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91" w:lineRule="auto" w:before="87"/>
        <w:ind w:left="2795" w:right="290" w:hanging="36"/>
        <w:jc w:val="left"/>
        <w:rPr>
          <w:b/>
          <w:sz w:val="24"/>
        </w:rPr>
      </w:pPr>
      <w:r>
        <w:rPr/>
        <w:pict>
          <v:group style="position:absolute;margin-left:61.573956pt;margin-top:27.344057pt;width:518pt;height:794pt;mso-position-horizontal-relative:page;mso-position-vertical-relative:page;z-index:-20993024" coordorigin="1231,547" coordsize="10360,15880">
            <v:shape style="position:absolute;left:1231;top:546;width:10360;height:15880" type="#_x0000_t75" stroked="false">
              <v:imagedata r:id="rId5" o:title=""/>
            </v:shape>
            <v:shape style="position:absolute;left:1694;top:1144;width:1498;height:1887" type="#_x0000_t75" stroked="false">
              <v:imagedata r:id="rId6" o:title=""/>
            </v:shape>
            <w10:wrap type="none"/>
          </v:group>
        </w:pict>
      </w:r>
      <w:r>
        <w:rPr>
          <w:b/>
          <w:sz w:val="24"/>
        </w:rPr>
        <w:t>ХАНТЫ-МАНСИЙСКИЙ АВТОНОМНЫЙ ОКРУГ – ЮГРА</w:t>
      </w:r>
      <w:r>
        <w:rPr>
          <w:b/>
          <w:spacing w:val="-68"/>
          <w:sz w:val="24"/>
        </w:rPr>
        <w:t> </w:t>
      </w:r>
      <w:r>
        <w:rPr>
          <w:b/>
          <w:sz w:val="24"/>
        </w:rPr>
        <w:t>ГОРОД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НИЖНЕВАРТОВСК</w:t>
      </w:r>
    </w:p>
    <w:p>
      <w:pPr>
        <w:pStyle w:val="BodyText"/>
        <w:ind w:left="0"/>
        <w:jc w:val="left"/>
        <w:rPr>
          <w:b/>
          <w:sz w:val="28"/>
        </w:rPr>
      </w:pPr>
    </w:p>
    <w:p>
      <w:pPr>
        <w:pStyle w:val="BodyText"/>
        <w:ind w:left="0"/>
        <w:jc w:val="left"/>
        <w:rPr>
          <w:b/>
          <w:sz w:val="28"/>
        </w:rPr>
      </w:pPr>
    </w:p>
    <w:p>
      <w:pPr>
        <w:pStyle w:val="BodyText"/>
        <w:ind w:left="0"/>
        <w:jc w:val="left"/>
        <w:rPr>
          <w:b/>
          <w:sz w:val="28"/>
        </w:rPr>
      </w:pPr>
    </w:p>
    <w:p>
      <w:pPr>
        <w:pStyle w:val="Heading1"/>
        <w:spacing w:before="227"/>
        <w:ind w:left="2797" w:firstLine="0"/>
        <w:jc w:val="left"/>
      </w:pPr>
      <w:r>
        <w:rPr/>
        <w:t>НАУЧНО-ИССЛЕДОВАТЕЛЬСКАЯ</w:t>
      </w:r>
      <w:r>
        <w:rPr>
          <w:spacing w:val="-10"/>
        </w:rPr>
        <w:t> </w:t>
      </w:r>
      <w:r>
        <w:rPr/>
        <w:t>РАБОТА</w:t>
      </w:r>
    </w:p>
    <w:p>
      <w:pPr>
        <w:spacing w:before="0"/>
        <w:ind w:left="2797" w:right="307" w:firstLine="0"/>
        <w:jc w:val="left"/>
        <w:rPr>
          <w:sz w:val="28"/>
        </w:rPr>
      </w:pPr>
      <w:r>
        <w:rPr>
          <w:sz w:val="28"/>
        </w:rPr>
        <w:t>«КОНЦЕПЦИЯ ПРОСТРАНСТВЕННОГО РАЗВИТИЯ И</w:t>
      </w:r>
      <w:r>
        <w:rPr>
          <w:spacing w:val="-85"/>
          <w:sz w:val="28"/>
        </w:rPr>
        <w:t> </w:t>
      </w:r>
      <w:r>
        <w:rPr>
          <w:sz w:val="28"/>
        </w:rPr>
        <w:t>МАСТЕР-ПЛАН ОБЩЕСТВЕННЫХ ПРОСТРАНСТВ</w:t>
      </w:r>
      <w:r>
        <w:rPr>
          <w:spacing w:val="1"/>
          <w:sz w:val="28"/>
        </w:rPr>
        <w:t> </w:t>
      </w:r>
      <w:r>
        <w:rPr>
          <w:sz w:val="28"/>
        </w:rPr>
        <w:t>ГОРОДА</w:t>
      </w:r>
      <w:r>
        <w:rPr>
          <w:spacing w:val="-1"/>
          <w:sz w:val="28"/>
        </w:rPr>
        <w:t> </w:t>
      </w:r>
      <w:r>
        <w:rPr>
          <w:sz w:val="28"/>
        </w:rPr>
        <w:t>НИЖНЕВАРТОВСКА.</w:t>
      </w:r>
    </w:p>
    <w:p>
      <w:pPr>
        <w:spacing w:line="337" w:lineRule="exact" w:before="0"/>
        <w:ind w:left="2797" w:right="0" w:firstLine="0"/>
        <w:jc w:val="left"/>
        <w:rPr>
          <w:sz w:val="28"/>
        </w:rPr>
      </w:pPr>
      <w:r>
        <w:rPr>
          <w:sz w:val="28"/>
        </w:rPr>
        <w:t>КОНЦЕПЦИЯ</w:t>
      </w:r>
      <w:r>
        <w:rPr>
          <w:spacing w:val="-5"/>
          <w:sz w:val="28"/>
        </w:rPr>
        <w:t> </w:t>
      </w:r>
      <w:r>
        <w:rPr>
          <w:sz w:val="28"/>
        </w:rPr>
        <w:t>НИЖНЕВАРТОВСКОЙ</w:t>
      </w:r>
      <w:r>
        <w:rPr>
          <w:spacing w:val="-5"/>
          <w:sz w:val="28"/>
        </w:rPr>
        <w:t> </w:t>
      </w:r>
      <w:r>
        <w:rPr>
          <w:sz w:val="28"/>
        </w:rPr>
        <w:t>АГЛОМЕРАЦИИ»</w:t>
      </w: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Heading1"/>
        <w:spacing w:line="259" w:lineRule="auto" w:before="277"/>
        <w:ind w:left="2797" w:right="200" w:firstLine="0"/>
        <w:jc w:val="left"/>
      </w:pPr>
      <w:r>
        <w:rPr/>
        <w:t>КОНЦЕПЦИЯ РАЗВИТИЯ НИЖНЕВАРТОВСКОЙ</w:t>
      </w:r>
      <w:r>
        <w:rPr>
          <w:spacing w:val="-80"/>
        </w:rPr>
        <w:t> </w:t>
      </w:r>
      <w:r>
        <w:rPr/>
        <w:t>АГЛОМЕРАЦИИ</w:t>
      </w: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spacing w:before="288"/>
        <w:ind w:left="2797" w:right="0" w:firstLine="0"/>
        <w:jc w:val="left"/>
        <w:rPr>
          <w:sz w:val="28"/>
        </w:rPr>
      </w:pPr>
      <w:r>
        <w:rPr>
          <w:sz w:val="28"/>
        </w:rPr>
        <w:t>ОТЧЕТ</w:t>
      </w:r>
      <w:r>
        <w:rPr>
          <w:spacing w:val="-4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НАУЧНО-ИССЛЕДОВАТЕЛЬСКОЙ</w:t>
      </w:r>
      <w:r>
        <w:rPr>
          <w:spacing w:val="-2"/>
          <w:sz w:val="28"/>
        </w:rPr>
        <w:t> </w:t>
      </w:r>
      <w:r>
        <w:rPr>
          <w:sz w:val="28"/>
        </w:rPr>
        <w:t>РАБОТЕ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040" w:bottom="280" w:left="1600" w:right="640"/>
        </w:sectPr>
      </w:pPr>
    </w:p>
    <w:p>
      <w:pPr>
        <w:pStyle w:val="BodyText"/>
        <w:spacing w:before="80"/>
        <w:ind w:left="1823" w:right="1835"/>
        <w:jc w:val="center"/>
      </w:pPr>
      <w:r>
        <w:rPr/>
        <w:t>Общество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ограниченной</w:t>
      </w:r>
      <w:r>
        <w:rPr>
          <w:spacing w:val="-2"/>
        </w:rPr>
        <w:t> </w:t>
      </w:r>
      <w:r>
        <w:rPr/>
        <w:t>ответственностью</w:t>
      </w:r>
    </w:p>
    <w:p>
      <w:pPr>
        <w:pStyle w:val="BodyText"/>
        <w:spacing w:before="1"/>
        <w:ind w:left="1823" w:right="1840"/>
        <w:jc w:val="center"/>
      </w:pPr>
      <w:r>
        <w:rPr/>
        <w:t>«Институт Территориального Планирования «Град»</w:t>
      </w:r>
      <w:r>
        <w:rPr>
          <w:spacing w:val="-73"/>
        </w:rPr>
        <w:t> </w:t>
      </w:r>
      <w:r>
        <w:rPr/>
        <w:t>(ООО</w:t>
      </w:r>
      <w:r>
        <w:rPr>
          <w:spacing w:val="-1"/>
        </w:rPr>
        <w:t> </w:t>
      </w:r>
      <w:r>
        <w:rPr/>
        <w:t>«ИТП</w:t>
      </w:r>
      <w:r>
        <w:rPr>
          <w:spacing w:val="1"/>
        </w:rPr>
        <w:t> </w:t>
      </w:r>
      <w:r>
        <w:rPr/>
        <w:t>«Град»)</w:t>
      </w:r>
    </w:p>
    <w:p>
      <w:pPr>
        <w:pStyle w:val="BodyText"/>
        <w:spacing w:before="8"/>
        <w:ind w:left="0"/>
        <w:jc w:val="left"/>
        <w:rPr>
          <w:sz w:val="18"/>
        </w:rPr>
      </w:pPr>
    </w:p>
    <w:p>
      <w:pPr>
        <w:pStyle w:val="BodyText"/>
        <w:spacing w:before="101"/>
        <w:ind w:left="102"/>
        <w:jc w:val="left"/>
      </w:pPr>
      <w:r>
        <w:rPr/>
        <w:t>УДК</w:t>
      </w:r>
      <w:r>
        <w:rPr>
          <w:spacing w:val="-3"/>
        </w:rPr>
        <w:t> </w:t>
      </w:r>
      <w:r>
        <w:rPr/>
        <w:t>332</w:t>
      </w:r>
    </w:p>
    <w:p>
      <w:pPr>
        <w:pStyle w:val="BodyText"/>
        <w:spacing w:line="400" w:lineRule="auto" w:before="207"/>
        <w:ind w:left="102" w:right="7783"/>
        <w:jc w:val="left"/>
      </w:pPr>
      <w:r>
        <w:rPr/>
        <w:pict>
          <v:rect style="position:absolute;margin-left:185.300003pt;margin-top:32.915886pt;width:71.424pt;height:.48pt;mso-position-horizontal-relative:page;mso-position-vertical-relative:paragraph;z-index:15729152" filled="true" fillcolor="#000000" stroked="false">
            <v:fill type="solid"/>
            <w10:wrap type="none"/>
          </v:rect>
        </w:pict>
      </w:r>
      <w:r>
        <w:rPr/>
        <w:pict>
          <v:rect style="position:absolute;margin-left:185.300003pt;margin-top:57.035885pt;width:71.424pt;height:.48pt;mso-position-horizontal-relative:page;mso-position-vertical-relative:paragraph;z-index:15729664" filled="true" fillcolor="#000000" stroked="false">
            <v:fill type="solid"/>
            <w10:wrap type="none"/>
          </v:rect>
        </w:pict>
      </w:r>
      <w:r>
        <w:rPr/>
        <w:t>Рег. № НИОКТР</w:t>
      </w:r>
      <w:r>
        <w:rPr>
          <w:spacing w:val="-72"/>
        </w:rPr>
        <w:t> </w:t>
      </w:r>
      <w:r>
        <w:rPr/>
        <w:t>Рег.</w:t>
      </w:r>
      <w:r>
        <w:rPr>
          <w:spacing w:val="-4"/>
        </w:rPr>
        <w:t> </w:t>
      </w:r>
      <w:r>
        <w:rPr/>
        <w:t>№</w:t>
      </w:r>
      <w:r>
        <w:rPr>
          <w:spacing w:val="-2"/>
        </w:rPr>
        <w:t> </w:t>
      </w:r>
      <w:r>
        <w:rPr/>
        <w:t>ИКРБС</w:t>
      </w:r>
    </w:p>
    <w:p>
      <w:pPr>
        <w:pStyle w:val="BodyText"/>
        <w:spacing w:before="1"/>
        <w:ind w:left="0"/>
        <w:jc w:val="left"/>
        <w:rPr>
          <w:sz w:val="22"/>
        </w:rPr>
      </w:pPr>
    </w:p>
    <w:p>
      <w:pPr>
        <w:pStyle w:val="BodyText"/>
        <w:tabs>
          <w:tab w:pos="8112" w:val="left" w:leader="none"/>
        </w:tabs>
        <w:spacing w:before="100"/>
        <w:ind w:left="102"/>
        <w:jc w:val="left"/>
      </w:pPr>
      <w:r>
        <w:rPr/>
        <w:t>СОГЛАСОВАНО</w:t>
        <w:tab/>
        <w:t>УТВЕРЖДАЮ</w:t>
      </w:r>
    </w:p>
    <w:p>
      <w:pPr>
        <w:pStyle w:val="BodyText"/>
        <w:tabs>
          <w:tab w:pos="6170" w:val="left" w:leader="none"/>
        </w:tabs>
        <w:spacing w:before="157"/>
        <w:ind w:left="102"/>
        <w:jc w:val="left"/>
      </w:pPr>
      <w:r>
        <w:rPr/>
        <w:t>Генеральный</w:t>
      </w:r>
      <w:r>
        <w:rPr>
          <w:spacing w:val="-4"/>
        </w:rPr>
        <w:t> </w:t>
      </w:r>
      <w:r>
        <w:rPr/>
        <w:t>директор</w:t>
      </w:r>
      <w:r>
        <w:rPr>
          <w:spacing w:val="-4"/>
        </w:rPr>
        <w:t> </w:t>
      </w:r>
      <w:r>
        <w:rPr/>
        <w:t>ООО</w:t>
      </w:r>
      <w:r>
        <w:rPr>
          <w:spacing w:val="-2"/>
        </w:rPr>
        <w:t> </w:t>
      </w:r>
      <w:r>
        <w:rPr/>
        <w:t>«ИТП</w:t>
      </w:r>
      <w:r>
        <w:rPr>
          <w:spacing w:val="-1"/>
        </w:rPr>
        <w:t> </w:t>
      </w:r>
      <w:r>
        <w:rPr/>
        <w:t>«Град»</w:t>
        <w:tab/>
        <w:t>Глава</w:t>
      </w:r>
      <w:r>
        <w:rPr>
          <w:spacing w:val="-8"/>
        </w:rPr>
        <w:t> </w:t>
      </w:r>
      <w:r>
        <w:rPr/>
        <w:t>города</w:t>
      </w:r>
      <w:r>
        <w:rPr>
          <w:spacing w:val="-8"/>
        </w:rPr>
        <w:t> </w:t>
      </w:r>
      <w:r>
        <w:rPr/>
        <w:t>Нижневартовска</w:t>
      </w:r>
    </w:p>
    <w:p>
      <w:pPr>
        <w:pStyle w:val="BodyText"/>
        <w:tabs>
          <w:tab w:pos="2253" w:val="left" w:leader="none"/>
          <w:tab w:pos="5774" w:val="left" w:leader="none"/>
          <w:tab w:pos="7925" w:val="left" w:leader="none"/>
        </w:tabs>
        <w:spacing w:before="94"/>
        <w:ind w:left="102"/>
        <w:jc w:val="left"/>
      </w:pPr>
      <w:r>
        <w:rPr>
          <w:rFonts w:ascii="Times New Roman" w:hAnsi="Times New Roman"/>
          <w:u w:val="single"/>
        </w:rPr>
        <w:t> </w:t>
        <w:tab/>
      </w:r>
      <w:r>
        <w:rPr/>
        <w:t>/И.С.</w:t>
      </w:r>
      <w:r>
        <w:rPr>
          <w:spacing w:val="-7"/>
        </w:rPr>
        <w:t> </w:t>
      </w:r>
      <w:r>
        <w:rPr/>
        <w:t>Бальцер/</w:t>
        <w:tab/>
      </w:r>
      <w:r>
        <w:rPr>
          <w:rFonts w:ascii="Times New Roman" w:hAnsi="Times New Roman"/>
          <w:u w:val="single"/>
        </w:rPr>
        <w:t> </w:t>
        <w:tab/>
      </w:r>
      <w:r>
        <w:rPr/>
        <w:t>/В.В.</w:t>
      </w:r>
      <w:r>
        <w:rPr>
          <w:spacing w:val="-7"/>
        </w:rPr>
        <w:t> </w:t>
      </w:r>
      <w:r>
        <w:rPr/>
        <w:t>Тихонов/</w:t>
      </w:r>
    </w:p>
    <w:p>
      <w:pPr>
        <w:spacing w:after="0"/>
        <w:jc w:val="left"/>
        <w:sectPr>
          <w:pgSz w:w="11910" w:h="16850"/>
          <w:pgMar w:top="780" w:bottom="280" w:left="1600" w:right="640"/>
        </w:sectPr>
      </w:pPr>
    </w:p>
    <w:p>
      <w:pPr>
        <w:pStyle w:val="BodyText"/>
        <w:spacing w:before="95"/>
        <w:ind w:left="3765"/>
        <w:jc w:val="left"/>
      </w:pPr>
      <w:r>
        <w:rPr>
          <w:u w:val="single"/>
        </w:rPr>
        <w:t>   </w:t>
      </w:r>
      <w:r>
        <w:rPr>
          <w:spacing w:val="-37"/>
          <w:u w:val="single"/>
        </w:rPr>
        <w:t> </w:t>
      </w:r>
      <w:r>
        <w:rPr/>
        <w:t>.</w:t>
      </w:r>
      <w:r>
        <w:rPr>
          <w:spacing w:val="110"/>
          <w:u w:val="single"/>
        </w:rPr>
        <w:t> </w:t>
      </w:r>
      <w:r>
        <w:rPr/>
        <w:t>.2019</w:t>
      </w:r>
    </w:p>
    <w:p>
      <w:pPr>
        <w:pStyle w:val="BodyText"/>
        <w:spacing w:before="9"/>
        <w:ind w:left="0"/>
        <w:jc w:val="left"/>
        <w:rPr>
          <w:sz w:val="21"/>
        </w:rPr>
      </w:pPr>
    </w:p>
    <w:p>
      <w:pPr>
        <w:pStyle w:val="BodyText"/>
        <w:ind w:left="2448"/>
        <w:jc w:val="center"/>
      </w:pPr>
      <w:r>
        <w:rPr/>
        <w:t>ОТЧЕТ</w:t>
      </w:r>
    </w:p>
    <w:p>
      <w:pPr>
        <w:pStyle w:val="BodyText"/>
        <w:spacing w:before="25"/>
        <w:ind w:left="2445"/>
        <w:jc w:val="center"/>
      </w:pPr>
      <w:r>
        <w:rPr/>
        <w:t>О</w:t>
      </w:r>
      <w:r>
        <w:rPr>
          <w:spacing w:val="-7"/>
        </w:rPr>
        <w:t> </w:t>
      </w:r>
      <w:r>
        <w:rPr/>
        <w:t>НАУЧНО-ИССЛЕДОВАТЕЛЬСКОЙ</w:t>
      </w:r>
      <w:r>
        <w:rPr>
          <w:spacing w:val="-8"/>
        </w:rPr>
        <w:t> </w:t>
      </w:r>
      <w:r>
        <w:rPr/>
        <w:t>РАБОТЕ</w:t>
      </w:r>
    </w:p>
    <w:p>
      <w:pPr>
        <w:pStyle w:val="BodyText"/>
        <w:spacing w:before="95"/>
        <w:ind w:left="1115"/>
        <w:jc w:val="left"/>
      </w:pPr>
      <w:r>
        <w:rPr/>
        <w:br w:type="column"/>
      </w:r>
      <w:r>
        <w:rPr>
          <w:u w:val="single"/>
        </w:rPr>
        <w:t>   </w:t>
      </w:r>
      <w:r>
        <w:rPr>
          <w:spacing w:val="-37"/>
          <w:u w:val="single"/>
        </w:rPr>
        <w:t> </w:t>
      </w:r>
      <w:r>
        <w:rPr/>
        <w:t>.</w:t>
      </w:r>
      <w:r>
        <w:rPr>
          <w:u w:val="single"/>
        </w:rPr>
        <w:t>  </w:t>
      </w:r>
      <w:r>
        <w:rPr>
          <w:spacing w:val="34"/>
          <w:u w:val="single"/>
        </w:rPr>
        <w:t> </w:t>
      </w:r>
      <w:r>
        <w:rPr/>
        <w:t>.2019</w:t>
      </w:r>
    </w:p>
    <w:p>
      <w:pPr>
        <w:spacing w:after="0"/>
        <w:jc w:val="left"/>
        <w:sectPr>
          <w:type w:val="continuous"/>
          <w:pgSz w:w="11910" w:h="16850"/>
          <w:pgMar w:top="1040" w:bottom="280" w:left="1600" w:right="640"/>
          <w:cols w:num="2" w:equalWidth="0">
            <w:col w:w="7202" w:space="40"/>
            <w:col w:w="2428"/>
          </w:cols>
        </w:sectPr>
      </w:pPr>
    </w:p>
    <w:p>
      <w:pPr>
        <w:pStyle w:val="BodyText"/>
        <w:spacing w:before="5"/>
        <w:ind w:left="0"/>
        <w:jc w:val="left"/>
        <w:rPr>
          <w:sz w:val="13"/>
        </w:rPr>
      </w:pPr>
    </w:p>
    <w:p>
      <w:pPr>
        <w:pStyle w:val="BodyText"/>
        <w:spacing w:line="256" w:lineRule="auto" w:before="100"/>
        <w:ind w:left="190" w:right="207"/>
        <w:jc w:val="center"/>
      </w:pPr>
      <w:r>
        <w:rPr/>
        <w:t>Концепция пространственного развития и мастер-план общественных пространств</w:t>
      </w:r>
      <w:r>
        <w:rPr>
          <w:spacing w:val="-72"/>
        </w:rPr>
        <w:t> </w:t>
      </w:r>
      <w:r>
        <w:rPr/>
        <w:t>города</w:t>
      </w:r>
      <w:r>
        <w:rPr>
          <w:spacing w:val="-3"/>
        </w:rPr>
        <w:t> </w:t>
      </w:r>
      <w:r>
        <w:rPr/>
        <w:t>Нижневартовска.</w:t>
      </w:r>
      <w:r>
        <w:rPr>
          <w:spacing w:val="-3"/>
        </w:rPr>
        <w:t> </w:t>
      </w:r>
      <w:r>
        <w:rPr/>
        <w:t>Концепция</w:t>
      </w:r>
      <w:r>
        <w:rPr>
          <w:spacing w:val="-1"/>
        </w:rPr>
        <w:t> </w:t>
      </w:r>
      <w:r>
        <w:rPr/>
        <w:t>Нижневартовской</w:t>
      </w:r>
      <w:r>
        <w:rPr>
          <w:spacing w:val="2"/>
        </w:rPr>
        <w:t> </w:t>
      </w:r>
      <w:r>
        <w:rPr/>
        <w:t>агломерации</w:t>
      </w:r>
    </w:p>
    <w:p>
      <w:pPr>
        <w:pStyle w:val="BodyText"/>
        <w:spacing w:before="162"/>
        <w:ind w:left="1418" w:right="1432"/>
        <w:jc w:val="center"/>
      </w:pPr>
      <w:r>
        <w:rPr/>
        <w:t>по</w:t>
      </w:r>
      <w:r>
        <w:rPr>
          <w:spacing w:val="-2"/>
        </w:rPr>
        <w:t> </w:t>
      </w:r>
      <w:r>
        <w:rPr/>
        <w:t>теме:</w:t>
      </w:r>
    </w:p>
    <w:p>
      <w:pPr>
        <w:pStyle w:val="BodyText"/>
        <w:spacing w:before="184"/>
        <w:ind w:left="1418" w:right="1432"/>
        <w:jc w:val="center"/>
      </w:pPr>
      <w:r>
        <w:rPr/>
        <w:t>КОНЦЕПЦИЯ</w:t>
      </w:r>
      <w:r>
        <w:rPr>
          <w:spacing w:val="-5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НИЖНЕВАРТОВСКОЙ</w:t>
      </w:r>
      <w:r>
        <w:rPr>
          <w:spacing w:val="-3"/>
        </w:rPr>
        <w:t> </w:t>
      </w:r>
      <w:r>
        <w:rPr/>
        <w:t>АГЛОМЕРАЦИИ</w:t>
      </w:r>
    </w:p>
    <w:p>
      <w:pPr>
        <w:pStyle w:val="BodyText"/>
        <w:spacing w:line="393" w:lineRule="auto" w:before="183"/>
        <w:ind w:left="3801" w:right="3816"/>
        <w:jc w:val="center"/>
      </w:pPr>
      <w:r>
        <w:rPr>
          <w:spacing w:val="-1"/>
        </w:rPr>
        <w:t>(заключительный)</w:t>
      </w:r>
      <w:r>
        <w:rPr>
          <w:spacing w:val="-72"/>
        </w:rPr>
        <w:t> </w:t>
      </w:r>
      <w:r>
        <w:rPr/>
        <w:t>Книга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line="264" w:lineRule="exact"/>
        <w:ind w:left="1823" w:right="1838"/>
        <w:jc w:val="center"/>
      </w:pPr>
      <w:r>
        <w:rPr/>
        <w:t>№</w:t>
      </w:r>
      <w:r>
        <w:rPr>
          <w:spacing w:val="-2"/>
        </w:rPr>
        <w:t> </w:t>
      </w:r>
      <w:r>
        <w:rPr/>
        <w:t>НИР</w:t>
      </w:r>
      <w:r>
        <w:rPr>
          <w:spacing w:val="-1"/>
        </w:rPr>
        <w:t> </w:t>
      </w:r>
      <w:r>
        <w:rPr/>
        <w:t>1767-18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spacing w:after="0"/>
        <w:jc w:val="left"/>
        <w:rPr>
          <w:sz w:val="23"/>
        </w:rPr>
        <w:sectPr>
          <w:type w:val="continuous"/>
          <w:pgSz w:w="11910" w:h="16850"/>
          <w:pgMar w:top="1040" w:bottom="280" w:left="1600" w:right="640"/>
        </w:sectPr>
      </w:pPr>
    </w:p>
    <w:p>
      <w:pPr>
        <w:pStyle w:val="BodyText"/>
        <w:spacing w:line="259" w:lineRule="auto" w:before="100"/>
        <w:ind w:left="102" w:right="3832"/>
        <w:jc w:val="left"/>
      </w:pPr>
      <w:r>
        <w:rPr/>
        <w:t>Руководитель НИР,</w:t>
      </w:r>
      <w:r>
        <w:rPr>
          <w:spacing w:val="1"/>
        </w:rPr>
        <w:t> </w:t>
      </w:r>
      <w:r>
        <w:rPr/>
        <w:t>руководитель</w:t>
      </w:r>
      <w:r>
        <w:rPr>
          <w:spacing w:val="1"/>
        </w:rPr>
        <w:t> </w:t>
      </w:r>
      <w:r>
        <w:rPr/>
        <w:t>департамента</w:t>
      </w:r>
      <w:r>
        <w:rPr>
          <w:spacing w:val="-9"/>
        </w:rPr>
        <w:t> </w:t>
      </w:r>
      <w:r>
        <w:rPr/>
        <w:t>управления</w:t>
      </w:r>
    </w:p>
    <w:p>
      <w:pPr>
        <w:pStyle w:val="BodyText"/>
        <w:tabs>
          <w:tab w:pos="3620" w:val="left" w:leader="none"/>
          <w:tab w:pos="6820" w:val="left" w:leader="none"/>
        </w:tabs>
        <w:spacing w:before="1"/>
        <w:ind w:left="102"/>
        <w:jc w:val="left"/>
        <w:rPr>
          <w:rFonts w:ascii="Times New Roman" w:hAnsi="Times New Roman"/>
        </w:rPr>
      </w:pPr>
      <w:r>
        <w:rPr/>
        <w:t>проектами</w:t>
        <w:tab/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ind w:left="0"/>
        <w:jc w:val="lef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ind w:left="0"/>
        <w:jc w:val="left"/>
        <w:rPr>
          <w:rFonts w:ascii="Times New Roman"/>
          <w:sz w:val="28"/>
        </w:rPr>
      </w:pPr>
    </w:p>
    <w:p>
      <w:pPr>
        <w:pStyle w:val="BodyText"/>
        <w:spacing w:before="9"/>
        <w:ind w:left="0"/>
        <w:jc w:val="left"/>
        <w:rPr>
          <w:rFonts w:ascii="Times New Roman"/>
          <w:sz w:val="34"/>
        </w:rPr>
      </w:pPr>
    </w:p>
    <w:p>
      <w:pPr>
        <w:pStyle w:val="BodyText"/>
        <w:ind w:left="102"/>
        <w:jc w:val="left"/>
      </w:pPr>
      <w:r>
        <w:rPr/>
        <w:t>И.Н.</w:t>
      </w:r>
      <w:r>
        <w:rPr>
          <w:spacing w:val="-5"/>
        </w:rPr>
        <w:t> </w:t>
      </w:r>
      <w:r>
        <w:rPr/>
        <w:t>Дузенко</w:t>
      </w:r>
    </w:p>
    <w:p>
      <w:pPr>
        <w:spacing w:after="0"/>
        <w:jc w:val="left"/>
        <w:sectPr>
          <w:type w:val="continuous"/>
          <w:pgSz w:w="11910" w:h="16850"/>
          <w:pgMar w:top="1040" w:bottom="280" w:left="1600" w:right="640"/>
          <w:cols w:num="2" w:equalWidth="0">
            <w:col w:w="6861" w:space="770"/>
            <w:col w:w="2039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5"/>
        </w:rPr>
      </w:pPr>
    </w:p>
    <w:p>
      <w:pPr>
        <w:pStyle w:val="BodyText"/>
        <w:spacing w:before="100"/>
        <w:ind w:left="1823" w:right="1833"/>
        <w:jc w:val="center"/>
      </w:pPr>
      <w:r>
        <w:rPr/>
        <w:t>Омск</w:t>
      </w:r>
      <w:r>
        <w:rPr>
          <w:spacing w:val="-2"/>
        </w:rPr>
        <w:t> </w:t>
      </w:r>
      <w:r>
        <w:rPr/>
        <w:t>2019</w:t>
      </w:r>
    </w:p>
    <w:p>
      <w:pPr>
        <w:spacing w:after="0"/>
        <w:jc w:val="center"/>
        <w:sectPr>
          <w:type w:val="continuous"/>
          <w:pgSz w:w="11910" w:h="16850"/>
          <w:pgMar w:top="1040" w:bottom="280" w:left="1600" w:right="640"/>
        </w:sectPr>
      </w:pPr>
    </w:p>
    <w:p>
      <w:pPr>
        <w:pStyle w:val="Heading3"/>
        <w:spacing w:before="112"/>
        <w:ind w:left="1823" w:right="1791"/>
        <w:jc w:val="center"/>
      </w:pPr>
      <w:r>
        <w:rPr/>
        <w:t>СПИСОК</w:t>
      </w:r>
      <w:r>
        <w:rPr>
          <w:spacing w:val="-5"/>
        </w:rPr>
        <w:t> </w:t>
      </w:r>
      <w:r>
        <w:rPr/>
        <w:t>ИСПОЛНИТЕЛЕЙ</w:t>
      </w:r>
    </w:p>
    <w:p>
      <w:pPr>
        <w:pStyle w:val="BodyText"/>
        <w:ind w:left="0"/>
        <w:jc w:val="left"/>
        <w:rPr>
          <w:b/>
          <w:sz w:val="29"/>
        </w:rPr>
      </w:pPr>
    </w:p>
    <w:p>
      <w:pPr>
        <w:spacing w:line="265" w:lineRule="exact" w:before="0"/>
        <w:ind w:left="102" w:right="0" w:firstLine="0"/>
        <w:jc w:val="left"/>
        <w:rPr>
          <w:sz w:val="22"/>
        </w:rPr>
      </w:pPr>
      <w:r>
        <w:rPr>
          <w:sz w:val="22"/>
        </w:rPr>
        <w:t>Руководитель</w:t>
      </w:r>
      <w:r>
        <w:rPr>
          <w:spacing w:val="-4"/>
          <w:sz w:val="22"/>
        </w:rPr>
        <w:t> </w:t>
      </w:r>
      <w:r>
        <w:rPr>
          <w:sz w:val="22"/>
        </w:rPr>
        <w:t>НИР,</w:t>
      </w:r>
    </w:p>
    <w:p>
      <w:pPr>
        <w:spacing w:line="265" w:lineRule="exact" w:before="0"/>
        <w:ind w:left="102" w:right="0" w:firstLine="0"/>
        <w:jc w:val="left"/>
        <w:rPr>
          <w:sz w:val="22"/>
        </w:rPr>
      </w:pPr>
      <w:r>
        <w:rPr>
          <w:sz w:val="22"/>
        </w:rPr>
        <w:t>руководитель</w:t>
      </w:r>
      <w:r>
        <w:rPr>
          <w:spacing w:val="-7"/>
          <w:sz w:val="22"/>
        </w:rPr>
        <w:t> </w:t>
      </w:r>
      <w:r>
        <w:rPr>
          <w:sz w:val="22"/>
        </w:rPr>
        <w:t>департамента</w:t>
      </w:r>
      <w:r>
        <w:rPr>
          <w:spacing w:val="-6"/>
          <w:sz w:val="22"/>
        </w:rPr>
        <w:t> </w:t>
      </w:r>
      <w:r>
        <w:rPr>
          <w:sz w:val="22"/>
        </w:rPr>
        <w:t>управления</w:t>
      </w:r>
    </w:p>
    <w:p>
      <w:pPr>
        <w:tabs>
          <w:tab w:pos="5205" w:val="left" w:leader="none"/>
          <w:tab w:pos="7382" w:val="left" w:leader="none"/>
        </w:tabs>
        <w:spacing w:line="249" w:lineRule="auto" w:before="1"/>
        <w:ind w:left="5313" w:right="895" w:hanging="5212"/>
        <w:jc w:val="left"/>
        <w:rPr>
          <w:sz w:val="22"/>
        </w:rPr>
      </w:pPr>
      <w:r>
        <w:rPr>
          <w:sz w:val="22"/>
        </w:rPr>
        <w:t>проектами</w:t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  <w:tab/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И.Н. Дузенко</w:t>
      </w:r>
      <w:r>
        <w:rPr>
          <w:spacing w:val="-66"/>
          <w:sz w:val="22"/>
        </w:rPr>
        <w:t> </w:t>
      </w:r>
      <w:r>
        <w:rPr>
          <w:sz w:val="22"/>
        </w:rPr>
        <w:t>00.00.2019</w:t>
      </w:r>
    </w:p>
    <w:p>
      <w:pPr>
        <w:spacing w:before="19"/>
        <w:ind w:left="102" w:right="0" w:firstLine="0"/>
        <w:jc w:val="left"/>
        <w:rPr>
          <w:sz w:val="22"/>
        </w:rPr>
      </w:pPr>
      <w:r>
        <w:rPr>
          <w:sz w:val="22"/>
        </w:rPr>
        <w:t>Руководитель</w:t>
      </w:r>
      <w:r>
        <w:rPr>
          <w:spacing w:val="-5"/>
          <w:sz w:val="22"/>
        </w:rPr>
        <w:t> </w:t>
      </w:r>
      <w:r>
        <w:rPr>
          <w:sz w:val="22"/>
        </w:rPr>
        <w:t>авторского</w:t>
      </w:r>
      <w:r>
        <w:rPr>
          <w:spacing w:val="-4"/>
          <w:sz w:val="22"/>
        </w:rPr>
        <w:t> </w:t>
      </w:r>
      <w:r>
        <w:rPr>
          <w:sz w:val="22"/>
        </w:rPr>
        <w:t>коллектива,</w:t>
      </w:r>
    </w:p>
    <w:p>
      <w:pPr>
        <w:tabs>
          <w:tab w:pos="5205" w:val="left" w:leader="none"/>
          <w:tab w:pos="7382" w:val="left" w:leader="none"/>
        </w:tabs>
        <w:spacing w:line="247" w:lineRule="auto" w:before="0"/>
        <w:ind w:left="5313" w:right="486" w:hanging="5212"/>
        <w:jc w:val="left"/>
        <w:rPr>
          <w:sz w:val="22"/>
        </w:rPr>
      </w:pPr>
      <w:r>
        <w:rPr>
          <w:sz w:val="22"/>
        </w:rPr>
        <w:t>руководитель</w:t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  <w:tab/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А.Н. Береговских</w:t>
      </w:r>
      <w:r>
        <w:rPr>
          <w:spacing w:val="-66"/>
          <w:sz w:val="22"/>
        </w:rPr>
        <w:t> </w:t>
      </w:r>
      <w:r>
        <w:rPr>
          <w:sz w:val="22"/>
        </w:rPr>
        <w:t>00.00.2019</w:t>
      </w:r>
    </w:p>
    <w:p>
      <w:pPr>
        <w:spacing w:line="240" w:lineRule="auto" w:before="0"/>
        <w:ind w:left="102" w:right="5568" w:firstLine="0"/>
        <w:jc w:val="left"/>
        <w:rPr>
          <w:sz w:val="22"/>
        </w:rPr>
      </w:pPr>
      <w:r>
        <w:rPr>
          <w:sz w:val="22"/>
        </w:rPr>
        <w:t>Эксперт в области градостроительного</w:t>
      </w:r>
      <w:r>
        <w:rPr>
          <w:spacing w:val="-66"/>
          <w:sz w:val="22"/>
        </w:rPr>
        <w:t> </w:t>
      </w:r>
      <w:r>
        <w:rPr>
          <w:sz w:val="22"/>
        </w:rPr>
        <w:t>проектирования,</w:t>
      </w:r>
    </w:p>
    <w:p>
      <w:pPr>
        <w:tabs>
          <w:tab w:pos="5205" w:val="left" w:leader="none"/>
          <w:tab w:pos="7382" w:val="left" w:leader="none"/>
          <w:tab w:pos="7440" w:val="left" w:leader="none"/>
        </w:tabs>
        <w:spacing w:line="249" w:lineRule="auto" w:before="0"/>
        <w:ind w:left="5313" w:right="720" w:hanging="5212"/>
        <w:jc w:val="left"/>
        <w:rPr>
          <w:sz w:val="22"/>
        </w:rPr>
      </w:pPr>
      <w:r>
        <w:rPr>
          <w:sz w:val="22"/>
        </w:rPr>
        <w:t>главный</w:t>
      </w:r>
      <w:r>
        <w:rPr>
          <w:spacing w:val="-3"/>
          <w:sz w:val="22"/>
        </w:rPr>
        <w:t> </w:t>
      </w:r>
      <w:r>
        <w:rPr>
          <w:sz w:val="22"/>
        </w:rPr>
        <w:t>архитектор</w:t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  <w:tab/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И.Г. Стуканева</w:t>
      </w:r>
      <w:r>
        <w:rPr>
          <w:spacing w:val="-66"/>
          <w:sz w:val="22"/>
        </w:rPr>
        <w:t> </w:t>
      </w:r>
      <w:r>
        <w:rPr>
          <w:sz w:val="22"/>
        </w:rPr>
        <w:t>00.00.2019</w:t>
        <w:tab/>
        <w:tab/>
        <w:t>()</w:t>
      </w:r>
    </w:p>
    <w:p>
      <w:pPr>
        <w:spacing w:before="26"/>
        <w:ind w:left="102" w:right="0" w:firstLine="0"/>
        <w:jc w:val="left"/>
        <w:rPr>
          <w:sz w:val="22"/>
        </w:rPr>
      </w:pPr>
      <w:r>
        <w:rPr>
          <w:sz w:val="22"/>
        </w:rPr>
        <w:t>Главный</w:t>
      </w:r>
      <w:r>
        <w:rPr>
          <w:spacing w:val="-5"/>
          <w:sz w:val="22"/>
        </w:rPr>
        <w:t> </w:t>
      </w:r>
      <w:r>
        <w:rPr>
          <w:sz w:val="22"/>
        </w:rPr>
        <w:t>архитектор</w:t>
      </w:r>
      <w:r>
        <w:rPr>
          <w:spacing w:val="-6"/>
          <w:sz w:val="22"/>
        </w:rPr>
        <w:t> </w:t>
      </w:r>
      <w:r>
        <w:rPr>
          <w:sz w:val="22"/>
        </w:rPr>
        <w:t>проекта,</w:t>
      </w:r>
    </w:p>
    <w:p>
      <w:pPr>
        <w:spacing w:before="1"/>
        <w:ind w:left="102" w:right="4602" w:firstLine="0"/>
        <w:jc w:val="left"/>
        <w:rPr>
          <w:sz w:val="22"/>
        </w:rPr>
      </w:pPr>
      <w:r>
        <w:rPr>
          <w:sz w:val="22"/>
        </w:rPr>
        <w:t>ведущий архитектор 1 категории архитектурной</w:t>
      </w:r>
      <w:r>
        <w:rPr>
          <w:spacing w:val="-66"/>
          <w:sz w:val="22"/>
        </w:rPr>
        <w:t> </w:t>
      </w:r>
      <w:r>
        <w:rPr>
          <w:sz w:val="22"/>
        </w:rPr>
        <w:t>группы 3 департамента</w:t>
      </w:r>
      <w:r>
        <w:rPr>
          <w:spacing w:val="-3"/>
          <w:sz w:val="22"/>
        </w:rPr>
        <w:t> </w:t>
      </w:r>
      <w:r>
        <w:rPr>
          <w:sz w:val="22"/>
        </w:rPr>
        <w:t>архитектуры</w:t>
      </w:r>
      <w:r>
        <w:rPr>
          <w:spacing w:val="-3"/>
          <w:sz w:val="22"/>
        </w:rPr>
        <w:t> </w:t>
      </w:r>
      <w:r>
        <w:rPr>
          <w:sz w:val="22"/>
        </w:rPr>
        <w:t>и</w:t>
      </w:r>
    </w:p>
    <w:p>
      <w:pPr>
        <w:tabs>
          <w:tab w:pos="5205" w:val="left" w:leader="none"/>
          <w:tab w:pos="7382" w:val="left" w:leader="none"/>
          <w:tab w:pos="7440" w:val="left" w:leader="none"/>
        </w:tabs>
        <w:spacing w:line="249" w:lineRule="auto" w:before="0"/>
        <w:ind w:left="5313" w:right="670" w:hanging="5212"/>
        <w:jc w:val="left"/>
        <w:rPr>
          <w:sz w:val="22"/>
        </w:rPr>
      </w:pPr>
      <w:r>
        <w:rPr>
          <w:sz w:val="22"/>
        </w:rPr>
        <w:t>градостроительства</w:t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  <w:tab/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И.П. Сергиенко</w:t>
      </w:r>
      <w:r>
        <w:rPr>
          <w:spacing w:val="-66"/>
          <w:sz w:val="22"/>
        </w:rPr>
        <w:t> </w:t>
      </w:r>
      <w:r>
        <w:rPr>
          <w:sz w:val="22"/>
        </w:rPr>
        <w:t>00.00.2019</w:t>
        <w:tab/>
        <w:tab/>
        <w:t>()</w:t>
      </w:r>
    </w:p>
    <w:p>
      <w:pPr>
        <w:spacing w:line="265" w:lineRule="exact" w:before="31"/>
        <w:ind w:left="102" w:right="0" w:firstLine="0"/>
        <w:jc w:val="left"/>
        <w:rPr>
          <w:sz w:val="22"/>
        </w:rPr>
      </w:pPr>
      <w:r>
        <w:rPr>
          <w:sz w:val="22"/>
        </w:rPr>
        <w:t>Главный</w:t>
      </w:r>
      <w:r>
        <w:rPr>
          <w:spacing w:val="-4"/>
          <w:sz w:val="22"/>
        </w:rPr>
        <w:t> </w:t>
      </w:r>
      <w:r>
        <w:rPr>
          <w:sz w:val="22"/>
        </w:rPr>
        <w:t>инженер</w:t>
      </w:r>
      <w:r>
        <w:rPr>
          <w:spacing w:val="-5"/>
          <w:sz w:val="22"/>
        </w:rPr>
        <w:t> </w:t>
      </w:r>
      <w:r>
        <w:rPr>
          <w:sz w:val="22"/>
        </w:rPr>
        <w:t>проекта,</w:t>
      </w:r>
    </w:p>
    <w:p>
      <w:pPr>
        <w:spacing w:line="265" w:lineRule="exact" w:before="0"/>
        <w:ind w:left="102" w:right="0" w:firstLine="0"/>
        <w:jc w:val="left"/>
        <w:rPr>
          <w:sz w:val="22"/>
        </w:rPr>
      </w:pPr>
      <w:r>
        <w:rPr>
          <w:sz w:val="22"/>
        </w:rPr>
        <w:t>руководитель</w:t>
      </w:r>
      <w:r>
        <w:rPr>
          <w:spacing w:val="-4"/>
          <w:sz w:val="22"/>
        </w:rPr>
        <w:t> </w:t>
      </w:r>
      <w:r>
        <w:rPr>
          <w:sz w:val="22"/>
        </w:rPr>
        <w:t>группы</w:t>
      </w:r>
      <w:r>
        <w:rPr>
          <w:spacing w:val="-5"/>
          <w:sz w:val="22"/>
        </w:rPr>
        <w:t> </w:t>
      </w:r>
      <w:r>
        <w:rPr>
          <w:sz w:val="22"/>
        </w:rPr>
        <w:t>инженерного</w:t>
      </w:r>
      <w:r>
        <w:rPr>
          <w:spacing w:val="-5"/>
          <w:sz w:val="22"/>
        </w:rPr>
        <w:t> </w:t>
      </w:r>
      <w:r>
        <w:rPr>
          <w:sz w:val="22"/>
        </w:rPr>
        <w:t>обеспечения</w:t>
      </w:r>
    </w:p>
    <w:p>
      <w:pPr>
        <w:tabs>
          <w:tab w:pos="5205" w:val="left" w:leader="none"/>
          <w:tab w:pos="7382" w:val="left" w:leader="none"/>
          <w:tab w:pos="7440" w:val="left" w:leader="none"/>
        </w:tabs>
        <w:spacing w:line="249" w:lineRule="auto" w:before="1"/>
        <w:ind w:left="5313" w:right="864" w:hanging="5212"/>
        <w:jc w:val="left"/>
        <w:rPr>
          <w:sz w:val="22"/>
        </w:rPr>
      </w:pPr>
      <w:r>
        <w:rPr>
          <w:sz w:val="22"/>
        </w:rPr>
        <w:t>1</w:t>
      </w:r>
      <w:r>
        <w:rPr>
          <w:spacing w:val="-3"/>
          <w:sz w:val="22"/>
        </w:rPr>
        <w:t> </w:t>
      </w:r>
      <w:r>
        <w:rPr>
          <w:sz w:val="22"/>
        </w:rPr>
        <w:t>департамента</w:t>
      </w:r>
      <w:r>
        <w:rPr>
          <w:spacing w:val="-6"/>
          <w:sz w:val="22"/>
        </w:rPr>
        <w:t> </w:t>
      </w:r>
      <w:r>
        <w:rPr>
          <w:sz w:val="22"/>
        </w:rPr>
        <w:t>инфраструктуры</w:t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  <w:tab/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Д.А. Мацаков</w:t>
      </w:r>
      <w:r>
        <w:rPr>
          <w:spacing w:val="-65"/>
          <w:sz w:val="22"/>
        </w:rPr>
        <w:t> </w:t>
      </w:r>
      <w:r>
        <w:rPr>
          <w:sz w:val="22"/>
        </w:rPr>
        <w:t>00.00.2019</w:t>
        <w:tab/>
        <w:tab/>
        <w:t>()</w:t>
      </w:r>
    </w:p>
    <w:p>
      <w:pPr>
        <w:spacing w:before="38"/>
        <w:ind w:left="102" w:right="4928" w:firstLine="0"/>
        <w:jc w:val="left"/>
        <w:rPr>
          <w:sz w:val="22"/>
        </w:rPr>
      </w:pPr>
      <w:r>
        <w:rPr>
          <w:sz w:val="22"/>
        </w:rPr>
        <w:t>Ответственный специалист в области</w:t>
      </w:r>
      <w:r>
        <w:rPr>
          <w:spacing w:val="1"/>
          <w:sz w:val="22"/>
        </w:rPr>
        <w:t> </w:t>
      </w:r>
      <w:r>
        <w:rPr>
          <w:sz w:val="22"/>
        </w:rPr>
        <w:t>нормативно-правового обеспечения,</w:t>
      </w:r>
      <w:r>
        <w:rPr>
          <w:spacing w:val="1"/>
          <w:sz w:val="22"/>
        </w:rPr>
        <w:t> </w:t>
      </w:r>
      <w:r>
        <w:rPr>
          <w:sz w:val="22"/>
        </w:rPr>
        <w:t>начальник отдела нормативно-правового</w:t>
      </w:r>
      <w:r>
        <w:rPr>
          <w:spacing w:val="1"/>
          <w:sz w:val="22"/>
        </w:rPr>
        <w:t> </w:t>
      </w:r>
      <w:r>
        <w:rPr>
          <w:sz w:val="22"/>
        </w:rPr>
        <w:t>обеспечения градостроительных и земельно-</w:t>
      </w:r>
      <w:r>
        <w:rPr>
          <w:spacing w:val="-66"/>
          <w:sz w:val="22"/>
        </w:rPr>
        <w:t> </w:t>
      </w:r>
      <w:r>
        <w:rPr>
          <w:sz w:val="22"/>
        </w:rPr>
        <w:t>имущественных</w:t>
      </w:r>
      <w:r>
        <w:rPr>
          <w:spacing w:val="-1"/>
          <w:sz w:val="22"/>
        </w:rPr>
        <w:t> </w:t>
      </w:r>
      <w:r>
        <w:rPr>
          <w:sz w:val="22"/>
        </w:rPr>
        <w:t>отношений</w:t>
      </w:r>
      <w:r>
        <w:rPr>
          <w:spacing w:val="-1"/>
          <w:sz w:val="22"/>
        </w:rPr>
        <w:t> </w:t>
      </w:r>
      <w:r>
        <w:rPr>
          <w:sz w:val="22"/>
        </w:rPr>
        <w:t>департамента</w:t>
      </w:r>
    </w:p>
    <w:p>
      <w:pPr>
        <w:tabs>
          <w:tab w:pos="5205" w:val="left" w:leader="none"/>
          <w:tab w:pos="7382" w:val="left" w:leader="none"/>
        </w:tabs>
        <w:spacing w:line="265" w:lineRule="exact" w:before="0"/>
        <w:ind w:left="102" w:right="0" w:firstLine="0"/>
        <w:jc w:val="left"/>
        <w:rPr>
          <w:sz w:val="22"/>
        </w:rPr>
      </w:pPr>
      <w:r>
        <w:rPr>
          <w:sz w:val="22"/>
        </w:rPr>
        <w:t>нормативно-правового</w:t>
      </w:r>
      <w:r>
        <w:rPr>
          <w:spacing w:val="-5"/>
          <w:sz w:val="22"/>
        </w:rPr>
        <w:t> </w:t>
      </w:r>
      <w:r>
        <w:rPr>
          <w:sz w:val="22"/>
        </w:rPr>
        <w:t>обеспечения</w:t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Е.П.</w:t>
      </w:r>
      <w:r>
        <w:rPr>
          <w:spacing w:val="-3"/>
          <w:sz w:val="22"/>
        </w:rPr>
        <w:t> </w:t>
      </w:r>
      <w:r>
        <w:rPr>
          <w:sz w:val="22"/>
        </w:rPr>
        <w:t>Чурсина</w:t>
      </w:r>
    </w:p>
    <w:p>
      <w:pPr>
        <w:tabs>
          <w:tab w:pos="7440" w:val="left" w:leader="none"/>
        </w:tabs>
        <w:spacing w:before="10"/>
        <w:ind w:left="5313" w:right="0" w:firstLine="0"/>
        <w:jc w:val="left"/>
        <w:rPr>
          <w:sz w:val="22"/>
        </w:rPr>
      </w:pPr>
      <w:r>
        <w:rPr>
          <w:sz w:val="22"/>
        </w:rPr>
        <w:t>00.00.2019</w:t>
        <w:tab/>
        <w:t>()</w:t>
      </w:r>
    </w:p>
    <w:p>
      <w:pPr>
        <w:spacing w:before="40"/>
        <w:ind w:left="102" w:right="5024" w:firstLine="0"/>
        <w:jc w:val="left"/>
        <w:rPr>
          <w:sz w:val="22"/>
        </w:rPr>
      </w:pPr>
      <w:r>
        <w:rPr>
          <w:sz w:val="22"/>
        </w:rPr>
        <w:t>Ответственный специалист в области</w:t>
      </w:r>
      <w:r>
        <w:rPr>
          <w:spacing w:val="1"/>
          <w:sz w:val="22"/>
        </w:rPr>
        <w:t> </w:t>
      </w:r>
      <w:r>
        <w:rPr>
          <w:sz w:val="22"/>
        </w:rPr>
        <w:t>подготовки ОИБД, планировки и межевания</w:t>
      </w:r>
      <w:r>
        <w:rPr>
          <w:spacing w:val="-66"/>
          <w:sz w:val="22"/>
        </w:rPr>
        <w:t> </w:t>
      </w:r>
      <w:r>
        <w:rPr>
          <w:sz w:val="22"/>
        </w:rPr>
        <w:t>территории,</w:t>
      </w:r>
    </w:p>
    <w:p>
      <w:pPr>
        <w:spacing w:line="265" w:lineRule="exact" w:before="0"/>
        <w:ind w:left="102" w:right="0" w:firstLine="0"/>
        <w:jc w:val="left"/>
        <w:rPr>
          <w:sz w:val="22"/>
        </w:rPr>
      </w:pPr>
      <w:r>
        <w:rPr>
          <w:sz w:val="22"/>
        </w:rPr>
        <w:t>руководитель</w:t>
      </w:r>
      <w:r>
        <w:rPr>
          <w:spacing w:val="-5"/>
          <w:sz w:val="22"/>
        </w:rPr>
        <w:t> </w:t>
      </w:r>
      <w:r>
        <w:rPr>
          <w:sz w:val="22"/>
        </w:rPr>
        <w:t>группы</w:t>
      </w:r>
      <w:r>
        <w:rPr>
          <w:spacing w:val="-4"/>
          <w:sz w:val="22"/>
        </w:rPr>
        <w:t> </w:t>
      </w:r>
      <w:r>
        <w:rPr>
          <w:sz w:val="22"/>
        </w:rPr>
        <w:t>градостроительной</w:t>
      </w:r>
    </w:p>
    <w:p>
      <w:pPr>
        <w:tabs>
          <w:tab w:pos="5205" w:val="left" w:leader="none"/>
          <w:tab w:pos="7382" w:val="left" w:leader="none"/>
        </w:tabs>
        <w:spacing w:line="265" w:lineRule="exact" w:before="0"/>
        <w:ind w:left="102" w:right="0" w:firstLine="0"/>
        <w:jc w:val="left"/>
        <w:rPr>
          <w:sz w:val="22"/>
        </w:rPr>
      </w:pPr>
      <w:r>
        <w:rPr>
          <w:sz w:val="22"/>
        </w:rPr>
        <w:t>подготовки</w:t>
      </w:r>
      <w:r>
        <w:rPr>
          <w:spacing w:val="-4"/>
          <w:sz w:val="22"/>
        </w:rPr>
        <w:t> </w:t>
      </w:r>
      <w:r>
        <w:rPr>
          <w:sz w:val="22"/>
        </w:rPr>
        <w:t>3</w:t>
      </w:r>
      <w:r>
        <w:rPr>
          <w:spacing w:val="-3"/>
          <w:sz w:val="22"/>
        </w:rPr>
        <w:t> </w:t>
      </w:r>
      <w:r>
        <w:rPr>
          <w:sz w:val="22"/>
        </w:rPr>
        <w:t>департамента</w:t>
      </w:r>
      <w:r>
        <w:rPr>
          <w:spacing w:val="-3"/>
          <w:sz w:val="22"/>
        </w:rPr>
        <w:t> </w:t>
      </w:r>
      <w:r>
        <w:rPr>
          <w:sz w:val="22"/>
        </w:rPr>
        <w:t>инфраструктуры</w:t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Е.В. Волохина</w:t>
      </w:r>
    </w:p>
    <w:p>
      <w:pPr>
        <w:tabs>
          <w:tab w:pos="7440" w:val="left" w:leader="none"/>
        </w:tabs>
        <w:spacing w:before="11"/>
        <w:ind w:left="5313" w:right="0" w:firstLine="0"/>
        <w:jc w:val="left"/>
        <w:rPr>
          <w:sz w:val="22"/>
        </w:rPr>
      </w:pPr>
      <w:r>
        <w:rPr>
          <w:sz w:val="22"/>
        </w:rPr>
        <w:t>00.00.2019</w:t>
        <w:tab/>
        <w:t>()</w:t>
      </w:r>
    </w:p>
    <w:p>
      <w:pPr>
        <w:spacing w:before="82"/>
        <w:ind w:left="102" w:right="4602" w:firstLine="0"/>
        <w:jc w:val="left"/>
        <w:rPr>
          <w:sz w:val="22"/>
        </w:rPr>
      </w:pPr>
      <w:r>
        <w:rPr>
          <w:sz w:val="22"/>
        </w:rPr>
        <w:t>Ответственный специалист в области</w:t>
      </w:r>
      <w:r>
        <w:rPr>
          <w:spacing w:val="1"/>
          <w:sz w:val="22"/>
        </w:rPr>
        <w:t> </w:t>
      </w:r>
      <w:r>
        <w:rPr>
          <w:sz w:val="22"/>
        </w:rPr>
        <w:t>планирования</w:t>
      </w:r>
      <w:r>
        <w:rPr>
          <w:spacing w:val="-7"/>
          <w:sz w:val="22"/>
        </w:rPr>
        <w:t> </w:t>
      </w:r>
      <w:r>
        <w:rPr>
          <w:sz w:val="22"/>
        </w:rPr>
        <w:t>социальной</w:t>
      </w:r>
      <w:r>
        <w:rPr>
          <w:spacing w:val="-9"/>
          <w:sz w:val="22"/>
        </w:rPr>
        <w:t> </w:t>
      </w:r>
      <w:r>
        <w:rPr>
          <w:sz w:val="22"/>
        </w:rPr>
        <w:t>инфраструктуры,</w:t>
      </w:r>
    </w:p>
    <w:p>
      <w:pPr>
        <w:tabs>
          <w:tab w:pos="5205" w:val="left" w:leader="none"/>
          <w:tab w:pos="7382" w:val="left" w:leader="none"/>
        </w:tabs>
        <w:spacing w:line="265" w:lineRule="exact" w:before="0"/>
        <w:ind w:left="102" w:right="0" w:firstLine="0"/>
        <w:jc w:val="left"/>
        <w:rPr>
          <w:sz w:val="22"/>
        </w:rPr>
      </w:pPr>
      <w:r>
        <w:rPr>
          <w:sz w:val="22"/>
        </w:rPr>
        <w:t>начальник</w:t>
      </w:r>
      <w:r>
        <w:rPr>
          <w:spacing w:val="-3"/>
          <w:sz w:val="22"/>
        </w:rPr>
        <w:t> </w:t>
      </w:r>
      <w:r>
        <w:rPr>
          <w:sz w:val="22"/>
        </w:rPr>
        <w:t>отдела</w:t>
      </w:r>
      <w:r>
        <w:rPr>
          <w:spacing w:val="-3"/>
          <w:sz w:val="22"/>
        </w:rPr>
        <w:t> </w:t>
      </w:r>
      <w:r>
        <w:rPr>
          <w:sz w:val="22"/>
        </w:rPr>
        <w:t>социального</w:t>
      </w:r>
      <w:r>
        <w:rPr>
          <w:spacing w:val="-5"/>
          <w:sz w:val="22"/>
        </w:rPr>
        <w:t> </w:t>
      </w:r>
      <w:r>
        <w:rPr>
          <w:sz w:val="22"/>
        </w:rPr>
        <w:t>планирования</w:t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И.А.</w:t>
      </w:r>
      <w:r>
        <w:rPr>
          <w:spacing w:val="-2"/>
          <w:sz w:val="22"/>
        </w:rPr>
        <w:t> </w:t>
      </w:r>
      <w:r>
        <w:rPr>
          <w:sz w:val="22"/>
        </w:rPr>
        <w:t>Ахметгареева</w:t>
      </w:r>
    </w:p>
    <w:p>
      <w:pPr>
        <w:tabs>
          <w:tab w:pos="7440" w:val="left" w:leader="none"/>
        </w:tabs>
        <w:spacing w:before="11"/>
        <w:ind w:left="5313" w:right="0" w:firstLine="0"/>
        <w:jc w:val="left"/>
        <w:rPr>
          <w:sz w:val="22"/>
        </w:rPr>
      </w:pPr>
      <w:r>
        <w:rPr>
          <w:sz w:val="22"/>
        </w:rPr>
        <w:t>00.00.2019</w:t>
        <w:tab/>
        <w:t>()</w:t>
      </w:r>
    </w:p>
    <w:p>
      <w:pPr>
        <w:spacing w:before="46"/>
        <w:ind w:left="102" w:right="5711" w:firstLine="0"/>
        <w:jc w:val="left"/>
        <w:rPr>
          <w:sz w:val="22"/>
        </w:rPr>
      </w:pPr>
      <w:r>
        <w:rPr>
          <w:sz w:val="22"/>
        </w:rPr>
        <w:t>Ответственный специалист в области</w:t>
      </w:r>
      <w:r>
        <w:rPr>
          <w:spacing w:val="-66"/>
          <w:sz w:val="22"/>
        </w:rPr>
        <w:t> </w:t>
      </w:r>
      <w:r>
        <w:rPr>
          <w:sz w:val="22"/>
        </w:rPr>
        <w:t>градостроительного</w:t>
      </w:r>
      <w:r>
        <w:rPr>
          <w:spacing w:val="-7"/>
          <w:sz w:val="22"/>
        </w:rPr>
        <w:t> </w:t>
      </w:r>
      <w:r>
        <w:rPr>
          <w:sz w:val="22"/>
        </w:rPr>
        <w:t>проектирования,</w:t>
      </w:r>
    </w:p>
    <w:p>
      <w:pPr>
        <w:spacing w:before="0"/>
        <w:ind w:left="102" w:right="4602" w:firstLine="0"/>
        <w:jc w:val="left"/>
        <w:rPr>
          <w:sz w:val="22"/>
        </w:rPr>
      </w:pPr>
      <w:r>
        <w:rPr>
          <w:sz w:val="22"/>
        </w:rPr>
        <w:t>ведущий архитектор 2 категории архитектурной</w:t>
      </w:r>
      <w:r>
        <w:rPr>
          <w:spacing w:val="-66"/>
          <w:sz w:val="22"/>
        </w:rPr>
        <w:t> </w:t>
      </w:r>
      <w:r>
        <w:rPr>
          <w:sz w:val="22"/>
        </w:rPr>
        <w:t>группы 2 департамента</w:t>
      </w:r>
      <w:r>
        <w:rPr>
          <w:spacing w:val="-3"/>
          <w:sz w:val="22"/>
        </w:rPr>
        <w:t> </w:t>
      </w:r>
      <w:r>
        <w:rPr>
          <w:sz w:val="22"/>
        </w:rPr>
        <w:t>архитектуры</w:t>
      </w:r>
      <w:r>
        <w:rPr>
          <w:spacing w:val="-3"/>
          <w:sz w:val="22"/>
        </w:rPr>
        <w:t> </w:t>
      </w:r>
      <w:r>
        <w:rPr>
          <w:sz w:val="22"/>
        </w:rPr>
        <w:t>и</w:t>
      </w:r>
    </w:p>
    <w:p>
      <w:pPr>
        <w:tabs>
          <w:tab w:pos="5205" w:val="left" w:leader="none"/>
          <w:tab w:pos="7382" w:val="left" w:leader="none"/>
          <w:tab w:pos="7440" w:val="left" w:leader="none"/>
        </w:tabs>
        <w:spacing w:line="249" w:lineRule="auto" w:before="0"/>
        <w:ind w:left="5313" w:right="708" w:hanging="5212"/>
        <w:jc w:val="left"/>
        <w:rPr>
          <w:sz w:val="22"/>
        </w:rPr>
      </w:pPr>
      <w:r>
        <w:rPr>
          <w:sz w:val="22"/>
        </w:rPr>
        <w:t>градостроительства</w:t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  <w:tab/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Е.В. Бурлакова</w:t>
      </w:r>
      <w:r>
        <w:rPr>
          <w:spacing w:val="-66"/>
          <w:sz w:val="22"/>
        </w:rPr>
        <w:t> </w:t>
      </w:r>
      <w:r>
        <w:rPr>
          <w:sz w:val="22"/>
        </w:rPr>
        <w:t>00.00.2019</w:t>
        <w:tab/>
        <w:tab/>
        <w:t>()</w:t>
      </w:r>
    </w:p>
    <w:p>
      <w:pPr>
        <w:spacing w:line="240" w:lineRule="auto" w:before="0"/>
        <w:ind w:left="102" w:right="5218" w:firstLine="0"/>
        <w:jc w:val="left"/>
        <w:rPr>
          <w:sz w:val="22"/>
        </w:rPr>
      </w:pPr>
      <w:r>
        <w:rPr>
          <w:sz w:val="22"/>
        </w:rPr>
        <w:t>Ответственный специалист в области</w:t>
      </w:r>
      <w:r>
        <w:rPr>
          <w:spacing w:val="1"/>
          <w:sz w:val="22"/>
        </w:rPr>
        <w:t> </w:t>
      </w:r>
      <w:r>
        <w:rPr>
          <w:sz w:val="22"/>
        </w:rPr>
        <w:t>транспортного обеспечения территории,</w:t>
      </w:r>
      <w:r>
        <w:rPr>
          <w:spacing w:val="1"/>
          <w:sz w:val="22"/>
        </w:rPr>
        <w:t> </w:t>
      </w:r>
      <w:r>
        <w:rPr>
          <w:sz w:val="22"/>
        </w:rPr>
        <w:t>ведущий инженер 2 категории отдела</w:t>
      </w:r>
      <w:r>
        <w:rPr>
          <w:spacing w:val="1"/>
          <w:sz w:val="22"/>
        </w:rPr>
        <w:t> </w:t>
      </w:r>
      <w:r>
        <w:rPr>
          <w:sz w:val="22"/>
        </w:rPr>
        <w:t>транспортного</w:t>
      </w:r>
      <w:r>
        <w:rPr>
          <w:spacing w:val="-6"/>
          <w:sz w:val="22"/>
        </w:rPr>
        <w:t> </w:t>
      </w:r>
      <w:r>
        <w:rPr>
          <w:sz w:val="22"/>
        </w:rPr>
        <w:t>обеспечения</w:t>
      </w:r>
      <w:r>
        <w:rPr>
          <w:spacing w:val="-2"/>
          <w:sz w:val="22"/>
        </w:rPr>
        <w:t> </w:t>
      </w:r>
      <w:r>
        <w:rPr>
          <w:sz w:val="22"/>
        </w:rPr>
        <w:t>департамента</w:t>
      </w:r>
    </w:p>
    <w:p>
      <w:pPr>
        <w:tabs>
          <w:tab w:pos="5205" w:val="left" w:leader="none"/>
          <w:tab w:pos="7382" w:val="left" w:leader="none"/>
        </w:tabs>
        <w:spacing w:line="264" w:lineRule="exact" w:before="0"/>
        <w:ind w:left="102" w:right="0" w:firstLine="0"/>
        <w:jc w:val="left"/>
        <w:rPr>
          <w:sz w:val="22"/>
        </w:rPr>
      </w:pPr>
      <w:r>
        <w:rPr>
          <w:sz w:val="22"/>
        </w:rPr>
        <w:t>архитектуры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градостроительства</w:t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Д.А. Омельянчук</w:t>
      </w:r>
    </w:p>
    <w:p>
      <w:pPr>
        <w:tabs>
          <w:tab w:pos="7440" w:val="left" w:leader="none"/>
        </w:tabs>
        <w:spacing w:before="0"/>
        <w:ind w:left="5313" w:right="0" w:firstLine="0"/>
        <w:jc w:val="left"/>
        <w:rPr>
          <w:sz w:val="22"/>
        </w:rPr>
      </w:pPr>
      <w:r>
        <w:rPr>
          <w:sz w:val="22"/>
        </w:rPr>
        <w:t>00.00.2019</w:t>
        <w:tab/>
        <w:t>()</w:t>
      </w:r>
    </w:p>
    <w:p>
      <w:pPr>
        <w:spacing w:after="0"/>
        <w:jc w:val="left"/>
        <w:rPr>
          <w:sz w:val="22"/>
        </w:rPr>
        <w:sectPr>
          <w:headerReference w:type="default" r:id="rId7"/>
          <w:footerReference w:type="default" r:id="rId8"/>
          <w:pgSz w:w="11910" w:h="16840"/>
          <w:pgMar w:header="600" w:footer="780" w:top="1020" w:bottom="960" w:left="1600" w:right="640"/>
          <w:pgNumType w:start="5"/>
        </w:sectPr>
      </w:pPr>
    </w:p>
    <w:p>
      <w:pPr>
        <w:spacing w:before="111"/>
        <w:ind w:left="102" w:right="5540" w:firstLine="0"/>
        <w:jc w:val="left"/>
        <w:rPr>
          <w:sz w:val="22"/>
        </w:rPr>
      </w:pPr>
      <w:r>
        <w:rPr>
          <w:sz w:val="22"/>
        </w:rPr>
        <w:t>Ответственный специалист в области</w:t>
      </w:r>
      <w:r>
        <w:rPr>
          <w:spacing w:val="1"/>
          <w:sz w:val="22"/>
        </w:rPr>
        <w:t> </w:t>
      </w:r>
      <w:r>
        <w:rPr>
          <w:sz w:val="22"/>
        </w:rPr>
        <w:t>экономического планирования,</w:t>
      </w:r>
      <w:r>
        <w:rPr>
          <w:spacing w:val="1"/>
          <w:sz w:val="22"/>
        </w:rPr>
        <w:t> </w:t>
      </w:r>
      <w:r>
        <w:rPr>
          <w:sz w:val="22"/>
        </w:rPr>
        <w:t>старший</w:t>
      </w:r>
      <w:r>
        <w:rPr>
          <w:spacing w:val="-4"/>
          <w:sz w:val="22"/>
        </w:rPr>
        <w:t> </w:t>
      </w:r>
      <w:r>
        <w:rPr>
          <w:sz w:val="22"/>
        </w:rPr>
        <w:t>экономист</w:t>
      </w:r>
      <w:r>
        <w:rPr>
          <w:spacing w:val="-1"/>
          <w:sz w:val="22"/>
        </w:rPr>
        <w:t> </w:t>
      </w: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категории</w:t>
      </w:r>
      <w:r>
        <w:rPr>
          <w:spacing w:val="-9"/>
          <w:sz w:val="22"/>
        </w:rPr>
        <w:t> </w:t>
      </w:r>
      <w:r>
        <w:rPr>
          <w:sz w:val="22"/>
        </w:rPr>
        <w:t>отдела</w:t>
      </w:r>
    </w:p>
    <w:p>
      <w:pPr>
        <w:tabs>
          <w:tab w:pos="5205" w:val="left" w:leader="none"/>
          <w:tab w:pos="7382" w:val="left" w:leader="none"/>
          <w:tab w:pos="7440" w:val="left" w:leader="none"/>
        </w:tabs>
        <w:spacing w:line="249" w:lineRule="auto" w:before="0"/>
        <w:ind w:left="5313" w:right="527" w:hanging="5212"/>
        <w:jc w:val="left"/>
        <w:rPr>
          <w:sz w:val="22"/>
        </w:rPr>
      </w:pPr>
      <w:r>
        <w:rPr>
          <w:sz w:val="22"/>
        </w:rPr>
        <w:t>стратегического</w:t>
      </w:r>
      <w:r>
        <w:rPr>
          <w:spacing w:val="-3"/>
          <w:sz w:val="22"/>
        </w:rPr>
        <w:t> </w:t>
      </w:r>
      <w:r>
        <w:rPr>
          <w:sz w:val="22"/>
        </w:rPr>
        <w:t>планирования</w:t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  <w:tab/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А.А. Лавринович</w:t>
      </w:r>
      <w:r>
        <w:rPr>
          <w:spacing w:val="-66"/>
          <w:sz w:val="22"/>
        </w:rPr>
        <w:t> </w:t>
      </w:r>
      <w:r>
        <w:rPr>
          <w:position w:val="2"/>
          <w:sz w:val="22"/>
        </w:rPr>
        <w:t>00.00.2019</w:t>
        <w:tab/>
        <w:tab/>
      </w:r>
      <w:r>
        <w:rPr>
          <w:sz w:val="22"/>
        </w:rPr>
        <w:t>()</w:t>
      </w:r>
    </w:p>
    <w:p>
      <w:pPr>
        <w:pStyle w:val="BodyText"/>
        <w:ind w:left="102" w:right="4928"/>
        <w:jc w:val="left"/>
        <w:rPr>
          <w:sz w:val="22"/>
        </w:rPr>
      </w:pPr>
      <w:r>
        <w:rPr/>
        <w:t>Ответственный специалист в области</w:t>
      </w:r>
      <w:r>
        <w:rPr>
          <w:spacing w:val="1"/>
        </w:rPr>
        <w:t> </w:t>
      </w:r>
      <w:r>
        <w:rPr/>
        <w:t>инвестиционного проектирования,</w:t>
      </w:r>
      <w:r>
        <w:rPr>
          <w:spacing w:val="1"/>
        </w:rPr>
        <w:t> </w:t>
      </w:r>
      <w:r>
        <w:rPr/>
        <w:t>старший</w:t>
      </w:r>
      <w:r>
        <w:rPr>
          <w:spacing w:val="-5"/>
        </w:rPr>
        <w:t> </w:t>
      </w:r>
      <w:r>
        <w:rPr/>
        <w:t>экономист</w:t>
      </w:r>
      <w:r>
        <w:rPr>
          <w:spacing w:val="-6"/>
        </w:rPr>
        <w:t> </w:t>
      </w:r>
      <w:r>
        <w:rPr/>
        <w:t>1</w:t>
      </w:r>
      <w:r>
        <w:rPr>
          <w:spacing w:val="-4"/>
        </w:rPr>
        <w:t> </w:t>
      </w:r>
      <w:r>
        <w:rPr/>
        <w:t>категории</w:t>
      </w:r>
      <w:r>
        <w:rPr>
          <w:spacing w:val="-8"/>
        </w:rPr>
        <w:t> </w:t>
      </w:r>
      <w:r>
        <w:rPr>
          <w:sz w:val="22"/>
        </w:rPr>
        <w:t>отдела</w:t>
      </w:r>
    </w:p>
    <w:p>
      <w:pPr>
        <w:tabs>
          <w:tab w:pos="5205" w:val="left" w:leader="none"/>
          <w:tab w:pos="7382" w:val="left" w:leader="none"/>
          <w:tab w:pos="7440" w:val="left" w:leader="none"/>
        </w:tabs>
        <w:spacing w:line="247" w:lineRule="auto" w:before="0"/>
        <w:ind w:left="5313" w:right="514" w:hanging="5212"/>
        <w:jc w:val="left"/>
        <w:rPr>
          <w:sz w:val="22"/>
        </w:rPr>
      </w:pPr>
      <w:r>
        <w:rPr>
          <w:sz w:val="22"/>
        </w:rPr>
        <w:t>стратегического</w:t>
      </w:r>
      <w:r>
        <w:rPr>
          <w:spacing w:val="-3"/>
          <w:sz w:val="22"/>
        </w:rPr>
        <w:t> </w:t>
      </w:r>
      <w:r>
        <w:rPr>
          <w:sz w:val="22"/>
        </w:rPr>
        <w:t>планирования</w:t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  <w:tab/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Д.А. Омельянчук</w:t>
      </w:r>
      <w:r>
        <w:rPr>
          <w:spacing w:val="-66"/>
          <w:sz w:val="22"/>
        </w:rPr>
        <w:t> </w:t>
      </w:r>
      <w:r>
        <w:rPr>
          <w:position w:val="2"/>
          <w:sz w:val="22"/>
        </w:rPr>
        <w:t>00.00.2019</w:t>
        <w:tab/>
        <w:tab/>
      </w:r>
      <w:r>
        <w:rPr>
          <w:sz w:val="22"/>
        </w:rPr>
        <w:t>()</w:t>
      </w:r>
    </w:p>
    <w:p>
      <w:pPr>
        <w:spacing w:line="247" w:lineRule="exact" w:before="0"/>
        <w:ind w:left="102" w:right="0" w:firstLine="0"/>
        <w:jc w:val="left"/>
        <w:rPr>
          <w:sz w:val="22"/>
        </w:rPr>
      </w:pPr>
      <w:r>
        <w:rPr>
          <w:sz w:val="22"/>
        </w:rPr>
        <w:t>Ответственный</w:t>
      </w:r>
      <w:r>
        <w:rPr>
          <w:spacing w:val="-3"/>
          <w:sz w:val="22"/>
        </w:rPr>
        <w:t> </w:t>
      </w:r>
      <w:r>
        <w:rPr>
          <w:sz w:val="22"/>
        </w:rPr>
        <w:t>специалист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области</w:t>
      </w:r>
    </w:p>
    <w:p>
      <w:pPr>
        <w:spacing w:line="265" w:lineRule="exact" w:before="0"/>
        <w:ind w:left="102" w:right="0" w:firstLine="0"/>
        <w:jc w:val="left"/>
        <w:rPr>
          <w:sz w:val="22"/>
        </w:rPr>
      </w:pPr>
      <w:r>
        <w:rPr>
          <w:sz w:val="22"/>
        </w:rPr>
        <w:t>градостроительной</w:t>
      </w:r>
      <w:r>
        <w:rPr>
          <w:spacing w:val="-5"/>
          <w:sz w:val="22"/>
        </w:rPr>
        <w:t> </w:t>
      </w:r>
      <w:r>
        <w:rPr>
          <w:sz w:val="22"/>
        </w:rPr>
        <w:t>экологии,</w:t>
      </w:r>
    </w:p>
    <w:p>
      <w:pPr>
        <w:spacing w:before="0"/>
        <w:ind w:left="102" w:right="5132" w:firstLine="0"/>
        <w:jc w:val="left"/>
        <w:rPr>
          <w:sz w:val="22"/>
        </w:rPr>
      </w:pPr>
      <w:r>
        <w:rPr>
          <w:sz w:val="24"/>
        </w:rPr>
        <w:t>в</w:t>
      </w:r>
      <w:r>
        <w:rPr>
          <w:sz w:val="22"/>
        </w:rPr>
        <w:t>едущий эколог 1 категории отдела</w:t>
      </w:r>
      <w:r>
        <w:rPr>
          <w:spacing w:val="1"/>
          <w:sz w:val="22"/>
        </w:rPr>
        <w:t> </w:t>
      </w:r>
      <w:r>
        <w:rPr>
          <w:sz w:val="22"/>
        </w:rPr>
        <w:t>градостроительной</w:t>
      </w:r>
      <w:r>
        <w:rPr>
          <w:spacing w:val="-6"/>
          <w:sz w:val="22"/>
        </w:rPr>
        <w:t> </w:t>
      </w:r>
      <w:r>
        <w:rPr>
          <w:sz w:val="22"/>
        </w:rPr>
        <w:t>экологии</w:t>
      </w:r>
      <w:r>
        <w:rPr>
          <w:spacing w:val="-4"/>
          <w:sz w:val="22"/>
        </w:rPr>
        <w:t> </w:t>
      </w:r>
      <w:r>
        <w:rPr>
          <w:sz w:val="22"/>
        </w:rPr>
        <w:t>департамента</w:t>
      </w:r>
    </w:p>
    <w:p>
      <w:pPr>
        <w:tabs>
          <w:tab w:pos="5205" w:val="left" w:leader="none"/>
          <w:tab w:pos="7382" w:val="left" w:leader="none"/>
        </w:tabs>
        <w:spacing w:before="0"/>
        <w:ind w:left="102" w:right="0" w:firstLine="0"/>
        <w:jc w:val="left"/>
        <w:rPr>
          <w:sz w:val="22"/>
        </w:rPr>
      </w:pPr>
      <w:r>
        <w:rPr>
          <w:sz w:val="22"/>
        </w:rPr>
        <w:t>архитектуры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градостроительства</w:t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Е.Ю.</w:t>
      </w:r>
      <w:r>
        <w:rPr>
          <w:spacing w:val="-3"/>
          <w:sz w:val="22"/>
        </w:rPr>
        <w:t> </w:t>
      </w:r>
      <w:r>
        <w:rPr>
          <w:sz w:val="22"/>
        </w:rPr>
        <w:t>Мецлер</w:t>
      </w:r>
    </w:p>
    <w:p>
      <w:pPr>
        <w:tabs>
          <w:tab w:pos="7440" w:val="left" w:leader="none"/>
        </w:tabs>
        <w:spacing w:before="9"/>
        <w:ind w:left="5313" w:right="0" w:firstLine="0"/>
        <w:jc w:val="left"/>
        <w:rPr>
          <w:sz w:val="22"/>
        </w:rPr>
      </w:pPr>
      <w:r>
        <w:rPr>
          <w:position w:val="2"/>
          <w:sz w:val="22"/>
        </w:rPr>
        <w:t>00.00.2019</w:t>
        <w:tab/>
      </w:r>
      <w:r>
        <w:rPr>
          <w:sz w:val="22"/>
        </w:rPr>
        <w:t>()</w:t>
      </w:r>
    </w:p>
    <w:p>
      <w:pPr>
        <w:spacing w:before="2"/>
        <w:ind w:left="102" w:right="4491" w:firstLine="0"/>
        <w:jc w:val="left"/>
        <w:rPr>
          <w:sz w:val="22"/>
        </w:rPr>
      </w:pPr>
      <w:r>
        <w:rPr>
          <w:sz w:val="22"/>
        </w:rPr>
        <w:t>Ответственный специалист в области разработки</w:t>
      </w:r>
      <w:r>
        <w:rPr>
          <w:spacing w:val="-66"/>
          <w:sz w:val="22"/>
        </w:rPr>
        <w:t> </w:t>
      </w:r>
      <w:r>
        <w:rPr>
          <w:sz w:val="22"/>
        </w:rPr>
        <w:t>технических требований к градостроительной</w:t>
      </w:r>
      <w:r>
        <w:rPr>
          <w:spacing w:val="1"/>
          <w:sz w:val="22"/>
        </w:rPr>
        <w:t> </w:t>
      </w:r>
      <w:r>
        <w:rPr>
          <w:sz w:val="22"/>
        </w:rPr>
        <w:t>документации,</w:t>
      </w:r>
    </w:p>
    <w:p>
      <w:pPr>
        <w:spacing w:before="0"/>
        <w:ind w:left="102" w:right="5789" w:firstLine="0"/>
        <w:jc w:val="left"/>
        <w:rPr>
          <w:sz w:val="22"/>
        </w:rPr>
      </w:pPr>
      <w:r>
        <w:rPr>
          <w:sz w:val="22"/>
        </w:rPr>
        <w:t>начальник отдела автоматизации</w:t>
      </w:r>
      <w:r>
        <w:rPr>
          <w:spacing w:val="1"/>
          <w:sz w:val="22"/>
        </w:rPr>
        <w:t> </w:t>
      </w:r>
      <w:r>
        <w:rPr>
          <w:sz w:val="22"/>
        </w:rPr>
        <w:t>градостроительного</w:t>
      </w:r>
      <w:r>
        <w:rPr>
          <w:spacing w:val="-8"/>
          <w:sz w:val="22"/>
        </w:rPr>
        <w:t> </w:t>
      </w:r>
      <w:r>
        <w:rPr>
          <w:sz w:val="22"/>
        </w:rPr>
        <w:t>проектирования</w:t>
      </w:r>
    </w:p>
    <w:p>
      <w:pPr>
        <w:tabs>
          <w:tab w:pos="5205" w:val="left" w:leader="none"/>
          <w:tab w:pos="7382" w:val="left" w:leader="none"/>
        </w:tabs>
        <w:spacing w:line="265" w:lineRule="exact" w:before="0"/>
        <w:ind w:left="102" w:right="0" w:firstLine="0"/>
        <w:jc w:val="left"/>
        <w:rPr>
          <w:sz w:val="22"/>
        </w:rPr>
      </w:pPr>
      <w:r>
        <w:rPr>
          <w:sz w:val="22"/>
        </w:rPr>
        <w:t>административного</w:t>
      </w:r>
      <w:r>
        <w:rPr>
          <w:spacing w:val="-2"/>
          <w:sz w:val="22"/>
        </w:rPr>
        <w:t> </w:t>
      </w:r>
      <w:r>
        <w:rPr>
          <w:sz w:val="22"/>
        </w:rPr>
        <w:t>департамента</w:t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А.А.</w:t>
      </w:r>
      <w:r>
        <w:rPr>
          <w:spacing w:val="-1"/>
          <w:sz w:val="22"/>
        </w:rPr>
        <w:t> </w:t>
      </w:r>
      <w:r>
        <w:rPr>
          <w:sz w:val="22"/>
        </w:rPr>
        <w:t>Зенков</w:t>
      </w:r>
    </w:p>
    <w:p>
      <w:pPr>
        <w:tabs>
          <w:tab w:pos="7440" w:val="left" w:leader="none"/>
        </w:tabs>
        <w:spacing w:before="7"/>
        <w:ind w:left="5313" w:right="0" w:firstLine="0"/>
        <w:jc w:val="left"/>
        <w:rPr>
          <w:sz w:val="22"/>
        </w:rPr>
      </w:pPr>
      <w:r>
        <w:rPr>
          <w:position w:val="2"/>
          <w:sz w:val="22"/>
        </w:rPr>
        <w:t>00.00.2019</w:t>
        <w:tab/>
      </w:r>
      <w:r>
        <w:rPr>
          <w:sz w:val="22"/>
        </w:rPr>
        <w:t>()</w:t>
      </w:r>
    </w:p>
    <w:p>
      <w:pPr>
        <w:spacing w:before="1"/>
        <w:ind w:left="102" w:right="5711" w:firstLine="0"/>
        <w:jc w:val="left"/>
        <w:rPr>
          <w:sz w:val="22"/>
        </w:rPr>
      </w:pPr>
      <w:r>
        <w:rPr>
          <w:sz w:val="22"/>
        </w:rPr>
        <w:t>Ответственный специалист в области</w:t>
      </w:r>
      <w:r>
        <w:rPr>
          <w:spacing w:val="-66"/>
          <w:sz w:val="22"/>
        </w:rPr>
        <w:t> </w:t>
      </w:r>
      <w:r>
        <w:rPr>
          <w:sz w:val="22"/>
        </w:rPr>
        <w:t>информационных</w:t>
      </w:r>
      <w:r>
        <w:rPr>
          <w:spacing w:val="-3"/>
          <w:sz w:val="22"/>
        </w:rPr>
        <w:t> </w:t>
      </w:r>
      <w:r>
        <w:rPr>
          <w:sz w:val="22"/>
        </w:rPr>
        <w:t>технологий,</w:t>
      </w:r>
    </w:p>
    <w:p>
      <w:pPr>
        <w:spacing w:before="0"/>
        <w:ind w:left="102" w:right="4408" w:firstLine="0"/>
        <w:jc w:val="left"/>
        <w:rPr>
          <w:sz w:val="22"/>
        </w:rPr>
      </w:pPr>
      <w:r>
        <w:rPr>
          <w:sz w:val="22"/>
        </w:rPr>
        <w:t>эксперт</w:t>
      </w:r>
      <w:r>
        <w:rPr>
          <w:spacing w:val="-14"/>
          <w:sz w:val="22"/>
        </w:rPr>
        <w:t> </w:t>
      </w:r>
      <w:r>
        <w:rPr>
          <w:sz w:val="24"/>
        </w:rPr>
        <w:t>о</w:t>
      </w:r>
      <w:r>
        <w:rPr>
          <w:sz w:val="22"/>
        </w:rPr>
        <w:t>тдела</w:t>
      </w:r>
      <w:r>
        <w:rPr>
          <w:spacing w:val="-6"/>
          <w:sz w:val="22"/>
        </w:rPr>
        <w:t> </w:t>
      </w:r>
      <w:r>
        <w:rPr>
          <w:sz w:val="22"/>
        </w:rPr>
        <w:t>градостроительных</w:t>
      </w:r>
      <w:r>
        <w:rPr>
          <w:spacing w:val="-4"/>
          <w:sz w:val="22"/>
        </w:rPr>
        <w:t> </w:t>
      </w:r>
      <w:r>
        <w:rPr>
          <w:sz w:val="22"/>
        </w:rPr>
        <w:t>исследований</w:t>
      </w:r>
      <w:r>
        <w:rPr>
          <w:spacing w:val="-65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методического</w:t>
      </w:r>
      <w:r>
        <w:rPr>
          <w:spacing w:val="-1"/>
          <w:sz w:val="22"/>
        </w:rPr>
        <w:t> </w:t>
      </w:r>
      <w:r>
        <w:rPr>
          <w:sz w:val="22"/>
        </w:rPr>
        <w:t>обеспечения аппарата</w:t>
      </w:r>
    </w:p>
    <w:p>
      <w:pPr>
        <w:tabs>
          <w:tab w:pos="5205" w:val="left" w:leader="none"/>
          <w:tab w:pos="7382" w:val="left" w:leader="none"/>
          <w:tab w:pos="7440" w:val="left" w:leader="none"/>
        </w:tabs>
        <w:spacing w:line="247" w:lineRule="auto" w:before="0"/>
        <w:ind w:left="5313" w:right="815" w:hanging="5212"/>
        <w:jc w:val="left"/>
        <w:rPr>
          <w:sz w:val="22"/>
        </w:rPr>
      </w:pPr>
      <w:r>
        <w:rPr>
          <w:sz w:val="22"/>
        </w:rPr>
        <w:t>генерального</w:t>
      </w:r>
      <w:r>
        <w:rPr>
          <w:spacing w:val="-4"/>
          <w:sz w:val="22"/>
        </w:rPr>
        <w:t> </w:t>
      </w:r>
      <w:r>
        <w:rPr>
          <w:sz w:val="22"/>
        </w:rPr>
        <w:t>директора</w:t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  <w:tab/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А.В. Сазонова</w:t>
      </w:r>
      <w:r>
        <w:rPr>
          <w:spacing w:val="-66"/>
          <w:sz w:val="22"/>
        </w:rPr>
        <w:t> </w:t>
      </w:r>
      <w:r>
        <w:rPr>
          <w:position w:val="2"/>
          <w:sz w:val="22"/>
        </w:rPr>
        <w:t>00.00.2019</w:t>
        <w:tab/>
        <w:tab/>
      </w:r>
      <w:r>
        <w:rPr>
          <w:sz w:val="22"/>
        </w:rPr>
        <w:t>()</w:t>
      </w:r>
    </w:p>
    <w:p>
      <w:pPr>
        <w:spacing w:line="240" w:lineRule="auto" w:before="0"/>
        <w:ind w:left="102" w:right="5259" w:firstLine="0"/>
        <w:jc w:val="left"/>
        <w:rPr>
          <w:sz w:val="22"/>
        </w:rPr>
      </w:pPr>
      <w:r>
        <w:rPr>
          <w:sz w:val="22"/>
        </w:rPr>
        <w:t>Ответственный специалист в области</w:t>
      </w:r>
      <w:r>
        <w:rPr>
          <w:spacing w:val="1"/>
          <w:sz w:val="22"/>
        </w:rPr>
        <w:t> </w:t>
      </w:r>
      <w:r>
        <w:rPr>
          <w:sz w:val="22"/>
        </w:rPr>
        <w:t>организации и проведения общественных</w:t>
      </w:r>
      <w:r>
        <w:rPr>
          <w:spacing w:val="-66"/>
          <w:sz w:val="22"/>
        </w:rPr>
        <w:t> </w:t>
      </w:r>
      <w:r>
        <w:rPr>
          <w:sz w:val="22"/>
        </w:rPr>
        <w:t>обсуждений,</w:t>
      </w:r>
    </w:p>
    <w:p>
      <w:pPr>
        <w:spacing w:line="265" w:lineRule="exact" w:before="0"/>
        <w:ind w:left="102" w:right="0" w:firstLine="0"/>
        <w:jc w:val="left"/>
        <w:rPr>
          <w:sz w:val="22"/>
        </w:rPr>
      </w:pPr>
      <w:r>
        <w:rPr>
          <w:sz w:val="22"/>
        </w:rPr>
        <w:t>маркетолог</w:t>
      </w:r>
      <w:r>
        <w:rPr>
          <w:spacing w:val="-2"/>
          <w:sz w:val="22"/>
        </w:rPr>
        <w:t> </w:t>
      </w:r>
      <w:r>
        <w:rPr>
          <w:sz w:val="22"/>
        </w:rPr>
        <w:t>отдела</w:t>
      </w:r>
      <w:r>
        <w:rPr>
          <w:spacing w:val="-5"/>
          <w:sz w:val="22"/>
        </w:rPr>
        <w:t> </w:t>
      </w:r>
      <w:r>
        <w:rPr>
          <w:sz w:val="22"/>
        </w:rPr>
        <w:t>маркетинга</w:t>
      </w:r>
    </w:p>
    <w:p>
      <w:pPr>
        <w:tabs>
          <w:tab w:pos="5205" w:val="left" w:leader="none"/>
          <w:tab w:pos="7382" w:val="left" w:leader="none"/>
        </w:tabs>
        <w:spacing w:line="265" w:lineRule="exact" w:before="0"/>
        <w:ind w:left="102" w:right="0" w:firstLine="0"/>
        <w:jc w:val="left"/>
        <w:rPr>
          <w:sz w:val="22"/>
        </w:rPr>
      </w:pPr>
      <w:r>
        <w:rPr>
          <w:sz w:val="22"/>
        </w:rPr>
        <w:t>административного</w:t>
      </w:r>
      <w:r>
        <w:rPr>
          <w:spacing w:val="-2"/>
          <w:sz w:val="22"/>
        </w:rPr>
        <w:t> </w:t>
      </w:r>
      <w:r>
        <w:rPr>
          <w:sz w:val="22"/>
        </w:rPr>
        <w:t>департамента</w:t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Ю.С.</w:t>
      </w:r>
      <w:r>
        <w:rPr>
          <w:spacing w:val="-3"/>
          <w:sz w:val="22"/>
        </w:rPr>
        <w:t> </w:t>
      </w:r>
      <w:r>
        <w:rPr>
          <w:sz w:val="22"/>
        </w:rPr>
        <w:t>Викулова</w:t>
      </w:r>
    </w:p>
    <w:p>
      <w:pPr>
        <w:tabs>
          <w:tab w:pos="7440" w:val="left" w:leader="none"/>
        </w:tabs>
        <w:spacing w:line="283" w:lineRule="exact" w:before="3"/>
        <w:ind w:left="5313" w:right="0" w:firstLine="0"/>
        <w:jc w:val="left"/>
        <w:rPr>
          <w:sz w:val="22"/>
        </w:rPr>
      </w:pPr>
      <w:r>
        <w:rPr>
          <w:position w:val="2"/>
          <w:sz w:val="22"/>
        </w:rPr>
        <w:t>00.00.2019</w:t>
        <w:tab/>
      </w:r>
      <w:r>
        <w:rPr>
          <w:sz w:val="22"/>
        </w:rPr>
        <w:t>()</w:t>
      </w:r>
    </w:p>
    <w:p>
      <w:pPr>
        <w:spacing w:before="1"/>
        <w:ind w:left="102" w:right="5685" w:firstLine="0"/>
        <w:jc w:val="left"/>
        <w:rPr>
          <w:sz w:val="22"/>
        </w:rPr>
      </w:pPr>
      <w:r>
        <w:rPr>
          <w:sz w:val="22"/>
        </w:rPr>
        <w:t>Администратор проекта,</w:t>
      </w:r>
      <w:r>
        <w:rPr>
          <w:spacing w:val="1"/>
          <w:sz w:val="22"/>
        </w:rPr>
        <w:t> </w:t>
      </w:r>
      <w:r>
        <w:rPr>
          <w:sz w:val="22"/>
        </w:rPr>
        <w:t>руководитель</w:t>
      </w:r>
      <w:r>
        <w:rPr>
          <w:spacing w:val="-7"/>
          <w:sz w:val="22"/>
        </w:rPr>
        <w:t> </w:t>
      </w:r>
      <w:r>
        <w:rPr>
          <w:sz w:val="22"/>
        </w:rPr>
        <w:t>проектов</w:t>
      </w:r>
      <w:r>
        <w:rPr>
          <w:spacing w:val="-6"/>
          <w:sz w:val="22"/>
        </w:rPr>
        <w:t> </w:t>
      </w:r>
      <w:r>
        <w:rPr>
          <w:sz w:val="22"/>
        </w:rPr>
        <w:t>департамента</w:t>
      </w:r>
    </w:p>
    <w:p>
      <w:pPr>
        <w:tabs>
          <w:tab w:pos="5205" w:val="left" w:leader="none"/>
          <w:tab w:pos="7382" w:val="left" w:leader="none"/>
          <w:tab w:pos="7440" w:val="left" w:leader="none"/>
        </w:tabs>
        <w:spacing w:line="249" w:lineRule="auto" w:before="2"/>
        <w:ind w:left="5313" w:right="750" w:hanging="5212"/>
        <w:jc w:val="left"/>
        <w:rPr>
          <w:sz w:val="22"/>
        </w:rPr>
      </w:pPr>
      <w:r>
        <w:rPr>
          <w:sz w:val="22"/>
        </w:rPr>
        <w:t>управления</w:t>
      </w:r>
      <w:r>
        <w:rPr>
          <w:spacing w:val="-2"/>
          <w:sz w:val="22"/>
        </w:rPr>
        <w:t> </w:t>
      </w:r>
      <w:r>
        <w:rPr>
          <w:sz w:val="22"/>
        </w:rPr>
        <w:t>проектами</w:t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  <w:tab/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О.В. Малахова</w:t>
      </w:r>
      <w:r>
        <w:rPr>
          <w:spacing w:val="-66"/>
          <w:sz w:val="22"/>
        </w:rPr>
        <w:t> </w:t>
      </w:r>
      <w:r>
        <w:rPr>
          <w:sz w:val="22"/>
        </w:rPr>
        <w:t>00.00.2019</w:t>
        <w:tab/>
        <w:tab/>
        <w:t>()</w:t>
      </w:r>
    </w:p>
    <w:p>
      <w:pPr>
        <w:spacing w:after="0" w:line="249" w:lineRule="auto"/>
        <w:jc w:val="left"/>
        <w:rPr>
          <w:sz w:val="22"/>
        </w:rPr>
        <w:sectPr>
          <w:pgSz w:w="11910" w:h="16840"/>
          <w:pgMar w:header="600" w:footer="780" w:top="1020" w:bottom="960" w:left="1600" w:right="640"/>
        </w:sectPr>
      </w:pPr>
    </w:p>
    <w:p>
      <w:pPr>
        <w:pStyle w:val="BodyText"/>
        <w:spacing w:before="11"/>
        <w:ind w:left="0"/>
        <w:jc w:val="left"/>
        <w:rPr>
          <w:sz w:val="41"/>
        </w:rPr>
      </w:pPr>
    </w:p>
    <w:p>
      <w:pPr>
        <w:pStyle w:val="BodyText"/>
        <w:ind w:left="102"/>
        <w:jc w:val="left"/>
      </w:pPr>
      <w:r>
        <w:rPr/>
        <w:t>Отчет</w:t>
      </w:r>
      <w:r>
        <w:rPr>
          <w:spacing w:val="-2"/>
        </w:rPr>
        <w:t> </w:t>
      </w:r>
      <w:r>
        <w:rPr/>
        <w:t>189</w:t>
      </w:r>
      <w:r>
        <w:rPr>
          <w:spacing w:val="-1"/>
        </w:rPr>
        <w:t> </w:t>
      </w:r>
      <w:r>
        <w:rPr/>
        <w:t>с.,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кн.,</w:t>
      </w:r>
      <w:r>
        <w:rPr>
          <w:spacing w:val="-3"/>
        </w:rPr>
        <w:t> </w:t>
      </w:r>
      <w:r>
        <w:rPr/>
        <w:t>18 рис.,</w:t>
      </w:r>
      <w:r>
        <w:rPr>
          <w:spacing w:val="-3"/>
        </w:rPr>
        <w:t> </w:t>
      </w:r>
      <w:r>
        <w:rPr/>
        <w:t>7</w:t>
      </w:r>
      <w:r>
        <w:rPr>
          <w:spacing w:val="-2"/>
        </w:rPr>
        <w:t> </w:t>
      </w:r>
      <w:r>
        <w:rPr/>
        <w:t>табл.</w:t>
      </w:r>
    </w:p>
    <w:p>
      <w:pPr>
        <w:pStyle w:val="Heading1"/>
        <w:spacing w:before="111"/>
        <w:ind w:left="102" w:firstLine="0"/>
        <w:jc w:val="left"/>
      </w:pPr>
      <w:r>
        <w:rPr>
          <w:b w:val="0"/>
        </w:rPr>
        <w:br w:type="column"/>
      </w:r>
      <w:r>
        <w:rPr/>
        <w:t>РЕФЕРАТ</w:t>
      </w:r>
    </w:p>
    <w:p>
      <w:pPr>
        <w:spacing w:after="0"/>
        <w:jc w:val="left"/>
        <w:sectPr>
          <w:pgSz w:w="11910" w:h="16840"/>
          <w:pgMar w:header="600" w:footer="780" w:top="1020" w:bottom="960" w:left="1600" w:right="640"/>
          <w:cols w:num="2" w:equalWidth="0">
            <w:col w:w="4065" w:space="234"/>
            <w:col w:w="5371"/>
          </w:cols>
        </w:sectPr>
      </w:pPr>
    </w:p>
    <w:p>
      <w:pPr>
        <w:pStyle w:val="BodyText"/>
        <w:spacing w:before="186"/>
        <w:ind w:left="102" w:right="202"/>
      </w:pPr>
      <w:r>
        <w:rPr/>
        <w:t>АГЛОМЕРАЦИЯ,</w:t>
      </w:r>
      <w:r>
        <w:rPr>
          <w:spacing w:val="1"/>
        </w:rPr>
        <w:t> </w:t>
      </w:r>
      <w:r>
        <w:rPr/>
        <w:t>НИЖНЕВАРТОВСКАЯ</w:t>
      </w:r>
      <w:r>
        <w:rPr>
          <w:spacing w:val="1"/>
        </w:rPr>
        <w:t> </w:t>
      </w:r>
      <w:r>
        <w:rPr/>
        <w:t>АГЛОМЕРАЦИЯ,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ЭКОНОМИЧЕСКАЯ</w:t>
      </w:r>
      <w:r>
        <w:rPr>
          <w:spacing w:val="1"/>
        </w:rPr>
        <w:t> </w:t>
      </w:r>
      <w:r>
        <w:rPr/>
        <w:t>ВЗАИМОСВЯЗАННОСТЬ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ПРОСТРАНСТВЕННОЕ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ТЕРРИТОРИАЛЬНОЕ</w:t>
      </w:r>
      <w:r>
        <w:rPr>
          <w:spacing w:val="1"/>
        </w:rPr>
        <w:t> </w:t>
      </w:r>
      <w:r>
        <w:rPr/>
        <w:t>ПЛАНИРОВАНИЕ,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ИНВЕСТИЦИОННЫХ</w:t>
      </w:r>
      <w:r>
        <w:rPr>
          <w:spacing w:val="1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ИНВЕСТИЦИОННЫХ</w:t>
      </w:r>
      <w:r>
        <w:rPr>
          <w:spacing w:val="1"/>
        </w:rPr>
        <w:t> </w:t>
      </w:r>
      <w:r>
        <w:rPr/>
        <w:t>ПЛОЩАДОК,</w:t>
      </w:r>
      <w:r>
        <w:rPr>
          <w:spacing w:val="1"/>
        </w:rPr>
        <w:t> </w:t>
      </w:r>
      <w:r>
        <w:rPr/>
        <w:t>ЭКОНОМИЧЕСКОЕ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ИНФРАСТРУКТУРЫ,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ТРАНСПОРТНОЙ</w:t>
      </w:r>
      <w:r>
        <w:rPr>
          <w:spacing w:val="-4"/>
        </w:rPr>
        <w:t> </w:t>
      </w:r>
      <w:r>
        <w:rPr/>
        <w:t>ИНФРАСТРУКТУРЫ,</w:t>
      </w:r>
      <w:r>
        <w:rPr>
          <w:spacing w:val="-4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ИНЖЕНЕРНОЙ</w:t>
      </w:r>
      <w:r>
        <w:rPr>
          <w:spacing w:val="-3"/>
        </w:rPr>
        <w:t> </w:t>
      </w:r>
      <w:r>
        <w:rPr/>
        <w:t>ИНФРАСТРУКТУРЫ</w:t>
      </w:r>
    </w:p>
    <w:p>
      <w:pPr>
        <w:pStyle w:val="BodyText"/>
        <w:spacing w:before="161"/>
        <w:ind w:left="102" w:right="208" w:firstLine="566"/>
      </w:pPr>
      <w:r>
        <w:rPr/>
        <w:t>Объект исследования – пространственное развитие города Нижневартовска и</w:t>
      </w:r>
      <w:r>
        <w:rPr>
          <w:spacing w:val="-72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близлежащих населенных</w:t>
      </w:r>
      <w:r>
        <w:rPr>
          <w:spacing w:val="1"/>
        </w:rPr>
        <w:t> </w:t>
      </w:r>
      <w:r>
        <w:rPr/>
        <w:t>пунктов с учетом развития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агломерации.</w:t>
      </w:r>
    </w:p>
    <w:p>
      <w:pPr>
        <w:pStyle w:val="BodyText"/>
        <w:spacing w:before="120"/>
        <w:ind w:left="102" w:right="208" w:firstLine="566"/>
      </w:pPr>
      <w:r>
        <w:rPr/>
        <w:t>Цель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изменений градостроительной политики муниципальных образований, входящих в</w:t>
      </w:r>
      <w:r>
        <w:rPr>
          <w:spacing w:val="1"/>
        </w:rPr>
        <w:t> </w:t>
      </w:r>
      <w:r>
        <w:rPr/>
        <w:t>состав</w:t>
      </w:r>
      <w:r>
        <w:rPr>
          <w:spacing w:val="-3"/>
        </w:rPr>
        <w:t> </w:t>
      </w:r>
      <w:r>
        <w:rPr/>
        <w:t>агломерации,</w:t>
      </w:r>
      <w:r>
        <w:rPr>
          <w:spacing w:val="-2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оценку</w:t>
      </w:r>
      <w:r>
        <w:rPr>
          <w:spacing w:val="-2"/>
        </w:rPr>
        <w:t> </w:t>
      </w:r>
      <w:r>
        <w:rPr/>
        <w:t>потенциала</w:t>
      </w:r>
      <w:r>
        <w:rPr>
          <w:spacing w:val="-3"/>
        </w:rPr>
        <w:t> </w:t>
      </w:r>
      <w:r>
        <w:rPr/>
        <w:t>пространственного</w:t>
      </w:r>
      <w:r>
        <w:rPr>
          <w:spacing w:val="-4"/>
        </w:rPr>
        <w:t> </w:t>
      </w:r>
      <w:r>
        <w:rPr/>
        <w:t>развития.</w:t>
      </w:r>
    </w:p>
    <w:p>
      <w:pPr>
        <w:pStyle w:val="BodyText"/>
        <w:spacing w:before="120"/>
        <w:ind w:left="102" w:right="208" w:firstLine="566"/>
      </w:pPr>
      <w:r>
        <w:rPr/>
        <w:t>Теоретико-методологическая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системный</w:t>
      </w:r>
      <w:r>
        <w:rPr>
          <w:spacing w:val="1"/>
        </w:rPr>
        <w:t> </w:t>
      </w:r>
      <w:r>
        <w:rPr/>
        <w:t>подход,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общенаучных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частно-научных методов исследования.</w:t>
      </w:r>
    </w:p>
    <w:p>
      <w:pPr>
        <w:pStyle w:val="BodyText"/>
        <w:spacing w:before="119"/>
        <w:ind w:left="102" w:right="208" w:firstLine="566"/>
      </w:pPr>
      <w:r>
        <w:rPr/>
        <w:t>Основной результат исследования – концепция развития Нижневартовской</w:t>
      </w:r>
      <w:r>
        <w:rPr>
          <w:spacing w:val="1"/>
        </w:rPr>
        <w:t> </w:t>
      </w:r>
      <w:r>
        <w:rPr/>
        <w:t>агломерации.</w:t>
      </w:r>
    </w:p>
    <w:p>
      <w:pPr>
        <w:pStyle w:val="BodyText"/>
        <w:spacing w:before="122"/>
        <w:ind w:left="102" w:right="205" w:firstLine="566"/>
      </w:pPr>
      <w:r>
        <w:rPr/>
        <w:t>Концепция развития Нижневартовской агломерации содержит обоснование</w:t>
      </w:r>
      <w:r>
        <w:rPr>
          <w:spacing w:val="1"/>
        </w:rPr>
        <w:t> </w:t>
      </w:r>
      <w:r>
        <w:rPr/>
        <w:t>актуальности разработки и нормативно-правового обеспечения концепции, анализ</w:t>
      </w:r>
      <w:r>
        <w:rPr>
          <w:spacing w:val="-72"/>
        </w:rPr>
        <w:t> </w:t>
      </w:r>
      <w:r>
        <w:rPr/>
        <w:t>пространственно-планировочных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социально-экономических</w:t>
      </w:r>
      <w:r>
        <w:rPr>
          <w:spacing w:val="1"/>
        </w:rPr>
        <w:t> </w:t>
      </w:r>
      <w:r>
        <w:rPr/>
        <w:t>предпосылок</w:t>
      </w:r>
      <w:r>
        <w:rPr>
          <w:spacing w:val="-72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предпочтений</w:t>
      </w:r>
      <w:r>
        <w:rPr>
          <w:spacing w:val="1"/>
        </w:rPr>
        <w:t> </w:t>
      </w:r>
      <w:r>
        <w:rPr/>
        <w:t>жителей,</w:t>
      </w:r>
      <w:r>
        <w:rPr>
          <w:spacing w:val="1"/>
        </w:rPr>
        <w:t> </w:t>
      </w:r>
      <w:r>
        <w:rPr/>
        <w:t>демографический</w:t>
      </w:r>
      <w:r>
        <w:rPr>
          <w:spacing w:val="1"/>
        </w:rPr>
        <w:t> </w:t>
      </w:r>
      <w:r>
        <w:rPr/>
        <w:t>прогноз,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пространственному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агломерации,</w:t>
      </w:r>
      <w:r>
        <w:rPr>
          <w:spacing w:val="-2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 ожидаемые</w:t>
      </w:r>
      <w:r>
        <w:rPr>
          <w:spacing w:val="-3"/>
        </w:rPr>
        <w:t> </w:t>
      </w:r>
      <w:r>
        <w:rPr/>
        <w:t>результаты</w:t>
      </w:r>
      <w:r>
        <w:rPr>
          <w:spacing w:val="-4"/>
        </w:rPr>
        <w:t> </w:t>
      </w:r>
      <w:r>
        <w:rPr/>
        <w:t>реализации</w:t>
      </w:r>
      <w:r>
        <w:rPr>
          <w:spacing w:val="-3"/>
        </w:rPr>
        <w:t> </w:t>
      </w:r>
      <w:r>
        <w:rPr/>
        <w:t>положений</w:t>
      </w:r>
      <w:r>
        <w:rPr>
          <w:spacing w:val="-4"/>
        </w:rPr>
        <w:t> </w:t>
      </w:r>
      <w:r>
        <w:rPr/>
        <w:t>концепции.</w:t>
      </w:r>
    </w:p>
    <w:p>
      <w:pPr>
        <w:pStyle w:val="BodyText"/>
        <w:spacing w:before="119"/>
        <w:ind w:left="102" w:right="207" w:firstLine="707"/>
      </w:pPr>
      <w:r>
        <w:rPr/>
        <w:t>Концепция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содержит</w:t>
      </w:r>
      <w:r>
        <w:rPr>
          <w:spacing w:val="76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выводы</w:t>
      </w:r>
      <w:r>
        <w:rPr>
          <w:spacing w:val="-2"/>
        </w:rPr>
        <w:t> </w:t>
      </w:r>
      <w:r>
        <w:rPr/>
        <w:t>о (об):</w:t>
      </w:r>
    </w:p>
    <w:p>
      <w:pPr>
        <w:pStyle w:val="ListParagraph"/>
        <w:numPr>
          <w:ilvl w:val="0"/>
          <w:numId w:val="1"/>
        </w:numPr>
        <w:tabs>
          <w:tab w:pos="1094" w:val="left" w:leader="none"/>
        </w:tabs>
        <w:spacing w:line="237" w:lineRule="auto" w:before="63" w:after="0"/>
        <w:ind w:left="102" w:right="212" w:firstLine="707"/>
        <w:jc w:val="both"/>
        <w:rPr>
          <w:sz w:val="24"/>
        </w:rPr>
      </w:pPr>
      <w:r>
        <w:rPr>
          <w:sz w:val="24"/>
        </w:rPr>
        <w:t>определении состава и структуры агломерации, системе расселения и</w:t>
      </w:r>
      <w:r>
        <w:rPr>
          <w:spacing w:val="1"/>
          <w:sz w:val="24"/>
        </w:rPr>
        <w:t> </w:t>
      </w:r>
      <w:r>
        <w:rPr>
          <w:sz w:val="24"/>
        </w:rPr>
        <w:t>миграционных связях</w:t>
      </w:r>
      <w:r>
        <w:rPr>
          <w:spacing w:val="-2"/>
          <w:sz w:val="24"/>
        </w:rPr>
        <w:t> </w:t>
      </w:r>
      <w:r>
        <w:rPr>
          <w:sz w:val="24"/>
        </w:rPr>
        <w:t>между</w:t>
      </w:r>
      <w:r>
        <w:rPr>
          <w:spacing w:val="-1"/>
          <w:sz w:val="24"/>
        </w:rPr>
        <w:t> </w:t>
      </w:r>
      <w:r>
        <w:rPr>
          <w:sz w:val="24"/>
        </w:rPr>
        <w:t>населенными</w:t>
      </w:r>
      <w:r>
        <w:rPr>
          <w:spacing w:val="1"/>
          <w:sz w:val="24"/>
        </w:rPr>
        <w:t> </w:t>
      </w:r>
      <w:r>
        <w:rPr>
          <w:sz w:val="24"/>
        </w:rPr>
        <w:t>пунктами</w:t>
      </w:r>
      <w:r>
        <w:rPr>
          <w:spacing w:val="-2"/>
          <w:sz w:val="24"/>
        </w:rPr>
        <w:t> </w:t>
      </w:r>
      <w:r>
        <w:rPr>
          <w:sz w:val="24"/>
        </w:rPr>
        <w:t>агломерации;</w:t>
      </w:r>
    </w:p>
    <w:p>
      <w:pPr>
        <w:pStyle w:val="ListParagraph"/>
        <w:numPr>
          <w:ilvl w:val="0"/>
          <w:numId w:val="1"/>
        </w:numPr>
        <w:tabs>
          <w:tab w:pos="1094" w:val="left" w:leader="none"/>
        </w:tabs>
        <w:spacing w:line="237" w:lineRule="auto" w:before="63" w:after="0"/>
        <w:ind w:left="102" w:right="212" w:firstLine="707"/>
        <w:jc w:val="both"/>
        <w:rPr>
          <w:sz w:val="24"/>
        </w:rPr>
      </w:pPr>
      <w:r>
        <w:rPr>
          <w:sz w:val="24"/>
        </w:rPr>
        <w:t>современном состоянии и приоритетных направлениях пространственного</w:t>
      </w:r>
      <w:r>
        <w:rPr>
          <w:spacing w:val="-72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указанием</w:t>
      </w:r>
      <w:r>
        <w:rPr>
          <w:spacing w:val="1"/>
          <w:sz w:val="24"/>
        </w:rPr>
        <w:t> </w:t>
      </w:r>
      <w:r>
        <w:rPr>
          <w:sz w:val="24"/>
        </w:rPr>
        <w:t>целевых</w:t>
      </w:r>
      <w:r>
        <w:rPr>
          <w:spacing w:val="1"/>
          <w:sz w:val="24"/>
        </w:rPr>
        <w:t> </w:t>
      </w:r>
      <w:r>
        <w:rPr>
          <w:sz w:val="24"/>
        </w:rPr>
        <w:t>показателей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временных</w:t>
      </w:r>
      <w:r>
        <w:rPr>
          <w:spacing w:val="1"/>
          <w:sz w:val="24"/>
        </w:rPr>
        <w:t> </w:t>
      </w:r>
      <w:r>
        <w:rPr>
          <w:sz w:val="24"/>
        </w:rPr>
        <w:t>ориентиров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-72"/>
          <w:sz w:val="24"/>
        </w:rPr>
        <w:t> </w:t>
      </w:r>
      <w:r>
        <w:rPr>
          <w:sz w:val="24"/>
        </w:rPr>
        <w:t>достижения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выбранным</w:t>
      </w:r>
      <w:r>
        <w:rPr>
          <w:spacing w:val="-1"/>
          <w:sz w:val="24"/>
        </w:rPr>
        <w:t> </w:t>
      </w:r>
      <w:r>
        <w:rPr>
          <w:sz w:val="24"/>
        </w:rPr>
        <w:t>долгосрочным</w:t>
      </w:r>
      <w:r>
        <w:rPr>
          <w:spacing w:val="1"/>
          <w:sz w:val="24"/>
        </w:rPr>
        <w:t> </w:t>
      </w:r>
      <w:r>
        <w:rPr>
          <w:sz w:val="24"/>
        </w:rPr>
        <w:t>векторам;</w:t>
      </w:r>
    </w:p>
    <w:p>
      <w:pPr>
        <w:pStyle w:val="ListParagraph"/>
        <w:numPr>
          <w:ilvl w:val="0"/>
          <w:numId w:val="1"/>
        </w:numPr>
        <w:tabs>
          <w:tab w:pos="1094" w:val="left" w:leader="none"/>
        </w:tabs>
        <w:spacing w:line="235" w:lineRule="auto" w:before="69" w:after="0"/>
        <w:ind w:left="102" w:right="212" w:firstLine="707"/>
        <w:jc w:val="both"/>
        <w:rPr>
          <w:sz w:val="24"/>
        </w:rPr>
      </w:pPr>
      <w:r>
        <w:rPr>
          <w:sz w:val="24"/>
        </w:rPr>
        <w:t>вопросах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механизмах</w:t>
      </w:r>
      <w:r>
        <w:rPr>
          <w:spacing w:val="1"/>
          <w:sz w:val="24"/>
        </w:rPr>
        <w:t> </w:t>
      </w:r>
      <w:r>
        <w:rPr>
          <w:sz w:val="24"/>
        </w:rPr>
        <w:t>межмуниципального</w:t>
      </w:r>
      <w:r>
        <w:rPr>
          <w:spacing w:val="1"/>
          <w:sz w:val="24"/>
        </w:rPr>
        <w:t> </w:t>
      </w:r>
      <w:r>
        <w:rPr>
          <w:sz w:val="24"/>
        </w:rPr>
        <w:t>взаимодействия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части</w:t>
      </w:r>
      <w:r>
        <w:rPr>
          <w:spacing w:val="1"/>
          <w:sz w:val="24"/>
        </w:rPr>
        <w:t> </w:t>
      </w:r>
      <w:r>
        <w:rPr>
          <w:sz w:val="24"/>
        </w:rPr>
        <w:t>пространственно-функционального</w:t>
      </w:r>
      <w:r>
        <w:rPr>
          <w:spacing w:val="-2"/>
          <w:sz w:val="24"/>
        </w:rPr>
        <w:t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1"/>
        </w:numPr>
        <w:tabs>
          <w:tab w:pos="1094" w:val="left" w:leader="none"/>
        </w:tabs>
        <w:spacing w:line="235" w:lineRule="auto" w:before="69" w:after="0"/>
        <w:ind w:left="102" w:right="212" w:firstLine="707"/>
        <w:jc w:val="both"/>
        <w:rPr>
          <w:sz w:val="24"/>
        </w:rPr>
      </w:pPr>
      <w:r>
        <w:rPr>
          <w:sz w:val="24"/>
        </w:rPr>
        <w:t>направлениях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эффективной</w:t>
      </w:r>
      <w:r>
        <w:rPr>
          <w:spacing w:val="1"/>
          <w:sz w:val="24"/>
        </w:rPr>
        <w:t> </w:t>
      </w:r>
      <w:r>
        <w:rPr>
          <w:sz w:val="24"/>
        </w:rPr>
        <w:t>социальной,</w:t>
      </w:r>
      <w:r>
        <w:rPr>
          <w:spacing w:val="1"/>
          <w:sz w:val="24"/>
        </w:rPr>
        <w:t> </w:t>
      </w:r>
      <w:r>
        <w:rPr>
          <w:sz w:val="24"/>
        </w:rPr>
        <w:t>жилищной,</w:t>
      </w:r>
      <w:r>
        <w:rPr>
          <w:spacing w:val="1"/>
          <w:sz w:val="24"/>
        </w:rPr>
        <w:t> </w:t>
      </w:r>
      <w:r>
        <w:rPr>
          <w:sz w:val="24"/>
        </w:rPr>
        <w:t>транспортной,</w:t>
      </w:r>
      <w:r>
        <w:rPr>
          <w:spacing w:val="-3"/>
          <w:sz w:val="24"/>
        </w:rPr>
        <w:t> </w:t>
      </w:r>
      <w:r>
        <w:rPr>
          <w:sz w:val="24"/>
        </w:rPr>
        <w:t>жилищно-коммунальной политики;</w:t>
      </w:r>
    </w:p>
    <w:p>
      <w:pPr>
        <w:pStyle w:val="ListParagraph"/>
        <w:numPr>
          <w:ilvl w:val="0"/>
          <w:numId w:val="1"/>
        </w:numPr>
        <w:tabs>
          <w:tab w:pos="1094" w:val="left" w:leader="none"/>
        </w:tabs>
        <w:spacing w:line="237" w:lineRule="auto" w:before="66" w:after="0"/>
        <w:ind w:left="102" w:right="208" w:firstLine="707"/>
        <w:jc w:val="both"/>
        <w:rPr>
          <w:sz w:val="24"/>
        </w:rPr>
      </w:pPr>
      <w:r>
        <w:rPr>
          <w:sz w:val="24"/>
        </w:rPr>
        <w:t>возможностях</w:t>
      </w:r>
      <w:r>
        <w:rPr>
          <w:spacing w:val="1"/>
          <w:sz w:val="24"/>
        </w:rPr>
        <w:t> </w:t>
      </w:r>
      <w:r>
        <w:rPr>
          <w:sz w:val="24"/>
        </w:rPr>
        <w:t>обеспечения</w:t>
      </w:r>
      <w:r>
        <w:rPr>
          <w:spacing w:val="1"/>
          <w:sz w:val="24"/>
        </w:rPr>
        <w:t> </w:t>
      </w:r>
      <w:r>
        <w:rPr>
          <w:sz w:val="24"/>
        </w:rPr>
        <w:t>устойчивой</w:t>
      </w:r>
      <w:r>
        <w:rPr>
          <w:spacing w:val="1"/>
          <w:sz w:val="24"/>
        </w:rPr>
        <w:t> </w:t>
      </w:r>
      <w:r>
        <w:rPr>
          <w:sz w:val="24"/>
        </w:rPr>
        <w:t>безопасной</w:t>
      </w:r>
      <w:r>
        <w:rPr>
          <w:spacing w:val="1"/>
          <w:sz w:val="24"/>
        </w:rPr>
        <w:t> </w:t>
      </w:r>
      <w:r>
        <w:rPr>
          <w:sz w:val="24"/>
        </w:rPr>
        <w:t>экологической</w:t>
      </w:r>
      <w:r>
        <w:rPr>
          <w:spacing w:val="-72"/>
          <w:sz w:val="24"/>
        </w:rPr>
        <w:t> </w:t>
      </w:r>
      <w:r>
        <w:rPr>
          <w:sz w:val="24"/>
        </w:rPr>
        <w:t>обстановки</w:t>
      </w:r>
      <w:r>
        <w:rPr>
          <w:spacing w:val="-2"/>
          <w:sz w:val="24"/>
        </w:rPr>
        <w:t> </w:t>
      </w:r>
      <w:r>
        <w:rPr>
          <w:sz w:val="24"/>
        </w:rPr>
        <w:t>и сохранения благоприятной</w:t>
      </w:r>
      <w:r>
        <w:rPr>
          <w:spacing w:val="-3"/>
          <w:sz w:val="24"/>
        </w:rPr>
        <w:t> </w:t>
      </w:r>
      <w:r>
        <w:rPr>
          <w:sz w:val="24"/>
        </w:rPr>
        <w:t>окружающей</w:t>
      </w:r>
      <w:r>
        <w:rPr>
          <w:spacing w:val="-2"/>
          <w:sz w:val="24"/>
        </w:rPr>
        <w:t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1"/>
        </w:numPr>
        <w:tabs>
          <w:tab w:pos="1094" w:val="left" w:leader="none"/>
        </w:tabs>
        <w:spacing w:line="235" w:lineRule="auto" w:before="66" w:after="0"/>
        <w:ind w:left="102" w:right="212" w:firstLine="707"/>
        <w:jc w:val="both"/>
        <w:rPr>
          <w:sz w:val="24"/>
        </w:rPr>
      </w:pPr>
      <w:r>
        <w:rPr>
          <w:sz w:val="24"/>
        </w:rPr>
        <w:t>перспективах инвестиционного освоения</w:t>
      </w:r>
      <w:r>
        <w:rPr>
          <w:spacing w:val="1"/>
          <w:sz w:val="24"/>
        </w:rPr>
        <w:t> </w:t>
      </w:r>
      <w:r>
        <w:rPr>
          <w:sz w:val="24"/>
        </w:rPr>
        <w:t>и создания условий развития</w:t>
      </w:r>
      <w:r>
        <w:rPr>
          <w:spacing w:val="1"/>
          <w:sz w:val="24"/>
        </w:rPr>
        <w:t> </w:t>
      </w:r>
      <w:r>
        <w:rPr>
          <w:sz w:val="24"/>
        </w:rPr>
        <w:t>экономики</w:t>
      </w:r>
      <w:r>
        <w:rPr>
          <w:spacing w:val="-2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образований;</w:t>
      </w:r>
    </w:p>
    <w:p>
      <w:pPr>
        <w:pStyle w:val="ListParagraph"/>
        <w:numPr>
          <w:ilvl w:val="0"/>
          <w:numId w:val="1"/>
        </w:numPr>
        <w:tabs>
          <w:tab w:pos="1094" w:val="left" w:leader="none"/>
        </w:tabs>
        <w:spacing w:line="237" w:lineRule="auto" w:before="66" w:after="0"/>
        <w:ind w:left="102" w:right="207" w:firstLine="707"/>
        <w:jc w:val="both"/>
        <w:rPr>
          <w:sz w:val="24"/>
        </w:rPr>
      </w:pPr>
      <w:r>
        <w:rPr>
          <w:sz w:val="24"/>
        </w:rPr>
        <w:t>перечне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мероприятий</w:t>
      </w:r>
      <w:r>
        <w:rPr>
          <w:spacing w:val="1"/>
          <w:sz w:val="24"/>
        </w:rPr>
        <w:t> </w:t>
      </w:r>
      <w:r>
        <w:rPr>
          <w:sz w:val="24"/>
        </w:rPr>
        <w:t>агломерационного</w:t>
      </w:r>
      <w:r>
        <w:rPr>
          <w:spacing w:val="1"/>
          <w:sz w:val="24"/>
        </w:rPr>
        <w:t> </w:t>
      </w:r>
      <w:r>
        <w:rPr>
          <w:sz w:val="24"/>
        </w:rPr>
        <w:t>значения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улучшению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направлений</w:t>
      </w:r>
      <w:r>
        <w:rPr>
          <w:spacing w:val="1"/>
          <w:sz w:val="24"/>
        </w:rPr>
        <w:t> </w:t>
      </w:r>
      <w:r>
        <w:rPr>
          <w:sz w:val="24"/>
        </w:rPr>
        <w:t>комплексного</w:t>
      </w:r>
      <w:r>
        <w:rPr>
          <w:spacing w:val="1"/>
          <w:sz w:val="24"/>
        </w:rPr>
        <w:t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72"/>
          <w:sz w:val="24"/>
        </w:rPr>
        <w:t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разрезе</w:t>
      </w:r>
      <w:r>
        <w:rPr>
          <w:spacing w:val="1"/>
          <w:sz w:val="24"/>
        </w:rPr>
        <w:t> </w:t>
      </w:r>
      <w:r>
        <w:rPr>
          <w:sz w:val="24"/>
        </w:rPr>
        <w:t>населенных</w:t>
      </w:r>
      <w:r>
        <w:rPr>
          <w:spacing w:val="1"/>
          <w:sz w:val="24"/>
        </w:rPr>
        <w:t> </w:t>
      </w:r>
      <w:r>
        <w:rPr>
          <w:sz w:val="24"/>
        </w:rPr>
        <w:t>пунктов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выявленных</w:t>
      </w:r>
      <w:r>
        <w:rPr>
          <w:spacing w:val="1"/>
          <w:sz w:val="24"/>
        </w:rPr>
        <w:t> </w:t>
      </w:r>
      <w:r>
        <w:rPr>
          <w:sz w:val="24"/>
        </w:rPr>
        <w:t>межселенных территорий.</w:t>
      </w:r>
    </w:p>
    <w:p>
      <w:pPr>
        <w:spacing w:after="0" w:line="237" w:lineRule="auto"/>
        <w:jc w:val="both"/>
        <w:rPr>
          <w:sz w:val="24"/>
        </w:rPr>
        <w:sectPr>
          <w:type w:val="continuous"/>
          <w:pgSz w:w="11910" w:h="16840"/>
          <w:pgMar w:top="1040" w:bottom="280" w:left="1600" w:right="640"/>
        </w:sectPr>
      </w:pPr>
    </w:p>
    <w:p>
      <w:pPr>
        <w:pStyle w:val="BodyText"/>
        <w:spacing w:before="110"/>
        <w:ind w:left="102" w:right="207" w:firstLine="566"/>
      </w:pPr>
      <w:r>
        <w:rPr/>
        <w:t>Концепция развития Нижневартовской агломерации подготовлена с учетом</w:t>
      </w:r>
      <w:r>
        <w:rPr>
          <w:spacing w:val="1"/>
        </w:rPr>
        <w:t> </w:t>
      </w:r>
      <w:r>
        <w:rPr/>
        <w:t>результатов исследования</w:t>
      </w:r>
      <w:r>
        <w:rPr>
          <w:spacing w:val="1"/>
        </w:rPr>
        <w:t> </w:t>
      </w:r>
      <w:r>
        <w:rPr/>
        <w:t>предпочтений</w:t>
      </w:r>
      <w:r>
        <w:rPr>
          <w:spacing w:val="1"/>
        </w:rPr>
        <w:t> </w:t>
      </w:r>
      <w:r>
        <w:rPr/>
        <w:t>жителей, бизнес</w:t>
      </w:r>
      <w:r>
        <w:rPr>
          <w:spacing w:val="1"/>
        </w:rPr>
        <w:t> </w:t>
      </w:r>
      <w:r>
        <w:rPr/>
        <w:t>сообщества,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градостроительной</w:t>
      </w:r>
      <w:r>
        <w:rPr>
          <w:spacing w:val="76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определению</w:t>
      </w:r>
      <w:r>
        <w:rPr>
          <w:spacing w:val="-2"/>
        </w:rPr>
        <w:t> </w:t>
      </w:r>
      <w:r>
        <w:rPr/>
        <w:t>качества</w:t>
      </w:r>
      <w:r>
        <w:rPr>
          <w:spacing w:val="-2"/>
        </w:rPr>
        <w:t> </w:t>
      </w:r>
      <w:r>
        <w:rPr/>
        <w:t>среды.</w:t>
      </w:r>
    </w:p>
    <w:p>
      <w:pPr>
        <w:pStyle w:val="BodyText"/>
        <w:spacing w:before="121"/>
        <w:ind w:left="102" w:right="209" w:firstLine="566"/>
      </w:pPr>
      <w:r>
        <w:rPr/>
        <w:t>Решения концепции развития Нижневартовской агломерации апробируются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внесения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стратегического,</w:t>
      </w:r>
      <w:r>
        <w:rPr>
          <w:spacing w:val="1"/>
        </w:rPr>
        <w:t> </w:t>
      </w:r>
      <w:r>
        <w:rPr/>
        <w:t>территориального и развития муниципальных образований, входящих в состав</w:t>
      </w:r>
      <w:r>
        <w:rPr>
          <w:spacing w:val="1"/>
        </w:rPr>
        <w:t> </w:t>
      </w:r>
      <w:r>
        <w:rPr/>
        <w:t>агломерации.</w:t>
      </w:r>
    </w:p>
    <w:p>
      <w:pPr>
        <w:spacing w:after="0"/>
        <w:sectPr>
          <w:pgSz w:w="11910" w:h="16840"/>
          <w:pgMar w:header="600" w:footer="780" w:top="1020" w:bottom="960" w:left="1600" w:right="640"/>
        </w:sectPr>
      </w:pPr>
    </w:p>
    <w:p>
      <w:pPr>
        <w:spacing w:before="112"/>
        <w:ind w:left="1823" w:right="1929" w:firstLine="0"/>
        <w:jc w:val="center"/>
        <w:rPr>
          <w:sz w:val="20"/>
        </w:rPr>
      </w:pPr>
      <w:r>
        <w:rPr>
          <w:sz w:val="20"/>
        </w:rPr>
        <w:t>СОДЕРЖАНИЕ:</w:t>
      </w:r>
    </w:p>
    <w:p>
      <w:pPr>
        <w:spacing w:after="0"/>
        <w:jc w:val="center"/>
        <w:rPr>
          <w:sz w:val="20"/>
        </w:rPr>
        <w:sectPr>
          <w:pgSz w:w="11910" w:h="16840"/>
          <w:pgMar w:header="600" w:footer="780" w:top="1020" w:bottom="1630" w:left="1600" w:right="6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49" w:val="left" w:leader="dot"/>
            </w:tabs>
            <w:spacing w:before="180"/>
          </w:pPr>
          <w:hyperlink w:history="true" w:anchor="_bookmark0">
            <w:r>
              <w:rPr/>
              <w:t>ВВЕДЕНИЕ</w:t>
            </w:r>
            <w:r>
              <w:rPr/>
              <w:tab/>
            </w:r>
            <w:r>
              <w:rPr/>
              <w:t>14</w:t>
            </w:r>
          </w:hyperlink>
        </w:p>
        <w:p>
          <w:pPr>
            <w:pStyle w:val="TOC1"/>
            <w:tabs>
              <w:tab w:pos="9249" w:val="left" w:leader="dot"/>
            </w:tabs>
          </w:pPr>
          <w:hyperlink w:history="true" w:anchor="_bookmark1">
            <w:r>
              <w:rPr/>
              <w:t>ОСНОВНАЯ</w:t>
            </w:r>
            <w:r>
              <w:rPr>
                <w:spacing w:val="21"/>
              </w:rPr>
              <w:t> </w:t>
            </w:r>
            <w:r>
              <w:rPr/>
              <w:t>ЧАСТЬ</w:t>
            </w:r>
            <w:r>
              <w:rPr>
                <w:spacing w:val="22"/>
              </w:rPr>
              <w:t> </w:t>
            </w:r>
            <w:r>
              <w:rPr/>
              <w:t>ОТЧЕТА</w:t>
            </w:r>
            <w:r>
              <w:rPr>
                <w:spacing w:val="22"/>
              </w:rPr>
              <w:t> </w:t>
            </w:r>
            <w:r>
              <w:rPr/>
              <w:t>О</w:t>
            </w:r>
            <w:r>
              <w:rPr>
                <w:spacing w:val="24"/>
              </w:rPr>
              <w:t> </w:t>
            </w:r>
            <w:r>
              <w:rPr/>
              <w:t>НИР</w:t>
            </w:r>
            <w:r>
              <w:rPr/>
              <w:tab/>
            </w:r>
            <w:r>
              <w:rPr/>
              <w:t>15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581" w:val="left" w:leader="none"/>
              <w:tab w:pos="582" w:val="left" w:leader="none"/>
              <w:tab w:pos="9249" w:val="left" w:leader="dot"/>
            </w:tabs>
            <w:spacing w:line="240" w:lineRule="auto" w:before="118" w:after="0"/>
            <w:ind w:left="582" w:right="0" w:hanging="480"/>
            <w:jc w:val="left"/>
          </w:pPr>
          <w:hyperlink w:history="true" w:anchor="_bookmark2">
            <w:r>
              <w:rPr/>
              <w:t>ОБЩИЕ</w:t>
            </w:r>
            <w:r>
              <w:rPr>
                <w:spacing w:val="-5"/>
              </w:rPr>
              <w:t> </w:t>
            </w:r>
            <w:r>
              <w:rPr/>
              <w:t>ПОЛОЖЕНИЯ</w:t>
            </w:r>
            <w:r>
              <w:rPr/>
              <w:tab/>
            </w:r>
            <w:r>
              <w:rPr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9269" w:val="left" w:leader="dot"/>
            </w:tabs>
            <w:spacing w:line="207" w:lineRule="exact" w:before="118" w:after="0"/>
            <w:ind w:left="668" w:right="0" w:hanging="567"/>
            <w:jc w:val="left"/>
          </w:pPr>
          <w:hyperlink w:history="true" w:anchor="_bookmark3">
            <w:r>
              <w:rPr/>
              <w:t>Приоритеты</w:t>
            </w:r>
            <w:r>
              <w:rPr>
                <w:spacing w:val="-5"/>
              </w:rPr>
              <w:t> </w:t>
            </w:r>
            <w:r>
              <w:rPr/>
              <w:t>государственной</w:t>
            </w:r>
            <w:r>
              <w:rPr>
                <w:spacing w:val="-6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муниципальной</w:t>
            </w:r>
            <w:r>
              <w:rPr>
                <w:spacing w:val="-6"/>
              </w:rPr>
              <w:t> </w:t>
            </w:r>
            <w:r>
              <w:rPr/>
              <w:t>пространственной</w:t>
            </w:r>
            <w:r>
              <w:rPr>
                <w:spacing w:val="-5"/>
              </w:rPr>
              <w:t> </w:t>
            </w:r>
            <w:r>
              <w:rPr/>
              <w:t>политики</w:t>
              <w:tab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9269" w:val="left" w:leader="dot"/>
            </w:tabs>
            <w:spacing w:line="207" w:lineRule="exact" w:before="0" w:after="0"/>
            <w:ind w:left="668" w:right="0" w:hanging="567"/>
            <w:jc w:val="left"/>
          </w:pPr>
          <w:hyperlink w:history="true" w:anchor="_bookmark4">
            <w:r>
              <w:rPr/>
              <w:t>Цели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задачи</w:t>
            </w:r>
            <w:r>
              <w:rPr>
                <w:spacing w:val="-4"/>
              </w:rPr>
              <w:t> </w:t>
            </w:r>
            <w:r>
              <w:rPr/>
              <w:t>Концепции</w:t>
            </w:r>
            <w:r>
              <w:rPr>
                <w:spacing w:val="-4"/>
              </w:rPr>
              <w:t> </w:t>
            </w:r>
            <w:r>
              <w:rPr/>
              <w:t>развития</w:t>
            </w:r>
            <w:r>
              <w:rPr>
                <w:spacing w:val="-2"/>
              </w:rPr>
              <w:t> </w:t>
            </w:r>
            <w:r>
              <w:rPr/>
              <w:t>Нижневартовской</w:t>
            </w:r>
            <w:r>
              <w:rPr>
                <w:spacing w:val="-4"/>
              </w:rPr>
              <w:t> </w:t>
            </w:r>
            <w:r>
              <w:rPr/>
              <w:t>агломерации</w:t>
              <w:tab/>
              <w:t>17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581" w:val="left" w:leader="none"/>
              <w:tab w:pos="582" w:val="left" w:leader="none"/>
              <w:tab w:pos="9249" w:val="left" w:leader="dot"/>
            </w:tabs>
            <w:spacing w:line="240" w:lineRule="auto" w:before="125" w:after="0"/>
            <w:ind w:left="582" w:right="0" w:hanging="480"/>
            <w:jc w:val="left"/>
          </w:pPr>
          <w:hyperlink w:history="true" w:anchor="_bookmark5">
            <w:r>
              <w:rPr/>
              <w:t>АНАЛИЗ</w:t>
            </w:r>
            <w:r>
              <w:rPr>
                <w:spacing w:val="-5"/>
              </w:rPr>
              <w:t> </w:t>
            </w:r>
            <w:r>
              <w:rPr/>
              <w:t>СУЩЕСТВУЮЩЕЙ</w:t>
            </w:r>
            <w:r>
              <w:rPr>
                <w:spacing w:val="-2"/>
              </w:rPr>
              <w:t> </w:t>
            </w:r>
            <w:r>
              <w:rPr/>
              <w:t>СИТУАЦИИ</w:t>
            </w:r>
            <w:r>
              <w:rPr>
                <w:spacing w:val="-3"/>
              </w:rPr>
              <w:t> </w:t>
            </w:r>
            <w:r>
              <w:rPr/>
              <w:t>РАЗВИТИЯ</w:t>
            </w:r>
            <w:r>
              <w:rPr>
                <w:spacing w:val="-5"/>
              </w:rPr>
              <w:t> </w:t>
            </w:r>
            <w:r>
              <w:rPr/>
              <w:t>АГЛОМЕРАЦИИ</w:t>
            </w:r>
            <w:r>
              <w:rPr/>
              <w:tab/>
            </w:r>
            <w:r>
              <w:rPr/>
              <w:t>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9269" w:val="left" w:leader="dot"/>
            </w:tabs>
            <w:spacing w:line="206" w:lineRule="exact" w:before="117" w:after="0"/>
            <w:ind w:left="668" w:right="0" w:hanging="567"/>
            <w:jc w:val="left"/>
          </w:pPr>
          <w:hyperlink w:history="true" w:anchor="_bookmark6">
            <w:r>
              <w:rPr/>
              <w:t>Общая</w:t>
            </w:r>
            <w:r>
              <w:rPr>
                <w:spacing w:val="-4"/>
              </w:rPr>
              <w:t> </w:t>
            </w:r>
            <w:r>
              <w:rPr/>
              <w:t>характеристика</w:t>
            </w:r>
            <w:r>
              <w:rPr>
                <w:spacing w:val="-4"/>
              </w:rPr>
              <w:t> </w:t>
            </w:r>
            <w:r>
              <w:rPr/>
              <w:t>агломерации</w:t>
              <w:tab/>
              <w:t>20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249" w:val="left" w:leader="dot"/>
            </w:tabs>
            <w:spacing w:line="229" w:lineRule="exact" w:before="0" w:after="0"/>
            <w:ind w:left="1302" w:right="0" w:hanging="721"/>
            <w:jc w:val="left"/>
            <w:rPr>
              <w:i/>
            </w:rPr>
          </w:pPr>
          <w:hyperlink w:history="true" w:anchor="_bookmark8">
            <w:r>
              <w:rPr>
                <w:i/>
              </w:rPr>
              <w:t>Геопространственное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социально-экономическое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положение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города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Нижневартовска</w:t>
            </w:r>
            <w:r>
              <w:rPr>
                <w:i/>
              </w:rPr>
              <w:tab/>
            </w:r>
            <w:r>
              <w:rPr>
                <w:i/>
              </w:rPr>
              <w:t>21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</w:tabs>
            <w:spacing w:line="240" w:lineRule="auto" w:before="1" w:after="0"/>
            <w:ind w:left="581" w:right="622" w:firstLine="0"/>
            <w:jc w:val="left"/>
            <w:rPr>
              <w:i/>
            </w:rPr>
          </w:pPr>
          <w:hyperlink w:history="true" w:anchor="_bookmark10">
            <w:r>
              <w:rPr>
                <w:i/>
              </w:rPr>
              <w:t>Состав и структура Нижневартовской агломерации. Предложения по местоположению</w:t>
            </w:r>
          </w:hyperlink>
          <w:r>
            <w:rPr>
              <w:i/>
              <w:spacing w:val="-48"/>
            </w:rPr>
            <w:t> </w:t>
          </w:r>
          <w:hyperlink w:history="true" w:anchor="_bookmark10">
            <w:r>
              <w:rPr/>
              <w:t>границ</w:t>
            </w:r>
            <w:r>
              <w:rPr/>
              <w:tab/>
            </w:r>
            <w:r>
              <w:rPr>
                <w:i/>
              </w:rPr>
              <w:t>24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249" w:val="left" w:leader="dot"/>
            </w:tabs>
            <w:spacing w:line="228" w:lineRule="exact" w:before="0" w:after="0"/>
            <w:ind w:left="1302" w:right="0" w:hanging="721"/>
            <w:jc w:val="left"/>
            <w:rPr>
              <w:i/>
            </w:rPr>
          </w:pPr>
          <w:hyperlink w:history="true" w:anchor="_bookmark14">
            <w:r>
              <w:rPr>
                <w:i/>
              </w:rPr>
              <w:t>Расселение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маятниковые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миграции</w:t>
            </w:r>
            <w:r>
              <w:rPr>
                <w:i/>
              </w:rPr>
              <w:tab/>
            </w:r>
            <w:r>
              <w:rPr>
                <w:i/>
              </w:rPr>
              <w:t>28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249" w:val="left" w:leader="dot"/>
            </w:tabs>
            <w:spacing w:line="240" w:lineRule="auto" w:before="0" w:after="0"/>
            <w:ind w:left="1302" w:right="0" w:hanging="721"/>
            <w:jc w:val="left"/>
            <w:rPr>
              <w:i/>
            </w:rPr>
          </w:pPr>
          <w:hyperlink w:history="true" w:anchor="_bookmark17">
            <w:r>
              <w:rPr>
                <w:i/>
              </w:rPr>
              <w:t>Природные</w:t>
            </w:r>
            <w:r>
              <w:rPr>
                <w:i/>
                <w:spacing w:val="-2"/>
              </w:rPr>
              <w:t> </w:t>
            </w:r>
            <w:r>
              <w:rPr>
                <w:i/>
              </w:rPr>
              <w:t>условия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> </w:t>
            </w:r>
            <w:r>
              <w:rPr>
                <w:i/>
              </w:rPr>
              <w:t>ресурсы</w:t>
            </w:r>
            <w:r>
              <w:rPr>
                <w:i/>
              </w:rPr>
              <w:tab/>
            </w:r>
            <w:r>
              <w:rPr>
                <w:i/>
              </w:rPr>
              <w:t>30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9269" w:val="left" w:leader="dot"/>
            </w:tabs>
            <w:spacing w:line="207" w:lineRule="exact" w:before="2" w:after="0"/>
            <w:ind w:left="668" w:right="0" w:hanging="567"/>
            <w:jc w:val="left"/>
          </w:pPr>
          <w:hyperlink w:history="true" w:anchor="_bookmark18">
            <w:r>
              <w:rPr/>
              <w:t>Анализ</w:t>
            </w:r>
            <w:r>
              <w:rPr>
                <w:spacing w:val="-5"/>
              </w:rPr>
              <w:t> </w:t>
            </w:r>
            <w:r>
              <w:rPr/>
              <w:t>пространственно-планировочных</w:t>
            </w:r>
            <w:r>
              <w:rPr>
                <w:spacing w:val="-6"/>
              </w:rPr>
              <w:t> </w:t>
            </w:r>
            <w:r>
              <w:rPr/>
              <w:t>предпосылок</w:t>
            </w:r>
            <w:r>
              <w:rPr>
                <w:spacing w:val="-6"/>
              </w:rPr>
              <w:t> </w:t>
            </w:r>
            <w:r>
              <w:rPr/>
              <w:t>развития</w:t>
            </w:r>
            <w:r>
              <w:rPr>
                <w:spacing w:val="-4"/>
              </w:rPr>
              <w:t> </w:t>
            </w:r>
            <w:r>
              <w:rPr/>
              <w:t>агломерации</w:t>
              <w:tab/>
              <w:t>31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9269" w:val="left" w:leader="dot"/>
            </w:tabs>
            <w:spacing w:line="205" w:lineRule="exact" w:before="0" w:after="0"/>
            <w:ind w:left="668" w:right="0" w:hanging="567"/>
            <w:jc w:val="left"/>
          </w:pPr>
          <w:hyperlink w:history="true" w:anchor="_bookmark25">
            <w:r>
              <w:rPr/>
              <w:t>Анализ</w:t>
            </w:r>
            <w:r>
              <w:rPr>
                <w:spacing w:val="-5"/>
              </w:rPr>
              <w:t> </w:t>
            </w:r>
            <w:r>
              <w:rPr/>
              <w:t>социально-экономической</w:t>
            </w:r>
            <w:r>
              <w:rPr>
                <w:spacing w:val="-5"/>
              </w:rPr>
              <w:t> </w:t>
            </w:r>
            <w:r>
              <w:rPr/>
              <w:t>ситуации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потенциала</w:t>
            </w:r>
            <w:r>
              <w:rPr>
                <w:spacing w:val="-5"/>
              </w:rPr>
              <w:t> </w:t>
            </w:r>
            <w:r>
              <w:rPr/>
              <w:t>территории</w:t>
            </w:r>
            <w:r>
              <w:rPr>
                <w:spacing w:val="-5"/>
              </w:rPr>
              <w:t> </w:t>
            </w:r>
            <w:r>
              <w:rPr/>
              <w:t>Нижневартовской</w:t>
            </w:r>
            <w:r>
              <w:rPr>
                <w:spacing w:val="-5"/>
              </w:rPr>
              <w:t> </w:t>
            </w:r>
            <w:r>
              <w:rPr/>
              <w:t>агломерации</w:t>
              <w:tab/>
              <w:t>40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249" w:val="left" w:leader="dot"/>
            </w:tabs>
            <w:spacing w:line="229" w:lineRule="exact" w:before="0" w:after="0"/>
            <w:ind w:left="1302" w:right="0" w:hanging="721"/>
            <w:jc w:val="left"/>
            <w:rPr>
              <w:i/>
            </w:rPr>
          </w:pPr>
          <w:hyperlink w:history="true" w:anchor="_bookmark26">
            <w:r>
              <w:rPr>
                <w:i/>
              </w:rPr>
              <w:t>Экономика</w:t>
            </w:r>
            <w:r>
              <w:rPr>
                <w:i/>
              </w:rPr>
              <w:tab/>
            </w:r>
            <w:r>
              <w:rPr>
                <w:i/>
              </w:rPr>
              <w:t>40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249" w:val="left" w:leader="dot"/>
            </w:tabs>
            <w:spacing w:line="240" w:lineRule="auto" w:before="1" w:after="0"/>
            <w:ind w:left="1302" w:right="0" w:hanging="721"/>
            <w:jc w:val="left"/>
            <w:rPr>
              <w:i/>
            </w:rPr>
          </w:pPr>
          <w:hyperlink w:history="true" w:anchor="_bookmark40">
            <w:r>
              <w:rPr>
                <w:i/>
              </w:rPr>
              <w:t>Демография</w:t>
            </w:r>
            <w:r>
              <w:rPr>
                <w:i/>
              </w:rPr>
              <w:tab/>
            </w:r>
            <w:r>
              <w:rPr>
                <w:i/>
              </w:rPr>
              <w:t>52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249" w:val="left" w:leader="dot"/>
            </w:tabs>
            <w:spacing w:line="240" w:lineRule="auto" w:before="1" w:after="0"/>
            <w:ind w:left="1302" w:right="0" w:hanging="721"/>
            <w:jc w:val="left"/>
            <w:rPr>
              <w:i/>
            </w:rPr>
          </w:pPr>
          <w:hyperlink w:history="true" w:anchor="_bookmark48">
            <w:r>
              <w:rPr>
                <w:i/>
              </w:rPr>
              <w:t>Жилищное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строительство</w:t>
            </w:r>
            <w:r>
              <w:rPr>
                <w:i/>
              </w:rPr>
              <w:tab/>
            </w:r>
            <w:r>
              <w:rPr>
                <w:i/>
              </w:rPr>
              <w:t>61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249" w:val="left" w:leader="dot"/>
            </w:tabs>
            <w:spacing w:line="240" w:lineRule="auto" w:before="0" w:after="0"/>
            <w:ind w:left="1302" w:right="0" w:hanging="721"/>
            <w:jc w:val="left"/>
            <w:rPr>
              <w:i/>
            </w:rPr>
          </w:pPr>
          <w:hyperlink w:history="true" w:anchor="_bookmark53">
            <w:r>
              <w:rPr>
                <w:i/>
              </w:rPr>
              <w:t>Социальная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инфраструктура</w:t>
            </w:r>
            <w:r>
              <w:rPr>
                <w:i/>
              </w:rPr>
              <w:tab/>
            </w:r>
            <w:r>
              <w:rPr>
                <w:i/>
              </w:rPr>
              <w:t>67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9269" w:val="left" w:leader="dot"/>
            </w:tabs>
            <w:spacing w:line="207" w:lineRule="exact" w:before="2" w:after="0"/>
            <w:ind w:left="668" w:right="0" w:hanging="567"/>
            <w:jc w:val="left"/>
          </w:pPr>
          <w:hyperlink w:history="true" w:anchor="_bookmark57">
            <w:r>
              <w:rPr/>
              <w:t>Анализ</w:t>
            </w:r>
            <w:r>
              <w:rPr>
                <w:spacing w:val="-4"/>
              </w:rPr>
              <w:t> </w:t>
            </w:r>
            <w:r>
              <w:rPr/>
              <w:t>транспортной</w:t>
            </w:r>
            <w:r>
              <w:rPr>
                <w:spacing w:val="-5"/>
              </w:rPr>
              <w:t> </w:t>
            </w:r>
            <w:r>
              <w:rPr/>
              <w:t>ситуации</w:t>
              <w:tab/>
              <w:t>73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9269" w:val="left" w:leader="dot"/>
            </w:tabs>
            <w:spacing w:line="206" w:lineRule="exact" w:before="0" w:after="0"/>
            <w:ind w:left="668" w:right="0" w:hanging="567"/>
            <w:jc w:val="left"/>
          </w:pPr>
          <w:hyperlink w:history="true" w:anchor="_bookmark63">
            <w:r>
              <w:rPr/>
              <w:t>Анализ</w:t>
            </w:r>
            <w:r>
              <w:rPr>
                <w:spacing w:val="-4"/>
              </w:rPr>
              <w:t> </w:t>
            </w:r>
            <w:r>
              <w:rPr/>
              <w:t>инженерной</w:t>
            </w:r>
            <w:r>
              <w:rPr>
                <w:spacing w:val="-5"/>
              </w:rPr>
              <w:t> </w:t>
            </w:r>
            <w:r>
              <w:rPr/>
              <w:t>инфраструктуры</w:t>
              <w:tab/>
              <w:t>79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9269" w:val="left" w:leader="dot"/>
            </w:tabs>
            <w:spacing w:line="206" w:lineRule="exact" w:before="0" w:after="0"/>
            <w:ind w:left="668" w:right="0" w:hanging="567"/>
            <w:jc w:val="left"/>
          </w:pPr>
          <w:hyperlink w:history="true" w:anchor="_bookmark66">
            <w:r>
              <w:rPr/>
              <w:t>Анализ</w:t>
            </w:r>
            <w:r>
              <w:rPr>
                <w:spacing w:val="-4"/>
              </w:rPr>
              <w:t> </w:t>
            </w:r>
            <w:r>
              <w:rPr/>
              <w:t>экологической</w:t>
            </w:r>
            <w:r>
              <w:rPr>
                <w:spacing w:val="-5"/>
              </w:rPr>
              <w:t> </w:t>
            </w:r>
            <w:r>
              <w:rPr/>
              <w:t>ситуации</w:t>
              <w:tab/>
              <w:t>84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9269" w:val="left" w:leader="dot"/>
            </w:tabs>
            <w:spacing w:line="207" w:lineRule="exact" w:before="0" w:after="0"/>
            <w:ind w:left="668" w:right="0" w:hanging="567"/>
            <w:jc w:val="left"/>
          </w:pPr>
          <w:hyperlink w:history="true" w:anchor="_bookmark67">
            <w:r>
              <w:rPr/>
              <w:t>Основные</w:t>
            </w:r>
            <w:r>
              <w:rPr>
                <w:spacing w:val="-5"/>
              </w:rPr>
              <w:t> </w:t>
            </w:r>
            <w:r>
              <w:rPr/>
              <w:t>позиции</w:t>
            </w:r>
            <w:r>
              <w:rPr>
                <w:spacing w:val="-5"/>
              </w:rPr>
              <w:t> </w:t>
            </w:r>
            <w:r>
              <w:rPr/>
              <w:t>анализа</w:t>
            </w:r>
            <w:r>
              <w:rPr>
                <w:spacing w:val="-5"/>
              </w:rPr>
              <w:t> </w:t>
            </w:r>
            <w:r>
              <w:rPr/>
              <w:t>Нижневартовской</w:t>
            </w:r>
            <w:r>
              <w:rPr>
                <w:spacing w:val="-5"/>
              </w:rPr>
              <w:t> </w:t>
            </w:r>
            <w:r>
              <w:rPr/>
              <w:t>агломерации</w:t>
              <w:tab/>
              <w:t>88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9269" w:val="left" w:leader="dot"/>
            </w:tabs>
            <w:spacing w:line="206" w:lineRule="exact" w:before="2" w:after="0"/>
            <w:ind w:left="668" w:right="0" w:hanging="567"/>
            <w:jc w:val="left"/>
          </w:pPr>
          <w:hyperlink w:history="true" w:anchor="_bookmark68">
            <w:r>
              <w:rPr/>
              <w:t>Исследования</w:t>
            </w:r>
            <w:r>
              <w:rPr>
                <w:spacing w:val="-4"/>
              </w:rPr>
              <w:t> </w:t>
            </w:r>
            <w:r>
              <w:rPr/>
              <w:t>предпочтений</w:t>
            </w:r>
            <w:r>
              <w:rPr>
                <w:spacing w:val="-5"/>
              </w:rPr>
              <w:t> </w:t>
            </w:r>
            <w:r>
              <w:rPr/>
              <w:t>жителей</w:t>
              <w:tab/>
              <w:t>89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249" w:val="left" w:leader="dot"/>
            </w:tabs>
            <w:spacing w:line="229" w:lineRule="exact" w:before="0" w:after="0"/>
            <w:ind w:left="1302" w:right="0" w:hanging="721"/>
            <w:jc w:val="left"/>
            <w:rPr>
              <w:i/>
            </w:rPr>
          </w:pPr>
          <w:hyperlink w:history="true" w:anchor="_bookmark69">
            <w:r>
              <w:rPr>
                <w:i/>
              </w:rPr>
              <w:t>Результаты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исследования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предпочтений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жителей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определению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> </w:t>
            </w:r>
            <w:r>
              <w:rPr>
                <w:i/>
              </w:rPr>
              <w:t>среды</w:t>
            </w:r>
            <w:r>
              <w:rPr>
                <w:i/>
              </w:rPr>
              <w:tab/>
            </w:r>
            <w:r>
              <w:rPr>
                <w:i/>
              </w:rPr>
              <w:t>94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581" w:val="left" w:leader="none"/>
              <w:tab w:pos="582" w:val="left" w:leader="none"/>
            </w:tabs>
            <w:spacing w:line="240" w:lineRule="auto" w:before="125" w:after="0"/>
            <w:ind w:left="102" w:right="1040" w:firstLine="0"/>
            <w:jc w:val="left"/>
          </w:pPr>
          <w:hyperlink w:history="true" w:anchor="_bookmark86">
            <w:r>
              <w:rPr/>
              <w:t>ПОЛИТИКА ПРОСТРАНСТВЕННОГО РАЗВИТИЯ АГЛОМЕРАЦИИ. ОЖИДАЕМЫЕ</w:t>
            </w:r>
          </w:hyperlink>
          <w:r>
            <w:rPr>
              <w:spacing w:val="-47"/>
            </w:rPr>
            <w:t> </w:t>
          </w:r>
          <w:hyperlink w:history="true" w:anchor="_bookmark86">
            <w:r>
              <w:rPr/>
              <w:t>РЕЗУЛЬТАТЫ</w:t>
            </w:r>
            <w:r>
              <w:rPr>
                <w:spacing w:val="-1"/>
              </w:rPr>
              <w:t> </w:t>
            </w:r>
            <w:r>
              <w:rPr/>
              <w:t>РЕАЛИЗАЦИИ</w:t>
            </w:r>
            <w:r>
              <w:rPr>
                <w:spacing w:val="-1"/>
              </w:rPr>
              <w:t> </w:t>
            </w:r>
            <w:r>
              <w:rPr/>
              <w:t>КОНЦЕПЦИИ РАЗВИТИЯ</w:t>
            </w:r>
            <w:r>
              <w:rPr>
                <w:spacing w:val="1"/>
              </w:rPr>
              <w:t> </w:t>
            </w:r>
            <w:r>
              <w:rPr/>
              <w:t>НИЖНЕВАРТОВСКОЙ</w:t>
            </w:r>
          </w:hyperlink>
        </w:p>
        <w:p>
          <w:pPr>
            <w:pStyle w:val="TOC1"/>
            <w:tabs>
              <w:tab w:pos="9149" w:val="left" w:leader="dot"/>
            </w:tabs>
            <w:spacing w:line="228" w:lineRule="exact" w:before="0"/>
          </w:pPr>
          <w:hyperlink w:history="true" w:anchor="_bookmark86">
            <w:r>
              <w:rPr/>
              <w:t>АГЛОМЕРАЦИИ</w:t>
            </w:r>
            <w:r>
              <w:rPr/>
              <w:tab/>
            </w:r>
            <w:r>
              <w:rPr/>
              <w:t>106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9177" w:val="left" w:leader="dot"/>
            </w:tabs>
            <w:spacing w:line="207" w:lineRule="exact" w:before="118" w:after="0"/>
            <w:ind w:left="668" w:right="0" w:hanging="567"/>
            <w:jc w:val="left"/>
          </w:pPr>
          <w:hyperlink w:history="true" w:anchor="_bookmark87">
            <w:r>
              <w:rPr/>
              <w:t>Пространственная</w:t>
            </w:r>
            <w:r>
              <w:rPr>
                <w:spacing w:val="-4"/>
              </w:rPr>
              <w:t> </w:t>
            </w:r>
            <w:r>
              <w:rPr/>
              <w:t>и</w:t>
            </w:r>
            <w:r>
              <w:rPr>
                <w:spacing w:val="-5"/>
              </w:rPr>
              <w:t> </w:t>
            </w:r>
            <w:r>
              <w:rPr/>
              <w:t>функциональная</w:t>
            </w:r>
            <w:r>
              <w:rPr>
                <w:spacing w:val="-4"/>
              </w:rPr>
              <w:t> </w:t>
            </w:r>
            <w:r>
              <w:rPr/>
              <w:t>политика</w:t>
            </w:r>
            <w:r>
              <w:rPr>
                <w:spacing w:val="-5"/>
              </w:rPr>
              <w:t> </w:t>
            </w:r>
            <w:r>
              <w:rPr/>
              <w:t>территории</w:t>
              <w:tab/>
              <w:t>106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9177" w:val="left" w:leader="dot"/>
            </w:tabs>
            <w:spacing w:line="207" w:lineRule="exact" w:before="0" w:after="0"/>
            <w:ind w:left="668" w:right="0" w:hanging="567"/>
            <w:jc w:val="left"/>
          </w:pPr>
          <w:hyperlink w:history="true" w:anchor="_bookmark92">
            <w:r>
              <w:rPr/>
              <w:t>Демографическая</w:t>
            </w:r>
            <w:r>
              <w:rPr>
                <w:spacing w:val="-6"/>
              </w:rPr>
              <w:t> </w:t>
            </w:r>
            <w:r>
              <w:rPr/>
              <w:t>политика</w:t>
              <w:tab/>
              <w:t>116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2466" w:val="left" w:leader="none"/>
            </w:tabs>
            <w:spacing w:line="206" w:lineRule="exact" w:before="2" w:after="0"/>
            <w:ind w:left="668" w:right="0" w:hanging="567"/>
            <w:jc w:val="left"/>
          </w:pPr>
          <w:hyperlink w:history="true" w:anchor="_bookmark94">
            <w:r>
              <w:rPr/>
              <w:t>Социальная</w:t>
            </w:r>
            <w:r>
              <w:rPr>
                <w:spacing w:val="-4"/>
              </w:rPr>
              <w:t> </w:t>
            </w:r>
            <w:r>
              <w:rPr/>
              <w:t>политика</w:t>
              <w:tab/>
              <w:t>119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149" w:val="left" w:leader="dot"/>
            </w:tabs>
            <w:spacing w:line="229" w:lineRule="exact" w:before="0" w:after="0"/>
            <w:ind w:left="1302" w:right="0" w:hanging="721"/>
            <w:jc w:val="left"/>
            <w:rPr>
              <w:i/>
            </w:rPr>
          </w:pPr>
          <w:hyperlink w:history="true" w:anchor="_bookmark95">
            <w:r>
              <w:rPr>
                <w:i/>
              </w:rPr>
              <w:t>Культура</w:t>
            </w:r>
            <w:r>
              <w:rPr>
                <w:i/>
              </w:rPr>
              <w:tab/>
            </w:r>
            <w:r>
              <w:rPr>
                <w:i/>
              </w:rPr>
              <w:t>122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149" w:val="left" w:leader="dot"/>
            </w:tabs>
            <w:spacing w:line="240" w:lineRule="auto" w:before="0" w:after="0"/>
            <w:ind w:left="1302" w:right="0" w:hanging="721"/>
            <w:jc w:val="left"/>
            <w:rPr>
              <w:i/>
            </w:rPr>
          </w:pPr>
          <w:hyperlink w:history="true" w:anchor="_bookmark99">
            <w:r>
              <w:rPr>
                <w:i/>
              </w:rPr>
              <w:t>Образование</w:t>
            </w:r>
            <w:r>
              <w:rPr>
                <w:i/>
              </w:rPr>
              <w:tab/>
            </w:r>
            <w:r>
              <w:rPr>
                <w:i/>
              </w:rPr>
              <w:t>128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149" w:val="left" w:leader="dot"/>
            </w:tabs>
            <w:spacing w:line="229" w:lineRule="exact" w:before="1" w:after="0"/>
            <w:ind w:left="1302" w:right="0" w:hanging="721"/>
            <w:jc w:val="left"/>
            <w:rPr>
              <w:i/>
            </w:rPr>
          </w:pPr>
          <w:hyperlink w:history="true" w:anchor="_bookmark104">
            <w:r>
              <w:rPr>
                <w:i/>
              </w:rPr>
              <w:t>Физическая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культура</w:t>
            </w:r>
            <w:r>
              <w:rPr>
                <w:i/>
                <w:spacing w:val="-2"/>
              </w:rPr>
              <w:t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спорт</w:t>
            </w:r>
            <w:r>
              <w:rPr>
                <w:i/>
              </w:rPr>
              <w:tab/>
            </w:r>
            <w:r>
              <w:rPr>
                <w:i/>
              </w:rPr>
              <w:t>137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149" w:val="left" w:leader="dot"/>
            </w:tabs>
            <w:spacing w:line="229" w:lineRule="exact" w:before="0" w:after="0"/>
            <w:ind w:left="1302" w:right="0" w:hanging="721"/>
            <w:jc w:val="left"/>
            <w:rPr>
              <w:i/>
            </w:rPr>
          </w:pPr>
          <w:hyperlink w:history="true" w:anchor="_bookmark107">
            <w:r>
              <w:rPr>
                <w:i/>
              </w:rPr>
              <w:t>Здравоохранение</w:t>
            </w:r>
            <w:r>
              <w:rPr>
                <w:i/>
              </w:rPr>
              <w:tab/>
            </w:r>
            <w:r>
              <w:rPr>
                <w:i/>
              </w:rPr>
              <w:t>140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149" w:val="left" w:leader="dot"/>
            </w:tabs>
            <w:spacing w:line="240" w:lineRule="auto" w:before="0" w:after="0"/>
            <w:ind w:left="1302" w:right="0" w:hanging="721"/>
            <w:jc w:val="left"/>
            <w:rPr>
              <w:i/>
            </w:rPr>
          </w:pPr>
          <w:hyperlink w:history="true" w:anchor="_bookmark109">
            <w:r>
              <w:rPr>
                <w:i/>
              </w:rPr>
              <w:t>Социальное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предпринимательство</w:t>
            </w:r>
            <w:r>
              <w:rPr>
                <w:i/>
              </w:rPr>
              <w:tab/>
            </w:r>
            <w:r>
              <w:rPr>
                <w:i/>
              </w:rPr>
              <w:t>143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2466" w:val="left" w:leader="none"/>
            </w:tabs>
            <w:spacing w:line="207" w:lineRule="exact" w:before="3" w:after="0"/>
            <w:ind w:left="668" w:right="0" w:hanging="567"/>
            <w:jc w:val="left"/>
          </w:pPr>
          <w:hyperlink w:history="true" w:anchor="_bookmark110">
            <w:r>
              <w:rPr/>
              <w:t>Жилищная</w:t>
            </w:r>
            <w:r>
              <w:rPr>
                <w:spacing w:val="-4"/>
              </w:rPr>
              <w:t> </w:t>
            </w:r>
            <w:r>
              <w:rPr/>
              <w:t>политика</w:t>
              <w:tab/>
              <w:t>144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9177" w:val="left" w:leader="dot"/>
            </w:tabs>
            <w:spacing w:line="207" w:lineRule="exact" w:before="0" w:after="0"/>
            <w:ind w:left="668" w:right="0" w:hanging="567"/>
            <w:jc w:val="left"/>
          </w:pPr>
          <w:hyperlink w:history="true" w:anchor="_bookmark112">
            <w:r>
              <w:rPr/>
              <w:t>Транспортная</w:t>
            </w:r>
            <w:r>
              <w:rPr>
                <w:spacing w:val="-4"/>
              </w:rPr>
              <w:t> </w:t>
            </w:r>
            <w:r>
              <w:rPr/>
              <w:t>политика</w:t>
              <w:tab/>
              <w:t>149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149" w:val="left" w:leader="dot"/>
            </w:tabs>
            <w:spacing w:line="229" w:lineRule="exact" w:before="0" w:after="0"/>
            <w:ind w:left="1302" w:right="0" w:hanging="721"/>
            <w:jc w:val="left"/>
            <w:rPr>
              <w:i/>
            </w:rPr>
          </w:pPr>
          <w:hyperlink w:history="true" w:anchor="_bookmark113">
            <w:r>
              <w:rPr>
                <w:i/>
              </w:rPr>
              <w:t>Внешние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транспортные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связи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Нижневартовской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агломерации</w:t>
            </w:r>
            <w:r>
              <w:rPr>
                <w:i/>
              </w:rPr>
              <w:tab/>
            </w:r>
            <w:r>
              <w:rPr>
                <w:i/>
              </w:rPr>
              <w:t>150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149" w:val="left" w:leader="dot"/>
            </w:tabs>
            <w:spacing w:line="229" w:lineRule="exact" w:before="0" w:after="0"/>
            <w:ind w:left="1302" w:right="0" w:hanging="721"/>
            <w:jc w:val="left"/>
            <w:rPr>
              <w:i/>
            </w:rPr>
          </w:pPr>
          <w:hyperlink w:history="true" w:anchor="_bookmark115">
            <w:r>
              <w:rPr>
                <w:i/>
              </w:rPr>
              <w:t>Внутриагломерационные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транспортные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связи</w:t>
            </w:r>
            <w:r>
              <w:rPr>
                <w:i/>
              </w:rPr>
              <w:tab/>
            </w:r>
            <w:r>
              <w:rPr>
                <w:i/>
              </w:rPr>
              <w:t>152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149" w:val="left" w:leader="dot"/>
            </w:tabs>
            <w:spacing w:line="240" w:lineRule="auto" w:before="0" w:after="0"/>
            <w:ind w:left="1302" w:right="0" w:hanging="721"/>
            <w:jc w:val="left"/>
            <w:rPr>
              <w:i/>
            </w:rPr>
          </w:pPr>
          <w:hyperlink w:history="true" w:anchor="_bookmark116">
            <w:r>
              <w:rPr>
                <w:i/>
              </w:rPr>
              <w:t>Транспортно-логистический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комплекс</w:t>
            </w:r>
            <w:r>
              <w:rPr>
                <w:i/>
              </w:rPr>
              <w:tab/>
            </w:r>
            <w:r>
              <w:rPr>
                <w:i/>
              </w:rPr>
              <w:t>155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9177" w:val="left" w:leader="dot"/>
            </w:tabs>
            <w:spacing w:line="206" w:lineRule="exact" w:before="2" w:after="0"/>
            <w:ind w:left="668" w:right="0" w:hanging="567"/>
            <w:jc w:val="left"/>
          </w:pPr>
          <w:hyperlink w:history="true" w:anchor="_bookmark117">
            <w:r>
              <w:rPr/>
              <w:t>Политика</w:t>
            </w:r>
            <w:r>
              <w:rPr>
                <w:spacing w:val="-5"/>
              </w:rPr>
              <w:t> </w:t>
            </w:r>
            <w:r>
              <w:rPr/>
              <w:t>в</w:t>
            </w:r>
            <w:r>
              <w:rPr>
                <w:spacing w:val="-5"/>
              </w:rPr>
              <w:t> </w:t>
            </w:r>
            <w:r>
              <w:rPr/>
              <w:t>области</w:t>
            </w:r>
            <w:r>
              <w:rPr>
                <w:spacing w:val="-4"/>
              </w:rPr>
              <w:t> </w:t>
            </w:r>
            <w:r>
              <w:rPr/>
              <w:t>развития</w:t>
            </w:r>
            <w:r>
              <w:rPr>
                <w:spacing w:val="-3"/>
              </w:rPr>
              <w:t> </w:t>
            </w:r>
            <w:r>
              <w:rPr/>
              <w:t>инженерной</w:t>
            </w:r>
            <w:r>
              <w:rPr>
                <w:spacing w:val="-5"/>
              </w:rPr>
              <w:t> </w:t>
            </w:r>
            <w:r>
              <w:rPr/>
              <w:t>инфраструктуры</w:t>
              <w:tab/>
              <w:t>155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149" w:val="left" w:leader="dot"/>
            </w:tabs>
            <w:spacing w:line="229" w:lineRule="exact" w:before="0" w:after="0"/>
            <w:ind w:left="1302" w:right="0" w:hanging="721"/>
            <w:jc w:val="left"/>
            <w:rPr>
              <w:i/>
            </w:rPr>
          </w:pPr>
          <w:hyperlink w:history="true" w:anchor="_bookmark118">
            <w:r>
              <w:rPr>
                <w:i/>
              </w:rPr>
              <w:t>Газоснабжение</w:t>
            </w:r>
            <w:r>
              <w:rPr>
                <w:i/>
              </w:rPr>
              <w:tab/>
            </w:r>
            <w:r>
              <w:rPr>
                <w:i/>
              </w:rPr>
              <w:t>155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149" w:val="left" w:leader="dot"/>
            </w:tabs>
            <w:spacing w:line="240" w:lineRule="auto" w:before="1" w:after="0"/>
            <w:ind w:left="1302" w:right="0" w:hanging="721"/>
            <w:jc w:val="left"/>
            <w:rPr>
              <w:i/>
            </w:rPr>
          </w:pPr>
          <w:hyperlink w:history="true" w:anchor="_bookmark119">
            <w:r>
              <w:rPr>
                <w:i/>
              </w:rPr>
              <w:t>Электроснабжение</w:t>
            </w:r>
            <w:r>
              <w:rPr>
                <w:i/>
              </w:rPr>
              <w:tab/>
            </w:r>
            <w:r>
              <w:rPr>
                <w:i/>
              </w:rPr>
              <w:t>156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149" w:val="left" w:leader="dot"/>
            </w:tabs>
            <w:spacing w:line="240" w:lineRule="auto" w:before="0" w:after="0"/>
            <w:ind w:left="1302" w:right="0" w:hanging="721"/>
            <w:jc w:val="left"/>
            <w:rPr>
              <w:i/>
            </w:rPr>
          </w:pPr>
          <w:hyperlink w:history="true" w:anchor="_bookmark120">
            <w:r>
              <w:rPr>
                <w:i/>
              </w:rPr>
              <w:t>Связь</w:t>
            </w:r>
            <w:r>
              <w:rPr>
                <w:i/>
              </w:rPr>
              <w:tab/>
            </w:r>
            <w:r>
              <w:rPr>
                <w:i/>
              </w:rPr>
              <w:t>157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01" w:val="left" w:leader="none"/>
              <w:tab w:pos="1302" w:val="left" w:leader="none"/>
              <w:tab w:pos="9149" w:val="left" w:leader="dot"/>
            </w:tabs>
            <w:spacing w:line="240" w:lineRule="auto" w:before="1" w:after="0"/>
            <w:ind w:left="1302" w:right="0" w:hanging="721"/>
            <w:jc w:val="left"/>
            <w:rPr>
              <w:i/>
            </w:rPr>
          </w:pPr>
          <w:hyperlink w:history="true" w:anchor="_bookmark121">
            <w:r>
              <w:rPr>
                <w:i/>
              </w:rPr>
              <w:t>Эфирное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телевидение</w:t>
            </w:r>
            <w:r>
              <w:rPr>
                <w:i/>
              </w:rPr>
              <w:tab/>
            </w:r>
            <w:r>
              <w:rPr>
                <w:i/>
              </w:rPr>
              <w:t>158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9177" w:val="left" w:leader="dot"/>
            </w:tabs>
            <w:spacing w:line="207" w:lineRule="exact" w:before="2" w:after="0"/>
            <w:ind w:left="668" w:right="0" w:hanging="567"/>
            <w:jc w:val="left"/>
          </w:pPr>
          <w:hyperlink w:history="true" w:anchor="_bookmark122">
            <w:r>
              <w:rPr/>
              <w:t>Экологическая</w:t>
            </w:r>
            <w:r>
              <w:rPr>
                <w:spacing w:val="-5"/>
              </w:rPr>
              <w:t> </w:t>
            </w:r>
            <w:r>
              <w:rPr/>
              <w:t>политика</w:t>
              <w:tab/>
              <w:t>158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9177" w:val="left" w:leader="dot"/>
            </w:tabs>
            <w:spacing w:line="206" w:lineRule="exact" w:before="0" w:after="0"/>
            <w:ind w:left="668" w:right="0" w:hanging="567"/>
            <w:jc w:val="left"/>
          </w:pPr>
          <w:hyperlink w:history="true" w:anchor="_bookmark123">
            <w:r>
              <w:rPr/>
              <w:t>Экономическая</w:t>
            </w:r>
            <w:r>
              <w:rPr>
                <w:spacing w:val="-5"/>
              </w:rPr>
              <w:t> </w:t>
            </w:r>
            <w:r>
              <w:rPr/>
              <w:t>политика</w:t>
              <w:tab/>
              <w:t>161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2466" w:val="left" w:leader="none"/>
            </w:tabs>
            <w:spacing w:line="240" w:lineRule="auto" w:before="0" w:after="0"/>
            <w:ind w:left="668" w:right="314" w:hanging="567"/>
            <w:jc w:val="left"/>
          </w:pPr>
          <w:hyperlink w:history="true" w:anchor="_bookmark128">
            <w:r>
              <w:rPr/>
              <w:t>Методологии</w:t>
            </w:r>
            <w:r>
              <w:rPr>
                <w:spacing w:val="-6"/>
              </w:rPr>
              <w:t> </w:t>
            </w:r>
            <w:r>
              <w:rPr/>
              <w:t>системного</w:t>
            </w:r>
            <w:r>
              <w:rPr>
                <w:spacing w:val="-4"/>
              </w:rPr>
              <w:t> </w:t>
            </w:r>
            <w:r>
              <w:rPr/>
              <w:t>управления</w:t>
            </w:r>
            <w:r>
              <w:rPr>
                <w:spacing w:val="-3"/>
              </w:rPr>
              <w:t> </w:t>
            </w:r>
            <w:r>
              <w:rPr/>
              <w:t>развитием</w:t>
            </w:r>
            <w:r>
              <w:rPr>
                <w:spacing w:val="-6"/>
              </w:rPr>
              <w:t> </w:t>
            </w:r>
            <w:r>
              <w:rPr/>
              <w:t>территории</w:t>
            </w:r>
            <w:r>
              <w:rPr>
                <w:spacing w:val="-7"/>
              </w:rPr>
              <w:t> </w:t>
            </w:r>
            <w:r>
              <w:rPr/>
              <w:t>города</w:t>
            </w:r>
            <w:r>
              <w:rPr>
                <w:spacing w:val="-6"/>
              </w:rPr>
              <w:t> </w:t>
            </w:r>
            <w:r>
              <w:rPr/>
              <w:t>Нижневартовска</w:t>
            </w:r>
            <w:r>
              <w:rPr>
                <w:spacing w:val="-5"/>
              </w:rPr>
              <w:t> </w:t>
            </w:r>
            <w:r>
              <w:rPr/>
              <w:t>с</w:t>
            </w:r>
            <w:r>
              <w:rPr>
                <w:spacing w:val="-3"/>
              </w:rPr>
              <w:t> </w:t>
            </w:r>
            <w:r>
              <w:rPr/>
              <w:t>учётом</w:t>
            </w:r>
            <w:r>
              <w:rPr>
                <w:spacing w:val="-4"/>
              </w:rPr>
              <w:t> </w:t>
            </w:r>
            <w:r>
              <w:rPr/>
              <w:t>агломерационных</w:t>
            </w:r>
          </w:hyperlink>
          <w:r>
            <w:rPr>
              <w:spacing w:val="-42"/>
            </w:rPr>
            <w:t> </w:t>
          </w:r>
          <w:hyperlink w:history="true" w:anchor="_bookmark128">
            <w:r>
              <w:rPr/>
              <w:t>эффектов</w:t>
              <w:tab/>
              <w:t>168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581" w:val="left" w:leader="none"/>
              <w:tab w:pos="582" w:val="left" w:leader="none"/>
            </w:tabs>
            <w:spacing w:line="240" w:lineRule="auto" w:before="122" w:after="0"/>
            <w:ind w:left="102" w:right="290" w:firstLine="0"/>
            <w:jc w:val="left"/>
          </w:pPr>
          <w:hyperlink w:history="true" w:anchor="_bookmark129">
            <w:r>
              <w:rPr/>
              <w:t>СХЕМА (МОДЕЛЬ) УПРАВЛЕНИЯ РАЗВИТИЕМ АГЛОМЕРАЦИИ В УСЛОВИЯХ</w:t>
            </w:r>
          </w:hyperlink>
          <w:r>
            <w:rPr>
              <w:spacing w:val="1"/>
            </w:rPr>
            <w:t> </w:t>
          </w:r>
          <w:hyperlink w:history="true" w:anchor="_bookmark129">
            <w:r>
              <w:rPr/>
              <w:t>СУЩЕСТВУЮЩЕГО ПРАВОВОГО ПОЛЯ И ПРЕДЛОЖЕНИЯ ПО ПРОЕКТАМ НОРМАТИВНЫХ</w:t>
            </w:r>
          </w:hyperlink>
          <w:r>
            <w:rPr>
              <w:spacing w:val="-47"/>
            </w:rPr>
            <w:t> </w:t>
          </w:r>
          <w:hyperlink w:history="true" w:anchor="_bookmark129">
            <w:r>
              <w:rPr/>
              <w:t>ПРАВОВЫХ</w:t>
            </w:r>
            <w:r>
              <w:rPr>
                <w:spacing w:val="-4"/>
              </w:rPr>
              <w:t> </w:t>
            </w:r>
            <w:r>
              <w:rPr/>
              <w:t>АКТОВ</w:t>
            </w:r>
            <w:r>
              <w:rPr>
                <w:spacing w:val="-4"/>
              </w:rPr>
              <w:t> </w:t>
            </w:r>
            <w:r>
              <w:rPr/>
              <w:t>СООТВЕТСТВУЮЩИХ</w:t>
            </w:r>
            <w:r>
              <w:rPr>
                <w:spacing w:val="-4"/>
              </w:rPr>
              <w:t> </w:t>
            </w:r>
            <w:r>
              <w:rPr/>
              <w:t>УРОВНЕЙ,</w:t>
            </w:r>
            <w:r>
              <w:rPr>
                <w:spacing w:val="-1"/>
              </w:rPr>
              <w:t> </w:t>
            </w:r>
            <w:r>
              <w:rPr/>
              <w:t>КОТОРЫЕ</w:t>
            </w:r>
            <w:r>
              <w:rPr>
                <w:spacing w:val="-5"/>
              </w:rPr>
              <w:t> </w:t>
            </w:r>
            <w:r>
              <w:rPr/>
              <w:t>НЕОБХОДИМО</w:t>
            </w:r>
            <w:r>
              <w:rPr>
                <w:spacing w:val="-3"/>
              </w:rPr>
              <w:t> </w:t>
            </w:r>
            <w:r>
              <w:rPr/>
              <w:t>ПРИНЯТЬ,</w:t>
            </w:r>
          </w:hyperlink>
        </w:p>
        <w:p>
          <w:pPr>
            <w:pStyle w:val="TOC1"/>
            <w:tabs>
              <w:tab w:pos="9149" w:val="left" w:leader="dot"/>
            </w:tabs>
            <w:spacing w:before="1"/>
          </w:pPr>
          <w:hyperlink w:history="true" w:anchor="_bookmark129">
            <w:r>
              <w:rPr/>
              <w:t>ДЛЯ</w:t>
            </w:r>
            <w:r>
              <w:rPr>
                <w:spacing w:val="-5"/>
              </w:rPr>
              <w:t> </w:t>
            </w:r>
            <w:r>
              <w:rPr/>
              <w:t>ОБЕСПЕЧЕНИЯ</w:t>
            </w:r>
            <w:r>
              <w:rPr>
                <w:spacing w:val="-2"/>
              </w:rPr>
              <w:t> </w:t>
            </w:r>
            <w:r>
              <w:rPr/>
              <w:t>ЭФФЕКТИВНОЙ</w:t>
            </w:r>
            <w:r>
              <w:rPr>
                <w:spacing w:val="-4"/>
              </w:rPr>
              <w:t> </w:t>
            </w:r>
            <w:r>
              <w:rPr/>
              <w:t>РЕАЛИЗАЦИИ</w:t>
            </w:r>
            <w:r>
              <w:rPr>
                <w:spacing w:val="-3"/>
              </w:rPr>
              <w:t> </w:t>
            </w:r>
            <w:r>
              <w:rPr/>
              <w:t>ПРЕДСТАВЛЕННОЙ</w:t>
            </w:r>
            <w:r>
              <w:rPr>
                <w:spacing w:val="-3"/>
              </w:rPr>
              <w:t> </w:t>
            </w:r>
            <w:r>
              <w:rPr/>
              <w:t>СХЕМЫ</w:t>
            </w:r>
            <w:r>
              <w:rPr/>
              <w:tab/>
            </w:r>
            <w:r>
              <w:rPr/>
              <w:t>169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</w:tabs>
            <w:spacing w:line="207" w:lineRule="exact" w:before="118" w:after="0"/>
            <w:ind w:left="668" w:right="0" w:hanging="567"/>
            <w:jc w:val="left"/>
          </w:pPr>
          <w:hyperlink w:history="true" w:anchor="_bookmark130">
            <w:r>
              <w:rPr/>
              <w:t>Оценка</w:t>
            </w:r>
            <w:r>
              <w:rPr>
                <w:spacing w:val="-6"/>
              </w:rPr>
              <w:t> </w:t>
            </w:r>
            <w:r>
              <w:rPr/>
              <w:t>действующего</w:t>
            </w:r>
            <w:r>
              <w:rPr>
                <w:spacing w:val="-4"/>
              </w:rPr>
              <w:t> </w:t>
            </w:r>
            <w:r>
              <w:rPr/>
              <w:t>правового</w:t>
            </w:r>
            <w:r>
              <w:rPr>
                <w:spacing w:val="-4"/>
              </w:rPr>
              <w:t> </w:t>
            </w:r>
            <w:r>
              <w:rPr/>
              <w:t>регулирования</w:t>
            </w:r>
            <w:r>
              <w:rPr>
                <w:spacing w:val="-3"/>
              </w:rPr>
              <w:t> </w:t>
            </w:r>
            <w:r>
              <w:rPr/>
              <w:t>развития</w:t>
            </w:r>
            <w:r>
              <w:rPr>
                <w:spacing w:val="-4"/>
              </w:rPr>
              <w:t> </w:t>
            </w:r>
            <w:r>
              <w:rPr/>
              <w:t>агломераций</w:t>
            </w:r>
            <w:r>
              <w:rPr>
                <w:spacing w:val="-6"/>
              </w:rPr>
              <w:t> </w:t>
            </w:r>
            <w:r>
              <w:rPr/>
              <w:t>(включая</w:t>
            </w:r>
            <w:r>
              <w:rPr>
                <w:spacing w:val="-4"/>
              </w:rPr>
              <w:t> </w:t>
            </w:r>
            <w:r>
              <w:rPr/>
              <w:t>институты</w:t>
            </w:r>
            <w:r>
              <w:rPr>
                <w:spacing w:val="-4"/>
              </w:rPr>
              <w:t> </w:t>
            </w:r>
            <w:r>
              <w:rPr/>
              <w:t>совместной</w:t>
            </w:r>
          </w:hyperlink>
        </w:p>
        <w:p>
          <w:pPr>
            <w:pStyle w:val="TOC4"/>
            <w:tabs>
              <w:tab w:pos="9177" w:val="left" w:leader="dot"/>
            </w:tabs>
          </w:pPr>
          <w:hyperlink w:history="true" w:anchor="_bookmark130">
            <w:r>
              <w:rPr/>
              <w:t>подготовки</w:t>
            </w:r>
            <w:r>
              <w:rPr>
                <w:spacing w:val="-6"/>
              </w:rPr>
              <w:t> </w:t>
            </w:r>
            <w:r>
              <w:rPr/>
              <w:t>документов</w:t>
            </w:r>
            <w:r>
              <w:rPr>
                <w:spacing w:val="-6"/>
              </w:rPr>
              <w:t> </w:t>
            </w:r>
            <w:r>
              <w:rPr/>
              <w:t>территориального</w:t>
            </w:r>
            <w:r>
              <w:rPr>
                <w:spacing w:val="-4"/>
              </w:rPr>
              <w:t> </w:t>
            </w:r>
            <w:r>
              <w:rPr/>
              <w:t>планирования</w:t>
            </w:r>
            <w:r>
              <w:rPr>
                <w:spacing w:val="-4"/>
              </w:rPr>
              <w:t> </w:t>
            </w:r>
            <w:r>
              <w:rPr/>
              <w:t>регионального</w:t>
            </w:r>
            <w:r>
              <w:rPr>
                <w:spacing w:val="-4"/>
              </w:rPr>
              <w:t> </w:t>
            </w:r>
            <w:r>
              <w:rPr/>
              <w:t>и</w:t>
            </w:r>
            <w:r>
              <w:rPr>
                <w:spacing w:val="-5"/>
              </w:rPr>
              <w:t> </w:t>
            </w:r>
            <w:r>
              <w:rPr/>
              <w:t>муниципального</w:t>
            </w:r>
            <w:r>
              <w:rPr>
                <w:spacing w:val="-4"/>
              </w:rPr>
              <w:t> </w:t>
            </w:r>
            <w:r>
              <w:rPr/>
              <w:t>уровней)</w:t>
              <w:tab/>
              <w:t>169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8" w:val="left" w:leader="none"/>
              <w:tab w:pos="669" w:val="left" w:leader="none"/>
              <w:tab w:pos="9177" w:val="left" w:leader="dot"/>
            </w:tabs>
            <w:spacing w:line="240" w:lineRule="auto" w:before="0" w:after="20"/>
            <w:ind w:left="668" w:right="212" w:hanging="567"/>
            <w:jc w:val="left"/>
          </w:pPr>
          <w:hyperlink w:history="true" w:anchor="_bookmark132">
            <w:r>
              <w:rPr/>
              <w:t>Концепция муниципальных, региональных правовых актов, необходимых для организации планирования</w:t>
            </w:r>
          </w:hyperlink>
          <w:r>
            <w:rPr>
              <w:spacing w:val="1"/>
            </w:rPr>
            <w:t> </w:t>
          </w:r>
          <w:hyperlink w:history="true" w:anchor="_bookmark132">
            <w:r>
              <w:rPr/>
              <w:t>развития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5"/>
              </w:rPr>
              <w:t> </w:t>
            </w:r>
            <w:r>
              <w:rPr/>
              <w:t>управления</w:t>
            </w:r>
            <w:r>
              <w:rPr>
                <w:spacing w:val="-3"/>
              </w:rPr>
              <w:t> </w:t>
            </w:r>
            <w:r>
              <w:rPr/>
              <w:t>Нижневартовской</w:t>
            </w:r>
            <w:r>
              <w:rPr>
                <w:spacing w:val="-4"/>
              </w:rPr>
              <w:t> </w:t>
            </w:r>
            <w:r>
              <w:rPr/>
              <w:t>агломерацией</w:t>
              <w:tab/>
              <w:t>173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581" w:val="left" w:leader="none"/>
              <w:tab w:pos="582" w:val="left" w:leader="none"/>
              <w:tab w:pos="9149" w:val="left" w:leader="dot"/>
            </w:tabs>
            <w:spacing w:line="240" w:lineRule="auto" w:before="111" w:after="0"/>
            <w:ind w:left="102" w:right="212" w:firstLine="0"/>
            <w:jc w:val="left"/>
          </w:pPr>
          <w:hyperlink w:history="true" w:anchor="_bookmark133">
            <w:r>
              <w:rPr/>
              <w:t>ПОДГОТОВКА ПЕРЕЧНЯ МЕРОПРИЯТИЙ ПО УЛУЧШЕНИЮ РАЗЛИЧНЫХ</w:t>
            </w:r>
          </w:hyperlink>
          <w:r>
            <w:rPr>
              <w:spacing w:val="1"/>
            </w:rPr>
            <w:t> </w:t>
          </w:r>
          <w:hyperlink w:history="true" w:anchor="_bookmark133">
            <w:r>
              <w:rPr/>
              <w:t>НАПРАВЛЕНИЙ КОМПЛЕКСНОГО СОЦИАЛЬНО-ЭКОНОМИЧЕСКОГО И</w:t>
            </w:r>
          </w:hyperlink>
          <w:r>
            <w:rPr>
              <w:spacing w:val="1"/>
            </w:rPr>
            <w:t> </w:t>
          </w:r>
          <w:hyperlink w:history="true" w:anchor="_bookmark133">
            <w:r>
              <w:rPr/>
              <w:t>ПРОСТРАНСТВЕННОГО РАЗВИТИЯ АГЛОМЕРАЦИИ В РАЗРЕЗЕ НАСЕЛЁННЫХ ПУНКТОВ И</w:t>
            </w:r>
          </w:hyperlink>
          <w:r>
            <w:rPr>
              <w:spacing w:val="1"/>
            </w:rPr>
            <w:t> </w:t>
          </w:r>
          <w:hyperlink w:history="true" w:anchor="_bookmark133">
            <w:r>
              <w:rPr/>
              <w:t>ВЫЯВЛЕННЫХ</w:t>
            </w:r>
            <w:r>
              <w:rPr>
                <w:spacing w:val="-6"/>
              </w:rPr>
              <w:t> </w:t>
            </w:r>
            <w:r>
              <w:rPr/>
              <w:t>МЕЖСЕЛЕННЫХ</w:t>
            </w:r>
            <w:r>
              <w:rPr>
                <w:spacing w:val="-3"/>
              </w:rPr>
              <w:t> </w:t>
            </w:r>
            <w:r>
              <w:rPr/>
              <w:t>ТЕРРИТОРИЙ</w:t>
            </w:r>
            <w:r>
              <w:rPr/>
              <w:tab/>
            </w:r>
            <w:r>
              <w:rPr/>
              <w:t>193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581" w:val="left" w:leader="none"/>
              <w:tab w:pos="582" w:val="left" w:leader="none"/>
              <w:tab w:pos="9149" w:val="left" w:leader="dot"/>
            </w:tabs>
            <w:spacing w:line="240" w:lineRule="auto" w:before="122" w:after="0"/>
            <w:ind w:left="582" w:right="0" w:hanging="480"/>
            <w:jc w:val="left"/>
          </w:pPr>
          <w:hyperlink w:history="true" w:anchor="_bookmark134">
            <w:r>
              <w:rPr/>
              <w:t>ЗАКЛЮЧЕНИЕ</w:t>
            </w:r>
            <w:r>
              <w:rPr/>
              <w:tab/>
            </w:r>
            <w:r>
              <w:rPr/>
              <w:t>199</w:t>
            </w:r>
          </w:hyperlink>
        </w:p>
        <w:p>
          <w:pPr>
            <w:pStyle w:val="TOC1"/>
            <w:tabs>
              <w:tab w:pos="9149" w:val="left" w:leader="dot"/>
            </w:tabs>
          </w:pPr>
          <w:hyperlink w:history="true" w:anchor="_bookmark135">
            <w:r>
              <w:rPr/>
              <w:t>ПРИЛОЖЕНИЕ</w:t>
            </w:r>
            <w:r>
              <w:rPr>
                <w:spacing w:val="-4"/>
              </w:rPr>
              <w:t> </w:t>
            </w:r>
            <w:r>
              <w:rPr/>
              <w:t>А</w:t>
            </w:r>
            <w:r>
              <w:rPr/>
              <w:tab/>
            </w:r>
            <w:r>
              <w:rPr/>
              <w:t>200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021" w:bottom="1630" w:left="1600" w:right="640"/>
        </w:sectPr>
      </w:pPr>
    </w:p>
    <w:p>
      <w:pPr>
        <w:pStyle w:val="Heading1"/>
        <w:spacing w:before="111"/>
        <w:ind w:left="1823" w:right="1375" w:firstLine="0"/>
        <w:jc w:val="center"/>
      </w:pPr>
      <w:r>
        <w:rPr/>
        <w:t>ТЕРМИНЫ</w:t>
      </w:r>
      <w:r>
        <w:rPr>
          <w:spacing w:val="30"/>
        </w:rPr>
        <w:t> </w:t>
      </w:r>
      <w:r>
        <w:rPr/>
        <w:t>И</w:t>
      </w:r>
      <w:r>
        <w:rPr>
          <w:spacing w:val="34"/>
        </w:rPr>
        <w:t> </w:t>
      </w:r>
      <w:r>
        <w:rPr/>
        <w:t>ОПРЕДЕЛЕНИЯ</w:t>
      </w:r>
    </w:p>
    <w:p>
      <w:pPr>
        <w:pStyle w:val="BodyText"/>
        <w:spacing w:before="119"/>
        <w:ind w:left="102" w:right="204" w:firstLine="566"/>
      </w:pPr>
      <w:r>
        <w:rPr/>
        <w:t>В</w:t>
      </w:r>
      <w:r>
        <w:rPr>
          <w:spacing w:val="9"/>
        </w:rPr>
        <w:t> </w:t>
      </w:r>
      <w:r>
        <w:rPr/>
        <w:t>настоящем</w:t>
      </w:r>
      <w:r>
        <w:rPr>
          <w:spacing w:val="10"/>
        </w:rPr>
        <w:t> </w:t>
      </w:r>
      <w:r>
        <w:rPr/>
        <w:t>отчете</w:t>
      </w:r>
      <w:r>
        <w:rPr>
          <w:spacing w:val="12"/>
        </w:rPr>
        <w:t> </w:t>
      </w:r>
      <w:r>
        <w:rPr/>
        <w:t>о</w:t>
      </w:r>
      <w:r>
        <w:rPr>
          <w:spacing w:val="9"/>
        </w:rPr>
        <w:t> </w:t>
      </w:r>
      <w:r>
        <w:rPr/>
        <w:t>научно-исследовательской</w:t>
      </w:r>
      <w:r>
        <w:rPr>
          <w:spacing w:val="9"/>
        </w:rPr>
        <w:t> </w:t>
      </w:r>
      <w:r>
        <w:rPr/>
        <w:t>работе</w:t>
      </w:r>
      <w:r>
        <w:rPr>
          <w:spacing w:val="11"/>
        </w:rPr>
        <w:t> </w:t>
      </w:r>
      <w:r>
        <w:rPr/>
        <w:t>применяют</w:t>
      </w:r>
      <w:r>
        <w:rPr>
          <w:spacing w:val="14"/>
        </w:rPr>
        <w:t> </w:t>
      </w:r>
      <w:r>
        <w:rPr/>
        <w:t>термины</w:t>
      </w:r>
      <w:r>
        <w:rPr>
          <w:spacing w:val="-73"/>
        </w:rPr>
        <w:t> </w:t>
      </w:r>
      <w:r>
        <w:rPr/>
        <w:t>с</w:t>
      </w:r>
      <w:r>
        <w:rPr>
          <w:spacing w:val="-3"/>
        </w:rPr>
        <w:t> </w:t>
      </w:r>
      <w:r>
        <w:rPr/>
        <w:t>соответствующими</w:t>
      </w:r>
      <w:r>
        <w:rPr>
          <w:spacing w:val="3"/>
        </w:rPr>
        <w:t> </w:t>
      </w:r>
      <w:r>
        <w:rPr/>
        <w:t>определениями:</w:t>
      </w:r>
    </w:p>
    <w:p>
      <w:pPr>
        <w:pStyle w:val="BodyText"/>
        <w:spacing w:before="122"/>
        <w:ind w:left="102" w:right="205" w:firstLine="566"/>
      </w:pPr>
      <w:r>
        <w:rPr/>
        <w:t>Городская</w:t>
      </w:r>
      <w:r>
        <w:rPr>
          <w:spacing w:val="1"/>
        </w:rPr>
        <w:t> </w:t>
      </w:r>
      <w:r>
        <w:rPr/>
        <w:t>агломерация</w:t>
      </w:r>
      <w:r>
        <w:rPr>
          <w:spacing w:val="1"/>
        </w:rPr>
        <w:t> </w:t>
      </w:r>
      <w:r>
        <w:rPr/>
        <w:t>(Нижневартовская</w:t>
      </w:r>
      <w:r>
        <w:rPr>
          <w:spacing w:val="1"/>
        </w:rPr>
        <w:t> </w:t>
      </w:r>
      <w:r>
        <w:rPr/>
        <w:t>агломерация)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компактная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относительно развитая совокупность дополняющих друг друга городских округов,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сельских</w:t>
      </w:r>
      <w:r>
        <w:rPr>
          <w:spacing w:val="1"/>
        </w:rPr>
        <w:t> </w:t>
      </w:r>
      <w:r>
        <w:rPr/>
        <w:t>поселений,</w:t>
      </w:r>
      <w:r>
        <w:rPr>
          <w:spacing w:val="1"/>
        </w:rPr>
        <w:t> </w:t>
      </w:r>
      <w:r>
        <w:rPr/>
        <w:t>группирующихся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города-ядра</w:t>
      </w:r>
      <w:r>
        <w:rPr>
          <w:spacing w:val="1"/>
        </w:rPr>
        <w:t> </w:t>
      </w:r>
      <w:r>
        <w:rPr/>
        <w:t>(г.</w:t>
      </w:r>
      <w:r>
        <w:rPr>
          <w:spacing w:val="1"/>
        </w:rPr>
        <w:t> </w:t>
      </w:r>
      <w:r>
        <w:rPr/>
        <w:t>Нижневартовска)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объединенных</w:t>
      </w:r>
      <w:r>
        <w:rPr>
          <w:spacing w:val="1"/>
        </w:rPr>
        <w:t> </w:t>
      </w:r>
      <w:r>
        <w:rPr/>
        <w:t>многообразными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интенсивными</w:t>
      </w:r>
      <w:r>
        <w:rPr>
          <w:spacing w:val="1"/>
        </w:rPr>
        <w:t> </w:t>
      </w:r>
      <w:r>
        <w:rPr/>
        <w:t>хозяйственными,</w:t>
      </w:r>
      <w:r>
        <w:rPr>
          <w:spacing w:val="-3"/>
        </w:rPr>
        <w:t> </w:t>
      </w:r>
      <w:r>
        <w:rPr/>
        <w:t>социально-трудовыми и</w:t>
      </w:r>
      <w:r>
        <w:rPr>
          <w:spacing w:val="-1"/>
        </w:rPr>
        <w:t> </w:t>
      </w:r>
      <w:r>
        <w:rPr/>
        <w:t>культурно-бытовыми связями</w:t>
      </w:r>
    </w:p>
    <w:p>
      <w:pPr>
        <w:pStyle w:val="BodyText"/>
        <w:spacing w:before="119"/>
        <w:ind w:left="102" w:right="211" w:firstLine="566"/>
      </w:pPr>
      <w:r>
        <w:rPr/>
        <w:t>Концепция – генеральный замысел, определяющий стратегию действий при</w:t>
      </w:r>
      <w:r>
        <w:rPr>
          <w:spacing w:val="1"/>
        </w:rPr>
        <w:t> </w:t>
      </w:r>
      <w:r>
        <w:rPr/>
        <w:t>осуществлении</w:t>
      </w:r>
      <w:r>
        <w:rPr>
          <w:spacing w:val="1"/>
        </w:rPr>
        <w:t> </w:t>
      </w:r>
      <w:r>
        <w:rPr/>
        <w:t>планов,</w:t>
      </w:r>
      <w:r>
        <w:rPr>
          <w:spacing w:val="1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развитием</w:t>
      </w:r>
      <w:r>
        <w:rPr>
          <w:spacing w:val="-1"/>
        </w:rPr>
        <w:t> </w:t>
      </w:r>
      <w:r>
        <w:rPr/>
        <w:t>территории</w:t>
      </w:r>
    </w:p>
    <w:p>
      <w:pPr>
        <w:pStyle w:val="BodyText"/>
        <w:spacing w:before="120"/>
        <w:ind w:left="102" w:right="205" w:firstLine="566"/>
      </w:pPr>
      <w:r>
        <w:rPr/>
        <w:t>Объекты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(межмуниципального)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регионального или местного значения, расположенные в границах муниципальных</w:t>
      </w:r>
      <w:r>
        <w:rPr>
          <w:spacing w:val="-72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предоставляющие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заключенных</w:t>
      </w:r>
      <w:r>
        <w:rPr>
          <w:spacing w:val="1"/>
        </w:rPr>
        <w:t> </w:t>
      </w:r>
      <w:r>
        <w:rPr/>
        <w:t>межмуниципальных</w:t>
      </w:r>
      <w:r>
        <w:rPr>
          <w:spacing w:val="1"/>
        </w:rPr>
        <w:t> </w:t>
      </w:r>
      <w:r>
        <w:rPr/>
        <w:t>соглашений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периодического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эпизодического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населению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целом. Финансирование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-72"/>
        </w:rPr>
        <w:t> </w:t>
      </w:r>
      <w:r>
        <w:rPr/>
        <w:t>(межмуниципального)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осуществляется посредством</w:t>
      </w:r>
      <w:r>
        <w:rPr>
          <w:spacing w:val="1"/>
        </w:rPr>
        <w:t> </w:t>
      </w:r>
      <w:r>
        <w:rPr/>
        <w:t>привлечения</w:t>
      </w:r>
      <w:r>
        <w:rPr>
          <w:spacing w:val="-72"/>
        </w:rPr>
        <w:t> </w:t>
      </w:r>
      <w:r>
        <w:rPr/>
        <w:t>бюджетных средств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внебюджетных</w:t>
      </w:r>
      <w:r>
        <w:rPr>
          <w:spacing w:val="1"/>
        </w:rPr>
        <w:t> </w:t>
      </w:r>
      <w:r>
        <w:rPr/>
        <w:t>источников</w:t>
      </w:r>
    </w:p>
    <w:p>
      <w:pPr>
        <w:pStyle w:val="BodyText"/>
        <w:spacing w:before="121"/>
        <w:ind w:left="102" w:right="207" w:firstLine="566"/>
      </w:pPr>
      <w:r>
        <w:rPr/>
        <w:t>Пространственное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качественное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планировочного</w:t>
      </w:r>
      <w:r>
        <w:rPr>
          <w:spacing w:val="1"/>
        </w:rPr>
        <w:t> </w:t>
      </w:r>
      <w:r>
        <w:rPr/>
        <w:t>каркаса,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сложившихся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формирование новых транспортных связей, развитие крупных инфраструктурных</w:t>
      </w:r>
      <w:r>
        <w:rPr>
          <w:spacing w:val="1"/>
        </w:rPr>
        <w:t> </w:t>
      </w:r>
      <w:r>
        <w:rPr/>
        <w:t>объектов,</w:t>
      </w:r>
      <w:r>
        <w:rPr>
          <w:spacing w:val="-3"/>
        </w:rPr>
        <w:t> </w:t>
      </w:r>
      <w:r>
        <w:rPr/>
        <w:t>зон</w:t>
      </w:r>
      <w:r>
        <w:rPr>
          <w:spacing w:val="-1"/>
        </w:rPr>
        <w:t> </w:t>
      </w:r>
      <w:r>
        <w:rPr/>
        <w:t>интенсивного</w:t>
      </w:r>
      <w:r>
        <w:rPr>
          <w:spacing w:val="-2"/>
        </w:rPr>
        <w:t> </w:t>
      </w:r>
      <w:r>
        <w:rPr/>
        <w:t>градостроительного</w:t>
      </w:r>
      <w:r>
        <w:rPr>
          <w:spacing w:val="-1"/>
        </w:rPr>
        <w:t> </w:t>
      </w:r>
      <w:r>
        <w:rPr/>
        <w:t>освоения</w:t>
      </w:r>
    </w:p>
    <w:p>
      <w:pPr>
        <w:pStyle w:val="BodyText"/>
        <w:spacing w:before="121"/>
        <w:ind w:left="102" w:right="208" w:firstLine="566"/>
      </w:pPr>
      <w:r>
        <w:rPr/>
        <w:t>Планировочный каркас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система планировочных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осей,</w:t>
      </w:r>
      <w:r>
        <w:rPr>
          <w:spacing w:val="1"/>
        </w:rPr>
        <w:t> </w:t>
      </w:r>
      <w:r>
        <w:rPr/>
        <w:t>представляющих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структурообразующую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пространственной</w:t>
      </w:r>
      <w:r>
        <w:rPr>
          <w:spacing w:val="-72"/>
        </w:rPr>
        <w:t> </w:t>
      </w:r>
      <w:r>
        <w:rPr/>
        <w:t>организации территории (точечных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компонентов</w:t>
      </w:r>
      <w:r>
        <w:rPr>
          <w:spacing w:val="76"/>
        </w:rPr>
        <w:t> </w:t>
      </w:r>
      <w:r>
        <w:rPr/>
        <w:t>ее</w:t>
      </w:r>
      <w:r>
        <w:rPr>
          <w:spacing w:val="1"/>
        </w:rPr>
        <w:t> </w:t>
      </w:r>
      <w:r>
        <w:rPr/>
        <w:t>картографического</w:t>
      </w:r>
      <w:r>
        <w:rPr>
          <w:spacing w:val="-1"/>
        </w:rPr>
        <w:t> </w:t>
      </w:r>
      <w:r>
        <w:rPr/>
        <w:t>представления)</w:t>
      </w:r>
    </w:p>
    <w:p>
      <w:pPr>
        <w:pStyle w:val="BodyText"/>
        <w:spacing w:before="121"/>
        <w:ind w:left="102" w:right="205" w:firstLine="566"/>
      </w:pPr>
      <w:r>
        <w:rPr/>
        <w:t>Регенерация</w:t>
      </w:r>
      <w:r>
        <w:rPr>
          <w:spacing w:val="1"/>
        </w:rPr>
        <w:t> </w:t>
      </w:r>
      <w:r>
        <w:rPr/>
        <w:t>жилой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градостроительных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обновление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переустройство</w:t>
      </w:r>
      <w:r>
        <w:rPr>
          <w:spacing w:val="1"/>
        </w:rPr>
        <w:t> </w:t>
      </w:r>
      <w:r>
        <w:rPr/>
        <w:t>территорий,</w:t>
      </w:r>
      <w:r>
        <w:rPr>
          <w:spacing w:val="1"/>
        </w:rPr>
        <w:t> </w:t>
      </w:r>
      <w:r>
        <w:rPr/>
        <w:t>застроенных</w:t>
      </w:r>
      <w:r>
        <w:rPr>
          <w:spacing w:val="1"/>
        </w:rPr>
        <w:t> </w:t>
      </w:r>
      <w:r>
        <w:rPr/>
        <w:t>жилыми</w:t>
      </w:r>
      <w:r>
        <w:rPr>
          <w:spacing w:val="1"/>
        </w:rPr>
        <w:t> </w:t>
      </w:r>
      <w:r>
        <w:rPr/>
        <w:t>домами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ликвидации</w:t>
      </w:r>
      <w:r>
        <w:rPr>
          <w:spacing w:val="1"/>
        </w:rPr>
        <w:t> </w:t>
      </w:r>
      <w:r>
        <w:rPr/>
        <w:t>морально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</w:t>
      </w:r>
      <w:r>
        <w:rPr>
          <w:spacing w:val="1"/>
        </w:rPr>
        <w:t> </w:t>
      </w:r>
      <w:r>
        <w:rPr/>
        <w:t>устаревших</w:t>
      </w:r>
      <w:r>
        <w:rPr>
          <w:spacing w:val="1"/>
        </w:rPr>
        <w:t> </w:t>
      </w:r>
      <w:r>
        <w:rPr/>
        <w:t>зданий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качественной</w:t>
      </w:r>
      <w:r>
        <w:rPr>
          <w:spacing w:val="1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отвечающей</w:t>
      </w:r>
      <w:r>
        <w:rPr>
          <w:spacing w:val="1"/>
        </w:rPr>
        <w:t> </w:t>
      </w:r>
      <w:r>
        <w:rPr/>
        <w:t>современным нормативным</w:t>
      </w:r>
      <w:r>
        <w:rPr>
          <w:spacing w:val="2"/>
        </w:rPr>
        <w:t> </w:t>
      </w:r>
      <w:r>
        <w:rPr/>
        <w:t>требованиям.</w:t>
      </w:r>
    </w:p>
    <w:p>
      <w:pPr>
        <w:pStyle w:val="BodyText"/>
        <w:spacing w:before="118"/>
        <w:ind w:left="102" w:right="208" w:firstLine="566"/>
      </w:pPr>
      <w:r>
        <w:rPr/>
        <w:t>Реконструкция</w:t>
      </w:r>
      <w:r>
        <w:rPr>
          <w:spacing w:val="1"/>
        </w:rPr>
        <w:t> </w:t>
      </w:r>
      <w:r>
        <w:rPr/>
        <w:t>жилой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локальные</w:t>
      </w:r>
      <w:r>
        <w:rPr>
          <w:spacing w:val="1"/>
        </w:rPr>
        <w:t> </w:t>
      </w:r>
      <w:r>
        <w:rPr/>
        <w:t>градостроительные</w:t>
      </w:r>
      <w:r>
        <w:rPr>
          <w:spacing w:val="1"/>
        </w:rPr>
        <w:t> </w:t>
      </w:r>
      <w:r>
        <w:rPr/>
        <w:t>преобразования с частичным обновлением жилой застройки с целью повышения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инфраструктурной обеспеченности.</w:t>
      </w:r>
    </w:p>
    <w:p>
      <w:pPr>
        <w:pStyle w:val="BodyText"/>
        <w:spacing w:before="120"/>
        <w:ind w:left="102" w:right="204" w:firstLine="566"/>
      </w:pPr>
      <w:r>
        <w:rPr/>
        <w:t>Социальная</w:t>
      </w:r>
      <w:r>
        <w:rPr>
          <w:spacing w:val="1"/>
        </w:rPr>
        <w:t> </w:t>
      </w:r>
      <w:r>
        <w:rPr/>
        <w:t>инфраструктура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оказывающих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населению,</w:t>
      </w:r>
      <w:r>
        <w:rPr>
          <w:spacing w:val="1"/>
        </w:rPr>
        <w:t> </w:t>
      </w:r>
      <w:r>
        <w:rPr/>
        <w:t>подразделяющиеся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1"/>
        </w:rPr>
        <w:t> </w:t>
      </w:r>
      <w:r>
        <w:rPr/>
        <w:t>назначения (организации образования, здравоохранения, физической культуры и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т.д.),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(повседневного,</w:t>
      </w:r>
      <w:r>
        <w:rPr>
          <w:spacing w:val="1"/>
        </w:rPr>
        <w:t> </w:t>
      </w:r>
      <w:r>
        <w:rPr/>
        <w:t>периодического,</w:t>
      </w:r>
      <w:r>
        <w:rPr>
          <w:spacing w:val="1"/>
        </w:rPr>
        <w:t> </w:t>
      </w:r>
      <w:r>
        <w:rPr/>
        <w:t>эпизодического),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(федеральные,</w:t>
      </w:r>
      <w:r>
        <w:rPr>
          <w:spacing w:val="1"/>
        </w:rPr>
        <w:t> </w:t>
      </w:r>
      <w:r>
        <w:rPr/>
        <w:t>региональные,</w:t>
      </w:r>
      <w:r>
        <w:rPr>
          <w:spacing w:val="-72"/>
        </w:rPr>
        <w:t> </w:t>
      </w:r>
      <w:r>
        <w:rPr/>
        <w:t>местные,</w:t>
      </w:r>
      <w:r>
        <w:rPr>
          <w:spacing w:val="-3"/>
        </w:rPr>
        <w:t> </w:t>
      </w:r>
      <w:r>
        <w:rPr/>
        <w:t>иные)</w:t>
      </w:r>
    </w:p>
    <w:p>
      <w:pPr>
        <w:pStyle w:val="BodyText"/>
        <w:spacing w:before="120"/>
        <w:ind w:left="102" w:right="204" w:firstLine="566"/>
      </w:pPr>
      <w:r>
        <w:rPr/>
        <w:t>Социально-экономический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экономии</w:t>
      </w:r>
      <w:r>
        <w:rPr>
          <w:spacing w:val="1"/>
        </w:rPr>
        <w:t> </w:t>
      </w:r>
      <w:r>
        <w:rPr/>
        <w:t>пространства,</w:t>
      </w:r>
      <w:r>
        <w:rPr>
          <w:spacing w:val="1"/>
        </w:rPr>
        <w:t> </w:t>
      </w:r>
      <w:r>
        <w:rPr/>
        <w:t>мультипликативного</w:t>
      </w:r>
      <w:r>
        <w:rPr>
          <w:spacing w:val="63"/>
        </w:rPr>
        <w:t> </w:t>
      </w:r>
      <w:r>
        <w:rPr/>
        <w:t>эффекта</w:t>
      </w:r>
      <w:r>
        <w:rPr>
          <w:spacing w:val="60"/>
        </w:rPr>
        <w:t> </w:t>
      </w:r>
      <w:r>
        <w:rPr/>
        <w:t>и</w:t>
      </w:r>
      <w:r>
        <w:rPr>
          <w:spacing w:val="60"/>
        </w:rPr>
        <w:t> </w:t>
      </w:r>
      <w:r>
        <w:rPr/>
        <w:t>других</w:t>
      </w:r>
      <w:r>
        <w:rPr>
          <w:spacing w:val="67"/>
        </w:rPr>
        <w:t> </w:t>
      </w:r>
      <w:r>
        <w:rPr/>
        <w:t>эффектов,</w:t>
      </w:r>
      <w:r>
        <w:rPr>
          <w:spacing w:val="61"/>
        </w:rPr>
        <w:t> </w:t>
      </w:r>
      <w:r>
        <w:rPr/>
        <w:t>позволяющих</w:t>
      </w:r>
      <w:r>
        <w:rPr>
          <w:spacing w:val="62"/>
        </w:rPr>
        <w:t> </w:t>
      </w:r>
      <w:r>
        <w:rPr/>
        <w:t>социально-</w:t>
      </w:r>
    </w:p>
    <w:p>
      <w:pPr>
        <w:spacing w:after="0"/>
        <w:sectPr>
          <w:pgSz w:w="11910" w:h="16840"/>
          <w:pgMar w:header="600" w:footer="780" w:top="1020" w:bottom="960" w:left="1600" w:right="640"/>
        </w:sectPr>
      </w:pPr>
    </w:p>
    <w:p>
      <w:pPr>
        <w:pStyle w:val="BodyText"/>
        <w:spacing w:before="110"/>
        <w:ind w:left="102" w:right="209"/>
      </w:pPr>
      <w:r>
        <w:rPr/>
        <w:t>экономическому потенциалу агломерации быть больше, чем сумма потенциалов</w:t>
      </w:r>
      <w:r>
        <w:rPr>
          <w:spacing w:val="1"/>
        </w:rPr>
        <w:t> </w:t>
      </w:r>
      <w:r>
        <w:rPr/>
        <w:t>входящих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него</w:t>
      </w:r>
      <w:r>
        <w:rPr>
          <w:spacing w:val="-2"/>
        </w:rPr>
        <w:t> </w:t>
      </w:r>
      <w:r>
        <w:rPr/>
        <w:t>субъектов</w:t>
      </w:r>
    </w:p>
    <w:p>
      <w:pPr>
        <w:pStyle w:val="BodyText"/>
        <w:spacing w:before="122"/>
        <w:ind w:left="102" w:right="205" w:firstLine="566"/>
      </w:pPr>
      <w:r>
        <w:rPr/>
        <w:t>Субъекты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хозяйственных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которые</w:t>
      </w:r>
      <w:r>
        <w:rPr>
          <w:spacing w:val="-72"/>
        </w:rPr>
        <w:t> </w:t>
      </w:r>
      <w:r>
        <w:rPr/>
        <w:t>непосредственно осуществляют хозяйственную деятельность или управляют ею</w:t>
      </w:r>
      <w:r>
        <w:rPr>
          <w:spacing w:val="1"/>
        </w:rPr>
        <w:t> </w:t>
      </w:r>
      <w:r>
        <w:rPr/>
        <w:t>(регулируют</w:t>
      </w:r>
      <w:r>
        <w:rPr>
          <w:spacing w:val="1"/>
        </w:rPr>
        <w:t> </w:t>
      </w:r>
      <w:r>
        <w:rPr/>
        <w:t>ее),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необходимое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имущество,</w:t>
      </w:r>
      <w:r>
        <w:rPr>
          <w:spacing w:val="1"/>
        </w:rPr>
        <w:t> </w:t>
      </w:r>
      <w:r>
        <w:rPr/>
        <w:t>обладающие правоспособностью и зарегистрированные в установленном законом</w:t>
      </w:r>
      <w:r>
        <w:rPr>
          <w:spacing w:val="1"/>
        </w:rPr>
        <w:t> </w:t>
      </w:r>
      <w:r>
        <w:rPr/>
        <w:t>порядке</w:t>
      </w: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spacing w:before="191"/>
        <w:ind w:left="102" w:right="208" w:firstLine="566"/>
      </w:pPr>
      <w:r>
        <w:rPr/>
        <w:t>Территориальное планирование - планирование развития территорий, 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зон,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размещения объектов федерального значения, объектов регионального значения,</w:t>
      </w:r>
      <w:r>
        <w:rPr>
          <w:spacing w:val="1"/>
        </w:rPr>
        <w:t> </w:t>
      </w:r>
      <w:r>
        <w:rPr/>
        <w:t>объектов</w:t>
      </w:r>
      <w:r>
        <w:rPr>
          <w:spacing w:val="-3"/>
        </w:rPr>
        <w:t> </w:t>
      </w:r>
      <w:r>
        <w:rPr/>
        <w:t>местного</w:t>
      </w:r>
      <w:r>
        <w:rPr>
          <w:spacing w:val="-1"/>
        </w:rPr>
        <w:t> </w:t>
      </w:r>
      <w:r>
        <w:rPr/>
        <w:t>значения</w:t>
      </w:r>
    </w:p>
    <w:p>
      <w:pPr>
        <w:pStyle w:val="BodyText"/>
        <w:spacing w:before="120"/>
        <w:ind w:left="102" w:right="207" w:firstLine="566"/>
      </w:pPr>
      <w:r>
        <w:rPr/>
        <w:t>Транспортная</w:t>
      </w:r>
      <w:r>
        <w:rPr>
          <w:spacing w:val="1"/>
        </w:rPr>
        <w:t> </w:t>
      </w:r>
      <w:r>
        <w:rPr/>
        <w:t>инфраструктура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сооружений,</w:t>
      </w:r>
      <w:r>
        <w:rPr>
          <w:spacing w:val="1"/>
        </w:rPr>
        <w:t> </w:t>
      </w:r>
      <w:r>
        <w:rPr/>
        <w:t>обеспечивающих потребности физических лиц, юридических лиц и государства в</w:t>
      </w:r>
      <w:r>
        <w:rPr>
          <w:spacing w:val="1"/>
        </w:rPr>
        <w:t> </w:t>
      </w:r>
      <w:r>
        <w:rPr/>
        <w:t>пассажирских и</w:t>
      </w:r>
      <w:r>
        <w:rPr>
          <w:spacing w:val="-2"/>
        </w:rPr>
        <w:t> </w:t>
      </w:r>
      <w:r>
        <w:rPr/>
        <w:t>грузовых транспортных</w:t>
      </w:r>
      <w:r>
        <w:rPr>
          <w:spacing w:val="1"/>
        </w:rPr>
        <w:t> </w:t>
      </w:r>
      <w:r>
        <w:rPr/>
        <w:t>перевозках</w:t>
      </w:r>
    </w:p>
    <w:p>
      <w:pPr>
        <w:pStyle w:val="BodyText"/>
        <w:spacing w:before="121"/>
        <w:ind w:left="102" w:right="208" w:firstLine="566"/>
      </w:pPr>
      <w:r>
        <w:rPr/>
        <w:t>Экологический каркас – совокупность наиболее активных и взаимосвязанных</w:t>
      </w:r>
      <w:r>
        <w:rPr>
          <w:spacing w:val="1"/>
        </w:rPr>
        <w:t> </w:t>
      </w:r>
      <w:r>
        <w:rPr/>
        <w:t>в экологическом отношении пространственных элементов (реки и речные долины,</w:t>
      </w:r>
      <w:r>
        <w:rPr>
          <w:spacing w:val="1"/>
        </w:rPr>
        <w:t> </w:t>
      </w:r>
      <w:r>
        <w:rPr/>
        <w:t>лесные массивы и т.д.), от которых зависит жизнеустойчивость природной среды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данной</w:t>
      </w:r>
      <w:r>
        <w:rPr>
          <w:spacing w:val="-2"/>
        </w:rPr>
        <w:t> </w:t>
      </w:r>
      <w:r>
        <w:rPr/>
        <w:t>территории</w:t>
      </w:r>
    </w:p>
    <w:p>
      <w:pPr>
        <w:pStyle w:val="BodyText"/>
        <w:spacing w:before="120"/>
        <w:ind w:left="102" w:right="208" w:firstLine="566"/>
      </w:pPr>
      <w:r>
        <w:rPr/>
        <w:t>Экономический каркас Нижневартовской агломерации – набор точек роста</w:t>
      </w:r>
      <w:r>
        <w:rPr>
          <w:spacing w:val="1"/>
        </w:rPr>
        <w:t> </w:t>
      </w:r>
      <w:r>
        <w:rPr/>
        <w:t>экономической деятельности на территориях, входящих в состав Нижневартовской</w:t>
      </w:r>
      <w:r>
        <w:rPr>
          <w:spacing w:val="-72"/>
        </w:rPr>
        <w:t> </w:t>
      </w:r>
      <w:r>
        <w:rPr/>
        <w:t>агломерации</w:t>
      </w:r>
    </w:p>
    <w:p>
      <w:pPr>
        <w:pStyle w:val="BodyText"/>
        <w:spacing w:before="120"/>
        <w:ind w:left="102" w:right="208" w:firstLine="566"/>
      </w:pPr>
      <w:r>
        <w:rPr/>
        <w:t>Иные</w:t>
      </w:r>
      <w:r>
        <w:rPr>
          <w:spacing w:val="1"/>
        </w:rPr>
        <w:t> </w:t>
      </w:r>
      <w:r>
        <w:rPr/>
        <w:t>термины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значениях,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нормативными</w:t>
      </w:r>
      <w:r>
        <w:rPr>
          <w:spacing w:val="-1"/>
        </w:rPr>
        <w:t> </w:t>
      </w:r>
      <w:r>
        <w:rPr/>
        <w:t>техническими</w:t>
      </w:r>
      <w:r>
        <w:rPr>
          <w:spacing w:val="-3"/>
        </w:rPr>
        <w:t> </w:t>
      </w:r>
      <w:r>
        <w:rPr/>
        <w:t>документами.</w:t>
      </w:r>
    </w:p>
    <w:p>
      <w:pPr>
        <w:spacing w:after="0"/>
        <w:sectPr>
          <w:pgSz w:w="11910" w:h="16840"/>
          <w:pgMar w:header="600" w:footer="780" w:top="1020" w:bottom="960" w:left="1600" w:right="640"/>
        </w:sectPr>
      </w:pPr>
    </w:p>
    <w:p>
      <w:pPr>
        <w:pStyle w:val="Heading1"/>
        <w:spacing w:before="171"/>
        <w:ind w:left="649" w:right="207" w:firstLine="0"/>
        <w:jc w:val="center"/>
      </w:pPr>
      <w:r>
        <w:rPr/>
        <w:t>ПЕРЕЧЕНЬ</w:t>
      </w:r>
      <w:r>
        <w:rPr>
          <w:spacing w:val="35"/>
        </w:rPr>
        <w:t> </w:t>
      </w:r>
      <w:r>
        <w:rPr/>
        <w:t>СОКРАЩЕНИЙ</w:t>
      </w:r>
      <w:r>
        <w:rPr>
          <w:spacing w:val="38"/>
        </w:rPr>
        <w:t> </w:t>
      </w:r>
      <w:r>
        <w:rPr/>
        <w:t>И</w:t>
      </w:r>
      <w:r>
        <w:rPr>
          <w:spacing w:val="37"/>
        </w:rPr>
        <w:t> </w:t>
      </w:r>
      <w:r>
        <w:rPr/>
        <w:t>ОБОЗНАЧЕНИЙ</w:t>
      </w:r>
    </w:p>
    <w:p>
      <w:pPr>
        <w:pStyle w:val="BodyText"/>
        <w:tabs>
          <w:tab w:pos="1073" w:val="left" w:leader="none"/>
          <w:tab w:pos="2546" w:val="left" w:leader="none"/>
          <w:tab w:pos="3548" w:val="left" w:leader="none"/>
          <w:tab w:pos="3942" w:val="left" w:leader="none"/>
          <w:tab w:pos="7190" w:val="left" w:leader="none"/>
          <w:tab w:pos="8215" w:val="left" w:leader="none"/>
        </w:tabs>
        <w:spacing w:before="120"/>
        <w:ind w:left="102" w:right="211" w:firstLine="566"/>
        <w:jc w:val="left"/>
      </w:pPr>
      <w:r>
        <w:rPr/>
        <w:t>В</w:t>
        <w:tab/>
        <w:t>настоящем</w:t>
        <w:tab/>
        <w:t>отчете</w:t>
        <w:tab/>
        <w:t>о</w:t>
        <w:tab/>
        <w:t>научно-исследовательской</w:t>
        <w:tab/>
        <w:t>работе</w:t>
        <w:tab/>
      </w:r>
      <w:r>
        <w:rPr>
          <w:spacing w:val="-1"/>
        </w:rPr>
        <w:t>применяют</w:t>
      </w:r>
      <w:r>
        <w:rPr>
          <w:spacing w:val="-7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обозначения и</w:t>
      </w:r>
      <w:r>
        <w:rPr>
          <w:spacing w:val="-1"/>
        </w:rPr>
        <w:t> </w:t>
      </w:r>
      <w:r>
        <w:rPr/>
        <w:t>сокращения:</w:t>
      </w:r>
    </w:p>
    <w:p>
      <w:pPr>
        <w:pStyle w:val="BodyText"/>
        <w:spacing w:line="338" w:lineRule="auto" w:before="121"/>
        <w:ind w:left="668" w:right="895"/>
        <w:jc w:val="left"/>
      </w:pPr>
      <w:r>
        <w:rPr/>
        <w:t>Автономный округ – Ханты-Мансийский автономный округ – Югра</w:t>
      </w:r>
      <w:r>
        <w:rPr>
          <w:spacing w:val="1"/>
        </w:rPr>
        <w:t> </w:t>
      </w:r>
      <w:r>
        <w:rPr/>
        <w:t>Городская</w:t>
      </w:r>
      <w:r>
        <w:rPr>
          <w:spacing w:val="-6"/>
        </w:rPr>
        <w:t> </w:t>
      </w:r>
      <w:r>
        <w:rPr/>
        <w:t>агломерация,</w:t>
      </w:r>
      <w:r>
        <w:rPr>
          <w:spacing w:val="-6"/>
        </w:rPr>
        <w:t> </w:t>
      </w:r>
      <w:r>
        <w:rPr/>
        <w:t>агломерация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Нижневартовская</w:t>
      </w:r>
      <w:r>
        <w:rPr>
          <w:spacing w:val="-3"/>
        </w:rPr>
        <w:t> </w:t>
      </w:r>
      <w:r>
        <w:rPr/>
        <w:t>агломерация</w:t>
      </w:r>
    </w:p>
    <w:p>
      <w:pPr>
        <w:pStyle w:val="BodyText"/>
        <w:spacing w:before="2"/>
        <w:ind w:left="102" w:firstLine="566"/>
        <w:jc w:val="left"/>
      </w:pPr>
      <w:r>
        <w:rPr/>
        <w:t>Концепция</w:t>
      </w:r>
      <w:r>
        <w:rPr>
          <w:spacing w:val="11"/>
        </w:rPr>
        <w:t> </w:t>
      </w:r>
      <w:r>
        <w:rPr/>
        <w:t>развития,</w:t>
      </w:r>
      <w:r>
        <w:rPr>
          <w:spacing w:val="13"/>
        </w:rPr>
        <w:t> </w:t>
      </w:r>
      <w:r>
        <w:rPr/>
        <w:t>Концепция</w:t>
      </w:r>
      <w:r>
        <w:rPr>
          <w:spacing w:val="13"/>
        </w:rPr>
        <w:t> </w:t>
      </w:r>
      <w:r>
        <w:rPr/>
        <w:t>–</w:t>
      </w:r>
      <w:r>
        <w:rPr>
          <w:spacing w:val="12"/>
        </w:rPr>
        <w:t> </w:t>
      </w:r>
      <w:r>
        <w:rPr/>
        <w:t>концепция</w:t>
      </w:r>
      <w:r>
        <w:rPr>
          <w:spacing w:val="11"/>
        </w:rPr>
        <w:t> </w:t>
      </w:r>
      <w:r>
        <w:rPr/>
        <w:t>развития</w:t>
      </w:r>
      <w:r>
        <w:rPr>
          <w:spacing w:val="11"/>
        </w:rPr>
        <w:t> </w:t>
      </w:r>
      <w:r>
        <w:rPr/>
        <w:t>Нижневартовской</w:t>
      </w:r>
      <w:r>
        <w:rPr>
          <w:spacing w:val="-72"/>
        </w:rPr>
        <w:t> </w:t>
      </w:r>
      <w:r>
        <w:rPr/>
        <w:t>агломерации</w:t>
      </w:r>
    </w:p>
    <w:p>
      <w:pPr>
        <w:pStyle w:val="BodyText"/>
        <w:spacing w:line="289" w:lineRule="exact" w:before="121"/>
        <w:ind w:left="668"/>
        <w:jc w:val="left"/>
      </w:pPr>
      <w:r>
        <w:rPr/>
        <w:t>Научно-исследовательская</w:t>
      </w:r>
      <w:r>
        <w:rPr>
          <w:spacing w:val="46"/>
        </w:rPr>
        <w:t> </w:t>
      </w:r>
      <w:r>
        <w:rPr/>
        <w:t>работа,</w:t>
      </w:r>
      <w:r>
        <w:rPr>
          <w:spacing w:val="46"/>
        </w:rPr>
        <w:t> </w:t>
      </w:r>
      <w:r>
        <w:rPr/>
        <w:t>НИР</w:t>
      </w:r>
      <w:r>
        <w:rPr>
          <w:spacing w:val="50"/>
        </w:rPr>
        <w:t> </w:t>
      </w:r>
      <w:r>
        <w:rPr/>
        <w:t>–</w:t>
      </w:r>
      <w:r>
        <w:rPr>
          <w:spacing w:val="47"/>
        </w:rPr>
        <w:t> </w:t>
      </w:r>
      <w:r>
        <w:rPr/>
        <w:t>научно-исследовательская</w:t>
      </w:r>
      <w:r>
        <w:rPr>
          <w:spacing w:val="49"/>
        </w:rPr>
        <w:t> </w:t>
      </w:r>
      <w:r>
        <w:rPr/>
        <w:t>работа</w:t>
      </w:r>
    </w:p>
    <w:p>
      <w:pPr>
        <w:pStyle w:val="BodyText"/>
        <w:tabs>
          <w:tab w:pos="1798" w:val="left" w:leader="none"/>
          <w:tab w:pos="4272" w:val="left" w:leader="none"/>
          <w:tab w:pos="5630" w:val="left" w:leader="none"/>
          <w:tab w:pos="6117" w:val="left" w:leader="none"/>
          <w:tab w:pos="7849" w:val="left" w:leader="none"/>
        </w:tabs>
        <w:ind w:left="102" w:right="206"/>
        <w:jc w:val="left"/>
      </w:pPr>
      <w:r>
        <w:rPr/>
        <w:t>«Концепция</w:t>
        <w:tab/>
        <w:t>пространственного</w:t>
        <w:tab/>
        <w:t>развития</w:t>
        <w:tab/>
        <w:t>и</w:t>
        <w:tab/>
        <w:t>мастер-план</w:t>
        <w:tab/>
      </w:r>
      <w:r>
        <w:rPr>
          <w:spacing w:val="-1"/>
        </w:rPr>
        <w:t>общественных</w:t>
      </w:r>
      <w:r>
        <w:rPr>
          <w:spacing w:val="-72"/>
        </w:rPr>
        <w:t> </w:t>
      </w:r>
      <w:r>
        <w:rPr/>
        <w:t>пространств</w:t>
      </w:r>
      <w:r>
        <w:rPr>
          <w:spacing w:val="-6"/>
        </w:rPr>
        <w:t> </w:t>
      </w:r>
      <w:r>
        <w:rPr/>
        <w:t>города</w:t>
      </w:r>
      <w:r>
        <w:rPr>
          <w:spacing w:val="-6"/>
        </w:rPr>
        <w:t> </w:t>
      </w:r>
      <w:r>
        <w:rPr/>
        <w:t>Нижневартовска.</w:t>
      </w:r>
      <w:r>
        <w:rPr>
          <w:spacing w:val="-6"/>
        </w:rPr>
        <w:t> </w:t>
      </w:r>
      <w:r>
        <w:rPr/>
        <w:t>Концепция</w:t>
      </w:r>
      <w:r>
        <w:rPr>
          <w:spacing w:val="-4"/>
        </w:rPr>
        <w:t> </w:t>
      </w:r>
      <w:r>
        <w:rPr/>
        <w:t>Нижневартовской</w:t>
      </w:r>
      <w:r>
        <w:rPr>
          <w:spacing w:val="-6"/>
        </w:rPr>
        <w:t> </w:t>
      </w:r>
      <w:r>
        <w:rPr/>
        <w:t>агломерации»</w:t>
      </w:r>
    </w:p>
    <w:p>
      <w:pPr>
        <w:pStyle w:val="BodyText"/>
        <w:spacing w:before="121"/>
        <w:ind w:left="668"/>
        <w:jc w:val="left"/>
      </w:pPr>
      <w:r>
        <w:rPr/>
        <w:t>СОТ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садово-огородническое</w:t>
      </w:r>
      <w:r>
        <w:rPr>
          <w:spacing w:val="-2"/>
        </w:rPr>
        <w:t> </w:t>
      </w:r>
      <w:r>
        <w:rPr/>
        <w:t>товарищество</w:t>
      </w:r>
    </w:p>
    <w:p>
      <w:pPr>
        <w:spacing w:after="0"/>
        <w:jc w:val="left"/>
        <w:sectPr>
          <w:pgSz w:w="11910" w:h="16840"/>
          <w:pgMar w:header="600" w:footer="780" w:top="1020" w:bottom="960" w:left="1600" w:right="640"/>
        </w:sectPr>
      </w:pPr>
    </w:p>
    <w:p>
      <w:pPr>
        <w:pStyle w:val="BodyText"/>
        <w:spacing w:before="9"/>
        <w:ind w:left="0"/>
        <w:jc w:val="left"/>
        <w:rPr>
          <w:sz w:val="15"/>
        </w:rPr>
      </w:pPr>
    </w:p>
    <w:p>
      <w:pPr>
        <w:pStyle w:val="Heading1"/>
        <w:spacing w:before="101"/>
        <w:ind w:left="1823" w:right="1504" w:firstLine="0"/>
        <w:jc w:val="center"/>
      </w:pPr>
      <w:bookmarkStart w:name="_bookmark0" w:id="1"/>
      <w:bookmarkEnd w:id="1"/>
      <w:r>
        <w:rPr>
          <w:b w:val="0"/>
        </w:rPr>
      </w:r>
      <w:r>
        <w:rPr/>
        <w:t>ВВЕДЕНИЕ</w:t>
      </w:r>
    </w:p>
    <w:p>
      <w:pPr>
        <w:pStyle w:val="BodyText"/>
        <w:spacing w:before="120"/>
        <w:ind w:left="102" w:right="203" w:firstLine="566"/>
      </w:pPr>
      <w:r>
        <w:rPr/>
        <w:t>Концепция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выполнена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научно-исследовательской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«Концепция</w:t>
      </w:r>
      <w:r>
        <w:rPr>
          <w:spacing w:val="1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мастер-план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пространств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Нижневартовска.</w:t>
      </w:r>
      <w:r>
        <w:rPr>
          <w:spacing w:val="1"/>
        </w:rPr>
        <w:t> </w:t>
      </w:r>
      <w:r>
        <w:rPr/>
        <w:t>Концепция</w:t>
      </w:r>
      <w:r>
        <w:rPr>
          <w:spacing w:val="1"/>
        </w:rPr>
        <w:t> </w:t>
      </w:r>
      <w:r>
        <w:rPr/>
        <w:t>Нижневартовской агломерации» в соответствии с муниципальным контрактом от</w:t>
      </w:r>
      <w:r>
        <w:rPr>
          <w:spacing w:val="1"/>
        </w:rPr>
        <w:t> </w:t>
      </w:r>
      <w:r>
        <w:rPr/>
        <w:t>07.12.2018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383-2018.</w:t>
      </w:r>
    </w:p>
    <w:p>
      <w:pPr>
        <w:pStyle w:val="BodyText"/>
        <w:spacing w:before="121"/>
        <w:ind w:left="102" w:right="207" w:firstLine="566"/>
      </w:pPr>
      <w:r>
        <w:rPr/>
        <w:t>Концепция развития Нижневартовской агломерации подготовлена для оценки</w:t>
      </w:r>
      <w:r>
        <w:rPr>
          <w:spacing w:val="-72"/>
        </w:rPr>
        <w:t> </w:t>
      </w:r>
      <w:r>
        <w:rPr/>
        <w:t>потенциала пространственного развития территорий муниципальных образований,</w:t>
      </w:r>
      <w:r>
        <w:rPr>
          <w:spacing w:val="-72"/>
        </w:rPr>
        <w:t> </w:t>
      </w:r>
      <w:r>
        <w:rPr/>
        <w:t>входящих в состав агломерации, с целью создания системы градостроительных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устойчивое</w:t>
      </w:r>
      <w:r>
        <w:rPr>
          <w:spacing w:val="1"/>
        </w:rPr>
        <w:t> </w:t>
      </w:r>
      <w:r>
        <w:rPr/>
        <w:t>социально-экономическое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рассматриваемой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агломерации.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выработать</w:t>
      </w:r>
      <w:r>
        <w:rPr>
          <w:spacing w:val="1"/>
        </w:rPr>
        <w:t> </w:t>
      </w:r>
      <w:r>
        <w:rPr/>
        <w:t>согласованный</w:t>
      </w:r>
      <w:r>
        <w:rPr>
          <w:spacing w:val="1"/>
        </w:rPr>
        <w:t> </w:t>
      </w:r>
      <w:r>
        <w:rPr/>
        <w:t>подход к совместному градостроительному развитию нескольких 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-2"/>
        </w:rPr>
        <w:t> </w:t>
      </w:r>
      <w:r>
        <w:rPr/>
        <w:t>Ханты-Мансийского</w:t>
      </w:r>
      <w:r>
        <w:rPr>
          <w:spacing w:val="-2"/>
        </w:rPr>
        <w:t> </w:t>
      </w:r>
      <w:r>
        <w:rPr/>
        <w:t>автономного</w:t>
      </w:r>
      <w:r>
        <w:rPr>
          <w:spacing w:val="-2"/>
        </w:rPr>
        <w:t> </w:t>
      </w:r>
      <w:r>
        <w:rPr/>
        <w:t>округа - Югры.</w:t>
      </w:r>
    </w:p>
    <w:p>
      <w:pPr>
        <w:pStyle w:val="BodyText"/>
        <w:spacing w:before="119"/>
        <w:ind w:left="102" w:right="207" w:firstLine="566"/>
      </w:pPr>
      <w:r>
        <w:rPr/>
        <w:t>Актуальность разработки Концепции развития Нижневартовской агломерации</w:t>
      </w:r>
      <w:r>
        <w:rPr>
          <w:spacing w:val="-72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усилением</w:t>
      </w:r>
      <w:r>
        <w:rPr>
          <w:spacing w:val="1"/>
        </w:rPr>
        <w:t> </w:t>
      </w:r>
      <w:r>
        <w:rPr/>
        <w:t>фактического</w:t>
      </w:r>
      <w:r>
        <w:rPr>
          <w:spacing w:val="1"/>
        </w:rPr>
        <w:t> </w:t>
      </w:r>
      <w:r>
        <w:rPr/>
        <w:t>взаимовлияния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и</w:t>
      </w:r>
      <w:r>
        <w:rPr>
          <w:spacing w:val="-72"/>
        </w:rPr>
        <w:t> </w:t>
      </w:r>
      <w:r>
        <w:rPr/>
        <w:t>прилегающих территорий муниципальных образований Нижневартовского района,</w:t>
      </w:r>
      <w:r>
        <w:rPr>
          <w:spacing w:val="1"/>
        </w:rPr>
        <w:t> </w:t>
      </w:r>
      <w:r>
        <w:rPr/>
        <w:t>в части жилищного и промышленного строительства, создания и эффективного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единых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социальной,</w:t>
      </w:r>
      <w:r>
        <w:rPr>
          <w:spacing w:val="1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инженерной</w:t>
      </w:r>
      <w:r>
        <w:rPr>
          <w:spacing w:val="1"/>
        </w:rPr>
        <w:t> </w:t>
      </w:r>
      <w:r>
        <w:rPr/>
        <w:t>инфраструктур.</w:t>
      </w:r>
    </w:p>
    <w:p>
      <w:pPr>
        <w:pStyle w:val="BodyText"/>
        <w:spacing w:before="122"/>
        <w:ind w:left="102" w:right="208" w:firstLine="566"/>
      </w:pPr>
      <w:r>
        <w:rPr/>
        <w:t>Основной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72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варианта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близлежащих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перспективных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долгосрочную</w:t>
      </w:r>
      <w:r>
        <w:rPr>
          <w:spacing w:val="-2"/>
        </w:rPr>
        <w:t> </w:t>
      </w:r>
      <w:r>
        <w:rPr/>
        <w:t>перспективу.</w:t>
      </w:r>
    </w:p>
    <w:p>
      <w:pPr>
        <w:pStyle w:val="BodyText"/>
        <w:spacing w:before="119"/>
        <w:ind w:left="668"/>
      </w:pPr>
      <w:r>
        <w:rPr/>
        <w:t>Концепция</w:t>
      </w:r>
      <w:r>
        <w:rPr>
          <w:spacing w:val="-5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Нижневартовской</w:t>
      </w:r>
      <w:r>
        <w:rPr>
          <w:spacing w:val="-5"/>
        </w:rPr>
        <w:t> </w:t>
      </w:r>
      <w:r>
        <w:rPr/>
        <w:t>агломерации:</w:t>
      </w:r>
    </w:p>
    <w:p>
      <w:pPr>
        <w:pStyle w:val="ListParagraph"/>
        <w:numPr>
          <w:ilvl w:val="0"/>
          <w:numId w:val="3"/>
        </w:numPr>
        <w:tabs>
          <w:tab w:pos="1065" w:val="left" w:leader="none"/>
        </w:tabs>
        <w:spacing w:line="240" w:lineRule="auto" w:before="121" w:after="0"/>
        <w:ind w:left="102" w:right="211" w:firstLine="566"/>
        <w:jc w:val="both"/>
        <w:rPr>
          <w:sz w:val="24"/>
        </w:rPr>
      </w:pPr>
      <w:r>
        <w:rPr>
          <w:sz w:val="24"/>
        </w:rPr>
        <w:t>определит</w:t>
      </w:r>
      <w:r>
        <w:rPr>
          <w:spacing w:val="1"/>
          <w:sz w:val="24"/>
        </w:rPr>
        <w:t> </w:t>
      </w:r>
      <w:r>
        <w:rPr>
          <w:sz w:val="24"/>
        </w:rPr>
        <w:t>стратегию</w:t>
      </w:r>
      <w:r>
        <w:rPr>
          <w:spacing w:val="1"/>
          <w:sz w:val="24"/>
        </w:rPr>
        <w:t> </w:t>
      </w:r>
      <w:r>
        <w:rPr>
          <w:sz w:val="24"/>
        </w:rPr>
        <w:t>совместного</w:t>
      </w:r>
      <w:r>
        <w:rPr>
          <w:spacing w:val="1"/>
          <w:sz w:val="24"/>
        </w:rPr>
        <w:t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Нижневартовска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части</w:t>
      </w:r>
      <w:r>
        <w:rPr>
          <w:spacing w:val="1"/>
          <w:sz w:val="24"/>
        </w:rPr>
        <w:t> </w:t>
      </w:r>
      <w:r>
        <w:rPr>
          <w:sz w:val="24"/>
        </w:rPr>
        <w:t>Нижневартовского</w:t>
      </w:r>
      <w:r>
        <w:rPr>
          <w:spacing w:val="1"/>
          <w:sz w:val="24"/>
        </w:rPr>
        <w:t> </w:t>
      </w:r>
      <w:r>
        <w:rPr>
          <w:sz w:val="24"/>
        </w:rPr>
        <w:t>района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целью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агломерационного</w:t>
      </w:r>
      <w:r>
        <w:rPr>
          <w:spacing w:val="-3"/>
          <w:sz w:val="24"/>
        </w:rPr>
        <w:t> </w:t>
      </w:r>
      <w:r>
        <w:rPr>
          <w:sz w:val="24"/>
        </w:rPr>
        <w:t>эффекта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единого</w:t>
      </w:r>
      <w:r>
        <w:rPr>
          <w:spacing w:val="-2"/>
          <w:sz w:val="24"/>
        </w:rPr>
        <w:t> </w:t>
      </w:r>
      <w:r>
        <w:rPr>
          <w:sz w:val="24"/>
        </w:rPr>
        <w:t>интермуниципального комплекса;</w:t>
      </w:r>
    </w:p>
    <w:p>
      <w:pPr>
        <w:pStyle w:val="ListParagraph"/>
        <w:numPr>
          <w:ilvl w:val="0"/>
          <w:numId w:val="3"/>
        </w:numPr>
        <w:tabs>
          <w:tab w:pos="1038" w:val="left" w:leader="none"/>
        </w:tabs>
        <w:spacing w:line="240" w:lineRule="auto" w:before="120" w:after="0"/>
        <w:ind w:left="102" w:right="207" w:firstLine="566"/>
        <w:jc w:val="both"/>
        <w:rPr>
          <w:sz w:val="24"/>
        </w:rPr>
      </w:pPr>
      <w:r>
        <w:rPr>
          <w:sz w:val="24"/>
        </w:rPr>
        <w:t>определит</w:t>
      </w:r>
      <w:r>
        <w:rPr>
          <w:spacing w:val="1"/>
          <w:sz w:val="24"/>
        </w:rPr>
        <w:t> </w:t>
      </w:r>
      <w:r>
        <w:rPr>
          <w:sz w:val="24"/>
        </w:rPr>
        <w:t>план</w:t>
      </w:r>
      <w:r>
        <w:rPr>
          <w:spacing w:val="1"/>
          <w:sz w:val="24"/>
        </w:rPr>
        <w:t> </w:t>
      </w:r>
      <w:r>
        <w:rPr>
          <w:sz w:val="24"/>
        </w:rPr>
        <w:t>мероприятий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положений</w:t>
      </w:r>
      <w:r>
        <w:rPr>
          <w:spacing w:val="1"/>
          <w:sz w:val="24"/>
        </w:rPr>
        <w:t> </w:t>
      </w:r>
      <w:r>
        <w:rPr>
          <w:sz w:val="24"/>
        </w:rPr>
        <w:t>основных</w:t>
      </w:r>
      <w:r>
        <w:rPr>
          <w:spacing w:val="-72"/>
          <w:sz w:val="24"/>
        </w:rPr>
        <w:t> </w:t>
      </w:r>
      <w:r>
        <w:rPr>
          <w:sz w:val="24"/>
        </w:rPr>
        <w:t>действующих и разрабатываемых документов стратегического и территориального</w:t>
      </w:r>
      <w:r>
        <w:rPr>
          <w:spacing w:val="-72"/>
          <w:sz w:val="24"/>
        </w:rPr>
        <w:t> </w:t>
      </w:r>
      <w:r>
        <w:rPr>
          <w:sz w:val="24"/>
        </w:rPr>
        <w:t>планирования;</w:t>
      </w:r>
    </w:p>
    <w:p>
      <w:pPr>
        <w:pStyle w:val="ListParagraph"/>
        <w:numPr>
          <w:ilvl w:val="0"/>
          <w:numId w:val="3"/>
        </w:numPr>
        <w:tabs>
          <w:tab w:pos="964" w:val="left" w:leader="none"/>
        </w:tabs>
        <w:spacing w:line="240" w:lineRule="auto" w:before="119" w:after="0"/>
        <w:ind w:left="102" w:right="209" w:firstLine="566"/>
        <w:jc w:val="both"/>
        <w:rPr>
          <w:sz w:val="24"/>
        </w:rPr>
      </w:pPr>
      <w:r>
        <w:rPr>
          <w:sz w:val="24"/>
        </w:rPr>
        <w:t>сформирует</w:t>
      </w:r>
      <w:r>
        <w:rPr>
          <w:spacing w:val="1"/>
          <w:sz w:val="24"/>
        </w:rPr>
        <w:t> </w:t>
      </w:r>
      <w:r>
        <w:rPr>
          <w:sz w:val="24"/>
        </w:rPr>
        <w:t>основные</w:t>
      </w:r>
      <w:r>
        <w:rPr>
          <w:spacing w:val="1"/>
          <w:sz w:val="24"/>
        </w:rPr>
        <w:t> </w:t>
      </w:r>
      <w:r>
        <w:rPr>
          <w:sz w:val="24"/>
        </w:rPr>
        <w:t>прогнозные</w:t>
      </w:r>
      <w:r>
        <w:rPr>
          <w:spacing w:val="1"/>
          <w:sz w:val="24"/>
        </w:rPr>
        <w:t> </w:t>
      </w:r>
      <w:r>
        <w:rPr>
          <w:sz w:val="24"/>
        </w:rPr>
        <w:t>показатели,</w:t>
      </w:r>
      <w:r>
        <w:rPr>
          <w:spacing w:val="1"/>
          <w:sz w:val="24"/>
        </w:rPr>
        <w:t> </w:t>
      </w:r>
      <w:r>
        <w:rPr>
          <w:sz w:val="24"/>
        </w:rPr>
        <w:t>необходимые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учета</w:t>
      </w:r>
      <w:r>
        <w:rPr>
          <w:spacing w:val="1"/>
          <w:sz w:val="24"/>
        </w:rPr>
        <w:t> </w:t>
      </w:r>
      <w:r>
        <w:rPr>
          <w:sz w:val="24"/>
        </w:rPr>
        <w:t>внешних</w:t>
      </w:r>
      <w:r>
        <w:rPr>
          <w:spacing w:val="1"/>
          <w:sz w:val="24"/>
        </w:rPr>
        <w:t> </w:t>
      </w:r>
      <w:r>
        <w:rPr>
          <w:sz w:val="24"/>
        </w:rPr>
        <w:t>факторов,</w:t>
      </w:r>
      <w:r>
        <w:rPr>
          <w:spacing w:val="1"/>
          <w:sz w:val="24"/>
        </w:rPr>
        <w:t> </w:t>
      </w:r>
      <w:r>
        <w:rPr>
          <w:sz w:val="24"/>
        </w:rPr>
        <w:t>оказывающих</w:t>
      </w:r>
      <w:r>
        <w:rPr>
          <w:spacing w:val="1"/>
          <w:sz w:val="24"/>
        </w:rPr>
        <w:t> </w:t>
      </w:r>
      <w:r>
        <w:rPr>
          <w:sz w:val="24"/>
        </w:rPr>
        <w:t>влияние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дальнейшее</w:t>
      </w:r>
      <w:r>
        <w:rPr>
          <w:spacing w:val="1"/>
          <w:sz w:val="24"/>
        </w:rPr>
        <w:t> </w:t>
      </w:r>
      <w:r>
        <w:rPr>
          <w:sz w:val="24"/>
        </w:rPr>
        <w:t>градостроительное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Нижневартовска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Нижневартовского</w:t>
      </w:r>
      <w:r>
        <w:rPr>
          <w:spacing w:val="-2"/>
          <w:sz w:val="24"/>
        </w:rPr>
        <w:t> </w:t>
      </w:r>
      <w:r>
        <w:rPr>
          <w:sz w:val="24"/>
        </w:rPr>
        <w:t>района;</w:t>
      </w:r>
    </w:p>
    <w:p>
      <w:pPr>
        <w:pStyle w:val="ListParagraph"/>
        <w:numPr>
          <w:ilvl w:val="0"/>
          <w:numId w:val="3"/>
        </w:numPr>
        <w:tabs>
          <w:tab w:pos="945" w:val="left" w:leader="none"/>
        </w:tabs>
        <w:spacing w:line="240" w:lineRule="auto" w:before="120" w:after="0"/>
        <w:ind w:left="102" w:right="212" w:firstLine="566"/>
        <w:jc w:val="both"/>
        <w:rPr>
          <w:sz w:val="24"/>
        </w:rPr>
      </w:pPr>
      <w:r>
        <w:rPr>
          <w:sz w:val="24"/>
        </w:rPr>
        <w:t>будет являться основой для принятия соответствующих управленческих</w:t>
      </w:r>
      <w:r>
        <w:rPr>
          <w:spacing w:val="1"/>
          <w:sz w:val="24"/>
        </w:rPr>
        <w:t> </w:t>
      </w:r>
      <w:r>
        <w:rPr>
          <w:sz w:val="24"/>
        </w:rPr>
        <w:t>решений</w:t>
      </w:r>
      <w:r>
        <w:rPr>
          <w:spacing w:val="-2"/>
          <w:sz w:val="24"/>
        </w:rPr>
        <w:t> </w:t>
      </w:r>
      <w:r>
        <w:rPr>
          <w:sz w:val="24"/>
        </w:rPr>
        <w:t>органов местного</w:t>
      </w:r>
      <w:r>
        <w:rPr>
          <w:spacing w:val="-1"/>
          <w:sz w:val="24"/>
        </w:rPr>
        <w:t> </w:t>
      </w:r>
      <w:r>
        <w:rPr>
          <w:sz w:val="24"/>
        </w:rPr>
        <w:t>самоуправления.</w:t>
      </w:r>
    </w:p>
    <w:p>
      <w:pPr>
        <w:pStyle w:val="BodyText"/>
        <w:spacing w:before="122"/>
        <w:ind w:left="102" w:right="205" w:firstLine="566"/>
      </w:pPr>
      <w:r>
        <w:rPr/>
        <w:t>Разработка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территорий,</w:t>
      </w:r>
      <w:r>
        <w:rPr>
          <w:spacing w:val="1"/>
        </w:rPr>
        <w:t> </w:t>
      </w:r>
      <w:r>
        <w:rPr/>
        <w:t>образующих</w:t>
      </w:r>
      <w:r>
        <w:rPr>
          <w:spacing w:val="1"/>
        </w:rPr>
        <w:t> </w:t>
      </w:r>
      <w:r>
        <w:rPr/>
        <w:t>агломерацию,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осуществлении</w:t>
      </w:r>
      <w:r>
        <w:rPr>
          <w:spacing w:val="1"/>
        </w:rPr>
        <w:t> </w:t>
      </w:r>
      <w:r>
        <w:rPr/>
        <w:t>градостроительной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обеспечит</w:t>
      </w:r>
      <w:r>
        <w:rPr>
          <w:spacing w:val="1"/>
        </w:rPr>
        <w:t> </w:t>
      </w:r>
      <w:r>
        <w:rPr/>
        <w:t>безопасность</w:t>
      </w:r>
      <w:r>
        <w:rPr>
          <w:spacing w:val="1"/>
        </w:rPr>
        <w:t> </w:t>
      </w:r>
      <w:r>
        <w:rPr/>
        <w:t>и</w:t>
      </w:r>
      <w:r>
        <w:rPr>
          <w:spacing w:val="76"/>
        </w:rPr>
        <w:t> </w:t>
      </w:r>
      <w:r>
        <w:rPr/>
        <w:t>благоприятные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ограничение</w:t>
      </w:r>
      <w:r>
        <w:rPr>
          <w:spacing w:val="1"/>
        </w:rPr>
        <w:t> </w:t>
      </w:r>
      <w:r>
        <w:rPr/>
        <w:t>негативного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хозяйственной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окружающую</w:t>
      </w:r>
      <w:r>
        <w:rPr>
          <w:spacing w:val="1"/>
        </w:rPr>
        <w:t> </w:t>
      </w:r>
      <w:r>
        <w:rPr/>
        <w:t>среду,</w:t>
      </w:r>
      <w:r>
        <w:rPr>
          <w:spacing w:val="1"/>
        </w:rPr>
        <w:t> </w:t>
      </w:r>
      <w:r>
        <w:rPr/>
        <w:t>охрану</w:t>
      </w:r>
      <w:r>
        <w:rPr>
          <w:spacing w:val="76"/>
        </w:rPr>
        <w:t> </w:t>
      </w:r>
      <w:r>
        <w:rPr/>
        <w:t>и</w:t>
      </w:r>
      <w:r>
        <w:rPr>
          <w:spacing w:val="1"/>
        </w:rPr>
        <w:t> </w:t>
      </w:r>
      <w:r>
        <w:rPr/>
        <w:t>рациональное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интересах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будущего</w:t>
      </w:r>
      <w:r>
        <w:rPr>
          <w:spacing w:val="-3"/>
        </w:rPr>
        <w:t> </w:t>
      </w:r>
      <w:r>
        <w:rPr/>
        <w:t>поколений.</w:t>
      </w:r>
    </w:p>
    <w:p>
      <w:pPr>
        <w:spacing w:after="0"/>
        <w:sectPr>
          <w:pgSz w:w="11910" w:h="16840"/>
          <w:pgMar w:header="600" w:footer="780" w:top="1020" w:bottom="960" w:left="1600" w:right="640"/>
        </w:sectPr>
      </w:pPr>
    </w:p>
    <w:p>
      <w:pPr>
        <w:pStyle w:val="BodyText"/>
        <w:spacing w:before="9"/>
        <w:ind w:left="0"/>
        <w:jc w:val="left"/>
        <w:rPr>
          <w:sz w:val="15"/>
        </w:rPr>
      </w:pPr>
    </w:p>
    <w:p>
      <w:pPr>
        <w:pStyle w:val="Heading1"/>
        <w:spacing w:before="101"/>
        <w:ind w:left="1823" w:right="1513" w:firstLine="0"/>
        <w:jc w:val="center"/>
      </w:pPr>
      <w:bookmarkStart w:name="_bookmark1" w:id="2"/>
      <w:bookmarkEnd w:id="2"/>
      <w:r>
        <w:rPr>
          <w:b w:val="0"/>
        </w:rPr>
      </w:r>
      <w:r>
        <w:rPr/>
        <w:t>ОСНОВНАЯ</w:t>
      </w:r>
      <w:r>
        <w:rPr>
          <w:spacing w:val="29"/>
        </w:rPr>
        <w:t> </w:t>
      </w:r>
      <w:r>
        <w:rPr/>
        <w:t>ЧАСТЬ</w:t>
      </w:r>
      <w:r>
        <w:rPr>
          <w:spacing w:val="29"/>
        </w:rPr>
        <w:t> </w:t>
      </w:r>
      <w:r>
        <w:rPr/>
        <w:t>ОТЧЕТА</w:t>
      </w:r>
      <w:r>
        <w:rPr>
          <w:spacing w:val="28"/>
        </w:rPr>
        <w:t> </w:t>
      </w:r>
      <w:r>
        <w:rPr/>
        <w:t>О</w:t>
      </w:r>
      <w:r>
        <w:rPr>
          <w:spacing w:val="28"/>
        </w:rPr>
        <w:t> </w:t>
      </w:r>
      <w:r>
        <w:rPr/>
        <w:t>НИР</w:t>
      </w:r>
    </w:p>
    <w:p>
      <w:pPr>
        <w:pStyle w:val="Heading1"/>
        <w:numPr>
          <w:ilvl w:val="0"/>
          <w:numId w:val="4"/>
        </w:numPr>
        <w:tabs>
          <w:tab w:pos="533" w:val="left" w:leader="none"/>
          <w:tab w:pos="534" w:val="left" w:leader="none"/>
        </w:tabs>
        <w:spacing w:line="240" w:lineRule="auto" w:before="241" w:after="0"/>
        <w:ind w:left="534" w:right="0" w:hanging="432"/>
        <w:jc w:val="left"/>
      </w:pPr>
      <w:bookmarkStart w:name="_bookmark2" w:id="3"/>
      <w:bookmarkEnd w:id="3"/>
      <w:r>
        <w:rPr>
          <w:b w:val="0"/>
        </w:rPr>
      </w:r>
      <w:bookmarkStart w:name="_bookmark2" w:id="4"/>
      <w:bookmarkEnd w:id="4"/>
      <w:r>
        <w:rPr/>
        <w:t>О</w:t>
      </w:r>
      <w:r>
        <w:rPr/>
        <w:t>бщие</w:t>
      </w:r>
      <w:r>
        <w:rPr>
          <w:spacing w:val="-8"/>
        </w:rPr>
        <w:t> </w:t>
      </w:r>
      <w:r>
        <w:rPr/>
        <w:t>положения</w:t>
      </w:r>
    </w:p>
    <w:p>
      <w:pPr>
        <w:pStyle w:val="Heading1"/>
        <w:numPr>
          <w:ilvl w:val="1"/>
          <w:numId w:val="4"/>
        </w:numPr>
        <w:tabs>
          <w:tab w:pos="678" w:val="left" w:leader="none"/>
        </w:tabs>
        <w:spacing w:line="240" w:lineRule="auto" w:before="180" w:after="0"/>
        <w:ind w:left="678" w:right="206" w:hanging="576"/>
        <w:jc w:val="both"/>
      </w:pPr>
      <w:bookmarkStart w:name="_bookmark3" w:id="5"/>
      <w:bookmarkEnd w:id="5"/>
      <w:r>
        <w:rPr>
          <w:b w:val="0"/>
        </w:rPr>
      </w:r>
      <w:bookmarkStart w:name="_bookmark3" w:id="6"/>
      <w:bookmarkEnd w:id="6"/>
      <w:r>
        <w:rPr/>
        <w:t>П</w:t>
      </w:r>
      <w:r>
        <w:rPr/>
        <w:t>риоритеты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пространственной</w:t>
      </w:r>
      <w:r>
        <w:rPr>
          <w:spacing w:val="-2"/>
        </w:rPr>
        <w:t> </w:t>
      </w:r>
      <w:r>
        <w:rPr/>
        <w:t>политики</w:t>
      </w:r>
    </w:p>
    <w:p>
      <w:pPr>
        <w:pStyle w:val="BodyText"/>
        <w:spacing w:before="120"/>
        <w:ind w:left="102" w:right="204" w:firstLine="566"/>
      </w:pPr>
      <w:r>
        <w:rPr/>
        <w:t>Цели комплексного социально-экономического и пространственного развития</w:t>
      </w:r>
      <w:r>
        <w:rPr>
          <w:spacing w:val="-72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регионов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документами</w:t>
      </w:r>
      <w:r>
        <w:rPr>
          <w:spacing w:val="1"/>
        </w:rPr>
        <w:t> </w:t>
      </w:r>
      <w:r>
        <w:rPr/>
        <w:t>стратегического</w:t>
      </w:r>
      <w:r>
        <w:rPr>
          <w:spacing w:val="-3"/>
        </w:rPr>
        <w:t> </w:t>
      </w:r>
      <w:r>
        <w:rPr/>
        <w:t>планирования.</w:t>
      </w:r>
    </w:p>
    <w:p>
      <w:pPr>
        <w:pStyle w:val="BodyText"/>
        <w:spacing w:before="120"/>
        <w:ind w:left="102" w:right="204" w:firstLine="566"/>
      </w:pPr>
      <w:r>
        <w:rPr/>
        <w:t>Стратегическое</w:t>
      </w:r>
      <w:r>
        <w:rPr>
          <w:spacing w:val="1"/>
        </w:rPr>
        <w:t> </w:t>
      </w:r>
      <w:r>
        <w:rPr/>
        <w:t>видение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37"/>
        </w:rPr>
        <w:t> </w:t>
      </w:r>
      <w:r>
        <w:rPr/>
        <w:t>определено</w:t>
      </w:r>
      <w:r>
        <w:rPr>
          <w:spacing w:val="37"/>
        </w:rPr>
        <w:t> </w:t>
      </w:r>
      <w:r>
        <w:rPr/>
        <w:t>Указом</w:t>
      </w:r>
      <w:r>
        <w:rPr>
          <w:spacing w:val="39"/>
        </w:rPr>
        <w:t> </w:t>
      </w:r>
      <w:r>
        <w:rPr/>
        <w:t>Президента</w:t>
      </w:r>
      <w:r>
        <w:rPr>
          <w:spacing w:val="39"/>
        </w:rPr>
        <w:t> </w:t>
      </w:r>
      <w:r>
        <w:rPr/>
        <w:t>Российской</w:t>
      </w:r>
      <w:r>
        <w:rPr>
          <w:spacing w:val="38"/>
        </w:rPr>
        <w:t> </w:t>
      </w:r>
      <w:r>
        <w:rPr/>
        <w:t>Федерации</w:t>
      </w:r>
      <w:r>
        <w:rPr>
          <w:spacing w:val="37"/>
        </w:rPr>
        <w:t> </w:t>
      </w:r>
      <w:r>
        <w:rPr/>
        <w:t>от</w:t>
      </w:r>
      <w:r>
        <w:rPr>
          <w:spacing w:val="41"/>
        </w:rPr>
        <w:t> </w:t>
      </w:r>
      <w:r>
        <w:rPr/>
        <w:t>07.05.2018</w:t>
      </w:r>
    </w:p>
    <w:p>
      <w:pPr>
        <w:pStyle w:val="BodyText"/>
        <w:ind w:left="102" w:right="204"/>
      </w:pPr>
      <w:r>
        <w:rPr/>
        <w:t>№ 204 «О национальных целях и стратегических задачах развития Российской</w:t>
      </w:r>
      <w:r>
        <w:rPr>
          <w:spacing w:val="1"/>
        </w:rPr>
        <w:t> </w:t>
      </w:r>
      <w:r>
        <w:rPr/>
        <w:t>Федерации на период до 2024 года». Во исполнение данного указа разработана</w:t>
      </w:r>
      <w:r>
        <w:rPr>
          <w:spacing w:val="1"/>
        </w:rPr>
        <w:t> </w:t>
      </w:r>
      <w:r>
        <w:rPr/>
        <w:t>Стратегия пространственного развития Российской Федерации на период до 2025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утвержденная</w:t>
      </w:r>
      <w:r>
        <w:rPr>
          <w:spacing w:val="1"/>
        </w:rPr>
        <w:t> </w:t>
      </w:r>
      <w:r>
        <w:rPr/>
        <w:t>распоряжением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13.02.2019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207-р,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всем</w:t>
      </w:r>
      <w:r>
        <w:rPr>
          <w:spacing w:val="75"/>
        </w:rPr>
        <w:t> </w:t>
      </w:r>
      <w:r>
        <w:rPr/>
        <w:t>приоритетным</w:t>
      </w:r>
      <w:r>
        <w:rPr>
          <w:spacing w:val="1"/>
        </w:rPr>
        <w:t> </w:t>
      </w:r>
      <w:r>
        <w:rPr/>
        <w:t>сферам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инфраструктурного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включают в себя демографию, здравоохранение, образование, жилье и городскую</w:t>
      </w:r>
      <w:r>
        <w:rPr>
          <w:spacing w:val="1"/>
        </w:rPr>
        <w:t> </w:t>
      </w:r>
      <w:r>
        <w:rPr/>
        <w:t>среду,</w:t>
      </w:r>
      <w:r>
        <w:rPr>
          <w:spacing w:val="1"/>
        </w:rPr>
        <w:t> </w:t>
      </w:r>
      <w:r>
        <w:rPr/>
        <w:t>экологию,</w:t>
      </w:r>
      <w:r>
        <w:rPr>
          <w:spacing w:val="1"/>
        </w:rPr>
        <w:t> </w:t>
      </w:r>
      <w:r>
        <w:rPr/>
        <w:t>безопасные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качественные</w:t>
      </w:r>
      <w:r>
        <w:rPr>
          <w:spacing w:val="1"/>
        </w:rPr>
        <w:t> </w:t>
      </w:r>
      <w:r>
        <w:rPr/>
        <w:t>автомобильные</w:t>
      </w:r>
      <w:r>
        <w:rPr>
          <w:spacing w:val="1"/>
        </w:rPr>
        <w:t> </w:t>
      </w:r>
      <w:r>
        <w:rPr/>
        <w:t>дороги,</w:t>
      </w:r>
      <w:r>
        <w:rPr>
          <w:spacing w:val="1"/>
        </w:rPr>
        <w:t> </w:t>
      </w:r>
      <w:r>
        <w:rPr/>
        <w:t>производительность труда и поддержку занятости, науку, цифровую экономику,</w:t>
      </w:r>
      <w:r>
        <w:rPr>
          <w:spacing w:val="1"/>
        </w:rPr>
        <w:t> </w:t>
      </w:r>
      <w:r>
        <w:rPr/>
        <w:t>культуру,</w:t>
      </w:r>
      <w:r>
        <w:rPr>
          <w:spacing w:val="1"/>
        </w:rPr>
        <w:t> </w:t>
      </w:r>
      <w:r>
        <w:rPr/>
        <w:t>малое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предпринимательство,</w:t>
      </w:r>
      <w:r>
        <w:rPr>
          <w:spacing w:val="1"/>
        </w:rPr>
        <w:t> </w:t>
      </w:r>
      <w:r>
        <w:rPr/>
        <w:t>поддержку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-4"/>
        </w:rPr>
        <w:t> </w:t>
      </w:r>
      <w:r>
        <w:rPr/>
        <w:t>инициативы,</w:t>
      </w:r>
      <w:r>
        <w:rPr>
          <w:spacing w:val="-3"/>
        </w:rPr>
        <w:t> </w:t>
      </w:r>
      <w:r>
        <w:rPr/>
        <w:t>международную кооперацию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экспорт.</w:t>
      </w:r>
    </w:p>
    <w:p>
      <w:pPr>
        <w:pStyle w:val="BodyText"/>
        <w:spacing w:before="120"/>
        <w:ind w:left="102" w:right="207" w:firstLine="566"/>
      </w:pPr>
      <w:r>
        <w:rPr/>
        <w:t>Также</w:t>
      </w:r>
      <w:r>
        <w:rPr>
          <w:spacing w:val="1"/>
        </w:rPr>
        <w:t> </w:t>
      </w:r>
      <w:r>
        <w:rPr/>
        <w:t>нормативно-правовой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модернизации,</w:t>
      </w:r>
      <w:r>
        <w:rPr>
          <w:spacing w:val="1"/>
        </w:rPr>
        <w:t> </w:t>
      </w:r>
      <w:r>
        <w:rPr/>
        <w:t>расширения</w:t>
      </w:r>
      <w:r>
        <w:rPr>
          <w:spacing w:val="1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энергетической</w:t>
      </w:r>
      <w:r>
        <w:rPr>
          <w:spacing w:val="1"/>
        </w:rPr>
        <w:t> </w:t>
      </w:r>
      <w:r>
        <w:rPr/>
        <w:t>инфраструктур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Комплексный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модернизации и расширения магистральной инфраструктуры на период до 2024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утвержденный</w:t>
      </w:r>
      <w:r>
        <w:rPr>
          <w:spacing w:val="1"/>
        </w:rPr>
        <w:t> </w:t>
      </w:r>
      <w:r>
        <w:rPr/>
        <w:t>распоряжением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30.09.2018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2101-р.</w:t>
      </w:r>
    </w:p>
    <w:p>
      <w:pPr>
        <w:pStyle w:val="BodyText"/>
        <w:spacing w:before="122"/>
        <w:ind w:left="102" w:right="205" w:firstLine="566"/>
      </w:pPr>
      <w:r>
        <w:rPr/>
        <w:t>Стратегия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2030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утвержденная</w:t>
      </w:r>
      <w:r>
        <w:rPr>
          <w:spacing w:val="1"/>
        </w:rPr>
        <w:t> </w:t>
      </w:r>
      <w:r>
        <w:rPr/>
        <w:t>распоряжением</w:t>
      </w:r>
      <w:r>
        <w:rPr>
          <w:spacing w:val="1"/>
        </w:rPr>
        <w:t> </w:t>
      </w:r>
      <w:r>
        <w:rPr/>
        <w:t>Правительства Ханты-Мансийского автономного округа – Югры от 22.03.2013 №</w:t>
      </w:r>
      <w:r>
        <w:rPr>
          <w:spacing w:val="1"/>
        </w:rPr>
        <w:t> </w:t>
      </w:r>
      <w:r>
        <w:rPr/>
        <w:t>101-рп,</w:t>
      </w:r>
      <w:r>
        <w:rPr>
          <w:spacing w:val="1"/>
        </w:rPr>
        <w:t> </w:t>
      </w:r>
      <w:r>
        <w:rPr/>
        <w:t>определила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приоритетных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региона:</w:t>
      </w:r>
      <w:r>
        <w:rPr>
          <w:spacing w:val="-72"/>
        </w:rPr>
        <w:t> </w:t>
      </w:r>
      <w:r>
        <w:rPr/>
        <w:t>формирование</w:t>
      </w:r>
      <w:r>
        <w:rPr>
          <w:spacing w:val="28"/>
        </w:rPr>
        <w:t> </w:t>
      </w:r>
      <w:r>
        <w:rPr/>
        <w:t>«умной»</w:t>
      </w:r>
      <w:r>
        <w:rPr>
          <w:spacing w:val="26"/>
        </w:rPr>
        <w:t> </w:t>
      </w:r>
      <w:r>
        <w:rPr/>
        <w:t>экономики,</w:t>
      </w:r>
      <w:r>
        <w:rPr>
          <w:spacing w:val="26"/>
        </w:rPr>
        <w:t> </w:t>
      </w:r>
      <w:r>
        <w:rPr/>
        <w:t>развитие</w:t>
      </w:r>
      <w:r>
        <w:rPr>
          <w:spacing w:val="28"/>
        </w:rPr>
        <w:t> </w:t>
      </w:r>
      <w:r>
        <w:rPr/>
        <w:t>человеческого</w:t>
      </w:r>
      <w:r>
        <w:rPr>
          <w:spacing w:val="26"/>
        </w:rPr>
        <w:t> </w:t>
      </w:r>
      <w:r>
        <w:rPr/>
        <w:t>капитала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создание</w:t>
      </w:r>
    </w:p>
    <w:p>
      <w:pPr>
        <w:pStyle w:val="BodyText"/>
        <w:ind w:left="102" w:right="207"/>
      </w:pPr>
      <w:r>
        <w:rPr/>
        <w:t>«здоровой»</w:t>
      </w:r>
      <w:r>
        <w:rPr>
          <w:spacing w:val="1"/>
        </w:rPr>
        <w:t> </w:t>
      </w:r>
      <w:r>
        <w:rPr/>
        <w:t>экологии.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полном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соответствуют</w:t>
      </w:r>
      <w:r>
        <w:rPr>
          <w:spacing w:val="1"/>
        </w:rPr>
        <w:t> </w:t>
      </w:r>
      <w:r>
        <w:rPr/>
        <w:t>приоритетам социально-экономического развития, определенным на федеральном</w:t>
      </w:r>
      <w:r>
        <w:rPr>
          <w:spacing w:val="-72"/>
        </w:rPr>
        <w:t> </w:t>
      </w:r>
      <w:r>
        <w:rPr/>
        <w:t>уровне.</w:t>
      </w:r>
    </w:p>
    <w:p>
      <w:pPr>
        <w:pStyle w:val="BodyText"/>
        <w:spacing w:before="118"/>
        <w:ind w:left="102" w:right="203" w:firstLine="566"/>
      </w:pPr>
      <w:r>
        <w:rPr/>
        <w:t>В целях синхронизации решений по реализации государственной политики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Ханты-Мансийском</w:t>
      </w:r>
      <w:r>
        <w:rPr>
          <w:spacing w:val="1"/>
        </w:rPr>
        <w:t> </w:t>
      </w:r>
      <w:r>
        <w:rPr/>
        <w:t>автономном</w:t>
      </w:r>
      <w:r>
        <w:rPr>
          <w:spacing w:val="1"/>
        </w:rPr>
        <w:t> </w:t>
      </w:r>
      <w:r>
        <w:rPr/>
        <w:t>округе</w:t>
      </w:r>
      <w:r>
        <w:rPr>
          <w:spacing w:val="1"/>
        </w:rPr>
        <w:t> </w:t>
      </w:r>
      <w:r>
        <w:rPr/>
        <w:t>–</w:t>
      </w:r>
      <w:r>
        <w:rPr>
          <w:spacing w:val="-72"/>
        </w:rPr>
        <w:t> </w:t>
      </w:r>
      <w:r>
        <w:rPr/>
        <w:t>Югре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Портфели</w:t>
      </w:r>
      <w:r>
        <w:rPr>
          <w:spacing w:val="1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целей,</w:t>
      </w:r>
      <w:r>
        <w:rPr>
          <w:spacing w:val="-72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национальных проектов. Необходимо отметить, что региональная составляющая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охватывает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приоритетных</w:t>
      </w:r>
      <w:r>
        <w:rPr>
          <w:spacing w:val="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инфраструктурного</w:t>
      </w:r>
      <w:r>
        <w:rPr>
          <w:spacing w:val="-3"/>
        </w:rPr>
        <w:t> </w:t>
      </w:r>
      <w:r>
        <w:rPr/>
        <w:t>развития, сформированных на</w:t>
      </w:r>
      <w:r>
        <w:rPr>
          <w:spacing w:val="-1"/>
        </w:rPr>
        <w:t> </w:t>
      </w:r>
      <w:r>
        <w:rPr/>
        <w:t>федеральном</w:t>
      </w:r>
      <w:r>
        <w:rPr>
          <w:spacing w:val="-1"/>
        </w:rPr>
        <w:t> </w:t>
      </w:r>
      <w:r>
        <w:rPr/>
        <w:t>уровне.</w:t>
      </w:r>
    </w:p>
    <w:p>
      <w:pPr>
        <w:pStyle w:val="BodyText"/>
        <w:spacing w:before="122"/>
        <w:ind w:left="102" w:right="204" w:firstLine="566"/>
      </w:pPr>
      <w:r>
        <w:rPr/>
        <w:t>Финансирование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программах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76"/>
        </w:rPr>
        <w:t> </w:t>
      </w:r>
      <w:r>
        <w:rPr/>
        <w:t>интеграции</w:t>
      </w:r>
      <w:r>
        <w:rPr>
          <w:spacing w:val="-72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разработан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56"/>
        </w:rPr>
        <w:t> </w:t>
      </w:r>
      <w:r>
        <w:rPr/>
        <w:t>программ</w:t>
      </w:r>
      <w:r>
        <w:rPr>
          <w:spacing w:val="57"/>
        </w:rPr>
        <w:t> </w:t>
      </w:r>
      <w:r>
        <w:rPr/>
        <w:t>Ханты-Мансийского</w:t>
      </w:r>
      <w:r>
        <w:rPr>
          <w:spacing w:val="57"/>
        </w:rPr>
        <w:t> </w:t>
      </w:r>
      <w:r>
        <w:rPr/>
        <w:t>автономного</w:t>
      </w:r>
      <w:r>
        <w:rPr>
          <w:spacing w:val="54"/>
        </w:rPr>
        <w:t> </w:t>
      </w:r>
      <w:r>
        <w:rPr/>
        <w:t>округа</w:t>
      </w:r>
      <w:r>
        <w:rPr>
          <w:spacing w:val="57"/>
        </w:rPr>
        <w:t> </w:t>
      </w:r>
      <w:r>
        <w:rPr/>
        <w:t>–</w:t>
      </w:r>
      <w:r>
        <w:rPr>
          <w:spacing w:val="56"/>
        </w:rPr>
        <w:t> </w:t>
      </w:r>
      <w:r>
        <w:rPr/>
        <w:t>Югры,</w:t>
      </w:r>
    </w:p>
    <w:p>
      <w:pPr>
        <w:spacing w:after="0"/>
        <w:sectPr>
          <w:pgSz w:w="11910" w:h="16840"/>
          <w:pgMar w:header="600" w:footer="780" w:top="1020" w:bottom="960" w:left="1600" w:right="640"/>
        </w:sectPr>
      </w:pPr>
    </w:p>
    <w:p>
      <w:pPr>
        <w:pStyle w:val="BodyText"/>
        <w:spacing w:before="110"/>
        <w:ind w:left="102" w:right="204"/>
      </w:pPr>
      <w:r>
        <w:rPr/>
        <w:t>утвержденный</w:t>
      </w:r>
      <w:r>
        <w:rPr>
          <w:spacing w:val="1"/>
        </w:rPr>
        <w:t> </w:t>
      </w:r>
      <w:r>
        <w:rPr/>
        <w:t>распоряжением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05.10.2018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516-рп,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вошло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развития:</w:t>
      </w:r>
      <w:r>
        <w:rPr>
          <w:spacing w:val="1"/>
        </w:rPr>
        <w:t> </w:t>
      </w:r>
      <w:r>
        <w:rPr/>
        <w:t>здравоохранение,</w:t>
      </w:r>
      <w:r>
        <w:rPr>
          <w:spacing w:val="1"/>
        </w:rPr>
        <w:t> </w:t>
      </w:r>
      <w:r>
        <w:rPr/>
        <w:t>образование,</w:t>
      </w:r>
      <w:r>
        <w:rPr>
          <w:spacing w:val="1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демографическое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доступная</w:t>
      </w:r>
      <w:r>
        <w:rPr>
          <w:spacing w:val="1"/>
        </w:rPr>
        <w:t> </w:t>
      </w:r>
      <w:r>
        <w:rPr/>
        <w:t>среда,</w:t>
      </w:r>
      <w:r>
        <w:rPr>
          <w:spacing w:val="1"/>
        </w:rPr>
        <w:t> </w:t>
      </w:r>
      <w:r>
        <w:rPr/>
        <w:t>культурное</w:t>
      </w:r>
      <w:r>
        <w:rPr>
          <w:spacing w:val="1"/>
        </w:rPr>
        <w:t> </w:t>
      </w:r>
      <w:r>
        <w:rPr/>
        <w:t>пространство,</w:t>
      </w:r>
      <w:r>
        <w:rPr>
          <w:spacing w:val="1"/>
        </w:rPr>
        <w:t> </w:t>
      </w:r>
      <w:r>
        <w:rPr/>
        <w:t>физическая культура и спорт, занятость населения, агропромышленный комплекс,</w:t>
      </w:r>
      <w:r>
        <w:rPr>
          <w:spacing w:val="1"/>
        </w:rPr>
        <w:t> </w:t>
      </w:r>
      <w:r>
        <w:rPr/>
        <w:t>воспроизводство и использование природных ресурсов, коренные малочисленные</w:t>
      </w:r>
      <w:r>
        <w:rPr>
          <w:spacing w:val="1"/>
        </w:rPr>
        <w:t> </w:t>
      </w:r>
      <w:r>
        <w:rPr/>
        <w:t>народы Севера, жилищная сфера, жилищно-коммунальный комплекс и городская</w:t>
      </w:r>
      <w:r>
        <w:rPr>
          <w:spacing w:val="1"/>
        </w:rPr>
        <w:t> </w:t>
      </w:r>
      <w:r>
        <w:rPr/>
        <w:t>среда, профилактика правонарушений и обеспечение отдельных прав граждан,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и</w:t>
      </w:r>
      <w:r>
        <w:rPr>
          <w:spacing w:val="76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экстремизма,</w:t>
      </w:r>
      <w:r>
        <w:rPr>
          <w:spacing w:val="1"/>
        </w:rPr>
        <w:t> </w:t>
      </w:r>
      <w:r>
        <w:rPr/>
        <w:t>безопасность</w:t>
      </w:r>
      <w:r>
        <w:rPr>
          <w:spacing w:val="1"/>
        </w:rPr>
        <w:t> </w:t>
      </w:r>
      <w:r>
        <w:rPr/>
        <w:t>жизнедеятельности,</w:t>
      </w:r>
      <w:r>
        <w:rPr>
          <w:spacing w:val="1"/>
        </w:rPr>
        <w:t> </w:t>
      </w:r>
      <w:r>
        <w:rPr/>
        <w:t>экологическая</w:t>
      </w:r>
      <w:r>
        <w:rPr>
          <w:spacing w:val="1"/>
        </w:rPr>
        <w:t> </w:t>
      </w:r>
      <w:r>
        <w:rPr/>
        <w:t>безопасность,</w:t>
      </w:r>
      <w:r>
        <w:rPr>
          <w:spacing w:val="1"/>
        </w:rPr>
        <w:t> </w:t>
      </w:r>
      <w:r>
        <w:rPr/>
        <w:t>экономический</w:t>
      </w:r>
      <w:r>
        <w:rPr>
          <w:spacing w:val="1"/>
        </w:rPr>
        <w:t> </w:t>
      </w:r>
      <w:r>
        <w:rPr/>
        <w:t>потенциал,</w:t>
      </w:r>
      <w:r>
        <w:rPr>
          <w:spacing w:val="1"/>
        </w:rPr>
        <w:t> </w:t>
      </w:r>
      <w:r>
        <w:rPr/>
        <w:t>цифровое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транспортная</w:t>
      </w:r>
      <w:r>
        <w:rPr>
          <w:spacing w:val="1"/>
        </w:rPr>
        <w:t> </w:t>
      </w:r>
      <w:r>
        <w:rPr/>
        <w:t>система,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финансы,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финансы,</w:t>
      </w:r>
      <w:r>
        <w:rPr>
          <w:spacing w:val="1"/>
        </w:rPr>
        <w:t> </w:t>
      </w:r>
      <w:r>
        <w:rPr/>
        <w:t>гражданское</w:t>
      </w:r>
      <w:r>
        <w:rPr>
          <w:spacing w:val="1"/>
        </w:rPr>
        <w:t> </w:t>
      </w:r>
      <w:r>
        <w:rPr/>
        <w:t>общество,</w:t>
      </w:r>
      <w:r>
        <w:rPr>
          <w:spacing w:val="1"/>
        </w:rPr>
        <w:t> </w:t>
      </w:r>
      <w:r>
        <w:rPr/>
        <w:t>государственное</w:t>
      </w:r>
      <w:r>
        <w:rPr>
          <w:spacing w:val="1"/>
        </w:rPr>
        <w:t> </w:t>
      </w:r>
      <w:r>
        <w:rPr/>
        <w:t>имущество,</w:t>
      </w:r>
      <w:r>
        <w:rPr>
          <w:spacing w:val="1"/>
        </w:rPr>
        <w:t> </w:t>
      </w:r>
      <w:r>
        <w:rPr/>
        <w:t>промышленность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туризм,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гражданская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муниципальная служба.</w:t>
      </w:r>
    </w:p>
    <w:p>
      <w:pPr>
        <w:pStyle w:val="BodyText"/>
        <w:spacing w:before="122"/>
        <w:ind w:left="102" w:right="207" w:firstLine="566"/>
      </w:pPr>
      <w:r>
        <w:rPr/>
        <w:t>Региональная</w:t>
      </w:r>
      <w:r>
        <w:rPr>
          <w:spacing w:val="1"/>
        </w:rPr>
        <w:t> </w:t>
      </w:r>
      <w:r>
        <w:rPr/>
        <w:t>составляющая</w:t>
      </w:r>
      <w:r>
        <w:rPr>
          <w:spacing w:val="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показатели,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отвечает</w:t>
      </w:r>
      <w:r>
        <w:rPr>
          <w:spacing w:val="1"/>
        </w:rPr>
        <w:t> </w:t>
      </w:r>
      <w:r>
        <w:rPr/>
        <w:t>регион,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показатели,</w:t>
      </w:r>
      <w:r>
        <w:rPr>
          <w:spacing w:val="-72"/>
        </w:rPr>
        <w:t> </w:t>
      </w:r>
      <w:r>
        <w:rPr/>
        <w:t>мероприятия</w:t>
      </w:r>
      <w:r>
        <w:rPr>
          <w:spacing w:val="-4"/>
        </w:rPr>
        <w:t> </w:t>
      </w:r>
      <w:r>
        <w:rPr/>
        <w:t>муниципальных</w:t>
      </w:r>
      <w:r>
        <w:rPr>
          <w:spacing w:val="-3"/>
        </w:rPr>
        <w:t> </w:t>
      </w:r>
      <w:r>
        <w:rPr/>
        <w:t>образований,</w:t>
      </w:r>
      <w:r>
        <w:rPr>
          <w:spacing w:val="-6"/>
        </w:rPr>
        <w:t> </w:t>
      </w:r>
      <w:r>
        <w:rPr/>
        <w:t>то</w:t>
      </w:r>
      <w:r>
        <w:rPr>
          <w:spacing w:val="-5"/>
        </w:rPr>
        <w:t> </w:t>
      </w:r>
      <w:r>
        <w:rPr/>
        <w:t>есть</w:t>
      </w:r>
      <w:r>
        <w:rPr>
          <w:spacing w:val="-5"/>
        </w:rPr>
        <w:t> </w:t>
      </w:r>
      <w:r>
        <w:rPr/>
        <w:t>муниципальную</w:t>
      </w:r>
      <w:r>
        <w:rPr>
          <w:spacing w:val="-4"/>
        </w:rPr>
        <w:t> </w:t>
      </w:r>
      <w:r>
        <w:rPr/>
        <w:t>составляющую.</w:t>
      </w:r>
    </w:p>
    <w:p>
      <w:pPr>
        <w:pStyle w:val="BodyText"/>
        <w:spacing w:before="120"/>
        <w:ind w:left="102" w:right="204" w:firstLine="566"/>
      </w:pP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жилищной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Ханты-</w:t>
      </w:r>
      <w:r>
        <w:rPr>
          <w:spacing w:val="1"/>
        </w:rPr>
        <w:t> </w:t>
      </w:r>
      <w:r>
        <w:rPr/>
        <w:t>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Югры,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должны</w:t>
      </w:r>
      <w:r>
        <w:rPr>
          <w:spacing w:val="-72"/>
        </w:rPr>
        <w:t> </w:t>
      </w:r>
      <w:r>
        <w:rPr/>
        <w:t>реализовать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содействию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(ликвидация и расселение приспособленных для проживания строений, создание</w:t>
      </w:r>
      <w:r>
        <w:rPr>
          <w:spacing w:val="1"/>
        </w:rPr>
        <w:t> </w:t>
      </w:r>
      <w:r>
        <w:rPr/>
        <w:t>наемных</w:t>
      </w:r>
      <w:r>
        <w:rPr>
          <w:spacing w:val="1"/>
        </w:rPr>
        <w:t> </w:t>
      </w:r>
      <w:r>
        <w:rPr/>
        <w:t>домов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использования,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жилья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-72"/>
        </w:rPr>
        <w:t> </w:t>
      </w:r>
      <w:r>
        <w:rPr/>
        <w:t>реализации социальных полномочий, возмещение части затрат застройщикам по</w:t>
      </w:r>
      <w:r>
        <w:rPr>
          <w:spacing w:val="1"/>
        </w:rPr>
        <w:t> </w:t>
      </w:r>
      <w:r>
        <w:rPr/>
        <w:t>договорам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застроенных территорий, использование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объемного 3D-моделирования в жилищном строительстве, развитие застроенных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низкой</w:t>
      </w:r>
      <w:r>
        <w:rPr>
          <w:spacing w:val="1"/>
        </w:rPr>
        <w:t> </w:t>
      </w:r>
      <w:r>
        <w:rPr/>
        <w:t>инвестиционной</w:t>
      </w:r>
      <w:r>
        <w:rPr>
          <w:spacing w:val="1"/>
        </w:rPr>
        <w:t> </w:t>
      </w:r>
      <w:r>
        <w:rPr/>
        <w:t>привлекательностью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Реализация</w:t>
      </w:r>
      <w:r>
        <w:rPr>
          <w:spacing w:val="-72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достичь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Ханты-</w:t>
      </w:r>
      <w:r>
        <w:rPr>
          <w:spacing w:val="-72"/>
        </w:rPr>
        <w:t> </w:t>
      </w:r>
      <w:r>
        <w:rPr/>
        <w:t>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Югры,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программе Ханты-Мансийского автономного округа – Югры «Развитие жилищной</w:t>
      </w:r>
      <w:r>
        <w:rPr>
          <w:spacing w:val="1"/>
        </w:rPr>
        <w:t> </w:t>
      </w:r>
      <w:r>
        <w:rPr/>
        <w:t>сферы»,</w:t>
      </w:r>
      <w:r>
        <w:rPr>
          <w:spacing w:val="1"/>
        </w:rPr>
        <w:t> </w:t>
      </w:r>
      <w:r>
        <w:rPr/>
        <w:t>утвержденной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 округа – Югры от 05.10.2018 № 346-п: увеличение общего объема</w:t>
      </w:r>
      <w:r>
        <w:rPr>
          <w:spacing w:val="1"/>
        </w:rPr>
        <w:t> </w:t>
      </w:r>
      <w:r>
        <w:rPr/>
        <w:t>ввода жилья с 0,812 млн кв. м в год в 2018 году до 1,001 млн кв. м в год в 2030</w:t>
      </w:r>
      <w:r>
        <w:rPr>
          <w:spacing w:val="1"/>
        </w:rPr>
        <w:t> </w:t>
      </w:r>
      <w:r>
        <w:rPr/>
        <w:t>году;</w:t>
      </w:r>
      <w:r>
        <w:rPr>
          <w:spacing w:val="12"/>
        </w:rPr>
        <w:t> </w:t>
      </w:r>
      <w:r>
        <w:rPr/>
        <w:t>увеличение</w:t>
      </w:r>
      <w:r>
        <w:rPr>
          <w:spacing w:val="13"/>
        </w:rPr>
        <w:t> </w:t>
      </w:r>
      <w:r>
        <w:rPr/>
        <w:t>общей</w:t>
      </w:r>
      <w:r>
        <w:rPr>
          <w:spacing w:val="13"/>
        </w:rPr>
        <w:t> </w:t>
      </w:r>
      <w:r>
        <w:rPr/>
        <w:t>площади</w:t>
      </w:r>
      <w:r>
        <w:rPr>
          <w:spacing w:val="14"/>
        </w:rPr>
        <w:t> </w:t>
      </w:r>
      <w:r>
        <w:rPr/>
        <w:t>жилых</w:t>
      </w:r>
      <w:r>
        <w:rPr>
          <w:spacing w:val="17"/>
        </w:rPr>
        <w:t> </w:t>
      </w:r>
      <w:r>
        <w:rPr/>
        <w:t>помещений,</w:t>
      </w:r>
      <w:r>
        <w:rPr>
          <w:spacing w:val="14"/>
        </w:rPr>
        <w:t> </w:t>
      </w:r>
      <w:r>
        <w:rPr/>
        <w:t>приходящихся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/>
        <w:t>среднем</w:t>
      </w:r>
      <w:r>
        <w:rPr>
          <w:spacing w:val="14"/>
        </w:rPr>
        <w:t> </w:t>
      </w:r>
      <w:r>
        <w:rPr/>
        <w:t>на</w:t>
      </w:r>
    </w:p>
    <w:p>
      <w:pPr>
        <w:pStyle w:val="BodyText"/>
        <w:ind w:left="102" w:right="204"/>
      </w:pPr>
      <w:r>
        <w:rPr/>
        <w:t>1 жителя с 20,8 кв. м в 2018 году до 25,4 кв. м в 2030 году. В свою очередь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перечисленных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повлияет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ориентиров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уровня,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Президентом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(увеличение объема жилищного строительства не менее чем до 120</w:t>
      </w:r>
      <w:r>
        <w:rPr>
          <w:spacing w:val="1"/>
        </w:rPr>
        <w:t> </w:t>
      </w:r>
      <w:r>
        <w:rPr/>
        <w:t>млн.</w:t>
      </w:r>
      <w:r>
        <w:rPr>
          <w:spacing w:val="-3"/>
        </w:rPr>
        <w:t> </w:t>
      </w:r>
      <w:r>
        <w:rPr/>
        <w:t>квадратных</w:t>
      </w:r>
      <w:r>
        <w:rPr>
          <w:spacing w:val="1"/>
        </w:rPr>
        <w:t> </w:t>
      </w:r>
      <w:r>
        <w:rPr/>
        <w:t>метров в</w:t>
      </w:r>
      <w:r>
        <w:rPr>
          <w:spacing w:val="-1"/>
        </w:rPr>
        <w:t> </w:t>
      </w:r>
      <w:r>
        <w:rPr/>
        <w:t>год).</w:t>
      </w:r>
    </w:p>
    <w:p>
      <w:pPr>
        <w:pStyle w:val="BodyText"/>
        <w:spacing w:before="121"/>
        <w:ind w:left="102" w:right="208" w:firstLine="566"/>
      </w:pPr>
      <w:r>
        <w:rPr/>
        <w:t>Приоритетные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средне-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долгосрочную</w:t>
      </w:r>
      <w:r>
        <w:rPr>
          <w:spacing w:val="1"/>
        </w:rPr>
        <w:t> </w:t>
      </w:r>
      <w:r>
        <w:rPr/>
        <w:t>перспективу</w:t>
      </w:r>
      <w:r>
        <w:rPr>
          <w:spacing w:val="1"/>
        </w:rPr>
        <w:t> </w:t>
      </w:r>
      <w:r>
        <w:rPr/>
        <w:t>соответствуют</w:t>
      </w:r>
      <w:r>
        <w:rPr>
          <w:spacing w:val="1"/>
        </w:rPr>
        <w:t> </w:t>
      </w:r>
      <w:r>
        <w:rPr/>
        <w:t>региональным</w:t>
      </w:r>
      <w:r>
        <w:rPr>
          <w:spacing w:val="1"/>
        </w:rPr>
        <w:t> </w:t>
      </w:r>
      <w:r>
        <w:rPr/>
        <w:t>векторам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«умной»</w:t>
      </w:r>
      <w:r>
        <w:rPr>
          <w:spacing w:val="-72"/>
        </w:rPr>
        <w:t> </w:t>
      </w:r>
      <w:r>
        <w:rPr/>
        <w:t>экономики,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конкурентоспособности</w:t>
      </w:r>
      <w:r>
        <w:rPr>
          <w:spacing w:val="-72"/>
        </w:rPr>
        <w:t> </w:t>
      </w:r>
      <w:r>
        <w:rPr/>
        <w:t>человеческого капитала, формирование безопасной и благоприятной окружающей</w:t>
      </w:r>
      <w:r>
        <w:rPr>
          <w:spacing w:val="-72"/>
        </w:rPr>
        <w:t> </w:t>
      </w:r>
      <w:r>
        <w:rPr/>
        <w:t>среды.</w:t>
      </w:r>
    </w:p>
    <w:p>
      <w:pPr>
        <w:pStyle w:val="BodyText"/>
        <w:spacing w:before="120"/>
        <w:ind w:left="102" w:right="205" w:firstLine="566"/>
      </w:pPr>
      <w:r>
        <w:rPr/>
        <w:t>Согласно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</w:t>
      </w:r>
      <w:r>
        <w:rPr>
          <w:spacing w:val="70"/>
        </w:rPr>
        <w:t> </w:t>
      </w:r>
      <w:r>
        <w:rPr/>
        <w:t>до</w:t>
      </w:r>
      <w:r>
        <w:rPr>
          <w:spacing w:val="73"/>
        </w:rPr>
        <w:t> </w:t>
      </w:r>
      <w:r>
        <w:rPr/>
        <w:t>2030</w:t>
      </w:r>
      <w:r>
        <w:rPr>
          <w:spacing w:val="70"/>
        </w:rPr>
        <w:t> </w:t>
      </w:r>
      <w:r>
        <w:rPr/>
        <w:t>года,</w:t>
      </w:r>
      <w:r>
        <w:rPr>
          <w:spacing w:val="71"/>
        </w:rPr>
        <w:t> </w:t>
      </w:r>
      <w:r>
        <w:rPr/>
        <w:t>утвержденной</w:t>
      </w:r>
      <w:r>
        <w:rPr>
          <w:spacing w:val="70"/>
        </w:rPr>
        <w:t> </w:t>
      </w:r>
      <w:r>
        <w:rPr/>
        <w:t>решением</w:t>
      </w:r>
      <w:r>
        <w:rPr>
          <w:spacing w:val="72"/>
        </w:rPr>
        <w:t> </w:t>
      </w:r>
      <w:r>
        <w:rPr/>
        <w:t>Думы</w:t>
      </w:r>
      <w:r>
        <w:rPr>
          <w:spacing w:val="71"/>
        </w:rPr>
        <w:t> </w:t>
      </w:r>
      <w:r>
        <w:rPr/>
        <w:t>города</w:t>
      </w:r>
    </w:p>
    <w:p>
      <w:pPr>
        <w:spacing w:after="0"/>
        <w:sectPr>
          <w:pgSz w:w="11910" w:h="16840"/>
          <w:pgMar w:header="600" w:footer="780" w:top="1020" w:bottom="960" w:left="1600" w:right="640"/>
        </w:sectPr>
      </w:pPr>
    </w:p>
    <w:p>
      <w:pPr>
        <w:pStyle w:val="BodyText"/>
        <w:tabs>
          <w:tab w:pos="2228" w:val="left" w:leader="none"/>
          <w:tab w:pos="2758" w:val="left" w:leader="none"/>
          <w:tab w:pos="4238" w:val="left" w:leader="none"/>
          <w:tab w:pos="4797" w:val="left" w:leader="none"/>
          <w:tab w:pos="5547" w:val="left" w:leader="none"/>
          <w:tab w:pos="8139" w:val="left" w:leader="none"/>
        </w:tabs>
        <w:spacing w:before="110"/>
        <w:ind w:left="102" w:right="208"/>
        <w:jc w:val="left"/>
      </w:pPr>
      <w:r>
        <w:rPr/>
        <w:t>Нижневартовска</w:t>
        <w:tab/>
        <w:t>от</w:t>
        <w:tab/>
        <w:t>25.05.2018</w:t>
        <w:tab/>
        <w:t>№</w:t>
        <w:tab/>
        <w:t>349,</w:t>
        <w:tab/>
        <w:t>основополагающими</w:t>
        <w:tab/>
        <w:t>элементами</w:t>
      </w:r>
      <w:r>
        <w:rPr>
          <w:spacing w:val="-72"/>
        </w:rPr>
        <w:t> </w:t>
      </w:r>
      <w:r>
        <w:rPr/>
        <w:t>социально-экономического</w:t>
      </w:r>
      <w:r>
        <w:rPr>
          <w:spacing w:val="-3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г.</w:t>
      </w:r>
      <w:r>
        <w:rPr>
          <w:spacing w:val="-3"/>
        </w:rPr>
        <w:t> </w:t>
      </w:r>
      <w:r>
        <w:rPr/>
        <w:t>Нижневартовска</w:t>
      </w:r>
      <w:r>
        <w:rPr>
          <w:spacing w:val="-2"/>
        </w:rPr>
        <w:t> </w:t>
      </w:r>
      <w:r>
        <w:rPr/>
        <w:t>являются:</w:t>
      </w:r>
    </w:p>
    <w:p>
      <w:pPr>
        <w:pStyle w:val="BodyText"/>
        <w:spacing w:before="62"/>
        <w:ind w:left="668" w:hanging="360"/>
        <w:jc w:val="left"/>
      </w:pPr>
      <w:r>
        <w:rPr/>
        <w:t>рост</w:t>
      </w:r>
      <w:r>
        <w:rPr>
          <w:spacing w:val="7"/>
        </w:rPr>
        <w:t> </w:t>
      </w:r>
      <w:r>
        <w:rPr/>
        <w:t>качества</w:t>
      </w:r>
      <w:r>
        <w:rPr>
          <w:spacing w:val="5"/>
        </w:rPr>
        <w:t> </w:t>
      </w:r>
      <w:r>
        <w:rPr/>
        <w:t>жизни</w:t>
      </w:r>
      <w:r>
        <w:rPr>
          <w:spacing w:val="9"/>
        </w:rPr>
        <w:t> </w:t>
      </w:r>
      <w:r>
        <w:rPr/>
        <w:t>населения</w:t>
      </w:r>
      <w:r>
        <w:rPr>
          <w:spacing w:val="7"/>
        </w:rPr>
        <w:t> </w:t>
      </w:r>
      <w:r>
        <w:rPr/>
        <w:t>за</w:t>
      </w:r>
      <w:r>
        <w:rPr>
          <w:spacing w:val="6"/>
        </w:rPr>
        <w:t> </w:t>
      </w:r>
      <w:r>
        <w:rPr/>
        <w:t>счет</w:t>
      </w:r>
      <w:r>
        <w:rPr>
          <w:spacing w:val="8"/>
        </w:rPr>
        <w:t> </w:t>
      </w:r>
      <w:r>
        <w:rPr/>
        <w:t>развития</w:t>
      </w:r>
      <w:r>
        <w:rPr>
          <w:spacing w:val="7"/>
        </w:rPr>
        <w:t> </w:t>
      </w:r>
      <w:r>
        <w:rPr/>
        <w:t>социальной</w:t>
      </w:r>
      <w:r>
        <w:rPr>
          <w:spacing w:val="6"/>
        </w:rPr>
        <w:t> </w:t>
      </w:r>
      <w:r>
        <w:rPr/>
        <w:t>сферы,</w:t>
      </w:r>
      <w:r>
        <w:rPr>
          <w:spacing w:val="6"/>
        </w:rPr>
        <w:t> </w:t>
      </w:r>
      <w:r>
        <w:rPr/>
        <w:t>повышения</w:t>
      </w:r>
      <w:r>
        <w:rPr>
          <w:spacing w:val="-72"/>
        </w:rPr>
        <w:t> </w:t>
      </w:r>
      <w:r>
        <w:rPr/>
        <w:t>комфортности</w:t>
      </w:r>
      <w:r>
        <w:rPr>
          <w:spacing w:val="-1"/>
        </w:rPr>
        <w:t> </w:t>
      </w:r>
      <w:r>
        <w:rPr/>
        <w:t>проживания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городе,</w:t>
      </w:r>
      <w:r>
        <w:rPr>
          <w:spacing w:val="-3"/>
        </w:rPr>
        <w:t> </w:t>
      </w:r>
      <w:r>
        <w:rPr/>
        <w:t>улучшения</w:t>
      </w:r>
      <w:r>
        <w:rPr>
          <w:spacing w:val="-2"/>
        </w:rPr>
        <w:t> </w:t>
      </w:r>
      <w:r>
        <w:rPr/>
        <w:t>экологической</w:t>
      </w:r>
      <w:r>
        <w:rPr>
          <w:spacing w:val="-2"/>
        </w:rPr>
        <w:t> </w:t>
      </w:r>
      <w:r>
        <w:rPr/>
        <w:t>ситуации;</w:t>
      </w:r>
    </w:p>
    <w:p>
      <w:pPr>
        <w:pStyle w:val="BodyText"/>
        <w:spacing w:before="59"/>
        <w:ind w:left="668" w:hanging="360"/>
        <w:jc w:val="left"/>
      </w:pPr>
      <w:r>
        <w:rPr/>
        <w:t>развитие</w:t>
      </w:r>
      <w:r>
        <w:rPr>
          <w:spacing w:val="48"/>
        </w:rPr>
        <w:t> </w:t>
      </w:r>
      <w:r>
        <w:rPr/>
        <w:t>малого</w:t>
      </w:r>
      <w:r>
        <w:rPr>
          <w:spacing w:val="48"/>
        </w:rPr>
        <w:t> </w:t>
      </w:r>
      <w:r>
        <w:rPr/>
        <w:t>и</w:t>
      </w:r>
      <w:r>
        <w:rPr>
          <w:spacing w:val="47"/>
        </w:rPr>
        <w:t> </w:t>
      </w:r>
      <w:r>
        <w:rPr/>
        <w:t>среднего</w:t>
      </w:r>
      <w:r>
        <w:rPr>
          <w:spacing w:val="48"/>
        </w:rPr>
        <w:t> </w:t>
      </w:r>
      <w:r>
        <w:rPr/>
        <w:t>предпринимательства,</w:t>
      </w:r>
      <w:r>
        <w:rPr>
          <w:spacing w:val="47"/>
        </w:rPr>
        <w:t> </w:t>
      </w:r>
      <w:r>
        <w:rPr/>
        <w:t>увеличение</w:t>
      </w:r>
      <w:r>
        <w:rPr>
          <w:spacing w:val="49"/>
        </w:rPr>
        <w:t> </w:t>
      </w:r>
      <w:r>
        <w:rPr/>
        <w:t>числа</w:t>
      </w:r>
      <w:r>
        <w:rPr>
          <w:spacing w:val="46"/>
        </w:rPr>
        <w:t> </w:t>
      </w:r>
      <w:r>
        <w:rPr/>
        <w:t>рабочих</w:t>
      </w:r>
      <w:r>
        <w:rPr>
          <w:spacing w:val="-72"/>
        </w:rPr>
        <w:t> </w:t>
      </w:r>
      <w:r>
        <w:rPr/>
        <w:t>мест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этой</w:t>
      </w:r>
      <w:r>
        <w:rPr>
          <w:spacing w:val="-1"/>
        </w:rPr>
        <w:t> </w:t>
      </w:r>
      <w:r>
        <w:rPr/>
        <w:t>сфере;</w:t>
      </w:r>
    </w:p>
    <w:p>
      <w:pPr>
        <w:pStyle w:val="BodyText"/>
        <w:spacing w:before="61"/>
        <w:ind w:left="668" w:right="290" w:hanging="360"/>
        <w:jc w:val="left"/>
      </w:pPr>
      <w:r>
        <w:rPr/>
        <w:t>повышение</w:t>
      </w:r>
      <w:r>
        <w:rPr>
          <w:spacing w:val="33"/>
        </w:rPr>
        <w:t> </w:t>
      </w:r>
      <w:r>
        <w:rPr/>
        <w:t>уровня</w:t>
      </w:r>
      <w:r>
        <w:rPr>
          <w:spacing w:val="35"/>
        </w:rPr>
        <w:t> </w:t>
      </w:r>
      <w:r>
        <w:rPr/>
        <w:t>диверсификации</w:t>
      </w:r>
      <w:r>
        <w:rPr>
          <w:spacing w:val="32"/>
        </w:rPr>
        <w:t> </w:t>
      </w:r>
      <w:r>
        <w:rPr/>
        <w:t>экономики</w:t>
      </w:r>
      <w:r>
        <w:rPr>
          <w:spacing w:val="32"/>
        </w:rPr>
        <w:t> </w:t>
      </w:r>
      <w:r>
        <w:rPr/>
        <w:t>города</w:t>
      </w:r>
      <w:r>
        <w:rPr>
          <w:spacing w:val="31"/>
        </w:rPr>
        <w:t> </w:t>
      </w:r>
      <w:r>
        <w:rPr/>
        <w:t>за</w:t>
      </w:r>
      <w:r>
        <w:rPr>
          <w:spacing w:val="34"/>
        </w:rPr>
        <w:t> </w:t>
      </w:r>
      <w:r>
        <w:rPr/>
        <w:t>счет</w:t>
      </w:r>
      <w:r>
        <w:rPr>
          <w:spacing w:val="33"/>
        </w:rPr>
        <w:t> </w:t>
      </w:r>
      <w:r>
        <w:rPr/>
        <w:t>увеличения</w:t>
      </w:r>
      <w:r>
        <w:rPr>
          <w:spacing w:val="-72"/>
        </w:rPr>
        <w:t> </w:t>
      </w:r>
      <w:r>
        <w:rPr/>
        <w:t>объемов</w:t>
      </w:r>
      <w:r>
        <w:rPr>
          <w:spacing w:val="-3"/>
        </w:rPr>
        <w:t> </w:t>
      </w:r>
      <w:r>
        <w:rPr/>
        <w:t>производства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отраслях переработки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сферы</w:t>
      </w:r>
      <w:r>
        <w:rPr>
          <w:spacing w:val="-3"/>
        </w:rPr>
        <w:t> </w:t>
      </w:r>
      <w:r>
        <w:rPr/>
        <w:t>услуг;</w:t>
      </w:r>
    </w:p>
    <w:p>
      <w:pPr>
        <w:pStyle w:val="BodyText"/>
        <w:spacing w:before="59"/>
        <w:ind w:left="668" w:right="290" w:hanging="360"/>
        <w:jc w:val="left"/>
      </w:pPr>
      <w:r>
        <w:rPr/>
        <w:t>улучшение</w:t>
      </w:r>
      <w:r>
        <w:rPr>
          <w:spacing w:val="1"/>
        </w:rPr>
        <w:t> </w:t>
      </w:r>
      <w:r>
        <w:rPr/>
        <w:t>инвестиционного</w:t>
      </w:r>
      <w:r>
        <w:rPr>
          <w:spacing w:val="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объемов</w:t>
      </w:r>
      <w:r>
        <w:rPr>
          <w:spacing w:val="1"/>
        </w:rPr>
        <w:t> </w:t>
      </w:r>
      <w:r>
        <w:rPr/>
        <w:t>инвестиций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объекты</w:t>
      </w:r>
      <w:r>
        <w:rPr>
          <w:spacing w:val="-72"/>
        </w:rPr>
        <w:t> </w:t>
      </w:r>
      <w:r>
        <w:rPr/>
        <w:t>производственной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непроизводственной</w:t>
      </w:r>
      <w:r>
        <w:rPr>
          <w:spacing w:val="-1"/>
        </w:rPr>
        <w:t> </w:t>
      </w:r>
      <w:r>
        <w:rPr/>
        <w:t>сферы</w:t>
      </w:r>
      <w:r>
        <w:rPr>
          <w:spacing w:val="-2"/>
        </w:rPr>
        <w:t> </w:t>
      </w:r>
      <w:r>
        <w:rPr/>
        <w:t>города;</w:t>
      </w:r>
    </w:p>
    <w:p>
      <w:pPr>
        <w:pStyle w:val="BodyText"/>
        <w:spacing w:before="62"/>
        <w:ind w:left="668" w:right="290" w:hanging="360"/>
        <w:jc w:val="left"/>
      </w:pPr>
      <w:r>
        <w:rPr/>
        <w:t>развитие</w:t>
      </w:r>
      <w:r>
        <w:rPr>
          <w:spacing w:val="20"/>
        </w:rPr>
        <w:t> </w:t>
      </w:r>
      <w:r>
        <w:rPr/>
        <w:t>производственной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социальной</w:t>
      </w:r>
      <w:r>
        <w:rPr>
          <w:spacing w:val="16"/>
        </w:rPr>
        <w:t> </w:t>
      </w:r>
      <w:r>
        <w:rPr/>
        <w:t>инфраструктуры</w:t>
      </w:r>
      <w:r>
        <w:rPr>
          <w:spacing w:val="15"/>
        </w:rPr>
        <w:t> </w:t>
      </w:r>
      <w:r>
        <w:rPr/>
        <w:t>города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/>
        <w:t>учетом</w:t>
      </w:r>
      <w:r>
        <w:rPr>
          <w:spacing w:val="-72"/>
        </w:rPr>
        <w:t> </w:t>
      </w:r>
      <w:r>
        <w:rPr/>
        <w:t>долгосрочных приоритетов</w:t>
      </w:r>
      <w:r>
        <w:rPr>
          <w:spacing w:val="-1"/>
        </w:rPr>
        <w:t> </w:t>
      </w:r>
      <w:r>
        <w:rPr/>
        <w:t>его</w:t>
      </w:r>
      <w:r>
        <w:rPr>
          <w:spacing w:val="-2"/>
        </w:rPr>
        <w:t> </w:t>
      </w:r>
      <w:r>
        <w:rPr/>
        <w:t>развития.</w:t>
      </w:r>
    </w:p>
    <w:p>
      <w:pPr>
        <w:pStyle w:val="BodyText"/>
        <w:spacing w:before="119"/>
        <w:ind w:left="102" w:right="205" w:firstLine="566"/>
      </w:pPr>
      <w:r>
        <w:rPr/>
        <w:t>В результате реализации мер государственной и муниципальной политики по</w:t>
      </w:r>
      <w:r>
        <w:rPr>
          <w:spacing w:val="1"/>
        </w:rPr>
        <w:t> </w:t>
      </w:r>
      <w:r>
        <w:rPr/>
        <w:t>социально-экономическому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произойдет</w:t>
      </w:r>
      <w:r>
        <w:rPr>
          <w:spacing w:val="76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основных</w:t>
      </w:r>
      <w:r>
        <w:rPr>
          <w:spacing w:val="14"/>
        </w:rPr>
        <w:t> </w:t>
      </w:r>
      <w:r>
        <w:rPr/>
        <w:t>целевых</w:t>
      </w:r>
      <w:r>
        <w:rPr>
          <w:spacing w:val="14"/>
        </w:rPr>
        <w:t> </w:t>
      </w:r>
      <w:r>
        <w:rPr/>
        <w:t>индикаторов.</w:t>
      </w:r>
      <w:r>
        <w:rPr>
          <w:spacing w:val="12"/>
        </w:rPr>
        <w:t> </w:t>
      </w:r>
      <w:r>
        <w:rPr/>
        <w:t>Например,</w:t>
      </w:r>
      <w:r>
        <w:rPr>
          <w:spacing w:val="13"/>
        </w:rPr>
        <w:t> </w:t>
      </w:r>
      <w:r>
        <w:rPr/>
        <w:t>увеличится</w:t>
      </w:r>
      <w:r>
        <w:rPr>
          <w:spacing w:val="14"/>
        </w:rPr>
        <w:t> </w:t>
      </w:r>
      <w:r>
        <w:rPr/>
        <w:t>численность</w:t>
      </w:r>
      <w:r>
        <w:rPr>
          <w:spacing w:val="13"/>
        </w:rPr>
        <w:t> </w:t>
      </w:r>
      <w:r>
        <w:rPr/>
        <w:t>населения</w:t>
      </w:r>
      <w:r>
        <w:rPr>
          <w:spacing w:val="19"/>
        </w:rPr>
        <w:t> </w:t>
      </w:r>
      <w:r>
        <w:rPr/>
        <w:t>до</w:t>
      </w:r>
    </w:p>
    <w:p>
      <w:pPr>
        <w:pStyle w:val="BodyText"/>
        <w:ind w:left="102" w:right="206"/>
      </w:pPr>
      <w:r>
        <w:rPr/>
        <w:t>325 тыс. человек к концу 2040 года, будет полностью ликвидирован ветхий и</w:t>
      </w:r>
      <w:r>
        <w:rPr>
          <w:spacing w:val="1"/>
        </w:rPr>
        <w:t> </w:t>
      </w:r>
      <w:r>
        <w:rPr/>
        <w:t>аварийный</w:t>
      </w:r>
      <w:r>
        <w:rPr>
          <w:spacing w:val="1"/>
        </w:rPr>
        <w:t> </w:t>
      </w:r>
      <w:r>
        <w:rPr/>
        <w:t>жилищный</w:t>
      </w:r>
      <w:r>
        <w:rPr>
          <w:spacing w:val="1"/>
        </w:rPr>
        <w:t> </w:t>
      </w:r>
      <w:r>
        <w:rPr/>
        <w:t>фонд,</w:t>
      </w:r>
      <w:r>
        <w:rPr>
          <w:spacing w:val="1"/>
        </w:rPr>
        <w:t> </w:t>
      </w:r>
      <w:r>
        <w:rPr/>
        <w:t>увеличится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помещений,</w:t>
      </w:r>
      <w:r>
        <w:rPr>
          <w:spacing w:val="1"/>
        </w:rPr>
        <w:t> </w:t>
      </w:r>
      <w:r>
        <w:rPr/>
        <w:t>приходящаяся в среднем на одного жителя, с 19,4 кв. м в 2018 году до 24,2 кв. м к</w:t>
      </w:r>
      <w:r>
        <w:rPr>
          <w:spacing w:val="-72"/>
        </w:rPr>
        <w:t> </w:t>
      </w:r>
      <w:r>
        <w:rPr/>
        <w:t>концу</w:t>
      </w:r>
      <w:r>
        <w:rPr>
          <w:spacing w:val="-2"/>
        </w:rPr>
        <w:t> </w:t>
      </w:r>
      <w:r>
        <w:rPr/>
        <w:t>2040 года.</w:t>
      </w:r>
    </w:p>
    <w:p>
      <w:pPr>
        <w:pStyle w:val="BodyText"/>
        <w:spacing w:before="121"/>
        <w:ind w:left="102" w:right="210" w:firstLine="566"/>
      </w:pPr>
      <w:r>
        <w:rPr/>
        <w:t>С учетом поставленных государственных и муниципальных стратегических</w:t>
      </w:r>
      <w:r>
        <w:rPr>
          <w:spacing w:val="1"/>
        </w:rPr>
        <w:t> </w:t>
      </w:r>
      <w:r>
        <w:rPr/>
        <w:t>целей пространственное развитие г. Нижневартовска должно происходить по всем</w:t>
      </w:r>
      <w:r>
        <w:rPr>
          <w:spacing w:val="-72"/>
        </w:rPr>
        <w:t> </w:t>
      </w:r>
      <w:r>
        <w:rPr/>
        <w:t>приоритетным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одновременной</w:t>
      </w:r>
      <w:r>
        <w:rPr>
          <w:spacing w:val="1"/>
        </w:rPr>
        <w:t> </w:t>
      </w:r>
      <w:r>
        <w:rPr/>
        <w:t>адаптацией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специфическим особенностям территории.</w:t>
      </w:r>
    </w:p>
    <w:p>
      <w:pPr>
        <w:pStyle w:val="BodyText"/>
        <w:spacing w:before="120"/>
        <w:ind w:left="102" w:right="206" w:firstLine="566"/>
      </w:pPr>
      <w:r>
        <w:rPr/>
        <w:t>Для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принимаемых</w:t>
      </w:r>
      <w:r>
        <w:rPr>
          <w:spacing w:val="1"/>
        </w:rPr>
        <w:t> </w:t>
      </w:r>
      <w:r>
        <w:rPr/>
        <w:t>управленческих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пространственном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тесные</w:t>
      </w:r>
      <w:r>
        <w:rPr>
          <w:spacing w:val="1"/>
        </w:rPr>
        <w:t> </w:t>
      </w:r>
      <w:r>
        <w:rPr/>
        <w:t>социально-экономические,</w:t>
      </w:r>
      <w:r>
        <w:rPr>
          <w:spacing w:val="1"/>
        </w:rPr>
        <w:t> </w:t>
      </w:r>
      <w:r>
        <w:rPr/>
        <w:t>транспортные,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единый</w:t>
      </w:r>
      <w:r>
        <w:rPr>
          <w:spacing w:val="1"/>
        </w:rPr>
        <w:t> </w:t>
      </w:r>
      <w:r>
        <w:rPr/>
        <w:t>объект.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максимизировать</w:t>
      </w:r>
      <w:r>
        <w:rPr>
          <w:spacing w:val="-72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интересах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благоприятных условий для инновационного развития экономики, а также выбрать</w:t>
      </w:r>
      <w:r>
        <w:rPr>
          <w:spacing w:val="-72"/>
        </w:rPr>
        <w:t> </w:t>
      </w:r>
      <w:r>
        <w:rPr/>
        <w:t>наиболее оптимальный вариант территориальной проекции решений по каждому</w:t>
      </w:r>
      <w:r>
        <w:rPr>
          <w:spacing w:val="1"/>
        </w:rPr>
        <w:t> </w:t>
      </w:r>
      <w:r>
        <w:rPr/>
        <w:t>из</w:t>
      </w:r>
      <w:r>
        <w:rPr>
          <w:spacing w:val="-1"/>
        </w:rPr>
        <w:t> </w:t>
      </w:r>
      <w:r>
        <w:rPr/>
        <w:t>направлений</w:t>
      </w:r>
      <w:r>
        <w:rPr>
          <w:spacing w:val="-1"/>
        </w:rPr>
        <w:t> </w:t>
      </w:r>
      <w:r>
        <w:rPr/>
        <w:t>социально-экономического</w:t>
      </w:r>
      <w:r>
        <w:rPr>
          <w:spacing w:val="-2"/>
        </w:rPr>
        <w:t> </w:t>
      </w:r>
      <w:r>
        <w:rPr/>
        <w:t>развития.</w:t>
      </w:r>
    </w:p>
    <w:p>
      <w:pPr>
        <w:pStyle w:val="Heading1"/>
        <w:numPr>
          <w:ilvl w:val="1"/>
          <w:numId w:val="4"/>
        </w:numPr>
        <w:tabs>
          <w:tab w:pos="678" w:val="left" w:leader="none"/>
        </w:tabs>
        <w:spacing w:line="240" w:lineRule="auto" w:before="180" w:after="0"/>
        <w:ind w:left="678" w:right="204" w:hanging="576"/>
        <w:jc w:val="both"/>
      </w:pPr>
      <w:bookmarkStart w:name="_bookmark4" w:id="7"/>
      <w:bookmarkEnd w:id="7"/>
      <w:r>
        <w:rPr>
          <w:b w:val="0"/>
        </w:rPr>
      </w:r>
      <w:bookmarkStart w:name="_bookmark4" w:id="8"/>
      <w:bookmarkEnd w:id="8"/>
      <w:r>
        <w:rPr/>
        <w:t>Це</w:t>
      </w:r>
      <w:r>
        <w:rPr/>
        <w:t>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</w:p>
    <w:p>
      <w:pPr>
        <w:pStyle w:val="BodyText"/>
        <w:spacing w:before="120"/>
        <w:ind w:left="102" w:right="208" w:firstLine="566"/>
      </w:pPr>
      <w:r>
        <w:rPr/>
        <w:t>Обобщённая цель концепции развития Нижневартовской агломерации 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сформулирована,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приоритетных</w:t>
      </w:r>
      <w:r>
        <w:rPr>
          <w:spacing w:val="1"/>
        </w:rPr>
        <w:t> </w:t>
      </w:r>
      <w:r>
        <w:rPr/>
        <w:t>направлений,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показателей,</w:t>
      </w:r>
      <w:r>
        <w:rPr>
          <w:spacing w:val="1"/>
        </w:rPr>
        <w:t> </w:t>
      </w:r>
      <w:r>
        <w:rPr/>
        <w:t>организационных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преобразования г. Нижневартовска и других близлежащих населённых пунктов с</w:t>
      </w:r>
      <w:r>
        <w:rPr>
          <w:spacing w:val="1"/>
        </w:rPr>
        <w:t> </w:t>
      </w:r>
      <w:r>
        <w:rPr/>
        <w:t>учётом развития Нижневартовской агломерации за счёт реализации совместных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межмуниципального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межрегионального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-72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ресурса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последующего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стратегического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оперативного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Нижневартовске.</w:t>
      </w:r>
    </w:p>
    <w:p>
      <w:pPr>
        <w:pStyle w:val="BodyText"/>
        <w:spacing w:before="121"/>
        <w:ind w:left="102" w:right="211" w:firstLine="566"/>
      </w:pPr>
      <w:r>
        <w:rPr/>
        <w:t>Определены ключевые принципы будущих преобразований Нижневартовской</w:t>
      </w:r>
      <w:r>
        <w:rPr>
          <w:spacing w:val="-72"/>
        </w:rPr>
        <w:t> </w:t>
      </w:r>
      <w:r>
        <w:rPr/>
        <w:t>агломерации:</w:t>
      </w:r>
    </w:p>
    <w:p>
      <w:pPr>
        <w:spacing w:after="0"/>
        <w:sectPr>
          <w:pgSz w:w="11910" w:h="16840"/>
          <w:pgMar w:header="600" w:footer="780" w:top="1020" w:bottom="960" w:left="1600" w:right="640"/>
        </w:sectPr>
      </w:pPr>
    </w:p>
    <w:p>
      <w:pPr>
        <w:pStyle w:val="BodyText"/>
        <w:spacing w:before="110"/>
        <w:ind w:left="102" w:right="203" w:firstLine="566"/>
      </w:pP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определённых</w:t>
      </w:r>
      <w:r>
        <w:rPr>
          <w:spacing w:val="1"/>
        </w:rPr>
        <w:t> </w:t>
      </w:r>
      <w:r>
        <w:rPr/>
        <w:t>стратегиями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округа-</w:t>
      </w:r>
      <w:r>
        <w:rPr>
          <w:spacing w:val="-72"/>
        </w:rPr>
        <w:t> </w:t>
      </w:r>
      <w:r>
        <w:rPr/>
        <w:t>Югры,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счёт</w:t>
      </w:r>
      <w:r>
        <w:rPr>
          <w:spacing w:val="1"/>
        </w:rPr>
        <w:t> </w:t>
      </w:r>
      <w:r>
        <w:rPr/>
        <w:t>выработки</w:t>
      </w:r>
      <w:r>
        <w:rPr>
          <w:spacing w:val="1"/>
        </w:rPr>
        <w:t> </w:t>
      </w:r>
      <w:r>
        <w:rPr/>
        <w:t>скоординированной</w:t>
      </w:r>
      <w:r>
        <w:rPr>
          <w:spacing w:val="1"/>
        </w:rPr>
        <w:t> </w:t>
      </w:r>
      <w:r>
        <w:rPr/>
        <w:t>градостроительной,</w:t>
      </w:r>
      <w:r>
        <w:rPr>
          <w:spacing w:val="76"/>
        </w:rPr>
        <w:t> </w:t>
      </w:r>
      <w:r>
        <w:rPr/>
        <w:t>инвестиционной,</w:t>
      </w:r>
      <w:r>
        <w:rPr>
          <w:spacing w:val="-72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инфраструктурной</w:t>
      </w:r>
      <w:r>
        <w:rPr>
          <w:spacing w:val="1"/>
        </w:rPr>
        <w:t> </w:t>
      </w:r>
      <w:r>
        <w:rPr/>
        <w:t>политики,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приоритетных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уникальных</w:t>
      </w:r>
      <w:r>
        <w:rPr>
          <w:spacing w:val="1"/>
        </w:rPr>
        <w:t> </w:t>
      </w:r>
      <w:r>
        <w:rPr/>
        <w:t>специализаций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агломерации.</w:t>
      </w:r>
    </w:p>
    <w:p>
      <w:pPr>
        <w:pStyle w:val="BodyText"/>
        <w:spacing w:before="61"/>
        <w:ind w:left="1388" w:right="207" w:hanging="296"/>
      </w:pPr>
      <w:r>
        <w:rPr/>
        <w:t>Повышение доступности населения агломерации, независимо от места</w:t>
      </w:r>
      <w:r>
        <w:rPr>
          <w:spacing w:val="1"/>
        </w:rPr>
        <w:t> </w:t>
      </w:r>
      <w:r>
        <w:rPr/>
        <w:t>проживания,</w:t>
      </w:r>
      <w:r>
        <w:rPr>
          <w:spacing w:val="28"/>
        </w:rPr>
        <w:t> </w:t>
      </w:r>
      <w:r>
        <w:rPr/>
        <w:t>к</w:t>
      </w:r>
      <w:r>
        <w:rPr>
          <w:spacing w:val="32"/>
        </w:rPr>
        <w:t> </w:t>
      </w:r>
      <w:r>
        <w:rPr/>
        <w:t>рынкам</w:t>
      </w:r>
      <w:r>
        <w:rPr>
          <w:spacing w:val="30"/>
        </w:rPr>
        <w:t> </w:t>
      </w:r>
      <w:r>
        <w:rPr/>
        <w:t>труда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объектам</w:t>
      </w:r>
      <w:r>
        <w:rPr>
          <w:spacing w:val="32"/>
        </w:rPr>
        <w:t> </w:t>
      </w:r>
      <w:r>
        <w:rPr/>
        <w:t>социальной</w:t>
      </w:r>
      <w:r>
        <w:rPr>
          <w:spacing w:val="30"/>
        </w:rPr>
        <w:t> </w:t>
      </w:r>
      <w:r>
        <w:rPr/>
        <w:t>инфраструктуры</w:t>
      </w:r>
      <w:r>
        <w:rPr>
          <w:spacing w:val="-73"/>
        </w:rPr>
        <w:t> </w:t>
      </w:r>
      <w:r>
        <w:rPr/>
        <w:t>за</w:t>
      </w:r>
      <w:r>
        <w:rPr>
          <w:spacing w:val="19"/>
        </w:rPr>
        <w:t> </w:t>
      </w:r>
      <w:r>
        <w:rPr/>
        <w:t>счёт</w:t>
      </w:r>
      <w:r>
        <w:rPr>
          <w:spacing w:val="20"/>
        </w:rPr>
        <w:t> </w:t>
      </w:r>
      <w:r>
        <w:rPr/>
        <w:t>реализации</w:t>
      </w:r>
      <w:r>
        <w:rPr>
          <w:spacing w:val="21"/>
        </w:rPr>
        <w:t> </w:t>
      </w:r>
      <w:r>
        <w:rPr/>
        <w:t>мероприятий</w:t>
      </w:r>
      <w:r>
        <w:rPr>
          <w:spacing w:val="21"/>
        </w:rPr>
        <w:t> </w:t>
      </w:r>
      <w:r>
        <w:rPr/>
        <w:t>по</w:t>
      </w:r>
      <w:r>
        <w:rPr>
          <w:spacing w:val="19"/>
        </w:rPr>
        <w:t> </w:t>
      </w:r>
      <w:r>
        <w:rPr/>
        <w:t>созданию</w:t>
      </w:r>
      <w:r>
        <w:rPr>
          <w:spacing w:val="19"/>
        </w:rPr>
        <w:t> </w:t>
      </w:r>
      <w:r>
        <w:rPr/>
        <w:t>современных</w:t>
      </w:r>
      <w:r>
        <w:rPr>
          <w:spacing w:val="21"/>
        </w:rPr>
        <w:t> </w:t>
      </w:r>
      <w:r>
        <w:rPr/>
        <w:t>дорожных</w:t>
      </w:r>
      <w:r>
        <w:rPr>
          <w:spacing w:val="-72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транспортно-логистических</w:t>
      </w:r>
      <w:r>
        <w:rPr>
          <w:spacing w:val="1"/>
        </w:rPr>
        <w:t> </w:t>
      </w:r>
      <w:r>
        <w:rPr/>
        <w:t>инфраструктурных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 повышения связанности территорий внутри агломерации,</w:t>
      </w:r>
      <w:r>
        <w:rPr>
          <w:spacing w:val="1"/>
        </w:rPr>
        <w:t> </w:t>
      </w:r>
      <w:r>
        <w:rPr/>
        <w:t>мобильности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товаропотоков,</w:t>
      </w:r>
      <w:r>
        <w:rPr>
          <w:spacing w:val="1"/>
        </w:rPr>
        <w:t> </w:t>
      </w:r>
      <w:r>
        <w:rPr/>
        <w:t>сокращения</w:t>
      </w:r>
      <w:r>
        <w:rPr>
          <w:spacing w:val="-1"/>
        </w:rPr>
        <w:t> </w:t>
      </w:r>
      <w:r>
        <w:rPr/>
        <w:t>логистических</w:t>
      </w:r>
      <w:r>
        <w:rPr>
          <w:spacing w:val="-1"/>
        </w:rPr>
        <w:t> </w:t>
      </w:r>
      <w:r>
        <w:rPr/>
        <w:t>издержек.</w:t>
      </w:r>
    </w:p>
    <w:p>
      <w:pPr>
        <w:pStyle w:val="BodyText"/>
        <w:spacing w:before="60"/>
        <w:ind w:left="1388" w:right="209" w:hanging="296"/>
      </w:pPr>
      <w:r>
        <w:rPr/>
        <w:t>Усиление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капитала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темпы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роста за счёт широкого вовлечения населения в принятие решений по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постоянного</w:t>
      </w:r>
      <w:r>
        <w:rPr>
          <w:spacing w:val="75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развития:</w:t>
      </w:r>
      <w:r>
        <w:rPr>
          <w:spacing w:val="1"/>
        </w:rPr>
        <w:t> </w:t>
      </w:r>
      <w:r>
        <w:rPr/>
        <w:t>власти,</w:t>
      </w:r>
      <w:r>
        <w:rPr>
          <w:spacing w:val="1"/>
        </w:rPr>
        <w:t> </w:t>
      </w:r>
      <w:r>
        <w:rPr/>
        <w:t>бизнеса</w:t>
      </w:r>
      <w:r>
        <w:rPr>
          <w:spacing w:val="1"/>
        </w:rPr>
        <w:t> </w:t>
      </w:r>
      <w:r>
        <w:rPr/>
        <w:t>и</w:t>
      </w:r>
      <w:r>
        <w:rPr>
          <w:spacing w:val="-72"/>
        </w:rPr>
        <w:t> </w:t>
      </w:r>
      <w:r>
        <w:rPr/>
        <w:t>граждан.</w:t>
      </w:r>
    </w:p>
    <w:p>
      <w:pPr>
        <w:pStyle w:val="BodyText"/>
        <w:spacing w:before="122"/>
        <w:ind w:left="102" w:right="211" w:firstLine="566"/>
      </w:pPr>
      <w:r>
        <w:rPr/>
        <w:t>Для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поставленных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сформулированы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Концепции:</w:t>
      </w:r>
    </w:p>
    <w:p>
      <w:pPr>
        <w:pStyle w:val="BodyText"/>
        <w:spacing w:before="59"/>
        <w:ind w:left="1388" w:right="207" w:hanging="360"/>
      </w:pPr>
      <w:r>
        <w:rPr/>
        <w:t>определение</w:t>
      </w:r>
      <w:r>
        <w:rPr>
          <w:spacing w:val="1"/>
        </w:rPr>
        <w:t> </w:t>
      </w:r>
      <w:r>
        <w:rPr/>
        <w:t>проблемного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вопросов,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-72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находящихся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совместными усилиями муниципальных образований с привлечением</w:t>
      </w:r>
      <w:r>
        <w:rPr>
          <w:spacing w:val="1"/>
        </w:rPr>
        <w:t> </w:t>
      </w:r>
      <w:r>
        <w:rPr/>
        <w:t>региональной</w:t>
      </w:r>
      <w:r>
        <w:rPr>
          <w:spacing w:val="1"/>
        </w:rPr>
        <w:t> </w:t>
      </w:r>
      <w:r>
        <w:rPr/>
        <w:t>власти,</w:t>
      </w:r>
      <w:r>
        <w:rPr>
          <w:spacing w:val="1"/>
        </w:rPr>
        <w:t> </w:t>
      </w:r>
      <w:r>
        <w:rPr/>
        <w:t>бизнес-сообществ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-3"/>
        </w:rPr>
        <w:t> </w:t>
      </w:r>
      <w:r>
        <w:rPr/>
        <w:t>современных</w:t>
      </w:r>
      <w:r>
        <w:rPr>
          <w:spacing w:val="-1"/>
        </w:rPr>
        <w:t> </w:t>
      </w:r>
      <w:r>
        <w:rPr/>
        <w:t>цифровых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гуманитарных</w:t>
      </w:r>
      <w:r>
        <w:rPr>
          <w:spacing w:val="-2"/>
        </w:rPr>
        <w:t> </w:t>
      </w:r>
      <w:r>
        <w:rPr/>
        <w:t>технологий;</w:t>
      </w:r>
    </w:p>
    <w:p>
      <w:pPr>
        <w:pStyle w:val="BodyText"/>
        <w:spacing w:before="61"/>
        <w:ind w:left="1388" w:right="207" w:hanging="360"/>
      </w:pPr>
      <w:r>
        <w:rPr/>
        <w:t>анализ современного состояния и планируемого развития муниципальных</w:t>
      </w:r>
      <w:r>
        <w:rPr>
          <w:spacing w:val="1"/>
        </w:rPr>
        <w:t> </w:t>
      </w:r>
      <w:r>
        <w:rPr/>
        <w:t>образований, находящихся в зоне общих интересов и формирование</w:t>
      </w:r>
      <w:r>
        <w:rPr>
          <w:spacing w:val="1"/>
        </w:rPr>
        <w:t> </w:t>
      </w:r>
      <w:r>
        <w:rPr/>
        <w:t>модели пространственной организации агломерации с учётом степени</w:t>
      </w:r>
      <w:r>
        <w:rPr>
          <w:spacing w:val="1"/>
        </w:rPr>
        <w:t> </w:t>
      </w:r>
      <w:r>
        <w:rPr/>
        <w:t>вовлеченности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населённых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–</w:t>
      </w:r>
      <w:r>
        <w:rPr>
          <w:spacing w:val="76"/>
        </w:rPr>
        <w:t> </w:t>
      </w:r>
      <w:r>
        <w:rPr/>
        <w:t>участников</w:t>
      </w:r>
      <w:r>
        <w:rPr>
          <w:spacing w:val="-72"/>
        </w:rPr>
        <w:t> </w:t>
      </w:r>
      <w:r>
        <w:rPr/>
        <w:t>агломерации;</w:t>
      </w:r>
    </w:p>
    <w:p>
      <w:pPr>
        <w:pStyle w:val="BodyText"/>
        <w:spacing w:before="59"/>
        <w:ind w:left="1388" w:right="209" w:hanging="360"/>
      </w:pPr>
      <w:r>
        <w:rPr/>
        <w:t>подготовка перечня мероприятий по улучшению различных направлений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и</w:t>
      </w:r>
      <w:r>
        <w:rPr>
          <w:spacing w:val="76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развития агломерации в разрезе населённых пунктов и выявленных</w:t>
      </w:r>
      <w:r>
        <w:rPr>
          <w:spacing w:val="1"/>
        </w:rPr>
        <w:t> </w:t>
      </w:r>
      <w:r>
        <w:rPr/>
        <w:t>межселенных территорий;</w:t>
      </w:r>
    </w:p>
    <w:p>
      <w:pPr>
        <w:pStyle w:val="BodyText"/>
        <w:spacing w:before="60"/>
        <w:ind w:left="1388" w:right="206" w:hanging="360"/>
      </w:pPr>
      <w:r>
        <w:rPr/>
        <w:t>определение</w:t>
      </w:r>
      <w:r>
        <w:rPr>
          <w:spacing w:val="1"/>
        </w:rPr>
        <w:t> </w:t>
      </w:r>
      <w:r>
        <w:rPr/>
        <w:t>приоритетов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конкретным</w:t>
      </w:r>
      <w:r>
        <w:rPr>
          <w:spacing w:val="-72"/>
        </w:rPr>
        <w:t> </w:t>
      </w:r>
      <w:r>
        <w:rPr/>
        <w:t>направлениям (жилищное развитие, образование, комфортная среда,</w:t>
      </w:r>
      <w:r>
        <w:rPr>
          <w:spacing w:val="1"/>
        </w:rPr>
        <w:t> </w:t>
      </w:r>
      <w:r>
        <w:rPr/>
        <w:t>культура, спорт, рекреация, развитие малого и среднего бизнеса и т д),</w:t>
      </w:r>
      <w:r>
        <w:rPr>
          <w:spacing w:val="-72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временных</w:t>
      </w:r>
      <w:r>
        <w:rPr>
          <w:spacing w:val="1"/>
        </w:rPr>
        <w:t> </w:t>
      </w:r>
      <w:r>
        <w:rPr/>
        <w:t>ориентиров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выбранным</w:t>
      </w:r>
      <w:r>
        <w:rPr>
          <w:spacing w:val="1"/>
        </w:rPr>
        <w:t> </w:t>
      </w:r>
      <w:r>
        <w:rPr/>
        <w:t>направлениям</w:t>
      </w:r>
      <w:r>
        <w:rPr>
          <w:spacing w:val="-1"/>
        </w:rPr>
        <w:t> </w:t>
      </w:r>
      <w:r>
        <w:rPr/>
        <w:t>развития агломерации;</w:t>
      </w:r>
    </w:p>
    <w:p>
      <w:pPr>
        <w:pStyle w:val="BodyText"/>
        <w:spacing w:before="62"/>
        <w:ind w:left="1388" w:right="207" w:hanging="360"/>
      </w:pPr>
      <w:r>
        <w:rPr/>
        <w:t>подготовка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Ханты-</w:t>
      </w:r>
      <w:r>
        <w:rPr>
          <w:spacing w:val="-72"/>
        </w:rPr>
        <w:t> </w:t>
      </w:r>
      <w:r>
        <w:rPr/>
        <w:t>Мансийского автономного округа – Югры по внесению изменений в</w:t>
      </w:r>
      <w:r>
        <w:rPr>
          <w:spacing w:val="1"/>
        </w:rPr>
        <w:t> </w:t>
      </w:r>
      <w:r>
        <w:rPr/>
        <w:t>Региональные нормативы градостроительного проектирования Ханты-</w:t>
      </w:r>
      <w:r>
        <w:rPr>
          <w:spacing w:val="1"/>
        </w:rPr>
        <w:t> </w:t>
      </w:r>
      <w:r>
        <w:rPr/>
        <w:t>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Югры,</w:t>
      </w:r>
      <w:r>
        <w:rPr>
          <w:spacing w:val="1"/>
        </w:rPr>
        <w:t> </w:t>
      </w:r>
      <w:r>
        <w:rPr/>
        <w:t>утвержденные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76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 – Югры от 29.12.2014 № 534-п,</w:t>
      </w:r>
      <w:r>
        <w:rPr>
          <w:spacing w:val="1"/>
        </w:rPr>
        <w:t> </w:t>
      </w:r>
      <w:r>
        <w:rPr/>
        <w:t>в части утверждения перечня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муниципальных</w:t>
      </w:r>
      <w:r>
        <w:rPr>
          <w:spacing w:val="69"/>
        </w:rPr>
        <w:t> </w:t>
      </w:r>
      <w:r>
        <w:rPr/>
        <w:t>образований,</w:t>
      </w:r>
      <w:r>
        <w:rPr>
          <w:spacing w:val="68"/>
        </w:rPr>
        <w:t> </w:t>
      </w:r>
      <w:r>
        <w:rPr/>
        <w:t>входящих</w:t>
      </w:r>
      <w:r>
        <w:rPr>
          <w:spacing w:val="69"/>
        </w:rPr>
        <w:t> </w:t>
      </w:r>
      <w:r>
        <w:rPr/>
        <w:t>в</w:t>
      </w:r>
      <w:r>
        <w:rPr>
          <w:spacing w:val="67"/>
        </w:rPr>
        <w:t> </w:t>
      </w:r>
      <w:r>
        <w:rPr/>
        <w:t>состав</w:t>
      </w:r>
      <w:r>
        <w:rPr>
          <w:spacing w:val="67"/>
        </w:rPr>
        <w:t> </w:t>
      </w:r>
      <w:r>
        <w:rPr/>
        <w:t>агломерации</w:t>
      </w:r>
      <w:r>
        <w:rPr>
          <w:spacing w:val="71"/>
        </w:rPr>
        <w:t> </w:t>
      </w:r>
      <w:r>
        <w:rPr/>
        <w:t>и</w:t>
      </w:r>
    </w:p>
    <w:p>
      <w:pPr>
        <w:spacing w:after="0"/>
        <w:sectPr>
          <w:pgSz w:w="11910" w:h="16840"/>
          <w:pgMar w:header="600" w:footer="780" w:top="1020" w:bottom="960" w:left="1600" w:right="640"/>
        </w:sectPr>
      </w:pPr>
    </w:p>
    <w:p>
      <w:pPr>
        <w:pStyle w:val="BodyText"/>
        <w:spacing w:before="110"/>
        <w:ind w:left="1388" w:right="206"/>
      </w:pPr>
      <w:r>
        <w:rPr/>
        <w:t>соответственно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Схему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Ханты-</w:t>
      </w:r>
      <w:r>
        <w:rPr>
          <w:spacing w:val="-72"/>
        </w:rPr>
        <w:t> </w:t>
      </w:r>
      <w:r>
        <w:rPr/>
        <w:t>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Югры,</w:t>
      </w:r>
      <w:r>
        <w:rPr>
          <w:spacing w:val="1"/>
        </w:rPr>
        <w:t> </w:t>
      </w:r>
      <w:r>
        <w:rPr/>
        <w:t>утвержденную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76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-3"/>
        </w:rPr>
        <w:t> </w:t>
      </w:r>
      <w:r>
        <w:rPr/>
        <w:t>– Югры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26.12.2014 №</w:t>
      </w:r>
      <w:r>
        <w:rPr>
          <w:spacing w:val="-1"/>
        </w:rPr>
        <w:t> </w:t>
      </w:r>
      <w:r>
        <w:rPr/>
        <w:t>506-п;</w:t>
      </w:r>
    </w:p>
    <w:p>
      <w:pPr>
        <w:pStyle w:val="BodyText"/>
        <w:spacing w:before="61"/>
        <w:ind w:left="1388" w:right="210" w:hanging="360"/>
      </w:pPr>
      <w:r>
        <w:rPr/>
        <w:t>подготовка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включению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региональные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реализации национальных</w:t>
      </w:r>
      <w:r>
        <w:rPr>
          <w:spacing w:val="1"/>
        </w:rPr>
        <w:t> </w:t>
      </w:r>
      <w:r>
        <w:rPr/>
        <w:t>проектов;</w:t>
      </w:r>
    </w:p>
    <w:p>
      <w:pPr>
        <w:pStyle w:val="BodyText"/>
        <w:spacing w:before="60"/>
        <w:ind w:left="1388" w:right="205" w:hanging="360"/>
      </w:pPr>
      <w:r>
        <w:rPr/>
        <w:t>подготовка рекомендаций для муниципальных образований, населённые</w:t>
      </w:r>
      <w:r>
        <w:rPr>
          <w:spacing w:val="1"/>
        </w:rPr>
        <w:t> </w:t>
      </w:r>
      <w:r>
        <w:rPr/>
        <w:t>пункты которых будут включены в состав агломерации, по внесению</w:t>
      </w:r>
      <w:r>
        <w:rPr>
          <w:spacing w:val="1"/>
        </w:rPr>
        <w:t> </w:t>
      </w:r>
      <w:r>
        <w:rPr/>
        <w:t>изменений</w:t>
      </w:r>
      <w:r>
        <w:rPr>
          <w:spacing w:val="35"/>
        </w:rPr>
        <w:t> </w:t>
      </w:r>
      <w:r>
        <w:rPr/>
        <w:t>в</w:t>
      </w:r>
      <w:r>
        <w:rPr>
          <w:spacing w:val="32"/>
        </w:rPr>
        <w:t> </w:t>
      </w:r>
      <w:r>
        <w:rPr/>
        <w:t>местные</w:t>
      </w:r>
      <w:r>
        <w:rPr>
          <w:spacing w:val="34"/>
        </w:rPr>
        <w:t> </w:t>
      </w:r>
      <w:r>
        <w:rPr/>
        <w:t>нормативы</w:t>
      </w:r>
      <w:r>
        <w:rPr>
          <w:spacing w:val="35"/>
        </w:rPr>
        <w:t> </w:t>
      </w:r>
      <w:r>
        <w:rPr/>
        <w:t>градостроительного</w:t>
      </w:r>
      <w:r>
        <w:rPr>
          <w:spacing w:val="33"/>
        </w:rPr>
        <w:t> </w:t>
      </w:r>
      <w:r>
        <w:rPr/>
        <w:t>проектирования</w:t>
      </w:r>
      <w:r>
        <w:rPr>
          <w:spacing w:val="-73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Схему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-72"/>
        </w:rPr>
        <w:t> </w:t>
      </w:r>
      <w:r>
        <w:rPr/>
        <w:t>Нижневартовского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утвержденную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Нижневартовского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09.12.2009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112,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-72"/>
        </w:rPr>
        <w:t> </w:t>
      </w:r>
      <w:r>
        <w:rPr/>
        <w:t>действующие</w:t>
      </w:r>
      <w:r>
        <w:rPr>
          <w:spacing w:val="1"/>
        </w:rPr>
        <w:t> </w:t>
      </w:r>
      <w:r>
        <w:rPr/>
        <w:t>генеральные</w:t>
      </w:r>
      <w:r>
        <w:rPr>
          <w:spacing w:val="1"/>
        </w:rPr>
        <w:t> </w:t>
      </w:r>
      <w:r>
        <w:rPr/>
        <w:t>планы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округов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генеральные</w:t>
      </w:r>
      <w:r>
        <w:rPr>
          <w:spacing w:val="-72"/>
        </w:rPr>
        <w:t> </w:t>
      </w:r>
      <w:r>
        <w:rPr/>
        <w:t>планы</w:t>
      </w:r>
      <w:r>
        <w:rPr>
          <w:spacing w:val="1"/>
        </w:rPr>
        <w:t> </w:t>
      </w:r>
      <w:r>
        <w:rPr/>
        <w:t>городских и сельских поселений Нижневартовского района, 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уточнения</w:t>
      </w:r>
      <w:r>
        <w:rPr>
          <w:spacing w:val="1"/>
        </w:rPr>
        <w:t> </w:t>
      </w:r>
      <w:r>
        <w:rPr/>
        <w:t>перечней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согласованной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межмуниципального</w:t>
      </w:r>
      <w:r>
        <w:rPr>
          <w:spacing w:val="1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по</w:t>
      </w:r>
      <w:r>
        <w:rPr>
          <w:spacing w:val="-72"/>
        </w:rPr>
        <w:t> </w:t>
      </w:r>
      <w:r>
        <w:rPr/>
        <w:t>развитию</w:t>
      </w:r>
      <w:r>
        <w:rPr>
          <w:spacing w:val="-2"/>
        </w:rPr>
        <w:t> </w:t>
      </w:r>
      <w:r>
        <w:rPr/>
        <w:t>агломерации;</w:t>
      </w:r>
    </w:p>
    <w:p>
      <w:pPr>
        <w:pStyle w:val="BodyText"/>
        <w:spacing w:before="61"/>
        <w:ind w:left="1388" w:right="207" w:hanging="360"/>
      </w:pPr>
      <w:r>
        <w:rPr/>
        <w:t>подготовка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муниципального управления территориями в пределах агломерации, в</w:t>
      </w:r>
      <w:r>
        <w:rPr>
          <w:spacing w:val="1"/>
        </w:rPr>
        <w:t> </w:t>
      </w:r>
      <w:r>
        <w:rPr/>
        <w:t>том числе за счёт создания и использования ресурсов государственной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градостроительной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Ханты-Мансийском</w:t>
      </w:r>
      <w:r>
        <w:rPr>
          <w:spacing w:val="-3"/>
        </w:rPr>
        <w:t> </w:t>
      </w:r>
      <w:r>
        <w:rPr/>
        <w:t>автономном</w:t>
      </w:r>
      <w:r>
        <w:rPr>
          <w:spacing w:val="-1"/>
        </w:rPr>
        <w:t> </w:t>
      </w:r>
      <w:r>
        <w:rPr/>
        <w:t>округе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Югре;</w:t>
      </w:r>
    </w:p>
    <w:p>
      <w:pPr>
        <w:pStyle w:val="BodyText"/>
        <w:spacing w:before="61"/>
        <w:ind w:left="1388" w:right="206" w:hanging="360"/>
      </w:pPr>
      <w:r>
        <w:rPr/>
        <w:t>подготовка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внесению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федеральное</w:t>
      </w:r>
      <w:r>
        <w:rPr>
          <w:spacing w:val="1"/>
        </w:rPr>
        <w:t> </w:t>
      </w:r>
      <w:r>
        <w:rPr/>
        <w:t>законодательство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76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регулирования развития агломераций в Российской Федерации, 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направлениям: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механизмов</w:t>
      </w:r>
      <w:r>
        <w:rPr>
          <w:spacing w:val="76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инфраструктурного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 в пределах агломераций; упрощение процедур перевода</w:t>
      </w:r>
      <w:r>
        <w:rPr>
          <w:spacing w:val="-72"/>
        </w:rPr>
        <w:t> </w:t>
      </w:r>
      <w:r>
        <w:rPr/>
        <w:t>земель из состава земель лесного фонда в земли населённых пунктов;</w:t>
      </w:r>
      <w:r>
        <w:rPr>
          <w:spacing w:val="1"/>
        </w:rPr>
        <w:t> </w:t>
      </w:r>
      <w:r>
        <w:rPr/>
        <w:t>по</w:t>
      </w:r>
      <w:r>
        <w:rPr>
          <w:spacing w:val="-3"/>
        </w:rPr>
        <w:t> </w:t>
      </w:r>
      <w:r>
        <w:rPr/>
        <w:t>другим вопросам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агломераций;</w:t>
      </w:r>
    </w:p>
    <w:p>
      <w:pPr>
        <w:pStyle w:val="BodyText"/>
        <w:spacing w:before="59"/>
        <w:ind w:left="1388" w:right="206" w:hanging="360"/>
      </w:pPr>
      <w:r>
        <w:rPr/>
        <w:t>выбор</w:t>
      </w:r>
      <w:r>
        <w:rPr>
          <w:spacing w:val="1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организационно-правового</w:t>
      </w:r>
      <w:r>
        <w:rPr>
          <w:spacing w:val="1"/>
        </w:rPr>
        <w:t> </w:t>
      </w:r>
      <w:r>
        <w:rPr/>
        <w:t>механизма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агломерацией в целях обеспечения согласованности действий органов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разработка концепции нормативно-правовых актов, обеспечивающих</w:t>
      </w:r>
      <w:r>
        <w:rPr>
          <w:spacing w:val="1"/>
        </w:rPr>
        <w:t> </w:t>
      </w:r>
      <w:r>
        <w:rPr/>
        <w:t>реализацию выбранного</w:t>
      </w:r>
      <w:r>
        <w:rPr>
          <w:spacing w:val="-1"/>
        </w:rPr>
        <w:t> </w:t>
      </w:r>
      <w:r>
        <w:rPr/>
        <w:t>механизма;</w:t>
      </w:r>
    </w:p>
    <w:p>
      <w:pPr>
        <w:pStyle w:val="BodyText"/>
        <w:spacing w:before="61"/>
        <w:ind w:left="1388" w:right="210" w:hanging="360"/>
      </w:pPr>
      <w:r>
        <w:rPr/>
        <w:t>подготовка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принятию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гражданских</w:t>
      </w:r>
      <w:r>
        <w:rPr>
          <w:spacing w:val="1"/>
        </w:rPr>
        <w:t> </w:t>
      </w:r>
      <w:r>
        <w:rPr/>
        <w:t>инициатив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бизнес-сообществ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инвестиционного</w:t>
      </w:r>
      <w:r>
        <w:rPr>
          <w:spacing w:val="-2"/>
        </w:rPr>
        <w:t> </w:t>
      </w:r>
      <w:r>
        <w:rPr/>
        <w:t>паспорта.</w:t>
      </w:r>
    </w:p>
    <w:p>
      <w:pPr>
        <w:pStyle w:val="BodyText"/>
        <w:spacing w:before="121"/>
        <w:ind w:left="102" w:right="210" w:firstLine="566"/>
      </w:pPr>
      <w:r>
        <w:rPr/>
        <w:t>Ориентировочный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приоритетных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агломерации:</w:t>
      </w:r>
    </w:p>
    <w:p>
      <w:pPr>
        <w:pStyle w:val="BodyText"/>
        <w:spacing w:before="59"/>
        <w:ind w:left="1388" w:right="207" w:hanging="360"/>
      </w:pPr>
      <w:r>
        <w:rPr/>
        <w:t>развитие</w:t>
      </w:r>
      <w:r>
        <w:rPr>
          <w:spacing w:val="1"/>
        </w:rPr>
        <w:t> </w:t>
      </w:r>
      <w:r>
        <w:rPr/>
        <w:t>дорожно-транспортной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(устройство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дорог,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участках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населёнными</w:t>
      </w:r>
      <w:r>
        <w:rPr>
          <w:spacing w:val="1"/>
        </w:rPr>
        <w:t> </w:t>
      </w:r>
      <w:r>
        <w:rPr/>
        <w:t>пунктами,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схемы</w:t>
      </w:r>
      <w:r>
        <w:rPr>
          <w:spacing w:val="-72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населённых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согласование</w:t>
      </w:r>
      <w:r>
        <w:rPr>
          <w:spacing w:val="-2"/>
        </w:rPr>
        <w:t> </w:t>
      </w:r>
      <w:r>
        <w:rPr/>
        <w:t>единой</w:t>
      </w:r>
      <w:r>
        <w:rPr>
          <w:spacing w:val="-2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придорожного</w:t>
      </w:r>
      <w:r>
        <w:rPr>
          <w:spacing w:val="-4"/>
        </w:rPr>
        <w:t> </w:t>
      </w:r>
      <w:r>
        <w:rPr/>
        <w:t>сервиса,</w:t>
      </w:r>
      <w:r>
        <w:rPr>
          <w:spacing w:val="-3"/>
        </w:rPr>
        <w:t> </w:t>
      </w:r>
      <w:r>
        <w:rPr/>
        <w:t>другое);</w:t>
      </w:r>
    </w:p>
    <w:p>
      <w:pPr>
        <w:spacing w:after="0"/>
        <w:sectPr>
          <w:pgSz w:w="11910" w:h="16840"/>
          <w:pgMar w:header="600" w:footer="780" w:top="1020" w:bottom="960" w:left="1600" w:right="640"/>
        </w:sectPr>
      </w:pPr>
    </w:p>
    <w:p>
      <w:pPr>
        <w:pStyle w:val="BodyText"/>
        <w:spacing w:before="110"/>
        <w:ind w:left="1388" w:right="207" w:hanging="360"/>
      </w:pPr>
      <w:r>
        <w:rPr/>
        <w:t>жилищное строительство (расчёт потребности по типам жилья в разрезе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существующих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участков,</w:t>
      </w:r>
      <w:r>
        <w:rPr>
          <w:spacing w:val="-72"/>
        </w:rPr>
        <w:t> </w:t>
      </w:r>
      <w:r>
        <w:rPr/>
        <w:t>предназначенных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реновации,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садоводства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огородничества,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благоприятных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-2"/>
        </w:rPr>
        <w:t> </w:t>
      </w:r>
      <w:r>
        <w:rPr/>
        <w:t>жилищного</w:t>
      </w:r>
      <w:r>
        <w:rPr>
          <w:spacing w:val="-2"/>
        </w:rPr>
        <w:t> </w:t>
      </w:r>
      <w:r>
        <w:rPr/>
        <w:t>строительства,</w:t>
      </w:r>
      <w:r>
        <w:rPr>
          <w:spacing w:val="-2"/>
        </w:rPr>
        <w:t> </w:t>
      </w:r>
      <w:r>
        <w:rPr/>
        <w:t>другое);</w:t>
      </w:r>
    </w:p>
    <w:p>
      <w:pPr>
        <w:pStyle w:val="BodyText"/>
        <w:spacing w:before="62"/>
        <w:ind w:left="1388" w:right="212" w:hanging="360"/>
      </w:pPr>
      <w:r>
        <w:rPr/>
        <w:t>создание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специального</w:t>
      </w:r>
      <w:r>
        <w:rPr>
          <w:spacing w:val="1"/>
        </w:rPr>
        <w:t> </w:t>
      </w:r>
      <w:r>
        <w:rPr/>
        <w:t>образования;</w:t>
      </w:r>
    </w:p>
    <w:p>
      <w:pPr>
        <w:pStyle w:val="BodyText"/>
        <w:spacing w:before="59"/>
        <w:ind w:left="1388" w:right="205" w:hanging="360"/>
      </w:pPr>
      <w:r>
        <w:rPr/>
        <w:t>создание единой системы культурно-досугового и спортивного назначения</w:t>
      </w:r>
      <w:r>
        <w:rPr>
          <w:spacing w:val="-72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присвоением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объекту</w:t>
      </w:r>
      <w:r>
        <w:rPr>
          <w:spacing w:val="1"/>
        </w:rPr>
        <w:t> </w:t>
      </w:r>
      <w:r>
        <w:rPr/>
        <w:t>отличительных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(жители</w:t>
      </w:r>
      <w:r>
        <w:rPr>
          <w:spacing w:val="1"/>
        </w:rPr>
        <w:t> </w:t>
      </w:r>
      <w:r>
        <w:rPr/>
        <w:t>агломерации с регулярной периодичностью будут посещать объекты,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расти</w:t>
      </w:r>
      <w:r>
        <w:rPr>
          <w:spacing w:val="1"/>
        </w:rPr>
        <w:t> </w:t>
      </w:r>
      <w:r>
        <w:rPr/>
        <w:t>экономика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агломерации</w:t>
      </w:r>
      <w:r>
        <w:rPr>
          <w:spacing w:val="75"/>
        </w:rPr>
        <w:t> </w:t>
      </w:r>
      <w:r>
        <w:rPr/>
        <w:t>и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создаваться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сопутствующих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бизнесов).</w:t>
      </w:r>
    </w:p>
    <w:p>
      <w:pPr>
        <w:pStyle w:val="Heading1"/>
        <w:numPr>
          <w:ilvl w:val="0"/>
          <w:numId w:val="5"/>
        </w:numPr>
        <w:tabs>
          <w:tab w:pos="534" w:val="left" w:leader="none"/>
        </w:tabs>
        <w:spacing w:line="240" w:lineRule="auto" w:before="241" w:after="0"/>
        <w:ind w:left="534" w:right="0" w:hanging="432"/>
        <w:jc w:val="both"/>
      </w:pPr>
      <w:bookmarkStart w:name="_bookmark5" w:id="9"/>
      <w:bookmarkEnd w:id="9"/>
      <w:r>
        <w:rPr>
          <w:b w:val="0"/>
        </w:rPr>
      </w:r>
      <w:bookmarkStart w:name="_bookmark5" w:id="10"/>
      <w:bookmarkEnd w:id="10"/>
      <w:r>
        <w:rPr/>
        <w:t>Ана</w:t>
      </w:r>
      <w:r>
        <w:rPr/>
        <w:t>лиз</w:t>
      </w:r>
      <w:r>
        <w:rPr>
          <w:spacing w:val="-6"/>
        </w:rPr>
        <w:t> </w:t>
      </w:r>
      <w:r>
        <w:rPr/>
        <w:t>существующей</w:t>
      </w:r>
      <w:r>
        <w:rPr>
          <w:spacing w:val="-6"/>
        </w:rPr>
        <w:t> </w:t>
      </w:r>
      <w:r>
        <w:rPr/>
        <w:t>ситуации</w:t>
      </w:r>
      <w:r>
        <w:rPr>
          <w:spacing w:val="-5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агломерации</w:t>
      </w:r>
    </w:p>
    <w:p>
      <w:pPr>
        <w:pStyle w:val="Heading1"/>
        <w:numPr>
          <w:ilvl w:val="1"/>
          <w:numId w:val="5"/>
        </w:numPr>
        <w:tabs>
          <w:tab w:pos="678" w:val="left" w:leader="none"/>
        </w:tabs>
        <w:spacing w:line="240" w:lineRule="auto" w:before="181" w:after="0"/>
        <w:ind w:left="678" w:right="0" w:hanging="576"/>
        <w:jc w:val="both"/>
      </w:pPr>
      <w:bookmarkStart w:name="_bookmark6" w:id="11"/>
      <w:bookmarkEnd w:id="11"/>
      <w:r>
        <w:rPr>
          <w:b w:val="0"/>
        </w:rPr>
      </w:r>
      <w:bookmarkStart w:name="_bookmark6" w:id="12"/>
      <w:bookmarkEnd w:id="12"/>
      <w:r>
        <w:rPr/>
        <w:t>О</w:t>
      </w:r>
      <w:r>
        <w:rPr/>
        <w:t>бщая</w:t>
      </w:r>
      <w:r>
        <w:rPr>
          <w:spacing w:val="-5"/>
        </w:rPr>
        <w:t> </w:t>
      </w:r>
      <w:r>
        <w:rPr/>
        <w:t>характеристика</w:t>
      </w:r>
      <w:r>
        <w:rPr>
          <w:spacing w:val="-3"/>
        </w:rPr>
        <w:t> </w:t>
      </w:r>
      <w:r>
        <w:rPr/>
        <w:t>агломерации</w:t>
      </w:r>
    </w:p>
    <w:p>
      <w:pPr>
        <w:pStyle w:val="BodyText"/>
        <w:spacing w:before="119"/>
        <w:ind w:left="102" w:right="205" w:firstLine="566"/>
      </w:pPr>
      <w:r>
        <w:rPr/>
        <w:t>Нижневартовская</w:t>
      </w:r>
      <w:r>
        <w:rPr>
          <w:spacing w:val="1"/>
        </w:rPr>
        <w:t> </w:t>
      </w:r>
      <w:r>
        <w:rPr/>
        <w:t>агломерация</w:t>
      </w:r>
      <w:r>
        <w:rPr>
          <w:spacing w:val="1"/>
        </w:rPr>
        <w:t> </w:t>
      </w:r>
      <w:r>
        <w:rPr/>
        <w:t>сформирована</w:t>
      </w:r>
      <w:r>
        <w:rPr>
          <w:spacing w:val="1"/>
        </w:rPr>
        <w:t> </w:t>
      </w:r>
      <w:r>
        <w:rPr/>
        <w:t>«естественным»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за</w:t>
      </w:r>
      <w:r>
        <w:rPr>
          <w:spacing w:val="-72"/>
        </w:rPr>
        <w:t> </w:t>
      </w:r>
      <w:r>
        <w:rPr/>
        <w:t>счет</w:t>
      </w:r>
      <w:r>
        <w:rPr>
          <w:spacing w:val="133"/>
        </w:rPr>
        <w:t> </w:t>
      </w:r>
      <w:r>
        <w:rPr/>
        <w:t>нарастающих  </w:t>
      </w:r>
      <w:r>
        <w:rPr>
          <w:spacing w:val="59"/>
        </w:rPr>
        <w:t> </w:t>
      </w:r>
      <w:r>
        <w:rPr/>
        <w:t>связей  </w:t>
      </w:r>
      <w:r>
        <w:rPr>
          <w:spacing w:val="57"/>
        </w:rPr>
        <w:t> </w:t>
      </w:r>
      <w:r>
        <w:rPr/>
        <w:t>г.  </w:t>
      </w:r>
      <w:r>
        <w:rPr>
          <w:spacing w:val="56"/>
        </w:rPr>
        <w:t> </w:t>
      </w:r>
      <w:r>
        <w:rPr/>
        <w:t>Нижневартовска  </w:t>
      </w:r>
      <w:r>
        <w:rPr>
          <w:spacing w:val="55"/>
        </w:rPr>
        <w:t> </w:t>
      </w:r>
      <w:r>
        <w:rPr/>
        <w:t>с  </w:t>
      </w:r>
      <w:r>
        <w:rPr>
          <w:spacing w:val="56"/>
        </w:rPr>
        <w:t> </w:t>
      </w:r>
      <w:r>
        <w:rPr/>
        <w:t>населенными  </w:t>
      </w:r>
      <w:r>
        <w:rPr>
          <w:spacing w:val="56"/>
        </w:rPr>
        <w:t> </w:t>
      </w:r>
      <w:r>
        <w:rPr/>
        <w:t>пунктами</w:t>
      </w:r>
      <w:r>
        <w:rPr>
          <w:spacing w:val="-73"/>
        </w:rPr>
        <w:t> </w:t>
      </w:r>
      <w:r>
        <w:rPr/>
        <w:t>г.</w:t>
      </w:r>
      <w:r>
        <w:rPr>
          <w:spacing w:val="1"/>
        </w:rPr>
        <w:t> </w:t>
      </w:r>
      <w:r>
        <w:rPr/>
        <w:t>Лангепас</w:t>
      </w:r>
      <w:r>
        <w:rPr>
          <w:spacing w:val="1"/>
        </w:rPr>
        <w:t> </w:t>
      </w:r>
      <w:r>
        <w:rPr/>
        <w:t>(город</w:t>
      </w:r>
      <w:r>
        <w:rPr>
          <w:spacing w:val="1"/>
        </w:rPr>
        <w:t> </w:t>
      </w:r>
      <w:r>
        <w:rPr/>
        <w:t>Лангепас),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Мегион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пгт.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(город</w:t>
      </w:r>
      <w:r>
        <w:rPr>
          <w:spacing w:val="1"/>
        </w:rPr>
        <w:t> </w:t>
      </w:r>
      <w:r>
        <w:rPr/>
        <w:t>Мегион),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Стрежевой</w:t>
      </w:r>
      <w:r>
        <w:rPr>
          <w:spacing w:val="1"/>
        </w:rPr>
        <w:t> </w:t>
      </w:r>
      <w:r>
        <w:rPr/>
        <w:t>(городской</w:t>
      </w:r>
      <w:r>
        <w:rPr>
          <w:spacing w:val="1"/>
        </w:rPr>
        <w:t> </w:t>
      </w:r>
      <w:r>
        <w:rPr/>
        <w:t>округ</w:t>
      </w:r>
      <w:r>
        <w:rPr>
          <w:spacing w:val="1"/>
        </w:rPr>
        <w:t> </w:t>
      </w:r>
      <w:r>
        <w:rPr/>
        <w:t>Стрежевой</w:t>
      </w:r>
      <w:r>
        <w:rPr>
          <w:spacing w:val="1"/>
        </w:rPr>
        <w:t> </w:t>
      </w:r>
      <w:r>
        <w:rPr/>
        <w:t>Томской</w:t>
      </w:r>
      <w:r>
        <w:rPr>
          <w:spacing w:val="1"/>
        </w:rPr>
        <w:t> </w:t>
      </w:r>
      <w:r>
        <w:rPr/>
        <w:t>области),</w:t>
      </w:r>
      <w:r>
        <w:rPr>
          <w:spacing w:val="76"/>
        </w:rPr>
        <w:t> </w:t>
      </w:r>
      <w:r>
        <w:rPr/>
        <w:t>г.</w:t>
      </w:r>
      <w:r>
        <w:rPr>
          <w:spacing w:val="76"/>
        </w:rPr>
        <w:t> </w:t>
      </w:r>
      <w:r>
        <w:rPr/>
        <w:t>Радужный</w:t>
      </w:r>
      <w:r>
        <w:rPr>
          <w:spacing w:val="1"/>
        </w:rPr>
        <w:t> </w:t>
      </w:r>
      <w:r>
        <w:rPr/>
        <w:t>(городской округ город Радужный), г. Покачи (город Покачи), а также с сельским</w:t>
      </w:r>
      <w:r>
        <w:rPr>
          <w:spacing w:val="1"/>
        </w:rPr>
        <w:t> </w:t>
      </w:r>
      <w:r>
        <w:rPr/>
        <w:t>поселением</w:t>
      </w:r>
      <w:r>
        <w:rPr>
          <w:spacing w:val="1"/>
        </w:rPr>
        <w:t> </w:t>
      </w:r>
      <w:r>
        <w:rPr/>
        <w:t>Вата,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Вата,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городским</w:t>
      </w:r>
      <w:r>
        <w:rPr>
          <w:spacing w:val="1"/>
        </w:rPr>
        <w:t> </w:t>
      </w:r>
      <w:r>
        <w:rPr/>
        <w:t>поселением</w:t>
      </w:r>
      <w:r>
        <w:rPr>
          <w:spacing w:val="-72"/>
        </w:rPr>
        <w:t> </w:t>
      </w:r>
      <w:r>
        <w:rPr/>
        <w:t>Излучинск с находящимися в его составе</w:t>
      </w:r>
      <w:r>
        <w:rPr>
          <w:spacing w:val="75"/>
        </w:rPr>
        <w:t> </w:t>
      </w:r>
      <w:r>
        <w:rPr/>
        <w:t>населенными пунктами: пгт. Излучинск,</w:t>
      </w:r>
      <w:r>
        <w:rPr>
          <w:spacing w:val="1"/>
        </w:rPr>
        <w:t> </w:t>
      </w:r>
      <w:r>
        <w:rPr/>
        <w:t>с.</w:t>
      </w:r>
      <w:r>
        <w:rPr>
          <w:spacing w:val="49"/>
        </w:rPr>
        <w:t> </w:t>
      </w:r>
      <w:r>
        <w:rPr/>
        <w:t>Большетархово,</w:t>
      </w:r>
      <w:r>
        <w:rPr>
          <w:spacing w:val="49"/>
        </w:rPr>
        <w:t> </w:t>
      </w:r>
      <w:r>
        <w:rPr/>
        <w:t>д.</w:t>
      </w:r>
      <w:r>
        <w:rPr>
          <w:spacing w:val="53"/>
        </w:rPr>
        <w:t> </w:t>
      </w:r>
      <w:r>
        <w:rPr/>
        <w:t>Пасол</w:t>
      </w:r>
      <w:r>
        <w:rPr>
          <w:spacing w:val="52"/>
        </w:rPr>
        <w:t> </w:t>
      </w:r>
      <w:r>
        <w:rPr/>
        <w:t>и</w:t>
      </w:r>
      <w:r>
        <w:rPr>
          <w:spacing w:val="50"/>
        </w:rPr>
        <w:t> </w:t>
      </w:r>
      <w:r>
        <w:rPr/>
        <w:t>д.</w:t>
      </w:r>
      <w:r>
        <w:rPr>
          <w:spacing w:val="50"/>
        </w:rPr>
        <w:t> </w:t>
      </w:r>
      <w:r>
        <w:rPr/>
        <w:t>Соснина.</w:t>
      </w:r>
      <w:r>
        <w:rPr>
          <w:spacing w:val="56"/>
        </w:rPr>
        <w:t> </w:t>
      </w:r>
      <w:r>
        <w:rPr/>
        <w:t>По</w:t>
      </w:r>
      <w:r>
        <w:rPr>
          <w:spacing w:val="50"/>
        </w:rPr>
        <w:t> </w:t>
      </w:r>
      <w:r>
        <w:rPr/>
        <w:t>своей</w:t>
      </w:r>
      <w:r>
        <w:rPr>
          <w:spacing w:val="50"/>
        </w:rPr>
        <w:t> </w:t>
      </w:r>
      <w:r>
        <w:rPr/>
        <w:t>структуре</w:t>
      </w:r>
      <w:r>
        <w:rPr>
          <w:spacing w:val="54"/>
        </w:rPr>
        <w:t> </w:t>
      </w:r>
      <w:r>
        <w:rPr/>
        <w:t>сформированная</w:t>
      </w:r>
    </w:p>
    <w:p>
      <w:pPr>
        <w:pStyle w:val="BodyText"/>
        <w:spacing w:before="1"/>
        <w:ind w:left="102" w:right="207"/>
      </w:pPr>
      <w:r>
        <w:rPr/>
        <w:t>«естественным»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Нижневартовская</w:t>
      </w:r>
      <w:r>
        <w:rPr>
          <w:spacing w:val="1"/>
        </w:rPr>
        <w:t> </w:t>
      </w:r>
      <w:r>
        <w:rPr/>
        <w:t>городская</w:t>
      </w:r>
      <w:r>
        <w:rPr>
          <w:spacing w:val="1"/>
        </w:rPr>
        <w:t> </w:t>
      </w:r>
      <w:r>
        <w:rPr/>
        <w:t>агломерация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моноцентрической,</w:t>
      </w:r>
      <w:r>
        <w:rPr>
          <w:spacing w:val="-3"/>
        </w:rPr>
        <w:t> </w:t>
      </w:r>
      <w:r>
        <w:rPr/>
        <w:t>с</w:t>
      </w:r>
      <w:r>
        <w:rPr>
          <w:spacing w:val="3"/>
        </w:rPr>
        <w:t> </w:t>
      </w:r>
      <w:r>
        <w:rPr/>
        <w:t>центром-ядром</w:t>
      </w:r>
      <w:r>
        <w:rPr>
          <w:spacing w:val="-1"/>
        </w:rPr>
        <w:t> </w:t>
      </w:r>
      <w:r>
        <w:rPr/>
        <w:t>в г.</w:t>
      </w:r>
      <w:r>
        <w:rPr>
          <w:spacing w:val="-2"/>
        </w:rPr>
        <w:t> </w:t>
      </w:r>
      <w:r>
        <w:rPr/>
        <w:t>Нижневартовске.</w:t>
      </w:r>
    </w:p>
    <w:p>
      <w:pPr>
        <w:pStyle w:val="BodyText"/>
        <w:spacing w:before="120"/>
        <w:ind w:left="102" w:right="207" w:firstLine="566"/>
      </w:pPr>
      <w:r>
        <w:rPr/>
        <w:t>Пространственная структура агломерации сложилась вдоль природных осей -</w:t>
      </w:r>
      <w:r>
        <w:rPr>
          <w:spacing w:val="1"/>
        </w:rPr>
        <w:t> </w:t>
      </w:r>
      <w:r>
        <w:rPr/>
        <w:t>р. Обь, р. Вах. Транспортными осями – железной и автомобильными дорогами,</w:t>
      </w:r>
      <w:r>
        <w:rPr>
          <w:spacing w:val="1"/>
        </w:rPr>
        <w:t> </w:t>
      </w:r>
      <w:r>
        <w:rPr/>
        <w:t>населенные пункты в составе агломерации связаны с Сургутским и Нефтеюганским</w:t>
      </w:r>
      <w:r>
        <w:rPr>
          <w:spacing w:val="-72"/>
        </w:rPr>
        <w:t> </w:t>
      </w:r>
      <w:r>
        <w:rPr/>
        <w:t>районами Ханты-Мансийского автономного округа – Югры, а также с Тюменской и</w:t>
      </w:r>
      <w:r>
        <w:rPr>
          <w:spacing w:val="1"/>
        </w:rPr>
        <w:t> </w:t>
      </w:r>
      <w:r>
        <w:rPr/>
        <w:t>Томской</w:t>
      </w:r>
      <w:r>
        <w:rPr>
          <w:spacing w:val="1"/>
        </w:rPr>
        <w:t> </w:t>
      </w:r>
      <w:r>
        <w:rPr/>
        <w:t>областями,</w:t>
      </w:r>
      <w:r>
        <w:rPr>
          <w:spacing w:val="1"/>
        </w:rPr>
        <w:t> </w:t>
      </w:r>
      <w:r>
        <w:rPr/>
        <w:t>Ямало-Ненецким</w:t>
      </w:r>
      <w:r>
        <w:rPr>
          <w:spacing w:val="1"/>
        </w:rPr>
        <w:t> </w:t>
      </w:r>
      <w:r>
        <w:rPr/>
        <w:t>автономным</w:t>
      </w:r>
      <w:r>
        <w:rPr>
          <w:spacing w:val="1"/>
        </w:rPr>
        <w:t> </w:t>
      </w:r>
      <w:r>
        <w:rPr/>
        <w:t>округом.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агломерации</w:t>
      </w:r>
      <w:r>
        <w:rPr>
          <w:spacing w:val="18"/>
        </w:rPr>
        <w:t> </w:t>
      </w:r>
      <w:r>
        <w:rPr/>
        <w:t>расположены</w:t>
      </w:r>
      <w:r>
        <w:rPr>
          <w:spacing w:val="18"/>
        </w:rPr>
        <w:t> </w:t>
      </w:r>
      <w:r>
        <w:rPr/>
        <w:t>два</w:t>
      </w:r>
      <w:r>
        <w:rPr>
          <w:spacing w:val="19"/>
        </w:rPr>
        <w:t> </w:t>
      </w:r>
      <w:r>
        <w:rPr/>
        <w:t>аэропорта:</w:t>
      </w:r>
      <w:r>
        <w:rPr>
          <w:spacing w:val="18"/>
        </w:rPr>
        <w:t> </w:t>
      </w:r>
      <w:r>
        <w:rPr/>
        <w:t>международный</w:t>
      </w:r>
      <w:r>
        <w:rPr>
          <w:spacing w:val="20"/>
        </w:rPr>
        <w:t> </w:t>
      </w:r>
      <w:r>
        <w:rPr/>
        <w:t>аэропорт</w:t>
      </w:r>
    </w:p>
    <w:p>
      <w:pPr>
        <w:pStyle w:val="BodyText"/>
        <w:ind w:left="102" w:right="208"/>
      </w:pPr>
      <w:r>
        <w:rPr/>
        <w:t>«Нижневартовск» (город Нижневартовск) и региональный аэропорт «Стрежевой»</w:t>
      </w:r>
      <w:r>
        <w:rPr>
          <w:spacing w:val="1"/>
        </w:rPr>
        <w:t> </w:t>
      </w:r>
      <w:r>
        <w:rPr/>
        <w:t>(вблизи</w:t>
      </w:r>
      <w:r>
        <w:rPr>
          <w:spacing w:val="-2"/>
        </w:rPr>
        <w:t> </w:t>
      </w:r>
      <w:r>
        <w:rPr/>
        <w:t>г.</w:t>
      </w:r>
      <w:r>
        <w:rPr>
          <w:spacing w:val="-2"/>
        </w:rPr>
        <w:t> </w:t>
      </w:r>
      <w:r>
        <w:rPr/>
        <w:t>Стрежевой Томской</w:t>
      </w:r>
      <w:r>
        <w:rPr>
          <w:spacing w:val="1"/>
        </w:rPr>
        <w:t> </w:t>
      </w:r>
      <w:r>
        <w:rPr/>
        <w:t>области).</w:t>
      </w:r>
    </w:p>
    <w:p>
      <w:pPr>
        <w:pStyle w:val="BodyText"/>
        <w:spacing w:line="289" w:lineRule="exact" w:before="120"/>
        <w:ind w:left="668"/>
      </w:pPr>
      <w:r>
        <w:rPr/>
        <w:t>В</w:t>
      </w:r>
      <w:r>
        <w:rPr>
          <w:spacing w:val="46"/>
        </w:rPr>
        <w:t> </w:t>
      </w:r>
      <w:r>
        <w:rPr/>
        <w:t>г.</w:t>
      </w:r>
      <w:r>
        <w:rPr>
          <w:spacing w:val="45"/>
        </w:rPr>
        <w:t> </w:t>
      </w:r>
      <w:r>
        <w:rPr/>
        <w:t>Нижневартовске</w:t>
      </w:r>
      <w:r>
        <w:rPr>
          <w:spacing w:val="47"/>
        </w:rPr>
        <w:t> </w:t>
      </w:r>
      <w:r>
        <w:rPr/>
        <w:t>расположен</w:t>
      </w:r>
      <w:r>
        <w:rPr>
          <w:spacing w:val="46"/>
        </w:rPr>
        <w:t> </w:t>
      </w:r>
      <w:r>
        <w:rPr/>
        <w:t>речной</w:t>
      </w:r>
      <w:r>
        <w:rPr>
          <w:spacing w:val="47"/>
        </w:rPr>
        <w:t> </w:t>
      </w:r>
      <w:r>
        <w:rPr/>
        <w:t>порт</w:t>
      </w:r>
      <w:r>
        <w:rPr>
          <w:spacing w:val="47"/>
        </w:rPr>
        <w:t> </w:t>
      </w:r>
      <w:r>
        <w:rPr/>
        <w:t>и</w:t>
      </w:r>
      <w:r>
        <w:rPr>
          <w:spacing w:val="45"/>
        </w:rPr>
        <w:t> </w:t>
      </w:r>
      <w:r>
        <w:rPr/>
        <w:t>паромная</w:t>
      </w:r>
      <w:r>
        <w:rPr>
          <w:spacing w:val="48"/>
        </w:rPr>
        <w:t> </w:t>
      </w:r>
      <w:r>
        <w:rPr/>
        <w:t>переправа.</w:t>
      </w:r>
      <w:r>
        <w:rPr>
          <w:spacing w:val="45"/>
        </w:rPr>
        <w:t> </w:t>
      </w:r>
      <w:r>
        <w:rPr/>
        <w:t>В</w:t>
      </w:r>
      <w:r>
        <w:rPr>
          <w:spacing w:val="46"/>
        </w:rPr>
        <w:t> </w:t>
      </w:r>
      <w:r>
        <w:rPr/>
        <w:t>г.</w:t>
      </w:r>
    </w:p>
    <w:p>
      <w:pPr>
        <w:pStyle w:val="BodyText"/>
        <w:spacing w:line="289" w:lineRule="exact"/>
        <w:ind w:left="102"/>
      </w:pPr>
      <w:r>
        <w:rPr/>
        <w:t>Стрежевой</w:t>
      </w:r>
      <w:r>
        <w:rPr>
          <w:spacing w:val="-6"/>
        </w:rPr>
        <w:t> </w:t>
      </w:r>
      <w:r>
        <w:rPr/>
        <w:t>имеется</w:t>
      </w:r>
      <w:r>
        <w:rPr>
          <w:spacing w:val="-4"/>
        </w:rPr>
        <w:t> </w:t>
      </w:r>
      <w:r>
        <w:rPr/>
        <w:t>действующий</w:t>
      </w:r>
      <w:r>
        <w:rPr>
          <w:spacing w:val="-5"/>
        </w:rPr>
        <w:t> </w:t>
      </w:r>
      <w:r>
        <w:rPr/>
        <w:t>речной</w:t>
      </w:r>
      <w:r>
        <w:rPr>
          <w:spacing w:val="-4"/>
        </w:rPr>
        <w:t> </w:t>
      </w:r>
      <w:r>
        <w:rPr/>
        <w:t>порт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паромная переправа.</w:t>
      </w:r>
    </w:p>
    <w:p>
      <w:pPr>
        <w:pStyle w:val="BodyText"/>
        <w:spacing w:before="121"/>
        <w:ind w:left="102" w:right="202" w:firstLine="566"/>
      </w:pPr>
      <w:r>
        <w:rPr/>
        <w:t>Город Нижневартовск и тяготеющие к нему населенные пункты расположены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оси</w:t>
      </w:r>
      <w:r>
        <w:rPr>
          <w:spacing w:val="1"/>
        </w:rPr>
        <w:t> </w:t>
      </w:r>
      <w:r>
        <w:rPr/>
        <w:t>северного</w:t>
      </w:r>
      <w:r>
        <w:rPr>
          <w:spacing w:val="1"/>
        </w:rPr>
        <w:t> </w:t>
      </w:r>
      <w:r>
        <w:rPr/>
        <w:t>транспортного</w:t>
      </w:r>
      <w:r>
        <w:rPr>
          <w:spacing w:val="1"/>
        </w:rPr>
        <w:t> </w:t>
      </w:r>
      <w:r>
        <w:rPr/>
        <w:t>коридора</w:t>
      </w:r>
      <w:r>
        <w:rPr>
          <w:spacing w:val="1"/>
        </w:rPr>
        <w:t> </w:t>
      </w:r>
      <w:r>
        <w:rPr/>
        <w:t>международного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значения. Открытие в будущем северного морского пути, строительство Северо-</w:t>
      </w:r>
      <w:r>
        <w:rPr>
          <w:spacing w:val="1"/>
        </w:rPr>
        <w:t> </w:t>
      </w:r>
      <w:r>
        <w:rPr/>
        <w:t>Сибирской</w:t>
      </w:r>
      <w:r>
        <w:rPr>
          <w:spacing w:val="1"/>
        </w:rPr>
        <w:t> </w:t>
      </w:r>
      <w:r>
        <w:rPr/>
        <w:t>железнодорожной</w:t>
      </w:r>
      <w:r>
        <w:rPr>
          <w:spacing w:val="1"/>
        </w:rPr>
        <w:t> </w:t>
      </w:r>
      <w:r>
        <w:rPr/>
        <w:t>магистрали</w:t>
      </w:r>
      <w:r>
        <w:rPr>
          <w:spacing w:val="1"/>
        </w:rPr>
        <w:t> </w:t>
      </w:r>
      <w:r>
        <w:rPr/>
        <w:t>(Нижневартовск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Белый</w:t>
      </w:r>
      <w:r>
        <w:rPr>
          <w:spacing w:val="1"/>
        </w:rPr>
        <w:t> </w:t>
      </w:r>
      <w:r>
        <w:rPr/>
        <w:t>Яр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Усть-</w:t>
      </w:r>
      <w:r>
        <w:rPr>
          <w:spacing w:val="1"/>
        </w:rPr>
        <w:t> </w:t>
      </w:r>
      <w:r>
        <w:rPr/>
        <w:t>Илимск),</w:t>
      </w:r>
      <w:r>
        <w:rPr>
          <w:spacing w:val="84"/>
        </w:rPr>
        <w:t> </w:t>
      </w:r>
      <w:r>
        <w:rPr/>
        <w:t>а</w:t>
      </w:r>
      <w:r>
        <w:rPr>
          <w:spacing w:val="83"/>
        </w:rPr>
        <w:t> </w:t>
      </w:r>
      <w:r>
        <w:rPr/>
        <w:t>также</w:t>
      </w:r>
      <w:r>
        <w:rPr>
          <w:spacing w:val="85"/>
        </w:rPr>
        <w:t> </w:t>
      </w:r>
      <w:r>
        <w:rPr/>
        <w:t>реконструкция</w:t>
      </w:r>
      <w:r>
        <w:rPr>
          <w:spacing w:val="86"/>
        </w:rPr>
        <w:t> </w:t>
      </w:r>
      <w:r>
        <w:rPr/>
        <w:t>речного</w:t>
      </w:r>
      <w:r>
        <w:rPr>
          <w:spacing w:val="85"/>
        </w:rPr>
        <w:t> </w:t>
      </w:r>
      <w:r>
        <w:rPr/>
        <w:t>порта</w:t>
      </w:r>
      <w:r>
        <w:rPr>
          <w:spacing w:val="84"/>
        </w:rPr>
        <w:t> </w:t>
      </w:r>
      <w:r>
        <w:rPr/>
        <w:t>и</w:t>
      </w:r>
      <w:r>
        <w:rPr>
          <w:spacing w:val="84"/>
        </w:rPr>
        <w:t> </w:t>
      </w:r>
      <w:r>
        <w:rPr/>
        <w:t>международного</w:t>
      </w:r>
      <w:r>
        <w:rPr>
          <w:spacing w:val="87"/>
        </w:rPr>
        <w:t> </w:t>
      </w:r>
      <w:r>
        <w:rPr/>
        <w:t>аэропорта</w:t>
      </w:r>
    </w:p>
    <w:p>
      <w:pPr>
        <w:pStyle w:val="BodyText"/>
        <w:spacing w:before="2"/>
        <w:ind w:left="102" w:right="207"/>
      </w:pPr>
      <w:r>
        <w:rPr/>
        <w:t>«Нижневартовск»,</w:t>
      </w:r>
      <w:r>
        <w:rPr>
          <w:spacing w:val="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 Нижневартовске,</w:t>
      </w:r>
      <w:r>
        <w:rPr>
          <w:spacing w:val="1"/>
        </w:rPr>
        <w:t> </w:t>
      </w:r>
      <w:r>
        <w:rPr/>
        <w:t>создадут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 современной системы транспортно-экспедиционного обслуживания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терминального</w:t>
      </w:r>
      <w:r>
        <w:rPr>
          <w:spacing w:val="1"/>
        </w:rPr>
        <w:t> </w:t>
      </w:r>
      <w:r>
        <w:rPr/>
        <w:t>хозяйства.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товаротранспортного</w:t>
      </w:r>
      <w:r>
        <w:rPr>
          <w:spacing w:val="1"/>
        </w:rPr>
        <w:t> </w:t>
      </w:r>
      <w:r>
        <w:rPr/>
        <w:t>оборота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направлении,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Запад,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Восток</w:t>
      </w:r>
      <w:r>
        <w:rPr>
          <w:spacing w:val="1"/>
        </w:rPr>
        <w:t> </w:t>
      </w:r>
      <w:r>
        <w:rPr/>
        <w:t>Российской</w:t>
      </w:r>
      <w:r>
        <w:rPr>
          <w:spacing w:val="68"/>
        </w:rPr>
        <w:t> </w:t>
      </w:r>
      <w:r>
        <w:rPr/>
        <w:t>Федерации,</w:t>
      </w:r>
      <w:r>
        <w:rPr>
          <w:spacing w:val="71"/>
        </w:rPr>
        <w:t> </w:t>
      </w:r>
      <w:r>
        <w:rPr/>
        <w:t>откроет</w:t>
      </w:r>
      <w:r>
        <w:rPr>
          <w:spacing w:val="71"/>
        </w:rPr>
        <w:t> </w:t>
      </w:r>
      <w:r>
        <w:rPr/>
        <w:t>доступ</w:t>
      </w:r>
      <w:r>
        <w:rPr>
          <w:spacing w:val="71"/>
        </w:rPr>
        <w:t> </w:t>
      </w:r>
      <w:r>
        <w:rPr/>
        <w:t>к</w:t>
      </w:r>
      <w:r>
        <w:rPr>
          <w:spacing w:val="70"/>
        </w:rPr>
        <w:t> </w:t>
      </w:r>
      <w:r>
        <w:rPr/>
        <w:t>международным</w:t>
      </w:r>
      <w:r>
        <w:rPr>
          <w:spacing w:val="73"/>
        </w:rPr>
        <w:t> </w:t>
      </w:r>
      <w:r>
        <w:rPr/>
        <w:t>связям</w:t>
      </w:r>
      <w:r>
        <w:rPr>
          <w:spacing w:val="70"/>
        </w:rPr>
        <w:t> </w:t>
      </w:r>
      <w:r>
        <w:rPr/>
        <w:t>через</w:t>
      </w:r>
      <w:r>
        <w:rPr>
          <w:spacing w:val="71"/>
        </w:rPr>
        <w:t> </w:t>
      </w:r>
      <w:r>
        <w:rPr/>
        <w:t>порты</w:t>
      </w:r>
    </w:p>
    <w:p>
      <w:pPr>
        <w:spacing w:after="0"/>
        <w:sectPr>
          <w:pgSz w:w="11910" w:h="16840"/>
          <w:pgMar w:header="600" w:footer="780" w:top="1020" w:bottom="960" w:left="1600" w:right="640"/>
        </w:sectPr>
      </w:pPr>
    </w:p>
    <w:p>
      <w:pPr>
        <w:pStyle w:val="BodyText"/>
        <w:spacing w:before="110"/>
        <w:ind w:left="102" w:right="211"/>
      </w:pPr>
      <w:r>
        <w:rPr/>
        <w:t>Ямала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Дальнего</w:t>
      </w:r>
      <w:r>
        <w:rPr>
          <w:spacing w:val="1"/>
        </w:rPr>
        <w:t> </w:t>
      </w:r>
      <w:r>
        <w:rPr/>
        <w:t>Востока,</w:t>
      </w:r>
      <w:r>
        <w:rPr>
          <w:spacing w:val="1"/>
        </w:rPr>
        <w:t> </w:t>
      </w:r>
      <w:r>
        <w:rPr/>
        <w:t>раскроет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инвестиционный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территории.</w:t>
      </w:r>
    </w:p>
    <w:p>
      <w:pPr>
        <w:pStyle w:val="BodyText"/>
        <w:spacing w:before="122"/>
        <w:ind w:left="102" w:right="208" w:firstLine="566"/>
      </w:pPr>
      <w:r>
        <w:rPr/>
        <w:t>Схема транспортных связей г. Нижневартовска, административных центров</w:t>
      </w:r>
      <w:r>
        <w:rPr>
          <w:spacing w:val="1"/>
        </w:rPr>
        <w:t> </w:t>
      </w:r>
      <w:r>
        <w:rPr/>
        <w:t>городских округов и населенных пунктов Нижневартовского района приведена</w:t>
      </w:r>
      <w:r>
        <w:rPr>
          <w:spacing w:val="1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(</w:t>
      </w:r>
      <w:hyperlink w:history="true" w:anchor="_bookmark7">
        <w:r>
          <w:rPr>
            <w:b/>
          </w:rPr>
          <w:t>Рисунок</w:t>
        </w:r>
        <w:r>
          <w:rPr>
            <w:b/>
            <w:spacing w:val="-1"/>
          </w:rPr>
          <w:t> </w:t>
        </w:r>
        <w:r>
          <w:rPr>
            <w:b/>
          </w:rPr>
          <w:t>1</w:t>
        </w:r>
      </w:hyperlink>
      <w:r>
        <w:rPr/>
        <w:t>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1135380</wp:posOffset>
            </wp:positionH>
            <wp:positionV relativeFrom="paragraph">
              <wp:posOffset>177137</wp:posOffset>
            </wp:positionV>
            <wp:extent cx="5811328" cy="6019800"/>
            <wp:effectExtent l="0" t="0" r="0" b="0"/>
            <wp:wrapTopAndBottom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328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2" w:lineRule="auto" w:before="181"/>
        <w:ind w:left="488" w:right="434" w:hanging="149"/>
        <w:jc w:val="left"/>
      </w:pPr>
      <w:bookmarkStart w:name="_bookmark7" w:id="13"/>
      <w:bookmarkEnd w:id="13"/>
      <w:r>
        <w:rPr/>
      </w:r>
      <w:r>
        <w:rPr/>
        <w:t>Рисунок 1 – Схема транспортных связей г. Нижневартовска, административных</w:t>
      </w:r>
      <w:r>
        <w:rPr>
          <w:spacing w:val="-72"/>
        </w:rPr>
        <w:t> </w:t>
      </w:r>
      <w:r>
        <w:rPr/>
        <w:t>центров</w:t>
      </w:r>
      <w:r>
        <w:rPr>
          <w:spacing w:val="-5"/>
        </w:rPr>
        <w:t> </w:t>
      </w:r>
      <w:r>
        <w:rPr/>
        <w:t>городских</w:t>
      </w:r>
      <w:r>
        <w:rPr>
          <w:spacing w:val="-2"/>
        </w:rPr>
        <w:t> </w:t>
      </w:r>
      <w:r>
        <w:rPr/>
        <w:t>округов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населенных</w:t>
      </w:r>
      <w:r>
        <w:rPr>
          <w:spacing w:val="-2"/>
        </w:rPr>
        <w:t> </w:t>
      </w:r>
      <w:r>
        <w:rPr/>
        <w:t>пунктов</w:t>
      </w:r>
      <w:r>
        <w:rPr>
          <w:spacing w:val="-2"/>
        </w:rPr>
        <w:t> </w:t>
      </w:r>
      <w:r>
        <w:rPr/>
        <w:t>Нижневартовского</w:t>
      </w:r>
      <w:r>
        <w:rPr>
          <w:spacing w:val="-5"/>
        </w:rPr>
        <w:t> </w:t>
      </w:r>
      <w:r>
        <w:rPr/>
        <w:t>района</w:t>
      </w:r>
    </w:p>
    <w:p>
      <w:pPr>
        <w:pStyle w:val="Heading1"/>
        <w:numPr>
          <w:ilvl w:val="2"/>
          <w:numId w:val="5"/>
        </w:numPr>
        <w:tabs>
          <w:tab w:pos="904" w:val="left" w:leader="none"/>
        </w:tabs>
        <w:spacing w:line="240" w:lineRule="auto" w:before="237" w:after="0"/>
        <w:ind w:left="821" w:right="203" w:hanging="720"/>
        <w:jc w:val="both"/>
      </w:pPr>
      <w:bookmarkStart w:name="_bookmark8" w:id="14"/>
      <w:bookmarkEnd w:id="14"/>
      <w:r>
        <w:rPr/>
        <w:t>Г</w:t>
      </w:r>
      <w:r>
        <w:rPr/>
        <w:t>еопространственное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социально-экономическое</w:t>
      </w:r>
      <w:r>
        <w:rPr>
          <w:spacing w:val="1"/>
        </w:rPr>
        <w:t> </w:t>
      </w:r>
      <w:r>
        <w:rPr/>
        <w:t>положение</w:t>
      </w:r>
      <w:r>
        <w:rPr>
          <w:spacing w:val="-2"/>
        </w:rPr>
        <w:t> </w:t>
      </w:r>
      <w:r>
        <w:rPr/>
        <w:t>города</w:t>
      </w:r>
      <w:r>
        <w:rPr>
          <w:spacing w:val="-1"/>
        </w:rPr>
        <w:t> </w:t>
      </w:r>
      <w:r>
        <w:rPr/>
        <w:t>Нижневартовска</w:t>
      </w:r>
    </w:p>
    <w:p>
      <w:pPr>
        <w:pStyle w:val="BodyText"/>
        <w:spacing w:before="120"/>
        <w:ind w:left="102" w:right="206" w:firstLine="566"/>
      </w:pPr>
      <w:r>
        <w:rPr/>
        <w:t>Город</w:t>
      </w:r>
      <w:r>
        <w:rPr>
          <w:spacing w:val="1"/>
        </w:rPr>
        <w:t> </w:t>
      </w:r>
      <w:r>
        <w:rPr/>
        <w:t>Нижневартовск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административный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индустриальных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Нижневартовского</w:t>
      </w:r>
      <w:r>
        <w:rPr>
          <w:spacing w:val="1"/>
        </w:rPr>
        <w:t> </w:t>
      </w:r>
      <w:r>
        <w:rPr/>
        <w:t>района.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крупным</w:t>
      </w:r>
      <w:r>
        <w:rPr>
          <w:spacing w:val="1"/>
        </w:rPr>
        <w:t> </w:t>
      </w:r>
      <w:r>
        <w:rPr/>
        <w:t>промышленным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культурным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4"/>
        </w:rPr>
        <w:t> </w:t>
      </w:r>
      <w:r>
        <w:rPr/>
        <w:t>округа,</w:t>
      </w:r>
      <w:r>
        <w:rPr>
          <w:spacing w:val="14"/>
        </w:rPr>
        <w:t> </w:t>
      </w:r>
      <w:r>
        <w:rPr/>
        <w:t>Тюменской</w:t>
      </w:r>
      <w:r>
        <w:rPr>
          <w:spacing w:val="13"/>
        </w:rPr>
        <w:t> </w:t>
      </w:r>
      <w:r>
        <w:rPr/>
        <w:t>области.</w:t>
      </w:r>
      <w:r>
        <w:rPr>
          <w:spacing w:val="19"/>
        </w:rPr>
        <w:t> </w:t>
      </w:r>
      <w:r>
        <w:rPr/>
        <w:t>Город</w:t>
      </w:r>
      <w:r>
        <w:rPr>
          <w:spacing w:val="14"/>
        </w:rPr>
        <w:t> </w:t>
      </w:r>
      <w:r>
        <w:rPr/>
        <w:t>Нижневартовск</w:t>
      </w:r>
      <w:r>
        <w:rPr>
          <w:spacing w:val="15"/>
        </w:rPr>
        <w:t> </w:t>
      </w:r>
      <w:r>
        <w:rPr/>
        <w:t>расположен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410</w:t>
      </w:r>
    </w:p>
    <w:p>
      <w:pPr>
        <w:spacing w:after="0"/>
        <w:sectPr>
          <w:pgSz w:w="11910" w:h="16840"/>
          <w:pgMar w:header="600" w:footer="780" w:top="1020" w:bottom="960" w:left="1600" w:right="640"/>
        </w:sectPr>
      </w:pPr>
    </w:p>
    <w:p>
      <w:pPr>
        <w:pStyle w:val="BodyText"/>
        <w:spacing w:before="110"/>
        <w:ind w:left="102" w:right="204"/>
      </w:pPr>
      <w:r>
        <w:rPr/>
        <w:t>км к востоку от г. Ханты-Мансийска, в 760 км к северо-востоку от г. Тюмени.</w:t>
      </w:r>
      <w:r>
        <w:rPr>
          <w:spacing w:val="1"/>
        </w:rPr>
        <w:t> </w:t>
      </w:r>
      <w:r>
        <w:rPr/>
        <w:t>Интенсивные</w:t>
      </w:r>
      <w:r>
        <w:rPr>
          <w:spacing w:val="1"/>
        </w:rPr>
        <w:t> </w:t>
      </w:r>
      <w:r>
        <w:rPr/>
        <w:t>пространственные,</w:t>
      </w:r>
      <w:r>
        <w:rPr>
          <w:spacing w:val="1"/>
        </w:rPr>
        <w:t> </w:t>
      </w:r>
      <w:r>
        <w:rPr/>
        <w:t>экономические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социокультурные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городом</w:t>
      </w:r>
      <w:r>
        <w:rPr>
          <w:spacing w:val="1"/>
        </w:rPr>
        <w:t> </w:t>
      </w:r>
      <w:r>
        <w:rPr/>
        <w:t>Мегионом,</w:t>
      </w:r>
      <w:r>
        <w:rPr>
          <w:spacing w:val="1"/>
        </w:rPr>
        <w:t> </w:t>
      </w:r>
      <w:r>
        <w:rPr/>
        <w:t>городом</w:t>
      </w:r>
      <w:r>
        <w:rPr>
          <w:spacing w:val="1"/>
        </w:rPr>
        <w:t> </w:t>
      </w:r>
      <w:r>
        <w:rPr/>
        <w:t>Лангепас,</w:t>
      </w:r>
      <w:r>
        <w:rPr>
          <w:spacing w:val="1"/>
        </w:rPr>
        <w:t> </w:t>
      </w:r>
      <w:r>
        <w:rPr/>
        <w:t>городским</w:t>
      </w:r>
      <w:r>
        <w:rPr>
          <w:spacing w:val="1"/>
        </w:rPr>
        <w:t> </w:t>
      </w:r>
      <w:r>
        <w:rPr/>
        <w:t>округом</w:t>
      </w:r>
      <w:r>
        <w:rPr>
          <w:spacing w:val="1"/>
        </w:rPr>
        <w:t> </w:t>
      </w:r>
      <w:r>
        <w:rPr/>
        <w:t>Стрежевой</w:t>
      </w:r>
      <w:r>
        <w:rPr>
          <w:spacing w:val="1"/>
        </w:rPr>
        <w:t> </w:t>
      </w:r>
      <w:r>
        <w:rPr/>
        <w:t>Томской</w:t>
      </w:r>
      <w:r>
        <w:rPr>
          <w:spacing w:val="-72"/>
        </w:rPr>
        <w:t> </w:t>
      </w:r>
      <w:r>
        <w:rPr/>
        <w:t>области, пгт. Излучинск городского поселения Излучинск, расположенным в 16 км</w:t>
      </w:r>
      <w:r>
        <w:rPr>
          <w:spacing w:val="1"/>
        </w:rPr>
        <w:t> </w:t>
      </w:r>
      <w:r>
        <w:rPr/>
        <w:t>на восток, определили роль г. Нижневартовска как центра агломерации. Так же к</w:t>
      </w:r>
      <w:r>
        <w:rPr>
          <w:spacing w:val="1"/>
        </w:rPr>
        <w:t> </w:t>
      </w:r>
      <w:r>
        <w:rPr/>
        <w:t>агломерации</w:t>
      </w:r>
      <w:r>
        <w:rPr>
          <w:spacing w:val="-2"/>
        </w:rPr>
        <w:t> </w:t>
      </w:r>
      <w:r>
        <w:rPr/>
        <w:t>тяготеют</w:t>
      </w:r>
      <w:r>
        <w:rPr>
          <w:spacing w:val="-1"/>
        </w:rPr>
        <w:t> </w:t>
      </w:r>
      <w:r>
        <w:rPr/>
        <w:t>г.</w:t>
      </w:r>
      <w:r>
        <w:rPr>
          <w:spacing w:val="-3"/>
        </w:rPr>
        <w:t> </w:t>
      </w:r>
      <w:r>
        <w:rPr/>
        <w:t>Радужный</w:t>
      </w:r>
      <w:r>
        <w:rPr>
          <w:spacing w:val="-2"/>
        </w:rPr>
        <w:t> </w:t>
      </w:r>
      <w:r>
        <w:rPr/>
        <w:t>г. Покачи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сельское</w:t>
      </w:r>
      <w:r>
        <w:rPr>
          <w:spacing w:val="-2"/>
        </w:rPr>
        <w:t> </w:t>
      </w:r>
      <w:r>
        <w:rPr/>
        <w:t>поселение</w:t>
      </w:r>
      <w:r>
        <w:rPr>
          <w:spacing w:val="-1"/>
        </w:rPr>
        <w:t> </w:t>
      </w:r>
      <w:r>
        <w:rPr/>
        <w:t>Аган.</w:t>
      </w:r>
    </w:p>
    <w:p>
      <w:pPr>
        <w:pStyle w:val="BodyText"/>
        <w:spacing w:before="122"/>
        <w:ind w:left="102" w:right="203" w:firstLine="566"/>
      </w:pPr>
      <w:r>
        <w:rPr/>
        <w:t>Основу промышленности составляют предприятия топливно-энергетического</w:t>
      </w:r>
      <w:r>
        <w:rPr>
          <w:spacing w:val="1"/>
        </w:rPr>
        <w:t> </w:t>
      </w:r>
      <w:r>
        <w:rPr/>
        <w:t>комплекса,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долю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выпускаемой</w:t>
      </w:r>
      <w:r>
        <w:rPr>
          <w:spacing w:val="1"/>
        </w:rPr>
        <w:t> </w:t>
      </w:r>
      <w:r>
        <w:rPr/>
        <w:t>промышленной продукции. Крупнейшее месторождение России - Самоотлорское</w:t>
      </w:r>
      <w:r>
        <w:rPr>
          <w:spacing w:val="1"/>
        </w:rPr>
        <w:t> </w:t>
      </w:r>
      <w:r>
        <w:rPr/>
        <w:t>нефтяное</w:t>
      </w:r>
      <w:r>
        <w:rPr>
          <w:spacing w:val="1"/>
        </w:rPr>
        <w:t> </w:t>
      </w:r>
      <w:r>
        <w:rPr/>
        <w:t>месторождение</w:t>
      </w:r>
      <w:r>
        <w:rPr>
          <w:spacing w:val="1"/>
        </w:rPr>
        <w:t> </w:t>
      </w:r>
      <w:r>
        <w:rPr/>
        <w:t>расположено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км</w:t>
      </w:r>
      <w:r>
        <w:rPr>
          <w:spacing w:val="1"/>
        </w:rPr>
        <w:t> </w:t>
      </w:r>
      <w:r>
        <w:rPr/>
        <w:t>северо-восточнее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Нижневартовска.</w:t>
      </w:r>
    </w:p>
    <w:p>
      <w:pPr>
        <w:pStyle w:val="BodyText"/>
        <w:spacing w:before="119"/>
        <w:ind w:left="102" w:right="206" w:firstLine="566"/>
      </w:pPr>
      <w:r>
        <w:rPr/>
        <w:t>Внешние</w:t>
      </w:r>
      <w:r>
        <w:rPr>
          <w:spacing w:val="1"/>
        </w:rPr>
        <w:t> </w:t>
      </w:r>
      <w:r>
        <w:rPr/>
        <w:t>транспортные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осуществляются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воздушного,</w:t>
      </w:r>
      <w:r>
        <w:rPr>
          <w:spacing w:val="1"/>
        </w:rPr>
        <w:t> </w:t>
      </w:r>
      <w:r>
        <w:rPr/>
        <w:t>водного, железнодорожного и автомобильного транспорта. Город Нижневартовск</w:t>
      </w:r>
      <w:r>
        <w:rPr>
          <w:spacing w:val="1"/>
        </w:rPr>
        <w:t> </w:t>
      </w:r>
      <w:r>
        <w:rPr/>
        <w:t>расположен в пределах автомобильного транспортного коридора федерального</w:t>
      </w:r>
      <w:r>
        <w:rPr>
          <w:spacing w:val="1"/>
        </w:rPr>
        <w:t> </w:t>
      </w:r>
      <w:r>
        <w:rPr/>
        <w:t>значения «Северный широтный коридор» (Пермь – Серов – Ханты-Мансийск –</w:t>
      </w:r>
      <w:r>
        <w:rPr>
          <w:spacing w:val="1"/>
        </w:rPr>
        <w:t> </w:t>
      </w:r>
      <w:r>
        <w:rPr/>
        <w:t>Сургут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Нижневартовск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Томск).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ответвление</w:t>
      </w:r>
      <w:r>
        <w:rPr>
          <w:spacing w:val="1"/>
        </w:rPr>
        <w:t> </w:t>
      </w:r>
      <w:r>
        <w:rPr/>
        <w:t>железной</w:t>
      </w:r>
      <w:r>
        <w:rPr>
          <w:spacing w:val="1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«Тюмень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Сургут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Уренгой».</w:t>
      </w:r>
      <w:r>
        <w:rPr>
          <w:spacing w:val="1"/>
        </w:rPr>
        <w:t> </w:t>
      </w:r>
      <w:r>
        <w:rPr/>
        <w:t>Нижневартовский</w:t>
      </w:r>
      <w:r>
        <w:rPr>
          <w:spacing w:val="1"/>
        </w:rPr>
        <w:t> </w:t>
      </w:r>
      <w:r>
        <w:rPr/>
        <w:t>железнодорожный вокзал является самым большим в мире вокзалом на конечной</w:t>
      </w:r>
      <w:r>
        <w:rPr>
          <w:spacing w:val="1"/>
        </w:rPr>
        <w:t> </w:t>
      </w:r>
      <w:r>
        <w:rPr/>
        <w:t>станции.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Нижневартовск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речных</w:t>
      </w:r>
      <w:r>
        <w:rPr>
          <w:spacing w:val="1"/>
        </w:rPr>
        <w:t> </w:t>
      </w:r>
      <w:r>
        <w:rPr/>
        <w:t>портов</w:t>
      </w:r>
      <w:r>
        <w:rPr>
          <w:spacing w:val="1"/>
        </w:rPr>
        <w:t> </w:t>
      </w:r>
      <w:r>
        <w:rPr/>
        <w:t>Обь-</w:t>
      </w:r>
      <w:r>
        <w:rPr>
          <w:spacing w:val="1"/>
        </w:rPr>
        <w:t> </w:t>
      </w:r>
      <w:r>
        <w:rPr/>
        <w:t>Иртышского</w:t>
      </w:r>
      <w:r>
        <w:rPr>
          <w:spacing w:val="1"/>
        </w:rPr>
        <w:t> </w:t>
      </w:r>
      <w:r>
        <w:rPr/>
        <w:t>бассейна.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западной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расположен</w:t>
      </w:r>
      <w:r>
        <w:rPr>
          <w:spacing w:val="1"/>
        </w:rPr>
        <w:t> </w:t>
      </w:r>
      <w:r>
        <w:rPr/>
        <w:t>международный</w:t>
      </w:r>
      <w:r>
        <w:rPr>
          <w:spacing w:val="1"/>
        </w:rPr>
        <w:t> </w:t>
      </w:r>
      <w:r>
        <w:rPr/>
        <w:t>аэропорт</w:t>
      </w:r>
      <w:r>
        <w:rPr>
          <w:spacing w:val="1"/>
        </w:rPr>
        <w:t> </w:t>
      </w:r>
      <w:r>
        <w:rPr/>
        <w:t>«Нижневартовск»,</w:t>
      </w:r>
      <w:r>
        <w:rPr>
          <w:spacing w:val="1"/>
        </w:rPr>
        <w:t> </w:t>
      </w:r>
      <w:r>
        <w:rPr/>
        <w:t>аэродром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способен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воздушных</w:t>
      </w:r>
      <w:r>
        <w:rPr>
          <w:spacing w:val="69"/>
        </w:rPr>
        <w:t> </w:t>
      </w:r>
      <w:r>
        <w:rPr/>
        <w:t>судов</w:t>
      </w:r>
      <w:r>
        <w:rPr>
          <w:spacing w:val="69"/>
        </w:rPr>
        <w:t> </w:t>
      </w:r>
      <w:r>
        <w:rPr/>
        <w:t>гражданской</w:t>
      </w:r>
      <w:r>
        <w:rPr>
          <w:spacing w:val="67"/>
        </w:rPr>
        <w:t> </w:t>
      </w:r>
      <w:r>
        <w:rPr/>
        <w:t>авиации.</w:t>
      </w:r>
      <w:r>
        <w:rPr>
          <w:spacing w:val="72"/>
        </w:rPr>
        <w:t> </w:t>
      </w:r>
      <w:r>
        <w:rPr/>
        <w:t>Международный</w:t>
      </w:r>
      <w:r>
        <w:rPr>
          <w:spacing w:val="70"/>
        </w:rPr>
        <w:t> </w:t>
      </w:r>
      <w:r>
        <w:rPr/>
        <w:t>аэропорт</w:t>
      </w:r>
    </w:p>
    <w:p>
      <w:pPr>
        <w:pStyle w:val="BodyText"/>
        <w:spacing w:before="1"/>
        <w:ind w:left="102" w:right="206"/>
      </w:pPr>
      <w:r>
        <w:rPr/>
        <w:t>«Нижневартовск»</w:t>
      </w:r>
      <w:r>
        <w:rPr>
          <w:spacing w:val="11"/>
        </w:rPr>
        <w:t> </w:t>
      </w:r>
      <w:r>
        <w:rPr/>
        <w:t>является</w:t>
      </w:r>
      <w:r>
        <w:rPr>
          <w:spacing w:val="12"/>
        </w:rPr>
        <w:t> </w:t>
      </w:r>
      <w:r>
        <w:rPr/>
        <w:t>одним</w:t>
      </w:r>
      <w:r>
        <w:rPr>
          <w:spacing w:val="11"/>
        </w:rPr>
        <w:t> </w:t>
      </w:r>
      <w:r>
        <w:rPr/>
        <w:t>из</w:t>
      </w:r>
      <w:r>
        <w:rPr>
          <w:spacing w:val="12"/>
        </w:rPr>
        <w:t> </w:t>
      </w:r>
      <w:r>
        <w:rPr/>
        <w:t>крупнейших</w:t>
      </w:r>
      <w:r>
        <w:rPr>
          <w:spacing w:val="12"/>
        </w:rPr>
        <w:t> </w:t>
      </w:r>
      <w:r>
        <w:rPr/>
        <w:t>в</w:t>
      </w:r>
      <w:r>
        <w:rPr>
          <w:spacing w:val="16"/>
        </w:rPr>
        <w:t> </w:t>
      </w:r>
      <w:r>
        <w:rPr/>
        <w:t>автономном</w:t>
      </w:r>
      <w:r>
        <w:rPr>
          <w:spacing w:val="13"/>
        </w:rPr>
        <w:t> </w:t>
      </w:r>
      <w:r>
        <w:rPr/>
        <w:t>округе</w:t>
      </w:r>
      <w:r>
        <w:rPr>
          <w:spacing w:val="12"/>
        </w:rPr>
        <w:t> </w:t>
      </w:r>
      <w:r>
        <w:rPr/>
        <w:t>и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России</w:t>
      </w:r>
      <w:r>
        <w:rPr>
          <w:spacing w:val="-72"/>
        </w:rPr>
        <w:t> </w:t>
      </w:r>
      <w:r>
        <w:rPr/>
        <w:t>и имеет важное значение на авиатрассах Восток – Запад. Через населенный пункт</w:t>
      </w:r>
      <w:r>
        <w:rPr>
          <w:spacing w:val="1"/>
        </w:rPr>
        <w:t> </w:t>
      </w:r>
      <w:r>
        <w:rPr/>
        <w:t>проходит</w:t>
      </w:r>
      <w:r>
        <w:rPr>
          <w:spacing w:val="-1"/>
        </w:rPr>
        <w:t> </w:t>
      </w:r>
      <w:r>
        <w:rPr/>
        <w:t>большое</w:t>
      </w:r>
      <w:r>
        <w:rPr>
          <w:spacing w:val="-2"/>
        </w:rPr>
        <w:t> </w:t>
      </w:r>
      <w:r>
        <w:rPr/>
        <w:t>количество</w:t>
      </w:r>
      <w:r>
        <w:rPr>
          <w:spacing w:val="-3"/>
        </w:rPr>
        <w:t> </w:t>
      </w:r>
      <w:r>
        <w:rPr/>
        <w:t>магистральных</w:t>
      </w:r>
      <w:r>
        <w:rPr>
          <w:spacing w:val="1"/>
        </w:rPr>
        <w:t> </w:t>
      </w:r>
      <w:r>
        <w:rPr/>
        <w:t>трубопроводов.</w:t>
      </w:r>
    </w:p>
    <w:p>
      <w:pPr>
        <w:pStyle w:val="BodyText"/>
        <w:spacing w:before="120"/>
        <w:ind w:left="102" w:right="208" w:firstLine="566"/>
      </w:pPr>
      <w:r>
        <w:rPr/>
        <w:t>Планировочный</w:t>
      </w:r>
      <w:r>
        <w:rPr>
          <w:spacing w:val="1"/>
        </w:rPr>
        <w:t> </w:t>
      </w:r>
      <w:r>
        <w:rPr/>
        <w:t>каркас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подчинён</w:t>
      </w:r>
      <w:r>
        <w:rPr>
          <w:spacing w:val="1"/>
        </w:rPr>
        <w:t> </w:t>
      </w:r>
      <w:r>
        <w:rPr/>
        <w:t>магистральным</w:t>
      </w:r>
      <w:r>
        <w:rPr>
          <w:spacing w:val="1"/>
        </w:rPr>
        <w:t> </w:t>
      </w:r>
      <w:r>
        <w:rPr/>
        <w:t>линейным</w:t>
      </w:r>
      <w:r>
        <w:rPr>
          <w:spacing w:val="1"/>
        </w:rPr>
        <w:t> </w:t>
      </w:r>
      <w:r>
        <w:rPr/>
        <w:t>элементам</w:t>
      </w:r>
      <w:r>
        <w:rPr>
          <w:spacing w:val="-2"/>
        </w:rPr>
        <w:t> </w:t>
      </w:r>
      <w:r>
        <w:rPr/>
        <w:t>транспорта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природной</w:t>
      </w:r>
      <w:r>
        <w:rPr>
          <w:spacing w:val="-2"/>
        </w:rPr>
        <w:t> </w:t>
      </w:r>
      <w:r>
        <w:rPr/>
        <w:t>планировочной</w:t>
      </w:r>
      <w:r>
        <w:rPr>
          <w:spacing w:val="-2"/>
        </w:rPr>
        <w:t> </w:t>
      </w:r>
      <w:r>
        <w:rPr/>
        <w:t>оси</w:t>
      </w:r>
      <w:r>
        <w:rPr>
          <w:spacing w:val="-3"/>
        </w:rPr>
        <w:t> </w:t>
      </w:r>
      <w:r>
        <w:rPr/>
        <w:t>– р. Обь.</w:t>
      </w:r>
    </w:p>
    <w:p>
      <w:pPr>
        <w:pStyle w:val="BodyText"/>
        <w:spacing w:before="119"/>
        <w:ind w:left="102" w:right="203" w:firstLine="640"/>
      </w:pPr>
      <w:r>
        <w:rPr/>
        <w:t>Геопространственное положение города Нижневартовска в структуре Ханты-</w:t>
      </w:r>
      <w:r>
        <w:rPr>
          <w:spacing w:val="1"/>
        </w:rPr>
        <w:t> </w:t>
      </w:r>
      <w:r>
        <w:rPr/>
        <w:t>Мансийского</w:t>
      </w:r>
      <w:r>
        <w:rPr>
          <w:spacing w:val="36"/>
        </w:rPr>
        <w:t> </w:t>
      </w:r>
      <w:r>
        <w:rPr/>
        <w:t>автономного</w:t>
      </w:r>
      <w:r>
        <w:rPr>
          <w:spacing w:val="36"/>
        </w:rPr>
        <w:t> </w:t>
      </w:r>
      <w:r>
        <w:rPr/>
        <w:t>округа</w:t>
      </w:r>
      <w:r>
        <w:rPr>
          <w:spacing w:val="38"/>
        </w:rPr>
        <w:t> </w:t>
      </w:r>
      <w:r>
        <w:rPr/>
        <w:t>–</w:t>
      </w:r>
      <w:r>
        <w:rPr>
          <w:spacing w:val="38"/>
        </w:rPr>
        <w:t> </w:t>
      </w:r>
      <w:r>
        <w:rPr/>
        <w:t>Югры</w:t>
      </w:r>
      <w:r>
        <w:rPr>
          <w:spacing w:val="35"/>
        </w:rPr>
        <w:t> </w:t>
      </w:r>
      <w:r>
        <w:rPr/>
        <w:t>представлено</w:t>
      </w:r>
      <w:r>
        <w:rPr>
          <w:spacing w:val="36"/>
        </w:rPr>
        <w:t> </w:t>
      </w:r>
      <w:r>
        <w:rPr/>
        <w:t>ниже</w:t>
      </w:r>
      <w:r>
        <w:rPr>
          <w:spacing w:val="37"/>
        </w:rPr>
        <w:t> </w:t>
      </w:r>
      <w:r>
        <w:rPr/>
        <w:t>(</w:t>
      </w:r>
      <w:hyperlink w:history="true" w:anchor="_bookmark9">
        <w:r>
          <w:rPr>
            <w:b/>
          </w:rPr>
          <w:t>Рисунок</w:t>
        </w:r>
        <w:r>
          <w:rPr>
            <w:b/>
            <w:spacing w:val="41"/>
          </w:rPr>
          <w:t> </w:t>
        </w:r>
        <w:r>
          <w:rPr>
            <w:b/>
          </w:rPr>
          <w:t>2</w:t>
        </w:r>
      </w:hyperlink>
      <w:r>
        <w:rPr/>
        <w:t>).</w:t>
      </w:r>
    </w:p>
    <w:p>
      <w:pPr>
        <w:spacing w:after="0"/>
        <w:sectPr>
          <w:pgSz w:w="11910" w:h="16840"/>
          <w:pgMar w:header="600" w:footer="780" w:top="1020" w:bottom="960" w:left="1600" w:right="640"/>
        </w:sectPr>
      </w:pPr>
    </w:p>
    <w:p>
      <w:pPr>
        <w:pStyle w:val="BodyText"/>
        <w:ind w:left="0"/>
        <w:jc w:val="left"/>
        <w:rPr>
          <w:sz w:val="20"/>
        </w:rPr>
      </w:pPr>
      <w:r>
        <w:rPr/>
        <w:pict>
          <v:group style="position:absolute;margin-left:57.84pt;margin-top:35.274616pt;width:734.5pt;height:23.5pt;mso-position-horizontal-relative:page;mso-position-vertical-relative:page;z-index:15730688" coordorigin="1157,705" coordsize="14690,470">
            <v:rect style="position:absolute;left:1156;top:732;width:2573;height:420" filled="true" fillcolor="#006fc0" stroked="false">
              <v:fill type="solid"/>
            </v:rect>
            <v:line style="position:absolute" from="3136,1155" to="15826,1084" stroked="true" strokeweight="2.04pt" strokecolor="#006fc0">
              <v:stroke dashstyle="solid"/>
            </v:line>
            <v:shape style="position:absolute;left:1156;top:705;width:14690;height:470" type="#_x0000_t202" filled="false" stroked="false">
              <v:textbox inset="0,0,0,0">
                <w:txbxContent>
                  <w:p>
                    <w:pPr>
                      <w:spacing w:before="1"/>
                      <w:ind w:left="917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6FC0"/>
                        <w:sz w:val="22"/>
                      </w:rPr>
                      <w:t>Концепция</w:t>
                    </w:r>
                    <w:r>
                      <w:rPr>
                        <w:color w:val="006FC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006FC0"/>
                        <w:sz w:val="22"/>
                      </w:rPr>
                      <w:t>развития</w:t>
                    </w:r>
                    <w:r>
                      <w:rPr>
                        <w:color w:val="006FC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006FC0"/>
                        <w:sz w:val="22"/>
                      </w:rPr>
                      <w:t>Нижневартовской</w:t>
                    </w:r>
                    <w:r>
                      <w:rPr>
                        <w:color w:val="006FC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006FC0"/>
                        <w:sz w:val="22"/>
                      </w:rPr>
                      <w:t>агломерации</w:t>
                    </w:r>
                  </w:p>
                </w:txbxContent>
              </v:textbox>
              <w10:wrap type="none"/>
            </v:shape>
            <v:shape style="position:absolute;left:1156;top:732;width:2573;height:420" type="#_x0000_t202" filled="false" stroked="false">
              <v:textbox inset="0,0,0,0">
                <w:txbxContent>
                  <w:p>
                    <w:pPr>
                      <w:spacing w:before="70"/>
                      <w:ind w:left="551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«ИТП</w:t>
                    </w:r>
                    <w:r>
                      <w:rPr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«Град»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pStyle w:val="BodyText"/>
        <w:ind w:left="11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074410" cy="4924425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441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0"/>
        <w:jc w:val="left"/>
        <w:rPr>
          <w:sz w:val="7"/>
        </w:rPr>
      </w:pPr>
    </w:p>
    <w:p>
      <w:pPr>
        <w:pStyle w:val="BodyText"/>
        <w:spacing w:line="242" w:lineRule="auto" w:before="100"/>
        <w:ind w:left="4709" w:right="2533" w:hanging="1899"/>
        <w:jc w:val="left"/>
      </w:pPr>
      <w:bookmarkStart w:name="_bookmark9" w:id="15"/>
      <w:bookmarkEnd w:id="15"/>
      <w:r>
        <w:rPr/>
      </w:r>
      <w:r>
        <w:rPr/>
        <w:t>Рисунок 2 – Геопространственное положение города Нижневартовска в структуре</w:t>
      </w:r>
      <w:r>
        <w:rPr>
          <w:spacing w:val="-72"/>
        </w:rPr>
        <w:t> </w:t>
      </w:r>
      <w:r>
        <w:rPr/>
        <w:t>Ханты-Мансийского</w:t>
      </w:r>
      <w:r>
        <w:rPr>
          <w:spacing w:val="-1"/>
        </w:rPr>
        <w:t> </w:t>
      </w:r>
      <w:r>
        <w:rPr/>
        <w:t>автономного</w:t>
      </w:r>
      <w:r>
        <w:rPr>
          <w:spacing w:val="-1"/>
        </w:rPr>
        <w:t> </w:t>
      </w:r>
      <w:r>
        <w:rPr/>
        <w:t>округа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8"/>
        </w:rPr>
      </w:pPr>
    </w:p>
    <w:p>
      <w:pPr>
        <w:pStyle w:val="BodyText"/>
        <w:spacing w:before="90"/>
        <w:ind w:left="7613" w:right="6626"/>
        <w:jc w:val="center"/>
        <w:rPr>
          <w:rFonts w:ascii="Times New Roman"/>
        </w:rPr>
      </w:pPr>
      <w:r>
        <w:rPr>
          <w:rFonts w:ascii="Times New Roman"/>
        </w:rPr>
        <w:t>23</w:t>
      </w:r>
    </w:p>
    <w:p>
      <w:pPr>
        <w:spacing w:after="0"/>
        <w:jc w:val="center"/>
        <w:rPr>
          <w:rFonts w:ascii="Times New Roman"/>
        </w:rPr>
        <w:sectPr>
          <w:headerReference w:type="default" r:id="rId10"/>
          <w:footerReference w:type="default" r:id="rId11"/>
          <w:pgSz w:w="16840" w:h="11910" w:orient="landscape"/>
          <w:pgMar w:header="0" w:footer="0" w:top="700" w:bottom="280" w:left="1020" w:right="1300"/>
        </w:sectPr>
      </w:pPr>
    </w:p>
    <w:p>
      <w:pPr>
        <w:pStyle w:val="BodyText"/>
        <w:spacing w:before="1"/>
        <w:ind w:left="0"/>
        <w:jc w:val="left"/>
        <w:rPr>
          <w:rFonts w:ascii="Times New Roman"/>
        </w:rPr>
      </w:pPr>
    </w:p>
    <w:p>
      <w:pPr>
        <w:pStyle w:val="Heading1"/>
        <w:numPr>
          <w:ilvl w:val="2"/>
          <w:numId w:val="5"/>
        </w:numPr>
        <w:tabs>
          <w:tab w:pos="1024" w:val="left" w:leader="none"/>
        </w:tabs>
        <w:spacing w:line="240" w:lineRule="auto" w:before="101" w:after="0"/>
        <w:ind w:left="941" w:right="310" w:hanging="720"/>
        <w:jc w:val="both"/>
      </w:pPr>
      <w:bookmarkStart w:name="_bookmark10" w:id="16"/>
      <w:bookmarkEnd w:id="16"/>
      <w:r>
        <w:rPr/>
        <w:t>Соста</w:t>
      </w:r>
      <w:r>
        <w:rPr/>
        <w:t>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агломерации.</w:t>
      </w:r>
      <w:r>
        <w:rPr>
          <w:spacing w:val="1"/>
        </w:rPr>
        <w:t> </w:t>
      </w:r>
      <w:r>
        <w:rPr/>
        <w:t>Предложения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местоположению</w:t>
      </w:r>
      <w:r>
        <w:rPr>
          <w:spacing w:val="-2"/>
        </w:rPr>
        <w:t> </w:t>
      </w:r>
      <w:r>
        <w:rPr/>
        <w:t>границ</w:t>
      </w:r>
    </w:p>
    <w:p>
      <w:pPr>
        <w:pStyle w:val="BodyText"/>
        <w:spacing w:before="120"/>
        <w:ind w:left="222" w:right="305" w:firstLine="566"/>
      </w:pPr>
      <w:r>
        <w:rPr/>
        <w:t>Для определения состава Нижневартовской агломерации использованы два</w:t>
      </w:r>
      <w:r>
        <w:rPr>
          <w:spacing w:val="1"/>
        </w:rPr>
        <w:t> </w:t>
      </w:r>
      <w:r>
        <w:rPr/>
        <w:t>возможных подхода, которые основываются на выявлении и анализе сложившихся</w:t>
      </w:r>
      <w:r>
        <w:rPr>
          <w:spacing w:val="-72"/>
        </w:rPr>
        <w:t> </w:t>
      </w:r>
      <w:r>
        <w:rPr/>
        <w:t>межмуниципальных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удаленных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доступности.</w:t>
      </w:r>
    </w:p>
    <w:p>
      <w:pPr>
        <w:pStyle w:val="ListParagraph"/>
        <w:numPr>
          <w:ilvl w:val="3"/>
          <w:numId w:val="5"/>
        </w:numPr>
        <w:tabs>
          <w:tab w:pos="1134" w:val="left" w:leader="none"/>
        </w:tabs>
        <w:spacing w:line="240" w:lineRule="auto" w:before="121" w:after="0"/>
        <w:ind w:left="222" w:right="312" w:firstLine="566"/>
        <w:jc w:val="both"/>
        <w:rPr>
          <w:sz w:val="24"/>
        </w:rPr>
      </w:pPr>
      <w:r>
        <w:rPr>
          <w:sz w:val="24"/>
        </w:rPr>
        <w:t>вариант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включение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границу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населенных</w:t>
      </w:r>
      <w:r>
        <w:rPr>
          <w:spacing w:val="1"/>
          <w:sz w:val="24"/>
        </w:rPr>
        <w:t> </w:t>
      </w:r>
      <w:r>
        <w:rPr>
          <w:sz w:val="24"/>
        </w:rPr>
        <w:t>пунктов,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5"/>
          <w:sz w:val="24"/>
        </w:rPr>
        <w:t> </w:t>
      </w:r>
      <w:r>
        <w:rPr>
          <w:sz w:val="24"/>
        </w:rPr>
        <w:t>любые</w:t>
      </w:r>
      <w:r>
        <w:rPr>
          <w:spacing w:val="16"/>
          <w:sz w:val="24"/>
        </w:rPr>
        <w:t> </w:t>
      </w:r>
      <w:r>
        <w:rPr>
          <w:sz w:val="24"/>
        </w:rPr>
        <w:t>(регулярные,</w:t>
      </w:r>
      <w:r>
        <w:rPr>
          <w:spacing w:val="15"/>
          <w:sz w:val="24"/>
        </w:rPr>
        <w:t> </w:t>
      </w:r>
      <w:r>
        <w:rPr>
          <w:sz w:val="24"/>
        </w:rPr>
        <w:t>эпизодические)</w:t>
      </w:r>
      <w:r>
        <w:rPr>
          <w:spacing w:val="15"/>
          <w:sz w:val="24"/>
        </w:rPr>
        <w:t> </w:t>
      </w:r>
      <w:r>
        <w:rPr>
          <w:sz w:val="24"/>
        </w:rPr>
        <w:t>устойчивые</w:t>
      </w:r>
      <w:r>
        <w:rPr>
          <w:spacing w:val="16"/>
          <w:sz w:val="24"/>
        </w:rPr>
        <w:t> </w:t>
      </w:r>
      <w:r>
        <w:rPr>
          <w:sz w:val="24"/>
        </w:rPr>
        <w:t>функциональные</w:t>
      </w:r>
      <w:r>
        <w:rPr>
          <w:spacing w:val="16"/>
          <w:sz w:val="24"/>
        </w:rPr>
        <w:t> </w:t>
      </w:r>
      <w:r>
        <w:rPr>
          <w:sz w:val="24"/>
        </w:rPr>
        <w:t>связи</w:t>
      </w:r>
      <w:r>
        <w:rPr>
          <w:spacing w:val="-7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центром–ядром агломерации,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 числе:</w:t>
      </w:r>
    </w:p>
    <w:p>
      <w:pPr>
        <w:pStyle w:val="BodyText"/>
        <w:spacing w:before="59"/>
        <w:ind w:left="1148"/>
        <w:jc w:val="left"/>
      </w:pPr>
      <w:r>
        <w:rPr/>
        <w:t>г.</w:t>
      </w:r>
      <w:r>
        <w:rPr>
          <w:spacing w:val="-7"/>
        </w:rPr>
        <w:t> </w:t>
      </w:r>
      <w:r>
        <w:rPr/>
        <w:t>Нижневартовск</w:t>
      </w:r>
      <w:r>
        <w:rPr>
          <w:spacing w:val="-3"/>
        </w:rPr>
        <w:t> </w:t>
      </w:r>
      <w:r>
        <w:rPr/>
        <w:t>(город</w:t>
      </w:r>
      <w:r>
        <w:rPr>
          <w:spacing w:val="-4"/>
        </w:rPr>
        <w:t> </w:t>
      </w:r>
      <w:r>
        <w:rPr/>
        <w:t>окружного</w:t>
      </w:r>
      <w:r>
        <w:rPr>
          <w:spacing w:val="-3"/>
        </w:rPr>
        <w:t> </w:t>
      </w:r>
      <w:r>
        <w:rPr/>
        <w:t>значения);</w:t>
      </w:r>
    </w:p>
    <w:p>
      <w:pPr>
        <w:pStyle w:val="BodyText"/>
        <w:spacing w:line="290" w:lineRule="auto" w:before="59"/>
        <w:ind w:left="1148" w:right="2626"/>
        <w:jc w:val="left"/>
      </w:pPr>
      <w:r>
        <w:rPr/>
        <w:t>г. Мегион (город окружного значения) и пгт. Высокий;</w:t>
      </w:r>
      <w:r>
        <w:rPr>
          <w:spacing w:val="-72"/>
        </w:rPr>
        <w:t> </w:t>
      </w:r>
      <w:r>
        <w:rPr/>
        <w:t>г.</w:t>
      </w:r>
      <w:r>
        <w:rPr>
          <w:spacing w:val="-3"/>
        </w:rPr>
        <w:t> </w:t>
      </w:r>
      <w:r>
        <w:rPr/>
        <w:t>Лангепас (город</w:t>
      </w:r>
      <w:r>
        <w:rPr>
          <w:spacing w:val="-1"/>
        </w:rPr>
        <w:t> </w:t>
      </w:r>
      <w:r>
        <w:rPr/>
        <w:t>окружного</w:t>
      </w:r>
      <w:r>
        <w:rPr>
          <w:spacing w:val="-1"/>
        </w:rPr>
        <w:t> </w:t>
      </w:r>
      <w:r>
        <w:rPr/>
        <w:t>значения);</w:t>
      </w:r>
    </w:p>
    <w:p>
      <w:pPr>
        <w:pStyle w:val="BodyText"/>
        <w:spacing w:line="288" w:lineRule="auto"/>
        <w:ind w:left="1148" w:right="2430"/>
        <w:jc w:val="left"/>
      </w:pPr>
      <w:r>
        <w:rPr/>
        <w:t>пгт. Излучинск, с. Большетархово, д. Пасол, д. Соснина;</w:t>
      </w:r>
      <w:r>
        <w:rPr>
          <w:spacing w:val="-73"/>
        </w:rPr>
        <w:t> </w:t>
      </w:r>
      <w:r>
        <w:rPr/>
        <w:t>д.</w:t>
      </w:r>
      <w:r>
        <w:rPr>
          <w:spacing w:val="-2"/>
        </w:rPr>
        <w:t> </w:t>
      </w:r>
      <w:r>
        <w:rPr/>
        <w:t>Вата;</w:t>
      </w:r>
    </w:p>
    <w:p>
      <w:pPr>
        <w:pStyle w:val="BodyText"/>
        <w:spacing w:line="290" w:lineRule="auto" w:before="3"/>
        <w:ind w:left="1148" w:right="4037"/>
      </w:pPr>
      <w:r>
        <w:rPr/>
        <w:t>п. Зайцева Речка, с. Былино, д. Вампугол;</w:t>
      </w:r>
      <w:r>
        <w:rPr>
          <w:spacing w:val="-72"/>
        </w:rPr>
        <w:t> </w:t>
      </w:r>
      <w:r>
        <w:rPr/>
        <w:t>г. Радужный (город окружного значения);</w:t>
      </w:r>
      <w:r>
        <w:rPr>
          <w:spacing w:val="-72"/>
        </w:rPr>
        <w:t> </w:t>
      </w:r>
      <w:r>
        <w:rPr/>
        <w:t>пгт.</w:t>
      </w:r>
      <w:r>
        <w:rPr>
          <w:spacing w:val="-2"/>
        </w:rPr>
        <w:t> </w:t>
      </w:r>
      <w:r>
        <w:rPr/>
        <w:t>Новоаганск,</w:t>
      </w:r>
      <w:r>
        <w:rPr>
          <w:spacing w:val="-3"/>
        </w:rPr>
        <w:t> </w:t>
      </w:r>
      <w:r>
        <w:rPr/>
        <w:t>с.</w:t>
      </w:r>
      <w:r>
        <w:rPr>
          <w:spacing w:val="1"/>
        </w:rPr>
        <w:t> </w:t>
      </w:r>
      <w:r>
        <w:rPr/>
        <w:t>Варьеган;</w:t>
      </w:r>
    </w:p>
    <w:p>
      <w:pPr>
        <w:pStyle w:val="BodyText"/>
        <w:spacing w:line="290" w:lineRule="auto"/>
        <w:ind w:left="1148" w:right="7490"/>
        <w:jc w:val="left"/>
      </w:pPr>
      <w:r>
        <w:rPr/>
        <w:t>с.</w:t>
      </w:r>
      <w:r>
        <w:rPr>
          <w:spacing w:val="75"/>
        </w:rPr>
        <w:t> </w:t>
      </w:r>
      <w:r>
        <w:rPr/>
        <w:t>Покур;</w:t>
      </w:r>
      <w:r>
        <w:rPr>
          <w:spacing w:val="1"/>
        </w:rPr>
        <w:t> </w:t>
      </w:r>
      <w:r>
        <w:rPr/>
        <w:t>п.</w:t>
      </w:r>
      <w:r>
        <w:rPr>
          <w:spacing w:val="-9"/>
        </w:rPr>
        <w:t> </w:t>
      </w:r>
      <w:r>
        <w:rPr/>
        <w:t>Ваховск;</w:t>
      </w:r>
    </w:p>
    <w:p>
      <w:pPr>
        <w:pStyle w:val="BodyText"/>
        <w:spacing w:line="288" w:lineRule="auto"/>
        <w:ind w:left="1148" w:right="7353"/>
        <w:jc w:val="left"/>
      </w:pPr>
      <w:r>
        <w:rPr/>
        <w:t>с. Охтеурье;</w:t>
      </w:r>
      <w:r>
        <w:rPr>
          <w:spacing w:val="-72"/>
        </w:rPr>
        <w:t> </w:t>
      </w:r>
      <w:r>
        <w:rPr/>
        <w:t>п.</w:t>
      </w:r>
      <w:r>
        <w:rPr>
          <w:spacing w:val="-3"/>
        </w:rPr>
        <w:t> </w:t>
      </w:r>
      <w:r>
        <w:rPr/>
        <w:t>Аган;</w:t>
      </w:r>
    </w:p>
    <w:p>
      <w:pPr>
        <w:pStyle w:val="BodyText"/>
        <w:ind w:left="1148"/>
        <w:jc w:val="left"/>
      </w:pPr>
      <w:r>
        <w:rPr/>
        <w:t>г.</w:t>
      </w:r>
      <w:r>
        <w:rPr>
          <w:spacing w:val="-3"/>
        </w:rPr>
        <w:t> </w:t>
      </w:r>
      <w:r>
        <w:rPr/>
        <w:t>Покачи</w:t>
      </w:r>
      <w:r>
        <w:rPr>
          <w:spacing w:val="-3"/>
        </w:rPr>
        <w:t> </w:t>
      </w:r>
      <w:r>
        <w:rPr/>
        <w:t>(город</w:t>
      </w:r>
      <w:r>
        <w:rPr>
          <w:spacing w:val="-1"/>
        </w:rPr>
        <w:t> </w:t>
      </w:r>
      <w:r>
        <w:rPr/>
        <w:t>окружного</w:t>
      </w:r>
      <w:r>
        <w:rPr>
          <w:spacing w:val="-2"/>
        </w:rPr>
        <w:t> </w:t>
      </w:r>
      <w:r>
        <w:rPr/>
        <w:t>значения);</w:t>
      </w:r>
    </w:p>
    <w:p>
      <w:pPr>
        <w:pStyle w:val="BodyText"/>
        <w:tabs>
          <w:tab w:pos="1541" w:val="left" w:leader="none"/>
          <w:tab w:pos="2970" w:val="left" w:leader="none"/>
          <w:tab w:pos="4407" w:val="left" w:leader="none"/>
          <w:tab w:pos="5230" w:val="left" w:leader="none"/>
          <w:tab w:pos="6662" w:val="left" w:leader="none"/>
          <w:tab w:pos="7790" w:val="left" w:leader="none"/>
          <w:tab w:pos="8952" w:val="left" w:leader="none"/>
        </w:tabs>
        <w:spacing w:before="61"/>
        <w:ind w:left="1508" w:right="305" w:hanging="360"/>
        <w:jc w:val="left"/>
      </w:pPr>
      <w:r>
        <w:rPr/>
        <w:t>г.</w:t>
        <w:tab/>
        <w:tab/>
        <w:t>Стрежевой</w:t>
        <w:tab/>
        <w:t>(городской</w:t>
        <w:tab/>
        <w:t>округ</w:t>
        <w:tab/>
        <w:t>Стрежевой</w:t>
        <w:tab/>
        <w:t>Томская</w:t>
        <w:tab/>
        <w:t>область,</w:t>
        <w:tab/>
      </w:r>
      <w:r>
        <w:rPr>
          <w:spacing w:val="-1"/>
        </w:rPr>
        <w:t>город</w:t>
      </w:r>
      <w:r>
        <w:rPr>
          <w:spacing w:val="-72"/>
        </w:rPr>
        <w:t> </w:t>
      </w:r>
      <w:r>
        <w:rPr/>
        <w:t>окружного</w:t>
      </w:r>
      <w:r>
        <w:rPr>
          <w:spacing w:val="-3"/>
        </w:rPr>
        <w:t> </w:t>
      </w:r>
      <w:r>
        <w:rPr/>
        <w:t>подчинения).</w:t>
      </w:r>
    </w:p>
    <w:p>
      <w:pPr>
        <w:pStyle w:val="BodyText"/>
        <w:spacing w:before="59"/>
        <w:ind w:left="363" w:right="309" w:firstLine="424"/>
        <w:jc w:val="left"/>
      </w:pPr>
      <w:r>
        <w:rPr/>
        <w:t>Первый</w:t>
      </w:r>
      <w:r>
        <w:rPr>
          <w:spacing w:val="26"/>
        </w:rPr>
        <w:t> </w:t>
      </w:r>
      <w:r>
        <w:rPr/>
        <w:t>вариант</w:t>
      </w:r>
      <w:r>
        <w:rPr>
          <w:spacing w:val="27"/>
        </w:rPr>
        <w:t> </w:t>
      </w:r>
      <w:r>
        <w:rPr/>
        <w:t>Нижневартовской</w:t>
      </w:r>
      <w:r>
        <w:rPr>
          <w:spacing w:val="25"/>
        </w:rPr>
        <w:t> </w:t>
      </w:r>
      <w:r>
        <w:rPr/>
        <w:t>агломерации</w:t>
      </w:r>
      <w:r>
        <w:rPr>
          <w:spacing w:val="26"/>
        </w:rPr>
        <w:t> </w:t>
      </w:r>
      <w:r>
        <w:rPr/>
        <w:t>представлен</w:t>
      </w:r>
      <w:r>
        <w:rPr>
          <w:spacing w:val="32"/>
        </w:rPr>
        <w:t> </w:t>
      </w:r>
      <w:r>
        <w:rPr/>
        <w:t>на</w:t>
      </w:r>
      <w:r>
        <w:rPr>
          <w:spacing w:val="25"/>
        </w:rPr>
        <w:t> </w:t>
      </w:r>
      <w:r>
        <w:rPr/>
        <w:t>рисунке</w:t>
      </w:r>
      <w:r>
        <w:rPr>
          <w:spacing w:val="-72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(</w:t>
      </w:r>
      <w:hyperlink w:history="true" w:anchor="_bookmark11">
        <w:r>
          <w:rPr/>
          <w:t>Рисунок 3</w:t>
        </w:r>
      </w:hyperlink>
      <w:r>
        <w:rPr/>
        <w:t>).</w:t>
      </w:r>
    </w:p>
    <w:p>
      <w:pPr>
        <w:spacing w:after="0"/>
        <w:jc w:val="left"/>
        <w:sectPr>
          <w:headerReference w:type="default" r:id="rId13"/>
          <w:footerReference w:type="default" r:id="rId14"/>
          <w:pgSz w:w="11910" w:h="16840"/>
          <w:pgMar w:header="586" w:footer="782" w:top="1100" w:bottom="980" w:left="1480" w:right="540"/>
          <w:pgNumType w:start="24"/>
        </w:sectPr>
      </w:pPr>
    </w:p>
    <w:p>
      <w:pPr>
        <w:pStyle w:val="BodyText"/>
        <w:spacing w:before="6" w:after="1"/>
        <w:ind w:left="0"/>
        <w:jc w:val="left"/>
        <w:rPr>
          <w:sz w:val="11"/>
        </w:rPr>
      </w:pPr>
    </w:p>
    <w:p>
      <w:pPr>
        <w:pStyle w:val="BodyText"/>
        <w:ind w:left="22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058966" cy="4562475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966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6"/>
        <w:ind w:left="241" w:right="328"/>
        <w:jc w:val="center"/>
      </w:pPr>
      <w:bookmarkStart w:name="_bookmark11" w:id="17"/>
      <w:bookmarkEnd w:id="17"/>
      <w:r>
        <w:rPr/>
      </w:r>
      <w:r>
        <w:rPr/>
        <w:t>Рисунок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Первый</w:t>
      </w:r>
      <w:r>
        <w:rPr>
          <w:spacing w:val="-3"/>
        </w:rPr>
        <w:t> </w:t>
      </w:r>
      <w:r>
        <w:rPr/>
        <w:t>вариант</w:t>
      </w:r>
      <w:r>
        <w:rPr>
          <w:spacing w:val="-4"/>
        </w:rPr>
        <w:t> </w:t>
      </w:r>
      <w:r>
        <w:rPr/>
        <w:t>Нижневартовской</w:t>
      </w:r>
      <w:r>
        <w:rPr>
          <w:spacing w:val="-4"/>
        </w:rPr>
        <w:t> </w:t>
      </w:r>
      <w:r>
        <w:rPr/>
        <w:t>агломерации</w:t>
      </w:r>
    </w:p>
    <w:p>
      <w:pPr>
        <w:pStyle w:val="ListParagraph"/>
        <w:numPr>
          <w:ilvl w:val="3"/>
          <w:numId w:val="5"/>
        </w:numPr>
        <w:tabs>
          <w:tab w:pos="1134" w:val="left" w:leader="none"/>
        </w:tabs>
        <w:spacing w:line="240" w:lineRule="auto" w:before="197" w:after="0"/>
        <w:ind w:left="222" w:right="305" w:firstLine="566"/>
        <w:jc w:val="both"/>
        <w:rPr>
          <w:sz w:val="24"/>
        </w:rPr>
      </w:pPr>
      <w:r>
        <w:rPr>
          <w:sz w:val="24"/>
        </w:rPr>
        <w:t>вариант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включение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границу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населенных</w:t>
      </w:r>
      <w:r>
        <w:rPr>
          <w:spacing w:val="1"/>
          <w:sz w:val="24"/>
        </w:rPr>
        <w:t> </w:t>
      </w:r>
      <w:r>
        <w:rPr>
          <w:sz w:val="24"/>
        </w:rPr>
        <w:t>пунктов,</w:t>
      </w:r>
      <w:r>
        <w:rPr>
          <w:spacing w:val="1"/>
          <w:sz w:val="24"/>
        </w:rPr>
        <w:t> </w:t>
      </w:r>
      <w:r>
        <w:rPr>
          <w:sz w:val="24"/>
        </w:rPr>
        <w:t>имеющих наиболее интенсивные регулярные устойчивые функциональные связи с</w:t>
      </w:r>
      <w:r>
        <w:rPr>
          <w:spacing w:val="1"/>
          <w:sz w:val="24"/>
        </w:rPr>
        <w:t> </w:t>
      </w:r>
      <w:r>
        <w:rPr>
          <w:sz w:val="24"/>
        </w:rPr>
        <w:t>центром–ядром</w:t>
      </w:r>
      <w:r>
        <w:rPr>
          <w:spacing w:val="1"/>
          <w:sz w:val="24"/>
        </w:rPr>
        <w:t> </w:t>
      </w:r>
      <w:r>
        <w:rPr>
          <w:sz w:val="24"/>
        </w:rPr>
        <w:t>агломерации,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учета</w:t>
      </w:r>
      <w:r>
        <w:rPr>
          <w:spacing w:val="1"/>
          <w:sz w:val="24"/>
        </w:rPr>
        <w:t> </w:t>
      </w:r>
      <w:r>
        <w:rPr>
          <w:sz w:val="24"/>
        </w:rPr>
        <w:t>населенных</w:t>
      </w:r>
      <w:r>
        <w:rPr>
          <w:spacing w:val="1"/>
          <w:sz w:val="24"/>
        </w:rPr>
        <w:t> </w:t>
      </w:r>
      <w:r>
        <w:rPr>
          <w:sz w:val="24"/>
        </w:rPr>
        <w:t>пунктов,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связи</w:t>
      </w:r>
      <w:r>
        <w:rPr>
          <w:spacing w:val="1"/>
          <w:sz w:val="24"/>
        </w:rPr>
        <w:t> </w:t>
      </w:r>
      <w:r>
        <w:rPr>
          <w:sz w:val="24"/>
        </w:rPr>
        <w:t>сезонного</w:t>
      </w:r>
      <w:r>
        <w:rPr>
          <w:spacing w:val="-2"/>
          <w:sz w:val="24"/>
        </w:rPr>
        <w:t> </w:t>
      </w:r>
      <w:r>
        <w:rPr>
          <w:sz w:val="24"/>
        </w:rPr>
        <w:t>характера, в</w:t>
      </w:r>
      <w:r>
        <w:rPr>
          <w:spacing w:val="-1"/>
          <w:sz w:val="24"/>
        </w:rPr>
        <w:t> </w:t>
      </w:r>
      <w:r>
        <w:rPr>
          <w:sz w:val="24"/>
        </w:rPr>
        <w:t>том числе:</w:t>
      </w:r>
    </w:p>
    <w:p>
      <w:pPr>
        <w:pStyle w:val="BodyText"/>
        <w:spacing w:before="61"/>
        <w:ind w:left="1148"/>
        <w:jc w:val="left"/>
      </w:pPr>
      <w:r>
        <w:rPr/>
        <w:t>г.</w:t>
      </w:r>
      <w:r>
        <w:rPr>
          <w:spacing w:val="-7"/>
        </w:rPr>
        <w:t> </w:t>
      </w:r>
      <w:r>
        <w:rPr/>
        <w:t>Нижневартовск</w:t>
      </w:r>
      <w:r>
        <w:rPr>
          <w:spacing w:val="-3"/>
        </w:rPr>
        <w:t> </w:t>
      </w:r>
      <w:r>
        <w:rPr/>
        <w:t>(город</w:t>
      </w:r>
      <w:r>
        <w:rPr>
          <w:spacing w:val="-4"/>
        </w:rPr>
        <w:t> </w:t>
      </w:r>
      <w:r>
        <w:rPr/>
        <w:t>окружного</w:t>
      </w:r>
      <w:r>
        <w:rPr>
          <w:spacing w:val="-3"/>
        </w:rPr>
        <w:t> </w:t>
      </w:r>
      <w:r>
        <w:rPr/>
        <w:t>значения);</w:t>
      </w:r>
    </w:p>
    <w:p>
      <w:pPr>
        <w:pStyle w:val="BodyText"/>
        <w:spacing w:line="288" w:lineRule="auto" w:before="61"/>
        <w:ind w:left="1148" w:right="2626"/>
        <w:jc w:val="left"/>
      </w:pPr>
      <w:r>
        <w:rPr/>
        <w:t>г. Мегион (город окружного значения) и пгт. Высокий;</w:t>
      </w:r>
      <w:r>
        <w:rPr>
          <w:spacing w:val="-72"/>
        </w:rPr>
        <w:t> </w:t>
      </w:r>
      <w:r>
        <w:rPr/>
        <w:t>г.</w:t>
      </w:r>
      <w:r>
        <w:rPr>
          <w:spacing w:val="-3"/>
        </w:rPr>
        <w:t> </w:t>
      </w:r>
      <w:r>
        <w:rPr/>
        <w:t>Лангепас (город</w:t>
      </w:r>
      <w:r>
        <w:rPr>
          <w:spacing w:val="-1"/>
        </w:rPr>
        <w:t> </w:t>
      </w:r>
      <w:r>
        <w:rPr/>
        <w:t>окружного</w:t>
      </w:r>
      <w:r>
        <w:rPr>
          <w:spacing w:val="-1"/>
        </w:rPr>
        <w:t> </w:t>
      </w:r>
      <w:r>
        <w:rPr/>
        <w:t>значения);</w:t>
      </w:r>
    </w:p>
    <w:p>
      <w:pPr>
        <w:pStyle w:val="BodyText"/>
        <w:spacing w:line="290" w:lineRule="auto" w:before="3"/>
        <w:ind w:left="1148" w:right="2430"/>
        <w:jc w:val="left"/>
      </w:pPr>
      <w:r>
        <w:rPr/>
        <w:t>пгт. Излучинск, с. Большетархово, д. Пасол, д. Соснина;</w:t>
      </w:r>
      <w:r>
        <w:rPr>
          <w:spacing w:val="-73"/>
        </w:rPr>
        <w:t> </w:t>
      </w:r>
      <w:r>
        <w:rPr/>
        <w:t>д.</w:t>
      </w:r>
      <w:r>
        <w:rPr>
          <w:spacing w:val="-2"/>
        </w:rPr>
        <w:t> </w:t>
      </w:r>
      <w:r>
        <w:rPr/>
        <w:t>Вата;</w:t>
      </w:r>
    </w:p>
    <w:p>
      <w:pPr>
        <w:pStyle w:val="BodyText"/>
        <w:spacing w:line="290" w:lineRule="auto"/>
        <w:ind w:left="1148" w:right="4118"/>
        <w:jc w:val="left"/>
      </w:pPr>
      <w:r>
        <w:rPr/>
        <w:t>г. Радужный (город окружного значения)</w:t>
      </w:r>
      <w:r>
        <w:rPr>
          <w:spacing w:val="-72"/>
        </w:rPr>
        <w:t> </w:t>
      </w:r>
      <w:r>
        <w:rPr/>
        <w:t>г.</w:t>
      </w:r>
      <w:r>
        <w:rPr>
          <w:spacing w:val="-3"/>
        </w:rPr>
        <w:t> </w:t>
      </w:r>
      <w:r>
        <w:rPr/>
        <w:t>Покачи</w:t>
      </w:r>
      <w:r>
        <w:rPr>
          <w:spacing w:val="-2"/>
        </w:rPr>
        <w:t> </w:t>
      </w:r>
      <w:r>
        <w:rPr/>
        <w:t>(город</w:t>
      </w:r>
      <w:r>
        <w:rPr>
          <w:spacing w:val="-2"/>
        </w:rPr>
        <w:t> </w:t>
      </w:r>
      <w:r>
        <w:rPr/>
        <w:t>окружного</w:t>
      </w:r>
      <w:r>
        <w:rPr>
          <w:spacing w:val="-1"/>
        </w:rPr>
        <w:t> </w:t>
      </w:r>
      <w:r>
        <w:rPr/>
        <w:t>значения)</w:t>
      </w:r>
    </w:p>
    <w:p>
      <w:pPr>
        <w:pStyle w:val="BodyText"/>
        <w:spacing w:line="289" w:lineRule="exact"/>
        <w:ind w:left="1148"/>
        <w:jc w:val="left"/>
      </w:pPr>
      <w:r>
        <w:rPr/>
        <w:t>п.</w:t>
      </w:r>
      <w:r>
        <w:rPr>
          <w:spacing w:val="-3"/>
        </w:rPr>
        <w:t> </w:t>
      </w:r>
      <w:r>
        <w:rPr/>
        <w:t>Аган</w:t>
      </w:r>
    </w:p>
    <w:p>
      <w:pPr>
        <w:pStyle w:val="BodyText"/>
        <w:tabs>
          <w:tab w:pos="1541" w:val="left" w:leader="none"/>
          <w:tab w:pos="2970" w:val="left" w:leader="none"/>
          <w:tab w:pos="4407" w:val="left" w:leader="none"/>
          <w:tab w:pos="5229" w:val="left" w:leader="none"/>
          <w:tab w:pos="6662" w:val="left" w:leader="none"/>
          <w:tab w:pos="7789" w:val="left" w:leader="none"/>
          <w:tab w:pos="8952" w:val="left" w:leader="none"/>
        </w:tabs>
        <w:spacing w:before="58"/>
        <w:ind w:left="1508" w:right="305" w:hanging="360"/>
        <w:jc w:val="left"/>
      </w:pPr>
      <w:r>
        <w:rPr/>
        <w:t>г.</w:t>
        <w:tab/>
        <w:tab/>
        <w:t>Стрежевой</w:t>
        <w:tab/>
        <w:t>(городской</w:t>
        <w:tab/>
        <w:t>округ</w:t>
        <w:tab/>
        <w:t>Стрежевой</w:t>
        <w:tab/>
        <w:t>Томская</w:t>
        <w:tab/>
        <w:t>область,</w:t>
        <w:tab/>
      </w:r>
      <w:r>
        <w:rPr>
          <w:spacing w:val="-1"/>
        </w:rPr>
        <w:t>город</w:t>
      </w:r>
      <w:r>
        <w:rPr>
          <w:spacing w:val="-72"/>
        </w:rPr>
        <w:t> </w:t>
      </w:r>
      <w:r>
        <w:rPr/>
        <w:t>окружного</w:t>
      </w:r>
      <w:r>
        <w:rPr>
          <w:spacing w:val="-3"/>
        </w:rPr>
        <w:t> </w:t>
      </w:r>
      <w:r>
        <w:rPr/>
        <w:t>подчинения).</w:t>
      </w:r>
    </w:p>
    <w:p>
      <w:pPr>
        <w:spacing w:after="0"/>
        <w:jc w:val="left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tabs>
          <w:tab w:pos="1841" w:val="left" w:leader="none"/>
          <w:tab w:pos="3004" w:val="left" w:leader="none"/>
          <w:tab w:pos="5259" w:val="left" w:leader="none"/>
          <w:tab w:pos="6964" w:val="left" w:leader="none"/>
          <w:tab w:pos="8636" w:val="left" w:leader="none"/>
          <w:tab w:pos="9478" w:val="left" w:leader="none"/>
        </w:tabs>
        <w:spacing w:before="137"/>
        <w:ind w:left="788"/>
        <w:jc w:val="left"/>
      </w:pPr>
      <w:r>
        <w:rPr/>
        <w:drawing>
          <wp:anchor distT="0" distB="0" distL="0" distR="0" allowOverlap="1" layoutInCell="1" locked="0" behindDoc="1" simplePos="0" relativeHeight="482326016">
            <wp:simplePos x="0" y="0"/>
            <wp:positionH relativeFrom="page">
              <wp:posOffset>1080516</wp:posOffset>
            </wp:positionH>
            <wp:positionV relativeFrom="paragraph">
              <wp:posOffset>234897</wp:posOffset>
            </wp:positionV>
            <wp:extent cx="6054852" cy="4628388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852" cy="4628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Второй</w:t>
        <w:tab/>
        <w:t>вариант</w:t>
        <w:tab/>
        <w:t>Нижневартовской</w:t>
        <w:tab/>
        <w:t>агломерации</w:t>
        <w:tab/>
        <w:t>представлен</w:t>
        <w:tab/>
        <w:t>ниже</w:t>
        <w:tab/>
        <w:t>(</w:t>
      </w: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pStyle w:val="Heading3"/>
        <w:spacing w:before="0"/>
        <w:ind w:left="788"/>
        <w:jc w:val="left"/>
        <w:rPr>
          <w:b w:val="0"/>
        </w:rPr>
      </w:pPr>
      <w:hyperlink w:history="true" w:anchor="_bookmark12">
        <w:r>
          <w:rPr/>
          <w:t>Рисунок</w:t>
        </w:r>
        <w:r>
          <w:rPr>
            <w:spacing w:val="3"/>
          </w:rPr>
          <w:t> </w:t>
        </w:r>
        <w:r>
          <w:rPr/>
          <w:t>4</w:t>
        </w:r>
      </w:hyperlink>
      <w:r>
        <w:rPr>
          <w:b w:val="0"/>
        </w:rPr>
        <w:t>).</w:t>
      </w:r>
    </w:p>
    <w:p>
      <w:pPr>
        <w:spacing w:after="0"/>
        <w:jc w:val="left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6" w:after="1"/>
        <w:ind w:left="0"/>
        <w:jc w:val="left"/>
        <w:rPr>
          <w:sz w:val="11"/>
        </w:rPr>
      </w:pPr>
    </w:p>
    <w:p>
      <w:pPr>
        <w:pStyle w:val="BodyText"/>
        <w:ind w:left="22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043388" cy="4619625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388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/>
        <w:jc w:val="left"/>
        <w:rPr>
          <w:sz w:val="9"/>
        </w:rPr>
      </w:pPr>
    </w:p>
    <w:p>
      <w:pPr>
        <w:pStyle w:val="BodyText"/>
        <w:spacing w:before="100"/>
        <w:ind w:left="908"/>
        <w:jc w:val="left"/>
      </w:pPr>
      <w:bookmarkStart w:name="_bookmark12" w:id="18"/>
      <w:bookmarkEnd w:id="18"/>
      <w:r>
        <w:rPr/>
      </w:r>
      <w:r>
        <w:rPr/>
        <w:t>Рисунок</w:t>
      </w:r>
      <w:r>
        <w:rPr>
          <w:spacing w:val="-4"/>
        </w:rPr>
        <w:t> </w:t>
      </w:r>
      <w:r>
        <w:rPr/>
        <w:t>4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Второй</w:t>
      </w:r>
      <w:r>
        <w:rPr>
          <w:spacing w:val="-4"/>
        </w:rPr>
        <w:t> </w:t>
      </w:r>
      <w:r>
        <w:rPr/>
        <w:t>вариант</w:t>
      </w:r>
      <w:r>
        <w:rPr>
          <w:spacing w:val="-4"/>
        </w:rPr>
        <w:t> </w:t>
      </w:r>
      <w:r>
        <w:rPr/>
        <w:t>Нижневартовской</w:t>
      </w:r>
      <w:r>
        <w:rPr>
          <w:spacing w:val="-4"/>
        </w:rPr>
        <w:t> </w:t>
      </w:r>
      <w:r>
        <w:rPr/>
        <w:t>агломерации</w:t>
      </w:r>
      <w:r>
        <w:rPr>
          <w:spacing w:val="-4"/>
        </w:rPr>
        <w:t> </w:t>
      </w:r>
      <w:r>
        <w:rPr/>
        <w:t>(основной)</w:t>
      </w:r>
    </w:p>
    <w:p>
      <w:pPr>
        <w:pStyle w:val="BodyText"/>
        <w:spacing w:before="198"/>
        <w:ind w:left="222" w:right="307" w:firstLine="566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проявления</w:t>
      </w:r>
      <w:r>
        <w:rPr>
          <w:spacing w:val="76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параметров,</w:t>
      </w:r>
      <w:r>
        <w:rPr>
          <w:spacing w:val="1"/>
        </w:rPr>
        <w:t> </w:t>
      </w:r>
      <w:r>
        <w:rPr/>
        <w:t>описывающих</w:t>
      </w:r>
      <w:r>
        <w:rPr>
          <w:spacing w:val="1"/>
        </w:rPr>
        <w:t> </w:t>
      </w:r>
      <w:r>
        <w:rPr/>
        <w:t>взаимосвязанность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использован</w:t>
      </w:r>
      <w:r>
        <w:rPr>
          <w:spacing w:val="1"/>
        </w:rPr>
        <w:t> </w:t>
      </w:r>
      <w:r>
        <w:rPr/>
        <w:t>подход,</w:t>
      </w:r>
      <w:r>
        <w:rPr>
          <w:spacing w:val="1"/>
        </w:rPr>
        <w:t> </w:t>
      </w:r>
      <w:r>
        <w:rPr/>
        <w:t>основанный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принципах:</w:t>
      </w:r>
    </w:p>
    <w:p>
      <w:pPr>
        <w:pStyle w:val="ListParagraph"/>
        <w:numPr>
          <w:ilvl w:val="0"/>
          <w:numId w:val="6"/>
        </w:numPr>
        <w:tabs>
          <w:tab w:pos="1149" w:val="left" w:leader="none"/>
        </w:tabs>
        <w:spacing w:line="240" w:lineRule="auto" w:before="121" w:after="0"/>
        <w:ind w:left="1148" w:right="306" w:hanging="360"/>
        <w:jc w:val="both"/>
        <w:rPr>
          <w:sz w:val="24"/>
        </w:rPr>
      </w:pPr>
      <w:r>
        <w:rPr>
          <w:sz w:val="24"/>
        </w:rPr>
        <w:t>Территориальный</w:t>
      </w:r>
      <w:r>
        <w:rPr>
          <w:spacing w:val="1"/>
          <w:sz w:val="24"/>
        </w:rPr>
        <w:t> </w:t>
      </w:r>
      <w:r>
        <w:rPr>
          <w:sz w:val="24"/>
        </w:rPr>
        <w:t>принцип:</w:t>
      </w:r>
      <w:r>
        <w:rPr>
          <w:spacing w:val="1"/>
          <w:sz w:val="24"/>
        </w:rPr>
        <w:t> </w:t>
      </w:r>
      <w:r>
        <w:rPr>
          <w:sz w:val="24"/>
        </w:rPr>
        <w:t>транспортная</w:t>
      </w:r>
      <w:r>
        <w:rPr>
          <w:spacing w:val="1"/>
          <w:sz w:val="24"/>
        </w:rPr>
        <w:t> </w:t>
      </w:r>
      <w:r>
        <w:rPr>
          <w:sz w:val="24"/>
        </w:rPr>
        <w:t>доступность</w:t>
      </w:r>
      <w:r>
        <w:rPr>
          <w:spacing w:val="76"/>
          <w:sz w:val="24"/>
        </w:rPr>
        <w:t> </w:t>
      </w:r>
      <w:r>
        <w:rPr>
          <w:sz w:val="24"/>
        </w:rPr>
        <w:t>населенных</w:t>
      </w:r>
      <w:r>
        <w:rPr>
          <w:spacing w:val="-72"/>
          <w:sz w:val="24"/>
        </w:rPr>
        <w:t> </w:t>
      </w:r>
      <w:r>
        <w:rPr>
          <w:sz w:val="24"/>
        </w:rPr>
        <w:t>пунктов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центра–ядра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(граница</w:t>
      </w:r>
      <w:r>
        <w:rPr>
          <w:spacing w:val="1"/>
          <w:sz w:val="24"/>
        </w:rPr>
        <w:t> </w:t>
      </w:r>
      <w:r>
        <w:rPr>
          <w:sz w:val="24"/>
        </w:rPr>
        <w:t>субъекта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-2"/>
          <w:sz w:val="24"/>
        </w:rPr>
        <w:t> </w:t>
      </w:r>
      <w:r>
        <w:rPr>
          <w:sz w:val="24"/>
        </w:rPr>
        <w:t>не является ограничением).</w:t>
      </w:r>
    </w:p>
    <w:p>
      <w:pPr>
        <w:pStyle w:val="ListParagraph"/>
        <w:numPr>
          <w:ilvl w:val="0"/>
          <w:numId w:val="6"/>
        </w:numPr>
        <w:tabs>
          <w:tab w:pos="1149" w:val="left" w:leader="none"/>
        </w:tabs>
        <w:spacing w:line="240" w:lineRule="auto" w:before="119" w:after="0"/>
        <w:ind w:left="1148" w:right="310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> </w:t>
      </w:r>
      <w:r>
        <w:rPr>
          <w:sz w:val="24"/>
        </w:rPr>
        <w:t>замкнутости</w:t>
      </w:r>
      <w:r>
        <w:rPr>
          <w:spacing w:val="1"/>
          <w:sz w:val="24"/>
        </w:rPr>
        <w:t> </w:t>
      </w:r>
      <w:r>
        <w:rPr>
          <w:sz w:val="24"/>
        </w:rPr>
        <w:t>системы:</w:t>
      </w:r>
      <w:r>
        <w:rPr>
          <w:spacing w:val="1"/>
          <w:sz w:val="24"/>
        </w:rPr>
        <w:t> </w:t>
      </w:r>
      <w:r>
        <w:rPr>
          <w:sz w:val="24"/>
        </w:rPr>
        <w:t>фактически</w:t>
      </w:r>
      <w:r>
        <w:rPr>
          <w:spacing w:val="1"/>
          <w:sz w:val="24"/>
        </w:rPr>
        <w:t> </w:t>
      </w:r>
      <w:r>
        <w:rPr>
          <w:sz w:val="24"/>
        </w:rPr>
        <w:t>сложившиеся</w:t>
      </w:r>
      <w:r>
        <w:rPr>
          <w:spacing w:val="1"/>
          <w:sz w:val="24"/>
        </w:rPr>
        <w:t> </w:t>
      </w:r>
      <w:r>
        <w:rPr>
          <w:sz w:val="24"/>
        </w:rPr>
        <w:t>трудовые,</w:t>
      </w:r>
      <w:r>
        <w:rPr>
          <w:spacing w:val="-72"/>
          <w:sz w:val="24"/>
        </w:rPr>
        <w:t> </w:t>
      </w:r>
      <w:r>
        <w:rPr>
          <w:sz w:val="24"/>
        </w:rPr>
        <w:t>деловые, образовательные, социально-потребительские и рекреационные</w:t>
      </w:r>
      <w:r>
        <w:rPr>
          <w:spacing w:val="1"/>
          <w:sz w:val="24"/>
        </w:rPr>
        <w:t> </w:t>
      </w:r>
      <w:r>
        <w:rPr>
          <w:sz w:val="24"/>
        </w:rPr>
        <w:t>передвижения</w:t>
      </w:r>
      <w:r>
        <w:rPr>
          <w:spacing w:val="-1"/>
          <w:sz w:val="24"/>
        </w:rPr>
        <w:t> </w:t>
      </w:r>
      <w:r>
        <w:rPr>
          <w:sz w:val="24"/>
        </w:rPr>
        <w:t>жителей</w:t>
      </w:r>
      <w:r>
        <w:rPr>
          <w:spacing w:val="-1"/>
          <w:sz w:val="24"/>
        </w:rPr>
        <w:t> </w:t>
      </w:r>
      <w:r>
        <w:rPr>
          <w:sz w:val="24"/>
        </w:rPr>
        <w:t>различной</w:t>
      </w:r>
      <w:r>
        <w:rPr>
          <w:spacing w:val="-1"/>
          <w:sz w:val="24"/>
        </w:rPr>
        <w:t> </w:t>
      </w:r>
      <w:r>
        <w:rPr>
          <w:sz w:val="24"/>
        </w:rPr>
        <w:t>периодичности.</w:t>
      </w:r>
    </w:p>
    <w:p>
      <w:pPr>
        <w:pStyle w:val="ListParagraph"/>
        <w:numPr>
          <w:ilvl w:val="0"/>
          <w:numId w:val="6"/>
        </w:numPr>
        <w:tabs>
          <w:tab w:pos="1149" w:val="left" w:leader="none"/>
        </w:tabs>
        <w:spacing w:line="240" w:lineRule="auto" w:before="120" w:after="0"/>
        <w:ind w:left="1148" w:right="309" w:hanging="360"/>
        <w:jc w:val="both"/>
        <w:rPr>
          <w:sz w:val="24"/>
        </w:rPr>
      </w:pPr>
      <w:r>
        <w:rPr>
          <w:sz w:val="24"/>
        </w:rPr>
        <w:t>Принцип целостности системы: сохранение целостности 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образований,</w:t>
      </w:r>
      <w:r>
        <w:rPr>
          <w:spacing w:val="1"/>
          <w:sz w:val="24"/>
        </w:rPr>
        <w:t> </w:t>
      </w:r>
      <w:r>
        <w:rPr>
          <w:sz w:val="24"/>
        </w:rPr>
        <w:t>когда</w:t>
      </w:r>
      <w:r>
        <w:rPr>
          <w:spacing w:val="1"/>
          <w:sz w:val="24"/>
        </w:rPr>
        <w:t> </w:t>
      </w:r>
      <w:r>
        <w:rPr>
          <w:sz w:val="24"/>
        </w:rPr>
        <w:t>учитываются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1"/>
          <w:sz w:val="24"/>
        </w:rPr>
        <w:t> </w:t>
      </w:r>
      <w:r>
        <w:rPr>
          <w:sz w:val="24"/>
        </w:rPr>
        <w:t>населённые</w:t>
      </w:r>
      <w:r>
        <w:rPr>
          <w:spacing w:val="1"/>
          <w:sz w:val="24"/>
        </w:rPr>
        <w:t> </w:t>
      </w:r>
      <w:r>
        <w:rPr>
          <w:sz w:val="24"/>
        </w:rPr>
        <w:t>пункты,</w:t>
      </w:r>
      <w:r>
        <w:rPr>
          <w:spacing w:val="1"/>
          <w:sz w:val="24"/>
        </w:rPr>
        <w:t> </w:t>
      </w:r>
      <w:r>
        <w:rPr>
          <w:sz w:val="24"/>
        </w:rPr>
        <w:t>входящие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состав</w:t>
      </w:r>
      <w:r>
        <w:rPr>
          <w:spacing w:val="-3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образований.</w:t>
      </w:r>
    </w:p>
    <w:p>
      <w:pPr>
        <w:pStyle w:val="BodyText"/>
        <w:spacing w:before="121"/>
        <w:ind w:left="222" w:right="307" w:firstLine="566"/>
      </w:pPr>
      <w:r>
        <w:rPr/>
        <w:t>Основным выбран</w:t>
      </w:r>
      <w:r>
        <w:rPr>
          <w:spacing w:val="1"/>
        </w:rPr>
        <w:t> </w:t>
      </w:r>
      <w:r>
        <w:rPr/>
        <w:t>второй вариант состава Нижневартовской</w:t>
      </w:r>
      <w:r>
        <w:rPr>
          <w:spacing w:val="75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отвечающий</w:t>
      </w:r>
      <w:r>
        <w:rPr>
          <w:spacing w:val="1"/>
        </w:rPr>
        <w:t> </w:t>
      </w:r>
      <w:r>
        <w:rPr/>
        <w:t>основному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агломерации.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развитие пространственно-планировочных связей обеспечит расширение состава</w:t>
      </w:r>
      <w:r>
        <w:rPr>
          <w:spacing w:val="1"/>
        </w:rPr>
        <w:t> </w:t>
      </w:r>
      <w:r>
        <w:rPr/>
        <w:t>агломерации,</w:t>
      </w:r>
      <w:r>
        <w:rPr>
          <w:spacing w:val="-3"/>
        </w:rPr>
        <w:t> </w:t>
      </w:r>
      <w:r>
        <w:rPr/>
        <w:t>создав</w:t>
      </w:r>
      <w:r>
        <w:rPr>
          <w:spacing w:val="-2"/>
        </w:rPr>
        <w:t> </w:t>
      </w:r>
      <w:r>
        <w:rPr/>
        <w:t>предпосылки</w:t>
      </w:r>
      <w:r>
        <w:rPr>
          <w:spacing w:val="-4"/>
        </w:rPr>
        <w:t> </w:t>
      </w:r>
      <w:r>
        <w:rPr/>
        <w:t>последовательной</w:t>
      </w:r>
      <w:r>
        <w:rPr>
          <w:spacing w:val="-6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2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1</w:t>
      </w:r>
      <w:r>
        <w:rPr>
          <w:spacing w:val="-3"/>
        </w:rPr>
        <w:t> </w:t>
      </w:r>
      <w:r>
        <w:rPr/>
        <w:t>вариантов.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6" w:after="1"/>
        <w:ind w:left="0"/>
        <w:jc w:val="left"/>
        <w:rPr>
          <w:sz w:val="11"/>
        </w:rPr>
      </w:pPr>
    </w:p>
    <w:p>
      <w:pPr>
        <w:pStyle w:val="BodyText"/>
        <w:ind w:left="60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450166" cy="6562725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166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"/>
        <w:ind w:left="3153" w:right="898" w:hanging="2329"/>
        <w:jc w:val="left"/>
      </w:pPr>
      <w:r>
        <w:rPr/>
        <w:t>Рисунок 5 – Схема расположения муниципальных образований в составе</w:t>
      </w:r>
      <w:r>
        <w:rPr>
          <w:spacing w:val="-72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</w:t>
      </w:r>
    </w:p>
    <w:p>
      <w:pPr>
        <w:pStyle w:val="BodyText"/>
        <w:tabs>
          <w:tab w:pos="2936" w:val="left" w:leader="none"/>
          <w:tab w:pos="4660" w:val="left" w:leader="none"/>
          <w:tab w:pos="5937" w:val="left" w:leader="none"/>
          <w:tab w:pos="6397" w:val="left" w:leader="none"/>
          <w:tab w:pos="8477" w:val="left" w:leader="none"/>
        </w:tabs>
        <w:spacing w:before="198"/>
        <w:ind w:left="222" w:right="308" w:firstLine="707"/>
        <w:jc w:val="left"/>
      </w:pPr>
      <w:r>
        <w:rPr/>
        <w:t>Центром-ядром</w:t>
        <w:tab/>
        <w:t>агломерации</w:t>
        <w:tab/>
        <w:t>является</w:t>
        <w:tab/>
        <w:t>г.</w:t>
        <w:tab/>
        <w:t>Нижневартовск.</w:t>
        <w:tab/>
      </w:r>
      <w:r>
        <w:rPr>
          <w:spacing w:val="-1"/>
        </w:rPr>
        <w:t>Основные</w:t>
      </w:r>
      <w:r>
        <w:rPr>
          <w:spacing w:val="-72"/>
        </w:rPr>
        <w:t> </w:t>
      </w:r>
      <w:r>
        <w:rPr/>
        <w:t>показатели</w:t>
      </w:r>
      <w:r>
        <w:rPr>
          <w:spacing w:val="-3"/>
        </w:rPr>
        <w:t> </w:t>
      </w:r>
      <w:r>
        <w:rPr/>
        <w:t>Нижневартовской</w:t>
      </w:r>
      <w:r>
        <w:rPr>
          <w:spacing w:val="-2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представлены</w:t>
      </w:r>
      <w:r>
        <w:rPr>
          <w:spacing w:val="-1"/>
        </w:rPr>
        <w:t> </w:t>
      </w:r>
      <w:r>
        <w:rPr/>
        <w:t>ниже (</w:t>
      </w:r>
      <w:hyperlink w:history="true" w:anchor="_bookmark13">
        <w:r>
          <w:rPr/>
          <w:t>Таблица</w:t>
        </w:r>
        <w:r>
          <w:rPr>
            <w:spacing w:val="-2"/>
          </w:rPr>
          <w:t> </w:t>
        </w:r>
        <w:r>
          <w:rPr/>
          <w:t>1</w:t>
        </w:r>
      </w:hyperlink>
      <w:r>
        <w:rPr/>
        <w:t>)</w:t>
      </w:r>
    </w:p>
    <w:p>
      <w:pPr>
        <w:pStyle w:val="BodyText"/>
        <w:spacing w:before="163"/>
        <w:ind w:left="222"/>
        <w:jc w:val="left"/>
      </w:pPr>
      <w:bookmarkStart w:name="_bookmark13" w:id="19"/>
      <w:bookmarkEnd w:id="19"/>
      <w:r>
        <w:rPr/>
      </w:r>
      <w:r>
        <w:rPr/>
        <w:t>Таблица</w:t>
      </w:r>
      <w:r>
        <w:rPr>
          <w:spacing w:val="-5"/>
        </w:rPr>
        <w:t> </w:t>
      </w:r>
      <w:r>
        <w:rPr/>
        <w:t>1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Показатели</w:t>
      </w:r>
      <w:r>
        <w:rPr>
          <w:spacing w:val="-6"/>
        </w:rPr>
        <w:t> </w:t>
      </w:r>
      <w:r>
        <w:rPr/>
        <w:t>Нижневартовской</w:t>
      </w:r>
      <w:r>
        <w:rPr>
          <w:spacing w:val="-2"/>
        </w:rPr>
        <w:t> </w:t>
      </w:r>
      <w:r>
        <w:rPr/>
        <w:t>агломерации</w:t>
      </w:r>
    </w:p>
    <w:p>
      <w:pPr>
        <w:pStyle w:val="BodyText"/>
        <w:spacing w:before="7"/>
        <w:ind w:left="0"/>
        <w:jc w:val="left"/>
        <w:rPr>
          <w:sz w:val="16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5"/>
        <w:gridCol w:w="3428"/>
      </w:tblGrid>
      <w:tr>
        <w:trPr>
          <w:trHeight w:val="484" w:hRule="atLeast"/>
        </w:trPr>
        <w:tc>
          <w:tcPr>
            <w:tcW w:w="6145" w:type="dxa"/>
          </w:tcPr>
          <w:p>
            <w:pPr>
              <w:pStyle w:val="TableParagraph"/>
              <w:spacing w:before="121"/>
              <w:ind w:left="184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3428" w:type="dxa"/>
          </w:tcPr>
          <w:p>
            <w:pPr>
              <w:pStyle w:val="TableParagraph"/>
              <w:spacing w:line="240" w:lineRule="exact"/>
              <w:ind w:left="294" w:right="276" w:firstLine="292"/>
              <w:rPr>
                <w:sz w:val="20"/>
              </w:rPr>
            </w:pPr>
            <w:r>
              <w:rPr>
                <w:sz w:val="20"/>
              </w:rPr>
              <w:t>Значение показателя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состоянию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начало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год</w:t>
            </w:r>
          </w:p>
        </w:tc>
      </w:tr>
      <w:tr>
        <w:trPr>
          <w:trHeight w:val="239" w:hRule="atLeast"/>
        </w:trPr>
        <w:tc>
          <w:tcPr>
            <w:tcW w:w="614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агломерации,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км</w:t>
            </w:r>
          </w:p>
        </w:tc>
        <w:tc>
          <w:tcPr>
            <w:tcW w:w="3428" w:type="dxa"/>
          </w:tcPr>
          <w:p>
            <w:pPr>
              <w:pStyle w:val="TableParagraph"/>
              <w:spacing w:line="220" w:lineRule="exact"/>
              <w:ind w:left="1442" w:right="1435"/>
              <w:jc w:val="center"/>
              <w:rPr>
                <w:sz w:val="20"/>
              </w:rPr>
            </w:pPr>
            <w:r>
              <w:rPr>
                <w:sz w:val="20"/>
              </w:rPr>
              <w:t>1991</w:t>
            </w:r>
          </w:p>
        </w:tc>
      </w:tr>
      <w:tr>
        <w:trPr>
          <w:trHeight w:val="242" w:hRule="atLeast"/>
        </w:trPr>
        <w:tc>
          <w:tcPr>
            <w:tcW w:w="6145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населения,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тыс.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чел.</w:t>
            </w:r>
          </w:p>
        </w:tc>
        <w:tc>
          <w:tcPr>
            <w:tcW w:w="3428" w:type="dxa"/>
          </w:tcPr>
          <w:p>
            <w:pPr>
              <w:pStyle w:val="TableParagraph"/>
              <w:spacing w:line="221" w:lineRule="exact" w:before="1"/>
              <w:ind w:left="1442" w:right="1437"/>
              <w:jc w:val="center"/>
              <w:rPr>
                <w:sz w:val="20"/>
              </w:rPr>
            </w:pPr>
            <w:r>
              <w:rPr>
                <w:sz w:val="20"/>
              </w:rPr>
              <w:t>498,3</w:t>
            </w:r>
          </w:p>
        </w:tc>
      </w:tr>
      <w:tr>
        <w:trPr>
          <w:trHeight w:val="241" w:hRule="atLeast"/>
        </w:trPr>
        <w:tc>
          <w:tcPr>
            <w:tcW w:w="6145" w:type="dxa"/>
          </w:tcPr>
          <w:p>
            <w:pPr>
              <w:pStyle w:val="TableParagraph"/>
              <w:spacing w:line="222" w:lineRule="exact"/>
              <w:ind w:left="293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числе городское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население</w:t>
            </w:r>
          </w:p>
        </w:tc>
        <w:tc>
          <w:tcPr>
            <w:tcW w:w="3428" w:type="dxa"/>
          </w:tcPr>
          <w:p>
            <w:pPr>
              <w:pStyle w:val="TableParagraph"/>
              <w:spacing w:line="222" w:lineRule="exact"/>
              <w:ind w:left="1442" w:right="1437"/>
              <w:jc w:val="center"/>
              <w:rPr>
                <w:sz w:val="20"/>
              </w:rPr>
            </w:pPr>
            <w:r>
              <w:rPr>
                <w:sz w:val="20"/>
              </w:rPr>
              <w:t>497,3</w:t>
            </w:r>
          </w:p>
        </w:tc>
      </w:tr>
      <w:tr>
        <w:trPr>
          <w:trHeight w:val="241" w:hRule="atLeast"/>
        </w:trPr>
        <w:tc>
          <w:tcPr>
            <w:tcW w:w="6145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населенных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пунктов,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ед.</w:t>
            </w:r>
          </w:p>
        </w:tc>
        <w:tc>
          <w:tcPr>
            <w:tcW w:w="3428" w:type="dxa"/>
          </w:tcPr>
          <w:p>
            <w:pPr>
              <w:pStyle w:val="TableParagraph"/>
              <w:spacing w:line="222" w:lineRule="exact"/>
              <w:ind w:left="1442" w:right="143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41" w:hRule="atLeast"/>
        </w:trPr>
        <w:tc>
          <w:tcPr>
            <w:tcW w:w="6145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городов,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ед.</w:t>
            </w:r>
          </w:p>
        </w:tc>
        <w:tc>
          <w:tcPr>
            <w:tcW w:w="3428" w:type="dxa"/>
          </w:tcPr>
          <w:p>
            <w:pPr>
              <w:pStyle w:val="TableParagraph"/>
              <w:spacing w:line="222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614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поселков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городского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типа,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ед.</w:t>
            </w:r>
          </w:p>
        </w:tc>
        <w:tc>
          <w:tcPr>
            <w:tcW w:w="3428" w:type="dxa"/>
          </w:tcPr>
          <w:p>
            <w:pPr>
              <w:pStyle w:val="TableParagraph"/>
              <w:spacing w:line="22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>
      <w:pPr>
        <w:spacing w:after="0" w:line="220" w:lineRule="exact"/>
        <w:jc w:val="center"/>
        <w:rPr>
          <w:sz w:val="20"/>
        </w:rPr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6" w:after="1"/>
        <w:ind w:left="0"/>
        <w:jc w:val="left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5"/>
        <w:gridCol w:w="3428"/>
      </w:tblGrid>
      <w:tr>
        <w:trPr>
          <w:trHeight w:val="241" w:hRule="atLeast"/>
        </w:trPr>
        <w:tc>
          <w:tcPr>
            <w:tcW w:w="6145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сельских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населенных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пунктов,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ед.</w:t>
            </w:r>
          </w:p>
        </w:tc>
        <w:tc>
          <w:tcPr>
            <w:tcW w:w="3428" w:type="dxa"/>
          </w:tcPr>
          <w:p>
            <w:pPr>
              <w:pStyle w:val="TableParagraph"/>
              <w:spacing w:line="222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482" w:hRule="atLeast"/>
        </w:trPr>
        <w:tc>
          <w:tcPr>
            <w:tcW w:w="6145" w:type="dxa"/>
          </w:tcPr>
          <w:p>
            <w:pPr>
              <w:pStyle w:val="TableParagraph"/>
              <w:spacing w:line="242" w:lineRule="exact"/>
              <w:ind w:left="107" w:right="48"/>
              <w:rPr>
                <w:sz w:val="20"/>
              </w:rPr>
            </w:pP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населения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границах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Нижневартовской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агломерации,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чел/кв.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км</w:t>
            </w:r>
          </w:p>
        </w:tc>
        <w:tc>
          <w:tcPr>
            <w:tcW w:w="3428" w:type="dxa"/>
          </w:tcPr>
          <w:p>
            <w:pPr>
              <w:pStyle w:val="TableParagraph"/>
              <w:spacing w:before="119"/>
              <w:ind w:left="1442" w:right="1435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</w:tbl>
    <w:p>
      <w:pPr>
        <w:pStyle w:val="BodyText"/>
        <w:spacing w:before="4"/>
        <w:ind w:left="0"/>
        <w:jc w:val="left"/>
        <w:rPr>
          <w:sz w:val="11"/>
        </w:rPr>
      </w:pPr>
    </w:p>
    <w:p>
      <w:pPr>
        <w:pStyle w:val="Heading1"/>
        <w:numPr>
          <w:ilvl w:val="2"/>
          <w:numId w:val="5"/>
        </w:numPr>
        <w:tabs>
          <w:tab w:pos="1024" w:val="left" w:leader="none"/>
        </w:tabs>
        <w:spacing w:line="240" w:lineRule="auto" w:before="101" w:after="0"/>
        <w:ind w:left="1023" w:right="0" w:hanging="802"/>
        <w:jc w:val="both"/>
      </w:pPr>
      <w:bookmarkStart w:name="_bookmark14" w:id="20"/>
      <w:bookmarkEnd w:id="20"/>
      <w:r>
        <w:rPr/>
        <w:t>Ра</w:t>
      </w:r>
      <w:r>
        <w:rPr/>
        <w:t>сселение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маятниковые</w:t>
      </w:r>
      <w:r>
        <w:rPr>
          <w:spacing w:val="-3"/>
        </w:rPr>
        <w:t> </w:t>
      </w:r>
      <w:r>
        <w:rPr/>
        <w:t>миграции</w:t>
      </w:r>
    </w:p>
    <w:p>
      <w:pPr>
        <w:pStyle w:val="BodyText"/>
        <w:spacing w:before="120"/>
        <w:ind w:left="222" w:right="306" w:firstLine="566"/>
      </w:pPr>
      <w:r>
        <w:rPr/>
        <w:t>Главной осью расселения является природная река Обь и ее притоки, вдоль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образованы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поселки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спецпереселенцев.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60-80</w:t>
      </w:r>
      <w:r>
        <w:rPr>
          <w:spacing w:val="1"/>
        </w:rPr>
        <w:t> </w:t>
      </w:r>
      <w:r>
        <w:rPr/>
        <w:t>годах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открытия</w:t>
      </w:r>
      <w:r>
        <w:rPr>
          <w:spacing w:val="1"/>
        </w:rPr>
        <w:t> </w:t>
      </w:r>
      <w:r>
        <w:rPr/>
        <w:t>и</w:t>
      </w:r>
      <w:r>
        <w:rPr>
          <w:spacing w:val="75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нефтяных</w:t>
      </w:r>
      <w:r>
        <w:rPr>
          <w:spacing w:val="1"/>
        </w:rPr>
        <w:t> </w:t>
      </w:r>
      <w:r>
        <w:rPr/>
        <w:t>месторождений</w:t>
      </w:r>
      <w:r>
        <w:rPr>
          <w:spacing w:val="1"/>
        </w:rPr>
        <w:t> </w:t>
      </w:r>
      <w:r>
        <w:rPr/>
        <w:t>начался</w:t>
      </w:r>
      <w:r>
        <w:rPr>
          <w:spacing w:val="1"/>
        </w:rPr>
        <w:t> </w:t>
      </w:r>
      <w:r>
        <w:rPr/>
        <w:t>интенсивный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заселения</w:t>
      </w:r>
      <w:r>
        <w:rPr>
          <w:spacing w:val="1"/>
        </w:rPr>
        <w:t> </w:t>
      </w:r>
      <w:r>
        <w:rPr/>
        <w:t>территории. Территориальные структуры формировались по локально-очаговому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локально-площадному</w:t>
      </w:r>
      <w:r>
        <w:rPr>
          <w:spacing w:val="1"/>
        </w:rPr>
        <w:t> </w:t>
      </w:r>
      <w:r>
        <w:rPr/>
        <w:t>типам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разведки</w:t>
      </w:r>
      <w:r>
        <w:rPr>
          <w:spacing w:val="1"/>
        </w:rPr>
        <w:t> </w:t>
      </w:r>
      <w:r>
        <w:rPr/>
        <w:t>нефтяных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газовых</w:t>
      </w:r>
      <w:r>
        <w:rPr>
          <w:spacing w:val="1"/>
        </w:rPr>
        <w:t> </w:t>
      </w:r>
      <w:r>
        <w:rPr/>
        <w:t>месторождений.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транспортные</w:t>
      </w:r>
      <w:r>
        <w:rPr>
          <w:spacing w:val="1"/>
        </w:rPr>
        <w:t> </w:t>
      </w:r>
      <w:r>
        <w:rPr/>
        <w:t>оси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железная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автомобильные</w:t>
      </w:r>
      <w:r>
        <w:rPr>
          <w:spacing w:val="1"/>
        </w:rPr>
        <w:t> </w:t>
      </w:r>
      <w:r>
        <w:rPr/>
        <w:t>дороги.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городом</w:t>
      </w:r>
      <w:r>
        <w:rPr>
          <w:spacing w:val="1"/>
        </w:rPr>
        <w:t> </w:t>
      </w:r>
      <w:r>
        <w:rPr/>
        <w:t>Стрежевой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Стрежевой</w:t>
      </w:r>
      <w:r>
        <w:rPr>
          <w:spacing w:val="1"/>
        </w:rPr>
        <w:t> </w:t>
      </w:r>
      <w:r>
        <w:rPr/>
        <w:t>Томской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организовано</w:t>
      </w:r>
      <w:r>
        <w:rPr>
          <w:spacing w:val="1"/>
        </w:rPr>
        <w:t> </w:t>
      </w:r>
      <w:r>
        <w:rPr/>
        <w:t>только</w:t>
      </w:r>
      <w:r>
        <w:rPr>
          <w:spacing w:val="-72"/>
        </w:rPr>
        <w:t> </w:t>
      </w:r>
      <w:r>
        <w:rPr/>
        <w:t>автомобильное</w:t>
      </w:r>
      <w:r>
        <w:rPr>
          <w:spacing w:val="1"/>
        </w:rPr>
        <w:t> </w:t>
      </w:r>
      <w:r>
        <w:rPr/>
        <w:t>сообщение,</w:t>
      </w:r>
      <w:r>
        <w:rPr>
          <w:spacing w:val="1"/>
        </w:rPr>
        <w:t> </w:t>
      </w:r>
      <w:r>
        <w:rPr/>
        <w:t>железнодорожное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заканчивается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Нижневартовске.</w:t>
      </w:r>
    </w:p>
    <w:p>
      <w:pPr>
        <w:pStyle w:val="BodyText"/>
        <w:spacing w:before="121"/>
        <w:ind w:left="222" w:right="304" w:firstLine="566"/>
      </w:pPr>
      <w:r>
        <w:rPr/>
        <w:t>Согласно</w:t>
      </w:r>
      <w:r>
        <w:rPr>
          <w:spacing w:val="1"/>
        </w:rPr>
        <w:t> </w:t>
      </w:r>
      <w:r>
        <w:rPr/>
        <w:t>Перечню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компактного</w:t>
      </w:r>
      <w:r>
        <w:rPr>
          <w:spacing w:val="1"/>
        </w:rPr>
        <w:t> </w:t>
      </w:r>
      <w:r>
        <w:rPr/>
        <w:t>проживания</w:t>
      </w:r>
      <w:r>
        <w:rPr>
          <w:spacing w:val="1"/>
        </w:rPr>
        <w:t> </w:t>
      </w:r>
      <w:r>
        <w:rPr/>
        <w:t>коренных</w:t>
      </w:r>
      <w:r>
        <w:rPr>
          <w:spacing w:val="1"/>
        </w:rPr>
        <w:t> </w:t>
      </w:r>
      <w:r>
        <w:rPr/>
        <w:t>малочисленных народов Севера в Ханты-Мансийском автономном округе – Югре,</w:t>
      </w:r>
      <w:r>
        <w:rPr>
          <w:spacing w:val="1"/>
        </w:rPr>
        <w:t> </w:t>
      </w:r>
      <w:r>
        <w:rPr/>
        <w:t>утвержденному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31.12.2004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101-оз,</w:t>
      </w:r>
      <w:r>
        <w:rPr>
          <w:spacing w:val="1"/>
        </w:rPr>
        <w:t> </w:t>
      </w:r>
      <w:r>
        <w:rPr/>
        <w:t>населенные</w:t>
      </w:r>
      <w:r>
        <w:rPr>
          <w:spacing w:val="1"/>
        </w:rPr>
        <w:t> </w:t>
      </w:r>
      <w:r>
        <w:rPr/>
        <w:t>пункты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Соснина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Пасол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поселения Излучинск отнесены к территориям компактного проживания коренных</w:t>
      </w:r>
      <w:r>
        <w:rPr>
          <w:spacing w:val="1"/>
        </w:rPr>
        <w:t> </w:t>
      </w:r>
      <w:r>
        <w:rPr/>
        <w:t>малочисленных народов Севера в Ханты-Мансийском автономном округе – Югре.</w:t>
      </w:r>
      <w:r>
        <w:rPr>
          <w:spacing w:val="1"/>
        </w:rPr>
        <w:t> </w:t>
      </w:r>
      <w:r>
        <w:rPr/>
        <w:t>Традиционными видами деятельности являются оленеводство, коневодство, охота,</w:t>
      </w:r>
      <w:r>
        <w:rPr>
          <w:spacing w:val="-72"/>
        </w:rPr>
        <w:t> </w:t>
      </w:r>
      <w:r>
        <w:rPr/>
        <w:t>рыболовство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сбор дикоросов.</w:t>
      </w:r>
    </w:p>
    <w:p>
      <w:pPr>
        <w:pStyle w:val="BodyText"/>
        <w:spacing w:before="119"/>
        <w:ind w:left="788"/>
      </w:pPr>
      <w:r>
        <w:rPr/>
        <w:t>В</w:t>
      </w:r>
      <w:r>
        <w:rPr>
          <w:spacing w:val="30"/>
        </w:rPr>
        <w:t> </w:t>
      </w:r>
      <w:r>
        <w:rPr/>
        <w:t>развитии</w:t>
      </w:r>
      <w:r>
        <w:rPr>
          <w:spacing w:val="103"/>
        </w:rPr>
        <w:t> </w:t>
      </w:r>
      <w:r>
        <w:rPr/>
        <w:t>системы</w:t>
      </w:r>
      <w:r>
        <w:rPr>
          <w:spacing w:val="107"/>
        </w:rPr>
        <w:t> </w:t>
      </w:r>
      <w:r>
        <w:rPr/>
        <w:t>расселения</w:t>
      </w:r>
      <w:r>
        <w:rPr>
          <w:spacing w:val="104"/>
        </w:rPr>
        <w:t> </w:t>
      </w:r>
      <w:r>
        <w:rPr/>
        <w:t>важную</w:t>
      </w:r>
      <w:r>
        <w:rPr>
          <w:spacing w:val="103"/>
        </w:rPr>
        <w:t> </w:t>
      </w:r>
      <w:r>
        <w:rPr/>
        <w:t>роль</w:t>
      </w:r>
      <w:r>
        <w:rPr>
          <w:spacing w:val="103"/>
        </w:rPr>
        <w:t> </w:t>
      </w:r>
      <w:r>
        <w:rPr/>
        <w:t>играет</w:t>
      </w:r>
      <w:r>
        <w:rPr>
          <w:spacing w:val="104"/>
        </w:rPr>
        <w:t> </w:t>
      </w:r>
      <w:r>
        <w:rPr/>
        <w:t>процесс</w:t>
      </w:r>
      <w:r>
        <w:rPr>
          <w:spacing w:val="104"/>
        </w:rPr>
        <w:t> </w:t>
      </w:r>
      <w:r>
        <w:rPr/>
        <w:t>развития</w:t>
      </w:r>
    </w:p>
    <w:p>
      <w:pPr>
        <w:pStyle w:val="BodyText"/>
        <w:ind w:left="222" w:right="306"/>
      </w:pPr>
      <w:r>
        <w:rPr/>
        <w:t>«Северного широтного коридора» (Пермь – Серов – Ханты-Мансийск – Сургут –</w:t>
      </w:r>
      <w:r>
        <w:rPr>
          <w:spacing w:val="1"/>
        </w:rPr>
        <w:t> </w:t>
      </w:r>
      <w:r>
        <w:rPr/>
        <w:t>Нижневартовск – Томск), в результате которого будет доступно железнодорожное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городами</w:t>
      </w:r>
      <w:r>
        <w:rPr>
          <w:spacing w:val="1"/>
        </w:rPr>
        <w:t> </w:t>
      </w:r>
      <w:r>
        <w:rPr/>
        <w:t>Стрежевой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Томск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76"/>
        </w:rPr>
        <w:t> </w:t>
      </w:r>
      <w:r>
        <w:rPr/>
        <w:t>Ханты-Мансийским</w:t>
      </w:r>
      <w:r>
        <w:rPr>
          <w:spacing w:val="1"/>
        </w:rPr>
        <w:t> </w:t>
      </w:r>
      <w:r>
        <w:rPr/>
        <w:t>автономным</w:t>
      </w:r>
      <w:r>
        <w:rPr>
          <w:spacing w:val="-1"/>
        </w:rPr>
        <w:t> </w:t>
      </w:r>
      <w:r>
        <w:rPr/>
        <w:t>округом – Югрой.</w:t>
      </w:r>
    </w:p>
    <w:p>
      <w:pPr>
        <w:pStyle w:val="BodyText"/>
        <w:spacing w:before="121"/>
        <w:ind w:left="222" w:right="309" w:firstLine="566"/>
      </w:pPr>
      <w:r>
        <w:rPr/>
        <w:t>Для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расселения</w:t>
      </w:r>
      <w:r>
        <w:rPr>
          <w:spacing w:val="1"/>
        </w:rPr>
        <w:t> </w:t>
      </w:r>
      <w:r>
        <w:rPr/>
        <w:t>характерна</w:t>
      </w:r>
      <w:r>
        <w:rPr>
          <w:spacing w:val="1"/>
        </w:rPr>
        <w:t> </w:t>
      </w:r>
      <w:r>
        <w:rPr/>
        <w:t>значительная</w:t>
      </w:r>
      <w:r>
        <w:rPr>
          <w:spacing w:val="1"/>
        </w:rPr>
        <w:t> </w:t>
      </w:r>
      <w:r>
        <w:rPr/>
        <w:t>протяженность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преобладанием</w:t>
      </w:r>
      <w:r>
        <w:rPr>
          <w:spacing w:val="1"/>
        </w:rPr>
        <w:t> </w:t>
      </w:r>
      <w:r>
        <w:rPr/>
        <w:t>слабоосвоенных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неосвоенных</w:t>
      </w:r>
      <w:r>
        <w:rPr>
          <w:spacing w:val="1"/>
        </w:rPr>
        <w:t> </w:t>
      </w:r>
      <w:r>
        <w:rPr/>
        <w:t>территорий,</w:t>
      </w:r>
      <w:r>
        <w:rPr>
          <w:spacing w:val="1"/>
        </w:rPr>
        <w:t> </w:t>
      </w:r>
      <w:r>
        <w:rPr/>
        <w:t>неравномерность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определяемой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естественными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распределением</w:t>
      </w:r>
      <w:r>
        <w:rPr>
          <w:spacing w:val="1"/>
        </w:rPr>
        <w:t> </w:t>
      </w:r>
      <w:r>
        <w:rPr/>
        <w:t>минерально-сырьевой</w:t>
      </w:r>
      <w:r>
        <w:rPr>
          <w:spacing w:val="1"/>
        </w:rPr>
        <w:t> </w:t>
      </w:r>
      <w:r>
        <w:rPr/>
        <w:t>базы,</w:t>
      </w:r>
      <w:r>
        <w:rPr>
          <w:spacing w:val="1"/>
        </w:rPr>
        <w:t> </w:t>
      </w:r>
      <w:r>
        <w:rPr/>
        <w:t>природными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историческими</w:t>
      </w:r>
      <w:r>
        <w:rPr>
          <w:spacing w:val="1"/>
        </w:rPr>
        <w:t> </w:t>
      </w:r>
      <w:r>
        <w:rPr/>
        <w:t>факторами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конъюнктурой</w:t>
      </w:r>
      <w:r>
        <w:rPr>
          <w:spacing w:val="1"/>
        </w:rPr>
        <w:t> </w:t>
      </w:r>
      <w:r>
        <w:rPr/>
        <w:t>развития.</w:t>
      </w:r>
    </w:p>
    <w:p>
      <w:pPr>
        <w:pStyle w:val="BodyText"/>
        <w:spacing w:before="120"/>
        <w:ind w:left="222" w:right="307" w:firstLine="566"/>
      </w:pPr>
      <w:r>
        <w:rPr/>
        <w:t>В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99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проживает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пунктах,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территория</w:t>
      </w:r>
      <w:r>
        <w:rPr>
          <w:spacing w:val="1"/>
        </w:rPr>
        <w:t> </w:t>
      </w:r>
      <w:r>
        <w:rPr/>
        <w:t>с</w:t>
      </w:r>
      <w:r>
        <w:rPr>
          <w:spacing w:val="75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степенью</w:t>
      </w:r>
      <w:r>
        <w:rPr>
          <w:spacing w:val="1"/>
        </w:rPr>
        <w:t> </w:t>
      </w:r>
      <w:r>
        <w:rPr/>
        <w:t>урбанизации.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-1"/>
        </w:rPr>
        <w:t> </w:t>
      </w:r>
      <w:r>
        <w:rPr/>
        <w:t>приведены</w:t>
      </w:r>
      <w:r>
        <w:rPr>
          <w:spacing w:val="-1"/>
        </w:rPr>
        <w:t> </w:t>
      </w:r>
      <w:r>
        <w:rPr/>
        <w:t>ниже</w:t>
      </w:r>
      <w:r>
        <w:rPr>
          <w:spacing w:val="2"/>
        </w:rPr>
        <w:t> </w:t>
      </w:r>
      <w:r>
        <w:rPr/>
        <w:t>(</w:t>
      </w:r>
      <w:hyperlink w:history="true" w:anchor="_bookmark15">
        <w:r>
          <w:rPr/>
          <w:t>Таблица</w:t>
        </w:r>
        <w:r>
          <w:rPr>
            <w:spacing w:val="-2"/>
          </w:rPr>
          <w:t> </w:t>
        </w:r>
        <w:r>
          <w:rPr/>
          <w:t>2</w:t>
        </w:r>
      </w:hyperlink>
      <w:r>
        <w:rPr/>
        <w:t>).</w:t>
      </w:r>
    </w:p>
    <w:p>
      <w:pPr>
        <w:pStyle w:val="BodyText"/>
        <w:spacing w:line="242" w:lineRule="auto" w:before="61"/>
        <w:ind w:left="222" w:right="855"/>
      </w:pPr>
      <w:bookmarkStart w:name="_bookmark15" w:id="21"/>
      <w:bookmarkEnd w:id="21"/>
      <w:r>
        <w:rPr/>
      </w:r>
      <w:r>
        <w:rPr/>
        <w:t>Таблица 2 – Численность населения Нижневартовской агломерации на начало</w:t>
      </w:r>
      <w:r>
        <w:rPr>
          <w:spacing w:val="-72"/>
        </w:rPr>
        <w:t> </w:t>
      </w:r>
      <w:r>
        <w:rPr/>
        <w:t>2018</w:t>
      </w:r>
      <w:r>
        <w:rPr>
          <w:spacing w:val="-1"/>
        </w:rPr>
        <w:t> </w:t>
      </w:r>
      <w:r>
        <w:rPr/>
        <w:t>года</w:t>
      </w:r>
    </w:p>
    <w:p>
      <w:pPr>
        <w:pStyle w:val="BodyText"/>
        <w:spacing w:before="4"/>
        <w:ind w:left="0"/>
        <w:jc w:val="left"/>
        <w:rPr>
          <w:sz w:val="16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4"/>
        <w:gridCol w:w="2967"/>
        <w:gridCol w:w="2782"/>
      </w:tblGrid>
      <w:tr>
        <w:trPr>
          <w:trHeight w:val="482" w:hRule="atLeast"/>
        </w:trPr>
        <w:tc>
          <w:tcPr>
            <w:tcW w:w="3824" w:type="dxa"/>
          </w:tcPr>
          <w:p>
            <w:pPr>
              <w:pStyle w:val="TableParagraph"/>
              <w:spacing w:line="242" w:lineRule="exact"/>
              <w:ind w:left="1322" w:right="429" w:hanging="87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муниципального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967" w:type="dxa"/>
          </w:tcPr>
          <w:p>
            <w:pPr>
              <w:pStyle w:val="TableParagraph"/>
              <w:spacing w:line="242" w:lineRule="exact"/>
              <w:ind w:left="1168" w:right="423" w:hanging="735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населенного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пункта</w:t>
            </w:r>
          </w:p>
        </w:tc>
        <w:tc>
          <w:tcPr>
            <w:tcW w:w="2782" w:type="dxa"/>
          </w:tcPr>
          <w:p>
            <w:pPr>
              <w:pStyle w:val="TableParagraph"/>
              <w:tabs>
                <w:tab w:pos="1648" w:val="left" w:leader="none"/>
              </w:tabs>
              <w:spacing w:line="242" w:lineRule="exact"/>
              <w:ind w:left="107" w:right="97"/>
              <w:rPr>
                <w:sz w:val="20"/>
              </w:rPr>
            </w:pPr>
            <w:r>
              <w:rPr>
                <w:sz w:val="20"/>
              </w:rPr>
              <w:t>Численность</w:t>
              <w:tab/>
            </w:r>
            <w:r>
              <w:rPr>
                <w:spacing w:val="-1"/>
                <w:sz w:val="20"/>
              </w:rPr>
              <w:t>населения,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тыс.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чел.</w:t>
            </w:r>
          </w:p>
        </w:tc>
      </w:tr>
      <w:tr>
        <w:trPr>
          <w:trHeight w:val="239" w:hRule="atLeast"/>
        </w:trPr>
        <w:tc>
          <w:tcPr>
            <w:tcW w:w="3824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</w:p>
        </w:tc>
        <w:tc>
          <w:tcPr>
            <w:tcW w:w="2967" w:type="dxa"/>
          </w:tcPr>
          <w:p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</w:p>
        </w:tc>
        <w:tc>
          <w:tcPr>
            <w:tcW w:w="2782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275,4</w:t>
            </w:r>
          </w:p>
        </w:tc>
      </w:tr>
      <w:tr>
        <w:trPr>
          <w:trHeight w:val="481" w:hRule="atLeast"/>
        </w:trPr>
        <w:tc>
          <w:tcPr>
            <w:tcW w:w="3824" w:type="dxa"/>
          </w:tcPr>
          <w:p>
            <w:pPr>
              <w:pStyle w:val="TableParagraph"/>
              <w:spacing w:line="242" w:lineRule="exact"/>
              <w:ind w:left="107" w:right="94"/>
              <w:rPr>
                <w:sz w:val="20"/>
              </w:rPr>
            </w:pPr>
            <w:r>
              <w:rPr>
                <w:sz w:val="20"/>
              </w:rPr>
              <w:t>Городской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округ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Стрежевой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(Томская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область)</w:t>
            </w:r>
          </w:p>
        </w:tc>
        <w:tc>
          <w:tcPr>
            <w:tcW w:w="2967" w:type="dxa"/>
          </w:tcPr>
          <w:p>
            <w:pPr>
              <w:pStyle w:val="TableParagraph"/>
              <w:spacing w:before="119"/>
              <w:ind w:left="105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Стрежевой</w:t>
            </w:r>
          </w:p>
        </w:tc>
        <w:tc>
          <w:tcPr>
            <w:tcW w:w="2782" w:type="dxa"/>
          </w:tcPr>
          <w:p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sz w:val="20"/>
              </w:rPr>
              <w:t>41,5</w:t>
            </w:r>
          </w:p>
        </w:tc>
      </w:tr>
      <w:tr>
        <w:trPr>
          <w:trHeight w:val="239" w:hRule="atLeast"/>
        </w:trPr>
        <w:tc>
          <w:tcPr>
            <w:tcW w:w="3824" w:type="dxa"/>
            <w:vMerge w:val="restart"/>
          </w:tcPr>
          <w:p>
            <w:pPr>
              <w:pStyle w:val="TableParagraph"/>
              <w:spacing w:before="124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</w:tc>
        <w:tc>
          <w:tcPr>
            <w:tcW w:w="2967" w:type="dxa"/>
          </w:tcPr>
          <w:p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</w:tc>
        <w:tc>
          <w:tcPr>
            <w:tcW w:w="2782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48,2</w:t>
            </w:r>
          </w:p>
        </w:tc>
      </w:tr>
      <w:tr>
        <w:trPr>
          <w:trHeight w:val="241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</w:tcPr>
          <w:p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пгт.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Высокий</w:t>
            </w:r>
          </w:p>
        </w:tc>
        <w:tc>
          <w:tcPr>
            <w:tcW w:w="2782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</w:tr>
    </w:tbl>
    <w:p>
      <w:pPr>
        <w:spacing w:after="0" w:line="222" w:lineRule="exact"/>
        <w:rPr>
          <w:sz w:val="20"/>
        </w:rPr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6" w:after="1"/>
        <w:ind w:left="0"/>
        <w:jc w:val="left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4"/>
        <w:gridCol w:w="2967"/>
        <w:gridCol w:w="2782"/>
      </w:tblGrid>
      <w:tr>
        <w:trPr>
          <w:trHeight w:val="481" w:hRule="atLeast"/>
        </w:trPr>
        <w:tc>
          <w:tcPr>
            <w:tcW w:w="3824" w:type="dxa"/>
          </w:tcPr>
          <w:p>
            <w:pPr>
              <w:pStyle w:val="TableParagraph"/>
              <w:spacing w:line="242" w:lineRule="exact"/>
              <w:ind w:left="1322" w:right="429" w:hanging="87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муниципального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967" w:type="dxa"/>
          </w:tcPr>
          <w:p>
            <w:pPr>
              <w:pStyle w:val="TableParagraph"/>
              <w:spacing w:line="242" w:lineRule="exact"/>
              <w:ind w:left="1168" w:right="423" w:hanging="735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населенного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пункта</w:t>
            </w:r>
          </w:p>
        </w:tc>
        <w:tc>
          <w:tcPr>
            <w:tcW w:w="2782" w:type="dxa"/>
          </w:tcPr>
          <w:p>
            <w:pPr>
              <w:pStyle w:val="TableParagraph"/>
              <w:tabs>
                <w:tab w:pos="1648" w:val="left" w:leader="none"/>
              </w:tabs>
              <w:spacing w:line="242" w:lineRule="exact"/>
              <w:ind w:left="107" w:right="97"/>
              <w:rPr>
                <w:sz w:val="20"/>
              </w:rPr>
            </w:pPr>
            <w:r>
              <w:rPr>
                <w:sz w:val="20"/>
              </w:rPr>
              <w:t>Численность</w:t>
              <w:tab/>
            </w:r>
            <w:r>
              <w:rPr>
                <w:spacing w:val="-1"/>
                <w:sz w:val="20"/>
              </w:rPr>
              <w:t>населения,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тыс.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чел.</w:t>
            </w:r>
          </w:p>
        </w:tc>
      </w:tr>
      <w:tr>
        <w:trPr>
          <w:trHeight w:val="240" w:hRule="atLeast"/>
        </w:trPr>
        <w:tc>
          <w:tcPr>
            <w:tcW w:w="3824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Лангепас</w:t>
            </w:r>
          </w:p>
        </w:tc>
        <w:tc>
          <w:tcPr>
            <w:tcW w:w="2967" w:type="dxa"/>
          </w:tcPr>
          <w:p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Лангепас</w:t>
            </w:r>
          </w:p>
        </w:tc>
        <w:tc>
          <w:tcPr>
            <w:tcW w:w="2782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44,1</w:t>
            </w:r>
          </w:p>
        </w:tc>
      </w:tr>
      <w:tr>
        <w:trPr>
          <w:trHeight w:val="242" w:hRule="atLeast"/>
        </w:trPr>
        <w:tc>
          <w:tcPr>
            <w:tcW w:w="3824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Радужный</w:t>
            </w:r>
          </w:p>
        </w:tc>
        <w:tc>
          <w:tcPr>
            <w:tcW w:w="2967" w:type="dxa"/>
          </w:tcPr>
          <w:p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Радужный</w:t>
            </w:r>
          </w:p>
        </w:tc>
        <w:tc>
          <w:tcPr>
            <w:tcW w:w="2782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43,5</w:t>
            </w:r>
          </w:p>
        </w:tc>
      </w:tr>
      <w:tr>
        <w:trPr>
          <w:trHeight w:val="242" w:hRule="atLeast"/>
        </w:trPr>
        <w:tc>
          <w:tcPr>
            <w:tcW w:w="3824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Покачи</w:t>
            </w:r>
          </w:p>
        </w:tc>
        <w:tc>
          <w:tcPr>
            <w:tcW w:w="2967" w:type="dxa"/>
          </w:tcPr>
          <w:p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Покачи</w:t>
            </w:r>
          </w:p>
        </w:tc>
        <w:tc>
          <w:tcPr>
            <w:tcW w:w="2782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17,9</w:t>
            </w:r>
          </w:p>
        </w:tc>
      </w:tr>
      <w:tr>
        <w:trPr>
          <w:trHeight w:val="239" w:hRule="atLeast"/>
        </w:trPr>
        <w:tc>
          <w:tcPr>
            <w:tcW w:w="3824" w:type="dxa"/>
            <w:vMerge w:val="restart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Городское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поселение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Излучинск</w:t>
            </w:r>
          </w:p>
        </w:tc>
        <w:tc>
          <w:tcPr>
            <w:tcW w:w="2967" w:type="dxa"/>
          </w:tcPr>
          <w:p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пгт.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Излучинск</w:t>
            </w:r>
          </w:p>
        </w:tc>
        <w:tc>
          <w:tcPr>
            <w:tcW w:w="2782" w:type="dxa"/>
            <w:vMerge w:val="restart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19,7</w:t>
            </w:r>
          </w:p>
        </w:tc>
      </w:tr>
      <w:tr>
        <w:trPr>
          <w:trHeight w:val="242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</w:tcPr>
          <w:p>
            <w:pPr>
              <w:pStyle w:val="TableParagraph"/>
              <w:spacing w:line="221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Большетархово</w:t>
            </w:r>
          </w:p>
        </w:tc>
        <w:tc>
          <w:tcPr>
            <w:tcW w:w="27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</w:tcPr>
          <w:p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Пасол</w:t>
            </w:r>
          </w:p>
        </w:tc>
        <w:tc>
          <w:tcPr>
            <w:tcW w:w="27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</w:tcPr>
          <w:p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Соснина</w:t>
            </w:r>
          </w:p>
        </w:tc>
        <w:tc>
          <w:tcPr>
            <w:tcW w:w="27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3824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Сельское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поселение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Аган</w:t>
            </w:r>
          </w:p>
        </w:tc>
        <w:tc>
          <w:tcPr>
            <w:tcW w:w="2967" w:type="dxa"/>
          </w:tcPr>
          <w:p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Аган</w:t>
            </w:r>
          </w:p>
        </w:tc>
        <w:tc>
          <w:tcPr>
            <w:tcW w:w="2782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>
        <w:trPr>
          <w:trHeight w:val="242" w:hRule="atLeast"/>
        </w:trPr>
        <w:tc>
          <w:tcPr>
            <w:tcW w:w="3824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Сельское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поселение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Вата</w:t>
            </w:r>
          </w:p>
        </w:tc>
        <w:tc>
          <w:tcPr>
            <w:tcW w:w="2967" w:type="dxa"/>
          </w:tcPr>
          <w:p>
            <w:pPr>
              <w:pStyle w:val="TableParagraph"/>
              <w:spacing w:line="221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Вата</w:t>
            </w:r>
          </w:p>
        </w:tc>
        <w:tc>
          <w:tcPr>
            <w:tcW w:w="2782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>
        <w:trPr>
          <w:trHeight w:val="242" w:hRule="atLeast"/>
        </w:trPr>
        <w:tc>
          <w:tcPr>
            <w:tcW w:w="6791" w:type="dxa"/>
            <w:gridSpan w:val="2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2782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498,3</w:t>
            </w:r>
          </w:p>
        </w:tc>
      </w:tr>
    </w:tbl>
    <w:p>
      <w:pPr>
        <w:pStyle w:val="BodyText"/>
        <w:spacing w:before="117"/>
        <w:ind w:left="222" w:right="306" w:firstLine="566"/>
      </w:pPr>
      <w:r>
        <w:rPr/>
        <w:t>Отличительным признаком любой агломерации является такое явление как</w:t>
      </w:r>
      <w:r>
        <w:rPr>
          <w:spacing w:val="1"/>
        </w:rPr>
        <w:t> </w:t>
      </w:r>
      <w:r>
        <w:rPr/>
        <w:t>маятниковая миграция. В Нижневартовской агломерации процессы маятниковой</w:t>
      </w:r>
      <w:r>
        <w:rPr>
          <w:spacing w:val="1"/>
        </w:rPr>
        <w:t> </w:t>
      </w:r>
      <w:r>
        <w:rPr/>
        <w:t>миграции сложились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следующим направлениям:</w:t>
      </w:r>
    </w:p>
    <w:p>
      <w:pPr>
        <w:pStyle w:val="ListParagraph"/>
        <w:numPr>
          <w:ilvl w:val="0"/>
          <w:numId w:val="7"/>
        </w:numPr>
        <w:tabs>
          <w:tab w:pos="942" w:val="left" w:leader="none"/>
        </w:tabs>
        <w:spacing w:line="240" w:lineRule="auto" w:before="60" w:after="0"/>
        <w:ind w:left="942" w:right="0" w:hanging="361"/>
        <w:jc w:val="both"/>
        <w:rPr>
          <w:sz w:val="24"/>
        </w:rPr>
      </w:pPr>
      <w:r>
        <w:rPr>
          <w:sz w:val="24"/>
        </w:rPr>
        <w:t>трудовая</w:t>
      </w:r>
      <w:r>
        <w:rPr>
          <w:spacing w:val="-2"/>
          <w:sz w:val="24"/>
        </w:rPr>
        <w:t> </w:t>
      </w:r>
      <w:r>
        <w:rPr>
          <w:sz w:val="24"/>
        </w:rPr>
        <w:t>миграция</w:t>
      </w:r>
      <w:r>
        <w:rPr>
          <w:spacing w:val="-2"/>
          <w:sz w:val="24"/>
        </w:rPr>
        <w:t> </w:t>
      </w:r>
      <w:r>
        <w:rPr>
          <w:sz w:val="24"/>
        </w:rPr>
        <w:t>(регулярные</w:t>
      </w:r>
      <w:r>
        <w:rPr>
          <w:spacing w:val="-2"/>
          <w:sz w:val="24"/>
        </w:rPr>
        <w:t> </w:t>
      </w:r>
      <w:r>
        <w:rPr>
          <w:sz w:val="24"/>
        </w:rPr>
        <w:t>поездки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направлению</w:t>
      </w:r>
      <w:r>
        <w:rPr>
          <w:spacing w:val="-3"/>
          <w:sz w:val="24"/>
        </w:rPr>
        <w:t> </w:t>
      </w:r>
      <w:r>
        <w:rPr>
          <w:sz w:val="24"/>
        </w:rPr>
        <w:t>«дом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работа»);</w:t>
      </w:r>
    </w:p>
    <w:p>
      <w:pPr>
        <w:pStyle w:val="ListParagraph"/>
        <w:numPr>
          <w:ilvl w:val="0"/>
          <w:numId w:val="7"/>
        </w:numPr>
        <w:tabs>
          <w:tab w:pos="942" w:val="left" w:leader="none"/>
        </w:tabs>
        <w:spacing w:line="240" w:lineRule="auto" w:before="59" w:after="0"/>
        <w:ind w:left="941" w:right="306" w:hanging="360"/>
        <w:jc w:val="both"/>
        <w:rPr>
          <w:sz w:val="24"/>
        </w:rPr>
      </w:pPr>
      <w:r>
        <w:rPr>
          <w:sz w:val="24"/>
        </w:rPr>
        <w:t>деловая миграция (периодические поездки с деловыми целями «работа –</w:t>
      </w:r>
      <w:r>
        <w:rPr>
          <w:spacing w:val="1"/>
          <w:sz w:val="24"/>
        </w:rPr>
        <w:t> </w:t>
      </w:r>
      <w:r>
        <w:rPr>
          <w:sz w:val="24"/>
        </w:rPr>
        <w:t>работа», в том числе краткосрочные командировки, поездки в структурные</w:t>
      </w:r>
      <w:r>
        <w:rPr>
          <w:spacing w:val="1"/>
          <w:sz w:val="24"/>
        </w:rPr>
        <w:t> </w:t>
      </w:r>
      <w:r>
        <w:rPr>
          <w:sz w:val="24"/>
        </w:rPr>
        <w:t>подразделения</w:t>
      </w:r>
      <w:r>
        <w:rPr>
          <w:spacing w:val="-1"/>
          <w:sz w:val="24"/>
        </w:rPr>
        <w:t> </w:t>
      </w:r>
      <w:r>
        <w:rPr>
          <w:sz w:val="24"/>
        </w:rPr>
        <w:t>организаций,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месторождения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т.п.);</w:t>
      </w:r>
    </w:p>
    <w:p>
      <w:pPr>
        <w:pStyle w:val="ListParagraph"/>
        <w:numPr>
          <w:ilvl w:val="0"/>
          <w:numId w:val="7"/>
        </w:numPr>
        <w:tabs>
          <w:tab w:pos="942" w:val="left" w:leader="none"/>
        </w:tabs>
        <w:spacing w:line="240" w:lineRule="auto" w:before="57" w:after="0"/>
        <w:ind w:left="941" w:right="306" w:hanging="360"/>
        <w:jc w:val="both"/>
        <w:rPr>
          <w:sz w:val="24"/>
        </w:rPr>
      </w:pPr>
      <w:r>
        <w:rPr>
          <w:sz w:val="24"/>
        </w:rPr>
        <w:t>образовательная миграция</w:t>
      </w:r>
      <w:r>
        <w:rPr>
          <w:spacing w:val="1"/>
          <w:sz w:val="24"/>
        </w:rPr>
        <w:t> </w:t>
      </w:r>
      <w:r>
        <w:rPr>
          <w:sz w:val="24"/>
        </w:rPr>
        <w:t>(регулярные поездки «дом – место учебы» в</w:t>
      </w:r>
      <w:r>
        <w:rPr>
          <w:spacing w:val="1"/>
          <w:sz w:val="24"/>
        </w:rPr>
        <w:t> </w:t>
      </w:r>
      <w:r>
        <w:rPr>
          <w:sz w:val="24"/>
        </w:rPr>
        <w:t>период обучения студентов в институтах, колледжах, техникумах,</w:t>
      </w:r>
      <w:r>
        <w:rPr>
          <w:spacing w:val="1"/>
          <w:sz w:val="24"/>
        </w:rPr>
        <w:t> </w:t>
      </w:r>
      <w:r>
        <w:rPr>
          <w:sz w:val="24"/>
        </w:rPr>
        <w:t>учебных</w:t>
      </w:r>
      <w:r>
        <w:rPr>
          <w:spacing w:val="1"/>
          <w:sz w:val="24"/>
        </w:rPr>
        <w:t> </w:t>
      </w:r>
      <w:r>
        <w:rPr>
          <w:sz w:val="24"/>
        </w:rPr>
        <w:t>центрах);</w:t>
      </w:r>
    </w:p>
    <w:p>
      <w:pPr>
        <w:pStyle w:val="ListParagraph"/>
        <w:numPr>
          <w:ilvl w:val="0"/>
          <w:numId w:val="7"/>
        </w:numPr>
        <w:tabs>
          <w:tab w:pos="942" w:val="left" w:leader="none"/>
        </w:tabs>
        <w:spacing w:line="291" w:lineRule="exact" w:before="58" w:after="0"/>
        <w:ind w:left="942" w:right="0" w:hanging="361"/>
        <w:jc w:val="both"/>
        <w:rPr>
          <w:sz w:val="24"/>
        </w:rPr>
      </w:pPr>
      <w:r>
        <w:rPr>
          <w:sz w:val="24"/>
        </w:rPr>
        <w:t>миграция</w:t>
      </w:r>
      <w:r>
        <w:rPr>
          <w:spacing w:val="10"/>
          <w:sz w:val="24"/>
        </w:rPr>
        <w:t> </w:t>
      </w:r>
      <w:r>
        <w:rPr>
          <w:sz w:val="24"/>
        </w:rPr>
        <w:t>с</w:t>
      </w:r>
      <w:r>
        <w:rPr>
          <w:spacing w:val="10"/>
          <w:sz w:val="24"/>
        </w:rPr>
        <w:t> </w:t>
      </w:r>
      <w:r>
        <w:rPr>
          <w:sz w:val="24"/>
        </w:rPr>
        <w:t>социально-потребительскими</w:t>
      </w:r>
      <w:r>
        <w:rPr>
          <w:spacing w:val="11"/>
          <w:sz w:val="24"/>
        </w:rPr>
        <w:t> </w:t>
      </w:r>
      <w:r>
        <w:rPr>
          <w:sz w:val="24"/>
        </w:rPr>
        <w:t>целями</w:t>
      </w:r>
      <w:r>
        <w:rPr>
          <w:spacing w:val="10"/>
          <w:sz w:val="24"/>
        </w:rPr>
        <w:t> </w:t>
      </w:r>
      <w:r>
        <w:rPr>
          <w:sz w:val="24"/>
        </w:rPr>
        <w:t>(регулярные</w:t>
      </w:r>
      <w:r>
        <w:rPr>
          <w:spacing w:val="12"/>
          <w:sz w:val="24"/>
        </w:rPr>
        <w:t> </w:t>
      </w:r>
      <w:r>
        <w:rPr>
          <w:sz w:val="24"/>
        </w:rPr>
        <w:t>поездки</w:t>
      </w:r>
      <w:r>
        <w:rPr>
          <w:spacing w:val="10"/>
          <w:sz w:val="24"/>
        </w:rPr>
        <w:t> </w:t>
      </w:r>
      <w:r>
        <w:rPr>
          <w:sz w:val="24"/>
        </w:rPr>
        <w:t>«дом</w:t>
      </w:r>
    </w:p>
    <w:p>
      <w:pPr>
        <w:pStyle w:val="BodyText"/>
        <w:ind w:left="941" w:right="304"/>
      </w:pPr>
      <w:r>
        <w:rPr/>
        <w:t>–</w:t>
      </w:r>
      <w:r>
        <w:rPr>
          <w:spacing w:val="1"/>
        </w:rPr>
        <w:t> </w:t>
      </w:r>
      <w:r>
        <w:rPr/>
        <w:t>центры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потребительских</w:t>
      </w:r>
      <w:r>
        <w:rPr>
          <w:spacing w:val="1"/>
        </w:rPr>
        <w:t> </w:t>
      </w:r>
      <w:r>
        <w:rPr/>
        <w:t>услуг»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приобретения</w:t>
      </w:r>
      <w:r>
        <w:rPr>
          <w:spacing w:val="1"/>
        </w:rPr>
        <w:t> </w:t>
      </w:r>
      <w:r>
        <w:rPr/>
        <w:t>товаров, получения специализированной медицинской помощи, посещения</w:t>
      </w:r>
      <w:r>
        <w:rPr>
          <w:spacing w:val="1"/>
        </w:rPr>
        <w:t> </w:t>
      </w:r>
      <w:r>
        <w:rPr/>
        <w:t>музеев, театров, концертных площадок, спортивных объектов, религиозных</w:t>
      </w:r>
      <w:r>
        <w:rPr>
          <w:spacing w:val="1"/>
        </w:rPr>
        <w:t> </w:t>
      </w:r>
      <w:r>
        <w:rPr/>
        <w:t>объектов, с целью получения муниципальных или государственных услуг и</w:t>
      </w:r>
      <w:r>
        <w:rPr>
          <w:spacing w:val="1"/>
        </w:rPr>
        <w:t> </w:t>
      </w:r>
      <w:r>
        <w:rPr/>
        <w:t>т.п.);</w:t>
      </w:r>
    </w:p>
    <w:p>
      <w:pPr>
        <w:pStyle w:val="ListParagraph"/>
        <w:numPr>
          <w:ilvl w:val="0"/>
          <w:numId w:val="7"/>
        </w:numPr>
        <w:tabs>
          <w:tab w:pos="942" w:val="left" w:leader="none"/>
        </w:tabs>
        <w:spacing w:line="240" w:lineRule="auto" w:before="58" w:after="0"/>
        <w:ind w:left="941" w:right="308" w:hanging="360"/>
        <w:jc w:val="both"/>
        <w:rPr>
          <w:sz w:val="24"/>
        </w:rPr>
      </w:pPr>
      <w:r>
        <w:rPr>
          <w:sz w:val="24"/>
        </w:rPr>
        <w:t>рекреационная миграция (периодические поездки «дом – места отдыха» с</w:t>
      </w:r>
      <w:r>
        <w:rPr>
          <w:spacing w:val="1"/>
          <w:sz w:val="24"/>
        </w:rPr>
        <w:t> </w:t>
      </w:r>
      <w:r>
        <w:rPr>
          <w:sz w:val="24"/>
        </w:rPr>
        <w:t>целью</w:t>
      </w:r>
      <w:r>
        <w:rPr>
          <w:spacing w:val="1"/>
          <w:sz w:val="24"/>
        </w:rPr>
        <w:t> </w:t>
      </w:r>
      <w:r>
        <w:rPr>
          <w:sz w:val="24"/>
        </w:rPr>
        <w:t>посещения</w:t>
      </w:r>
      <w:r>
        <w:rPr>
          <w:spacing w:val="1"/>
          <w:sz w:val="24"/>
        </w:rPr>
        <w:t> </w:t>
      </w:r>
      <w:r>
        <w:rPr>
          <w:sz w:val="24"/>
        </w:rPr>
        <w:t>любимых</w:t>
      </w:r>
      <w:r>
        <w:rPr>
          <w:spacing w:val="1"/>
          <w:sz w:val="24"/>
        </w:rPr>
        <w:t> </w:t>
      </w:r>
      <w:r>
        <w:rPr>
          <w:sz w:val="24"/>
        </w:rPr>
        <w:t>мест,</w:t>
      </w:r>
      <w:r>
        <w:rPr>
          <w:spacing w:val="1"/>
          <w:sz w:val="24"/>
        </w:rPr>
        <w:t> </w:t>
      </w:r>
      <w:r>
        <w:rPr>
          <w:sz w:val="24"/>
        </w:rPr>
        <w:t>предназначенных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отдыха</w:t>
      </w:r>
      <w:r>
        <w:rPr>
          <w:spacing w:val="76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событийных</w:t>
      </w:r>
      <w:r>
        <w:rPr>
          <w:spacing w:val="1"/>
          <w:sz w:val="24"/>
        </w:rPr>
        <w:t> </w:t>
      </w:r>
      <w:r>
        <w:rPr>
          <w:sz w:val="24"/>
        </w:rPr>
        <w:t>мероприятий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парки,</w:t>
      </w:r>
      <w:r>
        <w:rPr>
          <w:spacing w:val="1"/>
          <w:sz w:val="24"/>
        </w:rPr>
        <w:t> </w:t>
      </w:r>
      <w:r>
        <w:rPr>
          <w:sz w:val="24"/>
        </w:rPr>
        <w:t>набережные,</w:t>
      </w:r>
      <w:r>
        <w:rPr>
          <w:spacing w:val="1"/>
          <w:sz w:val="24"/>
        </w:rPr>
        <w:t> </w:t>
      </w:r>
      <w:r>
        <w:rPr>
          <w:sz w:val="24"/>
        </w:rPr>
        <w:t>благоустроенные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природные</w:t>
      </w:r>
      <w:r>
        <w:rPr>
          <w:spacing w:val="-1"/>
          <w:sz w:val="24"/>
        </w:rPr>
        <w:t> </w:t>
      </w:r>
      <w:r>
        <w:rPr>
          <w:sz w:val="24"/>
        </w:rPr>
        <w:t>места</w:t>
      </w:r>
      <w:r>
        <w:rPr>
          <w:spacing w:val="-4"/>
          <w:sz w:val="24"/>
        </w:rPr>
        <w:t> </w:t>
      </w:r>
      <w:r>
        <w:rPr>
          <w:sz w:val="24"/>
        </w:rPr>
        <w:t>отдыха, а</w:t>
      </w:r>
      <w:r>
        <w:rPr>
          <w:spacing w:val="-3"/>
          <w:sz w:val="24"/>
        </w:rPr>
        <w:t> </w:t>
      </w:r>
      <w:r>
        <w:rPr>
          <w:sz w:val="24"/>
        </w:rPr>
        <w:t>также</w:t>
      </w:r>
      <w:r>
        <w:rPr>
          <w:spacing w:val="-1"/>
          <w:sz w:val="24"/>
        </w:rPr>
        <w:t> </w:t>
      </w:r>
      <w:r>
        <w:rPr>
          <w:sz w:val="24"/>
        </w:rPr>
        <w:t>дачные</w:t>
      </w:r>
      <w:r>
        <w:rPr>
          <w:spacing w:val="1"/>
          <w:sz w:val="24"/>
        </w:rPr>
        <w:t> </w:t>
      </w:r>
      <w:r>
        <w:rPr>
          <w:sz w:val="24"/>
        </w:rPr>
        <w:t>поселки);</w:t>
      </w:r>
    </w:p>
    <w:p>
      <w:pPr>
        <w:pStyle w:val="ListParagraph"/>
        <w:numPr>
          <w:ilvl w:val="0"/>
          <w:numId w:val="7"/>
        </w:numPr>
        <w:tabs>
          <w:tab w:pos="942" w:val="left" w:leader="none"/>
        </w:tabs>
        <w:spacing w:line="240" w:lineRule="auto" w:before="58" w:after="0"/>
        <w:ind w:left="942" w:right="0" w:hanging="361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5"/>
          <w:sz w:val="24"/>
        </w:rPr>
        <w:t> </w:t>
      </w:r>
      <w:r>
        <w:rPr>
          <w:sz w:val="24"/>
        </w:rPr>
        <w:t>миграция</w:t>
      </w:r>
      <w:r>
        <w:rPr>
          <w:spacing w:val="-2"/>
          <w:sz w:val="24"/>
        </w:rPr>
        <w:t> </w:t>
      </w:r>
      <w:r>
        <w:rPr>
          <w:sz w:val="24"/>
        </w:rPr>
        <w:t>(разовые</w:t>
      </w:r>
      <w:r>
        <w:rPr>
          <w:spacing w:val="-2"/>
          <w:sz w:val="24"/>
        </w:rPr>
        <w:t> </w:t>
      </w:r>
      <w:r>
        <w:rPr>
          <w:sz w:val="24"/>
        </w:rPr>
        <w:t>перемещения</w:t>
      </w:r>
      <w:r>
        <w:rPr>
          <w:spacing w:val="-3"/>
          <w:sz w:val="24"/>
        </w:rPr>
        <w:t> </w:t>
      </w:r>
      <w:r>
        <w:rPr>
          <w:sz w:val="24"/>
        </w:rPr>
        <w:t>«дом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дом»).</w:t>
      </w:r>
    </w:p>
    <w:p>
      <w:pPr>
        <w:pStyle w:val="BodyText"/>
        <w:spacing w:before="118"/>
        <w:ind w:left="222" w:right="311" w:firstLine="566"/>
      </w:pPr>
      <w:r>
        <w:rPr/>
        <w:t>Схема маятниковой миграции Нижневартовской агломерации представлена</w:t>
      </w:r>
      <w:r>
        <w:rPr>
          <w:spacing w:val="1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(</w:t>
      </w:r>
      <w:hyperlink w:history="true" w:anchor="_bookmark16">
        <w:r>
          <w:rPr/>
          <w:t>Рисунок 6</w:t>
        </w:r>
      </w:hyperlink>
      <w:r>
        <w:rPr/>
        <w:t>).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6" w:after="1"/>
        <w:ind w:left="0"/>
        <w:jc w:val="left"/>
        <w:rPr>
          <w:sz w:val="11"/>
        </w:rPr>
      </w:pPr>
    </w:p>
    <w:p>
      <w:pPr>
        <w:pStyle w:val="BodyText"/>
        <w:ind w:left="156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369563" cy="4229100"/>
            <wp:effectExtent l="0" t="0" r="0" b="0"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563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/>
        <w:jc w:val="left"/>
        <w:rPr>
          <w:sz w:val="7"/>
        </w:rPr>
      </w:pPr>
    </w:p>
    <w:p>
      <w:pPr>
        <w:pStyle w:val="BodyText"/>
        <w:spacing w:before="100"/>
        <w:ind w:left="778"/>
        <w:jc w:val="left"/>
      </w:pPr>
      <w:bookmarkStart w:name="_bookmark16" w:id="22"/>
      <w:bookmarkEnd w:id="22"/>
      <w:r>
        <w:rPr/>
      </w:r>
      <w:r>
        <w:rPr/>
        <w:t>Рисунок</w:t>
      </w:r>
      <w:r>
        <w:rPr>
          <w:spacing w:val="-5"/>
        </w:rPr>
        <w:t> </w:t>
      </w:r>
      <w:r>
        <w:rPr/>
        <w:t>6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Схема</w:t>
      </w:r>
      <w:r>
        <w:rPr>
          <w:spacing w:val="-5"/>
        </w:rPr>
        <w:t> </w:t>
      </w:r>
      <w:r>
        <w:rPr/>
        <w:t>маятниковой</w:t>
      </w:r>
      <w:r>
        <w:rPr>
          <w:spacing w:val="-5"/>
        </w:rPr>
        <w:t> </w:t>
      </w:r>
      <w:r>
        <w:rPr/>
        <w:t>миграции</w:t>
      </w:r>
      <w:r>
        <w:rPr>
          <w:spacing w:val="-4"/>
        </w:rPr>
        <w:t> </w:t>
      </w:r>
      <w:r>
        <w:rPr/>
        <w:t>Нижневартовской</w:t>
      </w:r>
      <w:r>
        <w:rPr>
          <w:spacing w:val="-4"/>
        </w:rPr>
        <w:t> </w:t>
      </w:r>
      <w:r>
        <w:rPr/>
        <w:t>агломерации</w:t>
      </w:r>
    </w:p>
    <w:p>
      <w:pPr>
        <w:pStyle w:val="Heading1"/>
        <w:numPr>
          <w:ilvl w:val="2"/>
          <w:numId w:val="5"/>
        </w:numPr>
        <w:tabs>
          <w:tab w:pos="1024" w:val="left" w:leader="none"/>
        </w:tabs>
        <w:spacing w:line="240" w:lineRule="auto" w:before="239" w:after="0"/>
        <w:ind w:left="1023" w:right="0" w:hanging="802"/>
        <w:jc w:val="both"/>
      </w:pPr>
      <w:bookmarkStart w:name="_bookmark17" w:id="23"/>
      <w:bookmarkEnd w:id="23"/>
      <w:r>
        <w:rPr/>
        <w:t>П</w:t>
      </w:r>
      <w:r>
        <w:rPr/>
        <w:t>риродные</w:t>
      </w:r>
      <w:r>
        <w:rPr>
          <w:spacing w:val="-2"/>
        </w:rPr>
        <w:t> </w:t>
      </w:r>
      <w:r>
        <w:rPr/>
        <w:t>условия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ресурсы</w:t>
      </w:r>
    </w:p>
    <w:p>
      <w:pPr>
        <w:pStyle w:val="BodyText"/>
        <w:spacing w:before="118"/>
        <w:ind w:left="222" w:right="305" w:firstLine="566"/>
      </w:pP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сложные,</w:t>
      </w:r>
      <w:r>
        <w:rPr>
          <w:spacing w:val="1"/>
        </w:rPr>
        <w:t> </w:t>
      </w:r>
      <w:r>
        <w:rPr/>
        <w:t>экстремальные</w:t>
      </w:r>
      <w:r>
        <w:rPr>
          <w:spacing w:val="1"/>
        </w:rPr>
        <w:t> </w:t>
      </w:r>
      <w:r>
        <w:rPr/>
        <w:t>природно-климатические</w:t>
      </w:r>
      <w:r>
        <w:rPr>
          <w:spacing w:val="1"/>
        </w:rPr>
        <w:t> </w:t>
      </w:r>
      <w:r>
        <w:rPr/>
        <w:t>условия.</w:t>
      </w:r>
      <w:r>
        <w:rPr>
          <w:spacing w:val="1"/>
        </w:rPr>
        <w:t> </w:t>
      </w:r>
      <w:r>
        <w:rPr/>
        <w:t>Территория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72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континентальным</w:t>
      </w:r>
      <w:r>
        <w:rPr>
          <w:spacing w:val="1"/>
        </w:rPr>
        <w:t> </w:t>
      </w:r>
      <w:r>
        <w:rPr/>
        <w:t>климатом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суровой</w:t>
      </w:r>
      <w:r>
        <w:rPr>
          <w:spacing w:val="1"/>
        </w:rPr>
        <w:t> </w:t>
      </w:r>
      <w:r>
        <w:rPr/>
        <w:t>продолжительной</w:t>
      </w:r>
      <w:r>
        <w:rPr>
          <w:spacing w:val="1"/>
        </w:rPr>
        <w:t> </w:t>
      </w:r>
      <w:r>
        <w:rPr/>
        <w:t>зимой,</w:t>
      </w:r>
      <w:r>
        <w:rPr>
          <w:spacing w:val="1"/>
        </w:rPr>
        <w:t> </w:t>
      </w:r>
      <w:r>
        <w:rPr/>
        <w:t>коротким</w:t>
      </w:r>
      <w:r>
        <w:rPr>
          <w:spacing w:val="1"/>
        </w:rPr>
        <w:t> </w:t>
      </w:r>
      <w:r>
        <w:rPr/>
        <w:t>холодным</w:t>
      </w:r>
      <w:r>
        <w:rPr>
          <w:spacing w:val="1"/>
        </w:rPr>
        <w:t> </w:t>
      </w:r>
      <w:r>
        <w:rPr/>
        <w:t>летом,</w:t>
      </w:r>
      <w:r>
        <w:rPr>
          <w:spacing w:val="1"/>
        </w:rPr>
        <w:t> </w:t>
      </w:r>
      <w:r>
        <w:rPr/>
        <w:t>короткими</w:t>
      </w:r>
      <w:r>
        <w:rPr>
          <w:spacing w:val="1"/>
        </w:rPr>
        <w:t> </w:t>
      </w:r>
      <w:r>
        <w:rPr/>
        <w:t>переходными</w:t>
      </w:r>
      <w:r>
        <w:rPr>
          <w:spacing w:val="1"/>
        </w:rPr>
        <w:t> </w:t>
      </w:r>
      <w:r>
        <w:rPr/>
        <w:t>сезонами, поздними весенними и ранними осенними заморозками. Климатические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оцениваются,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благоприятные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гражданского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промышленного</w:t>
      </w:r>
      <w:r>
        <w:rPr>
          <w:spacing w:val="-2"/>
        </w:rPr>
        <w:t> </w:t>
      </w:r>
      <w:r>
        <w:rPr/>
        <w:t>строительства.</w:t>
      </w:r>
    </w:p>
    <w:p>
      <w:pPr>
        <w:pStyle w:val="BodyText"/>
        <w:spacing w:before="120"/>
        <w:ind w:left="222" w:right="305" w:firstLine="566"/>
      </w:pPr>
      <w:r>
        <w:rPr/>
        <w:t>Рассматриваемая</w:t>
      </w:r>
      <w:r>
        <w:rPr>
          <w:spacing w:val="1"/>
        </w:rPr>
        <w:t> </w:t>
      </w:r>
      <w:r>
        <w:rPr/>
        <w:t>территория</w:t>
      </w:r>
      <w:r>
        <w:rPr>
          <w:spacing w:val="1"/>
        </w:rPr>
        <w:t> </w:t>
      </w:r>
      <w:r>
        <w:rPr/>
        <w:t>расположена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болотно-озерной</w:t>
      </w:r>
      <w:r>
        <w:rPr>
          <w:spacing w:val="1"/>
        </w:rPr>
        <w:t> </w:t>
      </w:r>
      <w:r>
        <w:rPr/>
        <w:t>Среднеобской низменности со средними абсолютными отметками высот 35 - 55 м.</w:t>
      </w:r>
      <w:r>
        <w:rPr>
          <w:spacing w:val="1"/>
        </w:rPr>
        <w:t> </w:t>
      </w:r>
      <w:r>
        <w:rPr/>
        <w:t>Рельеф представлен поймой р. Оби и поймами рек притоков, а также первой и</w:t>
      </w:r>
      <w:r>
        <w:rPr>
          <w:spacing w:val="1"/>
        </w:rPr>
        <w:t> </w:t>
      </w:r>
      <w:r>
        <w:rPr/>
        <w:t>второй</w:t>
      </w:r>
      <w:r>
        <w:rPr>
          <w:spacing w:val="-1"/>
        </w:rPr>
        <w:t> </w:t>
      </w:r>
      <w:r>
        <w:rPr/>
        <w:t>заболоченными</w:t>
      </w:r>
      <w:r>
        <w:rPr>
          <w:spacing w:val="-1"/>
        </w:rPr>
        <w:t> </w:t>
      </w:r>
      <w:r>
        <w:rPr/>
        <w:t>речными</w:t>
      </w:r>
      <w:r>
        <w:rPr>
          <w:spacing w:val="-2"/>
        </w:rPr>
        <w:t> </w:t>
      </w:r>
      <w:r>
        <w:rPr/>
        <w:t>террасами.</w:t>
      </w:r>
    </w:p>
    <w:p>
      <w:pPr>
        <w:pStyle w:val="BodyText"/>
        <w:spacing w:before="121"/>
        <w:ind w:left="222" w:right="308" w:firstLine="566"/>
      </w:pPr>
      <w:r>
        <w:rPr/>
        <w:t>Согласно</w:t>
      </w:r>
      <w:r>
        <w:rPr>
          <w:spacing w:val="1"/>
        </w:rPr>
        <w:t> </w:t>
      </w:r>
      <w:r>
        <w:rPr/>
        <w:t>ботанико-географическому</w:t>
      </w:r>
      <w:r>
        <w:rPr>
          <w:spacing w:val="1"/>
        </w:rPr>
        <w:t> </w:t>
      </w:r>
      <w:r>
        <w:rPr/>
        <w:t>районированию</w:t>
      </w:r>
      <w:r>
        <w:rPr>
          <w:spacing w:val="1"/>
        </w:rPr>
        <w:t> </w:t>
      </w:r>
      <w:r>
        <w:rPr/>
        <w:t>Нижневартовская</w:t>
      </w:r>
      <w:r>
        <w:rPr>
          <w:spacing w:val="1"/>
        </w:rPr>
        <w:t> </w:t>
      </w:r>
      <w:r>
        <w:rPr/>
        <w:t>агломерация</w:t>
      </w:r>
      <w:r>
        <w:rPr>
          <w:spacing w:val="1"/>
        </w:rPr>
        <w:t> </w:t>
      </w:r>
      <w:r>
        <w:rPr/>
        <w:t>расположена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подзоне</w:t>
      </w:r>
      <w:r>
        <w:rPr>
          <w:spacing w:val="1"/>
        </w:rPr>
        <w:t> </w:t>
      </w:r>
      <w:r>
        <w:rPr/>
        <w:t>таежных</w:t>
      </w:r>
      <w:r>
        <w:rPr>
          <w:spacing w:val="1"/>
        </w:rPr>
        <w:t> </w:t>
      </w:r>
      <w:r>
        <w:rPr/>
        <w:t>лесов.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лесных</w:t>
      </w:r>
      <w:r>
        <w:rPr>
          <w:spacing w:val="1"/>
        </w:rPr>
        <w:t> </w:t>
      </w:r>
      <w:r>
        <w:rPr/>
        <w:t>формаций доминируют сосняки. Территория характеризуется высокой степенью</w:t>
      </w:r>
      <w:r>
        <w:rPr>
          <w:spacing w:val="1"/>
        </w:rPr>
        <w:t> </w:t>
      </w:r>
      <w:r>
        <w:rPr/>
        <w:t>заболоченности.</w:t>
      </w:r>
      <w:r>
        <w:rPr>
          <w:spacing w:val="1"/>
        </w:rPr>
        <w:t> </w:t>
      </w:r>
      <w:r>
        <w:rPr/>
        <w:t>Лесные</w:t>
      </w:r>
      <w:r>
        <w:rPr>
          <w:spacing w:val="1"/>
        </w:rPr>
        <w:t> </w:t>
      </w:r>
      <w:r>
        <w:rPr/>
        <w:t>ландшафты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сопряженные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соотношениях болотные ландшафты образуют единую лесоболотную систему с</w:t>
      </w:r>
      <w:r>
        <w:rPr>
          <w:spacing w:val="1"/>
        </w:rPr>
        <w:t> </w:t>
      </w:r>
      <w:r>
        <w:rPr/>
        <w:t>массой озер.</w:t>
      </w:r>
    </w:p>
    <w:p>
      <w:pPr>
        <w:pStyle w:val="BodyText"/>
        <w:spacing w:before="120"/>
        <w:ind w:left="222" w:right="307" w:firstLine="566"/>
      </w:pPr>
      <w:r>
        <w:rPr/>
        <w:t>Гидрографическая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средним</w:t>
      </w:r>
      <w:r>
        <w:rPr>
          <w:spacing w:val="1"/>
        </w:rPr>
        <w:t> </w:t>
      </w:r>
      <w:r>
        <w:rPr/>
        <w:t>течением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Оби,</w:t>
      </w:r>
      <w:r>
        <w:rPr>
          <w:spacing w:val="75"/>
        </w:rPr>
        <w:t> </w:t>
      </w:r>
      <w:r>
        <w:rPr/>
        <w:t>русло</w:t>
      </w:r>
      <w:r>
        <w:rPr>
          <w:spacing w:val="1"/>
        </w:rPr>
        <w:t> </w:t>
      </w:r>
      <w:r>
        <w:rPr/>
        <w:t>которой разбивается на множество рукавов и протоков, а также притоков, самым</w:t>
      </w:r>
      <w:r>
        <w:rPr>
          <w:spacing w:val="1"/>
        </w:rPr>
        <w:t> </w:t>
      </w:r>
      <w:r>
        <w:rPr/>
        <w:t>крупным</w:t>
      </w:r>
      <w:r>
        <w:rPr>
          <w:spacing w:val="44"/>
        </w:rPr>
        <w:t> </w:t>
      </w:r>
      <w:r>
        <w:rPr/>
        <w:t>из</w:t>
      </w:r>
      <w:r>
        <w:rPr>
          <w:spacing w:val="47"/>
        </w:rPr>
        <w:t> </w:t>
      </w:r>
      <w:r>
        <w:rPr/>
        <w:t>которых</w:t>
      </w:r>
      <w:r>
        <w:rPr>
          <w:spacing w:val="45"/>
        </w:rPr>
        <w:t> </w:t>
      </w:r>
      <w:r>
        <w:rPr/>
        <w:t>является</w:t>
      </w:r>
      <w:r>
        <w:rPr>
          <w:spacing w:val="45"/>
        </w:rPr>
        <w:t> </w:t>
      </w:r>
      <w:r>
        <w:rPr/>
        <w:t>р.</w:t>
      </w:r>
      <w:r>
        <w:rPr>
          <w:spacing w:val="43"/>
        </w:rPr>
        <w:t> </w:t>
      </w:r>
      <w:r>
        <w:rPr/>
        <w:t>Вах.</w:t>
      </w:r>
      <w:r>
        <w:rPr>
          <w:spacing w:val="43"/>
        </w:rPr>
        <w:t> </w:t>
      </w:r>
      <w:r>
        <w:rPr/>
        <w:t>Через</w:t>
      </w:r>
      <w:r>
        <w:rPr>
          <w:spacing w:val="45"/>
        </w:rPr>
        <w:t> </w:t>
      </w:r>
      <w:r>
        <w:rPr/>
        <w:t>северные</w:t>
      </w:r>
      <w:r>
        <w:rPr>
          <w:spacing w:val="45"/>
        </w:rPr>
        <w:t> </w:t>
      </w:r>
      <w:r>
        <w:rPr/>
        <w:t>населенные</w:t>
      </w:r>
      <w:r>
        <w:rPr>
          <w:spacing w:val="45"/>
        </w:rPr>
        <w:t> </w:t>
      </w:r>
      <w:r>
        <w:rPr/>
        <w:t>пункты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07"/>
      </w:pPr>
      <w:r>
        <w:rPr/>
        <w:t>агломерации – города Радужный и Покачи, поселок Аган – протекает р. Аган.</w:t>
      </w:r>
      <w:r>
        <w:rPr>
          <w:spacing w:val="1"/>
        </w:rPr>
        <w:t> </w:t>
      </w:r>
      <w:r>
        <w:rPr/>
        <w:t>Рассматриваемая</w:t>
      </w:r>
      <w:r>
        <w:rPr>
          <w:spacing w:val="-2"/>
        </w:rPr>
        <w:t> </w:t>
      </w:r>
      <w:r>
        <w:rPr/>
        <w:t>территория</w:t>
      </w:r>
      <w:r>
        <w:rPr>
          <w:spacing w:val="1"/>
        </w:rPr>
        <w:t> </w:t>
      </w:r>
      <w:r>
        <w:rPr/>
        <w:t>отличается обилием</w:t>
      </w:r>
      <w:r>
        <w:rPr>
          <w:spacing w:val="-1"/>
        </w:rPr>
        <w:t> </w:t>
      </w:r>
      <w:r>
        <w:rPr/>
        <w:t>малых рек</w:t>
      </w:r>
      <w:r>
        <w:rPr>
          <w:spacing w:val="-1"/>
        </w:rPr>
        <w:t> </w:t>
      </w:r>
      <w:r>
        <w:rPr/>
        <w:t>озер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болот.</w:t>
      </w:r>
    </w:p>
    <w:p>
      <w:pPr>
        <w:pStyle w:val="BodyText"/>
        <w:spacing w:before="119"/>
        <w:ind w:left="222" w:right="306" w:firstLine="566"/>
      </w:pPr>
      <w:r>
        <w:rPr/>
        <w:t>Особенности инженерно-геологических условий территории проявляются в</w:t>
      </w:r>
      <w:r>
        <w:rPr>
          <w:spacing w:val="1"/>
        </w:rPr>
        <w:t> </w:t>
      </w:r>
      <w:r>
        <w:rPr/>
        <w:t>широком</w:t>
      </w:r>
      <w:r>
        <w:rPr>
          <w:spacing w:val="1"/>
        </w:rPr>
        <w:t> </w:t>
      </w:r>
      <w:r>
        <w:rPr/>
        <w:t>распространении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физико-геологических</w:t>
      </w:r>
      <w:r>
        <w:rPr>
          <w:spacing w:val="1"/>
        </w:rPr>
        <w:t> </w:t>
      </w:r>
      <w:r>
        <w:rPr/>
        <w:t>процессах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заболачивание и заторфовывание, проседание грунта и суффозия, боковая эрозия</w:t>
      </w:r>
      <w:r>
        <w:rPr>
          <w:spacing w:val="-72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разрушение</w:t>
      </w:r>
      <w:r>
        <w:rPr>
          <w:spacing w:val="1"/>
        </w:rPr>
        <w:t> </w:t>
      </w:r>
      <w:r>
        <w:rPr/>
        <w:t>берегов,</w:t>
      </w:r>
      <w:r>
        <w:rPr>
          <w:spacing w:val="1"/>
        </w:rPr>
        <w:t> </w:t>
      </w:r>
      <w:r>
        <w:rPr/>
        <w:t>термокарстовые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пучение</w:t>
      </w:r>
      <w:r>
        <w:rPr>
          <w:spacing w:val="1"/>
        </w:rPr>
        <w:t> </w:t>
      </w:r>
      <w:r>
        <w:rPr/>
        <w:t>грунтов.</w:t>
      </w:r>
      <w:r>
        <w:rPr>
          <w:spacing w:val="1"/>
        </w:rPr>
        <w:t> </w:t>
      </w:r>
      <w:r>
        <w:rPr/>
        <w:t>Пойменные</w:t>
      </w:r>
      <w:r>
        <w:rPr>
          <w:spacing w:val="-72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сложены</w:t>
      </w:r>
      <w:r>
        <w:rPr>
          <w:spacing w:val="1"/>
        </w:rPr>
        <w:t> </w:t>
      </w:r>
      <w:r>
        <w:rPr/>
        <w:t>местами</w:t>
      </w:r>
      <w:r>
        <w:rPr>
          <w:spacing w:val="1"/>
        </w:rPr>
        <w:t> </w:t>
      </w:r>
      <w:r>
        <w:rPr/>
        <w:t>текучепластичными</w:t>
      </w:r>
      <w:r>
        <w:rPr>
          <w:spacing w:val="1"/>
        </w:rPr>
        <w:t> </w:t>
      </w:r>
      <w:r>
        <w:rPr/>
        <w:t>неустойчивыми</w:t>
      </w:r>
      <w:r>
        <w:rPr>
          <w:spacing w:val="1"/>
        </w:rPr>
        <w:t> </w:t>
      </w:r>
      <w:r>
        <w:rPr/>
        <w:t>грунтами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подвержены процессам подтопления и затопления. Территория 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сложными</w:t>
      </w:r>
      <w:r>
        <w:rPr>
          <w:spacing w:val="1"/>
        </w:rPr>
        <w:t> </w:t>
      </w:r>
      <w:r>
        <w:rPr/>
        <w:t>инженерно-геологическими</w:t>
      </w:r>
      <w:r>
        <w:rPr>
          <w:spacing w:val="1"/>
        </w:rPr>
        <w:t> </w:t>
      </w:r>
      <w:r>
        <w:rPr/>
        <w:t>условиями.</w:t>
      </w:r>
      <w:r>
        <w:rPr>
          <w:spacing w:val="-72"/>
        </w:rPr>
        <w:t> </w:t>
      </w:r>
      <w:r>
        <w:rPr/>
        <w:t>При</w:t>
      </w:r>
      <w:r>
        <w:rPr>
          <w:spacing w:val="1"/>
        </w:rPr>
        <w:t> </w:t>
      </w:r>
      <w:r>
        <w:rPr/>
        <w:t>градостроительном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необходимо</w:t>
      </w:r>
      <w:r>
        <w:rPr>
          <w:spacing w:val="76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специальных</w:t>
      </w:r>
      <w:r>
        <w:rPr>
          <w:spacing w:val="-3"/>
        </w:rPr>
        <w:t> </w:t>
      </w:r>
      <w:r>
        <w:rPr/>
        <w:t>мероприятий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инженерной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вертикальной</w:t>
      </w:r>
      <w:r>
        <w:rPr>
          <w:spacing w:val="-4"/>
        </w:rPr>
        <w:t> </w:t>
      </w:r>
      <w:r>
        <w:rPr/>
        <w:t>подготовке</w:t>
      </w:r>
      <w:r>
        <w:rPr>
          <w:spacing w:val="-3"/>
        </w:rPr>
        <w:t> </w:t>
      </w:r>
      <w:r>
        <w:rPr/>
        <w:t>территории.</w:t>
      </w:r>
    </w:p>
    <w:p>
      <w:pPr>
        <w:pStyle w:val="BodyText"/>
        <w:spacing w:before="122"/>
        <w:ind w:left="222" w:right="306" w:firstLine="566"/>
      </w:pPr>
      <w:r>
        <w:rPr/>
        <w:t>Уникальность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богатстве</w:t>
      </w:r>
      <w:r>
        <w:rPr>
          <w:spacing w:val="1"/>
        </w:rPr>
        <w:t> </w:t>
      </w:r>
      <w:r>
        <w:rPr/>
        <w:t>природными</w:t>
      </w:r>
      <w:r>
        <w:rPr>
          <w:spacing w:val="1"/>
        </w:rPr>
        <w:t> </w:t>
      </w:r>
      <w:r>
        <w:rPr/>
        <w:t>ресурсами,</w:t>
      </w:r>
      <w:r>
        <w:rPr>
          <w:spacing w:val="-72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углеводородным</w:t>
      </w:r>
      <w:r>
        <w:rPr>
          <w:spacing w:val="1"/>
        </w:rPr>
        <w:t> </w:t>
      </w:r>
      <w:r>
        <w:rPr/>
        <w:t>сырьем.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нефтяные</w:t>
      </w:r>
      <w:r>
        <w:rPr>
          <w:spacing w:val="1"/>
        </w:rPr>
        <w:t> </w:t>
      </w:r>
      <w:r>
        <w:rPr/>
        <w:t>месторождения как Нижневартовское, Самоотлорское, Мегионское, Мыхпайское,</w:t>
      </w:r>
      <w:r>
        <w:rPr>
          <w:spacing w:val="1"/>
        </w:rPr>
        <w:t> </w:t>
      </w:r>
      <w:r>
        <w:rPr/>
        <w:t>Чехлонейское,</w:t>
      </w:r>
      <w:r>
        <w:rPr>
          <w:spacing w:val="1"/>
        </w:rPr>
        <w:t> </w:t>
      </w:r>
      <w:r>
        <w:rPr/>
        <w:t>Чумпасское,</w:t>
      </w:r>
      <w:r>
        <w:rPr>
          <w:spacing w:val="1"/>
        </w:rPr>
        <w:t> </w:t>
      </w:r>
      <w:r>
        <w:rPr/>
        <w:t>Урьевское,</w:t>
      </w:r>
      <w:r>
        <w:rPr>
          <w:spacing w:val="1"/>
        </w:rPr>
        <w:t> </w:t>
      </w:r>
      <w:r>
        <w:rPr/>
        <w:t>Советско-Соснинское,</w:t>
      </w:r>
      <w:r>
        <w:rPr>
          <w:spacing w:val="1"/>
        </w:rPr>
        <w:t> </w:t>
      </w:r>
      <w:r>
        <w:rPr/>
        <w:t>Аганское,</w:t>
      </w:r>
      <w:r>
        <w:rPr>
          <w:spacing w:val="1"/>
        </w:rPr>
        <w:t> </w:t>
      </w:r>
      <w:r>
        <w:rPr/>
        <w:t>Покачевское, Варьеганское. Рассматриваемая территория также богата запасами</w:t>
      </w:r>
      <w:r>
        <w:rPr>
          <w:spacing w:val="1"/>
        </w:rPr>
        <w:t> </w:t>
      </w:r>
      <w:r>
        <w:rPr/>
        <w:t>торфа, подземными и поверхностными водами, месторождениями строительных</w:t>
      </w:r>
      <w:r>
        <w:rPr>
          <w:spacing w:val="1"/>
        </w:rPr>
        <w:t> </w:t>
      </w:r>
      <w:r>
        <w:rPr/>
        <w:t>материалов</w:t>
      </w:r>
      <w:r>
        <w:rPr>
          <w:spacing w:val="-2"/>
        </w:rPr>
        <w:t> </w:t>
      </w:r>
      <w:r>
        <w:rPr/>
        <w:t>(песок,</w:t>
      </w:r>
      <w:r>
        <w:rPr>
          <w:spacing w:val="-1"/>
        </w:rPr>
        <w:t> </w:t>
      </w:r>
      <w:r>
        <w:rPr/>
        <w:t>глина) и</w:t>
      </w:r>
      <w:r>
        <w:rPr>
          <w:spacing w:val="-1"/>
        </w:rPr>
        <w:t> </w:t>
      </w:r>
      <w:r>
        <w:rPr/>
        <w:t>рыбными</w:t>
      </w:r>
      <w:r>
        <w:rPr>
          <w:spacing w:val="1"/>
        </w:rPr>
        <w:t> </w:t>
      </w:r>
      <w:r>
        <w:rPr/>
        <w:t>ресурсами.</w:t>
      </w:r>
    </w:p>
    <w:p>
      <w:pPr>
        <w:pStyle w:val="Heading1"/>
        <w:numPr>
          <w:ilvl w:val="1"/>
          <w:numId w:val="5"/>
        </w:numPr>
        <w:tabs>
          <w:tab w:pos="798" w:val="left" w:leader="none"/>
        </w:tabs>
        <w:spacing w:line="240" w:lineRule="auto" w:before="180" w:after="0"/>
        <w:ind w:left="798" w:right="306" w:hanging="576"/>
        <w:jc w:val="both"/>
      </w:pPr>
      <w:bookmarkStart w:name="_bookmark18" w:id="24"/>
      <w:bookmarkEnd w:id="24"/>
      <w:r>
        <w:rPr>
          <w:b w:val="0"/>
        </w:rPr>
      </w:r>
      <w:bookmarkStart w:name="_bookmark18" w:id="25"/>
      <w:bookmarkEnd w:id="25"/>
      <w:r>
        <w:rPr/>
        <w:t>Ана</w:t>
      </w:r>
      <w:r>
        <w:rPr/>
        <w:t>лиз</w:t>
      </w:r>
      <w:r>
        <w:rPr>
          <w:spacing w:val="1"/>
        </w:rPr>
        <w:t> </w:t>
      </w:r>
      <w:r>
        <w:rPr/>
        <w:t>пространственно-планировочных</w:t>
      </w:r>
      <w:r>
        <w:rPr>
          <w:spacing w:val="1"/>
        </w:rPr>
        <w:t> </w:t>
      </w:r>
      <w:r>
        <w:rPr/>
        <w:t>предпосылок</w:t>
      </w:r>
      <w:r>
        <w:rPr>
          <w:spacing w:val="1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агломерации</w:t>
      </w:r>
    </w:p>
    <w:p>
      <w:pPr>
        <w:pStyle w:val="BodyText"/>
        <w:spacing w:before="120"/>
        <w:ind w:left="222" w:right="308" w:firstLine="566"/>
      </w:pPr>
      <w:r>
        <w:rPr/>
        <w:t>Пространственно-планировочные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агломерации</w:t>
      </w:r>
      <w:r>
        <w:rPr>
          <w:spacing w:val="-72"/>
        </w:rPr>
        <w:t> </w:t>
      </w:r>
      <w:r>
        <w:rPr/>
        <w:t>обусловлены суровыми природно-климатическими условиями региона. Для всех</w:t>
      </w:r>
      <w:r>
        <w:rPr>
          <w:spacing w:val="1"/>
        </w:rPr>
        <w:t> </w:t>
      </w:r>
      <w:r>
        <w:rPr/>
        <w:t>муниципальных образований характерно компактное размещение селитебных и</w:t>
      </w:r>
      <w:r>
        <w:rPr>
          <w:spacing w:val="1"/>
        </w:rPr>
        <w:t> </w:t>
      </w:r>
      <w:r>
        <w:rPr/>
        <w:t>производственных территорий</w:t>
      </w:r>
      <w:r>
        <w:rPr>
          <w:spacing w:val="-1"/>
        </w:rPr>
        <w:t> </w:t>
      </w:r>
      <w:r>
        <w:rPr/>
        <w:t>вблизи</w:t>
      </w:r>
      <w:r>
        <w:rPr>
          <w:spacing w:val="-2"/>
        </w:rPr>
        <w:t> </w:t>
      </w:r>
      <w:r>
        <w:rPr/>
        <w:t>транспортных</w:t>
      </w:r>
      <w:r>
        <w:rPr>
          <w:spacing w:val="1"/>
        </w:rPr>
        <w:t> </w:t>
      </w:r>
      <w:r>
        <w:rPr/>
        <w:t>коммуникаций.</w:t>
      </w:r>
    </w:p>
    <w:p>
      <w:pPr>
        <w:pStyle w:val="BodyText"/>
        <w:spacing w:before="121"/>
        <w:ind w:left="222" w:right="307" w:firstLine="566"/>
      </w:pPr>
      <w:r>
        <w:rPr/>
        <w:t>На территории агломерации расположено большое количество природных</w:t>
      </w:r>
      <w:r>
        <w:rPr>
          <w:spacing w:val="1"/>
        </w:rPr>
        <w:t> </w:t>
      </w:r>
      <w:r>
        <w:rPr/>
        <w:t>объектов (рек, болот, лесных массивов), объектов инженерной инфраструктуры и</w:t>
      </w:r>
      <w:r>
        <w:rPr>
          <w:spacing w:val="1"/>
        </w:rPr>
        <w:t> </w:t>
      </w:r>
      <w:r>
        <w:rPr/>
        <w:t>добычи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ископаемых.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ограничением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-72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жилой</w:t>
      </w:r>
      <w:r>
        <w:rPr>
          <w:spacing w:val="1"/>
        </w:rPr>
        <w:t> </w:t>
      </w:r>
      <w:r>
        <w:rPr/>
        <w:t>застройки,</w:t>
      </w:r>
      <w:r>
        <w:rPr>
          <w:spacing w:val="1"/>
        </w:rPr>
        <w:t> </w:t>
      </w:r>
      <w:r>
        <w:rPr/>
        <w:t>садово-</w:t>
      </w:r>
      <w:r>
        <w:rPr>
          <w:spacing w:val="1"/>
        </w:rPr>
        <w:t> </w:t>
      </w:r>
      <w:r>
        <w:rPr/>
        <w:t>огороднических</w:t>
      </w:r>
      <w:r>
        <w:rPr>
          <w:spacing w:val="1"/>
        </w:rPr>
        <w:t> </w:t>
      </w:r>
      <w:r>
        <w:rPr/>
        <w:t>товариществ,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сельскохозяйственного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специального</w:t>
      </w:r>
      <w:r>
        <w:rPr>
          <w:spacing w:val="1"/>
        </w:rPr>
        <w:t> </w:t>
      </w:r>
      <w:r>
        <w:rPr/>
        <w:t>назначения.</w:t>
      </w:r>
    </w:p>
    <w:p>
      <w:pPr>
        <w:pStyle w:val="BodyText"/>
        <w:spacing w:before="119"/>
        <w:ind w:left="222" w:right="309" w:firstLine="566"/>
      </w:pPr>
      <w:r>
        <w:rPr/>
        <w:t>Основные риски пространственного развития Нижневартовской агломерации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недостаточным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связанности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ослаблением</w:t>
      </w:r>
      <w:r>
        <w:rPr>
          <w:spacing w:val="1"/>
        </w:rPr>
        <w:t> </w:t>
      </w:r>
      <w:r>
        <w:rPr/>
        <w:t>каркаса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расселения,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76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рациональному</w:t>
      </w:r>
      <w:r>
        <w:rPr>
          <w:spacing w:val="-1"/>
        </w:rPr>
        <w:t> </w:t>
      </w:r>
      <w:r>
        <w:rPr/>
        <w:t>размещению</w:t>
      </w:r>
      <w:r>
        <w:rPr>
          <w:spacing w:val="-2"/>
        </w:rPr>
        <w:t> </w:t>
      </w:r>
      <w:r>
        <w:rPr/>
        <w:t>производительных сил на</w:t>
      </w:r>
      <w:r>
        <w:rPr>
          <w:spacing w:val="1"/>
        </w:rPr>
        <w:t> </w:t>
      </w:r>
      <w:r>
        <w:rPr/>
        <w:t>территории.</w:t>
      </w:r>
    </w:p>
    <w:p>
      <w:pPr>
        <w:pStyle w:val="BodyText"/>
        <w:spacing w:before="121"/>
        <w:ind w:left="222" w:right="307" w:firstLine="566"/>
      </w:pPr>
      <w:r>
        <w:rPr/>
        <w:t>Пространственная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подчинена</w:t>
      </w:r>
      <w:r>
        <w:rPr>
          <w:spacing w:val="1"/>
        </w:rPr>
        <w:t> </w:t>
      </w:r>
      <w:r>
        <w:rPr/>
        <w:t>наиболее крупным природным осям – р. Обь и р. Вах. Пространственные 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муниципальными</w:t>
      </w:r>
      <w:r>
        <w:rPr>
          <w:spacing w:val="1"/>
        </w:rPr>
        <w:t> </w:t>
      </w:r>
      <w:r>
        <w:rPr/>
        <w:t>образованиями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осуществляются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железной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автомобильным</w:t>
      </w:r>
      <w:r>
        <w:rPr>
          <w:spacing w:val="1"/>
        </w:rPr>
        <w:t> </w:t>
      </w:r>
      <w:r>
        <w:rPr/>
        <w:t>дорогам,</w:t>
      </w:r>
      <w:r>
        <w:rPr>
          <w:spacing w:val="76"/>
        </w:rPr>
        <w:t> </w:t>
      </w:r>
      <w:r>
        <w:rPr/>
        <w:t>связывающим</w:t>
      </w:r>
      <w:r>
        <w:rPr>
          <w:spacing w:val="1"/>
        </w:rPr>
        <w:t> </w:t>
      </w:r>
      <w:r>
        <w:rPr/>
        <w:t>населенные пункты агломерации с Сургутским и Нефтеюганским районами Ханты-</w:t>
      </w:r>
      <w:r>
        <w:rPr>
          <w:spacing w:val="1"/>
        </w:rPr>
        <w:t> </w:t>
      </w:r>
      <w:r>
        <w:rPr/>
        <w:t>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Тюменской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Томской</w:t>
      </w:r>
      <w:r>
        <w:rPr>
          <w:spacing w:val="1"/>
        </w:rPr>
        <w:t> </w:t>
      </w:r>
      <w:r>
        <w:rPr/>
        <w:t>областью,</w:t>
      </w:r>
      <w:r>
        <w:rPr>
          <w:spacing w:val="1"/>
        </w:rPr>
        <w:t> </w:t>
      </w:r>
      <w:r>
        <w:rPr/>
        <w:t>Ямало-Ненецким</w:t>
      </w:r>
      <w:r>
        <w:rPr>
          <w:spacing w:val="1"/>
        </w:rPr>
        <w:t> </w:t>
      </w:r>
      <w:r>
        <w:rPr/>
        <w:t>автономным</w:t>
      </w:r>
      <w:r>
        <w:rPr>
          <w:spacing w:val="1"/>
        </w:rPr>
        <w:t> </w:t>
      </w:r>
      <w:r>
        <w:rPr/>
        <w:t>округом.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аэропорта:</w:t>
      </w:r>
      <w:r>
        <w:rPr>
          <w:spacing w:val="1"/>
        </w:rPr>
        <w:t> </w:t>
      </w:r>
      <w:r>
        <w:rPr/>
        <w:t>международный</w:t>
      </w:r>
      <w:r>
        <w:rPr>
          <w:spacing w:val="1"/>
        </w:rPr>
        <w:t> </w:t>
      </w:r>
      <w:r>
        <w:rPr/>
        <w:t>аэропорт</w:t>
      </w:r>
      <w:r>
        <w:rPr>
          <w:spacing w:val="1"/>
        </w:rPr>
        <w:t> </w:t>
      </w:r>
      <w:r>
        <w:rPr/>
        <w:t>«Нижневартовск»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региональный аэропорт</w:t>
      </w:r>
      <w:r>
        <w:rPr>
          <w:spacing w:val="-1"/>
        </w:rPr>
        <w:t> </w:t>
      </w:r>
      <w:r>
        <w:rPr/>
        <w:t>«Стрежевой».</w:t>
      </w:r>
    </w:p>
    <w:p>
      <w:pPr>
        <w:pStyle w:val="BodyText"/>
        <w:spacing w:before="119"/>
        <w:ind w:left="222" w:right="304" w:firstLine="566"/>
      </w:pPr>
      <w:r>
        <w:rPr/>
        <w:t>Нижневартовская агломерация – моноцентрическая, с центром-ядром в г.</w:t>
      </w:r>
      <w:r>
        <w:rPr>
          <w:spacing w:val="1"/>
        </w:rPr>
        <w:t> </w:t>
      </w:r>
      <w:r>
        <w:rPr/>
        <w:t>Нижневартовске.</w:t>
      </w:r>
      <w:r>
        <w:rPr>
          <w:spacing w:val="29"/>
        </w:rPr>
        <w:t> </w:t>
      </w:r>
      <w:r>
        <w:rPr/>
        <w:t>Агломерационный</w:t>
      </w:r>
      <w:r>
        <w:rPr>
          <w:spacing w:val="28"/>
        </w:rPr>
        <w:t> </w:t>
      </w:r>
      <w:r>
        <w:rPr/>
        <w:t>ареал,</w:t>
      </w:r>
      <w:r>
        <w:rPr>
          <w:spacing w:val="29"/>
        </w:rPr>
        <w:t> </w:t>
      </w:r>
      <w:r>
        <w:rPr/>
        <w:t>включающий</w:t>
      </w:r>
      <w:r>
        <w:rPr>
          <w:spacing w:val="28"/>
        </w:rPr>
        <w:t> </w:t>
      </w:r>
      <w:r>
        <w:rPr/>
        <w:t>г.</w:t>
      </w:r>
      <w:r>
        <w:rPr>
          <w:spacing w:val="29"/>
        </w:rPr>
        <w:t> </w:t>
      </w:r>
      <w:r>
        <w:rPr/>
        <w:t>Лангепас,</w:t>
      </w:r>
      <w:r>
        <w:rPr>
          <w:spacing w:val="29"/>
        </w:rPr>
        <w:t> </w:t>
      </w:r>
      <w:r>
        <w:rPr/>
        <w:t>г.</w:t>
      </w:r>
      <w:r>
        <w:rPr>
          <w:spacing w:val="29"/>
        </w:rPr>
        <w:t> </w:t>
      </w:r>
      <w:r>
        <w:rPr/>
        <w:t>Мегион</w:t>
      </w:r>
      <w:r>
        <w:rPr>
          <w:spacing w:val="29"/>
        </w:rPr>
        <w:t> </w:t>
      </w:r>
      <w:r>
        <w:rPr/>
        <w:t>и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09"/>
      </w:pPr>
      <w:r>
        <w:rPr/>
        <w:t>пгт. Высокий, г. Стрежевой (Томская область), сельское поселение Вата, городское</w:t>
      </w:r>
      <w:r>
        <w:rPr>
          <w:spacing w:val="-72"/>
        </w:rPr>
        <w:t> </w:t>
      </w:r>
      <w:r>
        <w:rPr/>
        <w:t>поселение Излучинск (включая пгт. Излучинск, с. Большетархово, д. Пасол и д.</w:t>
      </w:r>
      <w:r>
        <w:rPr>
          <w:spacing w:val="1"/>
        </w:rPr>
        <w:t> </w:t>
      </w:r>
      <w:r>
        <w:rPr/>
        <w:t>Соснина),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Радужный,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Покачи,</w:t>
      </w:r>
      <w:r>
        <w:rPr>
          <w:spacing w:val="1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поселение</w:t>
      </w:r>
      <w:r>
        <w:rPr>
          <w:spacing w:val="1"/>
        </w:rPr>
        <w:t> </w:t>
      </w:r>
      <w:r>
        <w:rPr/>
        <w:t>Аган</w:t>
      </w:r>
      <w:r>
        <w:rPr>
          <w:spacing w:val="76"/>
        </w:rPr>
        <w:t> </w:t>
      </w:r>
      <w:r>
        <w:rPr/>
        <w:t>охватывает</w:t>
      </w:r>
      <w:r>
        <w:rPr>
          <w:spacing w:val="1"/>
        </w:rPr>
        <w:t> </w:t>
      </w:r>
      <w:r>
        <w:rPr/>
        <w:t>территорию с наиболее высокой плотностью населения Нижневартовского района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севера Томской</w:t>
      </w:r>
      <w:r>
        <w:rPr>
          <w:spacing w:val="-1"/>
        </w:rPr>
        <w:t> </w:t>
      </w:r>
      <w:r>
        <w:rPr/>
        <w:t>области.</w:t>
      </w:r>
    </w:p>
    <w:p>
      <w:pPr>
        <w:pStyle w:val="BodyText"/>
        <w:spacing w:before="121"/>
        <w:ind w:left="222" w:right="315" w:firstLine="566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1080516</wp:posOffset>
            </wp:positionH>
            <wp:positionV relativeFrom="paragraph">
              <wp:posOffset>483563</wp:posOffset>
            </wp:positionV>
            <wp:extent cx="5930238" cy="5476875"/>
            <wp:effectExtent l="0" t="0" r="0" b="0"/>
            <wp:wrapTopAndBottom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238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Пространственная структура Нижневартовской агломерация приведена ниже</w:t>
      </w:r>
      <w:r>
        <w:rPr>
          <w:spacing w:val="1"/>
        </w:rPr>
        <w:t> </w:t>
      </w:r>
      <w:r>
        <w:rPr/>
        <w:t>(</w:t>
      </w:r>
      <w:hyperlink w:history="true" w:anchor="_bookmark19">
        <w:r>
          <w:rPr/>
          <w:t>Рисунок</w:t>
        </w:r>
        <w:r>
          <w:rPr>
            <w:spacing w:val="-1"/>
          </w:rPr>
          <w:t> </w:t>
        </w:r>
        <w:r>
          <w:rPr/>
          <w:t>7</w:t>
        </w:r>
      </w:hyperlink>
      <w:r>
        <w:rPr/>
        <w:t>).</w:t>
      </w:r>
    </w:p>
    <w:p>
      <w:pPr>
        <w:pStyle w:val="BodyText"/>
        <w:spacing w:before="169"/>
        <w:ind w:left="829"/>
        <w:jc w:val="left"/>
      </w:pPr>
      <w:bookmarkStart w:name="_bookmark19" w:id="26"/>
      <w:bookmarkEnd w:id="26"/>
      <w:r>
        <w:rPr/>
      </w:r>
      <w:r>
        <w:rPr/>
        <w:t>Рисунок</w:t>
      </w:r>
      <w:r>
        <w:rPr>
          <w:spacing w:val="-7"/>
        </w:rPr>
        <w:t> </w:t>
      </w:r>
      <w:r>
        <w:rPr/>
        <w:t>7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Пространственная</w:t>
      </w:r>
      <w:r>
        <w:rPr>
          <w:spacing w:val="-7"/>
        </w:rPr>
        <w:t> </w:t>
      </w:r>
      <w:r>
        <w:rPr/>
        <w:t>структура</w:t>
      </w:r>
      <w:r>
        <w:rPr>
          <w:spacing w:val="-8"/>
        </w:rPr>
        <w:t> </w:t>
      </w:r>
      <w:r>
        <w:rPr/>
        <w:t>Нижневартовской</w:t>
      </w:r>
      <w:r>
        <w:rPr>
          <w:spacing w:val="-7"/>
        </w:rPr>
        <w:t> </w:t>
      </w:r>
      <w:r>
        <w:rPr/>
        <w:t>агломерации</w:t>
      </w:r>
    </w:p>
    <w:p>
      <w:pPr>
        <w:pStyle w:val="BodyText"/>
        <w:spacing w:before="198"/>
        <w:ind w:left="222" w:right="312" w:firstLine="566"/>
      </w:pPr>
      <w:r>
        <w:rPr/>
        <w:t>Чем выше плотность населения, тем интенсивнее межмуниципальный обмен</w:t>
      </w:r>
      <w:r>
        <w:rPr>
          <w:spacing w:val="1"/>
        </w:rPr>
        <w:t> </w:t>
      </w:r>
      <w:r>
        <w:rPr/>
        <w:t>трудовыми ресурсами и выше локальная пространственная мобильность. Темпы</w:t>
      </w:r>
      <w:r>
        <w:rPr>
          <w:spacing w:val="1"/>
        </w:rPr>
        <w:t> </w:t>
      </w:r>
      <w:r>
        <w:rPr/>
        <w:t>развития центра–ядра агломерации выше, чем у периферии в силу ресурсного</w:t>
      </w:r>
      <w:r>
        <w:rPr>
          <w:spacing w:val="1"/>
        </w:rPr>
        <w:t> </w:t>
      </w:r>
      <w:r>
        <w:rPr/>
        <w:t>преимущества.</w:t>
      </w:r>
    </w:p>
    <w:p>
      <w:pPr>
        <w:pStyle w:val="BodyText"/>
        <w:spacing w:before="121"/>
        <w:ind w:left="222" w:right="306" w:firstLine="566"/>
      </w:pP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пространственной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выделяются</w:t>
      </w:r>
      <w:r>
        <w:rPr>
          <w:spacing w:val="1"/>
        </w:rPr>
        <w:t> </w:t>
      </w:r>
      <w:r>
        <w:rPr/>
        <w:t>четыре</w:t>
      </w:r>
      <w:r>
        <w:rPr>
          <w:spacing w:val="1"/>
        </w:rPr>
        <w:t> </w:t>
      </w:r>
      <w:r>
        <w:rPr/>
        <w:t>пояса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агломерации: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119" w:after="0"/>
        <w:ind w:left="222" w:right="307" w:firstLine="566"/>
        <w:jc w:val="both"/>
        <w:rPr>
          <w:sz w:val="24"/>
        </w:rPr>
      </w:pPr>
      <w:r>
        <w:rPr>
          <w:sz w:val="24"/>
        </w:rPr>
        <w:t>пояс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пригородная</w:t>
      </w:r>
      <w:r>
        <w:rPr>
          <w:spacing w:val="1"/>
          <w:sz w:val="24"/>
        </w:rPr>
        <w:t> </w:t>
      </w:r>
      <w:r>
        <w:rPr>
          <w:sz w:val="24"/>
        </w:rPr>
        <w:t>зона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радиусе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35-40</w:t>
      </w:r>
      <w:r>
        <w:rPr>
          <w:spacing w:val="1"/>
          <w:sz w:val="24"/>
        </w:rPr>
        <w:t> </w:t>
      </w:r>
      <w:r>
        <w:rPr>
          <w:sz w:val="24"/>
        </w:rPr>
        <w:t>км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центра-ядра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общественного центра 1 ранга – г. Нижневартовска. В этой зоне концентрация</w:t>
      </w:r>
      <w:r>
        <w:rPr>
          <w:spacing w:val="1"/>
          <w:sz w:val="24"/>
        </w:rPr>
        <w:t> </w:t>
      </w:r>
      <w:r>
        <w:rPr>
          <w:sz w:val="24"/>
        </w:rPr>
        <w:t>дачных</w:t>
      </w:r>
      <w:r>
        <w:rPr>
          <w:spacing w:val="13"/>
          <w:sz w:val="24"/>
        </w:rPr>
        <w:t> </w:t>
      </w:r>
      <w:r>
        <w:rPr>
          <w:sz w:val="24"/>
        </w:rPr>
        <w:t>поселений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рекреационных</w:t>
      </w:r>
      <w:r>
        <w:rPr>
          <w:spacing w:val="13"/>
          <w:sz w:val="24"/>
        </w:rPr>
        <w:t> </w:t>
      </w:r>
      <w:r>
        <w:rPr>
          <w:sz w:val="24"/>
        </w:rPr>
        <w:t>зон.</w:t>
      </w:r>
      <w:r>
        <w:rPr>
          <w:spacing w:val="13"/>
          <w:sz w:val="24"/>
        </w:rPr>
        <w:t> </w:t>
      </w:r>
      <w:r>
        <w:rPr>
          <w:sz w:val="24"/>
        </w:rPr>
        <w:t>В</w:t>
      </w:r>
      <w:r>
        <w:rPr>
          <w:spacing w:val="13"/>
          <w:sz w:val="24"/>
        </w:rPr>
        <w:t> </w:t>
      </w:r>
      <w:r>
        <w:rPr>
          <w:sz w:val="24"/>
        </w:rPr>
        <w:t>пригородную</w:t>
      </w:r>
      <w:r>
        <w:rPr>
          <w:spacing w:val="16"/>
          <w:sz w:val="24"/>
        </w:rPr>
        <w:t> </w:t>
      </w:r>
      <w:r>
        <w:rPr>
          <w:sz w:val="24"/>
        </w:rPr>
        <w:t>зону</w:t>
      </w:r>
      <w:r>
        <w:rPr>
          <w:spacing w:val="13"/>
          <w:sz w:val="24"/>
        </w:rPr>
        <w:t> </w:t>
      </w:r>
      <w:r>
        <w:rPr>
          <w:sz w:val="24"/>
        </w:rPr>
        <w:t>попадают</w:t>
      </w:r>
      <w:r>
        <w:rPr>
          <w:spacing w:val="13"/>
          <w:sz w:val="24"/>
        </w:rPr>
        <w:t> </w:t>
      </w:r>
      <w:r>
        <w:rPr>
          <w:sz w:val="24"/>
        </w:rPr>
        <w:t>г.</w:t>
      </w:r>
      <w:r>
        <w:rPr>
          <w:spacing w:val="12"/>
          <w:sz w:val="24"/>
        </w:rPr>
        <w:t> </w:t>
      </w:r>
      <w:r>
        <w:rPr>
          <w:sz w:val="24"/>
        </w:rPr>
        <w:t>Мегион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11"/>
      </w:pPr>
      <w:r>
        <w:rPr/>
        <w:t>(общественный центр 2 ранга) и пгт. Излучинск (общественный центр 3 ранга), из</w:t>
      </w:r>
      <w:r>
        <w:rPr>
          <w:spacing w:val="1"/>
        </w:rPr>
        <w:t> </w:t>
      </w:r>
      <w:r>
        <w:rPr/>
        <w:t>которых</w:t>
      </w:r>
      <w:r>
        <w:rPr>
          <w:spacing w:val="-1"/>
        </w:rPr>
        <w:t> </w:t>
      </w:r>
      <w:r>
        <w:rPr/>
        <w:t>периодичность</w:t>
      </w:r>
      <w:r>
        <w:rPr>
          <w:spacing w:val="-1"/>
        </w:rPr>
        <w:t> </w:t>
      </w:r>
      <w:r>
        <w:rPr/>
        <w:t>поездок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г. Нижневартовск</w:t>
      </w:r>
      <w:r>
        <w:rPr>
          <w:spacing w:val="-2"/>
        </w:rPr>
        <w:t> </w:t>
      </w:r>
      <w:r>
        <w:rPr/>
        <w:t>наиболее</w:t>
      </w:r>
      <w:r>
        <w:rPr>
          <w:spacing w:val="-2"/>
        </w:rPr>
        <w:t> </w:t>
      </w:r>
      <w:r>
        <w:rPr/>
        <w:t>высокая;</w:t>
      </w:r>
    </w:p>
    <w:p>
      <w:pPr>
        <w:pStyle w:val="ListParagraph"/>
        <w:numPr>
          <w:ilvl w:val="0"/>
          <w:numId w:val="8"/>
        </w:numPr>
        <w:tabs>
          <w:tab w:pos="1002" w:val="left" w:leader="none"/>
        </w:tabs>
        <w:spacing w:line="240" w:lineRule="auto" w:before="119" w:after="0"/>
        <w:ind w:left="222" w:right="307" w:firstLine="566"/>
        <w:jc w:val="both"/>
        <w:rPr>
          <w:sz w:val="24"/>
        </w:rPr>
      </w:pPr>
      <w:r>
        <w:rPr>
          <w:sz w:val="24"/>
        </w:rPr>
        <w:t>пояс – зона в радиусе от 35-40 км до 75 км, время в пути – до 1,5 часов (за</w:t>
      </w:r>
      <w:r>
        <w:rPr>
          <w:spacing w:val="1"/>
          <w:sz w:val="24"/>
        </w:rPr>
        <w:t> </w:t>
      </w:r>
      <w:r>
        <w:rPr>
          <w:sz w:val="24"/>
        </w:rPr>
        <w:t>исключением</w:t>
      </w:r>
      <w:r>
        <w:rPr>
          <w:spacing w:val="1"/>
          <w:sz w:val="24"/>
        </w:rPr>
        <w:t> </w:t>
      </w:r>
      <w:r>
        <w:rPr>
          <w:sz w:val="24"/>
        </w:rPr>
        <w:t>труднодоступных</w:t>
      </w:r>
      <w:r>
        <w:rPr>
          <w:spacing w:val="1"/>
          <w:sz w:val="24"/>
        </w:rPr>
        <w:t> </w:t>
      </w:r>
      <w:r>
        <w:rPr>
          <w:sz w:val="24"/>
        </w:rPr>
        <w:t>населенных</w:t>
      </w:r>
      <w:r>
        <w:rPr>
          <w:spacing w:val="1"/>
          <w:sz w:val="24"/>
        </w:rPr>
        <w:t> </w:t>
      </w:r>
      <w:r>
        <w:rPr>
          <w:sz w:val="24"/>
        </w:rPr>
        <w:t>пунктов).</w:t>
      </w:r>
      <w:r>
        <w:rPr>
          <w:spacing w:val="1"/>
          <w:sz w:val="24"/>
        </w:rPr>
        <w:t> </w:t>
      </w:r>
      <w:r>
        <w:rPr>
          <w:sz w:val="24"/>
        </w:rPr>
        <w:t>Пояс</w:t>
      </w:r>
      <w:r>
        <w:rPr>
          <w:spacing w:val="1"/>
          <w:sz w:val="24"/>
        </w:rPr>
        <w:t> </w:t>
      </w:r>
      <w:r>
        <w:rPr>
          <w:sz w:val="24"/>
        </w:rPr>
        <w:t>охватывает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Стрежевой (общественный центр 2 ранга), пгт. Высокий, д. Вата. Периодичность</w:t>
      </w:r>
      <w:r>
        <w:rPr>
          <w:spacing w:val="1"/>
          <w:sz w:val="24"/>
        </w:rPr>
        <w:t> </w:t>
      </w:r>
      <w:r>
        <w:rPr>
          <w:sz w:val="24"/>
        </w:rPr>
        <w:t>поездок в г. Нижневартовск из г. Стрежевой высокая, особенно за социально-</w:t>
      </w:r>
      <w:r>
        <w:rPr>
          <w:spacing w:val="1"/>
          <w:sz w:val="24"/>
        </w:rPr>
        <w:t> </w:t>
      </w:r>
      <w:r>
        <w:rPr>
          <w:sz w:val="24"/>
        </w:rPr>
        <w:t>потребительскими</w:t>
      </w:r>
      <w:r>
        <w:rPr>
          <w:spacing w:val="-2"/>
          <w:sz w:val="24"/>
        </w:rPr>
        <w:t> </w:t>
      </w:r>
      <w:r>
        <w:rPr>
          <w:sz w:val="24"/>
        </w:rPr>
        <w:t>услугами;</w:t>
      </w:r>
    </w:p>
    <w:p>
      <w:pPr>
        <w:pStyle w:val="ListParagraph"/>
        <w:numPr>
          <w:ilvl w:val="0"/>
          <w:numId w:val="8"/>
        </w:numPr>
        <w:tabs>
          <w:tab w:pos="1045" w:val="left" w:leader="none"/>
        </w:tabs>
        <w:spacing w:line="240" w:lineRule="auto" w:before="121" w:after="0"/>
        <w:ind w:left="222" w:right="304" w:firstLine="566"/>
        <w:jc w:val="both"/>
        <w:rPr>
          <w:sz w:val="24"/>
        </w:rPr>
      </w:pPr>
      <w:r>
        <w:rPr>
          <w:sz w:val="24"/>
        </w:rPr>
        <w:t>пояс – зона в радиусе 75-100 км, в пределах 2-х часовой транспортной</w:t>
      </w:r>
      <w:r>
        <w:rPr>
          <w:spacing w:val="1"/>
          <w:sz w:val="24"/>
        </w:rPr>
        <w:t> </w:t>
      </w:r>
      <w:r>
        <w:rPr>
          <w:sz w:val="24"/>
        </w:rPr>
        <w:t>доступности.</w:t>
      </w:r>
      <w:r>
        <w:rPr>
          <w:spacing w:val="1"/>
          <w:sz w:val="24"/>
        </w:rPr>
        <w:t> </w:t>
      </w:r>
      <w:r>
        <w:rPr>
          <w:sz w:val="24"/>
        </w:rPr>
        <w:t>Пояс</w:t>
      </w:r>
      <w:r>
        <w:rPr>
          <w:spacing w:val="1"/>
          <w:sz w:val="24"/>
        </w:rPr>
        <w:t> </w:t>
      </w:r>
      <w:r>
        <w:rPr>
          <w:sz w:val="24"/>
        </w:rPr>
        <w:t>охватывает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Лангепас</w:t>
      </w:r>
      <w:r>
        <w:rPr>
          <w:spacing w:val="1"/>
          <w:sz w:val="24"/>
        </w:rPr>
        <w:t> </w:t>
      </w:r>
      <w:r>
        <w:rPr>
          <w:sz w:val="24"/>
        </w:rPr>
        <w:t>(общественный</w:t>
      </w:r>
      <w:r>
        <w:rPr>
          <w:spacing w:val="1"/>
          <w:sz w:val="24"/>
        </w:rPr>
        <w:t> </w:t>
      </w:r>
      <w:r>
        <w:rPr>
          <w:sz w:val="24"/>
        </w:rPr>
        <w:t>центр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ранга),</w:t>
      </w:r>
      <w:r>
        <w:rPr>
          <w:spacing w:val="1"/>
          <w:sz w:val="24"/>
        </w:rPr>
        <w:t> </w:t>
      </w:r>
      <w:r>
        <w:rPr>
          <w:sz w:val="24"/>
        </w:rPr>
        <w:t>д.</w:t>
      </w:r>
      <w:r>
        <w:rPr>
          <w:spacing w:val="1"/>
          <w:sz w:val="24"/>
        </w:rPr>
        <w:t> </w:t>
      </w:r>
      <w:r>
        <w:rPr>
          <w:sz w:val="24"/>
        </w:rPr>
        <w:t>Соснина,</w:t>
      </w:r>
      <w:r>
        <w:rPr>
          <w:spacing w:val="1"/>
          <w:sz w:val="24"/>
        </w:rPr>
        <w:t> </w:t>
      </w:r>
      <w:r>
        <w:rPr>
          <w:sz w:val="24"/>
        </w:rPr>
        <w:t>д.</w:t>
      </w:r>
      <w:r>
        <w:rPr>
          <w:spacing w:val="1"/>
          <w:sz w:val="24"/>
        </w:rPr>
        <w:t> </w:t>
      </w:r>
      <w:r>
        <w:rPr>
          <w:sz w:val="24"/>
        </w:rPr>
        <w:t>Пасол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с.</w:t>
      </w:r>
      <w:r>
        <w:rPr>
          <w:spacing w:val="1"/>
          <w:sz w:val="24"/>
        </w:rPr>
        <w:t> </w:t>
      </w:r>
      <w:r>
        <w:rPr>
          <w:sz w:val="24"/>
        </w:rPr>
        <w:t>Большетархово.</w:t>
      </w:r>
      <w:r>
        <w:rPr>
          <w:spacing w:val="1"/>
          <w:sz w:val="24"/>
        </w:rPr>
        <w:t> </w:t>
      </w:r>
      <w:r>
        <w:rPr>
          <w:sz w:val="24"/>
        </w:rPr>
        <w:t>Зона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пояса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76"/>
          <w:sz w:val="24"/>
        </w:rPr>
        <w:t> </w:t>
      </w:r>
      <w:r>
        <w:rPr>
          <w:sz w:val="24"/>
        </w:rPr>
        <w:t>зоной</w:t>
      </w:r>
      <w:r>
        <w:rPr>
          <w:spacing w:val="1"/>
          <w:sz w:val="24"/>
        </w:rPr>
        <w:t> </w:t>
      </w:r>
      <w:r>
        <w:rPr>
          <w:sz w:val="24"/>
        </w:rPr>
        <w:t>эпизодического посещения населением города-центра с социально-культурными</w:t>
      </w:r>
      <w:r>
        <w:rPr>
          <w:spacing w:val="1"/>
          <w:sz w:val="24"/>
        </w:rPr>
        <w:t> </w:t>
      </w:r>
      <w:r>
        <w:rPr>
          <w:sz w:val="24"/>
        </w:rPr>
        <w:t>целями.</w:t>
      </w:r>
      <w:r>
        <w:rPr>
          <w:spacing w:val="1"/>
          <w:sz w:val="24"/>
        </w:rPr>
        <w:t> </w:t>
      </w:r>
      <w:r>
        <w:rPr>
          <w:sz w:val="24"/>
        </w:rPr>
        <w:t>Населенные</w:t>
      </w:r>
      <w:r>
        <w:rPr>
          <w:spacing w:val="1"/>
          <w:sz w:val="24"/>
        </w:rPr>
        <w:t> </w:t>
      </w:r>
      <w:r>
        <w:rPr>
          <w:sz w:val="24"/>
        </w:rPr>
        <w:t>пункты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Большетархово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д.</w:t>
      </w:r>
      <w:r>
        <w:rPr>
          <w:spacing w:val="1"/>
          <w:sz w:val="24"/>
        </w:rPr>
        <w:t> </w:t>
      </w:r>
      <w:r>
        <w:rPr>
          <w:sz w:val="24"/>
        </w:rPr>
        <w:t>Пасол</w:t>
      </w:r>
      <w:r>
        <w:rPr>
          <w:spacing w:val="1"/>
          <w:sz w:val="24"/>
        </w:rPr>
        <w:t> </w:t>
      </w:r>
      <w:r>
        <w:rPr>
          <w:sz w:val="24"/>
        </w:rPr>
        <w:t>отнесены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труднодоступным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отдалённым</w:t>
      </w:r>
      <w:r>
        <w:rPr>
          <w:spacing w:val="1"/>
          <w:sz w:val="24"/>
        </w:rPr>
        <w:t> </w:t>
      </w:r>
      <w:r>
        <w:rPr>
          <w:sz w:val="24"/>
        </w:rPr>
        <w:t>местностям,</w:t>
      </w:r>
      <w:r>
        <w:rPr>
          <w:spacing w:val="1"/>
          <w:sz w:val="24"/>
        </w:rPr>
        <w:t> </w:t>
      </w:r>
      <w:r>
        <w:rPr>
          <w:sz w:val="24"/>
        </w:rPr>
        <w:t>интенсивность</w:t>
      </w:r>
      <w:r>
        <w:rPr>
          <w:spacing w:val="1"/>
          <w:sz w:val="24"/>
        </w:rPr>
        <w:t> </w:t>
      </w:r>
      <w:r>
        <w:rPr>
          <w:sz w:val="24"/>
        </w:rPr>
        <w:t>поездок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Нижневартовск</w:t>
      </w:r>
      <w:r>
        <w:rPr>
          <w:spacing w:val="1"/>
          <w:sz w:val="24"/>
        </w:rPr>
        <w:t> </w:t>
      </w:r>
      <w:r>
        <w:rPr>
          <w:sz w:val="24"/>
        </w:rPr>
        <w:t>низкая.</w:t>
      </w:r>
      <w:r>
        <w:rPr>
          <w:spacing w:val="1"/>
          <w:sz w:val="24"/>
        </w:rPr>
        <w:t> </w:t>
      </w:r>
      <w:r>
        <w:rPr>
          <w:sz w:val="24"/>
        </w:rPr>
        <w:t>Интенсивность</w:t>
      </w:r>
      <w:r>
        <w:rPr>
          <w:spacing w:val="1"/>
          <w:sz w:val="24"/>
        </w:rPr>
        <w:t> </w:t>
      </w:r>
      <w:r>
        <w:rPr>
          <w:sz w:val="24"/>
        </w:rPr>
        <w:t>связей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Лангепаса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центром–ядром</w:t>
      </w:r>
      <w:r>
        <w:rPr>
          <w:spacing w:val="1"/>
          <w:sz w:val="24"/>
        </w:rPr>
        <w:t> </w:t>
      </w:r>
      <w:r>
        <w:rPr>
          <w:sz w:val="24"/>
        </w:rPr>
        <w:t>агломерационной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низкая,</w:t>
      </w:r>
      <w:r>
        <w:rPr>
          <w:spacing w:val="1"/>
          <w:sz w:val="24"/>
        </w:rPr>
        <w:t> </w:t>
      </w:r>
      <w:r>
        <w:rPr>
          <w:sz w:val="24"/>
        </w:rPr>
        <w:t>так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существует</w:t>
      </w:r>
      <w:r>
        <w:rPr>
          <w:spacing w:val="75"/>
          <w:sz w:val="24"/>
        </w:rPr>
        <w:t> </w:t>
      </w:r>
      <w:r>
        <w:rPr>
          <w:sz w:val="24"/>
        </w:rPr>
        <w:t>альтернативный</w:t>
      </w:r>
      <w:r>
        <w:rPr>
          <w:spacing w:val="1"/>
          <w:sz w:val="24"/>
        </w:rPr>
        <w:t> </w:t>
      </w:r>
      <w:r>
        <w:rPr>
          <w:sz w:val="24"/>
        </w:rPr>
        <w:t>центр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притяжения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Сургут,</w:t>
      </w:r>
      <w:r>
        <w:rPr>
          <w:spacing w:val="1"/>
          <w:sz w:val="24"/>
        </w:rPr>
        <w:t> </w:t>
      </w:r>
      <w:r>
        <w:rPr>
          <w:sz w:val="24"/>
        </w:rPr>
        <w:t>расположенный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130</w:t>
      </w:r>
      <w:r>
        <w:rPr>
          <w:spacing w:val="1"/>
          <w:sz w:val="24"/>
        </w:rPr>
        <w:t> </w:t>
      </w:r>
      <w:r>
        <w:rPr>
          <w:sz w:val="24"/>
        </w:rPr>
        <w:t>км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Лангепаса</w:t>
      </w:r>
      <w:r>
        <w:rPr>
          <w:spacing w:val="-2"/>
          <w:sz w:val="24"/>
        </w:rPr>
        <w:t> </w:t>
      </w:r>
      <w:r>
        <w:rPr>
          <w:sz w:val="24"/>
        </w:rPr>
        <w:t>(расстояние</w:t>
      </w:r>
      <w:r>
        <w:rPr>
          <w:spacing w:val="-1"/>
          <w:sz w:val="24"/>
        </w:rPr>
        <w:t> </w:t>
      </w:r>
      <w:r>
        <w:rPr>
          <w:sz w:val="24"/>
        </w:rPr>
        <w:t>Лангепас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Нижневартовск составляет</w:t>
      </w:r>
      <w:r>
        <w:rPr>
          <w:spacing w:val="-1"/>
          <w:sz w:val="24"/>
        </w:rPr>
        <w:t> </w:t>
      </w:r>
      <w:r>
        <w:rPr>
          <w:sz w:val="24"/>
        </w:rPr>
        <w:t>95</w:t>
      </w:r>
      <w:r>
        <w:rPr>
          <w:spacing w:val="-2"/>
          <w:sz w:val="24"/>
        </w:rPr>
        <w:t> </w:t>
      </w:r>
      <w:r>
        <w:rPr>
          <w:sz w:val="24"/>
        </w:rPr>
        <w:t>км).</w:t>
      </w:r>
    </w:p>
    <w:p>
      <w:pPr>
        <w:pStyle w:val="ListParagraph"/>
        <w:numPr>
          <w:ilvl w:val="0"/>
          <w:numId w:val="8"/>
        </w:numPr>
        <w:tabs>
          <w:tab w:pos="1017" w:val="left" w:leader="none"/>
        </w:tabs>
        <w:spacing w:line="240" w:lineRule="auto" w:before="121" w:after="0"/>
        <w:ind w:left="222" w:right="305" w:firstLine="566"/>
        <w:jc w:val="both"/>
        <w:rPr>
          <w:sz w:val="24"/>
        </w:rPr>
      </w:pPr>
      <w:r>
        <w:rPr>
          <w:sz w:val="24"/>
        </w:rPr>
        <w:t>пояс – зона в радиусе 100 – 250 км, в пределах 4-х часовой транспортной</w:t>
      </w:r>
      <w:r>
        <w:rPr>
          <w:spacing w:val="1"/>
          <w:sz w:val="24"/>
        </w:rPr>
        <w:t> </w:t>
      </w:r>
      <w:r>
        <w:rPr>
          <w:sz w:val="24"/>
        </w:rPr>
        <w:t>доступности.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пояс</w:t>
      </w:r>
      <w:r>
        <w:rPr>
          <w:spacing w:val="1"/>
          <w:sz w:val="24"/>
        </w:rPr>
        <w:t> </w:t>
      </w:r>
      <w:r>
        <w:rPr>
          <w:sz w:val="24"/>
        </w:rPr>
        <w:t>вошел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Радужный</w:t>
      </w:r>
      <w:r>
        <w:rPr>
          <w:spacing w:val="1"/>
          <w:sz w:val="24"/>
        </w:rPr>
        <w:t> </w:t>
      </w:r>
      <w:r>
        <w:rPr>
          <w:sz w:val="24"/>
        </w:rPr>
        <w:t>(общественный</w:t>
      </w:r>
      <w:r>
        <w:rPr>
          <w:spacing w:val="1"/>
          <w:sz w:val="24"/>
        </w:rPr>
        <w:t> </w:t>
      </w:r>
      <w:r>
        <w:rPr>
          <w:sz w:val="24"/>
        </w:rPr>
        <w:t>центр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ранга),</w:t>
      </w:r>
      <w:r>
        <w:rPr>
          <w:spacing w:val="1"/>
          <w:sz w:val="24"/>
        </w:rPr>
        <w:t> </w:t>
      </w:r>
      <w:r>
        <w:rPr>
          <w:sz w:val="24"/>
        </w:rPr>
        <w:t>расположенный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170</w:t>
      </w:r>
      <w:r>
        <w:rPr>
          <w:spacing w:val="1"/>
          <w:sz w:val="24"/>
        </w:rPr>
        <w:t> </w:t>
      </w:r>
      <w:r>
        <w:rPr>
          <w:sz w:val="24"/>
        </w:rPr>
        <w:t>км</w:t>
      </w:r>
      <w:r>
        <w:rPr>
          <w:spacing w:val="1"/>
          <w:sz w:val="24"/>
        </w:rPr>
        <w:t> </w:t>
      </w:r>
      <w:r>
        <w:rPr>
          <w:sz w:val="24"/>
        </w:rPr>
        <w:t>северо-восточнее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Нижневартовска.</w:t>
      </w:r>
      <w:r>
        <w:rPr>
          <w:spacing w:val="1"/>
          <w:sz w:val="24"/>
        </w:rPr>
        <w:t> </w:t>
      </w:r>
      <w:r>
        <w:rPr>
          <w:sz w:val="24"/>
        </w:rPr>
        <w:t>Численность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Радужный</w:t>
      </w:r>
      <w:r>
        <w:rPr>
          <w:spacing w:val="1"/>
          <w:sz w:val="24"/>
        </w:rPr>
        <w:t> </w:t>
      </w:r>
      <w:r>
        <w:rPr>
          <w:sz w:val="24"/>
        </w:rPr>
        <w:t>43</w:t>
      </w:r>
      <w:r>
        <w:rPr>
          <w:spacing w:val="1"/>
          <w:sz w:val="24"/>
        </w:rPr>
        <w:t> </w:t>
      </w:r>
      <w:r>
        <w:rPr>
          <w:sz w:val="24"/>
        </w:rPr>
        <w:t>тыс.</w:t>
      </w:r>
      <w:r>
        <w:rPr>
          <w:spacing w:val="1"/>
          <w:sz w:val="24"/>
        </w:rPr>
        <w:t> </w:t>
      </w:r>
      <w:r>
        <w:rPr>
          <w:sz w:val="24"/>
        </w:rPr>
        <w:t>человек.</w:t>
      </w:r>
      <w:r>
        <w:rPr>
          <w:spacing w:val="1"/>
          <w:sz w:val="24"/>
        </w:rPr>
        <w:t> </w:t>
      </w:r>
      <w:r>
        <w:rPr>
          <w:sz w:val="24"/>
        </w:rPr>
        <w:t>Транспортная</w:t>
      </w:r>
      <w:r>
        <w:rPr>
          <w:spacing w:val="1"/>
          <w:sz w:val="24"/>
        </w:rPr>
        <w:t> </w:t>
      </w:r>
      <w:r>
        <w:rPr>
          <w:sz w:val="24"/>
        </w:rPr>
        <w:t>доступность</w:t>
      </w:r>
      <w:r>
        <w:rPr>
          <w:spacing w:val="1"/>
          <w:sz w:val="24"/>
        </w:rPr>
        <w:t> </w:t>
      </w:r>
      <w:r>
        <w:rPr>
          <w:sz w:val="24"/>
        </w:rPr>
        <w:t>ресурсов</w:t>
      </w:r>
      <w:r>
        <w:rPr>
          <w:spacing w:val="1"/>
          <w:sz w:val="24"/>
        </w:rPr>
        <w:t> </w:t>
      </w:r>
      <w:r>
        <w:rPr>
          <w:sz w:val="24"/>
        </w:rPr>
        <w:t>центра-ядра для жителей Радужного составляет более 3 часов. Город Радужный</w:t>
      </w:r>
      <w:r>
        <w:rPr>
          <w:spacing w:val="1"/>
          <w:sz w:val="24"/>
        </w:rPr>
        <w:t> </w:t>
      </w:r>
      <w:r>
        <w:rPr>
          <w:sz w:val="24"/>
        </w:rPr>
        <w:t>является общественном центром для населенных пунктов городского поселения</w:t>
      </w:r>
      <w:r>
        <w:rPr>
          <w:spacing w:val="1"/>
          <w:sz w:val="24"/>
        </w:rPr>
        <w:t> </w:t>
      </w:r>
      <w:r>
        <w:rPr>
          <w:sz w:val="24"/>
        </w:rPr>
        <w:t>Новоаганск (с. Варьеган и пгт. Новоаганск). Учитывая невысокую интенсивность</w:t>
      </w:r>
      <w:r>
        <w:rPr>
          <w:spacing w:val="1"/>
          <w:sz w:val="24"/>
        </w:rPr>
        <w:t> </w:t>
      </w:r>
      <w:r>
        <w:rPr>
          <w:sz w:val="24"/>
        </w:rPr>
        <w:t>связей с. Варьеган и пгт. Новоаганск с г. Нижневартовском данные населенные</w:t>
      </w:r>
      <w:r>
        <w:rPr>
          <w:spacing w:val="1"/>
          <w:sz w:val="24"/>
        </w:rPr>
        <w:t> </w:t>
      </w:r>
      <w:r>
        <w:rPr>
          <w:sz w:val="24"/>
        </w:rPr>
        <w:t>пункты в Нижневартовскую агломерацию не включены. Транспортное сообщение</w:t>
      </w:r>
      <w:r>
        <w:rPr>
          <w:spacing w:val="1"/>
          <w:sz w:val="24"/>
        </w:rPr>
        <w:t> </w:t>
      </w:r>
      <w:r>
        <w:rPr>
          <w:sz w:val="24"/>
        </w:rPr>
        <w:t>между центром-ядром г. Нижневартовском и населенными пунктами г. Радужный,</w:t>
      </w:r>
      <w:r>
        <w:rPr>
          <w:spacing w:val="1"/>
          <w:sz w:val="24"/>
        </w:rPr>
        <w:t> </w:t>
      </w:r>
      <w:r>
        <w:rPr>
          <w:sz w:val="24"/>
        </w:rPr>
        <w:t>с. Варьеган и пгт. Новоаганск осуществляется по автомобильной дороге общего</w:t>
      </w:r>
      <w:r>
        <w:rPr>
          <w:spacing w:val="1"/>
          <w:sz w:val="24"/>
        </w:rPr>
        <w:t> </w:t>
      </w:r>
      <w:r>
        <w:rPr>
          <w:sz w:val="24"/>
        </w:rPr>
        <w:t>пользования</w:t>
      </w:r>
      <w:r>
        <w:rPr>
          <w:spacing w:val="1"/>
          <w:sz w:val="24"/>
        </w:rPr>
        <w:t> </w:t>
      </w:r>
      <w:r>
        <w:rPr>
          <w:sz w:val="24"/>
        </w:rPr>
        <w:t>межмуниципального</w:t>
      </w:r>
      <w:r>
        <w:rPr>
          <w:spacing w:val="1"/>
          <w:sz w:val="24"/>
        </w:rPr>
        <w:t> </w:t>
      </w:r>
      <w:r>
        <w:rPr>
          <w:sz w:val="24"/>
        </w:rPr>
        <w:t>значения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Нижневартовск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Радужный.</w:t>
      </w:r>
      <w:r>
        <w:rPr>
          <w:spacing w:val="1"/>
          <w:sz w:val="24"/>
        </w:rPr>
        <w:t> </w:t>
      </w:r>
      <w:r>
        <w:rPr>
          <w:sz w:val="24"/>
        </w:rPr>
        <w:t>Воздушное сообщение с г. Нижневартовском отсутствует, так как в г. Радужный</w:t>
      </w:r>
      <w:r>
        <w:rPr>
          <w:spacing w:val="1"/>
          <w:sz w:val="24"/>
        </w:rPr>
        <w:t> </w:t>
      </w:r>
      <w:r>
        <w:rPr>
          <w:sz w:val="24"/>
        </w:rPr>
        <w:t>расположен</w:t>
      </w:r>
      <w:r>
        <w:rPr>
          <w:spacing w:val="-2"/>
          <w:sz w:val="24"/>
        </w:rPr>
        <w:t> </w:t>
      </w:r>
      <w:r>
        <w:rPr>
          <w:sz w:val="24"/>
        </w:rPr>
        <w:t>недействующий</w:t>
      </w:r>
      <w:r>
        <w:rPr>
          <w:spacing w:val="-1"/>
          <w:sz w:val="24"/>
        </w:rPr>
        <w:t> </w:t>
      </w:r>
      <w:r>
        <w:rPr>
          <w:sz w:val="24"/>
        </w:rPr>
        <w:t>аэропорт.</w:t>
      </w:r>
    </w:p>
    <w:p>
      <w:pPr>
        <w:pStyle w:val="BodyText"/>
        <w:spacing w:before="121"/>
        <w:ind w:left="222" w:right="307" w:firstLine="566"/>
      </w:pPr>
      <w:r>
        <w:rPr/>
        <w:t>В 4 пояс также вошли населенные пункты, расположенные в северо-западном</w:t>
      </w:r>
      <w:r>
        <w:rPr>
          <w:spacing w:val="-72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Покачи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Аган.</w:t>
      </w:r>
      <w:r>
        <w:rPr>
          <w:spacing w:val="1"/>
        </w:rPr>
        <w:t> </w:t>
      </w:r>
      <w:r>
        <w:rPr/>
        <w:t>Транспортная</w:t>
      </w:r>
      <w:r>
        <w:rPr>
          <w:spacing w:val="1"/>
        </w:rPr>
        <w:t> </w:t>
      </w:r>
      <w:r>
        <w:rPr/>
        <w:t>доступность ресурсов центра-ядра для жителей данных территорий составляет</w:t>
      </w:r>
      <w:r>
        <w:rPr>
          <w:spacing w:val="1"/>
        </w:rPr>
        <w:t> </w:t>
      </w:r>
      <w:r>
        <w:rPr/>
        <w:t>2,5-3</w:t>
      </w:r>
      <w:r>
        <w:rPr>
          <w:spacing w:val="1"/>
        </w:rPr>
        <w:t> </w:t>
      </w:r>
      <w:r>
        <w:rPr/>
        <w:t>часа</w:t>
      </w:r>
      <w:r>
        <w:rPr>
          <w:spacing w:val="1"/>
        </w:rPr>
        <w:t> </w:t>
      </w:r>
      <w:r>
        <w:rPr/>
        <w:t>(удаленность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150-160</w:t>
      </w:r>
      <w:r>
        <w:rPr>
          <w:spacing w:val="1"/>
        </w:rPr>
        <w:t> </w:t>
      </w:r>
      <w:r>
        <w:rPr/>
        <w:t>км),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Лангепас.</w:t>
      </w:r>
    </w:p>
    <w:p>
      <w:pPr>
        <w:pStyle w:val="BodyText"/>
        <w:spacing w:before="118"/>
        <w:ind w:left="222" w:right="309" w:firstLine="566"/>
      </w:pPr>
      <w:r>
        <w:rPr/>
        <w:t>Для городов Лангепас, Покачи и поселка Аган существует альтернативный</w:t>
      </w:r>
      <w:r>
        <w:rPr>
          <w:spacing w:val="1"/>
        </w:rPr>
        <w:t> </w:t>
      </w:r>
      <w:r>
        <w:rPr/>
        <w:t>общественный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Сургут,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устойчивые</w:t>
      </w:r>
      <w:r>
        <w:rPr>
          <w:spacing w:val="1"/>
        </w:rPr>
        <w:t> </w:t>
      </w:r>
      <w:r>
        <w:rPr/>
        <w:t>социально-экономические связи, поэтому интенсивность миграционных потоков в</w:t>
      </w:r>
      <w:r>
        <w:rPr>
          <w:spacing w:val="1"/>
        </w:rPr>
        <w:t> </w:t>
      </w:r>
      <w:r>
        <w:rPr/>
        <w:t>центр-ядро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ниже,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из</w:t>
      </w:r>
      <w:r>
        <w:rPr>
          <w:spacing w:val="-72"/>
        </w:rPr>
        <w:t> </w:t>
      </w:r>
      <w:r>
        <w:rPr/>
        <w:t>других 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-2"/>
        </w:rPr>
        <w:t> </w:t>
      </w:r>
      <w:r>
        <w:rPr/>
        <w:t>агломерации.</w:t>
      </w:r>
    </w:p>
    <w:p>
      <w:pPr>
        <w:pStyle w:val="BodyText"/>
        <w:spacing w:before="122"/>
        <w:ind w:left="222" w:right="307" w:firstLine="566"/>
      </w:pPr>
      <w:r>
        <w:rPr/>
        <w:t>Город Нижневартовск является центром притяжения и обслуживания также и</w:t>
      </w:r>
      <w:r>
        <w:rPr>
          <w:spacing w:val="-72"/>
        </w:rPr>
        <w:t> </w:t>
      </w:r>
      <w:r>
        <w:rPr/>
        <w:t>для других сельских поселений Нижневартовского района (в том числе Покур,</w:t>
      </w:r>
      <w:r>
        <w:rPr>
          <w:spacing w:val="1"/>
        </w:rPr>
        <w:t> </w:t>
      </w:r>
      <w:r>
        <w:rPr/>
        <w:t>Ваховск и Ларьяк), но по причине их удаленности (транспортная доступность от 4</w:t>
      </w:r>
      <w:r>
        <w:rPr>
          <w:spacing w:val="1"/>
        </w:rPr>
        <w:t> </w:t>
      </w:r>
      <w:r>
        <w:rPr/>
        <w:t>до 10 часов) и незначительной маятниковой миграции эпизодического характера</w:t>
      </w:r>
      <w:r>
        <w:rPr>
          <w:spacing w:val="1"/>
        </w:rPr>
        <w:t> </w:t>
      </w:r>
      <w:r>
        <w:rPr/>
        <w:t>населенные</w:t>
      </w:r>
      <w:r>
        <w:rPr>
          <w:spacing w:val="-1"/>
        </w:rPr>
        <w:t> </w:t>
      </w:r>
      <w:r>
        <w:rPr/>
        <w:t>пункты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включены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состав</w:t>
      </w:r>
      <w:r>
        <w:rPr>
          <w:spacing w:val="-1"/>
        </w:rPr>
        <w:t> </w:t>
      </w:r>
      <w:r>
        <w:rPr/>
        <w:t>агломерации.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788"/>
        <w:jc w:val="left"/>
      </w:pPr>
      <w:r>
        <w:rPr/>
        <w:t>Предпосылками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агломерационной</w:t>
      </w:r>
      <w:r>
        <w:rPr>
          <w:spacing w:val="-3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служит</w:t>
      </w:r>
      <w:r>
        <w:rPr>
          <w:spacing w:val="-4"/>
        </w:rPr>
        <w:t> </w:t>
      </w:r>
      <w:r>
        <w:rPr/>
        <w:t>ряд</w:t>
      </w:r>
      <w:r>
        <w:rPr>
          <w:spacing w:val="-4"/>
        </w:rPr>
        <w:t> </w:t>
      </w:r>
      <w:r>
        <w:rPr/>
        <w:t>причин: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  <w:tab w:pos="942" w:val="left" w:leader="none"/>
        </w:tabs>
        <w:spacing w:line="240" w:lineRule="auto" w:before="62" w:after="0"/>
        <w:ind w:left="942" w:right="0" w:hanging="361"/>
        <w:jc w:val="left"/>
        <w:rPr>
          <w:sz w:val="24"/>
        </w:rPr>
      </w:pPr>
      <w:r>
        <w:rPr>
          <w:sz w:val="24"/>
        </w:rPr>
        <w:t>преобразование</w:t>
      </w:r>
      <w:r>
        <w:rPr>
          <w:spacing w:val="-9"/>
          <w:sz w:val="24"/>
        </w:rPr>
        <w:t> </w:t>
      </w:r>
      <w:r>
        <w:rPr>
          <w:sz w:val="24"/>
        </w:rPr>
        <w:t>территориально-пространственной</w:t>
      </w:r>
      <w:r>
        <w:rPr>
          <w:spacing w:val="-9"/>
          <w:sz w:val="24"/>
        </w:rPr>
        <w:t> </w:t>
      </w:r>
      <w:r>
        <w:rPr>
          <w:sz w:val="24"/>
        </w:rPr>
        <w:t>структуры;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  <w:tab w:pos="942" w:val="left" w:leader="none"/>
        </w:tabs>
        <w:spacing w:line="240" w:lineRule="auto" w:before="56" w:after="0"/>
        <w:ind w:left="942" w:right="0" w:hanging="361"/>
        <w:jc w:val="left"/>
        <w:rPr>
          <w:sz w:val="24"/>
        </w:rPr>
      </w:pPr>
      <w:r>
        <w:rPr>
          <w:sz w:val="24"/>
        </w:rPr>
        <w:t>низкая</w:t>
      </w:r>
      <w:r>
        <w:rPr>
          <w:spacing w:val="-6"/>
          <w:sz w:val="24"/>
        </w:rPr>
        <w:t> </w:t>
      </w:r>
      <w:r>
        <w:rPr>
          <w:sz w:val="24"/>
        </w:rPr>
        <w:t>экономическая</w:t>
      </w:r>
      <w:r>
        <w:rPr>
          <w:spacing w:val="-5"/>
          <w:sz w:val="24"/>
        </w:rPr>
        <w:t> </w:t>
      </w:r>
      <w:r>
        <w:rPr>
          <w:sz w:val="24"/>
        </w:rPr>
        <w:t>устойчивость</w:t>
      </w:r>
      <w:r>
        <w:rPr>
          <w:spacing w:val="-6"/>
          <w:sz w:val="24"/>
        </w:rPr>
        <w:t> </w:t>
      </w:r>
      <w:r>
        <w:rPr>
          <w:sz w:val="24"/>
        </w:rPr>
        <w:t>монопрофильных</w:t>
      </w:r>
      <w:r>
        <w:rPr>
          <w:spacing w:val="-4"/>
          <w:sz w:val="24"/>
        </w:rPr>
        <w:t> </w:t>
      </w:r>
      <w:r>
        <w:rPr>
          <w:sz w:val="24"/>
        </w:rPr>
        <w:t>населенных</w:t>
      </w:r>
      <w:r>
        <w:rPr>
          <w:spacing w:val="-5"/>
          <w:sz w:val="24"/>
        </w:rPr>
        <w:t> </w:t>
      </w:r>
      <w:r>
        <w:rPr>
          <w:sz w:val="24"/>
        </w:rPr>
        <w:t>пунктов;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  <w:tab w:pos="942" w:val="left" w:leader="none"/>
        </w:tabs>
        <w:spacing w:line="240" w:lineRule="auto" w:before="57" w:after="0"/>
        <w:ind w:left="942" w:right="0" w:hanging="361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формировании</w:t>
      </w:r>
      <w:r>
        <w:rPr>
          <w:spacing w:val="-3"/>
          <w:sz w:val="24"/>
        </w:rPr>
        <w:t> </w:t>
      </w:r>
      <w:r>
        <w:rPr>
          <w:sz w:val="24"/>
        </w:rPr>
        <w:t>зон</w:t>
      </w:r>
      <w:r>
        <w:rPr>
          <w:spacing w:val="-1"/>
          <w:sz w:val="24"/>
        </w:rPr>
        <w:t> </w:t>
      </w:r>
      <w:r>
        <w:rPr>
          <w:sz w:val="24"/>
        </w:rPr>
        <w:t>развития,</w:t>
      </w:r>
      <w:r>
        <w:rPr>
          <w:spacing w:val="-4"/>
          <w:sz w:val="24"/>
        </w:rPr>
        <w:t> </w:t>
      </w:r>
      <w:r>
        <w:rPr>
          <w:sz w:val="24"/>
        </w:rPr>
        <w:t>точек</w:t>
      </w:r>
      <w:r>
        <w:rPr>
          <w:spacing w:val="-1"/>
          <w:sz w:val="24"/>
        </w:rPr>
        <w:t> </w:t>
      </w:r>
      <w:r>
        <w:rPr>
          <w:sz w:val="24"/>
        </w:rPr>
        <w:t>роста;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  <w:tab w:pos="942" w:val="left" w:leader="none"/>
        </w:tabs>
        <w:spacing w:line="237" w:lineRule="auto" w:before="59" w:after="0"/>
        <w:ind w:left="941" w:right="307" w:hanging="360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энергоэффективности</w:t>
      </w:r>
      <w:r>
        <w:rPr>
          <w:spacing w:val="1"/>
          <w:sz w:val="24"/>
        </w:rPr>
        <w:t> </w:t>
      </w:r>
      <w:r>
        <w:rPr>
          <w:sz w:val="24"/>
        </w:rPr>
        <w:t>инженерной</w:t>
      </w:r>
      <w:r>
        <w:rPr>
          <w:spacing w:val="-72"/>
          <w:sz w:val="24"/>
        </w:rPr>
        <w:t> </w:t>
      </w:r>
      <w:r>
        <w:rPr>
          <w:sz w:val="24"/>
        </w:rPr>
        <w:t>инфраструктуры;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  <w:tab w:pos="942" w:val="left" w:leader="none"/>
        </w:tabs>
        <w:spacing w:line="235" w:lineRule="auto" w:before="65" w:after="0"/>
        <w:ind w:left="941" w:right="315" w:hanging="36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55"/>
          <w:sz w:val="24"/>
        </w:rPr>
        <w:t> </w:t>
      </w:r>
      <w:r>
        <w:rPr>
          <w:sz w:val="24"/>
        </w:rPr>
        <w:t>уровня</w:t>
      </w:r>
      <w:r>
        <w:rPr>
          <w:spacing w:val="58"/>
          <w:sz w:val="24"/>
        </w:rPr>
        <w:t> </w:t>
      </w:r>
      <w:r>
        <w:rPr>
          <w:sz w:val="24"/>
        </w:rPr>
        <w:t>жизни</w:t>
      </w:r>
      <w:r>
        <w:rPr>
          <w:spacing w:val="54"/>
          <w:sz w:val="24"/>
        </w:rPr>
        <w:t> </w:t>
      </w:r>
      <w:r>
        <w:rPr>
          <w:sz w:val="24"/>
        </w:rPr>
        <w:t>населения,</w:t>
      </w:r>
      <w:r>
        <w:rPr>
          <w:spacing w:val="55"/>
          <w:sz w:val="24"/>
        </w:rPr>
        <w:t> </w:t>
      </w:r>
      <w:r>
        <w:rPr>
          <w:sz w:val="24"/>
        </w:rPr>
        <w:t>создание</w:t>
      </w:r>
      <w:r>
        <w:rPr>
          <w:spacing w:val="55"/>
          <w:sz w:val="24"/>
        </w:rPr>
        <w:t> </w:t>
      </w:r>
      <w:r>
        <w:rPr>
          <w:sz w:val="24"/>
        </w:rPr>
        <w:t>благоприятной</w:t>
      </w:r>
      <w:r>
        <w:rPr>
          <w:spacing w:val="54"/>
          <w:sz w:val="24"/>
        </w:rPr>
        <w:t> </w:t>
      </w:r>
      <w:r>
        <w:rPr>
          <w:sz w:val="24"/>
        </w:rPr>
        <w:t>среды</w:t>
      </w:r>
      <w:r>
        <w:rPr>
          <w:spacing w:val="54"/>
          <w:sz w:val="24"/>
        </w:rPr>
        <w:t> </w:t>
      </w:r>
      <w:r>
        <w:rPr>
          <w:sz w:val="24"/>
        </w:rPr>
        <w:t>для</w:t>
      </w:r>
      <w:r>
        <w:rPr>
          <w:spacing w:val="-72"/>
          <w:sz w:val="24"/>
        </w:rPr>
        <w:t> </w:t>
      </w:r>
      <w:r>
        <w:rPr>
          <w:sz w:val="24"/>
        </w:rPr>
        <w:t>проживания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трудовой</w:t>
      </w:r>
      <w:r>
        <w:rPr>
          <w:spacing w:val="-2"/>
          <w:sz w:val="24"/>
        </w:rPr>
        <w:t> </w:t>
      </w:r>
      <w:r>
        <w:rPr>
          <w:sz w:val="24"/>
        </w:rPr>
        <w:t>деятельности.</w:t>
      </w:r>
    </w:p>
    <w:p>
      <w:pPr>
        <w:pStyle w:val="BodyText"/>
        <w:spacing w:before="123"/>
        <w:ind w:left="222" w:right="306" w:firstLine="566"/>
      </w:pPr>
      <w:r>
        <w:rPr/>
        <w:t>При</w:t>
      </w:r>
      <w:r>
        <w:rPr>
          <w:spacing w:val="1"/>
        </w:rPr>
        <w:t> </w:t>
      </w:r>
      <w:r>
        <w:rPr/>
        <w:t>усилении</w:t>
      </w:r>
      <w:r>
        <w:rPr>
          <w:spacing w:val="1"/>
        </w:rPr>
        <w:t> </w:t>
      </w:r>
      <w:r>
        <w:rPr/>
        <w:t>существующих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транспортных</w:t>
      </w:r>
      <w:r>
        <w:rPr>
          <w:spacing w:val="-72"/>
        </w:rPr>
        <w:t> </w:t>
      </w:r>
      <w:r>
        <w:rPr/>
        <w:t>коммуникаций в состав агломерации в дальнейшем могут войти с. Варьеган, пгт.</w:t>
      </w:r>
      <w:r>
        <w:rPr>
          <w:spacing w:val="1"/>
        </w:rPr>
        <w:t> </w:t>
      </w:r>
      <w:r>
        <w:rPr/>
        <w:t>Новоаганск, с. Покур, п. Зайцева Речка, д. Вампугол, с. Былино, п. Ваховск и с.</w:t>
      </w:r>
      <w:r>
        <w:rPr>
          <w:spacing w:val="1"/>
        </w:rPr>
        <w:t> </w:t>
      </w:r>
      <w:r>
        <w:rPr/>
        <w:t>Охтеурье.</w:t>
      </w:r>
    </w:p>
    <w:p>
      <w:pPr>
        <w:pStyle w:val="BodyText"/>
        <w:spacing w:before="120"/>
        <w:ind w:left="222" w:right="309" w:firstLine="566"/>
      </w:pPr>
      <w:r>
        <w:rPr/>
        <w:t>Граница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охватывает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межселенные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Нижневартовского</w:t>
      </w:r>
      <w:r>
        <w:rPr>
          <w:spacing w:val="-72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рассматриваемые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пригодные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строительства.</w:t>
      </w:r>
    </w:p>
    <w:p>
      <w:pPr>
        <w:pStyle w:val="BodyText"/>
        <w:spacing w:before="121"/>
        <w:ind w:left="788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1687067</wp:posOffset>
            </wp:positionH>
            <wp:positionV relativeFrom="paragraph">
              <wp:posOffset>293063</wp:posOffset>
            </wp:positionV>
            <wp:extent cx="4718064" cy="5467350"/>
            <wp:effectExtent l="0" t="0" r="0" b="0"/>
            <wp:wrapTopAndBottom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064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Баланс</w:t>
      </w:r>
      <w:r>
        <w:rPr>
          <w:spacing w:val="-6"/>
        </w:rPr>
        <w:t> </w:t>
      </w:r>
      <w:r>
        <w:rPr/>
        <w:t>Нижневартовской</w:t>
      </w:r>
      <w:r>
        <w:rPr>
          <w:spacing w:val="-5"/>
        </w:rPr>
        <w:t> </w:t>
      </w:r>
      <w:r>
        <w:rPr/>
        <w:t>агломерации</w:t>
      </w:r>
      <w:r>
        <w:rPr>
          <w:spacing w:val="-4"/>
        </w:rPr>
        <w:t> </w:t>
      </w:r>
      <w:r>
        <w:rPr/>
        <w:t>приведен</w:t>
      </w:r>
      <w:r>
        <w:rPr>
          <w:spacing w:val="-5"/>
        </w:rPr>
        <w:t> </w:t>
      </w:r>
      <w:r>
        <w:rPr/>
        <w:t>ниже</w:t>
      </w:r>
      <w:r>
        <w:rPr>
          <w:spacing w:val="-4"/>
        </w:rPr>
        <w:t> </w:t>
      </w:r>
      <w:r>
        <w:rPr/>
        <w:t>(</w:t>
      </w:r>
      <w:hyperlink w:history="true" w:anchor="_bookmark20">
        <w:r>
          <w:rPr/>
          <w:t>Рисунок</w:t>
        </w:r>
        <w:r>
          <w:rPr>
            <w:spacing w:val="-1"/>
          </w:rPr>
          <w:t> </w:t>
        </w:r>
        <w:r>
          <w:rPr/>
          <w:t>8</w:t>
        </w:r>
      </w:hyperlink>
      <w:r>
        <w:rPr/>
        <w:t>).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9"/>
        <w:ind w:left="240" w:right="331"/>
        <w:jc w:val="center"/>
      </w:pPr>
      <w:bookmarkStart w:name="_bookmark20" w:id="27"/>
      <w:bookmarkEnd w:id="27"/>
      <w:r>
        <w:rPr/>
      </w:r>
      <w:r>
        <w:rPr/>
        <w:t>Рисунок</w:t>
      </w:r>
      <w:r>
        <w:rPr>
          <w:spacing w:val="-6"/>
        </w:rPr>
        <w:t> </w:t>
      </w:r>
      <w:r>
        <w:rPr/>
        <w:t>8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Баланс</w:t>
      </w:r>
      <w:r>
        <w:rPr>
          <w:spacing w:val="-7"/>
        </w:rPr>
        <w:t> </w:t>
      </w:r>
      <w:r>
        <w:rPr/>
        <w:t>Нижневартовской</w:t>
      </w:r>
      <w:r>
        <w:rPr>
          <w:spacing w:val="-5"/>
        </w:rPr>
        <w:t> </w:t>
      </w:r>
      <w:r>
        <w:rPr/>
        <w:t>агломерации</w:t>
      </w:r>
    </w:p>
    <w:p>
      <w:pPr>
        <w:pStyle w:val="BodyText"/>
        <w:spacing w:before="198"/>
        <w:ind w:left="222" w:right="311" w:firstLine="566"/>
      </w:pPr>
      <w:r>
        <w:rPr/>
        <w:t>Основные проблемы градостроительного развития планировочной структуры</w:t>
      </w:r>
      <w:r>
        <w:rPr>
          <w:spacing w:val="1"/>
        </w:rPr>
        <w:t> </w:t>
      </w:r>
      <w:r>
        <w:rPr/>
        <w:t>территорий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агломерации:</w:t>
      </w:r>
    </w:p>
    <w:p>
      <w:pPr>
        <w:pStyle w:val="ListParagraph"/>
        <w:numPr>
          <w:ilvl w:val="1"/>
          <w:numId w:val="8"/>
        </w:numPr>
        <w:tabs>
          <w:tab w:pos="1638" w:val="left" w:leader="none"/>
        </w:tabs>
        <w:spacing w:line="240" w:lineRule="auto" w:before="119" w:after="0"/>
        <w:ind w:left="222" w:right="305" w:firstLine="707"/>
        <w:jc w:val="both"/>
        <w:rPr>
          <w:sz w:val="24"/>
        </w:rPr>
      </w:pPr>
      <w:r>
        <w:rPr>
          <w:sz w:val="24"/>
        </w:rPr>
        <w:t>Территории,</w:t>
      </w:r>
      <w:r>
        <w:rPr>
          <w:spacing w:val="1"/>
          <w:sz w:val="24"/>
        </w:rPr>
        <w:t> </w:t>
      </w:r>
      <w:r>
        <w:rPr>
          <w:sz w:val="24"/>
        </w:rPr>
        <w:t>пригодные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строительства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значительной</w:t>
      </w:r>
      <w:r>
        <w:rPr>
          <w:spacing w:val="1"/>
          <w:sz w:val="24"/>
        </w:rPr>
        <w:t> </w:t>
      </w:r>
      <w:r>
        <w:rPr>
          <w:sz w:val="24"/>
        </w:rPr>
        <w:t>инженерной</w:t>
      </w:r>
      <w:r>
        <w:rPr>
          <w:spacing w:val="1"/>
          <w:sz w:val="24"/>
        </w:rPr>
        <w:t> </w:t>
      </w:r>
      <w:r>
        <w:rPr>
          <w:sz w:val="24"/>
        </w:rPr>
        <w:t>подготовки,</w:t>
      </w:r>
      <w:r>
        <w:rPr>
          <w:spacing w:val="1"/>
          <w:sz w:val="24"/>
        </w:rPr>
        <w:t> </w:t>
      </w:r>
      <w:r>
        <w:rPr>
          <w:sz w:val="24"/>
        </w:rPr>
        <w:t>занимают</w:t>
      </w:r>
      <w:r>
        <w:rPr>
          <w:spacing w:val="1"/>
          <w:sz w:val="24"/>
        </w:rPr>
        <w:t> </w:t>
      </w:r>
      <w:r>
        <w:rPr>
          <w:sz w:val="24"/>
        </w:rPr>
        <w:t>малый</w:t>
      </w:r>
      <w:r>
        <w:rPr>
          <w:spacing w:val="1"/>
          <w:sz w:val="24"/>
        </w:rPr>
        <w:t> </w:t>
      </w:r>
      <w:r>
        <w:rPr>
          <w:sz w:val="24"/>
        </w:rPr>
        <w:t>процент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общего</w:t>
      </w:r>
      <w:r>
        <w:rPr>
          <w:spacing w:val="1"/>
          <w:sz w:val="24"/>
        </w:rPr>
        <w:t> </w:t>
      </w:r>
      <w:r>
        <w:rPr>
          <w:sz w:val="24"/>
        </w:rPr>
        <w:t>объема</w:t>
      </w:r>
      <w:r>
        <w:rPr>
          <w:spacing w:val="1"/>
          <w:sz w:val="24"/>
        </w:rPr>
        <w:t> </w:t>
      </w:r>
      <w:r>
        <w:rPr>
          <w:sz w:val="24"/>
        </w:rPr>
        <w:t>земель</w:t>
      </w:r>
      <w:r>
        <w:rPr>
          <w:spacing w:val="1"/>
          <w:sz w:val="24"/>
        </w:rPr>
        <w:t> </w:t>
      </w:r>
      <w:r>
        <w:rPr>
          <w:sz w:val="24"/>
        </w:rPr>
        <w:t>(7338,7 га или 3,7 % от общей площади агломерации). Наиболее остро, стоит</w:t>
      </w:r>
      <w:r>
        <w:rPr>
          <w:spacing w:val="1"/>
          <w:sz w:val="24"/>
        </w:rPr>
        <w:t> </w:t>
      </w:r>
      <w:r>
        <w:rPr>
          <w:sz w:val="24"/>
        </w:rPr>
        <w:t>вопрос выбора территорий для жилой застройки. Самым возводимым типом жилья</w:t>
      </w:r>
      <w:r>
        <w:rPr>
          <w:spacing w:val="-72"/>
          <w:sz w:val="24"/>
        </w:rPr>
        <w:t> </w:t>
      </w:r>
      <w:r>
        <w:rPr>
          <w:sz w:val="24"/>
        </w:rPr>
        <w:t>в агломерации является многоэтажная жилая застройка, однако, спрос на частное</w:t>
      </w:r>
      <w:r>
        <w:rPr>
          <w:spacing w:val="1"/>
          <w:sz w:val="24"/>
        </w:rPr>
        <w:t> </w:t>
      </w:r>
      <w:r>
        <w:rPr>
          <w:sz w:val="24"/>
        </w:rPr>
        <w:t>жилье</w:t>
      </w:r>
      <w:r>
        <w:rPr>
          <w:spacing w:val="1"/>
          <w:sz w:val="24"/>
        </w:rPr>
        <w:t> </w:t>
      </w:r>
      <w:r>
        <w:rPr>
          <w:sz w:val="24"/>
        </w:rPr>
        <w:t>растет,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подтверждается</w:t>
      </w:r>
      <w:r>
        <w:rPr>
          <w:spacing w:val="1"/>
          <w:sz w:val="24"/>
        </w:rPr>
        <w:t> </w:t>
      </w:r>
      <w:r>
        <w:rPr>
          <w:sz w:val="24"/>
        </w:rPr>
        <w:t>результатами</w:t>
      </w:r>
      <w:r>
        <w:rPr>
          <w:spacing w:val="1"/>
          <w:sz w:val="24"/>
        </w:rPr>
        <w:t> </w:t>
      </w:r>
      <w:r>
        <w:rPr>
          <w:sz w:val="24"/>
        </w:rPr>
        <w:t>интернет-опроса</w:t>
      </w:r>
      <w:r>
        <w:rPr>
          <w:spacing w:val="1"/>
          <w:sz w:val="24"/>
        </w:rPr>
        <w:t> </w:t>
      </w:r>
      <w:r>
        <w:rPr>
          <w:sz w:val="24"/>
        </w:rPr>
        <w:t>населения,</w:t>
      </w:r>
      <w:r>
        <w:rPr>
          <w:spacing w:val="1"/>
          <w:sz w:val="24"/>
        </w:rPr>
        <w:t> </w:t>
      </w:r>
      <w:r>
        <w:rPr>
          <w:sz w:val="24"/>
        </w:rPr>
        <w:t>приведенными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hyperlink w:history="true" w:anchor="_bookmark69">
        <w:r>
          <w:rPr>
            <w:sz w:val="24"/>
          </w:rPr>
          <w:t>2.8.1</w:t>
        </w:r>
      </w:hyperlink>
      <w:r>
        <w:rPr>
          <w:sz w:val="24"/>
        </w:rPr>
        <w:t>«Результаты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предпочтений</w:t>
      </w:r>
      <w:r>
        <w:rPr>
          <w:spacing w:val="1"/>
          <w:sz w:val="24"/>
        </w:rPr>
        <w:t> </w:t>
      </w:r>
      <w:r>
        <w:rPr>
          <w:sz w:val="24"/>
        </w:rPr>
        <w:t>жителей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определению качества среды», а именно: 48% респондентов отметили, что хотели</w:t>
      </w:r>
      <w:r>
        <w:rPr>
          <w:spacing w:val="-72"/>
          <w:sz w:val="24"/>
        </w:rPr>
        <w:t> </w:t>
      </w:r>
      <w:r>
        <w:rPr>
          <w:sz w:val="24"/>
        </w:rPr>
        <w:t>бы жить в индивидуальном жилом доме с земельным участком 9 - 12 соток (34%</w:t>
      </w:r>
      <w:r>
        <w:rPr>
          <w:spacing w:val="1"/>
          <w:sz w:val="24"/>
        </w:rPr>
        <w:t> </w:t>
      </w:r>
      <w:r>
        <w:rPr>
          <w:sz w:val="24"/>
        </w:rPr>
        <w:t>ответивших).</w:t>
      </w:r>
    </w:p>
    <w:p>
      <w:pPr>
        <w:pStyle w:val="BodyText"/>
        <w:spacing w:before="123"/>
        <w:ind w:left="222" w:right="312" w:firstLine="566"/>
      </w:pPr>
      <w:r>
        <w:rPr/>
        <w:t>Потенциал территории для размещения индивидуальной жилой застройки в</w:t>
      </w:r>
      <w:r>
        <w:rPr>
          <w:spacing w:val="1"/>
        </w:rPr>
        <w:t> </w:t>
      </w:r>
      <w:r>
        <w:rPr/>
        <w:t>границах населенных</w:t>
      </w:r>
      <w:r>
        <w:rPr>
          <w:spacing w:val="3"/>
        </w:rPr>
        <w:t> </w:t>
      </w:r>
      <w:r>
        <w:rPr/>
        <w:t>пунктов:</w:t>
      </w:r>
    </w:p>
    <w:p>
      <w:pPr>
        <w:pStyle w:val="BodyText"/>
        <w:spacing w:before="119"/>
        <w:ind w:left="788"/>
      </w:pPr>
      <w:r>
        <w:rPr/>
        <w:t>город</w:t>
      </w:r>
      <w:r>
        <w:rPr>
          <w:spacing w:val="-3"/>
        </w:rPr>
        <w:t> </w:t>
      </w:r>
      <w:r>
        <w:rPr/>
        <w:t>Лангепас -</w:t>
      </w:r>
      <w:r>
        <w:rPr>
          <w:spacing w:val="-3"/>
        </w:rPr>
        <w:t> </w:t>
      </w:r>
      <w:r>
        <w:rPr/>
        <w:t>68</w:t>
      </w:r>
      <w:r>
        <w:rPr>
          <w:spacing w:val="-2"/>
        </w:rPr>
        <w:t> </w:t>
      </w:r>
      <w:r>
        <w:rPr/>
        <w:t>га;</w:t>
      </w:r>
    </w:p>
    <w:p>
      <w:pPr>
        <w:pStyle w:val="BodyText"/>
        <w:spacing w:line="338" w:lineRule="auto" w:before="121"/>
        <w:ind w:left="788" w:right="4118"/>
        <w:jc w:val="left"/>
      </w:pPr>
      <w:r>
        <w:rPr/>
        <w:t>город Стрежевой (Томская область) -</w:t>
      </w:r>
      <w:r>
        <w:rPr>
          <w:spacing w:val="1"/>
        </w:rPr>
        <w:t> </w:t>
      </w:r>
      <w:r>
        <w:rPr/>
        <w:t>95 га;</w:t>
      </w:r>
      <w:r>
        <w:rPr>
          <w:spacing w:val="-72"/>
        </w:rPr>
        <w:t> </w:t>
      </w:r>
      <w:r>
        <w:rPr/>
        <w:t>город</w:t>
      </w:r>
      <w:r>
        <w:rPr>
          <w:spacing w:val="-2"/>
        </w:rPr>
        <w:t> </w:t>
      </w:r>
      <w:r>
        <w:rPr/>
        <w:t>Нижневартовск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196 га;</w:t>
      </w:r>
    </w:p>
    <w:p>
      <w:pPr>
        <w:pStyle w:val="BodyText"/>
        <w:spacing w:line="338" w:lineRule="auto" w:before="1"/>
        <w:ind w:left="788" w:right="6327"/>
        <w:jc w:val="left"/>
      </w:pPr>
      <w:r>
        <w:rPr/>
        <w:t>город Мегион – 75,3 га;</w:t>
      </w:r>
      <w:r>
        <w:rPr>
          <w:spacing w:val="1"/>
        </w:rPr>
        <w:t> </w:t>
      </w:r>
      <w:r>
        <w:rPr/>
        <w:t>город Радужный – 36 га;</w:t>
      </w:r>
      <w:r>
        <w:rPr>
          <w:spacing w:val="-72"/>
        </w:rPr>
        <w:t> </w:t>
      </w:r>
      <w:r>
        <w:rPr/>
        <w:t>город</w:t>
      </w:r>
      <w:r>
        <w:rPr>
          <w:spacing w:val="-3"/>
        </w:rPr>
        <w:t> </w:t>
      </w:r>
      <w:r>
        <w:rPr/>
        <w:t>Покачи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58,8</w:t>
      </w:r>
      <w:r>
        <w:rPr>
          <w:spacing w:val="-1"/>
        </w:rPr>
        <w:t> </w:t>
      </w:r>
      <w:r>
        <w:rPr/>
        <w:t>га;</w:t>
      </w:r>
    </w:p>
    <w:p>
      <w:pPr>
        <w:pStyle w:val="BodyText"/>
        <w:spacing w:line="340" w:lineRule="auto" w:before="4"/>
        <w:ind w:left="788" w:right="4206"/>
        <w:jc w:val="left"/>
      </w:pPr>
      <w:r>
        <w:rPr/>
        <w:t>поселок городского типа Излучинск - 55 га;</w:t>
      </w:r>
      <w:r>
        <w:rPr>
          <w:spacing w:val="-72"/>
        </w:rPr>
        <w:t> </w:t>
      </w:r>
      <w:r>
        <w:rPr/>
        <w:t>деревня</w:t>
      </w:r>
      <w:r>
        <w:rPr>
          <w:spacing w:val="-2"/>
        </w:rPr>
        <w:t> </w:t>
      </w:r>
      <w:r>
        <w:rPr/>
        <w:t>Вата</w:t>
      </w:r>
      <w:r>
        <w:rPr>
          <w:spacing w:val="-1"/>
        </w:rPr>
        <w:t> </w:t>
      </w:r>
      <w:r>
        <w:rPr/>
        <w:t>-2,9 га;</w:t>
      </w:r>
    </w:p>
    <w:p>
      <w:pPr>
        <w:pStyle w:val="BodyText"/>
        <w:spacing w:line="288" w:lineRule="exact"/>
        <w:ind w:left="788"/>
        <w:jc w:val="left"/>
      </w:pPr>
      <w:r>
        <w:rPr/>
        <w:t>поселок</w:t>
      </w:r>
      <w:r>
        <w:rPr>
          <w:spacing w:val="-2"/>
        </w:rPr>
        <w:t> </w:t>
      </w:r>
      <w:r>
        <w:rPr/>
        <w:t>Аган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14,25</w:t>
      </w:r>
      <w:r>
        <w:rPr>
          <w:spacing w:val="-1"/>
        </w:rPr>
        <w:t> </w:t>
      </w:r>
      <w:r>
        <w:rPr/>
        <w:t>га.</w:t>
      </w:r>
    </w:p>
    <w:p>
      <w:pPr>
        <w:pStyle w:val="BodyText"/>
        <w:spacing w:before="118"/>
        <w:ind w:left="222" w:right="307" w:firstLine="566"/>
      </w:pPr>
      <w:r>
        <w:rPr/>
        <w:t>Наиболее</w:t>
      </w:r>
      <w:r>
        <w:rPr>
          <w:spacing w:val="1"/>
        </w:rPr>
        <w:t> </w:t>
      </w:r>
      <w:r>
        <w:rPr/>
        <w:t>удобные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жилой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межселенной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пунктов, расположены западнее муниципального образования город - Лангепас,</w:t>
      </w:r>
      <w:r>
        <w:rPr>
          <w:spacing w:val="1"/>
        </w:rPr>
        <w:t> </w:t>
      </w:r>
      <w:r>
        <w:rPr/>
        <w:t>северо-восточнее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образования-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Мегион.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западном</w:t>
      </w:r>
      <w:r>
        <w:rPr>
          <w:spacing w:val="-72"/>
        </w:rPr>
        <w:t> </w:t>
      </w:r>
      <w:r>
        <w:rPr/>
        <w:t>направлении от пгт. Высокий, на территории сельского поселения Вата. На этих</w:t>
      </w:r>
      <w:r>
        <w:rPr>
          <w:spacing w:val="1"/>
        </w:rPr>
        <w:t> </w:t>
      </w:r>
      <w:r>
        <w:rPr/>
        <w:t>территориях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«Городки</w:t>
      </w:r>
      <w:r>
        <w:rPr>
          <w:spacing w:val="1"/>
        </w:rPr>
        <w:t> </w:t>
      </w:r>
      <w:r>
        <w:rPr/>
        <w:t>демографического будущего». Определение территорий для развития жилищного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границами</w:t>
      </w:r>
      <w:r>
        <w:rPr>
          <w:spacing w:val="1"/>
        </w:rPr>
        <w:t> </w:t>
      </w:r>
      <w:r>
        <w:rPr/>
        <w:t>населенного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учитывает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ограничивающих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критериям</w:t>
      </w:r>
      <w:r>
        <w:rPr>
          <w:spacing w:val="1"/>
        </w:rPr>
        <w:t> </w:t>
      </w:r>
      <w:r>
        <w:rPr/>
        <w:t>как:</w:t>
      </w:r>
      <w:r>
        <w:rPr>
          <w:spacing w:val="1"/>
        </w:rPr>
        <w:t> </w:t>
      </w:r>
      <w:r>
        <w:rPr/>
        <w:t>инженерно-</w:t>
      </w:r>
      <w:r>
        <w:rPr>
          <w:spacing w:val="1"/>
        </w:rPr>
        <w:t> </w:t>
      </w:r>
      <w:r>
        <w:rPr/>
        <w:t>геологические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строительства;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особыми</w:t>
      </w:r>
      <w:r>
        <w:rPr>
          <w:spacing w:val="1"/>
        </w:rPr>
        <w:t> </w:t>
      </w:r>
      <w:r>
        <w:rPr/>
        <w:t>условиями</w:t>
      </w:r>
      <w:r>
        <w:rPr>
          <w:spacing w:val="-72"/>
        </w:rPr>
        <w:t> </w:t>
      </w:r>
      <w:r>
        <w:rPr/>
        <w:t>территорий,</w:t>
      </w:r>
      <w:r>
        <w:rPr>
          <w:spacing w:val="1"/>
        </w:rPr>
        <w:t> </w:t>
      </w:r>
      <w:r>
        <w:rPr/>
        <w:t>устанавливаемых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Федерации;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инженерных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транспортных</w:t>
      </w:r>
      <w:r>
        <w:rPr>
          <w:spacing w:val="1"/>
        </w:rPr>
        <w:t> </w:t>
      </w:r>
      <w:r>
        <w:rPr/>
        <w:t>коммуникаций;</w:t>
      </w:r>
      <w:r>
        <w:rPr>
          <w:spacing w:val="1"/>
        </w:rPr>
        <w:t> </w:t>
      </w:r>
      <w:r>
        <w:rPr/>
        <w:t>риски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ситуаций.</w:t>
      </w:r>
      <w:r>
        <w:rPr>
          <w:spacing w:val="1"/>
        </w:rPr>
        <w:t> </w:t>
      </w:r>
      <w:r>
        <w:rPr/>
        <w:t>Предполагаемые</w:t>
      </w:r>
      <w:r>
        <w:rPr>
          <w:spacing w:val="1"/>
        </w:rPr>
        <w:t> </w:t>
      </w:r>
      <w:r>
        <w:rPr/>
        <w:t>для жилой застройки</w:t>
      </w:r>
      <w:r>
        <w:rPr>
          <w:spacing w:val="1"/>
        </w:rPr>
        <w:t> </w:t>
      </w:r>
      <w:r>
        <w:rPr/>
        <w:t>территории расположены на землях лесного фонда и могут быть использованы</w:t>
      </w:r>
      <w:r>
        <w:rPr>
          <w:spacing w:val="1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перевода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категорию</w:t>
      </w:r>
      <w:r>
        <w:rPr>
          <w:spacing w:val="-2"/>
        </w:rPr>
        <w:t> </w:t>
      </w:r>
      <w:r>
        <w:rPr/>
        <w:t>земель</w:t>
      </w:r>
      <w:r>
        <w:rPr>
          <w:spacing w:val="-1"/>
        </w:rPr>
        <w:t> </w:t>
      </w:r>
      <w:r>
        <w:rPr/>
        <w:t>– земли</w:t>
      </w:r>
      <w:r>
        <w:rPr>
          <w:spacing w:val="-2"/>
        </w:rPr>
        <w:t> </w:t>
      </w:r>
      <w:r>
        <w:rPr/>
        <w:t>населенных пунктов.</w:t>
      </w:r>
    </w:p>
    <w:p>
      <w:pPr>
        <w:pStyle w:val="BodyText"/>
        <w:spacing w:before="122"/>
        <w:ind w:left="222" w:right="318" w:firstLine="566"/>
      </w:pPr>
      <w:r>
        <w:rPr/>
        <w:t>Схема территорий пригодных для строительства в границах Нижневартовской</w:t>
      </w:r>
      <w:r>
        <w:rPr>
          <w:spacing w:val="-72"/>
        </w:rPr>
        <w:t> </w:t>
      </w:r>
      <w:r>
        <w:rPr/>
        <w:t>агломерации</w:t>
      </w:r>
      <w:r>
        <w:rPr>
          <w:spacing w:val="-1"/>
        </w:rPr>
        <w:t> </w:t>
      </w:r>
      <w:r>
        <w:rPr/>
        <w:t>приведена</w:t>
      </w:r>
      <w:r>
        <w:rPr>
          <w:spacing w:val="-2"/>
        </w:rPr>
        <w:t> </w:t>
      </w:r>
      <w:r>
        <w:rPr/>
        <w:t>ниже (</w:t>
      </w:r>
      <w:hyperlink w:history="true" w:anchor="_bookmark21">
        <w:r>
          <w:rPr/>
          <w:t>Рисунок</w:t>
        </w:r>
        <w:r>
          <w:rPr>
            <w:spacing w:val="-1"/>
          </w:rPr>
          <w:t> </w:t>
        </w:r>
        <w:r>
          <w:rPr/>
          <w:t>9</w:t>
        </w:r>
      </w:hyperlink>
      <w:r>
        <w:rPr/>
        <w:t>).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6" w:after="1"/>
        <w:ind w:left="0"/>
        <w:jc w:val="left"/>
        <w:rPr>
          <w:sz w:val="11"/>
        </w:rPr>
      </w:pPr>
    </w:p>
    <w:p>
      <w:pPr>
        <w:pStyle w:val="BodyText"/>
        <w:ind w:left="107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807446" cy="5705475"/>
            <wp:effectExtent l="0" t="0" r="0" b="0"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446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2" w:lineRule="auto" w:before="74"/>
        <w:ind w:left="2610" w:right="638" w:hanging="2043"/>
        <w:jc w:val="left"/>
      </w:pPr>
      <w:bookmarkStart w:name="_bookmark21" w:id="28"/>
      <w:bookmarkEnd w:id="28"/>
      <w:r>
        <w:rPr/>
      </w:r>
      <w:r>
        <w:rPr/>
        <w:t>Рисунок 9 – Схема расположения территорий пригодных для строительства в</w:t>
      </w:r>
      <w:r>
        <w:rPr>
          <w:spacing w:val="-72"/>
        </w:rPr>
        <w:t> </w:t>
      </w:r>
      <w:r>
        <w:rPr/>
        <w:t>границах Нижневартовской</w:t>
      </w:r>
      <w:r>
        <w:rPr>
          <w:spacing w:val="-1"/>
        </w:rPr>
        <w:t> </w:t>
      </w:r>
      <w:r>
        <w:rPr/>
        <w:t>агломерации</w:t>
      </w:r>
    </w:p>
    <w:p>
      <w:pPr>
        <w:pStyle w:val="ListParagraph"/>
        <w:numPr>
          <w:ilvl w:val="1"/>
          <w:numId w:val="8"/>
        </w:numPr>
        <w:tabs>
          <w:tab w:pos="1074" w:val="left" w:leader="none"/>
        </w:tabs>
        <w:spacing w:line="240" w:lineRule="auto" w:before="194" w:after="0"/>
        <w:ind w:left="222" w:right="307" w:firstLine="566"/>
        <w:jc w:val="both"/>
        <w:rPr>
          <w:sz w:val="24"/>
        </w:rPr>
      </w:pPr>
      <w:r>
        <w:rPr>
          <w:sz w:val="24"/>
        </w:rPr>
        <w:t>Обширные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садово-огороднических</w:t>
      </w:r>
      <w:r>
        <w:rPr>
          <w:spacing w:val="1"/>
          <w:sz w:val="24"/>
        </w:rPr>
        <w:t> </w:t>
      </w:r>
      <w:r>
        <w:rPr>
          <w:sz w:val="24"/>
        </w:rPr>
        <w:t>товариществ</w:t>
      </w:r>
      <w:r>
        <w:rPr>
          <w:spacing w:val="1"/>
          <w:sz w:val="24"/>
        </w:rPr>
        <w:t> </w:t>
      </w:r>
      <w:r>
        <w:rPr>
          <w:sz w:val="24"/>
        </w:rPr>
        <w:t>сложились</w:t>
      </w:r>
      <w:r>
        <w:rPr>
          <w:spacing w:val="1"/>
          <w:sz w:val="24"/>
        </w:rPr>
        <w:t> </w:t>
      </w:r>
      <w:r>
        <w:rPr>
          <w:sz w:val="24"/>
        </w:rPr>
        <w:t>стихийно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участках,</w:t>
      </w:r>
      <w:r>
        <w:rPr>
          <w:spacing w:val="1"/>
          <w:sz w:val="24"/>
        </w:rPr>
        <w:t> </w:t>
      </w:r>
      <w:r>
        <w:rPr>
          <w:sz w:val="24"/>
        </w:rPr>
        <w:t>затапливаемых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период</w:t>
      </w:r>
      <w:r>
        <w:rPr>
          <w:spacing w:val="1"/>
          <w:sz w:val="24"/>
        </w:rPr>
        <w:t> </w:t>
      </w:r>
      <w:r>
        <w:rPr>
          <w:sz w:val="24"/>
        </w:rPr>
        <w:t>паводка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Нижневартовска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Мегиона.</w:t>
      </w:r>
      <w:r>
        <w:rPr>
          <w:spacing w:val="1"/>
          <w:sz w:val="24"/>
        </w:rPr>
        <w:t> </w:t>
      </w:r>
      <w:r>
        <w:rPr>
          <w:sz w:val="24"/>
        </w:rPr>
        <w:t>Садово-огородные</w:t>
      </w:r>
      <w:r>
        <w:rPr>
          <w:spacing w:val="1"/>
          <w:sz w:val="24"/>
        </w:rPr>
        <w:t> </w:t>
      </w:r>
      <w:r>
        <w:rPr>
          <w:sz w:val="24"/>
        </w:rPr>
        <w:t>участки</w:t>
      </w:r>
      <w:r>
        <w:rPr>
          <w:spacing w:val="1"/>
          <w:sz w:val="24"/>
        </w:rPr>
        <w:t> </w:t>
      </w:r>
      <w:r>
        <w:rPr>
          <w:sz w:val="24"/>
        </w:rPr>
        <w:t>являются</w:t>
      </w:r>
      <w:r>
        <w:rPr>
          <w:spacing w:val="1"/>
          <w:sz w:val="24"/>
        </w:rPr>
        <w:t> </w:t>
      </w:r>
      <w:r>
        <w:rPr>
          <w:sz w:val="24"/>
        </w:rPr>
        <w:t>любимым</w:t>
      </w:r>
      <w:r>
        <w:rPr>
          <w:spacing w:val="1"/>
          <w:sz w:val="24"/>
        </w:rPr>
        <w:t> </w:t>
      </w:r>
      <w:r>
        <w:rPr>
          <w:sz w:val="24"/>
        </w:rPr>
        <w:t>местом отдыха горожан. Для многих это единственное жилье. В зоне затопления</w:t>
      </w:r>
      <w:r>
        <w:rPr>
          <w:spacing w:val="1"/>
          <w:sz w:val="24"/>
        </w:rPr>
        <w:t> </w:t>
      </w:r>
      <w:r>
        <w:rPr>
          <w:sz w:val="24"/>
        </w:rPr>
        <w:t>расположены</w:t>
      </w:r>
      <w:r>
        <w:rPr>
          <w:spacing w:val="-2"/>
          <w:sz w:val="24"/>
        </w:rPr>
        <w:t> </w:t>
      </w:r>
      <w:r>
        <w:rPr>
          <w:sz w:val="24"/>
        </w:rPr>
        <w:t>13</w:t>
      </w:r>
      <w:r>
        <w:rPr>
          <w:spacing w:val="-1"/>
          <w:sz w:val="24"/>
        </w:rPr>
        <w:t> </w:t>
      </w:r>
      <w:r>
        <w:rPr>
          <w:sz w:val="24"/>
        </w:rPr>
        <w:t>723</w:t>
      </w:r>
      <w:r>
        <w:rPr>
          <w:spacing w:val="-4"/>
          <w:sz w:val="24"/>
        </w:rPr>
        <w:t> </w:t>
      </w:r>
      <w:r>
        <w:rPr>
          <w:sz w:val="24"/>
        </w:rPr>
        <w:t>участка,</w:t>
      </w:r>
      <w:r>
        <w:rPr>
          <w:spacing w:val="-1"/>
          <w:sz w:val="24"/>
        </w:rPr>
        <w:t> </w:t>
      </w:r>
      <w:r>
        <w:rPr>
          <w:sz w:val="24"/>
        </w:rPr>
        <w:t>постоянно</w:t>
      </w:r>
      <w:r>
        <w:rPr>
          <w:spacing w:val="-3"/>
          <w:sz w:val="24"/>
        </w:rPr>
        <w:t> </w:t>
      </w:r>
      <w:r>
        <w:rPr>
          <w:sz w:val="24"/>
        </w:rPr>
        <w:t>проживает более</w:t>
      </w:r>
      <w:r>
        <w:rPr>
          <w:spacing w:val="2"/>
          <w:sz w:val="24"/>
        </w:rPr>
        <w:t> </w:t>
      </w:r>
      <w:r>
        <w:rPr>
          <w:sz w:val="24"/>
        </w:rPr>
        <w:t>2000</w:t>
      </w:r>
      <w:r>
        <w:rPr>
          <w:spacing w:val="-3"/>
          <w:sz w:val="24"/>
        </w:rPr>
        <w:t> </w:t>
      </w:r>
      <w:r>
        <w:rPr>
          <w:sz w:val="24"/>
        </w:rPr>
        <w:t>человек.</w:t>
      </w:r>
    </w:p>
    <w:p>
      <w:pPr>
        <w:pStyle w:val="BodyText"/>
        <w:spacing w:before="119"/>
        <w:ind w:left="222" w:right="313" w:firstLine="566"/>
      </w:pPr>
      <w:r>
        <w:rPr/>
        <w:t>Территории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Аган,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Покачи,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Радужный</w:t>
      </w:r>
      <w:r>
        <w:rPr>
          <w:spacing w:val="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реке</w:t>
      </w:r>
      <w:r>
        <w:rPr>
          <w:spacing w:val="1"/>
        </w:rPr>
        <w:t> </w:t>
      </w:r>
      <w:r>
        <w:rPr/>
        <w:t>Аган,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меньшей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подвержены</w:t>
      </w:r>
      <w:r>
        <w:rPr>
          <w:spacing w:val="1"/>
        </w:rPr>
        <w:t> </w:t>
      </w:r>
      <w:r>
        <w:rPr/>
        <w:t>затоплению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-2"/>
        </w:rPr>
        <w:t> </w:t>
      </w:r>
      <w:r>
        <w:rPr/>
        <w:t>паводка.</w:t>
      </w:r>
    </w:p>
    <w:p>
      <w:pPr>
        <w:pStyle w:val="BodyText"/>
        <w:spacing w:before="121"/>
        <w:ind w:left="222" w:right="307" w:firstLine="851"/>
      </w:pPr>
      <w:r>
        <w:rPr/>
        <w:t>Схема территорий садово-огороднических товариществ, затапливаемых в</w:t>
      </w:r>
      <w:r>
        <w:rPr>
          <w:spacing w:val="1"/>
        </w:rPr>
        <w:t> </w:t>
      </w:r>
      <w:r>
        <w:rPr/>
        <w:t>период</w:t>
      </w:r>
      <w:r>
        <w:rPr>
          <w:spacing w:val="-2"/>
        </w:rPr>
        <w:t> </w:t>
      </w:r>
      <w:r>
        <w:rPr/>
        <w:t>паводка</w:t>
      </w:r>
      <w:r>
        <w:rPr>
          <w:spacing w:val="-1"/>
        </w:rPr>
        <w:t> </w:t>
      </w:r>
      <w:r>
        <w:rPr/>
        <w:t>приведена</w:t>
      </w:r>
      <w:r>
        <w:rPr>
          <w:spacing w:val="-2"/>
        </w:rPr>
        <w:t> </w:t>
      </w:r>
      <w:r>
        <w:rPr/>
        <w:t>ниже (</w:t>
      </w:r>
      <w:hyperlink w:history="true" w:anchor="_bookmark22">
        <w:r>
          <w:rPr/>
          <w:t>Рисунок</w:t>
        </w:r>
        <w:r>
          <w:rPr>
            <w:spacing w:val="3"/>
          </w:rPr>
          <w:t> </w:t>
        </w:r>
        <w:r>
          <w:rPr/>
          <w:t>10</w:t>
        </w:r>
      </w:hyperlink>
      <w:r>
        <w:rPr/>
        <w:t>).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6" w:after="1"/>
        <w:ind w:left="0"/>
        <w:jc w:val="left"/>
        <w:rPr>
          <w:sz w:val="11"/>
        </w:rPr>
      </w:pPr>
    </w:p>
    <w:p>
      <w:pPr>
        <w:pStyle w:val="BodyText"/>
        <w:ind w:left="81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182109" cy="5838825"/>
            <wp:effectExtent l="0" t="0" r="0" b="0"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109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/>
        <w:jc w:val="left"/>
        <w:rPr>
          <w:sz w:val="9"/>
        </w:rPr>
      </w:pPr>
    </w:p>
    <w:p>
      <w:pPr>
        <w:pStyle w:val="BodyText"/>
        <w:spacing w:line="242" w:lineRule="auto" w:before="100"/>
        <w:ind w:left="3030" w:right="1078" w:hanging="2029"/>
        <w:jc w:val="left"/>
      </w:pPr>
      <w:bookmarkStart w:name="_bookmark22" w:id="29"/>
      <w:bookmarkEnd w:id="29"/>
      <w:r>
        <w:rPr/>
      </w:r>
      <w:r>
        <w:rPr/>
        <w:t>Рисунок 10 – Схема территорий садово-огороднических товариществ,</w:t>
      </w:r>
      <w:r>
        <w:rPr>
          <w:spacing w:val="-72"/>
        </w:rPr>
        <w:t> </w:t>
      </w:r>
      <w:r>
        <w:rPr/>
        <w:t>затапливаемых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период</w:t>
      </w:r>
      <w:r>
        <w:rPr>
          <w:spacing w:val="-1"/>
        </w:rPr>
        <w:t> </w:t>
      </w:r>
      <w:r>
        <w:rPr/>
        <w:t>паводка</w:t>
      </w:r>
    </w:p>
    <w:p>
      <w:pPr>
        <w:pStyle w:val="ListParagraph"/>
        <w:numPr>
          <w:ilvl w:val="1"/>
          <w:numId w:val="8"/>
        </w:numPr>
        <w:tabs>
          <w:tab w:pos="1638" w:val="left" w:leader="none"/>
        </w:tabs>
        <w:spacing w:line="240" w:lineRule="auto" w:before="195" w:after="0"/>
        <w:ind w:left="222" w:right="306" w:firstLine="707"/>
        <w:jc w:val="both"/>
        <w:rPr>
          <w:sz w:val="24"/>
        </w:rPr>
      </w:pPr>
      <w:r>
        <w:rPr>
          <w:sz w:val="24"/>
        </w:rPr>
        <w:t>Спрос жителей Нижневартовской агломерации на услуги рекреации,</w:t>
      </w:r>
      <w:r>
        <w:rPr>
          <w:spacing w:val="1"/>
          <w:sz w:val="24"/>
        </w:rPr>
        <w:t> </w:t>
      </w:r>
      <w:r>
        <w:rPr>
          <w:sz w:val="24"/>
        </w:rPr>
        <w:t>туризма и отдыха удовлетворён не полностью, не смотря на большое количество</w:t>
      </w:r>
      <w:r>
        <w:rPr>
          <w:spacing w:val="1"/>
          <w:sz w:val="24"/>
        </w:rPr>
        <w:t> </w:t>
      </w:r>
      <w:r>
        <w:rPr>
          <w:sz w:val="24"/>
        </w:rPr>
        <w:t>разнообразных туристских и рекреационных ресурсов на территории агломерации:</w:t>
      </w:r>
      <w:r>
        <w:rPr>
          <w:spacing w:val="-72"/>
          <w:sz w:val="24"/>
        </w:rPr>
        <w:t> </w:t>
      </w:r>
      <w:r>
        <w:rPr>
          <w:sz w:val="24"/>
        </w:rPr>
        <w:t>лесных ландшафтов, обилия малых рек, озер, объектов культурного наследия, баз</w:t>
      </w:r>
      <w:r>
        <w:rPr>
          <w:spacing w:val="1"/>
          <w:sz w:val="24"/>
        </w:rPr>
        <w:t> </w:t>
      </w:r>
      <w:r>
        <w:rPr>
          <w:sz w:val="24"/>
        </w:rPr>
        <w:t>отдыха, конных</w:t>
      </w:r>
      <w:r>
        <w:rPr>
          <w:spacing w:val="1"/>
          <w:sz w:val="24"/>
        </w:rPr>
        <w:t> </w:t>
      </w:r>
      <w:r>
        <w:rPr>
          <w:sz w:val="24"/>
        </w:rPr>
        <w:t>клубов, событийных</w:t>
      </w:r>
      <w:r>
        <w:rPr>
          <w:spacing w:val="75"/>
          <w:sz w:val="24"/>
        </w:rPr>
        <w:t> </w:t>
      </w:r>
      <w:r>
        <w:rPr>
          <w:sz w:val="24"/>
        </w:rPr>
        <w:t>туристических мероприятий. Из-за того, что</w:t>
      </w:r>
      <w:r>
        <w:rPr>
          <w:spacing w:val="1"/>
          <w:sz w:val="24"/>
        </w:rPr>
        <w:t> </w:t>
      </w:r>
      <w:r>
        <w:rPr>
          <w:sz w:val="24"/>
        </w:rPr>
        <w:t>за вход на территории баз</w:t>
      </w:r>
      <w:r>
        <w:rPr>
          <w:spacing w:val="75"/>
          <w:sz w:val="24"/>
        </w:rPr>
        <w:t> </w:t>
      </w:r>
      <w:r>
        <w:rPr>
          <w:sz w:val="24"/>
        </w:rPr>
        <w:t>отдыха взимается достаточно высокая оплата, для</w:t>
      </w:r>
      <w:r>
        <w:rPr>
          <w:spacing w:val="1"/>
          <w:sz w:val="24"/>
        </w:rPr>
        <w:t> </w:t>
      </w:r>
      <w:r>
        <w:rPr>
          <w:sz w:val="24"/>
        </w:rPr>
        <w:t>части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данный</w:t>
      </w:r>
      <w:r>
        <w:rPr>
          <w:spacing w:val="1"/>
          <w:sz w:val="24"/>
        </w:rPr>
        <w:t> </w:t>
      </w:r>
      <w:r>
        <w:rPr>
          <w:sz w:val="24"/>
        </w:rPr>
        <w:t>вид</w:t>
      </w:r>
      <w:r>
        <w:rPr>
          <w:spacing w:val="1"/>
          <w:sz w:val="24"/>
        </w:rPr>
        <w:t> </w:t>
      </w:r>
      <w:r>
        <w:rPr>
          <w:sz w:val="24"/>
        </w:rPr>
        <w:t>отдыха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доступными.</w:t>
      </w:r>
      <w:r>
        <w:rPr>
          <w:spacing w:val="1"/>
          <w:sz w:val="24"/>
        </w:rPr>
        <w:t> </w:t>
      </w:r>
      <w:r>
        <w:rPr>
          <w:sz w:val="24"/>
        </w:rPr>
        <w:t>Результаты</w:t>
      </w:r>
      <w:r>
        <w:rPr>
          <w:spacing w:val="1"/>
          <w:sz w:val="24"/>
        </w:rPr>
        <w:t> </w:t>
      </w:r>
      <w:r>
        <w:rPr>
          <w:sz w:val="24"/>
        </w:rPr>
        <w:t>социологического опроса, отраженные в пункте 2.8.1 «Результаты исследования</w:t>
      </w:r>
      <w:r>
        <w:rPr>
          <w:spacing w:val="1"/>
          <w:sz w:val="24"/>
        </w:rPr>
        <w:t> </w:t>
      </w:r>
      <w:r>
        <w:rPr>
          <w:sz w:val="24"/>
        </w:rPr>
        <w:t>предпочтений</w:t>
      </w:r>
      <w:r>
        <w:rPr>
          <w:spacing w:val="1"/>
          <w:sz w:val="24"/>
        </w:rPr>
        <w:t> </w:t>
      </w:r>
      <w:r>
        <w:rPr>
          <w:sz w:val="24"/>
        </w:rPr>
        <w:t>жителей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определению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среды»</w:t>
      </w:r>
      <w:r>
        <w:rPr>
          <w:spacing w:val="1"/>
          <w:sz w:val="24"/>
        </w:rPr>
        <w:t> </w:t>
      </w:r>
      <w:r>
        <w:rPr>
          <w:sz w:val="24"/>
        </w:rPr>
        <w:t>Концепции,</w:t>
      </w:r>
      <w:r>
        <w:rPr>
          <w:spacing w:val="1"/>
          <w:sz w:val="24"/>
        </w:rPr>
        <w:t> </w:t>
      </w:r>
      <w:r>
        <w:rPr>
          <w:sz w:val="24"/>
        </w:rPr>
        <w:t>подтверждают потребность населения в скверах, парках, бульварах (озелененные</w:t>
      </w:r>
      <w:r>
        <w:rPr>
          <w:spacing w:val="1"/>
          <w:sz w:val="24"/>
        </w:rPr>
        <w:t> </w:t>
      </w:r>
      <w:r>
        <w:rPr>
          <w:sz w:val="24"/>
        </w:rPr>
        <w:t>пешеходные зоны), парках культуры и отдыха, дорожках для катания на роликах,</w:t>
      </w:r>
      <w:r>
        <w:rPr>
          <w:spacing w:val="1"/>
          <w:sz w:val="24"/>
        </w:rPr>
        <w:t> </w:t>
      </w:r>
      <w:r>
        <w:rPr>
          <w:sz w:val="24"/>
        </w:rPr>
        <w:t>самокатах,</w:t>
      </w:r>
      <w:r>
        <w:rPr>
          <w:spacing w:val="-1"/>
          <w:sz w:val="24"/>
        </w:rPr>
        <w:t> </w:t>
      </w:r>
      <w:r>
        <w:rPr>
          <w:sz w:val="24"/>
        </w:rPr>
        <w:t>велосипедах.</w:t>
      </w:r>
    </w:p>
    <w:p>
      <w:pPr>
        <w:pStyle w:val="BodyText"/>
        <w:spacing w:before="120"/>
        <w:ind w:left="222" w:right="312" w:firstLine="707"/>
      </w:pPr>
      <w:r>
        <w:rPr/>
        <w:t>Схема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существующих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рекреации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туризма</w:t>
      </w:r>
      <w:r>
        <w:rPr>
          <w:spacing w:val="1"/>
        </w:rPr>
        <w:t> </w:t>
      </w:r>
      <w:r>
        <w:rPr/>
        <w:t>приведена ниже (</w:t>
      </w:r>
      <w:hyperlink w:history="true" w:anchor="_bookmark23">
        <w:r>
          <w:rPr/>
          <w:t>Рисунок 11</w:t>
        </w:r>
      </w:hyperlink>
      <w:r>
        <w:rPr/>
        <w:t>).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6" w:after="1"/>
        <w:ind w:left="0"/>
        <w:jc w:val="left"/>
        <w:rPr>
          <w:sz w:val="11"/>
        </w:rPr>
      </w:pPr>
    </w:p>
    <w:p>
      <w:pPr>
        <w:pStyle w:val="BodyText"/>
        <w:ind w:left="27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862419" cy="6524625"/>
            <wp:effectExtent l="0" t="0" r="0" b="0"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419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7"/>
        <w:ind w:left="366"/>
        <w:jc w:val="left"/>
      </w:pPr>
      <w:bookmarkStart w:name="_bookmark23" w:id="30"/>
      <w:bookmarkEnd w:id="30"/>
      <w:r>
        <w:rPr/>
      </w:r>
      <w:r>
        <w:rPr/>
        <w:t>Рисунок</w:t>
      </w:r>
      <w:r>
        <w:rPr>
          <w:spacing w:val="-4"/>
        </w:rPr>
        <w:t> </w:t>
      </w:r>
      <w:r>
        <w:rPr/>
        <w:t>11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Схема</w:t>
      </w:r>
      <w:r>
        <w:rPr>
          <w:spacing w:val="-5"/>
        </w:rPr>
        <w:t> </w:t>
      </w:r>
      <w:r>
        <w:rPr/>
        <w:t>расположения существующих</w:t>
      </w:r>
      <w:r>
        <w:rPr>
          <w:spacing w:val="-3"/>
        </w:rPr>
        <w:t> </w:t>
      </w:r>
      <w:r>
        <w:rPr/>
        <w:t>объектов</w:t>
      </w:r>
      <w:r>
        <w:rPr>
          <w:spacing w:val="-5"/>
        </w:rPr>
        <w:t> </w:t>
      </w:r>
      <w:r>
        <w:rPr/>
        <w:t>рекреации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туризма</w:t>
      </w:r>
    </w:p>
    <w:p>
      <w:pPr>
        <w:pStyle w:val="ListParagraph"/>
        <w:numPr>
          <w:ilvl w:val="1"/>
          <w:numId w:val="8"/>
        </w:numPr>
        <w:tabs>
          <w:tab w:pos="1638" w:val="left" w:leader="none"/>
        </w:tabs>
        <w:spacing w:line="240" w:lineRule="auto" w:before="198" w:after="0"/>
        <w:ind w:left="222" w:right="305" w:firstLine="707"/>
        <w:jc w:val="both"/>
        <w:rPr>
          <w:sz w:val="24"/>
        </w:rPr>
      </w:pPr>
      <w:r>
        <w:rPr>
          <w:sz w:val="24"/>
        </w:rPr>
        <w:t>В виду многочисленных пространственных ограничений, проблемы с</w:t>
      </w:r>
      <w:r>
        <w:rPr>
          <w:spacing w:val="1"/>
          <w:sz w:val="24"/>
        </w:rPr>
        <w:t> </w:t>
      </w:r>
      <w:r>
        <w:rPr>
          <w:sz w:val="24"/>
        </w:rPr>
        <w:t>размещением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погребения</w:t>
      </w:r>
      <w:r>
        <w:rPr>
          <w:spacing w:val="1"/>
          <w:sz w:val="24"/>
        </w:rPr>
        <w:t> </w:t>
      </w:r>
      <w:r>
        <w:rPr>
          <w:sz w:val="24"/>
        </w:rPr>
        <w:t>испытывают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Нижневартовск,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Мегион,</w:t>
      </w:r>
      <w:r>
        <w:rPr>
          <w:spacing w:val="1"/>
          <w:sz w:val="24"/>
        </w:rPr>
        <w:t> </w:t>
      </w:r>
      <w:r>
        <w:rPr>
          <w:sz w:val="24"/>
        </w:rPr>
        <w:t>сельское</w:t>
      </w:r>
      <w:r>
        <w:rPr>
          <w:spacing w:val="1"/>
          <w:sz w:val="24"/>
        </w:rPr>
        <w:t> </w:t>
      </w:r>
      <w:r>
        <w:rPr>
          <w:sz w:val="24"/>
        </w:rPr>
        <w:t>поселение</w:t>
      </w:r>
      <w:r>
        <w:rPr>
          <w:spacing w:val="1"/>
          <w:sz w:val="24"/>
        </w:rPr>
        <w:t> </w:t>
      </w:r>
      <w:r>
        <w:rPr>
          <w:sz w:val="24"/>
        </w:rPr>
        <w:t>Вата.</w:t>
      </w:r>
      <w:r>
        <w:rPr>
          <w:spacing w:val="1"/>
          <w:sz w:val="24"/>
        </w:rPr>
        <w:t> </w:t>
      </w:r>
      <w:r>
        <w:rPr>
          <w:sz w:val="24"/>
        </w:rPr>
        <w:t>Действующими</w:t>
      </w:r>
      <w:r>
        <w:rPr>
          <w:spacing w:val="1"/>
          <w:sz w:val="24"/>
        </w:rPr>
        <w:t> </w:t>
      </w:r>
      <w:r>
        <w:rPr>
          <w:sz w:val="24"/>
        </w:rPr>
        <w:t>документами</w:t>
      </w:r>
      <w:r>
        <w:rPr>
          <w:spacing w:val="1"/>
          <w:sz w:val="24"/>
        </w:rPr>
        <w:t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> </w:t>
      </w:r>
      <w:r>
        <w:rPr>
          <w:sz w:val="24"/>
        </w:rPr>
        <w:t>планирования предложены территории для размещения новых кладбищ в каждом</w:t>
      </w:r>
      <w:r>
        <w:rPr>
          <w:spacing w:val="1"/>
          <w:sz w:val="24"/>
        </w:rPr>
        <w:t> </w:t>
      </w:r>
      <w:r>
        <w:rPr>
          <w:sz w:val="24"/>
        </w:rPr>
        <w:t>муниципальном</w:t>
      </w:r>
      <w:r>
        <w:rPr>
          <w:spacing w:val="1"/>
          <w:sz w:val="24"/>
        </w:rPr>
        <w:t> </w:t>
      </w:r>
      <w:r>
        <w:rPr>
          <w:sz w:val="24"/>
        </w:rPr>
        <w:t>образовании.</w:t>
      </w:r>
      <w:r>
        <w:rPr>
          <w:spacing w:val="1"/>
          <w:sz w:val="24"/>
        </w:rPr>
        <w:t> </w:t>
      </w:r>
      <w:r>
        <w:rPr>
          <w:sz w:val="24"/>
        </w:rPr>
        <w:t>Предложенных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1"/>
          <w:sz w:val="24"/>
        </w:rPr>
        <w:t> </w:t>
      </w:r>
      <w:r>
        <w:rPr>
          <w:sz w:val="24"/>
        </w:rPr>
        <w:t>достаточно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-72"/>
          <w:sz w:val="24"/>
        </w:rPr>
        <w:t> </w:t>
      </w:r>
      <w:r>
        <w:rPr>
          <w:sz w:val="24"/>
        </w:rPr>
        <w:t>удовлетворения потребности муниципальных образований на конец 2040 года.</w:t>
      </w:r>
      <w:r>
        <w:rPr>
          <w:spacing w:val="1"/>
          <w:sz w:val="24"/>
        </w:rPr>
        <w:t> </w:t>
      </w:r>
      <w:r>
        <w:rPr>
          <w:sz w:val="24"/>
        </w:rPr>
        <w:t>Альтернативой</w:t>
      </w:r>
      <w:r>
        <w:rPr>
          <w:spacing w:val="1"/>
          <w:sz w:val="24"/>
        </w:rPr>
        <w:t> </w:t>
      </w:r>
      <w:r>
        <w:rPr>
          <w:sz w:val="24"/>
        </w:rPr>
        <w:t>данным</w:t>
      </w:r>
      <w:r>
        <w:rPr>
          <w:spacing w:val="1"/>
          <w:sz w:val="24"/>
        </w:rPr>
        <w:t> </w:t>
      </w:r>
      <w:r>
        <w:rPr>
          <w:sz w:val="24"/>
        </w:rPr>
        <w:t>решениям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стать</w:t>
      </w:r>
      <w:r>
        <w:rPr>
          <w:spacing w:val="1"/>
          <w:sz w:val="24"/>
        </w:rPr>
        <w:t> </w:t>
      </w: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общего</w:t>
      </w:r>
      <w:r>
        <w:rPr>
          <w:spacing w:val="1"/>
          <w:sz w:val="24"/>
        </w:rPr>
        <w:t> </w:t>
      </w:r>
      <w:r>
        <w:rPr>
          <w:sz w:val="24"/>
        </w:rPr>
        <w:t>межмуниципального кладбища. В г. Радужный и г. Покачи действуют кладбища,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покрывают</w:t>
      </w:r>
      <w:r>
        <w:rPr>
          <w:spacing w:val="1"/>
          <w:sz w:val="24"/>
        </w:rPr>
        <w:t> </w:t>
      </w:r>
      <w:r>
        <w:rPr>
          <w:sz w:val="24"/>
        </w:rPr>
        <w:t>потребности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расчетный</w:t>
      </w:r>
      <w:r>
        <w:rPr>
          <w:spacing w:val="1"/>
          <w:sz w:val="24"/>
        </w:rPr>
        <w:t> </w:t>
      </w:r>
      <w:r>
        <w:rPr>
          <w:sz w:val="24"/>
        </w:rPr>
        <w:t>срок.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сельском</w:t>
      </w:r>
      <w:r>
        <w:rPr>
          <w:spacing w:val="1"/>
          <w:sz w:val="24"/>
        </w:rPr>
        <w:t> </w:t>
      </w:r>
      <w:r>
        <w:rPr>
          <w:sz w:val="24"/>
        </w:rPr>
        <w:t>поселении</w:t>
      </w:r>
      <w:r>
        <w:rPr>
          <w:spacing w:val="1"/>
          <w:sz w:val="24"/>
        </w:rPr>
        <w:t> </w:t>
      </w:r>
      <w:r>
        <w:rPr>
          <w:sz w:val="24"/>
        </w:rPr>
        <w:t>Аган,</w:t>
      </w:r>
      <w:r>
        <w:rPr>
          <w:spacing w:val="1"/>
          <w:sz w:val="24"/>
        </w:rPr>
        <w:t> </w:t>
      </w:r>
      <w:r>
        <w:rPr>
          <w:sz w:val="24"/>
        </w:rPr>
        <w:t>документами</w:t>
      </w:r>
      <w:r>
        <w:rPr>
          <w:spacing w:val="1"/>
          <w:sz w:val="24"/>
        </w:rPr>
        <w:t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> </w:t>
      </w:r>
      <w:r>
        <w:rPr>
          <w:sz w:val="24"/>
        </w:rPr>
        <w:t>планирования</w:t>
      </w:r>
      <w:r>
        <w:rPr>
          <w:spacing w:val="1"/>
          <w:sz w:val="24"/>
        </w:rPr>
        <w:t> </w:t>
      </w:r>
      <w:r>
        <w:rPr>
          <w:sz w:val="24"/>
        </w:rPr>
        <w:t>предусмотрена</w:t>
      </w:r>
      <w:r>
        <w:rPr>
          <w:spacing w:val="1"/>
          <w:sz w:val="24"/>
        </w:rPr>
        <w:t> </w:t>
      </w:r>
      <w:r>
        <w:rPr>
          <w:sz w:val="24"/>
        </w:rPr>
        <w:t>реконструкция</w:t>
      </w:r>
      <w:r>
        <w:rPr>
          <w:spacing w:val="-1"/>
          <w:sz w:val="24"/>
        </w:rPr>
        <w:t> </w:t>
      </w:r>
      <w:r>
        <w:rPr>
          <w:sz w:val="24"/>
        </w:rPr>
        <w:t>существующего</w:t>
      </w:r>
      <w:r>
        <w:rPr>
          <w:spacing w:val="-3"/>
          <w:sz w:val="24"/>
        </w:rPr>
        <w:t> </w:t>
      </w:r>
      <w:r>
        <w:rPr>
          <w:sz w:val="24"/>
        </w:rPr>
        <w:t>кладбища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увеличением</w:t>
      </w:r>
      <w:r>
        <w:rPr>
          <w:spacing w:val="-1"/>
          <w:sz w:val="24"/>
        </w:rPr>
        <w:t> </w:t>
      </w:r>
      <w:r>
        <w:rPr>
          <w:sz w:val="24"/>
        </w:rPr>
        <w:t>площади.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12" w:firstLine="707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1235963</wp:posOffset>
            </wp:positionH>
            <wp:positionV relativeFrom="paragraph">
              <wp:posOffset>532077</wp:posOffset>
            </wp:positionV>
            <wp:extent cx="5622679" cy="6286500"/>
            <wp:effectExtent l="0" t="0" r="0" b="0"/>
            <wp:wrapTopAndBottom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679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Схема расположения территорий кладбищ, предложенных к размещению</w:t>
      </w:r>
      <w:r>
        <w:rPr>
          <w:spacing w:val="1"/>
        </w:rPr>
        <w:t> </w:t>
      </w:r>
      <w:r>
        <w:rPr/>
        <w:t>документами</w:t>
      </w:r>
      <w:r>
        <w:rPr>
          <w:spacing w:val="-4"/>
        </w:rPr>
        <w:t> </w:t>
      </w:r>
      <w:r>
        <w:rPr/>
        <w:t>территориального</w:t>
      </w:r>
      <w:r>
        <w:rPr>
          <w:spacing w:val="-1"/>
        </w:rPr>
        <w:t> </w:t>
      </w:r>
      <w:r>
        <w:rPr/>
        <w:t>планирования,</w:t>
      </w:r>
      <w:r>
        <w:rPr>
          <w:spacing w:val="-4"/>
        </w:rPr>
        <w:t> </w:t>
      </w:r>
      <w:r>
        <w:rPr/>
        <w:t>приведена</w:t>
      </w:r>
      <w:r>
        <w:rPr>
          <w:spacing w:val="-2"/>
        </w:rPr>
        <w:t> </w:t>
      </w:r>
      <w:r>
        <w:rPr/>
        <w:t>ниже (</w:t>
      </w:r>
      <w:hyperlink w:history="true" w:anchor="_bookmark24">
        <w:r>
          <w:rPr/>
          <w:t>Рисунок</w:t>
        </w:r>
        <w:r>
          <w:rPr>
            <w:spacing w:val="-2"/>
          </w:rPr>
          <w:t> </w:t>
        </w:r>
        <w:r>
          <w:rPr/>
          <w:t>12</w:t>
        </w:r>
      </w:hyperlink>
      <w:r>
        <w:rPr/>
        <w:t>).</w:t>
      </w:r>
    </w:p>
    <w:p>
      <w:pPr>
        <w:pStyle w:val="BodyText"/>
        <w:spacing w:before="39"/>
        <w:ind w:left="1556" w:right="855" w:hanging="778"/>
        <w:jc w:val="left"/>
      </w:pPr>
      <w:bookmarkStart w:name="_bookmark24" w:id="31"/>
      <w:bookmarkEnd w:id="31"/>
      <w:r>
        <w:rPr/>
      </w:r>
      <w:r>
        <w:rPr/>
        <w:t>Рисунок 12 – Схема расположения территорий кладбищ, предложенных к</w:t>
      </w:r>
      <w:r>
        <w:rPr>
          <w:spacing w:val="-72"/>
        </w:rPr>
        <w:t> </w:t>
      </w:r>
      <w:r>
        <w:rPr/>
        <w:t>размещению</w:t>
      </w:r>
      <w:r>
        <w:rPr>
          <w:spacing w:val="-3"/>
        </w:rPr>
        <w:t> </w:t>
      </w:r>
      <w:r>
        <w:rPr/>
        <w:t>документами</w:t>
      </w:r>
      <w:r>
        <w:rPr>
          <w:spacing w:val="-3"/>
        </w:rPr>
        <w:t> </w:t>
      </w:r>
      <w:r>
        <w:rPr/>
        <w:t>территориального</w:t>
      </w:r>
      <w:r>
        <w:rPr>
          <w:spacing w:val="-3"/>
        </w:rPr>
        <w:t> </w:t>
      </w:r>
      <w:r>
        <w:rPr/>
        <w:t>планирования</w:t>
      </w:r>
    </w:p>
    <w:p>
      <w:pPr>
        <w:pStyle w:val="BodyText"/>
        <w:spacing w:before="201"/>
        <w:ind w:left="222" w:right="305" w:firstLine="566"/>
      </w:pPr>
      <w:r>
        <w:rPr/>
        <w:t>Необходимость</w:t>
      </w:r>
      <w:r>
        <w:rPr>
          <w:spacing w:val="1"/>
        </w:rPr>
        <w:t> </w:t>
      </w:r>
      <w:r>
        <w:rPr/>
        <w:t>совместных</w:t>
      </w:r>
      <w:r>
        <w:rPr>
          <w:spacing w:val="1"/>
        </w:rPr>
        <w:t> </w:t>
      </w:r>
      <w:r>
        <w:rPr/>
        <w:t>преобразований</w:t>
      </w:r>
      <w:r>
        <w:rPr>
          <w:spacing w:val="1"/>
        </w:rPr>
        <w:t> </w:t>
      </w:r>
      <w:r>
        <w:rPr/>
        <w:t>территориально-</w:t>
      </w:r>
      <w:r>
        <w:rPr>
          <w:spacing w:val="1"/>
        </w:rPr>
        <w:t> </w:t>
      </w:r>
      <w:r>
        <w:rPr/>
        <w:t>пространственной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рациональное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территориальных ресурсов в интересах и с учетом мнения граждан, являются</w:t>
      </w:r>
      <w:r>
        <w:rPr>
          <w:spacing w:val="1"/>
        </w:rPr>
        <w:t> </w:t>
      </w:r>
      <w:r>
        <w:rPr/>
        <w:t>пространственно-планировочными</w:t>
      </w:r>
      <w:r>
        <w:rPr>
          <w:spacing w:val="-2"/>
        </w:rPr>
        <w:t> </w:t>
      </w:r>
      <w:r>
        <w:rPr/>
        <w:t>предпосылками</w:t>
      </w:r>
      <w:r>
        <w:rPr>
          <w:spacing w:val="-3"/>
        </w:rPr>
        <w:t> </w:t>
      </w:r>
      <w:r>
        <w:rPr/>
        <w:t>развития агломерации.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Heading1"/>
        <w:numPr>
          <w:ilvl w:val="1"/>
          <w:numId w:val="5"/>
        </w:numPr>
        <w:tabs>
          <w:tab w:pos="798" w:val="left" w:leader="none"/>
        </w:tabs>
        <w:spacing w:line="240" w:lineRule="auto" w:before="138" w:after="0"/>
        <w:ind w:left="798" w:right="306" w:hanging="576"/>
        <w:jc w:val="left"/>
      </w:pPr>
      <w:bookmarkStart w:name="_bookmark25" w:id="32"/>
      <w:bookmarkEnd w:id="32"/>
      <w:r>
        <w:rPr>
          <w:b w:val="0"/>
        </w:rPr>
      </w:r>
      <w:bookmarkStart w:name="_bookmark25" w:id="33"/>
      <w:bookmarkEnd w:id="33"/>
      <w:r>
        <w:rPr/>
        <w:t>Ана</w:t>
      </w:r>
      <w:r>
        <w:rPr/>
        <w:t>лиз</w:t>
      </w:r>
      <w:r>
        <w:rPr>
          <w:spacing w:val="44"/>
        </w:rPr>
        <w:t> </w:t>
      </w:r>
      <w:r>
        <w:rPr/>
        <w:t>социально-экономической</w:t>
      </w:r>
      <w:r>
        <w:rPr>
          <w:spacing w:val="46"/>
        </w:rPr>
        <w:t> </w:t>
      </w:r>
      <w:r>
        <w:rPr/>
        <w:t>ситуации</w:t>
      </w:r>
      <w:r>
        <w:rPr>
          <w:spacing w:val="47"/>
        </w:rPr>
        <w:t> </w:t>
      </w:r>
      <w:r>
        <w:rPr/>
        <w:t>и</w:t>
      </w:r>
      <w:r>
        <w:rPr>
          <w:spacing w:val="44"/>
        </w:rPr>
        <w:t> </w:t>
      </w:r>
      <w:r>
        <w:rPr/>
        <w:t>потенциала</w:t>
      </w:r>
      <w:r>
        <w:rPr>
          <w:spacing w:val="-79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</w:t>
      </w:r>
    </w:p>
    <w:p>
      <w:pPr>
        <w:pStyle w:val="Heading1"/>
        <w:numPr>
          <w:ilvl w:val="2"/>
          <w:numId w:val="5"/>
        </w:numPr>
        <w:tabs>
          <w:tab w:pos="1024" w:val="left" w:leader="none"/>
        </w:tabs>
        <w:spacing w:line="240" w:lineRule="auto" w:before="241" w:after="0"/>
        <w:ind w:left="1023" w:right="0" w:hanging="802"/>
        <w:jc w:val="both"/>
      </w:pPr>
      <w:bookmarkStart w:name="_bookmark26" w:id="34"/>
      <w:bookmarkEnd w:id="34"/>
      <w:r>
        <w:rPr/>
        <w:t>Э</w:t>
      </w:r>
      <w:r>
        <w:rPr/>
        <w:t>кономика</w:t>
      </w:r>
    </w:p>
    <w:p>
      <w:pPr>
        <w:pStyle w:val="BodyText"/>
        <w:spacing w:before="119"/>
        <w:ind w:left="222" w:right="307" w:firstLine="566"/>
      </w:pPr>
      <w:r>
        <w:rPr/>
        <w:t>Социально-экономический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представляет собой совокупность потенциалов всех входящих в него субъектов 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пространства,</w:t>
      </w:r>
      <w:r>
        <w:rPr>
          <w:spacing w:val="1"/>
        </w:rPr>
        <w:t> </w:t>
      </w:r>
      <w:r>
        <w:rPr/>
        <w:t>мультипликативного</w:t>
      </w:r>
      <w:r>
        <w:rPr>
          <w:spacing w:val="1"/>
        </w:rPr>
        <w:t> </w:t>
      </w:r>
      <w:r>
        <w:rPr/>
        <w:t>эффекта</w:t>
      </w:r>
      <w:r>
        <w:rPr>
          <w:spacing w:val="75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эффектов,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социально-экономическому</w:t>
      </w:r>
      <w:r>
        <w:rPr>
          <w:spacing w:val="1"/>
        </w:rPr>
        <w:t> </w:t>
      </w:r>
      <w:r>
        <w:rPr/>
        <w:t>потенциалу</w:t>
      </w:r>
      <w:r>
        <w:rPr>
          <w:spacing w:val="1"/>
        </w:rPr>
        <w:t> </w:t>
      </w:r>
      <w:r>
        <w:rPr/>
        <w:t>агломерации</w:t>
      </w:r>
      <w:r>
        <w:rPr>
          <w:spacing w:val="-3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больше,</w:t>
      </w:r>
      <w:r>
        <w:rPr>
          <w:spacing w:val="-3"/>
        </w:rPr>
        <w:t> </w:t>
      </w:r>
      <w:r>
        <w:rPr/>
        <w:t>чем</w:t>
      </w:r>
      <w:r>
        <w:rPr>
          <w:spacing w:val="-2"/>
        </w:rPr>
        <w:t> </w:t>
      </w:r>
      <w:r>
        <w:rPr/>
        <w:t>сумма</w:t>
      </w:r>
      <w:r>
        <w:rPr>
          <w:spacing w:val="-3"/>
        </w:rPr>
        <w:t> </w:t>
      </w:r>
      <w:r>
        <w:rPr/>
        <w:t>потенциалов,</w:t>
      </w:r>
      <w:r>
        <w:rPr>
          <w:spacing w:val="-1"/>
        </w:rPr>
        <w:t> </w:t>
      </w:r>
      <w:r>
        <w:rPr/>
        <w:t>входящих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него</w:t>
      </w:r>
      <w:r>
        <w:rPr>
          <w:spacing w:val="-4"/>
        </w:rPr>
        <w:t> </w:t>
      </w:r>
      <w:r>
        <w:rPr/>
        <w:t>субъектов.</w:t>
      </w:r>
    </w:p>
    <w:p>
      <w:pPr>
        <w:pStyle w:val="BodyText"/>
        <w:spacing w:before="119"/>
        <w:ind w:left="222" w:right="307" w:firstLine="566"/>
      </w:pPr>
      <w:r>
        <w:rPr/>
        <w:t>Все</w:t>
      </w:r>
      <w:r>
        <w:rPr>
          <w:spacing w:val="1"/>
        </w:rPr>
        <w:t> </w:t>
      </w:r>
      <w:r>
        <w:rPr/>
        <w:t>субъекты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схожую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экономики с преобладающей отраслью по добыче углеводородного сырья, что</w:t>
      </w:r>
      <w:r>
        <w:rPr>
          <w:spacing w:val="1"/>
        </w:rPr>
        <w:t> </w:t>
      </w:r>
      <w:r>
        <w:rPr/>
        <w:t>предопределено</w:t>
      </w:r>
      <w:r>
        <w:rPr>
          <w:spacing w:val="1"/>
        </w:rPr>
        <w:t> </w:t>
      </w:r>
      <w:r>
        <w:rPr/>
        <w:t>местоположением,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наличием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крупных</w:t>
      </w:r>
      <w:r>
        <w:rPr>
          <w:spacing w:val="-72"/>
        </w:rPr>
        <w:t> </w:t>
      </w:r>
      <w:r>
        <w:rPr/>
        <w:t>месторождений</w:t>
      </w:r>
      <w:r>
        <w:rPr>
          <w:spacing w:val="1"/>
        </w:rPr>
        <w:t> </w:t>
      </w:r>
      <w:r>
        <w:rPr/>
        <w:t>полезных</w:t>
      </w:r>
      <w:r>
        <w:rPr>
          <w:spacing w:val="1"/>
        </w:rPr>
        <w:t> </w:t>
      </w:r>
      <w:r>
        <w:rPr/>
        <w:t>ископаемых.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исторически</w:t>
      </w:r>
      <w:r>
        <w:rPr>
          <w:spacing w:val="1"/>
        </w:rPr>
        <w:t> </w:t>
      </w:r>
      <w:r>
        <w:rPr/>
        <w:t>наделили</w:t>
      </w:r>
      <w:r>
        <w:rPr>
          <w:spacing w:val="-72"/>
        </w:rPr>
        <w:t> </w:t>
      </w:r>
      <w:r>
        <w:rPr/>
        <w:t>территорию</w:t>
      </w:r>
      <w:r>
        <w:rPr>
          <w:spacing w:val="1"/>
        </w:rPr>
        <w:t> </w:t>
      </w:r>
      <w:r>
        <w:rPr/>
        <w:t>огромным</w:t>
      </w:r>
      <w:r>
        <w:rPr>
          <w:spacing w:val="1"/>
        </w:rPr>
        <w:t> </w:t>
      </w:r>
      <w:r>
        <w:rPr/>
        <w:t>потенциалом,</w:t>
      </w:r>
      <w:r>
        <w:rPr>
          <w:spacing w:val="1"/>
        </w:rPr>
        <w:t> </w:t>
      </w:r>
      <w:r>
        <w:rPr/>
        <w:t>предопределили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экономики муниципальных образований и позволили стать одними из лидеров по</w:t>
      </w:r>
      <w:r>
        <w:rPr>
          <w:spacing w:val="1"/>
        </w:rPr>
        <w:t> </w:t>
      </w:r>
      <w:r>
        <w:rPr/>
        <w:t>добыче полезных ископаемых в стране. Исключением является город Лангепас, в</w:t>
      </w:r>
      <w:r>
        <w:rPr>
          <w:spacing w:val="1"/>
        </w:rPr>
        <w:t> </w:t>
      </w:r>
      <w:r>
        <w:rPr/>
        <w:t>котором показатель по обрабатывающим производствам преобладает над добычей</w:t>
      </w:r>
      <w:r>
        <w:rPr>
          <w:spacing w:val="-72"/>
        </w:rPr>
        <w:t> </w:t>
      </w:r>
      <w:r>
        <w:rPr/>
        <w:t>полезных</w:t>
      </w:r>
      <w:r>
        <w:rPr>
          <w:spacing w:val="1"/>
        </w:rPr>
        <w:t> </w:t>
      </w:r>
      <w:r>
        <w:rPr/>
        <w:t>ископаемых,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наличием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75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-3"/>
        </w:rPr>
        <w:t> </w:t>
      </w:r>
      <w:r>
        <w:rPr/>
        <w:t>крупного</w:t>
      </w:r>
      <w:r>
        <w:rPr>
          <w:spacing w:val="-2"/>
        </w:rPr>
        <w:t> </w:t>
      </w:r>
      <w:r>
        <w:rPr/>
        <w:t>Локосовского газоперерабатывающего</w:t>
      </w:r>
      <w:r>
        <w:rPr>
          <w:spacing w:val="-3"/>
        </w:rPr>
        <w:t> </w:t>
      </w:r>
      <w:r>
        <w:rPr/>
        <w:t>завода.</w:t>
      </w:r>
    </w:p>
    <w:p>
      <w:pPr>
        <w:pStyle w:val="BodyText"/>
        <w:spacing w:before="121"/>
        <w:ind w:left="222" w:right="311" w:firstLine="566"/>
      </w:pPr>
      <w:r>
        <w:rPr/>
        <w:t>Сравнение муниципальных образований Нижневартовской агломерации по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показателям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представлено</w:t>
      </w:r>
      <w:r>
        <w:rPr>
          <w:spacing w:val="-3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27">
        <w:r>
          <w:rPr/>
          <w:t>Таблица 3</w:t>
        </w:r>
      </w:hyperlink>
      <w:r>
        <w:rPr/>
        <w:t>).</w:t>
      </w:r>
    </w:p>
    <w:p>
      <w:pPr>
        <w:pStyle w:val="BodyText"/>
        <w:spacing w:before="60"/>
        <w:ind w:left="222" w:right="670"/>
        <w:jc w:val="left"/>
      </w:pPr>
      <w:bookmarkStart w:name="_bookmark27" w:id="35"/>
      <w:bookmarkEnd w:id="35"/>
      <w:r>
        <w:rPr/>
      </w:r>
      <w:r>
        <w:rPr/>
        <w:t>Таблица 3 – Объем отгруженных товаров собственного производства,</w:t>
      </w:r>
      <w:r>
        <w:rPr>
          <w:spacing w:val="1"/>
        </w:rPr>
        <w:t> </w:t>
      </w:r>
      <w:r>
        <w:rPr/>
        <w:t>выполненных работ и услуг собственными силами участников Нижневартовской</w:t>
      </w:r>
      <w:r>
        <w:rPr>
          <w:spacing w:val="-72"/>
        </w:rPr>
        <w:t> </w:t>
      </w:r>
      <w:r>
        <w:rPr/>
        <w:t>агломерации по видам экономической деятельности и в расчете на душу</w:t>
      </w:r>
      <w:r>
        <w:rPr>
          <w:spacing w:val="1"/>
        </w:rPr>
        <w:t> </w:t>
      </w:r>
      <w:r>
        <w:rPr/>
        <w:t>населения,</w:t>
      </w:r>
      <w:r>
        <w:rPr>
          <w:spacing w:val="-3"/>
        </w:rPr>
        <w:t> </w:t>
      </w:r>
      <w:r>
        <w:rPr/>
        <w:t>млн</w:t>
      </w:r>
      <w:r>
        <w:rPr>
          <w:spacing w:val="-2"/>
        </w:rPr>
        <w:t> </w:t>
      </w:r>
      <w:r>
        <w:rPr/>
        <w:t>рублей</w:t>
      </w:r>
    </w:p>
    <w:p>
      <w:pPr>
        <w:pStyle w:val="BodyText"/>
        <w:spacing w:before="9"/>
        <w:ind w:left="0"/>
        <w:jc w:val="left"/>
        <w:rPr>
          <w:sz w:val="16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9"/>
        <w:gridCol w:w="1073"/>
        <w:gridCol w:w="900"/>
        <w:gridCol w:w="1193"/>
        <w:gridCol w:w="1017"/>
        <w:gridCol w:w="1192"/>
        <w:gridCol w:w="1190"/>
        <w:gridCol w:w="1245"/>
      </w:tblGrid>
      <w:tr>
        <w:trPr>
          <w:trHeight w:val="1086" w:hRule="atLeast"/>
        </w:trPr>
        <w:tc>
          <w:tcPr>
            <w:tcW w:w="17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254" w:right="241" w:hanging="4"/>
              <w:jc w:val="center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экономической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073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51" w:right="133" w:firstLine="139"/>
              <w:rPr>
                <w:sz w:val="18"/>
              </w:rPr>
            </w:pPr>
            <w:r>
              <w:rPr>
                <w:sz w:val="18"/>
              </w:rPr>
              <w:t>Город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Лангепас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44" w:right="117" w:firstLine="62"/>
              <w:rPr>
                <w:sz w:val="18"/>
              </w:rPr>
            </w:pPr>
            <w:r>
              <w:rPr>
                <w:sz w:val="18"/>
              </w:rPr>
              <w:t>Город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Мегион</w:t>
            </w:r>
          </w:p>
        </w:tc>
        <w:tc>
          <w:tcPr>
            <w:tcW w:w="1193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75" w:right="153" w:firstLine="177"/>
              <w:rPr>
                <w:sz w:val="18"/>
              </w:rPr>
            </w:pPr>
            <w:r>
              <w:rPr>
                <w:sz w:val="18"/>
              </w:rPr>
              <w:t>Город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Радужный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206" w:right="178" w:firstLine="57"/>
              <w:rPr>
                <w:sz w:val="18"/>
              </w:rPr>
            </w:pPr>
            <w:r>
              <w:rPr>
                <w:sz w:val="18"/>
              </w:rPr>
              <w:t>Город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Покачи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229" w:right="215" w:firstLine="1"/>
              <w:jc w:val="center"/>
              <w:rPr>
                <w:sz w:val="18"/>
              </w:rPr>
            </w:pPr>
            <w:r>
              <w:rPr>
                <w:sz w:val="18"/>
              </w:rPr>
              <w:t>Город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Нижне-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вартовск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63" w:right="147" w:firstLine="7"/>
              <w:jc w:val="both"/>
              <w:rPr>
                <w:sz w:val="18"/>
              </w:rPr>
            </w:pPr>
            <w:r>
              <w:rPr>
                <w:sz w:val="18"/>
              </w:rPr>
              <w:t>Городское</w:t>
            </w:r>
            <w:r>
              <w:rPr>
                <w:spacing w:val="-54"/>
                <w:sz w:val="18"/>
              </w:rPr>
              <w:t> </w:t>
            </w:r>
            <w:r>
              <w:rPr>
                <w:spacing w:val="-1"/>
                <w:sz w:val="18"/>
              </w:rPr>
              <w:t>поселение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Излучинск</w:t>
            </w:r>
          </w:p>
        </w:tc>
        <w:tc>
          <w:tcPr>
            <w:tcW w:w="1245" w:type="dxa"/>
          </w:tcPr>
          <w:p>
            <w:pPr>
              <w:pStyle w:val="TableParagraph"/>
              <w:ind w:left="170" w:right="157" w:firstLine="2"/>
              <w:jc w:val="center"/>
              <w:rPr>
                <w:sz w:val="18"/>
              </w:rPr>
            </w:pPr>
            <w:r>
              <w:rPr>
                <w:sz w:val="18"/>
              </w:rPr>
              <w:t>Городской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округ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Стрежевой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(Томская</w:t>
            </w:r>
          </w:p>
          <w:p>
            <w:pPr>
              <w:pStyle w:val="TableParagraph"/>
              <w:spacing w:line="196" w:lineRule="exact" w:before="2"/>
              <w:ind w:left="244" w:right="232"/>
              <w:jc w:val="center"/>
              <w:rPr>
                <w:sz w:val="18"/>
              </w:rPr>
            </w:pPr>
            <w:r>
              <w:rPr>
                <w:sz w:val="18"/>
              </w:rPr>
              <w:t>область)</w:t>
            </w:r>
          </w:p>
        </w:tc>
      </w:tr>
      <w:tr>
        <w:trPr>
          <w:trHeight w:val="433" w:hRule="atLeast"/>
        </w:trPr>
        <w:tc>
          <w:tcPr>
            <w:tcW w:w="1759" w:type="dxa"/>
          </w:tcPr>
          <w:p>
            <w:pPr>
              <w:pStyle w:val="TableParagraph"/>
              <w:spacing w:line="218" w:lineRule="exact"/>
              <w:ind w:left="107" w:right="151"/>
              <w:rPr>
                <w:sz w:val="18"/>
              </w:rPr>
            </w:pPr>
            <w:r>
              <w:rPr>
                <w:sz w:val="18"/>
              </w:rPr>
              <w:t>Добыча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полезных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ископаемых</w:t>
            </w:r>
          </w:p>
        </w:tc>
        <w:tc>
          <w:tcPr>
            <w:tcW w:w="1073" w:type="dxa"/>
          </w:tcPr>
          <w:p>
            <w:pPr>
              <w:pStyle w:val="TableParagraph"/>
              <w:spacing w:before="110"/>
              <w:ind w:left="191" w:right="185"/>
              <w:jc w:val="center"/>
              <w:rPr>
                <w:sz w:val="18"/>
              </w:rPr>
            </w:pPr>
            <w:r>
              <w:rPr>
                <w:sz w:val="18"/>
              </w:rPr>
              <w:t>9137,0</w:t>
            </w:r>
          </w:p>
        </w:tc>
        <w:tc>
          <w:tcPr>
            <w:tcW w:w="900" w:type="dxa"/>
          </w:tcPr>
          <w:p>
            <w:pPr>
              <w:pStyle w:val="TableParagraph"/>
              <w:spacing w:before="110"/>
              <w:ind w:left="158" w:right="146"/>
              <w:jc w:val="center"/>
              <w:rPr>
                <w:sz w:val="18"/>
              </w:rPr>
            </w:pPr>
            <w:r>
              <w:rPr>
                <w:sz w:val="18"/>
              </w:rPr>
              <w:t>5459,2</w:t>
            </w:r>
          </w:p>
        </w:tc>
        <w:tc>
          <w:tcPr>
            <w:tcW w:w="1193" w:type="dxa"/>
          </w:tcPr>
          <w:p>
            <w:pPr>
              <w:pStyle w:val="TableParagraph"/>
              <w:spacing w:before="110"/>
              <w:ind w:left="253" w:right="244"/>
              <w:jc w:val="center"/>
              <w:rPr>
                <w:sz w:val="18"/>
              </w:rPr>
            </w:pPr>
            <w:r>
              <w:rPr>
                <w:sz w:val="18"/>
              </w:rPr>
              <w:t>28773,2</w:t>
            </w:r>
          </w:p>
        </w:tc>
        <w:tc>
          <w:tcPr>
            <w:tcW w:w="1017" w:type="dxa"/>
          </w:tcPr>
          <w:p>
            <w:pPr>
              <w:pStyle w:val="TableParagraph"/>
              <w:spacing w:before="110"/>
              <w:ind w:left="216" w:right="205"/>
              <w:jc w:val="center"/>
              <w:rPr>
                <w:sz w:val="18"/>
              </w:rPr>
            </w:pPr>
            <w:r>
              <w:rPr>
                <w:sz w:val="18"/>
              </w:rPr>
              <w:t>4492,0</w:t>
            </w:r>
          </w:p>
        </w:tc>
        <w:tc>
          <w:tcPr>
            <w:tcW w:w="1192" w:type="dxa"/>
          </w:tcPr>
          <w:p>
            <w:pPr>
              <w:pStyle w:val="TableParagraph"/>
              <w:spacing w:before="110"/>
              <w:ind w:left="254" w:right="242"/>
              <w:jc w:val="center"/>
              <w:rPr>
                <w:sz w:val="18"/>
              </w:rPr>
            </w:pPr>
            <w:r>
              <w:rPr>
                <w:sz w:val="18"/>
              </w:rPr>
              <w:t>72152,1</w:t>
            </w:r>
          </w:p>
        </w:tc>
        <w:tc>
          <w:tcPr>
            <w:tcW w:w="1190" w:type="dxa"/>
          </w:tcPr>
          <w:p>
            <w:pPr>
              <w:pStyle w:val="TableParagraph"/>
              <w:spacing w:before="110"/>
              <w:ind w:left="276"/>
              <w:rPr>
                <w:sz w:val="18"/>
              </w:rPr>
            </w:pPr>
            <w:r>
              <w:rPr>
                <w:sz w:val="18"/>
              </w:rPr>
              <w:t>33620,0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10"/>
              <w:ind w:left="244" w:right="231"/>
              <w:jc w:val="center"/>
              <w:rPr>
                <w:sz w:val="18"/>
              </w:rPr>
            </w:pPr>
            <w:r>
              <w:rPr>
                <w:sz w:val="18"/>
              </w:rPr>
              <w:t>3998,6</w:t>
            </w:r>
          </w:p>
        </w:tc>
      </w:tr>
      <w:tr>
        <w:trPr>
          <w:trHeight w:val="511" w:hRule="atLeast"/>
        </w:trPr>
        <w:tc>
          <w:tcPr>
            <w:tcW w:w="1759" w:type="dxa"/>
          </w:tcPr>
          <w:p>
            <w:pPr>
              <w:pStyle w:val="TableParagraph"/>
              <w:ind w:left="107" w:right="135"/>
              <w:rPr>
                <w:sz w:val="18"/>
              </w:rPr>
            </w:pPr>
            <w:r>
              <w:rPr>
                <w:sz w:val="18"/>
              </w:rPr>
              <w:t>Обрабатывающие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производства</w:t>
            </w:r>
          </w:p>
        </w:tc>
        <w:tc>
          <w:tcPr>
            <w:tcW w:w="1073" w:type="dxa"/>
          </w:tcPr>
          <w:p>
            <w:pPr>
              <w:pStyle w:val="TableParagraph"/>
              <w:spacing w:before="146"/>
              <w:ind w:left="191" w:right="187"/>
              <w:jc w:val="center"/>
              <w:rPr>
                <w:sz w:val="18"/>
              </w:rPr>
            </w:pPr>
            <w:r>
              <w:rPr>
                <w:sz w:val="18"/>
              </w:rPr>
              <w:t>11121,8</w:t>
            </w:r>
          </w:p>
        </w:tc>
        <w:tc>
          <w:tcPr>
            <w:tcW w:w="900" w:type="dxa"/>
          </w:tcPr>
          <w:p>
            <w:pPr>
              <w:pStyle w:val="TableParagraph"/>
              <w:spacing w:before="146"/>
              <w:ind w:left="158" w:right="146"/>
              <w:jc w:val="center"/>
              <w:rPr>
                <w:sz w:val="18"/>
              </w:rPr>
            </w:pPr>
            <w:r>
              <w:rPr>
                <w:sz w:val="18"/>
              </w:rPr>
              <w:t>2003,2</w:t>
            </w:r>
          </w:p>
        </w:tc>
        <w:tc>
          <w:tcPr>
            <w:tcW w:w="1193" w:type="dxa"/>
          </w:tcPr>
          <w:p>
            <w:pPr>
              <w:pStyle w:val="TableParagraph"/>
              <w:spacing w:before="146"/>
              <w:ind w:left="253" w:right="241"/>
              <w:jc w:val="center"/>
              <w:rPr>
                <w:sz w:val="18"/>
              </w:rPr>
            </w:pPr>
            <w:r>
              <w:rPr>
                <w:sz w:val="18"/>
              </w:rPr>
              <w:t>8348,0</w:t>
            </w:r>
          </w:p>
        </w:tc>
        <w:tc>
          <w:tcPr>
            <w:tcW w:w="1017" w:type="dxa"/>
          </w:tcPr>
          <w:p>
            <w:pPr>
              <w:pStyle w:val="TableParagraph"/>
              <w:spacing w:before="146"/>
              <w:ind w:left="216" w:right="203"/>
              <w:jc w:val="center"/>
              <w:rPr>
                <w:sz w:val="18"/>
              </w:rPr>
            </w:pPr>
            <w:r>
              <w:rPr>
                <w:sz w:val="18"/>
              </w:rPr>
              <w:t>248,0</w:t>
            </w:r>
          </w:p>
        </w:tc>
        <w:tc>
          <w:tcPr>
            <w:tcW w:w="1192" w:type="dxa"/>
          </w:tcPr>
          <w:p>
            <w:pPr>
              <w:pStyle w:val="TableParagraph"/>
              <w:spacing w:before="146"/>
              <w:ind w:left="254" w:right="242"/>
              <w:jc w:val="center"/>
              <w:rPr>
                <w:sz w:val="18"/>
              </w:rPr>
            </w:pPr>
            <w:r>
              <w:rPr>
                <w:sz w:val="18"/>
              </w:rPr>
              <w:t>12614,6</w:t>
            </w:r>
          </w:p>
        </w:tc>
        <w:tc>
          <w:tcPr>
            <w:tcW w:w="1190" w:type="dxa"/>
          </w:tcPr>
          <w:p>
            <w:pPr>
              <w:pStyle w:val="TableParagraph"/>
              <w:spacing w:before="146"/>
              <w:ind w:left="374"/>
              <w:rPr>
                <w:sz w:val="18"/>
              </w:rPr>
            </w:pPr>
            <w:r>
              <w:rPr>
                <w:sz w:val="18"/>
              </w:rPr>
              <w:t>372,2</w:t>
            </w:r>
          </w:p>
        </w:tc>
        <w:tc>
          <w:tcPr>
            <w:tcW w:w="1245" w:type="dxa"/>
          </w:tcPr>
          <w:p>
            <w:pPr>
              <w:pStyle w:val="TableParagraph"/>
              <w:spacing w:before="146"/>
              <w:ind w:left="244" w:right="231"/>
              <w:jc w:val="center"/>
              <w:rPr>
                <w:sz w:val="18"/>
              </w:rPr>
            </w:pPr>
            <w:r>
              <w:rPr>
                <w:sz w:val="18"/>
              </w:rPr>
              <w:t>2085,2</w:t>
            </w:r>
          </w:p>
        </w:tc>
      </w:tr>
      <w:tr>
        <w:trPr>
          <w:trHeight w:val="870" w:hRule="atLeast"/>
        </w:trPr>
        <w:tc>
          <w:tcPr>
            <w:tcW w:w="1759" w:type="dxa"/>
          </w:tcPr>
          <w:p>
            <w:pPr>
              <w:pStyle w:val="TableParagraph"/>
              <w:ind w:left="107" w:right="279"/>
              <w:jc w:val="both"/>
              <w:rPr>
                <w:sz w:val="18"/>
              </w:rPr>
            </w:pPr>
            <w:r>
              <w:rPr>
                <w:sz w:val="18"/>
              </w:rPr>
              <w:t>Производство и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распределение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электроэнергии,</w:t>
            </w:r>
          </w:p>
          <w:p>
            <w:pPr>
              <w:pStyle w:val="TableParagraph"/>
              <w:spacing w:line="198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газа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воды</w:t>
            </w:r>
          </w:p>
        </w:tc>
        <w:tc>
          <w:tcPr>
            <w:tcW w:w="1073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91" w:right="187"/>
              <w:jc w:val="center"/>
              <w:rPr>
                <w:sz w:val="18"/>
              </w:rPr>
            </w:pPr>
            <w:r>
              <w:rPr>
                <w:sz w:val="18"/>
              </w:rPr>
              <w:t>922,6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58" w:right="146"/>
              <w:jc w:val="center"/>
              <w:rPr>
                <w:sz w:val="18"/>
              </w:rPr>
            </w:pPr>
            <w:r>
              <w:rPr>
                <w:sz w:val="18"/>
              </w:rPr>
              <w:t>3433,1</w:t>
            </w:r>
          </w:p>
        </w:tc>
        <w:tc>
          <w:tcPr>
            <w:tcW w:w="1193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253" w:right="241"/>
              <w:jc w:val="center"/>
              <w:rPr>
                <w:sz w:val="18"/>
              </w:rPr>
            </w:pPr>
            <w:r>
              <w:rPr>
                <w:sz w:val="18"/>
              </w:rPr>
              <w:t>3796,6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216" w:right="203"/>
              <w:jc w:val="center"/>
              <w:rPr>
                <w:sz w:val="18"/>
              </w:rPr>
            </w:pPr>
            <w:r>
              <w:rPr>
                <w:sz w:val="18"/>
              </w:rPr>
              <w:t>387,1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254" w:right="242"/>
              <w:jc w:val="center"/>
              <w:rPr>
                <w:sz w:val="18"/>
              </w:rPr>
            </w:pPr>
            <w:r>
              <w:rPr>
                <w:sz w:val="18"/>
              </w:rPr>
              <w:t>22257,8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17937,0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244" w:right="228"/>
              <w:jc w:val="center"/>
              <w:rPr>
                <w:sz w:val="18"/>
              </w:rPr>
            </w:pPr>
            <w:r>
              <w:rPr>
                <w:sz w:val="18"/>
              </w:rPr>
              <w:t>493,4</w:t>
            </w:r>
          </w:p>
        </w:tc>
      </w:tr>
      <w:tr>
        <w:trPr>
          <w:trHeight w:val="1956" w:hRule="atLeast"/>
        </w:trPr>
        <w:tc>
          <w:tcPr>
            <w:tcW w:w="1759" w:type="dxa"/>
          </w:tcPr>
          <w:p>
            <w:pPr>
              <w:pStyle w:val="TableParagraph"/>
              <w:ind w:left="107" w:right="251"/>
              <w:rPr>
                <w:sz w:val="18"/>
              </w:rPr>
            </w:pPr>
            <w:r>
              <w:rPr>
                <w:sz w:val="18"/>
              </w:rPr>
              <w:t>Водоснабжение,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водоотведение,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организация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сбора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утилизации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отходов,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 по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ликвидации</w:t>
            </w:r>
          </w:p>
          <w:p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загрязнений</w:t>
            </w:r>
          </w:p>
        </w:tc>
        <w:tc>
          <w:tcPr>
            <w:tcW w:w="107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89" w:right="187"/>
              <w:jc w:val="center"/>
              <w:rPr>
                <w:sz w:val="18"/>
              </w:rPr>
            </w:pPr>
            <w:r>
              <w:rPr>
                <w:sz w:val="18"/>
              </w:rPr>
              <w:t>91,3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56" w:right="146"/>
              <w:jc w:val="center"/>
              <w:rPr>
                <w:sz w:val="18"/>
              </w:rPr>
            </w:pPr>
            <w:r>
              <w:rPr>
                <w:sz w:val="18"/>
              </w:rPr>
              <w:t>272,2</w:t>
            </w:r>
          </w:p>
        </w:tc>
        <w:tc>
          <w:tcPr>
            <w:tcW w:w="119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253" w:right="243"/>
              <w:jc w:val="center"/>
              <w:rPr>
                <w:sz w:val="18"/>
              </w:rPr>
            </w:pPr>
            <w:r>
              <w:rPr>
                <w:sz w:val="18"/>
              </w:rPr>
              <w:t>206,8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254" w:right="239"/>
              <w:jc w:val="center"/>
              <w:rPr>
                <w:sz w:val="18"/>
              </w:rPr>
            </w:pPr>
            <w:r>
              <w:rPr>
                <w:sz w:val="18"/>
              </w:rPr>
              <w:t>4663,5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324"/>
              <w:rPr>
                <w:sz w:val="18"/>
              </w:rPr>
            </w:pPr>
            <w:r>
              <w:rPr>
                <w:sz w:val="18"/>
              </w:rPr>
              <w:t>1993,0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244" w:right="231"/>
              <w:jc w:val="center"/>
              <w:rPr>
                <w:sz w:val="18"/>
              </w:rPr>
            </w:pPr>
            <w:r>
              <w:rPr>
                <w:sz w:val="18"/>
              </w:rPr>
              <w:t>54,8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6" w:after="1"/>
        <w:ind w:left="0"/>
        <w:jc w:val="left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9"/>
        <w:gridCol w:w="1073"/>
        <w:gridCol w:w="900"/>
        <w:gridCol w:w="1193"/>
        <w:gridCol w:w="1017"/>
        <w:gridCol w:w="1192"/>
        <w:gridCol w:w="1190"/>
        <w:gridCol w:w="1245"/>
      </w:tblGrid>
      <w:tr>
        <w:trPr>
          <w:trHeight w:val="1087" w:hRule="atLeast"/>
        </w:trPr>
        <w:tc>
          <w:tcPr>
            <w:tcW w:w="17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254" w:right="241" w:hanging="4"/>
              <w:jc w:val="center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экономической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073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51" w:right="133" w:firstLine="139"/>
              <w:rPr>
                <w:sz w:val="18"/>
              </w:rPr>
            </w:pPr>
            <w:r>
              <w:rPr>
                <w:sz w:val="18"/>
              </w:rPr>
              <w:t>Город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Лангепас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44" w:right="117" w:firstLine="62"/>
              <w:rPr>
                <w:sz w:val="18"/>
              </w:rPr>
            </w:pPr>
            <w:r>
              <w:rPr>
                <w:sz w:val="18"/>
              </w:rPr>
              <w:t>Город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Мегион</w:t>
            </w:r>
          </w:p>
        </w:tc>
        <w:tc>
          <w:tcPr>
            <w:tcW w:w="1193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75" w:right="153" w:firstLine="177"/>
              <w:rPr>
                <w:sz w:val="18"/>
              </w:rPr>
            </w:pPr>
            <w:r>
              <w:rPr>
                <w:sz w:val="18"/>
              </w:rPr>
              <w:t>Город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Радужный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206" w:right="178" w:firstLine="57"/>
              <w:rPr>
                <w:sz w:val="18"/>
              </w:rPr>
            </w:pPr>
            <w:r>
              <w:rPr>
                <w:sz w:val="18"/>
              </w:rPr>
              <w:t>Город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Покачи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229" w:right="215" w:firstLine="1"/>
              <w:jc w:val="center"/>
              <w:rPr>
                <w:sz w:val="18"/>
              </w:rPr>
            </w:pPr>
            <w:r>
              <w:rPr>
                <w:sz w:val="18"/>
              </w:rPr>
              <w:t>Город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Нижне-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вартовск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63" w:right="147" w:firstLine="7"/>
              <w:jc w:val="both"/>
              <w:rPr>
                <w:sz w:val="18"/>
              </w:rPr>
            </w:pPr>
            <w:r>
              <w:rPr>
                <w:sz w:val="18"/>
              </w:rPr>
              <w:t>Городское</w:t>
            </w:r>
            <w:r>
              <w:rPr>
                <w:spacing w:val="-54"/>
                <w:sz w:val="18"/>
              </w:rPr>
              <w:t> </w:t>
            </w:r>
            <w:r>
              <w:rPr>
                <w:spacing w:val="-1"/>
                <w:sz w:val="18"/>
              </w:rPr>
              <w:t>поселение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Излучинск</w:t>
            </w:r>
          </w:p>
        </w:tc>
        <w:tc>
          <w:tcPr>
            <w:tcW w:w="1245" w:type="dxa"/>
          </w:tcPr>
          <w:p>
            <w:pPr>
              <w:pStyle w:val="TableParagraph"/>
              <w:ind w:left="170" w:right="157" w:firstLine="2"/>
              <w:jc w:val="center"/>
              <w:rPr>
                <w:sz w:val="18"/>
              </w:rPr>
            </w:pPr>
            <w:r>
              <w:rPr>
                <w:sz w:val="18"/>
              </w:rPr>
              <w:t>Городской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округ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Стрежевой</w:t>
            </w:r>
          </w:p>
          <w:p>
            <w:pPr>
              <w:pStyle w:val="TableParagraph"/>
              <w:spacing w:line="216" w:lineRule="exact"/>
              <w:ind w:left="244" w:right="232"/>
              <w:jc w:val="center"/>
              <w:rPr>
                <w:sz w:val="18"/>
              </w:rPr>
            </w:pPr>
            <w:r>
              <w:rPr>
                <w:sz w:val="18"/>
              </w:rPr>
              <w:t>(Томская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область)</w:t>
            </w:r>
          </w:p>
        </w:tc>
      </w:tr>
      <w:tr>
        <w:trPr>
          <w:trHeight w:val="2390" w:hRule="atLeast"/>
        </w:trPr>
        <w:tc>
          <w:tcPr>
            <w:tcW w:w="1759" w:type="dxa"/>
          </w:tcPr>
          <w:p>
            <w:pPr>
              <w:pStyle w:val="TableParagraph"/>
              <w:ind w:left="107" w:right="188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отгруженных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товаров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собственного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производства,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выполненных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работ и услуг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собственными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силами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расчете</w:t>
            </w:r>
          </w:p>
          <w:p>
            <w:pPr>
              <w:pStyle w:val="TableParagraph"/>
              <w:spacing w:line="216" w:lineRule="exact"/>
              <w:ind w:left="107" w:right="764"/>
              <w:rPr>
                <w:sz w:val="18"/>
              </w:rPr>
            </w:pPr>
            <w:r>
              <w:rPr>
                <w:sz w:val="18"/>
              </w:rPr>
              <w:t>на душу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населения</w:t>
            </w:r>
          </w:p>
        </w:tc>
        <w:tc>
          <w:tcPr>
            <w:tcW w:w="107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91" w:right="187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56" w:right="146"/>
              <w:jc w:val="center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  <w:tc>
          <w:tcPr>
            <w:tcW w:w="119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53" w:right="243"/>
              <w:jc w:val="center"/>
              <w:rPr>
                <w:sz w:val="18"/>
              </w:rPr>
            </w:pPr>
            <w:r>
              <w:rPr>
                <w:sz w:val="18"/>
              </w:rPr>
              <w:t>0,9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13" w:right="205"/>
              <w:jc w:val="center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54" w:right="242"/>
              <w:jc w:val="center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50" w:right="438"/>
              <w:jc w:val="center"/>
              <w:rPr>
                <w:sz w:val="18"/>
              </w:rPr>
            </w:pPr>
            <w:r>
              <w:rPr>
                <w:sz w:val="18"/>
              </w:rPr>
              <w:t>2,7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43" w:right="232"/>
              <w:jc w:val="center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</w:tr>
    </w:tbl>
    <w:p>
      <w:pPr>
        <w:pStyle w:val="BodyText"/>
        <w:spacing w:before="117"/>
        <w:ind w:left="222" w:right="307" w:firstLine="566"/>
      </w:pPr>
      <w:r>
        <w:rPr/>
        <w:t>Город Нижневартовск, как центр–ядро агломерации, является лидером по</w:t>
      </w:r>
      <w:r>
        <w:rPr>
          <w:spacing w:val="1"/>
        </w:rPr>
        <w:t> </w:t>
      </w:r>
      <w:r>
        <w:rPr/>
        <w:t>размеру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представленным</w:t>
      </w:r>
      <w:r>
        <w:rPr>
          <w:spacing w:val="1"/>
        </w:rPr>
        <w:t> </w:t>
      </w:r>
      <w:r>
        <w:rPr/>
        <w:t>показателям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денежном</w:t>
      </w:r>
      <w:r>
        <w:rPr>
          <w:spacing w:val="1"/>
        </w:rPr>
        <w:t> </w:t>
      </w:r>
      <w:r>
        <w:rPr/>
        <w:t>выражении).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отгруженных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производства,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и услуг</w:t>
      </w:r>
      <w:r>
        <w:rPr>
          <w:spacing w:val="1"/>
        </w:rPr>
        <w:t> </w:t>
      </w:r>
      <w:r>
        <w:rPr/>
        <w:t>собственными</w:t>
      </w:r>
      <w:r>
        <w:rPr>
          <w:spacing w:val="1"/>
        </w:rPr>
        <w:t> </w:t>
      </w:r>
      <w:r>
        <w:rPr/>
        <w:t>силами</w:t>
      </w:r>
      <w:r>
        <w:rPr>
          <w:spacing w:val="1"/>
        </w:rPr>
        <w:t> </w:t>
      </w:r>
      <w:r>
        <w:rPr/>
        <w:t>в расчете</w:t>
      </w:r>
      <w:r>
        <w:rPr>
          <w:spacing w:val="75"/>
        </w:rPr>
        <w:t> </w:t>
      </w:r>
      <w:r>
        <w:rPr/>
        <w:t>на</w:t>
      </w:r>
      <w:r>
        <w:rPr>
          <w:spacing w:val="1"/>
        </w:rPr>
        <w:t> </w:t>
      </w:r>
      <w:r>
        <w:rPr/>
        <w:t>душу населения показал лидерство городского поселения Излучинск благодаря</w:t>
      </w:r>
      <w:r>
        <w:rPr>
          <w:spacing w:val="1"/>
        </w:rPr>
        <w:t> </w:t>
      </w:r>
      <w:r>
        <w:rPr/>
        <w:t>значительным</w:t>
      </w:r>
      <w:r>
        <w:rPr>
          <w:spacing w:val="1"/>
        </w:rPr>
        <w:t> </w:t>
      </w:r>
      <w:r>
        <w:rPr/>
        <w:t>объемам</w:t>
      </w:r>
      <w:r>
        <w:rPr>
          <w:spacing w:val="1"/>
        </w:rPr>
        <w:t> </w:t>
      </w:r>
      <w:r>
        <w:rPr/>
        <w:t>выпуска электроэнергии, объемам</w:t>
      </w:r>
      <w:r>
        <w:rPr>
          <w:spacing w:val="1"/>
        </w:rPr>
        <w:t> </w:t>
      </w:r>
      <w:r>
        <w:rPr/>
        <w:t>добычи нефти</w:t>
      </w:r>
      <w:r>
        <w:rPr>
          <w:spacing w:val="75"/>
        </w:rPr>
        <w:t> </w:t>
      </w:r>
      <w:r>
        <w:rPr/>
        <w:t>и газа</w:t>
      </w:r>
      <w:r>
        <w:rPr>
          <w:spacing w:val="1"/>
        </w:rPr>
        <w:t> </w:t>
      </w:r>
      <w:r>
        <w:rPr/>
        <w:t>при малой численности населения в сопоставлении с городами – участниками</w:t>
      </w:r>
      <w:r>
        <w:rPr>
          <w:spacing w:val="1"/>
        </w:rPr>
        <w:t> </w:t>
      </w:r>
      <w:r>
        <w:rPr/>
        <w:t>агломерации.</w:t>
      </w:r>
    </w:p>
    <w:p>
      <w:pPr>
        <w:pStyle w:val="BodyText"/>
        <w:spacing w:before="122"/>
        <w:ind w:left="222" w:right="308" w:firstLine="566"/>
      </w:pPr>
      <w:r>
        <w:rPr/>
        <w:pict>
          <v:group style="position:absolute;margin-left:105.480003pt;margin-top:55.255871pt;width:425.4pt;height:216.75pt;mso-position-horizontal-relative:page;mso-position-vertical-relative:paragraph;z-index:-15724032;mso-wrap-distance-left:0;mso-wrap-distance-right:0" coordorigin="2110,1105" coordsize="8508,4335">
            <v:shape style="position:absolute;left:5354;top:2362;width:2681;height:2580" coordorigin="5354,2362" coordsize="2681,2580" path="m7765,2362l6364,3272,5354,4601,5416,4646,5479,4688,5544,4726,5609,4762,5676,4794,5744,4822,5812,4848,5881,4871,5951,4890,6021,4906,6092,4920,6163,4930,6234,4937,6306,4941,6377,4942,6448,4940,6519,4934,6590,4926,6661,4915,6730,4901,6800,4884,6868,4864,6936,4841,7003,4815,7068,4786,7133,4755,7196,4720,7258,4683,7319,4643,7378,4599,7435,4554,7491,4505,7545,4453,7597,4399,7647,4342,7694,4282,7740,4219,7782,4154,7822,4088,7857,4020,7890,3952,7919,3882,7945,3811,7968,3739,7987,3666,8003,3593,8016,3519,8025,3445,8032,3371,8034,3296,8034,3221,8030,3147,8023,3072,8012,2998,7998,2924,7981,2851,7960,2778,7936,2706,7908,2635,7878,2565,7844,2496,7806,2428,7765,2362xe" filled="true" fillcolor="#5b9bd4" stroked="false">
              <v:path arrowok="t"/>
              <v:fill type="solid"/>
            </v:shape>
            <v:shape style="position:absolute;left:5026;top:3271;width:1338;height:1330" coordorigin="5026,3272" coordsize="1338,1330" path="m6364,3272l5026,4271,5074,4332,5125,4391,5179,4447,5235,4501,5293,4553,5354,4601,6364,3272xe" filled="true" fillcolor="#ec7c30" stroked="false">
              <v:path arrowok="t"/>
              <v:fill type="solid"/>
            </v:shape>
            <v:shape style="position:absolute;left:5026;top:3271;width:1338;height:1330" coordorigin="5026,3272" coordsize="1338,1330" path="m6364,3272l5026,4271,5074,4332,5125,4391,5179,4447,5235,4501,5293,4553,5354,4601,6364,3272xe" filled="false" stroked="true" strokeweight="1.44pt" strokecolor="#ffffff">
              <v:path arrowok="t"/>
              <v:stroke dashstyle="solid"/>
            </v:shape>
            <v:shape style="position:absolute;left:4879;top:3271;width:1485;height:999" coordorigin="4880,3272" coordsize="1485,999" path="m6364,3272l4880,4036,4913,4097,4948,4156,4986,4214,5026,4271,6364,3272xe" filled="true" fillcolor="#a4a4a4" stroked="false">
              <v:path arrowok="t"/>
              <v:fill type="solid"/>
            </v:shape>
            <v:shape style="position:absolute;left:4879;top:3271;width:1485;height:999" coordorigin="4880,3272" coordsize="1485,999" path="m6364,3272l4880,4036,4913,4097,4948,4156,4986,4214,5026,4271,6364,3272xe" filled="false" stroked="true" strokeweight="1.44pt" strokecolor="#ffffff">
              <v:path arrowok="t"/>
              <v:stroke dashstyle="solid"/>
            </v:shape>
            <v:shape style="position:absolute;left:4694;top:1989;width:1670;height:2046" coordorigin="4695,1990" coordsize="1670,2046" path="m5294,1990l5235,2041,5180,2095,5127,2150,5077,2208,5030,2267,4986,2328,4945,2391,4907,2456,4872,2521,4840,2589,4812,2657,4786,2726,4763,2797,4744,2868,4728,2940,4715,3013,4705,3086,4698,3160,4695,3234,4695,3308,4698,3382,4705,3456,4715,3531,4728,3604,4744,3678,4765,3751,4788,3823,4815,3895,4846,3966,4880,4036,6364,3272,5294,1990xe" filled="true" fillcolor="#ffc000" stroked="false">
              <v:path arrowok="t"/>
              <v:fill type="solid"/>
            </v:shape>
            <v:shape style="position:absolute;left:4694;top:1989;width:1670;height:2046" coordorigin="4695,1990" coordsize="1670,2046" path="m6364,3272l5294,1990,5235,2041,5180,2095,5127,2150,5077,2208,5030,2267,4986,2328,4945,2391,4907,2456,4872,2521,4840,2589,4812,2657,4786,2726,4763,2797,4744,2868,4728,2940,4715,3013,4705,3086,4698,3160,4695,3234,4695,3308,4698,3382,4705,3456,4715,3531,4728,3604,4744,3678,4765,3751,4788,3823,4815,3895,4846,3966,4880,4036,6364,3272xe" filled="false" stroked="true" strokeweight="1.44pt" strokecolor="#ffffff">
              <v:path arrowok="t"/>
              <v:stroke dashstyle="solid"/>
            </v:shape>
            <v:shape style="position:absolute;left:5293;top:1623;width:1071;height:1648" coordorigin="5294,1624" coordsize="1071,1648" path="m6093,1624l6013,1639,5935,1658,5857,1681,5781,1707,5706,1737,5633,1771,5561,1808,5491,1848,5423,1892,5357,1939,5294,1990,6364,3272,6093,1624xe" filled="true" fillcolor="#6f2f9f" stroked="false">
              <v:path arrowok="t"/>
              <v:fill type="solid"/>
            </v:shape>
            <v:shape style="position:absolute;left:5293;top:1623;width:1071;height:1648" coordorigin="5294,1624" coordsize="1071,1648" path="m6364,3272l6093,1624,6013,1639,5935,1658,5857,1681,5781,1707,5706,1737,5633,1771,5561,1808,5491,1848,5423,1892,5357,1939,5294,1990,6364,3272xe" filled="false" stroked="true" strokeweight="1.44pt" strokecolor="#ffffff">
              <v:path arrowok="t"/>
              <v:stroke dashstyle="solid"/>
            </v:shape>
            <v:shape style="position:absolute;left:6093;top:1602;width:1545;height:1670" coordorigin="6093,1602" coordsize="1545,1670" path="m6408,1602l6330,1602,6251,1606,6172,1613,6093,1624,6364,3272,7637,2190,7584,2131,7529,2074,7471,2021,7411,1970,7349,1923,7285,1878,7219,1837,7151,1799,7082,1764,7012,1732,6940,1704,6866,1679,6792,1657,6717,1639,6641,1625,6564,1614,6486,1606,6408,1602xe" filled="true" fillcolor="#00af50" stroked="false">
              <v:path arrowok="t"/>
              <v:fill type="solid"/>
            </v:shape>
            <v:shape style="position:absolute;left:6093;top:1602;width:1545;height:1670" coordorigin="6093,1602" coordsize="1545,1670" path="m6364,3272l7637,2190,7584,2131,7529,2074,7471,2021,7411,1970,7349,1923,7285,1878,7219,1837,7151,1799,7082,1764,7012,1732,6940,1704,6866,1679,6792,1657,6717,1639,6641,1625,6564,1614,6486,1606,6408,1602,6330,1602,6251,1606,6172,1613,6093,1624,6364,3272xe" filled="false" stroked="true" strokeweight="1.44pt" strokecolor="#ffffff">
              <v:path arrowok="t"/>
              <v:stroke dashstyle="solid"/>
            </v:shape>
            <v:shape style="position:absolute;left:6364;top:2190;width:1401;height:1082" coordorigin="6364,2190" coordsize="1401,1082" path="m7637,2190l6364,3272,7765,2362,7735,2318,7704,2274,7671,2232,7637,2190xe" filled="true" fillcolor="#ff0000" stroked="false">
              <v:path arrowok="t"/>
              <v:fill type="solid"/>
            </v:shape>
            <v:shape style="position:absolute;left:6364;top:2190;width:1401;height:1082" coordorigin="6364,2190" coordsize="1401,1082" path="m6364,3272l7765,2362,7735,2318,7704,2274,7671,2232,7637,2190,6364,3272xe" filled="false" stroked="true" strokeweight="1.44pt" strokecolor="#ffffff">
              <v:path arrowok="t"/>
              <v:stroke dashstyle="solid"/>
            </v:shape>
            <v:shape style="position:absolute;left:4233;top:1501;width:4248;height:3497" coordorigin="4234,1501" coordsize="4248,3497" path="m7500,4496l7949,4998,8038,4998m5179,4448l5086,4988,4997,4988m4949,4156l4322,3990,4234,3990m4728,2941l4358,2718,4267,2718m5669,1753l5218,1501,5129,1501m6941,1703l7618,1528,7706,1528m7704,2274l8393,2495,8482,2495e" filled="false" stroked="true" strokeweight=".72pt" strokecolor="#a6a6a6">
              <v:path arrowok="t"/>
              <v:stroke dashstyle="solid"/>
            </v:shape>
            <v:rect style="position:absolute;left:2116;top:1112;width:8494;height:4320" filled="false" stroked="true" strokeweight=".72pt" strokecolor="#d9d9d9">
              <v:stroke dashstyle="solid"/>
            </v:rect>
            <v:shape style="position:absolute;left:4042;top:1302;width:1076;height:483" type="#_x0000_t202" filled="false" stroked="false">
              <v:textbox inset="0,0,0,0">
                <w:txbxContent>
                  <w:p>
                    <w:pPr>
                      <w:spacing w:before="0"/>
                      <w:ind w:left="376" w:right="5" w:hanging="377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Лангепас</w:t>
                    </w:r>
                    <w:r>
                      <w:rPr>
                        <w:spacing w:val="-5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7738;top:1327;width:1161;height:483" type="#_x0000_t202" filled="false" stroked="false">
              <v:textbox inset="0,0,0,0">
                <w:txbxContent>
                  <w:p>
                    <w:pPr>
                      <w:spacing w:before="0"/>
                      <w:ind w:left="364" w:right="4" w:hanging="365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Радужный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2865;top:2518;width:1391;height:483" type="#_x0000_t202" filled="false" stroked="false">
              <v:textbox inset="0,0,0,0">
                <w:txbxContent>
                  <w:p>
                    <w:pPr>
                      <w:spacing w:before="0"/>
                      <w:ind w:left="480" w:right="1" w:hanging="48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пгт.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Излучинск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8515;top:2295;width:893;height:483" type="#_x0000_t202" filled="false" stroked="false">
              <v:textbox inset="0,0,0,0">
                <w:txbxContent>
                  <w:p>
                    <w:pPr>
                      <w:spacing w:before="0"/>
                      <w:ind w:left="285" w:right="5" w:hanging="286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Покачи</w:t>
                    </w:r>
                    <w:r>
                      <w:rPr>
                        <w:spacing w:val="-5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2990;top:3792;width:1234;height:483" type="#_x0000_t202" filled="false" stroked="false">
              <v:textbox inset="0,0,0,0">
                <w:txbxContent>
                  <w:p>
                    <w:pPr>
                      <w:spacing w:before="0"/>
                      <w:ind w:left="455" w:right="2" w:hanging="456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г. Стрежевой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4084;top:4789;width:901;height:483" type="#_x0000_t202" filled="false" stroked="false">
              <v:textbox inset="0,0,0,0">
                <w:txbxContent>
                  <w:p>
                    <w:pPr>
                      <w:spacing w:before="0"/>
                      <w:ind w:left="290" w:right="3" w:hanging="291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Мегион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8136;top:4677;width:1657;height:483" type="#_x0000_t202" filled="false" stroked="false">
              <v:textbox inset="0,0,0,0">
                <w:txbxContent>
                  <w:p>
                    <w:pPr>
                      <w:spacing w:before="0"/>
                      <w:ind w:left="612" w:right="1" w:hanging="613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г. Нижневартовск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45%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Сравнение долей экономики муниципальных образований, входящих в состав</w:t>
      </w:r>
      <w:r>
        <w:rPr>
          <w:spacing w:val="1"/>
        </w:rPr>
        <w:t> </w:t>
      </w:r>
      <w:r>
        <w:rPr/>
        <w:t>Нижневартовской агломерации, кроме д. Вата и п. Аган (информация отсутствует),</w:t>
      </w:r>
      <w:r>
        <w:rPr>
          <w:spacing w:val="-72"/>
        </w:rPr>
        <w:t> </w:t>
      </w:r>
      <w:r>
        <w:rPr/>
        <w:t>приведена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диаграмме</w:t>
      </w:r>
      <w:r>
        <w:rPr>
          <w:spacing w:val="1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(</w:t>
      </w:r>
      <w:hyperlink w:history="true" w:anchor="_bookmark28">
        <w:r>
          <w:rPr/>
          <w:t>Рисунок</w:t>
        </w:r>
        <w:r>
          <w:rPr>
            <w:spacing w:val="-1"/>
          </w:rPr>
          <w:t> </w:t>
        </w:r>
        <w:r>
          <w:rPr/>
          <w:t>13</w:t>
        </w:r>
      </w:hyperlink>
      <w:r>
        <w:rPr/>
        <w:t>).</w:t>
      </w:r>
    </w:p>
    <w:p>
      <w:pPr>
        <w:pStyle w:val="BodyText"/>
        <w:spacing w:before="22"/>
        <w:ind w:left="1191" w:right="364" w:hanging="900"/>
        <w:jc w:val="left"/>
      </w:pPr>
      <w:bookmarkStart w:name="_bookmark28" w:id="36"/>
      <w:bookmarkEnd w:id="36"/>
      <w:r>
        <w:rPr/>
      </w:r>
      <w:r>
        <w:rPr/>
        <w:t>Рисунок 13 – Сравнение долей экономики муниципальных образований, входящих</w:t>
      </w:r>
      <w:r>
        <w:rPr>
          <w:spacing w:val="-72"/>
        </w:rPr>
        <w:t> </w:t>
      </w:r>
      <w:r>
        <w:rPr/>
        <w:t>в</w:t>
      </w:r>
      <w:r>
        <w:rPr>
          <w:spacing w:val="-3"/>
        </w:rPr>
        <w:t> </w:t>
      </w:r>
      <w:r>
        <w:rPr/>
        <w:t>состав</w:t>
      </w:r>
      <w:r>
        <w:rPr>
          <w:spacing w:val="-2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</w:t>
      </w:r>
      <w:r>
        <w:rPr>
          <w:spacing w:val="2"/>
        </w:rPr>
        <w:t> </w:t>
      </w:r>
      <w:r>
        <w:rPr/>
        <w:t>(кроме</w:t>
      </w:r>
      <w:r>
        <w:rPr>
          <w:spacing w:val="-1"/>
        </w:rPr>
        <w:t> </w:t>
      </w:r>
      <w:r>
        <w:rPr/>
        <w:t>д.</w:t>
      </w:r>
      <w:r>
        <w:rPr>
          <w:spacing w:val="-2"/>
        </w:rPr>
        <w:t> </w:t>
      </w:r>
      <w:r>
        <w:rPr/>
        <w:t>Вата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п.</w:t>
      </w:r>
      <w:r>
        <w:rPr>
          <w:spacing w:val="-3"/>
        </w:rPr>
        <w:t> </w:t>
      </w:r>
      <w:r>
        <w:rPr/>
        <w:t>Аган).</w:t>
      </w:r>
    </w:p>
    <w:p>
      <w:pPr>
        <w:pStyle w:val="BodyText"/>
        <w:tabs>
          <w:tab w:pos="2458" w:val="left" w:leader="none"/>
          <w:tab w:pos="4482" w:val="left" w:leader="none"/>
          <w:tab w:pos="6279" w:val="left" w:leader="none"/>
          <w:tab w:pos="7531" w:val="left" w:leader="none"/>
          <w:tab w:pos="9314" w:val="left" w:leader="none"/>
        </w:tabs>
        <w:spacing w:before="198"/>
        <w:ind w:left="222" w:right="309" w:firstLine="566"/>
        <w:jc w:val="left"/>
      </w:pPr>
      <w:r>
        <w:rPr/>
        <w:t>Крупнейшие</w:t>
        <w:tab/>
        <w:t>промышленные</w:t>
        <w:tab/>
        <w:t>предприятия,</w:t>
        <w:tab/>
        <w:t>ведущие</w:t>
        <w:tab/>
        <w:t>деятельность</w:t>
        <w:tab/>
      </w:r>
      <w:r>
        <w:rPr>
          <w:spacing w:val="-1"/>
        </w:rPr>
        <w:t>на</w:t>
      </w:r>
      <w:r>
        <w:rPr>
          <w:spacing w:val="-72"/>
        </w:rPr>
        <w:t> </w:t>
      </w:r>
      <w:r>
        <w:rPr/>
        <w:t>территории</w:t>
      </w:r>
      <w:r>
        <w:rPr>
          <w:spacing w:val="-2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формирующие ее</w:t>
      </w:r>
      <w:r>
        <w:rPr>
          <w:spacing w:val="-1"/>
        </w:rPr>
        <w:t> </w:t>
      </w:r>
      <w:r>
        <w:rPr/>
        <w:t>структуру:</w:t>
      </w:r>
    </w:p>
    <w:p>
      <w:pPr>
        <w:pStyle w:val="BodyText"/>
        <w:spacing w:before="62"/>
        <w:ind w:left="222"/>
        <w:jc w:val="left"/>
      </w:pPr>
      <w:r>
        <w:rPr>
          <w:u w:val="single"/>
        </w:rPr>
        <w:t>Добыча</w:t>
      </w:r>
      <w:r>
        <w:rPr>
          <w:spacing w:val="-4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переработка</w:t>
      </w:r>
      <w:r>
        <w:rPr>
          <w:spacing w:val="-3"/>
          <w:u w:val="single"/>
        </w:rPr>
        <w:t> </w:t>
      </w:r>
      <w:r>
        <w:rPr>
          <w:u w:val="single"/>
        </w:rPr>
        <w:t>полезных</w:t>
      </w:r>
      <w:r>
        <w:rPr>
          <w:spacing w:val="-1"/>
          <w:u w:val="single"/>
        </w:rPr>
        <w:t> </w:t>
      </w:r>
      <w:r>
        <w:rPr>
          <w:u w:val="single"/>
        </w:rPr>
        <w:t>ископаемых:</w:t>
      </w:r>
    </w:p>
    <w:p>
      <w:pPr>
        <w:pStyle w:val="BodyText"/>
        <w:spacing w:line="290" w:lineRule="auto" w:before="159"/>
        <w:ind w:left="1148" w:right="6151"/>
        <w:jc w:val="left"/>
      </w:pPr>
      <w:r>
        <w:rPr/>
        <w:t>ПАО «Газпром нефть»;</w:t>
      </w:r>
      <w:r>
        <w:rPr>
          <w:spacing w:val="-72"/>
        </w:rPr>
        <w:t> </w:t>
      </w:r>
      <w:r>
        <w:rPr/>
        <w:t>ПАО «НК «Роснефть»;</w:t>
      </w:r>
      <w:r>
        <w:rPr>
          <w:spacing w:val="1"/>
        </w:rPr>
        <w:t> </w:t>
      </w:r>
      <w:r>
        <w:rPr/>
        <w:t>ПАО</w:t>
      </w:r>
      <w:r>
        <w:rPr>
          <w:spacing w:val="-4"/>
        </w:rPr>
        <w:t> </w:t>
      </w:r>
      <w:r>
        <w:rPr/>
        <w:t>АНК</w:t>
      </w:r>
      <w:r>
        <w:rPr>
          <w:spacing w:val="-5"/>
        </w:rPr>
        <w:t> </w:t>
      </w:r>
      <w:r>
        <w:rPr/>
        <w:t>«Башнефть»;</w:t>
      </w:r>
    </w:p>
    <w:p>
      <w:pPr>
        <w:spacing w:after="0" w:line="290" w:lineRule="auto"/>
        <w:jc w:val="left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line="290" w:lineRule="auto" w:before="137"/>
        <w:ind w:left="1148" w:right="5982"/>
        <w:jc w:val="left"/>
      </w:pPr>
      <w:r>
        <w:rPr/>
        <w:t>ПАО «НК «Славнефть»;</w:t>
      </w:r>
      <w:r>
        <w:rPr>
          <w:spacing w:val="1"/>
        </w:rPr>
        <w:t> </w:t>
      </w:r>
      <w:r>
        <w:rPr/>
        <w:t>АО «Томскнефть» ВНК»;</w:t>
      </w:r>
      <w:r>
        <w:rPr>
          <w:spacing w:val="-72"/>
        </w:rPr>
        <w:t> </w:t>
      </w:r>
      <w:r>
        <w:rPr/>
        <w:t>ПАО</w:t>
      </w:r>
      <w:r>
        <w:rPr>
          <w:spacing w:val="-1"/>
        </w:rPr>
        <w:t> </w:t>
      </w:r>
      <w:r>
        <w:rPr/>
        <w:t>«НК</w:t>
      </w:r>
      <w:r>
        <w:rPr>
          <w:spacing w:val="-3"/>
        </w:rPr>
        <w:t> </w:t>
      </w:r>
      <w:r>
        <w:rPr/>
        <w:t>«Лукойл».</w:t>
      </w:r>
    </w:p>
    <w:p>
      <w:pPr>
        <w:pStyle w:val="BodyText"/>
        <w:spacing w:before="177"/>
        <w:ind w:left="222"/>
        <w:jc w:val="left"/>
      </w:pPr>
      <w:r>
        <w:rPr>
          <w:u w:val="single"/>
        </w:rPr>
        <w:t>Строительные</w:t>
      </w:r>
      <w:r>
        <w:rPr>
          <w:spacing w:val="-5"/>
          <w:u w:val="single"/>
        </w:rPr>
        <w:t> </w:t>
      </w:r>
      <w:r>
        <w:rPr>
          <w:u w:val="single"/>
        </w:rPr>
        <w:t>материалы:</w:t>
      </w:r>
    </w:p>
    <w:p>
      <w:pPr>
        <w:pStyle w:val="BodyText"/>
        <w:spacing w:before="162"/>
        <w:ind w:left="1148"/>
        <w:jc w:val="left"/>
      </w:pPr>
      <w:r>
        <w:rPr/>
        <w:t>ЗАО</w:t>
      </w:r>
      <w:r>
        <w:rPr>
          <w:spacing w:val="-8"/>
        </w:rPr>
        <w:t> </w:t>
      </w:r>
      <w:r>
        <w:rPr/>
        <w:t>«Нижневартовскстройдеталь»;</w:t>
      </w:r>
    </w:p>
    <w:p>
      <w:pPr>
        <w:pStyle w:val="BodyText"/>
        <w:spacing w:line="290" w:lineRule="auto" w:before="58"/>
        <w:ind w:left="1148" w:right="4081"/>
        <w:jc w:val="left"/>
      </w:pPr>
      <w:r>
        <w:rPr/>
        <w:t>ООО «Нижневартовский трубный завод»;</w:t>
      </w:r>
      <w:r>
        <w:rPr>
          <w:spacing w:val="-72"/>
        </w:rPr>
        <w:t> </w:t>
      </w:r>
      <w:r>
        <w:rPr/>
        <w:t>ООО</w:t>
      </w:r>
      <w:r>
        <w:rPr>
          <w:spacing w:val="-1"/>
        </w:rPr>
        <w:t> </w:t>
      </w:r>
      <w:r>
        <w:rPr/>
        <w:t>«Лесстрой»;</w:t>
      </w:r>
    </w:p>
    <w:p>
      <w:pPr>
        <w:pStyle w:val="BodyText"/>
        <w:spacing w:line="289" w:lineRule="exact"/>
        <w:ind w:left="1148"/>
        <w:jc w:val="left"/>
      </w:pPr>
      <w:r>
        <w:rPr/>
        <w:t>ООО</w:t>
      </w:r>
      <w:r>
        <w:rPr>
          <w:spacing w:val="-7"/>
        </w:rPr>
        <w:t> </w:t>
      </w:r>
      <w:r>
        <w:rPr/>
        <w:t>«Строй-бетон».</w:t>
      </w:r>
    </w:p>
    <w:p>
      <w:pPr>
        <w:pStyle w:val="BodyText"/>
        <w:spacing w:line="374" w:lineRule="auto" w:before="239"/>
        <w:ind w:left="1148" w:right="4939" w:hanging="927"/>
        <w:jc w:val="left"/>
      </w:pPr>
      <w:r>
        <w:rPr>
          <w:u w:val="single"/>
        </w:rPr>
        <w:t>Деревообработка и производство мебели:</w:t>
      </w:r>
      <w:r>
        <w:rPr>
          <w:spacing w:val="-72"/>
        </w:rPr>
        <w:t> </w:t>
      </w:r>
      <w:r>
        <w:rPr/>
        <w:t>ООО</w:t>
      </w:r>
      <w:r>
        <w:rPr>
          <w:spacing w:val="-1"/>
        </w:rPr>
        <w:t> </w:t>
      </w:r>
      <w:r>
        <w:rPr/>
        <w:t>«Водолей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К».</w:t>
      </w:r>
    </w:p>
    <w:p>
      <w:pPr>
        <w:pStyle w:val="BodyText"/>
        <w:spacing w:before="76"/>
        <w:ind w:left="222"/>
        <w:jc w:val="left"/>
      </w:pPr>
      <w:r>
        <w:rPr>
          <w:u w:val="single"/>
        </w:rPr>
        <w:t>Пищевая</w:t>
      </w:r>
      <w:r>
        <w:rPr>
          <w:spacing w:val="-5"/>
          <w:u w:val="single"/>
        </w:rPr>
        <w:t> </w:t>
      </w:r>
      <w:r>
        <w:rPr>
          <w:u w:val="single"/>
        </w:rPr>
        <w:t>промышленность:</w:t>
      </w:r>
    </w:p>
    <w:p>
      <w:pPr>
        <w:pStyle w:val="BodyText"/>
        <w:spacing w:line="290" w:lineRule="auto" w:before="161"/>
        <w:ind w:left="1148" w:right="2532"/>
        <w:jc w:val="left"/>
      </w:pPr>
      <w:r>
        <w:rPr/>
        <w:t>ООО</w:t>
      </w:r>
      <w:r>
        <w:rPr>
          <w:spacing w:val="17"/>
        </w:rPr>
        <w:t> </w:t>
      </w:r>
      <w:r>
        <w:rPr/>
        <w:t>«Спика»</w:t>
      </w:r>
      <w:r>
        <w:rPr>
          <w:spacing w:val="18"/>
        </w:rPr>
        <w:t> </w:t>
      </w:r>
      <w:r>
        <w:rPr/>
        <w:t>Нижневартовский</w:t>
      </w:r>
      <w:r>
        <w:rPr>
          <w:spacing w:val="16"/>
        </w:rPr>
        <w:t> </w:t>
      </w:r>
      <w:r>
        <w:rPr/>
        <w:t>колбасный</w:t>
      </w:r>
      <w:r>
        <w:rPr>
          <w:spacing w:val="18"/>
        </w:rPr>
        <w:t> </w:t>
      </w:r>
      <w:r>
        <w:rPr/>
        <w:t>завод;</w:t>
      </w:r>
      <w:r>
        <w:rPr>
          <w:spacing w:val="1"/>
        </w:rPr>
        <w:t> </w:t>
      </w:r>
      <w:r>
        <w:rPr/>
        <w:t>ООО «Ривас-Плюс» Нижневартовский молочный завод;</w:t>
      </w:r>
      <w:r>
        <w:rPr>
          <w:spacing w:val="-72"/>
        </w:rPr>
        <w:t> </w:t>
      </w:r>
      <w:r>
        <w:rPr/>
        <w:t>ООО</w:t>
      </w:r>
      <w:r>
        <w:rPr>
          <w:spacing w:val="-1"/>
        </w:rPr>
        <w:t> </w:t>
      </w:r>
      <w:r>
        <w:rPr/>
        <w:t>«Гурман»</w:t>
      </w:r>
      <w:r>
        <w:rPr>
          <w:spacing w:val="-1"/>
        </w:rPr>
        <w:t> </w:t>
      </w:r>
      <w:r>
        <w:rPr/>
        <w:t>Колбасный</w:t>
      </w:r>
      <w:r>
        <w:rPr>
          <w:spacing w:val="-1"/>
        </w:rPr>
        <w:t> </w:t>
      </w:r>
      <w:r>
        <w:rPr/>
        <w:t>завод;</w:t>
      </w:r>
    </w:p>
    <w:p>
      <w:pPr>
        <w:pStyle w:val="BodyText"/>
        <w:spacing w:line="287" w:lineRule="exact"/>
        <w:ind w:left="1148"/>
        <w:jc w:val="left"/>
      </w:pPr>
      <w:r>
        <w:rPr/>
        <w:t>ООО</w:t>
      </w:r>
      <w:r>
        <w:rPr>
          <w:spacing w:val="-3"/>
        </w:rPr>
        <w:t> </w:t>
      </w:r>
      <w:r>
        <w:rPr/>
        <w:t>«Сибирский</w:t>
      </w:r>
      <w:r>
        <w:rPr>
          <w:spacing w:val="-4"/>
        </w:rPr>
        <w:t> </w:t>
      </w:r>
      <w:r>
        <w:rPr/>
        <w:t>пивоваренный</w:t>
      </w:r>
      <w:r>
        <w:rPr>
          <w:spacing w:val="-2"/>
        </w:rPr>
        <w:t> </w:t>
      </w:r>
      <w:r>
        <w:rPr/>
        <w:t>завод»;</w:t>
      </w:r>
    </w:p>
    <w:p>
      <w:pPr>
        <w:pStyle w:val="BodyText"/>
        <w:spacing w:before="61"/>
        <w:ind w:left="1148"/>
        <w:jc w:val="left"/>
      </w:pPr>
      <w:r>
        <w:rPr/>
        <w:t>ИП</w:t>
      </w:r>
      <w:r>
        <w:rPr>
          <w:spacing w:val="-3"/>
        </w:rPr>
        <w:t> </w:t>
      </w:r>
      <w:r>
        <w:rPr/>
        <w:t>Алексеевич</w:t>
      </w:r>
      <w:r>
        <w:rPr>
          <w:spacing w:val="-5"/>
        </w:rPr>
        <w:t> </w:t>
      </w:r>
      <w:r>
        <w:rPr/>
        <w:t>Е.М.</w:t>
      </w:r>
      <w:r>
        <w:rPr>
          <w:spacing w:val="-3"/>
        </w:rPr>
        <w:t> </w:t>
      </w:r>
      <w:r>
        <w:rPr/>
        <w:t>Кондитерский</w:t>
      </w:r>
      <w:r>
        <w:rPr>
          <w:spacing w:val="-4"/>
        </w:rPr>
        <w:t> </w:t>
      </w:r>
      <w:r>
        <w:rPr/>
        <w:t>цех</w:t>
      </w:r>
      <w:r>
        <w:rPr>
          <w:spacing w:val="-2"/>
        </w:rPr>
        <w:t> </w:t>
      </w:r>
      <w:r>
        <w:rPr/>
        <w:t>«Екатерина</w:t>
      </w:r>
      <w:r>
        <w:rPr>
          <w:spacing w:val="-3"/>
        </w:rPr>
        <w:t> </w:t>
      </w:r>
      <w:r>
        <w:rPr/>
        <w:t>Сладкая»;</w:t>
      </w:r>
    </w:p>
    <w:p>
      <w:pPr>
        <w:pStyle w:val="BodyText"/>
        <w:spacing w:before="58"/>
        <w:ind w:left="1148"/>
        <w:jc w:val="left"/>
      </w:pPr>
      <w:r>
        <w:rPr/>
        <w:t>ООО</w:t>
      </w:r>
      <w:r>
        <w:rPr>
          <w:spacing w:val="-5"/>
        </w:rPr>
        <w:t> </w:t>
      </w:r>
      <w:r>
        <w:rPr/>
        <w:t>«Нижневартовский</w:t>
      </w:r>
      <w:r>
        <w:rPr>
          <w:spacing w:val="-6"/>
        </w:rPr>
        <w:t> </w:t>
      </w:r>
      <w:r>
        <w:rPr/>
        <w:t>рыбоконсервный</w:t>
      </w:r>
      <w:r>
        <w:rPr>
          <w:spacing w:val="-6"/>
        </w:rPr>
        <w:t> </w:t>
      </w:r>
      <w:r>
        <w:rPr/>
        <w:t>комбинат»</w:t>
      </w:r>
      <w:r>
        <w:rPr>
          <w:spacing w:val="-3"/>
        </w:rPr>
        <w:t> </w:t>
      </w:r>
      <w:r>
        <w:rPr/>
        <w:t>Санта-Мария».</w:t>
      </w:r>
    </w:p>
    <w:p>
      <w:pPr>
        <w:pStyle w:val="BodyText"/>
        <w:spacing w:before="241"/>
        <w:ind w:left="222"/>
        <w:jc w:val="left"/>
      </w:pPr>
      <w:r>
        <w:rPr>
          <w:u w:val="single"/>
        </w:rPr>
        <w:t>Инженерно-сервисная</w:t>
      </w:r>
      <w:r>
        <w:rPr>
          <w:spacing w:val="-6"/>
          <w:u w:val="single"/>
        </w:rPr>
        <w:t> </w:t>
      </w:r>
      <w:r>
        <w:rPr>
          <w:u w:val="single"/>
        </w:rPr>
        <w:t>деятельность:</w:t>
      </w:r>
    </w:p>
    <w:p>
      <w:pPr>
        <w:pStyle w:val="BodyText"/>
        <w:spacing w:line="290" w:lineRule="auto" w:before="159"/>
        <w:ind w:left="1148" w:right="5102"/>
        <w:jc w:val="left"/>
      </w:pPr>
      <w:r>
        <w:rPr/>
        <w:t>АО «Нижневартовскремсервис»;</w:t>
      </w:r>
      <w:r>
        <w:rPr>
          <w:spacing w:val="-72"/>
        </w:rPr>
        <w:t> </w:t>
      </w:r>
      <w:r>
        <w:rPr/>
        <w:t>ООО</w:t>
      </w:r>
      <w:r>
        <w:rPr>
          <w:spacing w:val="-2"/>
        </w:rPr>
        <w:t> </w:t>
      </w:r>
      <w:r>
        <w:rPr/>
        <w:t>«Машзавод-Сервис»;</w:t>
      </w:r>
    </w:p>
    <w:p>
      <w:pPr>
        <w:pStyle w:val="BodyText"/>
        <w:ind w:left="1148"/>
        <w:jc w:val="left"/>
      </w:pPr>
      <w:r>
        <w:rPr/>
        <w:t>ООО</w:t>
      </w:r>
      <w:r>
        <w:rPr>
          <w:spacing w:val="-2"/>
        </w:rPr>
        <w:t> </w:t>
      </w:r>
      <w:r>
        <w:rPr/>
        <w:t>«Ойлпамп</w:t>
      </w:r>
      <w:r>
        <w:rPr>
          <w:spacing w:val="-2"/>
        </w:rPr>
        <w:t> </w:t>
      </w:r>
      <w:r>
        <w:rPr/>
        <w:t>Сервис»</w:t>
      </w:r>
      <w:r>
        <w:rPr>
          <w:spacing w:val="-2"/>
        </w:rPr>
        <w:t> </w:t>
      </w:r>
      <w:r>
        <w:rPr/>
        <w:t>(«Baker</w:t>
      </w:r>
      <w:r>
        <w:rPr>
          <w:spacing w:val="-2"/>
        </w:rPr>
        <w:t> </w:t>
      </w:r>
      <w:r>
        <w:rPr/>
        <w:t>Hughes»).</w:t>
      </w:r>
    </w:p>
    <w:p>
      <w:pPr>
        <w:pStyle w:val="BodyText"/>
        <w:spacing w:before="118"/>
        <w:ind w:left="222" w:right="307" w:firstLine="566"/>
      </w:pPr>
      <w:r>
        <w:rPr/>
        <w:t>Обрабатывающая</w:t>
      </w:r>
      <w:r>
        <w:rPr>
          <w:spacing w:val="1"/>
        </w:rPr>
        <w:t> </w:t>
      </w:r>
      <w:r>
        <w:rPr/>
        <w:t>промышленность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производством</w:t>
      </w:r>
      <w:r>
        <w:rPr>
          <w:spacing w:val="1"/>
        </w:rPr>
        <w:t> </w:t>
      </w:r>
      <w:r>
        <w:rPr/>
        <w:t>машин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назначения,</w:t>
      </w:r>
      <w:r>
        <w:rPr>
          <w:spacing w:val="1"/>
        </w:rPr>
        <w:t> </w:t>
      </w:r>
      <w:r>
        <w:rPr/>
        <w:t>производством</w:t>
      </w:r>
      <w:r>
        <w:rPr>
          <w:spacing w:val="1"/>
        </w:rPr>
        <w:t> </w:t>
      </w:r>
      <w:r>
        <w:rPr/>
        <w:t>электрооборудования,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оптического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производством</w:t>
      </w:r>
      <w:r>
        <w:rPr>
          <w:spacing w:val="76"/>
        </w:rPr>
        <w:t> </w:t>
      </w:r>
      <w:r>
        <w:rPr/>
        <w:t>металлических</w:t>
      </w:r>
      <w:r>
        <w:rPr>
          <w:spacing w:val="1"/>
        </w:rPr>
        <w:t> </w:t>
      </w:r>
      <w:r>
        <w:rPr/>
        <w:t>изделий,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переработкой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производством</w:t>
      </w:r>
      <w:r>
        <w:rPr>
          <w:spacing w:val="1"/>
        </w:rPr>
        <w:t> </w:t>
      </w:r>
      <w:r>
        <w:rPr/>
        <w:t>пищевой</w:t>
      </w:r>
      <w:r>
        <w:rPr>
          <w:spacing w:val="1"/>
        </w:rPr>
        <w:t> </w:t>
      </w:r>
      <w:r>
        <w:rPr/>
        <w:t>продукции.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произведенной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продукции</w:t>
      </w:r>
      <w:r>
        <w:rPr>
          <w:spacing w:val="1"/>
        </w:rPr>
        <w:t> </w:t>
      </w:r>
      <w:r>
        <w:rPr/>
        <w:t>обрабатывающими</w:t>
      </w:r>
      <w:r>
        <w:rPr>
          <w:spacing w:val="1"/>
        </w:rPr>
        <w:t> </w:t>
      </w:r>
      <w:r>
        <w:rPr/>
        <w:t>предприятиями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денежном</w:t>
      </w:r>
      <w:r>
        <w:rPr>
          <w:spacing w:val="1"/>
        </w:rPr>
        <w:t> </w:t>
      </w:r>
      <w:r>
        <w:rPr/>
        <w:t>выражении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отгруженных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производства,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собственными</w:t>
      </w:r>
      <w:r>
        <w:rPr>
          <w:spacing w:val="1"/>
        </w:rPr>
        <w:t> </w:t>
      </w:r>
      <w:r>
        <w:rPr/>
        <w:t>силами</w:t>
      </w:r>
      <w:r>
        <w:rPr>
          <w:spacing w:val="-72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агломерации,</w:t>
      </w:r>
      <w:r>
        <w:rPr>
          <w:spacing w:val="-3"/>
        </w:rPr>
        <w:t> </w:t>
      </w:r>
      <w:r>
        <w:rPr/>
        <w:t>представлена</w:t>
      </w:r>
      <w:r>
        <w:rPr>
          <w:spacing w:val="-3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29">
        <w:r>
          <w:rPr/>
          <w:t>Рисунок</w:t>
        </w:r>
        <w:r>
          <w:rPr>
            <w:spacing w:val="-2"/>
          </w:rPr>
          <w:t> </w:t>
        </w:r>
        <w:r>
          <w:rPr/>
          <w:t>14</w:t>
        </w:r>
      </w:hyperlink>
      <w:r>
        <w:rPr/>
        <w:t>).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spacing w:line="225" w:lineRule="exact" w:before="170"/>
        <w:ind w:left="2968" w:right="0" w:firstLine="0"/>
        <w:jc w:val="left"/>
        <w:rPr>
          <w:sz w:val="22"/>
        </w:rPr>
      </w:pPr>
      <w:r>
        <w:rPr>
          <w:sz w:val="22"/>
        </w:rPr>
        <w:t>3%</w:t>
      </w:r>
    </w:p>
    <w:p>
      <w:pPr>
        <w:spacing w:line="225" w:lineRule="exact" w:before="0"/>
        <w:ind w:left="5410" w:right="0" w:firstLine="0"/>
        <w:jc w:val="left"/>
        <w:rPr>
          <w:sz w:val="22"/>
        </w:rPr>
      </w:pPr>
      <w:r>
        <w:rPr/>
        <w:pict>
          <v:group style="position:absolute;margin-left:133.479996pt;margin-top:4.246689pt;width:191.8pt;height:175.95pt;mso-position-horizontal-relative:page;mso-position-vertical-relative:paragraph;z-index:15733760" coordorigin="2670,85" coordsize="3836,3519">
            <v:shape style="position:absolute;left:3755;top:221;width:2750;height:3383" coordorigin="3755,221" coordsize="2750,3383" path="m4814,221l4814,1913,3755,3232,3815,3278,3876,3320,3939,3360,4002,3397,4067,3430,4133,3461,4199,3489,4267,3513,4335,3535,4403,3554,4473,3569,4542,3582,4612,3592,4682,3599,4753,3603,4823,3604,4893,3602,4963,3597,5033,3589,5102,3579,5171,3566,5240,3549,5307,3530,5374,3508,5441,3484,5506,3456,5570,3426,5633,3393,5695,3357,5755,3318,5814,3277,5872,3233,5927,3186,5982,3136,6034,3084,6084,3029,6133,2971,6179,2911,6221,2850,6261,2788,6298,2724,6332,2659,6362,2593,6390,2527,6415,2459,6436,2391,6455,2323,6471,2253,6483,2184,6493,2114,6500,2044,6504,1974,6505,1903,6503,1833,6498,1763,6491,1693,6480,1624,6467,1555,6451,1486,6431,1419,6410,1352,6385,1286,6357,1220,6327,1156,6294,1093,6258,1032,6219,971,6178,912,6134,855,6087,799,6037,745,5985,692,5930,642,5872,593,5811,547,5748,503,5684,462,5617,424,5550,390,5481,358,5410,330,5339,305,5266,283,5192,264,5118,249,5043,237,4967,228,4890,223,4814,221xe" filled="true" fillcolor="#5b9bd4" stroked="false">
              <v:path arrowok="t"/>
              <v:fill type="solid"/>
            </v:shape>
            <v:shape style="position:absolute;left:2684;top:2131;width:1691;height:1320" coordorigin="2684,2131" coordsize="1691,1320" path="m4375,2131l2684,2180,2688,2258,2696,2336,2707,2412,2721,2488,2739,2563,2761,2637,2785,2709,2813,2780,2844,2850,2878,2919,2915,2986,2955,3051,2998,3114,3044,3176,3093,3235,3145,3292,3199,3347,3256,3400,3316,3450,4375,2131xe" filled="true" fillcolor="#ff0000" stroked="false">
              <v:path arrowok="t"/>
              <v:fill type="solid"/>
            </v:shape>
            <v:shape style="position:absolute;left:2684;top:2131;width:1691;height:1320" coordorigin="2684,2131" coordsize="1691,1320" path="m4375,2131l2684,2180,2688,2258,2696,2336,2707,2412,2721,2488,2739,2563,2761,2637,2785,2709,2813,2780,2844,2850,2878,2919,2915,2986,2955,3051,2998,3114,3044,3176,3093,3235,3145,3292,3199,3347,3256,3400,3316,3450,4375,2131xe" filled="false" stroked="true" strokeweight="1.44pt" strokecolor="#ffffff">
              <v:path arrowok="t"/>
              <v:stroke dashstyle="solid"/>
            </v:shape>
            <v:shape style="position:absolute;left:3122;top:260;width:1692;height:1701" coordorigin="3122,261" coordsize="1692,1701" path="m4449,261l4376,279,4303,300,4233,324,4164,351,4096,381,4030,413,3966,449,3904,486,3844,527,3785,569,3729,615,3675,662,3623,712,3573,763,3525,817,3480,873,3437,930,3396,989,3359,1050,3323,1113,3290,1177,3260,1243,3233,1310,3209,1378,3187,1448,3169,1518,3153,1590,3141,1663,3131,1736,3125,1811,3122,1886,3123,1962,4814,1913,4449,261xe" filled="true" fillcolor="#92d050" stroked="false">
              <v:path arrowok="t"/>
              <v:fill type="solid"/>
            </v:shape>
            <v:shape style="position:absolute;left:3122;top:260;width:1692;height:1701" coordorigin="3122,261" coordsize="1692,1701" path="m4814,1913l4449,261,4376,279,4303,300,4233,324,4164,351,4096,381,4030,413,3966,449,3904,486,3844,527,3785,569,3729,615,3675,662,3623,712,3573,763,3525,817,3480,873,3437,930,3396,989,3359,1050,3323,1113,3290,1177,3260,1243,3233,1310,3209,1378,3187,1448,3169,1518,3153,1590,3141,1663,3131,1736,3125,1811,3122,1886,3123,1962,4814,1913xe" filled="false" stroked="true" strokeweight="1.44pt" strokecolor="#ffffff">
              <v:path arrowok="t"/>
              <v:stroke dashstyle="solid"/>
            </v:shape>
            <v:shape style="position:absolute;left:4449;top:221;width:365;height:1692" coordorigin="4449,221" coordsize="365,1692" path="m4814,221l4740,223,4667,228,4594,236,4521,247,4449,261,4814,1913,4814,221xe" filled="true" fillcolor="#ffd966" stroked="false">
              <v:path arrowok="t"/>
              <v:fill type="solid"/>
            </v:shape>
            <v:shape style="position:absolute;left:4449;top:221;width:365;height:1692" coordorigin="4449,221" coordsize="365,1692" path="m4814,1913l4814,221,4740,223,4667,228,4594,236,4521,247,4449,261,4814,1913xe" filled="false" stroked="true" strokeweight="1.44pt" strokecolor="#ffffff">
              <v:path arrowok="t"/>
              <v:stroke dashstyle="solid"/>
            </v:shape>
            <v:shape style="position:absolute;left:4629;top:84;width:2;height:147" coordorigin="4630,85" coordsize="0,147" path="m4630,231l4630,174,4630,85e" filled="false" stroked="true" strokeweight=".72pt" strokecolor="#a6a6a6">
              <v:path arrowok="t"/>
              <v:stroke dashstyle="solid"/>
            </v:shape>
            <v:shape style="position:absolute;left:3467;top:1019;width:476;height:26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3088;top:2494;width:476;height:26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5837;top:2279;width:476;height:26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61%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35.880005pt;margin-top:2.206689pt;width:6pt;height:5.88pt;mso-position-horizontal-relative:page;mso-position-vertical-relative:paragraph;z-index:15734272" filled="true" fillcolor="#5b9bd4" stroked="false">
            <v:fill type="solid"/>
            <w10:wrap type="none"/>
          </v:rect>
        </w:pict>
      </w:r>
      <w:r>
        <w:rPr>
          <w:sz w:val="22"/>
        </w:rPr>
        <w:t>Добыча</w:t>
      </w:r>
      <w:r>
        <w:rPr>
          <w:spacing w:val="-6"/>
          <w:sz w:val="22"/>
        </w:rPr>
        <w:t> </w:t>
      </w:r>
      <w:r>
        <w:rPr>
          <w:sz w:val="22"/>
        </w:rPr>
        <w:t>полезных</w:t>
      </w:r>
      <w:r>
        <w:rPr>
          <w:spacing w:val="-4"/>
          <w:sz w:val="22"/>
        </w:rPr>
        <w:t> </w:t>
      </w:r>
      <w:r>
        <w:rPr>
          <w:sz w:val="22"/>
        </w:rPr>
        <w:t>ископаемых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spacing w:before="101"/>
        <w:ind w:left="5410" w:right="0" w:firstLine="0"/>
        <w:jc w:val="left"/>
        <w:rPr>
          <w:b/>
          <w:sz w:val="22"/>
        </w:rPr>
      </w:pPr>
      <w:r>
        <w:rPr/>
        <w:pict>
          <v:rect style="position:absolute;margin-left:335.880005pt;margin-top:9.165359pt;width:6pt;height:6pt;mso-position-horizontal-relative:page;mso-position-vertical-relative:paragraph;z-index:15734784" filled="true" fillcolor="#ff0000" stroked="false">
            <v:fill type="solid"/>
            <w10:wrap type="none"/>
          </v:rect>
        </w:pict>
      </w:r>
      <w:r>
        <w:rPr>
          <w:b/>
          <w:sz w:val="22"/>
        </w:rPr>
        <w:t>Обрабатывающие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производства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spacing w:before="101"/>
        <w:ind w:left="5410" w:right="1557" w:firstLine="0"/>
        <w:jc w:val="left"/>
        <w:rPr>
          <w:sz w:val="22"/>
        </w:rPr>
      </w:pPr>
      <w:r>
        <w:rPr/>
        <w:pict>
          <v:rect style="position:absolute;margin-left:335.880005pt;margin-top:9.165341pt;width:6pt;height:6pt;mso-position-horizontal-relative:page;mso-position-vertical-relative:paragraph;z-index:15735296" filled="true" fillcolor="#92d050" stroked="false">
            <v:fill type="solid"/>
            <w10:wrap type="none"/>
          </v:rect>
        </w:pict>
      </w:r>
      <w:r>
        <w:rPr>
          <w:sz w:val="22"/>
        </w:rPr>
        <w:t>Обеспечение электрической</w:t>
      </w:r>
      <w:r>
        <w:rPr>
          <w:spacing w:val="-66"/>
          <w:sz w:val="22"/>
        </w:rPr>
        <w:t> </w:t>
      </w:r>
      <w:r>
        <w:rPr>
          <w:sz w:val="22"/>
        </w:rPr>
        <w:t>энергией, газом и паром;</w:t>
      </w:r>
      <w:r>
        <w:rPr>
          <w:spacing w:val="1"/>
          <w:sz w:val="22"/>
        </w:rPr>
        <w:t> </w:t>
      </w:r>
      <w:r>
        <w:rPr>
          <w:sz w:val="22"/>
        </w:rPr>
        <w:t>кондиционирование</w:t>
      </w:r>
      <w:r>
        <w:rPr>
          <w:spacing w:val="-11"/>
          <w:sz w:val="22"/>
        </w:rPr>
        <w:t> </w:t>
      </w:r>
      <w:r>
        <w:rPr>
          <w:sz w:val="22"/>
        </w:rPr>
        <w:t>воздуха</w:t>
      </w:r>
    </w:p>
    <w:p>
      <w:pPr>
        <w:spacing w:before="124"/>
        <w:ind w:left="5410" w:right="1111" w:firstLine="0"/>
        <w:jc w:val="both"/>
        <w:rPr>
          <w:sz w:val="22"/>
        </w:rPr>
      </w:pPr>
      <w:r>
        <w:rPr/>
        <w:pict>
          <v:rect style="position:absolute;margin-left:335.880005pt;margin-top:10.345354pt;width:6pt;height:6pt;mso-position-horizontal-relative:page;mso-position-vertical-relative:paragraph;z-index:15735808" filled="true" fillcolor="#ffd966" stroked="false">
            <v:fill type="solid"/>
            <w10:wrap type="none"/>
          </v:rect>
        </w:pict>
      </w:r>
      <w:r>
        <w:rPr>
          <w:sz w:val="22"/>
        </w:rPr>
        <w:t>Водоснабжение, водоотведение,</w:t>
      </w:r>
      <w:r>
        <w:rPr>
          <w:spacing w:val="-66"/>
          <w:sz w:val="22"/>
        </w:rPr>
        <w:t> </w:t>
      </w:r>
      <w:r>
        <w:rPr>
          <w:sz w:val="22"/>
        </w:rPr>
        <w:t>организация сбора и утилизации</w:t>
      </w:r>
      <w:r>
        <w:rPr>
          <w:spacing w:val="-66"/>
          <w:sz w:val="22"/>
        </w:rPr>
        <w:t> </w:t>
      </w:r>
      <w:r>
        <w:rPr>
          <w:sz w:val="22"/>
        </w:rPr>
        <w:t>отходов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9"/>
        </w:rPr>
      </w:pPr>
    </w:p>
    <w:p>
      <w:pPr>
        <w:pStyle w:val="BodyText"/>
        <w:spacing w:before="100"/>
        <w:ind w:left="241" w:right="331"/>
        <w:jc w:val="center"/>
      </w:pPr>
      <w:bookmarkStart w:name="_bookmark29" w:id="37"/>
      <w:bookmarkEnd w:id="37"/>
      <w:r>
        <w:rPr/>
      </w:r>
      <w:r>
        <w:rPr/>
        <w:t>Рисунок 14 – Структура общего объема отгруженных товаров собственного</w:t>
      </w:r>
      <w:r>
        <w:rPr>
          <w:spacing w:val="1"/>
        </w:rPr>
        <w:t> </w:t>
      </w:r>
      <w:r>
        <w:rPr/>
        <w:t>производства, выполненных работ и услуг собственными силами Нижневартовской</w:t>
      </w:r>
      <w:r>
        <w:rPr>
          <w:spacing w:val="-72"/>
        </w:rPr>
        <w:t> </w:t>
      </w:r>
      <w:r>
        <w:rPr/>
        <w:t>агломерации</w:t>
      </w:r>
    </w:p>
    <w:p>
      <w:pPr>
        <w:pStyle w:val="BodyText"/>
        <w:spacing w:before="199"/>
        <w:ind w:left="222" w:right="307" w:firstLine="566"/>
      </w:pPr>
      <w:r>
        <w:rPr/>
        <w:t>Во всех населенных пунктах агломерации значительный вклад в развитие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вносят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развивающиеся</w:t>
      </w:r>
      <w:r>
        <w:rPr>
          <w:spacing w:val="1"/>
        </w:rPr>
        <w:t> </w:t>
      </w:r>
      <w:r>
        <w:rPr/>
        <w:t>строительный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потребительский рынок. Темп прироста по виду деятельности «Строительство» в</w:t>
      </w:r>
      <w:r>
        <w:rPr>
          <w:spacing w:val="1"/>
        </w:rPr>
        <w:t> </w:t>
      </w:r>
      <w:r>
        <w:rPr/>
        <w:t>период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2016 по</w:t>
      </w:r>
      <w:r>
        <w:rPr>
          <w:spacing w:val="-3"/>
        </w:rPr>
        <w:t> </w:t>
      </w:r>
      <w:r>
        <w:rPr/>
        <w:t>2018 годы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среднем составляет около</w:t>
      </w:r>
      <w:r>
        <w:rPr>
          <w:spacing w:val="-2"/>
        </w:rPr>
        <w:t> </w:t>
      </w:r>
      <w:r>
        <w:rPr/>
        <w:t>7 % в</w:t>
      </w:r>
      <w:r>
        <w:rPr>
          <w:spacing w:val="-1"/>
        </w:rPr>
        <w:t> </w:t>
      </w:r>
      <w:r>
        <w:rPr/>
        <w:t>год.</w:t>
      </w:r>
    </w:p>
    <w:p>
      <w:pPr>
        <w:pStyle w:val="BodyText"/>
        <w:spacing w:before="120"/>
        <w:ind w:left="222" w:right="306" w:firstLine="566"/>
      </w:pPr>
      <w:r>
        <w:rPr/>
        <w:t>По итогам 2017 года наивысший уровень развития потребительского рынка,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абсолютном,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относительном</w:t>
      </w:r>
      <w:r>
        <w:rPr>
          <w:spacing w:val="1"/>
        </w:rPr>
        <w:t> </w:t>
      </w:r>
      <w:r>
        <w:rPr/>
        <w:t>выражении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расчете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душу</w:t>
      </w:r>
      <w:r>
        <w:rPr>
          <w:spacing w:val="1"/>
        </w:rPr>
        <w:t> </w:t>
      </w:r>
      <w:r>
        <w:rPr/>
        <w:t>населения)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объясняется</w:t>
      </w:r>
      <w:r>
        <w:rPr>
          <w:spacing w:val="-72"/>
        </w:rPr>
        <w:t> </w:t>
      </w:r>
      <w:r>
        <w:rPr/>
        <w:t>функционированием в городе крупных торговых объектов, кафе и ресторанов,</w:t>
      </w:r>
      <w:r>
        <w:rPr>
          <w:spacing w:val="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объемом</w:t>
      </w:r>
      <w:r>
        <w:rPr>
          <w:spacing w:val="-2"/>
        </w:rPr>
        <w:t> </w:t>
      </w:r>
      <w:r>
        <w:rPr/>
        <w:t>оказанных</w:t>
      </w:r>
      <w:r>
        <w:rPr>
          <w:spacing w:val="1"/>
        </w:rPr>
        <w:t> </w:t>
      </w:r>
      <w:r>
        <w:rPr/>
        <w:t>платных услуг</w:t>
      </w:r>
      <w:r>
        <w:rPr>
          <w:spacing w:val="-1"/>
        </w:rPr>
        <w:t> </w:t>
      </w:r>
      <w:r>
        <w:rPr/>
        <w:t>населению.</w:t>
      </w:r>
    </w:p>
    <w:p>
      <w:pPr>
        <w:pStyle w:val="BodyText"/>
        <w:spacing w:before="120"/>
        <w:ind w:left="222" w:right="315" w:firstLine="566"/>
      </w:pPr>
      <w:r>
        <w:rPr/>
        <w:pict>
          <v:group style="position:absolute;margin-left:113.160004pt;margin-top:40.855850pt;width:460.2pt;height:227.65pt;mso-position-horizontal-relative:page;mso-position-vertical-relative:paragraph;z-index:15736320" coordorigin="2263,817" coordsize="9204,4553">
            <v:shape style="position:absolute;left:2863;top:2302;width:2756;height:1258" coordorigin="2863,2303" coordsize="2756,1258" path="m2863,3560l3223,3560m3703,3560l4421,3560m4898,3560l5618,3560m3703,2932l4421,2932m4898,2932l5618,2932m2863,2303l5618,2303e" filled="false" stroked="true" strokeweight=".48pt" strokecolor="#888888">
              <v:path arrowok="t"/>
              <v:stroke dashstyle="solid"/>
            </v:shape>
            <v:rect style="position:absolute;left:4420;top:2321;width:478;height:1870" filled="true" fillcolor="#5b9bd4" stroked="false">
              <v:fill type="solid"/>
            </v:rect>
            <v:shape style="position:absolute;left:2863;top:1671;width:8381;height:1889" coordorigin="2863,1672" coordsize="8381,1889" path="m6096,3560l6814,3560m6096,2932l8011,2932m6096,2303l11244,2303m2863,1672l5618,1672m6096,1672l11244,1672e" filled="false" stroked="true" strokeweight=".48pt" strokecolor="#888888">
              <v:path arrowok="t"/>
              <v:stroke dashstyle="solid"/>
            </v:shape>
            <v:rect style="position:absolute;left:5618;top:1378;width:478;height:2813" filled="true" fillcolor="#5b9bd4" stroked="false">
              <v:fill type="solid"/>
            </v:rect>
            <v:line style="position:absolute" from="7294,3560" to="8011,3560" stroked="true" strokeweight=".48pt" strokecolor="#888888">
              <v:stroke dashstyle="solid"/>
            </v:line>
            <v:rect style="position:absolute;left:6813;top:3005;width:480;height:1186" filled="true" fillcolor="#5b9bd4" stroked="false">
              <v:fill type="solid"/>
            </v:rect>
            <v:shape style="position:absolute;left:8491;top:2931;width:2753;height:629" coordorigin="8491,2932" coordsize="2753,629" path="m8491,3560l10404,3560m8491,2932l11244,2932e" filled="false" stroked="true" strokeweight=".48pt" strokecolor="#888888">
              <v:path arrowok="t"/>
              <v:stroke dashstyle="solid"/>
            </v:shape>
            <v:rect style="position:absolute;left:8011;top:2792;width:480;height:1400" filled="true" fillcolor="#5b9bd4" stroked="false">
              <v:fill type="solid"/>
            </v:rect>
            <v:line style="position:absolute" from="10884,3560" to="11244,3560" stroked="true" strokeweight=".48pt" strokecolor="#888888">
              <v:stroke dashstyle="solid"/>
            </v:line>
            <v:rect style="position:absolute;left:10404;top:3473;width:480;height:718" filled="true" fillcolor="#5b9bd4" stroked="false">
              <v:fill type="solid"/>
            </v:rect>
            <v:line style="position:absolute" from="2863,2932" to="3223,2932" stroked="true" strokeweight=".48pt" strokecolor="#888888">
              <v:stroke dashstyle="solid"/>
            </v:line>
            <v:shape style="position:absolute;left:2798;top:1042;width:8446;height:3209" coordorigin="2798,1043" coordsize="8446,3209" path="m2863,1043l11244,1043m2863,4192l2863,1043m2798,4192l2863,4192m2798,3560l2863,3560m2798,2932l2863,2932m2798,2303l2863,2303m2798,1672l2863,1672m2798,1043l2863,1043m2863,4192l11244,4192m2863,4192l2863,4252m4061,4192l4061,4252m5258,4192l5258,4252m6456,4192l6456,4252m7651,4192l7651,4252m8849,4192l8849,4252m10046,4192l10046,4252m11244,4192l11244,4252e" filled="false" stroked="true" strokeweight=".48pt" strokecolor="#888888">
              <v:path arrowok="t"/>
              <v:stroke dashstyle="solid"/>
            </v:shape>
            <v:shape style="position:absolute;left:2637;top:4389;width:854;height:547" coordorigin="2637,4390" coordsize="854,547" path="m2691,4820l2637,4851,2686,4936,2701,4928,2659,4856,2698,4833,2691,4820xm2760,4864l2742,4875,2755,4897,2773,4886,2760,4864xm2865,4682l2797,4721,2801,4728,2805,4736,2810,4744,2814,4752,2818,4761,2820,4764,2826,4775,2830,4785,2834,4794,2837,4801,2840,4811,2841,4818,2840,4824,2839,4826,2839,4827,2837,4829,2836,4830,2835,4831,2833,4833,2832,4833,2831,4833,2831,4833,2831,4834,2830,4834,2830,4834,2829,4835,2837,4849,2840,4848,2841,4847,2842,4847,2846,4844,2849,4842,2853,4837,2855,4834,2855,4834,2856,4830,2857,4827,2858,4824,2858,4816,2857,4811,2856,4806,2855,4800,2853,4793,2849,4786,2846,4779,2842,4769,2836,4758,2834,4754,2830,4748,2828,4743,2825,4738,2822,4732,2819,4726,2857,4704,2877,4704,2865,4682xm2877,4704l2857,4704,2915,4804,2930,4795,2877,4704xm2979,4687l2955,4687,2958,4688,2960,4689,2962,4691,2964,4693,2966,4697,2968,4699,2960,4704,2954,4709,2942,4718,2937,4723,2933,4728,2929,4733,2927,4739,2927,4746,2927,4750,2929,4756,2934,4765,2937,4768,2940,4771,2944,4774,2947,4776,2951,4777,2955,4778,2959,4778,2962,4777,2966,4777,2970,4776,2974,4774,2978,4771,2981,4769,2985,4765,2987,4762,2987,4762,2961,4762,2957,4761,2953,4760,2949,4757,2944,4748,2943,4744,2943,4743,2944,4740,2945,4736,2947,4732,2951,4729,2953,4726,2957,4723,2962,4719,2967,4716,2974,4711,2993,4711,2979,4687xm2993,4711l2974,4711,2988,4734,2986,4739,2984,4743,2979,4751,2976,4755,2971,4757,2966,4760,2961,4762,2987,4762,2988,4759,2990,4757,2991,4755,2992,4752,2993,4750,2994,4748,2995,4746,3014,4746,2993,4711xm3014,4746l2995,4746,3000,4755,3014,4747,3014,4746xm2999,4643l2984,4651,3033,4736,3048,4728,3026,4689,3047,4677,3018,4677,2999,4643xm2954,4671l2949,4671,2945,4673,2940,4674,2935,4677,2924,4683,2920,4686,2911,4694,2907,4697,2905,4699,2914,4713,2914,4713,2918,4708,2922,4704,2925,4701,2929,4697,2933,4695,2936,4693,2939,4691,2945,4689,2948,4687,2950,4687,2979,4687,2977,4684,2974,4679,2970,4677,2967,4674,2963,4672,2954,4671xm3083,4667l3064,4667,3086,4705,3100,4697,3083,4667xm3126,4569l3072,4600,3121,4685,3135,4677,3093,4605,3133,4582,3126,4569xm3051,4612l3037,4620,3057,4655,3018,4677,3047,4677,3064,4667,3083,4667,3051,4612xm3188,4535l3179,4537,3173,4538,3168,4542,3156,4548,3149,4558,3147,4570,3146,4580,3147,4589,3150,4599,3155,4610,3163,4624,3173,4632,3185,4636,3194,4637,3203,4636,3213,4634,3223,4629,3227,4627,3229,4625,3231,4623,3232,4623,3199,4623,3183,4618,3176,4612,3170,4602,3189,4591,3164,4591,3162,4587,3161,4584,3160,4577,3160,4574,3161,4570,3162,4567,3163,4564,3165,4561,3167,4558,3170,4556,3178,4552,3182,4550,3188,4549,3217,4549,3216,4548,3212,4545,3208,4541,3203,4538,3198,4537,3193,4535,3188,4535xm3239,4589l3238,4590,3237,4593,3236,4595,3234,4598,3233,4600,3231,4603,3229,4605,3227,4608,3224,4610,3222,4613,3219,4615,3207,4622,3199,4623,3232,4623,3236,4620,3240,4616,3241,4613,3243,4611,3245,4609,3247,4607,3248,4605,3239,4589xm3284,4478l3217,4516,3266,4601,3280,4593,3238,4521,3277,4498,3296,4498,3284,4478xm3217,4549l3188,4549,3191,4550,3194,4551,3197,4552,3199,4554,3202,4556,3204,4558,3206,4561,3209,4565,3164,4591,3189,4591,3229,4568,3225,4560,3221,4554,3217,4549xm3296,4498l3277,4498,3319,4571,3333,4563,3296,4498xm3381,4455l3356,4455,3359,4456,3361,4458,3363,4459,3365,4462,3367,4465,3369,4468,3361,4472,3355,4477,3349,4482,3343,4486,3338,4491,3330,4502,3328,4507,3328,4518,3330,4524,3335,4534,3338,4537,3342,4539,3345,4542,3348,4544,3352,4545,3356,4546,3360,4546,3364,4546,3367,4545,3371,4544,3379,4539,3382,4537,3384,4535,3386,4533,3388,4531,3388,4530,3362,4530,3358,4529,3354,4528,3350,4525,3345,4516,3345,4516,3344,4513,3344,4512,3345,4508,3347,4504,3349,4501,3352,4497,3354,4495,3358,4491,3363,4488,3368,4484,3375,4479,3394,4479,3381,4455xm3394,4479l3375,4479,3389,4503,3387,4507,3385,4512,3382,4516,3380,4520,3377,4523,3372,4526,3367,4529,3362,4530,3388,4530,3390,4528,3391,4526,3392,4524,3393,4521,3395,4516,3396,4515,3415,4515,3394,4479xm3415,4515l3396,4515,3401,4524,3415,4515,3415,4515xm3447,4390l3443,4390,3438,4391,3428,4393,3423,4395,3418,4398,3412,4401,3408,4405,3400,4415,3397,4420,3395,4431,3395,4438,3397,4451,3400,4458,3405,4467,3409,4473,3413,4479,3424,4488,3429,4491,3434,4492,3440,4494,3446,4494,3458,4492,3464,4490,3469,4487,3472,4485,3475,4483,3477,4482,3478,4480,3479,4479,3447,4479,3439,4476,3432,4473,3425,4467,3419,4457,3413,4446,3411,4437,3413,4421,3418,4415,3427,4409,3430,4408,3433,4407,3437,4406,3439,4406,3442,4406,3445,4405,3456,4405,3447,4390xm3355,4439l3350,4440,3346,4441,3341,4443,3336,4445,3330,4448,3325,4451,3321,4454,3316,4458,3312,4462,3308,4465,3306,4467,3315,4482,3316,4481,3319,4477,3323,4473,3327,4469,3330,4466,3334,4463,3337,4461,3340,4459,3349,4456,3351,4455,3381,4455,3379,4452,3375,4448,3371,4445,3368,4442,3364,4441,3355,4439xm3481,4449l3481,4450,3479,4455,3477,4459,3474,4464,3471,4468,3467,4472,3462,4474,3454,4479,3447,4479,3479,4479,3480,4478,3482,4476,3485,4473,3487,4471,3488,4469,3490,4467,3491,4465,3481,4449xm3456,4405l3448,4405,3454,4406,3455,4406,3456,4406,3456,4405xe" filled="true" fillcolor="#000000" stroked="false">
              <v:path arrowok="t"/>
              <v:fill type="solid"/>
            </v:shape>
            <v:shape style="position:absolute;left:3968;top:4386;width:1923;height:811" type="#_x0000_t75" stroked="false">
              <v:imagedata r:id="rId25" o:title=""/>
            </v:shape>
            <v:shape style="position:absolute;left:6161;top:4354;width:3324;height:726" coordorigin="6162,4354" coordsize="3324,726" path="m6225,4966l6183,4894,6223,4871,6216,4858,6162,4890,6211,4975,6225,4966xm6297,4925l6285,4903,6267,4913,6279,4935,6297,4925xm6404,4782l6402,4771,6401,4766,6398,4761,6396,4758,6394,4755,6390,4750,6387,4748,6387,4788,6386,4791,6385,4795,6383,4799,6376,4805,6372,4808,6355,4818,6329,4772,6341,4765,6346,4763,6350,4761,6354,4759,6357,4758,6361,4758,6368,4758,6371,4759,6374,4761,6377,4764,6380,4767,6382,4771,6384,4774,6386,4778,6386,4782,6387,4788,6387,4748,6385,4747,6380,4744,6374,4742,6369,4742,6364,4741,6358,4742,6348,4745,6342,4748,6306,4768,6372,4882,6387,4873,6363,4831,6383,4819,6384,4818,6390,4814,6394,4809,6398,4804,6401,4798,6402,4792,6404,4787,6404,4782xm6518,4798l6497,4762,6491,4753,6491,4786,6490,4790,6488,4794,6485,4798,6483,4802,6479,4806,6475,4808,6469,4812,6461,4812,6456,4810,6453,4808,6450,4804,6448,4798,6447,4794,6448,4790,6449,4788,6451,4784,6454,4780,6457,4778,6461,4774,6466,4770,6470,4768,6475,4764,6478,4762,6491,4786,6491,4753,6484,4740,6483,4738,6481,4734,6478,4730,6470,4726,6466,4724,6462,4722,6453,4722,6444,4726,6438,4728,6428,4734,6423,4738,6414,4744,6411,4748,6409,4750,6417,4764,6418,4764,6422,4760,6425,4756,6429,4752,6433,4748,6437,4746,6440,4744,6445,4740,6448,4740,6451,4738,6461,4738,6466,4742,6468,4744,6470,4748,6471,4750,6464,4756,6457,4760,6445,4768,6440,4774,6437,4778,6433,4784,6431,4790,6431,4800,6432,4806,6436,4812,6438,4816,6441,4820,6444,4822,6447,4824,6455,4828,6470,4828,6477,4824,6481,4822,6485,4820,6488,4816,6490,4814,6491,4812,6492,4810,6493,4808,6495,4806,6496,4804,6497,4800,6498,4798,6498,4798,6503,4806,6518,4798xm6622,4766l6614,4752,6606,4738,6603,4732,6594,4738,6580,4713,6580,4746,6540,4768,6540,4760,6539,4748,6536,4736,6533,4728,6529,4718,6525,4708,6521,4700,6545,4686,6580,4746,6580,4713,6565,4686,6552,4664,6500,4694,6506,4706,6516,4728,6520,4740,6524,4754,6526,4766,6526,4778,6520,4780,6539,4814,6552,4806,6540,4784,6568,4768,6596,4752,6608,4774,6622,4766xm6664,4756l6655,4698,6642,4612,6627,4622,6640,4698,6581,4648,6565,4658,6643,4720,6648,4764,6664,4756xm6804,4632l6773,4618,6764,4614,6746,4606,6748,4604,6749,4600,6750,4596,6750,4592,6750,4588,6749,4584,6747,4578,6747,4574,6749,4568,6752,4566,6756,4564,6759,4562,6752,4550,6748,4552,6742,4556,6738,4560,6735,4564,6733,4570,6732,4576,6733,4582,6734,4584,6734,4586,6734,4588,6735,4592,6735,4596,6735,4600,6735,4602,6734,4606,6733,4608,6730,4612,6727,4614,6706,4576,6692,4584,6713,4622,6710,4624,6706,4624,6700,4622,6696,4622,6693,4618,6691,4618,6690,4616,6688,4616,6687,4614,6685,4612,6684,4612,6678,4606,6672,4604,6661,4604,6655,4606,6649,4608,6645,4612,6652,4624,6656,4622,6660,4620,6663,4618,6666,4618,6669,4620,6673,4622,6676,4626,6681,4628,6684,4632,6691,4634,6695,4636,6698,4634,6691,4698,6708,4688,6713,4634,6718,4630,6741,4670,6755,4662,6737,4630,6733,4624,6732,4622,6738,4618,6787,4642,6804,4632xm6883,4588l6866,4558,6834,4502,6819,4510,6839,4546,6801,4568,6781,4532,6766,4542,6816,4626,6830,4618,6808,4580,6829,4568,6846,4558,6868,4596,6883,4588xm6955,4530l6955,4526,6954,4522,6953,4518,6952,4514,6951,4512,6948,4508,6945,4506,6939,4500,6939,4532,6938,4534,6937,4536,6936,4540,6934,4542,6928,4546,6925,4548,6920,4550,6911,4556,6894,4528,6903,4522,6908,4518,6912,4516,6915,4516,6918,4514,6929,4514,6933,4518,6935,4520,6936,4522,6938,4524,6939,4528,6939,4532,6939,4500,6939,4500,6935,4498,6921,4498,6917,4500,6913,4500,6908,4504,6902,4508,6887,4516,6868,4482,6854,4490,6903,4576,6931,4560,6937,4556,6942,4552,6945,4550,6948,4546,6951,4542,6954,4534,6955,4530xm6990,4526l6941,4440,6927,4448,6976,4534,6990,4526xm7006,4374l7006,4370,7004,4362,7002,4358,7000,4354,6987,4360,6991,4368,6993,4374,6993,4378,6992,4382,6990,4386,6986,4388,6982,4390,6978,4390,6974,4388,6970,4386,6966,4382,6962,4376,6950,4382,6952,4388,6955,4390,6958,4394,6964,4398,6972,4402,6975,4402,6983,4400,6987,4400,6996,4394,6999,4392,7001,4390,7004,4386,7005,4382,7006,4374xm7078,4474l7047,4420,7029,4390,7016,4398,7012,4482,6976,4420,6962,4428,7011,4514,7024,4506,7025,4482,7027,4420,7064,4482,7078,4474xm7628,4847l7586,4775,7626,4752,7618,4740,7564,4771,7614,4856,7628,4847xm7700,4806l7688,4784,7670,4794,7682,4816,7700,4806xm7857,4715l7804,4624,7792,4602,7709,4649,7775,4763,7790,4754,7732,4654,7784,4624,7842,4724,7857,4715xm7935,4649l7933,4640,7930,4630,7925,4619,7919,4610,7919,4648,7918,4656,7917,4663,7913,4669,7906,4674,7898,4678,7891,4679,7877,4672,7870,4665,7857,4644,7855,4634,7856,4627,7857,4619,7861,4613,7868,4609,7876,4604,7883,4604,7890,4607,7897,4610,7904,4617,7910,4628,7916,4639,7919,4648,7919,4610,7919,4609,7913,4604,7911,4602,7904,4596,7895,4592,7884,4588,7873,4590,7850,4603,7843,4612,7840,4624,7840,4630,7840,4634,7841,4643,7844,4653,7849,4663,7857,4677,7867,4686,7878,4690,7890,4694,7901,4693,7924,4679,7925,4679,7931,4670,7934,4658,7935,4649xm8033,4613l8004,4601,7993,4597,7972,4588,7974,4586,7974,4585,7975,4582,7976,4579,7976,4576,7976,4571,7975,4566,7974,4560,7973,4557,7975,4554,7976,4551,7978,4548,7985,4544,7978,4532,7974,4534,7968,4538,7964,4542,7961,4547,7959,4552,7958,4557,7958,4559,7960,4565,7960,4567,7960,4569,7960,4571,7961,4573,7962,4581,7962,4582,7961,4586,7959,4589,7958,4592,7955,4594,7951,4597,7930,4560,7916,4568,7965,4653,7979,4645,7956,4605,7964,4601,8015,4624,8033,4613xm8103,4573l8103,4572,8082,4537,8077,4527,8077,4560,8076,4565,8073,4569,8071,4574,8068,4577,8065,4581,8060,4583,8055,4586,8050,4587,8046,4587,8042,4586,8039,4583,8036,4578,8033,4574,8033,4571,8033,4569,8034,4565,8035,4562,8037,4558,8043,4552,8046,4549,8051,4545,8056,4542,8060,4539,8063,4537,8077,4560,8077,4527,8069,4513,8067,4509,8063,4505,8060,4503,8056,4500,8052,4498,8048,4497,8043,4497,8038,4497,8034,4499,8029,4500,8024,4503,8014,4509,8009,4512,8005,4516,8000,4519,7996,4523,7995,4525,8003,4539,8004,4539,8007,4534,8011,4530,8015,4527,8019,4523,8022,4521,8026,4519,8028,4517,8031,4516,8034,4514,8037,4513,8040,4513,8042,4513,8045,4513,8047,4514,8051,4517,8053,4519,8056,4523,8057,4525,8050,4530,8043,4535,8031,4544,8026,4549,8023,4553,8019,4559,8017,4565,8016,4576,8018,4581,8018,4582,8022,4587,8024,4591,8026,4594,8033,4600,8037,4601,8040,4602,8044,4603,8048,4604,8052,4603,8056,4603,8059,4601,8063,4599,8067,4597,8070,4595,8072,4593,8074,4591,8076,4588,8077,4587,8078,4585,8079,4583,8080,4581,8081,4578,8083,4574,8084,4572,8089,4581,8103,4573xm8187,4525l8172,4500,8138,4440,8123,4448,8147,4489,8142,4494,8138,4497,8135,4500,8131,4502,8124,4506,8121,4508,8115,4508,8112,4508,8110,4507,8108,4506,8105,4504,8102,4500,8100,4497,8085,4470,8071,4478,8088,4509,8091,4514,8094,4517,8097,4520,8100,4522,8104,4524,8108,4524,8111,4525,8115,4525,8123,4523,8127,4521,8130,4519,8134,4517,8138,4514,8145,4508,8146,4508,8150,4504,8153,4500,8172,4533,8187,4525xm8275,4474l8243,4419,8226,4389,8213,4397,8209,4482,8173,4419,8159,4428,8208,4513,8221,4505,8222,4482,8224,4419,8261,4482,8275,4474xm8490,5041l8453,4976,8441,4956,8374,4994,8423,5079,8437,5071,8395,4999,8434,4976,8476,5049,8490,5041xm8525,5021l8483,4948,8523,4925,8515,4913,8461,4944,8510,5029,8525,5021xm8608,4973l8571,4908,8566,4900,8595,4884,8588,4871,8516,4913,8523,4925,8552,4908,8594,4981,8608,4973xm8670,4937l8657,4915,8639,4926,8652,4947,8670,4937xm8828,4847l8781,4765,8762,4733,8746,4743,8747,4861,8696,4771,8681,4781,8746,4893,8762,4885,8761,4861,8761,4765,8813,4855,8828,4847xm8896,4789l8895,4783,8892,4779,8889,4773,8884,4769,8880,4767,8875,4767,8869,4765,8864,4767,8863,4767,8867,4763,8869,4759,8870,4749,8869,4743,8867,4739,8864,4735,8861,4731,8857,4729,8853,4729,8849,4727,8841,4727,8836,4729,8828,4731,8824,4733,8821,4735,8816,4737,8812,4741,8804,4747,8801,4751,8798,4755,8807,4769,8808,4769,8809,4765,8812,4761,8819,4753,8824,4749,8828,4747,8832,4745,8835,4743,8848,4743,8850,4745,8851,4747,8853,4749,8855,4753,8856,4755,8855,4757,8855,4759,8854,4761,8852,4763,8850,4765,8848,4767,8843,4771,8838,4773,8831,4779,8838,4791,8848,4785,8851,4783,8853,4781,8859,4779,8868,4779,8873,4781,8875,4783,8877,4785,8879,4791,8879,4795,8878,4799,8877,4801,8875,4803,8874,4805,8871,4807,8869,4809,8867,4811,8865,4811,8859,4815,8854,4817,8847,4819,8829,4819,8838,4835,8845,4833,8851,4833,8867,4827,8873,4823,8877,4821,8881,4819,8884,4815,8888,4811,8890,4809,8892,4805,8894,4801,8896,4797,8896,4795,8896,4789xm8986,4755l8948,4691,8937,4671,8880,4703,8883,4709,8886,4713,8889,4719,8893,4725,8903,4747,8907,4755,8910,4763,8912,4769,8913,4775,8912,4779,8912,4781,8911,4781,8910,4783,8909,4783,8907,4785,8904,4785,8904,4787,8903,4787,8911,4799,8912,4799,8913,4797,8916,4797,8916,4795,8919,4795,8921,4793,8924,4789,8925,4787,8926,4785,8927,4781,8927,4779,8928,4775,8928,4771,8926,4763,8924,4759,8922,4753,8920,4747,8916,4739,8912,4731,8910,4729,8909,4725,8906,4721,8904,4717,8900,4709,8929,4691,8971,4765,8986,4755xm9046,4763l9038,4705,9025,4619,9010,4629,9023,4705,8964,4655,8948,4665,9026,4727,9031,4771,9046,4763xm9148,4663l9133,4637,9099,4577,9085,4585,9108,4627,9106,4629,9103,4631,9099,4635,9096,4637,9092,4639,9089,4641,9085,4643,9082,4645,9071,4645,9069,4643,9067,4641,9063,4637,9062,4635,9046,4607,9032,4615,9049,4647,9052,4651,9055,4655,9058,4657,9065,4661,9069,4661,9072,4663,9076,4663,9084,4661,9088,4659,9092,4657,9096,4655,9100,4651,9107,4645,9114,4637,9134,4671,9148,4663xm9236,4611l9204,4555,9187,4527,9174,4533,9170,4619,9134,4557,9120,4565,9169,4649,9182,4643,9183,4619,9186,4555,9222,4619,9236,4611xm9324,4561l9307,4531,9275,4475,9260,4483,9280,4519,9242,4541,9222,4507,9207,4515,9256,4599,9271,4591,9249,4553,9270,4541,9287,4531,9309,4569,9324,4561xm9400,4511l9391,4495,9390,4495,9388,4499,9386,4505,9383,4509,9380,4513,9376,4517,9364,4523,9356,4525,9348,4521,9341,4519,9334,4511,9322,4491,9320,4481,9321,4473,9323,4465,9327,4459,9334,4455,9337,4453,9340,4453,9343,4451,9366,4451,9356,4435,9347,4435,9342,4437,9337,4439,9332,4439,9327,4443,9322,4445,9317,4449,9313,4455,9309,4459,9307,4465,9304,4477,9304,4483,9305,4489,9306,4495,9309,4503,9313,4509,9318,4517,9323,4523,9328,4529,9333,4533,9338,4535,9349,4539,9355,4539,9367,4537,9373,4535,9379,4531,9382,4529,9384,4529,9388,4525,9391,4521,9394,4517,9398,4513,9399,4511,9400,4511xm9485,4467l9455,4455,9444,4451,9424,4443,9426,4439,9427,4437,9427,4433,9428,4431,9428,4425,9425,4415,9425,4411,9426,4407,9427,4405,9430,4403,9434,4401,9437,4399,9430,4387,9426,4389,9420,4391,9415,4397,9413,4401,9410,4405,9410,4411,9411,4419,9412,4421,9412,4423,9412,4425,9413,4431,9414,4435,9413,4439,9409,4447,9407,4449,9403,4451,9382,4413,9367,4421,9417,4507,9431,4499,9408,4459,9415,4455,9467,4477,9485,4467xe" filled="true" fillcolor="#000000" stroked="false">
              <v:path arrowok="t"/>
              <v:fill type="solid"/>
            </v:shape>
            <v:shape style="position:absolute;left:9698;top:4354;width:971;height:652" type="#_x0000_t75" stroked="false">
              <v:imagedata r:id="rId26" o:title=""/>
            </v:shape>
            <v:rect style="position:absolute;left:2268;top:821;width:9195;height:4544" filled="false" stroked="true" strokeweight=".48pt" strokecolor="#888888">
              <v:stroke dashstyle="solid"/>
            </v:rect>
            <v:shape style="position:absolute;left:2398;top:912;width:300;height:2131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w:history="true" w:anchor="_bookmark30">
                      <w:r>
                        <w:rPr>
                          <w:sz w:val="20"/>
                        </w:rPr>
                        <w:t>0,5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w:history="true" w:anchor="_bookmark30">
                      <w:r>
                        <w:rPr>
                          <w:sz w:val="20"/>
                        </w:rPr>
                        <w:t>0,4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w:history="true" w:anchor="_bookmark30">
                      <w:r>
                        <w:rPr>
                          <w:sz w:val="20"/>
                        </w:rPr>
                        <w:t>0,3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sz w:val="32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w:history="true" w:anchor="_bookmark30">
                      <w:r>
                        <w:rPr>
                          <w:sz w:val="20"/>
                        </w:rPr>
                        <w:t>0,2</w:t>
                      </w:r>
                    </w:hyperlink>
                  </w:p>
                </w:txbxContent>
              </v:textbox>
              <w10:wrap type="none"/>
            </v:shape>
            <v:shape style="position:absolute;left:5665;top:2665;width:40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w:history="true" w:anchor="_bookmark30">
                      <w:r>
                        <w:rPr>
                          <w:sz w:val="20"/>
                        </w:rPr>
                        <w:t>0,45</w:t>
                      </w:r>
                    </w:hyperlink>
                  </w:p>
                </w:txbxContent>
              </v:textbox>
              <w10:wrap type="none"/>
            </v:shape>
            <v:shape style="position:absolute;left:4468;top:3137;width:40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w:history="true" w:anchor="_bookmark30">
                      <w:r>
                        <w:rPr>
                          <w:sz w:val="20"/>
                        </w:rPr>
                        <w:t>0,30</w:t>
                      </w:r>
                    </w:hyperlink>
                  </w:p>
                </w:txbxContent>
              </v:textbox>
              <w10:wrap type="none"/>
            </v:shape>
            <v:shape style="position:absolute;left:2398;top:3432;width:30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w:history="true" w:anchor="_bookmark30">
                      <w:r>
                        <w:rPr>
                          <w:sz w:val="20"/>
                        </w:rPr>
                        <w:t>0,1</w:t>
                      </w:r>
                    </w:hyperlink>
                  </w:p>
                </w:txbxContent>
              </v:textbox>
              <w10:wrap type="none"/>
            </v:shape>
            <v:shape style="position:absolute;left:6862;top:3479;width:40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w:history="true" w:anchor="_bookmark30">
                      <w:r>
                        <w:rPr>
                          <w:sz w:val="20"/>
                        </w:rPr>
                        <w:t>0,19</w:t>
                      </w:r>
                    </w:hyperlink>
                  </w:p>
                </w:txbxContent>
              </v:textbox>
              <w10:wrap type="none"/>
            </v:shape>
            <v:shape style="position:absolute;left:8059;top:3372;width:40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w:history="true" w:anchor="_bookmark30">
                      <w:r>
                        <w:rPr>
                          <w:sz w:val="20"/>
                        </w:rPr>
                        <w:t>0,22</w:t>
                      </w:r>
                    </w:hyperlink>
                  </w:p>
                </w:txbxContent>
              </v:textbox>
              <w10:wrap type="none"/>
            </v:shape>
            <v:shape style="position:absolute;left:10454;top:3713;width:40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w:history="true" w:anchor="_bookmark30">
                      <w:r>
                        <w:rPr>
                          <w:sz w:val="20"/>
                        </w:rPr>
                        <w:t>0,11</w:t>
                      </w:r>
                    </w:hyperlink>
                  </w:p>
                </w:txbxContent>
              </v:textbox>
              <w10:wrap type="none"/>
            </v:shape>
            <v:shape style="position:absolute;left:2398;top:4061;width:30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w:history="true" w:anchor="_bookmark30">
                      <w:r>
                        <w:rPr>
                          <w:sz w:val="20"/>
                        </w:rPr>
                        <w:t>0,0</w:t>
                      </w:r>
                    </w:hyperlink>
                  </w:p>
                </w:txbxContent>
              </v:textbox>
              <w10:wrap type="none"/>
            </v:shape>
            <v:shape style="position:absolute;left:3223;top:2823;width:480;height:1368" type="#_x0000_t202" filled="true" fillcolor="#5b9bd4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48" w:right="0" w:firstLine="0"/>
                      <w:jc w:val="left"/>
                      <w:rPr>
                        <w:sz w:val="20"/>
                      </w:rPr>
                    </w:pPr>
                    <w:hyperlink w:history="true" w:anchor="_bookmark30">
                      <w:r>
                        <w:rPr>
                          <w:sz w:val="20"/>
                        </w:rPr>
                        <w:t>0,22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9208;top:3812;width:478;height:380" type="#_x0000_t202" filled="true" fillcolor="#5b9bd4" stroked="false">
              <v:textbox inset="0,0,0,0">
                <w:txbxContent>
                  <w:p>
                    <w:pPr>
                      <w:spacing w:before="48"/>
                      <w:ind w:left="48" w:right="0" w:firstLine="0"/>
                      <w:jc w:val="left"/>
                      <w:rPr>
                        <w:sz w:val="20"/>
                      </w:rPr>
                    </w:pPr>
                    <w:hyperlink w:history="true" w:anchor="_bookmark30">
                      <w:r>
                        <w:rPr>
                          <w:sz w:val="20"/>
                        </w:rPr>
                        <w:t>0,06</w:t>
                      </w:r>
                    </w:hyperlink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Данные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объему</w:t>
      </w:r>
      <w:r>
        <w:rPr>
          <w:spacing w:val="1"/>
        </w:rPr>
        <w:t> </w:t>
      </w:r>
      <w:r>
        <w:rPr/>
        <w:t>потребительского</w:t>
      </w:r>
      <w:r>
        <w:rPr>
          <w:spacing w:val="1"/>
        </w:rPr>
        <w:t> </w:t>
      </w:r>
      <w:r>
        <w:rPr/>
        <w:t>рынка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 приведены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диаграмме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spacing w:before="9"/>
        <w:ind w:left="0"/>
        <w:jc w:val="left"/>
        <w:rPr>
          <w:sz w:val="33"/>
        </w:rPr>
      </w:pPr>
    </w:p>
    <w:p>
      <w:pPr>
        <w:pStyle w:val="BodyText"/>
        <w:spacing w:before="1"/>
        <w:ind w:left="788"/>
        <w:jc w:val="left"/>
      </w:pPr>
      <w:hyperlink w:history="true" w:anchor="_bookmark30">
        <w:r>
          <w:rPr/>
          <w:t>Рисунок</w:t>
        </w:r>
        <w:r>
          <w:rPr>
            <w:spacing w:val="-5"/>
          </w:rPr>
          <w:t> </w:t>
        </w:r>
        <w:r>
          <w:rPr>
            <w:b/>
          </w:rPr>
          <w:t>15</w:t>
        </w:r>
      </w:hyperlink>
      <w:r>
        <w:rPr/>
        <w:t>).</w:t>
      </w:r>
    </w:p>
    <w:p>
      <w:pPr>
        <w:spacing w:after="0"/>
        <w:jc w:val="left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 w:after="1"/>
        <w:ind w:left="0"/>
        <w:jc w:val="left"/>
        <w:rPr>
          <w:sz w:val="20"/>
        </w:rPr>
      </w:pPr>
    </w:p>
    <w:p>
      <w:pPr>
        <w:pStyle w:val="BodyText"/>
        <w:ind w:left="288"/>
        <w:jc w:val="left"/>
        <w:rPr>
          <w:sz w:val="20"/>
        </w:rPr>
      </w:pPr>
      <w:r>
        <w:rPr>
          <w:sz w:val="20"/>
        </w:rPr>
        <w:pict>
          <v:group style="width:460.2pt;height:227.8pt;mso-position-horizontal-relative:char;mso-position-vertical-relative:line" coordorigin="0,0" coordsize="9204,4556">
            <v:shape style="position:absolute;left:600;top:1485;width:2753;height:1260" coordorigin="600,1486" coordsize="2753,1260" path="m600,2746l960,2746m1438,2746l2158,2746m2635,2746l3353,2746m1438,2114l2158,2114m2635,2114l3353,2114m600,1486l3353,1486e" filled="false" stroked="true" strokeweight=".48pt" strokecolor="#888888">
              <v:path arrowok="t"/>
              <v:stroke dashstyle="solid"/>
            </v:shape>
            <v:rect style="position:absolute;left:2157;top:1504;width:478;height:1870" filled="true" fillcolor="#5b9bd4" stroked="false">
              <v:fill type="solid"/>
            </v:rect>
            <v:shape style="position:absolute;left:600;top:854;width:8379;height:1892" coordorigin="600,854" coordsize="8379,1892" path="m3833,2746l4550,2746m3833,2114l5748,2114m3833,1486l8978,1486m600,854l3353,854m3833,854l8978,854e" filled="false" stroked="true" strokeweight=".48pt" strokecolor="#888888">
              <v:path arrowok="t"/>
              <v:stroke dashstyle="solid"/>
            </v:shape>
            <v:rect style="position:absolute;left:3352;top:561;width:480;height:2813" filled="true" fillcolor="#5b9bd4" stroked="false">
              <v:fill type="solid"/>
            </v:rect>
            <v:line style="position:absolute" from="5030,2746" to="5748,2746" stroked="true" strokeweight=".48pt" strokecolor="#888888">
              <v:stroke dashstyle="solid"/>
            </v:line>
            <v:rect style="position:absolute;left:4550;top:2188;width:480;height:1186" filled="true" fillcolor="#5b9bd4" stroked="false">
              <v:fill type="solid"/>
            </v:rect>
            <v:shape style="position:absolute;left:6225;top:2114;width:2753;height:632" coordorigin="6226,2114" coordsize="2753,632" path="m6226,2746l8141,2746m6226,2114l8978,2114e" filled="false" stroked="true" strokeweight=".48pt" strokecolor="#888888">
              <v:path arrowok="t"/>
              <v:stroke dashstyle="solid"/>
            </v:shape>
            <v:rect style="position:absolute;left:5748;top:1975;width:478;height:1400" filled="true" fillcolor="#5b9bd4" stroked="false">
              <v:fill type="solid"/>
            </v:rect>
            <v:line style="position:absolute" from="8621,2746" to="8978,2746" stroked="true" strokeweight=".48pt" strokecolor="#888888">
              <v:stroke dashstyle="solid"/>
            </v:line>
            <v:rect style="position:absolute;left:8140;top:2656;width:480;height:718" filled="true" fillcolor="#5b9bd4" stroked="false">
              <v:fill type="solid"/>
            </v:rect>
            <v:line style="position:absolute" from="600,2114" to="960,2114" stroked="true" strokeweight=".48pt" strokecolor="#888888">
              <v:stroke dashstyle="solid"/>
            </v:line>
            <v:shape style="position:absolute;left:532;top:225;width:8446;height:3209" coordorigin="533,226" coordsize="8446,3209" path="m600,226l8978,226m600,3374l600,226m533,3374l600,3374m533,2746l600,2746m533,2114l600,2114m533,1486l600,1486m533,854l600,854m533,226l600,226m600,3374l8978,3374m600,3374l600,3434m1798,3374l1798,3434m2995,3374l2995,3434m4190,3374l4190,3434m5388,3374l5388,3434m6586,3374l6586,3434m7783,3374l7783,3434m8978,3374l8978,3434e" filled="false" stroked="true" strokeweight=".48pt" strokecolor="#888888">
              <v:path arrowok="t"/>
              <v:stroke dashstyle="solid"/>
            </v:shape>
            <v:shape style="position:absolute;left:373;top:3572;width:854;height:547" coordorigin="373,3573" coordsize="854,547" path="m427,4003l373,4034,422,4119,437,4111,395,4039,435,4016,427,4003xm497,4048l478,4058,491,4080,509,4069,497,4048xm601,3865l533,3904,537,3911,546,3927,550,3936,554,3944,562,3958,566,3968,570,3977,573,3984,577,3994,578,4001,576,4007,576,4009,575,4010,572,4013,571,4015,569,4016,568,4016,568,4016,567,4016,567,4017,566,4017,565,4018,573,4032,574,4032,575,4031,576,4031,577,4030,578,4030,583,4027,585,4025,587,4022,589,4020,591,4017,592,4013,593,4010,594,4007,594,3999,594,3994,592,3989,591,3983,589,3977,586,3969,582,3962,578,3952,572,3940,570,3937,567,3932,562,3921,558,3915,555,3909,594,3887,614,3887,601,3865xm614,3887l594,3887,651,3987,666,3979,614,3887xm715,3870l689,3870,691,3870,694,3871,698,3874,700,3876,702,3880,704,3882,696,3887,690,3892,678,3901,673,3906,669,3911,666,3916,663,3922,663,3929,663,3933,665,3939,671,3948,673,3952,680,3957,683,3959,687,3960,691,3961,695,3961,699,3960,703,3960,706,3959,710,3957,714,3954,717,3952,721,3948,723,3945,723,3945,697,3945,693,3944,689,3943,685,3940,683,3935,680,3931,679,3927,679,3926,680,3923,682,3919,684,3915,689,3909,693,3906,698,3902,703,3899,707,3896,710,3894,729,3894,717,3872,715,3870xm729,3894l710,3894,724,3917,722,3922,720,3926,718,3930,715,3935,712,3938,707,3940,702,3944,697,3945,723,3945,725,3943,726,3941,727,3938,729,3935,729,3933,730,3931,731,3929,750,3929,729,3894xm750,3929l731,3929,736,3938,750,3930,750,3929xm735,3826l720,3834,770,3919,784,3911,762,3872,783,3860,755,3860,735,3826xm690,3854l685,3855,681,3856,676,3857,671,3860,665,3863,660,3866,656,3869,651,3873,647,3877,644,3880,641,3882,650,3896,651,3896,654,3892,658,3888,665,3880,669,3878,672,3876,675,3874,678,3873,681,3872,684,3870,686,3870,715,3870,714,3867,710,3863,707,3860,703,3857,699,3855,690,3854xm819,3850l800,3850,822,3888,837,3880,819,3850xm862,3752l808,3783,857,3869,871,3860,829,3788,869,3765,862,3752xm788,3795l773,3803,793,3838,755,3860,783,3860,800,3850,819,3850,788,3795xm925,3718l915,3720,910,3722,893,3731,885,3741,883,3753,882,3763,883,3772,886,3782,891,3793,899,3807,909,3815,921,3819,930,3820,940,3820,949,3817,959,3812,963,3810,966,3808,968,3806,968,3806,935,3806,927,3804,919,3801,912,3795,906,3785,925,3774,900,3774,898,3771,897,3767,896,3760,896,3757,897,3753,898,3750,900,3747,904,3742,906,3739,910,3737,914,3735,918,3733,924,3733,954,3733,953,3731,948,3728,944,3724,939,3721,934,3720,930,3718,925,3718xm975,3772l974,3773,974,3775,973,3776,972,3779,969,3783,967,3786,965,3788,963,3791,958,3796,955,3798,943,3805,935,3806,968,3806,970,3805,972,3803,974,3800,978,3797,981,3792,983,3790,984,3788,975,3772xm1020,3661l953,3699,1002,3785,1017,3776,975,3704,1013,3681,1032,3681,1020,3661xm954,3733l924,3733,927,3733,930,3734,933,3735,935,3737,938,3739,940,3741,943,3745,945,3748,900,3774,925,3774,965,3751,957,3737,954,3733xm1032,3681l1013,3681,1055,3754,1069,3746,1032,3681xm1117,3638l1090,3638,1093,3639,1095,3639,1099,3642,1101,3645,1104,3649,1105,3651,1098,3655,1091,3660,1085,3665,1079,3669,1074,3674,1067,3685,1065,3690,1064,3701,1066,3707,1072,3717,1074,3720,1081,3725,1085,3727,1088,3728,1092,3729,1096,3729,1100,3729,1104,3728,1107,3727,1111,3725,1115,3723,1118,3720,1122,3716,1124,3714,1125,3713,1098,3713,1094,3712,1090,3711,1087,3708,1084,3703,1081,3699,1081,3699,1081,3696,1081,3695,1082,3691,1083,3687,1085,3684,1091,3678,1094,3674,1099,3671,1104,3667,1108,3664,1111,3662,1130,3662,1118,3640,1117,3638xm1130,3662l1111,3662,1125,3686,1123,3690,1121,3695,1119,3699,1116,3703,1113,3706,1103,3712,1098,3713,1125,3713,1126,3711,1127,3709,1128,3706,1129,3704,1130,3701,1131,3699,1132,3698,1151,3698,1130,3662xm1151,3698l1132,3698,1137,3707,1151,3698,1151,3698xm1183,3573l1179,3573,1174,3574,1164,3576,1159,3578,1154,3581,1149,3584,1144,3588,1140,3593,1136,3598,1134,3603,1132,3609,1131,3615,1131,3621,1133,3634,1136,3641,1141,3650,1145,3656,1149,3662,1160,3671,1165,3674,1176,3677,1182,3677,1194,3675,1200,3673,1206,3670,1209,3668,1211,3666,1215,3663,1183,3663,1175,3659,1168,3656,1161,3650,1149,3629,1147,3620,1149,3604,1154,3598,1161,3593,1164,3592,1166,3591,1173,3589,1176,3589,1181,3588,1192,3588,1183,3573xm1091,3622l1086,3623,1082,3624,1077,3626,1072,3628,1061,3634,1057,3638,1052,3641,1048,3645,1045,3648,1043,3650,1051,3665,1052,3664,1055,3660,1059,3656,1063,3652,1067,3649,1070,3646,1074,3644,1076,3643,1079,3641,1085,3639,1088,3638,1117,3638,1115,3635,1111,3631,1104,3625,1100,3624,1091,3622xm1218,3632l1217,3633,1215,3638,1213,3642,1210,3647,1207,3651,1203,3655,1190,3662,1183,3663,1215,3663,1216,3662,1218,3659,1220,3658,1221,3656,1223,3654,1224,3652,1226,3650,1227,3649,1227,3648,1218,3632xm1192,3588l1184,3588,1188,3589,1190,3589,1192,3589,1192,3589,1192,3588xe" filled="true" fillcolor="#000000" stroked="false">
              <v:path arrowok="t"/>
              <v:fill type="solid"/>
            </v:shape>
            <v:shape style="position:absolute;left:1705;top:3571;width:1923;height:810" type="#_x0000_t75" stroked="false">
              <v:imagedata r:id="rId27" o:title=""/>
            </v:shape>
            <v:shape style="position:absolute;left:3897;top:3537;width:3324;height:726" coordorigin="3898,3537" coordsize="3324,726" path="m3961,4149l3919,4077,3959,4054,3952,4041,3898,4073,3947,4158,3961,4149xm4034,4108l4021,4086,4003,4096,4015,4118,4034,4108xm4140,3965l4139,3954,4137,3949,4132,3941,4130,3938,4126,3933,4123,3931,4123,3971,4122,3975,4121,3978,4119,3982,4116,3985,4112,3988,4108,3991,4102,3995,4091,4001,4065,3956,4082,3946,4087,3944,4090,3942,4094,3941,4097,3941,4104,3941,4108,3942,4111,3945,4114,3947,4116,3950,4118,3954,4121,3957,4122,3961,4123,3965,4123,3971,4123,3931,4121,3930,4116,3927,4111,3925,4105,3925,4100,3924,4095,3925,4084,3928,4078,3931,4043,3951,4108,4065,4123,4056,4099,4014,4120,4002,4121,4001,4126,3997,4130,3992,4134,3987,4137,3981,4140,3970,4140,3965xm4254,3981l4233,3945,4228,3936,4228,3969,4226,3973,4224,3977,4221,3981,4219,3985,4215,3989,4211,3991,4206,3995,4193,3995,4189,3991,4186,3987,4184,3981,4183,3977,4184,3975,4185,3971,4187,3967,4190,3963,4193,3961,4197,3957,4202,3953,4207,3951,4211,3947,4214,3945,4228,3969,4228,3936,4220,3923,4219,3921,4217,3917,4214,3913,4207,3909,4202,3907,4193,3905,4189,3905,4180,3909,4175,3911,4164,3917,4159,3921,4151,3927,4147,3931,4145,3933,4154,3947,4154,3947,4158,3943,4161,3939,4169,3931,4173,3929,4179,3925,4182,3925,4185,3923,4187,3921,4197,3921,4202,3925,4204,3927,4206,3931,4207,3933,4200,3939,4187,3947,4181,3951,4177,3957,4173,3961,4169,3967,4167,3973,4167,3985,4169,3989,4174,3999,4177,4003,4180,4005,4184,4009,4187,4009,4191,4011,4206,4011,4213,4007,4218,4005,4221,4003,4223,4001,4227,3997,4227,3995,4228,3993,4230,3991,4231,3989,4233,3985,4234,3981,4234,3981,4240,3989,4254,3981xm4358,3949l4350,3935,4343,3921,4339,3915,4331,3921,4316,3896,4316,3929,4276,3953,4276,3943,4275,3931,4272,3921,4269,3911,4266,3901,4262,3891,4257,3883,4281,3869,4316,3929,4316,3896,4301,3869,4289,3847,4236,3879,4243,3889,4252,3911,4256,3923,4260,3937,4262,3949,4262,3961,4256,3963,4275,3997,4289,3989,4277,3967,4301,3953,4333,3935,4345,3957,4358,3949xm4400,3939l4391,3881,4378,3797,4363,3805,4377,3881,4317,3831,4302,3841,4379,3903,4384,3947,4400,3939xm4541,3815l4509,3801,4500,3797,4483,3789,4484,3787,4485,3783,4486,3779,4486,3777,4486,3771,4485,3767,4484,3761,4484,3757,4486,3751,4488,3749,4492,3747,4495,3745,4488,3733,4484,3735,4478,3739,4474,3743,4471,3747,4469,3753,4468,3759,4470,3767,4470,3767,4470,3769,4471,3771,4471,3773,4472,3779,4472,3783,4471,3785,4470,3789,4469,3791,4467,3795,4463,3797,4442,3759,4428,3767,4449,3805,4446,3807,4436,3807,4433,3805,4429,3801,4428,3801,4426,3799,4423,3797,4420,3795,4414,3789,4408,3787,4397,3787,4392,3789,4385,3791,4381,3795,4389,3807,4392,3805,4396,3803,4400,3801,4403,3801,4405,3803,4409,3805,4413,3809,4417,3811,4421,3815,4427,3817,4431,3819,4434,3817,4428,3881,4444,3871,4449,3817,4454,3813,4477,3853,4491,3845,4473,3813,4470,3807,4468,3805,4474,3801,4523,3825,4541,3815xm4619,3771l4602,3741,4570,3685,4555,3693,4575,3729,4537,3751,4517,3717,4503,3725,4552,3809,4566,3801,4544,3763,4565,3751,4582,3741,4605,3779,4619,3771xm4691,3713l4691,3709,4691,3705,4689,3701,4687,3697,4685,3691,4682,3689,4675,3683,4675,3715,4674,3717,4673,3719,4672,3723,4670,3725,4665,3729,4661,3731,4656,3735,4647,3739,4630,3711,4639,3705,4648,3699,4651,3699,4654,3697,4665,3697,4669,3701,4671,3703,4672,3705,4674,3707,4675,3711,4675,3715,4675,3683,4675,3683,4671,3681,4657,3681,4653,3683,4649,3685,4644,3687,4638,3691,4623,3699,4604,3665,4590,3673,4639,3759,4667,3743,4673,3739,4678,3735,4681,3733,4684,3729,4687,3725,4691,3717,4691,3713xm4726,3709l4677,3623,4663,3631,4712,3717,4726,3709xm4742,3557l4742,3555,4740,3545,4738,3541,4736,3537,4724,3545,4728,3551,4729,3557,4729,3561,4728,3565,4726,3569,4722,3571,4718,3573,4714,3573,4710,3571,4706,3569,4702,3565,4698,3559,4686,3565,4688,3571,4691,3573,4694,3577,4701,3581,4708,3585,4719,3585,4723,3583,4732,3577,4735,3575,4737,3573,4738,3571,4740,3569,4741,3565,4742,3557xm4814,3657l4783,3603,4765,3573,4752,3581,4748,3665,4712,3603,4698,3611,4747,3697,4760,3689,4761,3665,4763,3603,4800,3665,4814,3657xm5364,4031l5322,3958,5362,3935,5355,3923,5301,3954,5350,4039,5364,4031xm5436,3989l5424,3967,5406,3978,5418,3999,5436,3989xm5593,3898l5541,3807,5528,3785,5445,3832,5511,3946,5526,3937,5468,3837,5520,3807,5578,3907,5593,3898xm5671,3832l5670,3823,5666,3813,5661,3802,5655,3794,5655,3831,5654,3839,5654,3847,5649,3852,5642,3857,5635,3861,5627,3862,5613,3855,5606,3848,5594,3827,5591,3817,5592,3810,5593,3802,5597,3796,5604,3792,5612,3787,5619,3787,5626,3790,5633,3793,5640,3800,5646,3811,5653,3822,5655,3831,5655,3794,5655,3793,5649,3787,5648,3785,5640,3779,5632,3775,5620,3771,5609,3773,5586,3786,5579,3795,5577,3807,5576,3813,5576,3817,5577,3826,5580,3836,5585,3846,5593,3860,5603,3869,5614,3873,5626,3877,5637,3876,5649,3869,5661,3862,5661,3862,5668,3853,5670,3841,5671,3832xm5769,3797l5740,3784,5729,3780,5709,3771,5710,3769,5710,3768,5711,3766,5712,3762,5712,3759,5712,3754,5711,3749,5710,3744,5710,3740,5711,3737,5712,3734,5714,3731,5718,3729,5722,3727,5714,3715,5711,3717,5704,3721,5700,3725,5697,3730,5695,3735,5695,3737,5695,3742,5696,3749,5696,3750,5696,3752,5697,3754,5697,3756,5698,3764,5698,3766,5697,3769,5696,3772,5694,3775,5691,3778,5688,3780,5666,3743,5652,3751,5701,3836,5715,3828,5693,3789,5700,3784,5752,3807,5769,3797xm5840,3756l5839,3755,5819,3720,5813,3710,5813,3744,5812,3748,5809,3753,5807,3757,5805,3760,5801,3764,5797,3766,5791,3769,5787,3771,5782,3770,5778,3769,5775,3766,5769,3757,5769,3753,5769,3752,5770,3748,5771,3745,5773,3741,5779,3735,5783,3732,5787,3728,5792,3725,5796,3722,5800,3720,5813,3743,5813,3744,5813,3710,5805,3696,5803,3692,5800,3688,5796,3686,5792,3683,5788,3681,5784,3681,5779,3680,5775,3680,5770,3682,5766,3683,5760,3686,5750,3692,5745,3695,5736,3703,5733,3706,5731,3708,5731,3708,5739,3722,5740,3722,5743,3717,5747,3713,5755,3706,5758,3704,5762,3702,5765,3700,5767,3699,5770,3698,5773,3696,5776,3696,5778,3696,5781,3696,5783,3697,5785,3698,5787,3700,5790,3702,5791,3706,5793,3708,5786,3713,5779,3718,5767,3727,5762,3732,5759,3737,5755,3742,5753,3748,5753,3759,5754,3764,5758,3771,5760,3774,5763,3777,5769,3783,5773,3785,5776,3786,5780,3787,5784,3787,5788,3786,5792,3786,5796,3785,5799,3783,5803,3780,5806,3778,5808,3776,5810,3774,5812,3771,5813,3771,5814,3768,5815,3766,5817,3764,5818,3761,5819,3757,5820,3755,5825,3764,5840,3756xm5923,3708l5908,3683,5874,3623,5859,3631,5883,3672,5881,3674,5878,3677,5871,3683,5867,3685,5860,3689,5857,3691,5851,3691,5848,3691,5846,3690,5844,3689,5842,3687,5838,3683,5836,3680,5834,3676,5821,3653,5807,3662,5824,3692,5827,3697,5830,3700,5833,3703,5836,3705,5840,3707,5844,3708,5847,3708,5851,3708,5859,3706,5863,3704,5867,3702,5871,3700,5875,3697,5878,3694,5881,3691,5882,3691,5886,3687,5889,3683,5909,3716,5923,3708xm6011,3657l5979,3602,5962,3572,5949,3580,5945,3665,5909,3602,5895,3611,5944,3696,5957,3688,5958,3665,5961,3602,5997,3665,6011,3657xm6226,4224l6189,4159,6177,4139,6110,4177,6159,4263,6174,4254,6132,4182,6170,4159,6212,4232,6226,4224xm6261,4204l6219,4131,6259,4108,6251,4096,6197,4127,6247,4212,6261,4204xm6344,4156l6307,4092,6302,4083,6331,4067,6324,4054,6252,4096,6259,4108,6288,4092,6330,4164,6344,4156xm6406,4120l6393,4098,6375,4109,6388,4131,6406,4120xm6564,4030l6517,3948,6499,3916,6483,3926,6483,4044,6432,3954,6417,3964,6483,4076,6498,4068,6498,4044,6497,3948,6549,4038,6564,4030xm6632,3972l6631,3966,6628,3962,6625,3956,6621,3952,6616,3950,6600,3950,6603,3946,6605,3942,6607,3932,6605,3926,6603,3922,6600,3918,6597,3914,6593,3914,6589,3912,6585,3910,6577,3910,6573,3912,6564,3914,6560,3916,6557,3918,6552,3920,6548,3924,6544,3928,6540,3930,6537,3934,6534,3938,6543,3954,6544,3952,6546,3948,6548,3944,6556,3936,6560,3932,6565,3930,6569,3928,6573,3926,6584,3926,6586,3928,6587,3930,6589,3932,6591,3936,6592,3938,6591,3940,6591,3942,6590,3944,6587,3948,6585,3950,6579,3954,6575,3956,6567,3962,6574,3974,6584,3968,6587,3966,6590,3964,6595,3962,6605,3962,6609,3964,6611,3966,6613,3970,6614,3972,6615,3974,6615,3978,6614,3982,6613,3984,6612,3986,6610,3988,6608,3990,6605,3992,6603,3994,6601,3994,6596,3998,6590,4000,6584,4002,6565,4002,6575,4018,6581,4016,6587,4016,6604,4010,6609,4006,6613,4004,6617,4002,6620,3998,6624,3996,6626,3992,6628,3988,6631,3984,6632,3980,6632,3978,6632,3972xm6722,3940l6684,3874,6673,3854,6617,3886,6620,3892,6622,3896,6629,3908,6639,3930,6644,3938,6646,3946,6649,3952,6649,3958,6648,3962,6648,3964,6647,3964,6646,3966,6645,3966,6644,3968,6642,3968,6641,3970,6640,3970,6647,3982,6648,3982,6649,3980,6653,3980,6655,3978,6657,3976,6659,3974,6660,3972,6661,3970,6662,3968,6663,3964,6664,3962,6664,3958,6664,3954,6662,3946,6658,3936,6656,3930,6653,3922,6648,3914,6647,3912,6645,3908,6643,3904,6641,3900,6636,3892,6665,3874,6707,3948,6722,3940xm6782,3946l6774,3888,6761,3804,6746,3812,6759,3888,6700,3838,6684,3848,6762,3910,6767,3954,6782,3946xm6884,3846l6869,3820,6835,3760,6821,3768,6844,3810,6842,3812,6839,3814,6836,3818,6829,3822,6821,3826,6818,3828,6807,3828,6805,3826,6803,3824,6800,3820,6798,3818,6782,3790,6768,3798,6786,3830,6788,3834,6791,3838,6794,3840,6801,3844,6805,3844,6809,3846,6812,3846,6816,3844,6820,3844,6824,3842,6828,3840,6832,3838,6836,3834,6843,3828,6851,3820,6870,3854,6884,3846xm6973,3794l6941,3740,6923,3710,6910,3716,6906,3802,6870,3740,6856,3748,6905,3834,6918,3826,6919,3802,6922,3740,6958,3802,6973,3794xm7060,3744l7043,3714,7011,3658,6996,3666,7016,3702,6978,3724,6958,3690,6944,3698,6993,3782,7007,3774,6985,3736,7006,3724,7023,3714,7045,3752,7060,3744xm7136,3694l7127,3678,7126,3678,7125,3682,7122,3688,7119,3692,7116,3696,7112,3700,7107,3702,7100,3706,7092,3708,7085,3704,7077,3702,7070,3694,7059,3674,7056,3664,7057,3656,7059,3648,7063,3642,7070,3638,7073,3636,7076,3636,7079,3634,7102,3634,7092,3618,7083,3618,7078,3620,7073,3622,7068,3624,7064,3626,7058,3630,7053,3634,7045,3642,7043,3648,7040,3660,7040,3666,7041,3672,7043,3678,7045,3686,7050,3694,7054,3700,7059,3706,7069,3716,7074,3718,7086,3722,7091,3722,7103,3720,7109,3718,7115,3714,7118,3712,7120,3712,7124,3708,7126,3706,7128,3704,7129,3702,7131,3702,7134,3696,7135,3694,7136,3694xm7221,3650l7191,3638,7181,3634,7160,3626,7162,3622,7163,3620,7164,3616,7164,3614,7164,3608,7161,3598,7161,3594,7163,3588,7166,3586,7170,3584,7173,3582,7166,3570,7162,3572,7156,3574,7152,3580,7149,3584,7147,3588,7146,3594,7147,3602,7148,3604,7148,3606,7148,3608,7149,3614,7150,3618,7149,3624,7146,3630,7143,3632,7139,3634,7118,3596,7104,3604,7153,3690,7167,3682,7144,3642,7152,3638,7203,3660,7221,3650xe" filled="true" fillcolor="#000000" stroked="false">
              <v:path arrowok="t"/>
              <v:fill type="solid"/>
            </v:shape>
            <v:shape style="position:absolute;left:7434;top:3537;width:971;height:652" type="#_x0000_t75" stroked="false">
              <v:imagedata r:id="rId28" o:title=""/>
            </v:shape>
            <v:rect style="position:absolute;left:4;top:4;width:9195;height:4546" filled="false" stroked="true" strokeweight=".48pt" strokecolor="#888888">
              <v:stroke dashstyle="solid"/>
            </v:rect>
            <v:shape style="position:absolute;left:134;top:93;width:300;height:2131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bookmarkStart w:name="_bookmark30" w:id="38"/>
                    <w:bookmarkEnd w:id="38"/>
                    <w:r>
                      <w:rPr/>
                    </w:r>
                    <w:r>
                      <w:rPr>
                        <w:sz w:val="20"/>
                      </w:rPr>
                      <w:t>0,5</w:t>
                    </w:r>
                  </w:p>
                  <w:p>
                    <w:pPr>
                      <w:spacing w:line="240" w:lineRule="auto" w:before="2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0,4</w:t>
                    </w:r>
                  </w:p>
                  <w:p>
                    <w:pPr>
                      <w:spacing w:line="240" w:lineRule="auto" w:before="2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0,3</w:t>
                    </w:r>
                  </w:p>
                  <w:p>
                    <w:pPr>
                      <w:spacing w:line="240" w:lineRule="auto" w:before="3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0,2</w:t>
                    </w:r>
                  </w:p>
                </w:txbxContent>
              </v:textbox>
              <w10:wrap type="none"/>
            </v:shape>
            <v:shape style="position:absolute;left:3401;top:1847;width:40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0,45</w:t>
                    </w:r>
                  </w:p>
                </w:txbxContent>
              </v:textbox>
              <w10:wrap type="none"/>
            </v:shape>
            <v:shape style="position:absolute;left:2204;top:2319;width:40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0,30</w:t>
                    </w:r>
                  </w:p>
                </w:txbxContent>
              </v:textbox>
              <w10:wrap type="none"/>
            </v:shape>
            <v:shape style="position:absolute;left:134;top:2613;width:30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0,1</w:t>
                    </w:r>
                  </w:p>
                </w:txbxContent>
              </v:textbox>
              <w10:wrap type="none"/>
            </v:shape>
            <v:shape style="position:absolute;left:4598;top:2661;width:40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0,19</w:t>
                    </w:r>
                  </w:p>
                </w:txbxContent>
              </v:textbox>
              <w10:wrap type="none"/>
            </v:shape>
            <v:shape style="position:absolute;left:5796;top:2554;width:40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0,22</w:t>
                    </w:r>
                  </w:p>
                </w:txbxContent>
              </v:textbox>
              <w10:wrap type="none"/>
            </v:shape>
            <v:shape style="position:absolute;left:8190;top:2895;width:40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0,11</w:t>
                    </w:r>
                  </w:p>
                </w:txbxContent>
              </v:textbox>
              <w10:wrap type="none"/>
            </v:shape>
            <v:shape style="position:absolute;left:134;top:3244;width:30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0,0</w:t>
                    </w:r>
                  </w:p>
                </w:txbxContent>
              </v:textbox>
              <w10:wrap type="none"/>
            </v:shape>
            <v:shape style="position:absolute;left:6943;top:2995;width:480;height:380" type="#_x0000_t202" filled="true" fillcolor="#5b9bd4" stroked="false">
              <v:textbox inset="0,0,0,0">
                <w:txbxContent>
                  <w:p>
                    <w:pPr>
                      <w:spacing w:before="47"/>
                      <w:ind w:left="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0,06</w:t>
                    </w:r>
                  </w:p>
                </w:txbxContent>
              </v:textbox>
              <v:fill type="solid"/>
              <w10:wrap type="none"/>
            </v:shape>
            <v:shape style="position:absolute;left:960;top:2006;width:478;height:1368" type="#_x0000_t202" filled="true" fillcolor="#5b9bd4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0,22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ind w:left="0"/>
        <w:jc w:val="left"/>
        <w:rPr>
          <w:sz w:val="6"/>
        </w:rPr>
      </w:pPr>
    </w:p>
    <w:p>
      <w:pPr>
        <w:pStyle w:val="BodyText"/>
        <w:spacing w:line="242" w:lineRule="auto" w:before="101"/>
        <w:ind w:left="1124" w:right="1191" w:hanging="10"/>
        <w:jc w:val="left"/>
      </w:pPr>
      <w:r>
        <w:rPr/>
        <w:t>Рисунок 15 – Объем потребительского рынка в населенных пунктах</w:t>
      </w:r>
      <w:r>
        <w:rPr>
          <w:spacing w:val="-72"/>
        </w:rPr>
        <w:t> </w:t>
      </w:r>
      <w:r>
        <w:rPr/>
        <w:t>Нижневартовской</w:t>
      </w:r>
      <w:r>
        <w:rPr>
          <w:spacing w:val="-3"/>
        </w:rPr>
        <w:t> </w:t>
      </w:r>
      <w:r>
        <w:rPr/>
        <w:t>агломерации,</w:t>
      </w:r>
      <w:r>
        <w:rPr>
          <w:spacing w:val="-5"/>
        </w:rPr>
        <w:t> </w:t>
      </w:r>
      <w:r>
        <w:rPr/>
        <w:t>млн</w:t>
      </w:r>
      <w:r>
        <w:rPr>
          <w:spacing w:val="-2"/>
        </w:rPr>
        <w:t> </w:t>
      </w:r>
      <w:r>
        <w:rPr/>
        <w:t>руб.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душу</w:t>
      </w:r>
      <w:r>
        <w:rPr>
          <w:spacing w:val="-3"/>
        </w:rPr>
        <w:t> </w:t>
      </w:r>
      <w:r>
        <w:rPr/>
        <w:t>населения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год</w:t>
      </w:r>
    </w:p>
    <w:p>
      <w:pPr>
        <w:pStyle w:val="BodyText"/>
        <w:spacing w:before="194"/>
        <w:ind w:left="222" w:right="305" w:firstLine="566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приоритетных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туристско-рекреационный</w:t>
      </w:r>
      <w:r>
        <w:rPr>
          <w:spacing w:val="1"/>
        </w:rPr>
        <w:t> </w:t>
      </w:r>
      <w:r>
        <w:rPr/>
        <w:t>комплекс.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туризма:</w:t>
      </w:r>
      <w:r>
        <w:rPr>
          <w:spacing w:val="1"/>
        </w:rPr>
        <w:t> </w:t>
      </w:r>
      <w:r>
        <w:rPr/>
        <w:t>этнографический,</w:t>
      </w:r>
      <w:r>
        <w:rPr>
          <w:spacing w:val="1"/>
        </w:rPr>
        <w:t> </w:t>
      </w:r>
      <w:r>
        <w:rPr/>
        <w:t>культурно-познавательный,</w:t>
      </w:r>
      <w:r>
        <w:rPr>
          <w:spacing w:val="1"/>
        </w:rPr>
        <w:t> </w:t>
      </w:r>
      <w:r>
        <w:rPr/>
        <w:t>охотничье-рыболовный,</w:t>
      </w:r>
      <w:r>
        <w:rPr>
          <w:spacing w:val="1"/>
        </w:rPr>
        <w:t> </w:t>
      </w:r>
      <w:r>
        <w:rPr/>
        <w:t>промышленный,</w:t>
      </w:r>
      <w:r>
        <w:rPr>
          <w:spacing w:val="1"/>
        </w:rPr>
        <w:t> </w:t>
      </w:r>
      <w:r>
        <w:rPr/>
        <w:t>деловой.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Нижневартовска, центр–ядро агломерации г. Нижневартовск посетило около 6,5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человек.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событийного</w:t>
      </w:r>
      <w:r>
        <w:rPr>
          <w:spacing w:val="1"/>
        </w:rPr>
        <w:t> </w:t>
      </w:r>
      <w:r>
        <w:rPr/>
        <w:t>туризма является ежегодный этнографический фестиваль «Самотлорские ночи», в</w:t>
      </w:r>
      <w:r>
        <w:rPr>
          <w:spacing w:val="1"/>
        </w:rPr>
        <w:t> </w:t>
      </w:r>
      <w:r>
        <w:rPr/>
        <w:t>котором в 2018 году поучаствовало более 60 тыс. местных жителей и туристов.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туристического интереса, которые регулярно посещают жители всех населенных</w:t>
      </w:r>
      <w:r>
        <w:rPr>
          <w:spacing w:val="1"/>
        </w:rPr>
        <w:t> </w:t>
      </w:r>
      <w:r>
        <w:rPr/>
        <w:t>пунктов агломерации, такие как база отдыха «Таежное озеро» (г. Мегион), база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«Ольгино»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км</w:t>
      </w:r>
      <w:r>
        <w:rPr>
          <w:spacing w:val="1"/>
        </w:rPr>
        <w:t> </w:t>
      </w:r>
      <w:r>
        <w:rPr/>
        <w:t>автомобильной</w:t>
      </w:r>
      <w:r>
        <w:rPr>
          <w:spacing w:val="1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межмуниципального значения г. Нижневартовск – пгт. Излучинск), база отдыха и</w:t>
      </w:r>
      <w:r>
        <w:rPr>
          <w:spacing w:val="1"/>
        </w:rPr>
        <w:t> </w:t>
      </w:r>
      <w:r>
        <w:rPr/>
        <w:t>мини-аквапарк</w:t>
      </w:r>
      <w:r>
        <w:rPr>
          <w:spacing w:val="-2"/>
        </w:rPr>
        <w:t> </w:t>
      </w:r>
      <w:r>
        <w:rPr/>
        <w:t>«Планета»</w:t>
      </w:r>
      <w:r>
        <w:rPr>
          <w:spacing w:val="-2"/>
        </w:rPr>
        <w:t> </w:t>
      </w:r>
      <w:r>
        <w:rPr/>
        <w:t>(г.</w:t>
      </w:r>
      <w:r>
        <w:rPr>
          <w:spacing w:val="-2"/>
        </w:rPr>
        <w:t> </w:t>
      </w:r>
      <w:r>
        <w:rPr/>
        <w:t>Нижневартовск).</w:t>
      </w:r>
    </w:p>
    <w:p>
      <w:pPr>
        <w:pStyle w:val="BodyText"/>
        <w:spacing w:before="119"/>
        <w:ind w:left="222" w:right="310" w:firstLine="566"/>
      </w:pPr>
      <w:r>
        <w:rPr/>
        <w:t>Специфика историко-культурного потенциала Нижневартовской агломерации</w:t>
      </w:r>
      <w:r>
        <w:rPr>
          <w:spacing w:val="1"/>
        </w:rPr>
        <w:t> </w:t>
      </w:r>
      <w:r>
        <w:rPr/>
        <w:t>состоит в преобладании объектов археологического наследия в общем количестве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открыты</w:t>
      </w:r>
      <w:r>
        <w:rPr>
          <w:spacing w:val="1"/>
        </w:rPr>
        <w:t> </w:t>
      </w:r>
      <w:r>
        <w:rPr/>
        <w:t>местонахождения, поселения и городища, датируемые бронзовым веком и ранним</w:t>
      </w:r>
      <w:r>
        <w:rPr>
          <w:spacing w:val="1"/>
        </w:rPr>
        <w:t> </w:t>
      </w:r>
      <w:r>
        <w:rPr/>
        <w:t>средневековьем.</w:t>
      </w:r>
    </w:p>
    <w:p>
      <w:pPr>
        <w:pStyle w:val="BodyText"/>
        <w:spacing w:before="122"/>
        <w:ind w:left="222" w:right="308" w:firstLine="566"/>
      </w:pPr>
      <w:r>
        <w:rPr/>
        <w:t>Среди археологических объектов – селище Савкинская Речка 1, вблизи пгт.</w:t>
      </w:r>
      <w:r>
        <w:rPr>
          <w:spacing w:val="1"/>
        </w:rPr>
        <w:t> </w:t>
      </w:r>
      <w:r>
        <w:rPr/>
        <w:t>Излучинск; поселения Рязанский Еган I–III в окрестностях г. Нижневартовска;</w:t>
      </w:r>
      <w:r>
        <w:rPr>
          <w:spacing w:val="1"/>
        </w:rPr>
        <w:t> </w:t>
      </w:r>
      <w:r>
        <w:rPr/>
        <w:t>Большетарховское городище в районе с. Большетархово; городища Лангепас 1 и</w:t>
      </w:r>
      <w:r>
        <w:rPr>
          <w:spacing w:val="1"/>
        </w:rPr>
        <w:t> </w:t>
      </w:r>
      <w:r>
        <w:rPr/>
        <w:t>Лангепас</w:t>
      </w:r>
      <w:r>
        <w:rPr>
          <w:spacing w:val="-4"/>
        </w:rPr>
        <w:t> </w:t>
      </w:r>
      <w:r>
        <w:rPr/>
        <w:t>3,</w:t>
      </w:r>
      <w:r>
        <w:rPr>
          <w:spacing w:val="-3"/>
        </w:rPr>
        <w:t> </w:t>
      </w:r>
      <w:r>
        <w:rPr/>
        <w:t>поселения</w:t>
      </w:r>
      <w:r>
        <w:rPr>
          <w:spacing w:val="-2"/>
        </w:rPr>
        <w:t> </w:t>
      </w:r>
      <w:r>
        <w:rPr/>
        <w:t>Лангепас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Лангепас</w:t>
      </w:r>
      <w:r>
        <w:rPr>
          <w:spacing w:val="-3"/>
        </w:rPr>
        <w:t> </w:t>
      </w:r>
      <w:r>
        <w:rPr/>
        <w:t>4 в</w:t>
      </w:r>
      <w:r>
        <w:rPr>
          <w:spacing w:val="-2"/>
        </w:rPr>
        <w:t> </w:t>
      </w:r>
      <w:r>
        <w:rPr/>
        <w:t>окрестностях г.</w:t>
      </w:r>
      <w:r>
        <w:rPr>
          <w:spacing w:val="-3"/>
        </w:rPr>
        <w:t> </w:t>
      </w:r>
      <w:r>
        <w:rPr/>
        <w:t>Лангепаса.</w:t>
      </w:r>
    </w:p>
    <w:p>
      <w:pPr>
        <w:pStyle w:val="BodyText"/>
        <w:spacing w:before="121"/>
        <w:ind w:left="222" w:right="307" w:firstLine="566"/>
      </w:pPr>
      <w:r>
        <w:rPr/>
        <w:t>Помимо</w:t>
      </w:r>
      <w:r>
        <w:rPr>
          <w:spacing w:val="1"/>
        </w:rPr>
        <w:t> </w:t>
      </w:r>
      <w:r>
        <w:rPr/>
        <w:t>историко-культурной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археологические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могут</w:t>
      </w:r>
      <w:r>
        <w:rPr>
          <w:spacing w:val="-72"/>
        </w:rPr>
        <w:t> </w:t>
      </w:r>
      <w:r>
        <w:rPr/>
        <w:t>являться</w:t>
      </w:r>
      <w:r>
        <w:rPr>
          <w:spacing w:val="36"/>
        </w:rPr>
        <w:t> </w:t>
      </w:r>
      <w:r>
        <w:rPr/>
        <w:t>основой</w:t>
      </w:r>
      <w:r>
        <w:rPr>
          <w:spacing w:val="34"/>
        </w:rPr>
        <w:t> </w:t>
      </w:r>
      <w:r>
        <w:rPr/>
        <w:t>для</w:t>
      </w:r>
      <w:r>
        <w:rPr>
          <w:spacing w:val="36"/>
        </w:rPr>
        <w:t> </w:t>
      </w:r>
      <w:r>
        <w:rPr/>
        <w:t>этнографических</w:t>
      </w:r>
      <w:r>
        <w:rPr>
          <w:spacing w:val="36"/>
        </w:rPr>
        <w:t> </w:t>
      </w:r>
      <w:r>
        <w:rPr/>
        <w:t>музеев,</w:t>
      </w:r>
      <w:r>
        <w:rPr>
          <w:spacing w:val="35"/>
        </w:rPr>
        <w:t> </w:t>
      </w:r>
      <w:r>
        <w:rPr/>
        <w:t>музейных</w:t>
      </w:r>
      <w:r>
        <w:rPr>
          <w:spacing w:val="34"/>
        </w:rPr>
        <w:t> </w:t>
      </w:r>
      <w:r>
        <w:rPr/>
        <w:t>парков.</w:t>
      </w:r>
      <w:r>
        <w:rPr>
          <w:spacing w:val="35"/>
        </w:rPr>
        <w:t> </w:t>
      </w:r>
      <w:r>
        <w:rPr/>
        <w:t>Так,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/>
        <w:t>г.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/>
      </w:pPr>
      <w:r>
        <w:rPr/>
        <w:t>Лангепасе</w:t>
      </w:r>
      <w:r>
        <w:rPr>
          <w:spacing w:val="3"/>
        </w:rPr>
        <w:t> </w:t>
      </w:r>
      <w:r>
        <w:rPr/>
        <w:t>проводится</w:t>
      </w:r>
      <w:r>
        <w:rPr>
          <w:spacing w:val="3"/>
        </w:rPr>
        <w:t> </w:t>
      </w:r>
      <w:r>
        <w:rPr/>
        <w:t>работа</w:t>
      </w:r>
      <w:r>
        <w:rPr>
          <w:spacing w:val="5"/>
        </w:rPr>
        <w:t> </w:t>
      </w:r>
      <w:r>
        <w:rPr/>
        <w:t>по</w:t>
      </w:r>
      <w:r>
        <w:rPr>
          <w:spacing w:val="2"/>
        </w:rPr>
        <w:t> </w:t>
      </w:r>
      <w:r>
        <w:rPr/>
        <w:t>музеефикации</w:t>
      </w:r>
      <w:r>
        <w:rPr>
          <w:spacing w:val="4"/>
        </w:rPr>
        <w:t> </w:t>
      </w:r>
      <w:r>
        <w:rPr/>
        <w:t>памятника</w:t>
      </w:r>
      <w:r>
        <w:rPr>
          <w:spacing w:val="3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средневековья</w:t>
      </w:r>
    </w:p>
    <w:p>
      <w:pPr>
        <w:pStyle w:val="ListParagraph"/>
        <w:numPr>
          <w:ilvl w:val="0"/>
          <w:numId w:val="10"/>
        </w:numPr>
        <w:tabs>
          <w:tab w:pos="554" w:val="left" w:leader="none"/>
        </w:tabs>
        <w:spacing w:line="240" w:lineRule="auto" w:before="0" w:after="0"/>
        <w:ind w:left="222" w:right="306" w:firstLine="0"/>
        <w:jc w:val="both"/>
        <w:rPr>
          <w:sz w:val="24"/>
        </w:rPr>
      </w:pPr>
      <w:r>
        <w:rPr>
          <w:sz w:val="24"/>
        </w:rPr>
        <w:t>городища</w:t>
      </w:r>
      <w:r>
        <w:rPr>
          <w:spacing w:val="1"/>
          <w:sz w:val="24"/>
        </w:rPr>
        <w:t> </w:t>
      </w:r>
      <w:r>
        <w:rPr>
          <w:sz w:val="24"/>
        </w:rPr>
        <w:t>Лангепас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отнесенного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зеленогорскому</w:t>
      </w:r>
      <w:r>
        <w:rPr>
          <w:spacing w:val="1"/>
          <w:sz w:val="24"/>
        </w:rPr>
        <w:t> </w:t>
      </w:r>
      <w:r>
        <w:rPr>
          <w:sz w:val="24"/>
        </w:rPr>
        <w:t>этапу</w:t>
      </w:r>
      <w:r>
        <w:rPr>
          <w:spacing w:val="1"/>
          <w:sz w:val="24"/>
        </w:rPr>
        <w:t> </w:t>
      </w:r>
      <w:r>
        <w:rPr>
          <w:sz w:val="24"/>
        </w:rPr>
        <w:t>нижнеобской</w:t>
      </w:r>
      <w:r>
        <w:rPr>
          <w:spacing w:val="1"/>
          <w:sz w:val="24"/>
        </w:rPr>
        <w:t> </w:t>
      </w:r>
      <w:r>
        <w:rPr>
          <w:sz w:val="24"/>
        </w:rPr>
        <w:t>культуры, датирующемуся VI–VII вв. Данная работа проходит в рамках проекта</w:t>
      </w:r>
      <w:r>
        <w:rPr>
          <w:spacing w:val="1"/>
          <w:sz w:val="24"/>
        </w:rPr>
        <w:t> </w:t>
      </w:r>
      <w:r>
        <w:rPr>
          <w:sz w:val="24"/>
        </w:rPr>
        <w:t>Музейный</w:t>
      </w:r>
      <w:r>
        <w:rPr>
          <w:spacing w:val="-2"/>
          <w:sz w:val="24"/>
        </w:rPr>
        <w:t> </w:t>
      </w:r>
      <w:r>
        <w:rPr>
          <w:sz w:val="24"/>
        </w:rPr>
        <w:t>парк</w:t>
      </w:r>
      <w:r>
        <w:rPr>
          <w:spacing w:val="-1"/>
          <w:sz w:val="24"/>
        </w:rPr>
        <w:t> </w:t>
      </w:r>
      <w:r>
        <w:rPr>
          <w:sz w:val="24"/>
        </w:rPr>
        <w:t>«Каюковский</w:t>
      </w:r>
      <w:r>
        <w:rPr>
          <w:spacing w:val="-2"/>
          <w:sz w:val="24"/>
        </w:rPr>
        <w:t> </w:t>
      </w:r>
      <w:r>
        <w:rPr>
          <w:sz w:val="24"/>
        </w:rPr>
        <w:t>городок».</w:t>
      </w:r>
    </w:p>
    <w:p>
      <w:pPr>
        <w:pStyle w:val="BodyText"/>
        <w:spacing w:before="121"/>
        <w:ind w:left="222" w:right="314" w:firstLine="566"/>
      </w:pPr>
      <w:r>
        <w:rPr/>
        <w:t>Другой</w:t>
      </w:r>
      <w:r>
        <w:rPr>
          <w:spacing w:val="1"/>
        </w:rPr>
        <w:t> </w:t>
      </w:r>
      <w:r>
        <w:rPr/>
        <w:t>пласт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памятники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века,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освоением территории, историческими событиями в жизни страны и населенных</w:t>
      </w:r>
      <w:r>
        <w:rPr>
          <w:spacing w:val="1"/>
        </w:rPr>
        <w:t> </w:t>
      </w:r>
      <w:r>
        <w:rPr/>
        <w:t>пунктов,</w:t>
      </w:r>
      <w:r>
        <w:rPr>
          <w:spacing w:val="-1"/>
        </w:rPr>
        <w:t> </w:t>
      </w:r>
      <w:r>
        <w:rPr/>
        <w:t>входящих в агломерацию.</w:t>
      </w:r>
    </w:p>
    <w:p>
      <w:pPr>
        <w:pStyle w:val="BodyText"/>
        <w:spacing w:before="120"/>
        <w:ind w:left="222" w:right="305" w:firstLine="566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историко-культурный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позволяет</w:t>
      </w:r>
      <w:r>
        <w:rPr>
          <w:spacing w:val="-72"/>
        </w:rPr>
        <w:t> </w:t>
      </w:r>
      <w:r>
        <w:rPr/>
        <w:t>раскрыть особенности освоения региона в различные исторические периоды – от</w:t>
      </w:r>
      <w:r>
        <w:rPr>
          <w:spacing w:val="1"/>
        </w:rPr>
        <w:t> </w:t>
      </w:r>
      <w:r>
        <w:rPr/>
        <w:t>бронзового века и средневековья до современности. Археологические памятники</w:t>
      </w:r>
      <w:r>
        <w:rPr>
          <w:spacing w:val="1"/>
        </w:rPr>
        <w:t> </w:t>
      </w:r>
      <w:r>
        <w:rPr/>
        <w:t>окрестностей г. Нижневартовска, г. Лангепаса, с. Большетархово могут являться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этнографических</w:t>
      </w:r>
      <w:r>
        <w:rPr>
          <w:spacing w:val="1"/>
        </w:rPr>
        <w:t> </w:t>
      </w:r>
      <w:r>
        <w:rPr/>
        <w:t>парков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музеев,</w:t>
      </w:r>
      <w:r>
        <w:rPr>
          <w:spacing w:val="1"/>
        </w:rPr>
        <w:t> </w:t>
      </w:r>
      <w:r>
        <w:rPr/>
        <w:t>развития</w:t>
      </w:r>
      <w:r>
        <w:rPr>
          <w:spacing w:val="-72"/>
        </w:rPr>
        <w:t> </w:t>
      </w:r>
      <w:r>
        <w:rPr/>
        <w:t>этнографического,</w:t>
      </w:r>
      <w:r>
        <w:rPr>
          <w:spacing w:val="-1"/>
        </w:rPr>
        <w:t> </w:t>
      </w:r>
      <w:r>
        <w:rPr/>
        <w:t>культурно-познавательного</w:t>
      </w:r>
      <w:r>
        <w:rPr>
          <w:spacing w:val="-1"/>
        </w:rPr>
        <w:t> </w:t>
      </w:r>
      <w:r>
        <w:rPr/>
        <w:t>туризма.</w:t>
      </w:r>
    </w:p>
    <w:p>
      <w:pPr>
        <w:pStyle w:val="BodyText"/>
        <w:spacing w:before="120"/>
        <w:ind w:left="222" w:right="306" w:firstLine="566"/>
      </w:pPr>
      <w:r>
        <w:rPr/>
        <w:t>Совокупный доход бюджетов муниципальных образований 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38"/>
        </w:rPr>
        <w:t> </w:t>
      </w:r>
      <w:r>
        <w:rPr/>
        <w:t>с</w:t>
      </w:r>
      <w:r>
        <w:rPr>
          <w:spacing w:val="39"/>
        </w:rPr>
        <w:t> </w:t>
      </w:r>
      <w:r>
        <w:rPr/>
        <w:t>2016</w:t>
      </w:r>
      <w:r>
        <w:rPr>
          <w:spacing w:val="38"/>
        </w:rPr>
        <w:t> </w:t>
      </w:r>
      <w:r>
        <w:rPr/>
        <w:t>года</w:t>
      </w:r>
      <w:r>
        <w:rPr>
          <w:spacing w:val="38"/>
        </w:rPr>
        <w:t> </w:t>
      </w:r>
      <w:r>
        <w:rPr/>
        <w:t>увеличился</w:t>
      </w:r>
      <w:r>
        <w:rPr>
          <w:spacing w:val="40"/>
        </w:rPr>
        <w:t> </w:t>
      </w:r>
      <w:r>
        <w:rPr/>
        <w:t>на</w:t>
      </w:r>
      <w:r>
        <w:rPr>
          <w:spacing w:val="39"/>
        </w:rPr>
        <w:t> </w:t>
      </w:r>
      <w:r>
        <w:rPr/>
        <w:t>15,4%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по</w:t>
      </w:r>
      <w:r>
        <w:rPr>
          <w:spacing w:val="39"/>
        </w:rPr>
        <w:t> </w:t>
      </w:r>
      <w:r>
        <w:rPr/>
        <w:t>итогам</w:t>
      </w:r>
      <w:r>
        <w:rPr>
          <w:spacing w:val="40"/>
        </w:rPr>
        <w:t> </w:t>
      </w:r>
      <w:r>
        <w:rPr/>
        <w:t>2018</w:t>
      </w:r>
      <w:r>
        <w:rPr>
          <w:spacing w:val="37"/>
        </w:rPr>
        <w:t> </w:t>
      </w:r>
      <w:r>
        <w:rPr/>
        <w:t>года</w:t>
      </w:r>
      <w:r>
        <w:rPr>
          <w:spacing w:val="38"/>
        </w:rPr>
        <w:t> </w:t>
      </w:r>
      <w:r>
        <w:rPr/>
        <w:t>составил</w:t>
      </w:r>
      <w:r>
        <w:rPr>
          <w:spacing w:val="-72"/>
        </w:rPr>
        <w:t> </w:t>
      </w:r>
      <w:r>
        <w:rPr/>
        <w:t>33,9</w:t>
      </w:r>
      <w:r>
        <w:rPr>
          <w:spacing w:val="1"/>
        </w:rPr>
        <w:t> </w:t>
      </w:r>
      <w:r>
        <w:rPr/>
        <w:t>млрд</w:t>
      </w:r>
      <w:r>
        <w:rPr>
          <w:spacing w:val="1"/>
        </w:rPr>
        <w:t> </w:t>
      </w:r>
      <w:r>
        <w:rPr/>
        <w:t>рублей.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доходов</w:t>
      </w:r>
      <w:r>
        <w:rPr>
          <w:spacing w:val="1"/>
        </w:rPr>
        <w:t> </w:t>
      </w:r>
      <w:r>
        <w:rPr/>
        <w:t>бюджета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составляет</w:t>
      </w:r>
      <w:r>
        <w:rPr>
          <w:spacing w:val="-72"/>
        </w:rPr>
        <w:t> </w:t>
      </w:r>
      <w:r>
        <w:rPr/>
        <w:t>53,8%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суммарного</w:t>
      </w:r>
      <w:r>
        <w:rPr>
          <w:spacing w:val="1"/>
        </w:rPr>
        <w:t> </w:t>
      </w:r>
      <w:r>
        <w:rPr/>
        <w:t>дохода</w:t>
      </w:r>
      <w:r>
        <w:rPr>
          <w:spacing w:val="1"/>
        </w:rPr>
        <w:t> </w:t>
      </w:r>
      <w:r>
        <w:rPr/>
        <w:t>бюджетов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Нижневартовской агломерации. Рост объемов доходов бюджета за период 2016 –</w:t>
      </w:r>
      <w:r>
        <w:rPr>
          <w:spacing w:val="1"/>
        </w:rPr>
        <w:t> </w:t>
      </w:r>
      <w:r>
        <w:rPr/>
        <w:t>2018 годов наблюдается во всех муниципальных образованиях Нижневартовской</w:t>
      </w:r>
      <w:r>
        <w:rPr>
          <w:spacing w:val="1"/>
        </w:rPr>
        <w:t> </w:t>
      </w:r>
      <w:r>
        <w:rPr/>
        <w:t>агломерации, за исключением городского округа Стрежевой (Томская область),</w:t>
      </w:r>
      <w:r>
        <w:rPr>
          <w:spacing w:val="1"/>
        </w:rPr>
        <w:t> </w:t>
      </w:r>
      <w:r>
        <w:rPr/>
        <w:t>городского поселения Излучинск и сельского поселения Аган. В городском округе</w:t>
      </w:r>
      <w:r>
        <w:rPr>
          <w:spacing w:val="1"/>
        </w:rPr>
        <w:t> </w:t>
      </w:r>
      <w:r>
        <w:rPr/>
        <w:t>Стрежевой снижение доходов бюджета связано с уменьшением отчислений по</w:t>
      </w:r>
      <w:r>
        <w:rPr>
          <w:spacing w:val="1"/>
        </w:rPr>
        <w:t> </w:t>
      </w:r>
      <w:r>
        <w:rPr/>
        <w:t>налогу на доходы физических лиц и уменьшением безвозмездных поступлений. В</w:t>
      </w:r>
      <w:r>
        <w:rPr>
          <w:spacing w:val="1"/>
        </w:rPr>
        <w:t> </w:t>
      </w:r>
      <w:r>
        <w:rPr/>
        <w:t>городском</w:t>
      </w:r>
      <w:r>
        <w:rPr>
          <w:spacing w:val="1"/>
        </w:rPr>
        <w:t> </w:t>
      </w:r>
      <w:r>
        <w:rPr/>
        <w:t>поселении</w:t>
      </w:r>
      <w:r>
        <w:rPr>
          <w:spacing w:val="1"/>
        </w:rPr>
        <w:t> </w:t>
      </w:r>
      <w:r>
        <w:rPr/>
        <w:t>Излучинск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сельском</w:t>
      </w:r>
      <w:r>
        <w:rPr>
          <w:spacing w:val="1"/>
        </w:rPr>
        <w:t> </w:t>
      </w:r>
      <w:r>
        <w:rPr/>
        <w:t>поселении</w:t>
      </w:r>
      <w:r>
        <w:rPr>
          <w:spacing w:val="1"/>
        </w:rPr>
        <w:t> </w:t>
      </w:r>
      <w:r>
        <w:rPr/>
        <w:t>Аган</w:t>
      </w:r>
      <w:r>
        <w:rPr>
          <w:spacing w:val="1"/>
        </w:rPr>
        <w:t> </w:t>
      </w:r>
      <w:r>
        <w:rPr/>
        <w:t>доходы</w:t>
      </w:r>
      <w:r>
        <w:rPr>
          <w:spacing w:val="1"/>
        </w:rPr>
        <w:t> </w:t>
      </w:r>
      <w:r>
        <w:rPr/>
        <w:t>бюджета</w:t>
      </w:r>
      <w:r>
        <w:rPr>
          <w:spacing w:val="1"/>
        </w:rPr>
        <w:t> </w:t>
      </w:r>
      <w:r>
        <w:rPr/>
        <w:t>снижаются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основном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счет</w:t>
      </w:r>
      <w:r>
        <w:rPr>
          <w:spacing w:val="-1"/>
        </w:rPr>
        <w:t> </w:t>
      </w:r>
      <w:r>
        <w:rPr/>
        <w:t>уменьшения</w:t>
      </w:r>
      <w:r>
        <w:rPr>
          <w:spacing w:val="-1"/>
        </w:rPr>
        <w:t> </w:t>
      </w:r>
      <w:r>
        <w:rPr/>
        <w:t>безвозмездных поступлений.</w:t>
      </w:r>
    </w:p>
    <w:p>
      <w:pPr>
        <w:pStyle w:val="BodyText"/>
        <w:spacing w:before="120"/>
        <w:ind w:left="222" w:right="315" w:firstLine="566"/>
      </w:pPr>
      <w:r>
        <w:rPr/>
        <w:pict>
          <v:group style="position:absolute;margin-left:135.479996pt;margin-top:39.945873pt;width:365.9pt;height:267.25pt;mso-position-horizontal-relative:page;mso-position-vertical-relative:paragraph;z-index:-15719936;mso-wrap-distance-left:0;mso-wrap-distance-right:0" coordorigin="2710,799" coordsize="7318,5345">
            <v:shape style="position:absolute;left:2937;top:3033;width:2974;height:1004" coordorigin="2938,3033" coordsize="2974,1004" path="m2938,4037l3624,4037m4538,4037l5911,4037m2938,3535l3624,3535m4538,3535l5911,3535m2938,3033l3624,3033m4538,3033l5911,3033e" filled="false" stroked="true" strokeweight=".72pt" strokecolor="#d9d9d9">
              <v:path arrowok="t"/>
              <v:stroke dashstyle="solid"/>
            </v:shape>
            <v:rect style="position:absolute;left:3624;top:2985;width:915;height:1553" filled="true" fillcolor="#4f81bc" stroked="false">
              <v:fill type="solid"/>
            </v:rect>
            <v:shape style="position:absolute;left:6825;top:3033;width:1373;height:1004" coordorigin="6826,3033" coordsize="1373,1004" path="m6826,4037l8198,4037m6826,3535l8198,3535m6826,3033l8198,3033e" filled="false" stroked="true" strokeweight=".72pt" strokecolor="#d9d9d9">
              <v:path arrowok="t"/>
              <v:stroke dashstyle="solid"/>
            </v:shape>
            <v:rect style="position:absolute;left:5911;top:2927;width:915;height:1611" filled="true" fillcolor="#4f81bc" stroked="false">
              <v:fill type="solid"/>
            </v:rect>
            <v:shape style="position:absolute;left:9112;top:3033;width:687;height:1004" coordorigin="9113,3033" coordsize="687,1004" path="m9113,4037l9799,4037m9113,3535l9799,3535m9113,3033l9799,3033e" filled="false" stroked="true" strokeweight=".72pt" strokecolor="#d9d9d9">
              <v:path arrowok="t"/>
              <v:stroke dashstyle="solid"/>
            </v:shape>
            <v:rect style="position:absolute;left:8198;top:2704;width:915;height:1834" filled="true" fillcolor="#4f81bc" stroked="false">
              <v:fill type="solid"/>
            </v:rect>
            <v:shape style="position:absolute;left:2937;top:2531;width:2974;height:2" coordorigin="2938,2532" coordsize="2974,0" path="m2938,2532l3624,2532m4538,2532l5911,2532e" filled="false" stroked="true" strokeweight=".72pt" strokecolor="#d9d9d9">
              <v:path arrowok="t"/>
              <v:stroke dashstyle="solid"/>
            </v:shape>
            <v:rect style="position:absolute;left:3624;top:2582;width:915;height:404" filled="true" fillcolor="#e36c09" stroked="false">
              <v:fill type="solid"/>
            </v:rect>
            <v:line style="position:absolute" from="6826,2532" to="8198,2532" stroked="true" strokeweight=".72pt" strokecolor="#d9d9d9">
              <v:stroke dashstyle="solid"/>
            </v:line>
            <v:shape style="position:absolute;left:5911;top:2195;width:3202;height:732" coordorigin="5911,2196" coordsize="3202,732" path="m6826,2481l5911,2481,5911,2928,6826,2928,6826,2481xm9113,2196l8198,2196,8198,2705,9113,2705,9113,2196xe" filled="true" fillcolor="#e36c09" stroked="false">
              <v:path arrowok="t"/>
              <v:fill type="solid"/>
            </v:shape>
            <v:shape style="position:absolute;left:3624;top:2200;width:3202;height:382" coordorigin="3624,2201" coordsize="3202,382" path="m4538,2287l3624,2287,3624,2582,4538,2582,4538,2287xm6826,2201l5911,2201,5911,2481,6826,2481,6826,2201xe" filled="true" fillcolor="#a6a6a6" stroked="false">
              <v:path arrowok="t"/>
              <v:fill type="solid"/>
            </v:shape>
            <v:shape style="position:absolute;left:6825;top:2027;width:2974;height:2" coordorigin="6826,2028" coordsize="2974,0" path="m6826,2028l8198,2028m9113,2028l9799,2028e" filled="false" stroked="true" strokeweight=".72pt" strokecolor="#d9d9d9">
              <v:path arrowok="t"/>
              <v:stroke dashstyle="solid"/>
            </v:shape>
            <v:rect style="position:absolute;left:8198;top:1869;width:915;height:327" filled="true" fillcolor="#a6a6a6" stroked="false">
              <v:fill type="solid"/>
            </v:rect>
            <v:shape style="position:absolute;left:2937;top:2027;width:2974;height:2" coordorigin="2938,2028" coordsize="2974,0" path="m2938,2028l3624,2028m4538,2028l5911,2028e" filled="false" stroked="true" strokeweight=".72pt" strokecolor="#d9d9d9">
              <v:path arrowok="t"/>
              <v:stroke dashstyle="solid"/>
            </v:shape>
            <v:shape style="position:absolute;left:3624;top:1938;width:3202;height:348" coordorigin="3624,1939" coordsize="3202,348" path="m4538,2013l3624,2013,3624,2287,4538,2287,4538,2013xm6826,1939l5911,1939,5911,2201,6826,2201,6826,1939xe" filled="true" fillcolor="#ffc000" stroked="false">
              <v:path arrowok="t"/>
              <v:fill type="solid"/>
            </v:shape>
            <v:line style="position:absolute" from="2938,1526" to="8198,1526" stroked="true" strokeweight=".72pt" strokecolor="#d9d9d9">
              <v:stroke dashstyle="solid"/>
            </v:line>
            <v:rect style="position:absolute;left:8198;top:1552;width:915;height:317" filled="true" fillcolor="#ffc000" stroked="false">
              <v:fill type="solid"/>
            </v:rect>
            <v:shape style="position:absolute;left:3624;top:1348;width:5489;height:665" coordorigin="3624,1349" coordsize="5489,665" path="m4538,1788l3624,1788,3624,2013,4538,2013,4538,1788xm6826,1706l5911,1706,5911,1939,6826,1939,6826,1706xm9113,1349l8198,1349,8198,1553,9113,1553,9113,1349xe" filled="true" fillcolor="#4aacc5" stroked="false">
              <v:path arrowok="t"/>
              <v:fill type="solid"/>
            </v:shape>
            <v:shape style="position:absolute;left:3624;top:1190;width:5489;height:598" coordorigin="3624,1190" coordsize="5489,598" path="m4538,1639l3624,1639,3624,1788,4538,1788,4538,1639xm6826,1567l5911,1567,5911,1706,6826,1706,6826,1567xm9113,1190l8198,1190,8198,1349,9113,1349,9113,1190xe" filled="true" fillcolor="#f79546" stroked="false">
              <v:path arrowok="t"/>
              <v:fill type="solid"/>
            </v:shape>
            <v:shape style="position:absolute;left:3624;top:1166;width:5489;height:473" coordorigin="3624,1166" coordsize="5489,473" path="m4538,1620l3624,1620,3624,1639,4538,1639,4538,1620xm6826,1545l5911,1545,5911,1567,6826,1567,6826,1545xm9113,1166l8198,1166,8198,1190,9113,1190,9113,1166xe" filled="true" fillcolor="#2c4d75" stroked="false">
              <v:path arrowok="t"/>
              <v:fill type="solid"/>
            </v:shape>
            <v:shape style="position:absolute;left:3624;top:1142;width:5489;height:478" coordorigin="3624,1142" coordsize="5489,478" path="m4538,1596l3624,1596,3624,1620,4538,1620,4538,1596xm6826,1526l5911,1526,5911,1545,6826,1545,6826,1526xm9113,1142l8198,1142,8198,1166,9113,1166,9113,1142xe" filled="true" fillcolor="#772c2a" stroked="false">
              <v:path arrowok="t"/>
              <v:fill type="solid"/>
            </v:shape>
            <v:shape style="position:absolute;left:3624;top:1134;width:5489;height:461" coordorigin="3624,1135" coordsize="5489,461" path="m4538,1589l3624,1589,3624,1596,4538,1596,4538,1589xm6826,1512l5911,1512,5911,1526,6826,1526,6826,1512xm9113,1135l8198,1135,8198,1142,9113,1142,9113,1135xe" filled="true" fillcolor="#5f752f" stroked="false">
              <v:path arrowok="t"/>
              <v:fill type="solid"/>
            </v:shape>
            <v:shape style="position:absolute;left:3624;top:1132;width:5489;height:456" coordorigin="3624,1133" coordsize="5489,456" path="m4538,1586l3624,1586,3624,1589,4538,1589,4538,1586xm6826,1509l5911,1509,5911,1512,6826,1512,6826,1509xm9113,1133l8198,1133,8198,1135,9113,1135,9113,1133xe" filled="true" fillcolor="#4d3a61" stroked="false">
              <v:path arrowok="t"/>
              <v:fill type="solid"/>
            </v:shape>
            <v:line style="position:absolute" from="2938,4538" to="9799,4538" stroked="true" strokeweight=".72pt" strokecolor="#d9d9d9">
              <v:stroke dashstyle="solid"/>
            </v:line>
            <v:rect style="position:absolute;left:3465;top:5159;width:99;height:99" filled="true" fillcolor="#4f81bc" stroked="false">
              <v:fill type="solid"/>
            </v:rect>
            <v:rect style="position:absolute;left:4948;top:5159;width:99;height:99" filled="true" fillcolor="#e36c09" stroked="false">
              <v:fill type="solid"/>
            </v:rect>
            <v:rect style="position:absolute;left:6432;top:5159;width:99;height:99" filled="true" fillcolor="#a6a6a6" stroked="false">
              <v:fill type="solid"/>
            </v:rect>
            <v:rect style="position:absolute;left:7915;top:5159;width:99;height:99" filled="true" fillcolor="#ffc000" stroked="false">
              <v:fill type="solid"/>
            </v:rect>
            <v:rect style="position:absolute;left:3465;top:5495;width:99;height:99" filled="true" fillcolor="#4aacc5" stroked="false">
              <v:fill type="solid"/>
            </v:rect>
            <v:rect style="position:absolute;left:4948;top:5495;width:99;height:99" filled="true" fillcolor="#f79546" stroked="false">
              <v:fill type="solid"/>
            </v:rect>
            <v:rect style="position:absolute;left:6432;top:5495;width:99;height:99" filled="true" fillcolor="#2c4d75" stroked="false">
              <v:fill type="solid"/>
            </v:rect>
            <v:rect style="position:absolute;left:7915;top:5495;width:99;height:99" filled="true" fillcolor="#772c2a" stroked="false">
              <v:fill type="solid"/>
            </v:rect>
            <v:rect style="position:absolute;left:3465;top:5831;width:99;height:96" filled="true" fillcolor="#5f752f" stroked="false">
              <v:fill type="solid"/>
            </v:rect>
            <v:rect style="position:absolute;left:4948;top:5831;width:99;height:96" filled="true" fillcolor="#4d3a61" stroked="false">
              <v:fill type="solid"/>
            </v:rect>
            <v:rect style="position:absolute;left:2716;top:806;width:7304;height:5331" filled="false" stroked="true" strokeweight=".72pt" strokecolor="#d9d9d9">
              <v:stroke dashstyle="solid"/>
            </v:rect>
            <v:shape style="position:absolute;left:2937;top:807;width:6882;height:572" type="#_x0000_t202" filled="false" stroked="false">
              <v:textbox inset="0,0,0,0">
                <w:txbxContent>
                  <w:p>
                    <w:pPr>
                      <w:tabs>
                        <w:tab w:pos="5478" w:val="left" w:leader="none"/>
                        <w:tab w:pos="6861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  <w:u w:val="single" w:color="D9D9D9"/>
                      </w:rPr>
                      <w:t> </w:t>
                    </w:r>
                    <w:r>
                      <w:rPr>
                        <w:b/>
                        <w:sz w:val="22"/>
                        <w:u w:val="single" w:color="D9D9D9"/>
                      </w:rPr>
                      <w:tab/>
                    </w:r>
                    <w:r>
                      <w:rPr>
                        <w:b/>
                        <w:sz w:val="22"/>
                        <w:u w:val="single" w:color="D9D9D9"/>
                      </w:rPr>
                      <w:t>33,9</w:t>
                      <w:tab/>
                    </w:r>
                  </w:p>
                  <w:p>
                    <w:pPr>
                      <w:spacing w:before="87"/>
                      <w:ind w:left="0" w:right="1019" w:firstLine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1,6</w:t>
                    </w:r>
                  </w:p>
                </w:txbxContent>
              </v:textbox>
              <w10:wrap type="none"/>
            </v:shape>
            <v:shape style="position:absolute;left:3843;top:1232;width:511;height:167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29,4</w:t>
                    </w:r>
                  </w:p>
                  <w:p>
                    <w:pPr>
                      <w:spacing w:line="212" w:lineRule="exact" w:before="107"/>
                      <w:ind w:left="94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1,5</w:t>
                    </w:r>
                  </w:p>
                  <w:p>
                    <w:pPr>
                      <w:spacing w:line="212" w:lineRule="exact" w:before="0"/>
                      <w:ind w:left="94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2,3</w:t>
                    </w:r>
                  </w:p>
                  <w:p>
                    <w:pPr>
                      <w:spacing w:before="12"/>
                      <w:ind w:left="94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2,7</w:t>
                    </w:r>
                  </w:p>
                  <w:p>
                    <w:pPr>
                      <w:spacing w:before="68"/>
                      <w:ind w:left="94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3,0</w:t>
                    </w:r>
                  </w:p>
                  <w:p>
                    <w:pPr>
                      <w:spacing w:before="119"/>
                      <w:ind w:left="8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4,0</w:t>
                    </w:r>
                  </w:p>
                </w:txbxContent>
              </v:textbox>
              <w10:wrap type="none"/>
            </v:shape>
            <v:shape style="position:absolute;left:6125;top:1179;width:511;height:164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30,2</w:t>
                    </w:r>
                  </w:p>
                  <w:p>
                    <w:pPr>
                      <w:spacing w:line="201" w:lineRule="exact" w:before="83"/>
                      <w:ind w:left="9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1,4</w:t>
                    </w:r>
                  </w:p>
                  <w:p>
                    <w:pPr>
                      <w:spacing w:line="201" w:lineRule="exact" w:before="0"/>
                      <w:ind w:left="9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2,3</w:t>
                    </w:r>
                  </w:p>
                  <w:p>
                    <w:pPr>
                      <w:spacing w:before="30"/>
                      <w:ind w:left="9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2,6</w:t>
                    </w:r>
                  </w:p>
                  <w:p>
                    <w:pPr>
                      <w:spacing w:before="54"/>
                      <w:ind w:left="9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2,8</w:t>
                    </w:r>
                  </w:p>
                  <w:p>
                    <w:pPr>
                      <w:spacing w:before="134"/>
                      <w:ind w:left="8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4,5</w:t>
                    </w:r>
                  </w:p>
                </w:txbxContent>
              </v:textbox>
              <w10:wrap type="none"/>
            </v:shape>
            <v:shape style="position:absolute;left:8512;top:1343;width:1354;height:799" type="#_x0000_t202" filled="false" stroked="false">
              <v:textbox inset="0,0,0,0">
                <w:txbxContent>
                  <w:p>
                    <w:pPr>
                      <w:tabs>
                        <w:tab w:pos="599" w:val="left" w:leader="none"/>
                        <w:tab w:pos="133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2,0</w:t>
                      <w:tab/>
                    </w:r>
                    <w:r>
                      <w:rPr>
                        <w:b/>
                        <w:sz w:val="18"/>
                        <w:u w:val="single" w:color="D9D9D9"/>
                      </w:rPr>
                      <w:t> </w:t>
                      <w:tab/>
                    </w:r>
                  </w:p>
                  <w:p>
                    <w:pPr>
                      <w:spacing w:before="4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3,2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3,3</w:t>
                    </w:r>
                  </w:p>
                </w:txbxContent>
              </v:textbox>
              <w10:wrap type="none"/>
            </v:shape>
            <v:shape style="position:absolute;left:8498;top:2330;width:1374;height:241" type="#_x0000_t202" filled="false" stroked="false">
              <v:textbox inset="0,0,0,0">
                <w:txbxContent>
                  <w:p>
                    <w:pPr>
                      <w:tabs>
                        <w:tab w:pos="614" w:val="left" w:leader="none"/>
                        <w:tab w:pos="1353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5,1</w:t>
                      <w:tab/>
                    </w:r>
                    <w:r>
                      <w:rPr>
                        <w:b/>
                        <w:w w:val="99"/>
                        <w:sz w:val="20"/>
                        <w:u w:val="single" w:color="D9D9D9"/>
                      </w:rPr>
                      <w:t> </w:t>
                    </w:r>
                    <w:r>
                      <w:rPr>
                        <w:b/>
                        <w:sz w:val="20"/>
                        <w:u w:val="single" w:color="D9D9D9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3858;top:3642;width:464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15,5</w:t>
                    </w:r>
                  </w:p>
                </w:txbxContent>
              </v:textbox>
              <w10:wrap type="none"/>
            </v:shape>
            <v:shape style="position:absolute;left:6146;top:3613;width:464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16,0</w:t>
                    </w:r>
                  </w:p>
                </w:txbxContent>
              </v:textbox>
              <w10:wrap type="none"/>
            </v:shape>
            <v:shape style="position:absolute;left:8433;top:3501;width:464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18,3</w:t>
                    </w:r>
                  </w:p>
                </w:txbxContent>
              </v:textbox>
              <w10:wrap type="none"/>
            </v:shape>
            <v:shape style="position:absolute;left:3605;top:4672;width:1305;height:1309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7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2016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год</w:t>
                    </w:r>
                  </w:p>
                  <w:p>
                    <w:pPr>
                      <w:spacing w:line="369" w:lineRule="auto" w:before="180"/>
                      <w:ind w:left="0" w:right="1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Нижневартовск</w:t>
                    </w:r>
                    <w:r>
                      <w:rPr>
                        <w:spacing w:val="-5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Стрежевой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Аган</w:t>
                    </w:r>
                  </w:p>
                </w:txbxContent>
              </v:textbox>
              <w10:wrap type="none"/>
            </v:shape>
            <v:shape style="position:absolute;left:5089;top:5093;width:628;height:888" type="#_x0000_t202" filled="false" stroked="false">
              <v:textbox inset="0,0,0,0">
                <w:txbxContent>
                  <w:p>
                    <w:pPr>
                      <w:spacing w:line="369" w:lineRule="auto" w:before="0"/>
                      <w:ind w:left="0" w:right="-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Мегион Покачи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Вата</w:t>
                    </w:r>
                  </w:p>
                </w:txbxContent>
              </v:textbox>
              <w10:wrap type="none"/>
            </v:shape>
            <v:shape style="position:absolute;left:5970;top:4672;width:1571;height:974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2017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год</w:t>
                    </w:r>
                  </w:p>
                  <w:p>
                    <w:pPr>
                      <w:spacing w:line="330" w:lineRule="atLeast" w:before="67"/>
                      <w:ind w:left="602" w:right="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Радужный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Новоаганск</w:t>
                    </w:r>
                  </w:p>
                </w:txbxContent>
              </v:textbox>
              <w10:wrap type="none"/>
            </v:shape>
            <v:shape style="position:absolute;left:8056;top:4672;width:1021;height:974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20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2018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год</w:t>
                    </w:r>
                  </w:p>
                  <w:p>
                    <w:pPr>
                      <w:spacing w:line="330" w:lineRule="atLeast" w:before="67"/>
                      <w:ind w:left="0" w:right="14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Лангепас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Излучинск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Объем доходов муниципальных образований Нижневартовской агломерации</w:t>
      </w:r>
      <w:r>
        <w:rPr>
          <w:spacing w:val="1"/>
        </w:rPr>
        <w:t> </w:t>
      </w:r>
      <w:r>
        <w:rPr/>
        <w:t>за</w:t>
      </w:r>
      <w:r>
        <w:rPr>
          <w:spacing w:val="-3"/>
        </w:rPr>
        <w:t> </w:t>
      </w:r>
      <w:r>
        <w:rPr/>
        <w:t>период</w:t>
      </w:r>
      <w:r>
        <w:rPr>
          <w:spacing w:val="-2"/>
        </w:rPr>
        <w:t> </w:t>
      </w:r>
      <w:r>
        <w:rPr/>
        <w:t>2016–2018</w:t>
      </w:r>
      <w:r>
        <w:rPr>
          <w:spacing w:val="-4"/>
        </w:rPr>
        <w:t> </w:t>
      </w:r>
      <w:r>
        <w:rPr/>
        <w:t>годов</w:t>
      </w:r>
      <w:r>
        <w:rPr>
          <w:spacing w:val="-2"/>
        </w:rPr>
        <w:t> </w:t>
      </w:r>
      <w:r>
        <w:rPr/>
        <w:t>представлен</w:t>
      </w:r>
      <w:r>
        <w:rPr>
          <w:spacing w:val="-2"/>
        </w:rPr>
        <w:t> </w:t>
      </w:r>
      <w:r>
        <w:rPr/>
        <w:t>на диаграмме ниже</w:t>
      </w:r>
      <w:r>
        <w:rPr>
          <w:spacing w:val="-1"/>
        </w:rPr>
        <w:t> </w:t>
      </w:r>
      <w:r>
        <w:rPr/>
        <w:t>(</w:t>
      </w:r>
      <w:hyperlink w:history="true" w:anchor="_bookmark31">
        <w:r>
          <w:rPr/>
          <w:t>Рисунок</w:t>
        </w:r>
        <w:r>
          <w:rPr>
            <w:spacing w:val="-1"/>
          </w:rPr>
          <w:t> </w:t>
        </w:r>
        <w:r>
          <w:rPr/>
          <w:t>16</w:t>
        </w:r>
      </w:hyperlink>
      <w:r>
        <w:rPr/>
        <w:t>).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line="242" w:lineRule="auto" w:before="137"/>
        <w:ind w:left="239" w:right="331"/>
        <w:jc w:val="center"/>
      </w:pPr>
      <w:bookmarkStart w:name="_bookmark31" w:id="39"/>
      <w:bookmarkEnd w:id="39"/>
      <w:r>
        <w:rPr/>
      </w:r>
      <w:r>
        <w:rPr/>
        <w:t>Рисунок 16 – Объем доходов муниципальных образований Нижневартовской</w:t>
      </w:r>
      <w:r>
        <w:rPr>
          <w:spacing w:val="-72"/>
        </w:rPr>
        <w:t> </w:t>
      </w:r>
      <w:r>
        <w:rPr/>
        <w:t>агломерации</w:t>
      </w:r>
      <w:r>
        <w:rPr>
          <w:spacing w:val="-2"/>
        </w:rPr>
        <w:t> </w:t>
      </w:r>
      <w:r>
        <w:rPr/>
        <w:t>за период</w:t>
      </w:r>
      <w:r>
        <w:rPr>
          <w:spacing w:val="-1"/>
        </w:rPr>
        <w:t> </w:t>
      </w:r>
      <w:r>
        <w:rPr/>
        <w:t>2016–2018</w:t>
      </w:r>
      <w:r>
        <w:rPr>
          <w:spacing w:val="-4"/>
        </w:rPr>
        <w:t> </w:t>
      </w:r>
      <w:r>
        <w:rPr/>
        <w:t>годов, млрд</w:t>
      </w:r>
      <w:r>
        <w:rPr>
          <w:spacing w:val="-1"/>
        </w:rPr>
        <w:t> </w:t>
      </w:r>
      <w:r>
        <w:rPr/>
        <w:t>рублей</w:t>
      </w:r>
    </w:p>
    <w:p>
      <w:pPr>
        <w:pStyle w:val="BodyText"/>
        <w:spacing w:before="195"/>
        <w:ind w:left="222" w:right="312" w:firstLine="566"/>
      </w:pPr>
      <w:r>
        <w:rPr/>
        <w:t>Рост</w:t>
      </w:r>
      <w:r>
        <w:rPr>
          <w:spacing w:val="1"/>
        </w:rPr>
        <w:t> </w:t>
      </w:r>
      <w:r>
        <w:rPr/>
        <w:t>совокупного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доходов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Нижневартовской агломерации в основном связан с увеличением безвозмездных</w:t>
      </w:r>
      <w:r>
        <w:rPr>
          <w:spacing w:val="1"/>
        </w:rPr>
        <w:t> </w:t>
      </w:r>
      <w:r>
        <w:rPr/>
        <w:t>поступлений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бюджет,</w:t>
      </w:r>
      <w:r>
        <w:rPr>
          <w:spacing w:val="-2"/>
        </w:rPr>
        <w:t> </w:t>
      </w:r>
      <w:r>
        <w:rPr/>
        <w:t>включая дотации, субсидии,</w:t>
      </w:r>
      <w:r>
        <w:rPr>
          <w:spacing w:val="-3"/>
        </w:rPr>
        <w:t> </w:t>
      </w:r>
      <w:r>
        <w:rPr/>
        <w:t>субвенции.</w:t>
      </w:r>
    </w:p>
    <w:p>
      <w:pPr>
        <w:pStyle w:val="BodyText"/>
        <w:spacing w:before="120"/>
        <w:ind w:left="222" w:right="311" w:firstLine="566"/>
      </w:pPr>
      <w:r>
        <w:rPr/>
        <w:pict>
          <v:group style="position:absolute;margin-left:138.479996pt;margin-top:55.185856pt;width:360.75pt;height:216.75pt;mso-position-horizontal-relative:page;mso-position-vertical-relative:paragraph;z-index:-15719424;mso-wrap-distance-left:0;mso-wrap-distance-right:0" coordorigin="2770,1104" coordsize="7215,4335">
            <v:shape style="position:absolute;left:2997;top:3566;width:6761;height:320" coordorigin="2998,3566" coordsize="6761,320" path="m2998,3885l9758,3885m2998,3566l9758,3566e" filled="false" stroked="true" strokeweight=".72pt" strokecolor="#d9d9d9">
              <v:path arrowok="t"/>
              <v:stroke dashstyle="solid"/>
            </v:shape>
            <v:shape style="position:absolute;left:4125;top:3357;width:4505;height:159" coordorigin="4126,3357" coordsize="4505,159" path="m4126,3516l6377,3485,8630,3357e" filled="false" stroked="true" strokeweight="2.16pt" strokecolor="#5b9bd4">
              <v:path arrowok="t"/>
              <v:stroke dashstyle="solid"/>
            </v:shape>
            <v:shape style="position:absolute;left:4069;top:3458;width:116;height:116" type="#_x0000_t75" stroked="false">
              <v:imagedata r:id="rId29" o:title=""/>
            </v:shape>
            <v:shape style="position:absolute;left:6320;top:3426;width:116;height:116" type="#_x0000_t75" stroked="false">
              <v:imagedata r:id="rId30" o:title=""/>
            </v:shape>
            <v:line style="position:absolute" from="2998,3247" to="9758,3247" stroked="true" strokeweight=".72pt" strokecolor="#d9d9d9">
              <v:stroke dashstyle="solid"/>
            </v:line>
            <v:shape style="position:absolute;left:8574;top:3299;width:116;height:116" type="#_x0000_t75" stroked="false">
              <v:imagedata r:id="rId31" o:title=""/>
            </v:shape>
            <v:shape style="position:absolute;left:2997;top:1650;width:6761;height:1277" coordorigin="2998,1651" coordsize="6761,1277" path="m2998,2928l9758,2928m2998,2609l9758,2609m2998,2289l9758,2289m2998,1970l9758,1970m2998,1651l9758,1651e" filled="false" stroked="true" strokeweight=".72pt" strokecolor="#d9d9d9">
              <v:path arrowok="t"/>
              <v:stroke dashstyle="solid"/>
            </v:shape>
            <v:shape style="position:absolute;left:4125;top:1547;width:4505;height:564" coordorigin="4126,1548" coordsize="4505,564" path="m4126,2112l6377,2016,8630,1548e" filled="false" stroked="true" strokeweight="2.16pt" strokecolor="#c00000">
              <v:path arrowok="t"/>
              <v:stroke dashstyle="solid"/>
            </v:shape>
            <v:shape style="position:absolute;left:4069;top:2054;width:116;height:116" type="#_x0000_t75" stroked="false">
              <v:imagedata r:id="rId32" o:title=""/>
            </v:shape>
            <v:shape style="position:absolute;left:6320;top:1958;width:116;height:116" type="#_x0000_t75" stroked="false">
              <v:imagedata r:id="rId33" o:title=""/>
            </v:shape>
            <v:shape style="position:absolute;left:8574;top:1490;width:116;height:116" type="#_x0000_t75" stroked="false">
              <v:imagedata r:id="rId34" o:title=""/>
            </v:shape>
            <v:shape style="position:absolute;left:2997;top:1331;width:6761;height:2873" coordorigin="2998,1332" coordsize="6761,2873" path="m2998,1332l9758,1332m2998,4205l9758,4205e" filled="false" stroked="true" strokeweight=".72pt" strokecolor="#d9d9d9">
              <v:path arrowok="t"/>
              <v:stroke dashstyle="solid"/>
            </v:shape>
            <v:shape style="position:absolute;left:4214;top:4780;width:384;height:116" type="#_x0000_t75" stroked="false">
              <v:imagedata r:id="rId35" o:title=""/>
            </v:shape>
            <v:shape style="position:absolute;left:4214;top:5114;width:384;height:116" type="#_x0000_t75" stroked="false">
              <v:imagedata r:id="rId36" o:title=""/>
            </v:shape>
            <v:rect style="position:absolute;left:2776;top:1110;width:7200;height:4320" filled="false" stroked="true" strokeweight=".72pt" strokecolor="#d9d9d9">
              <v:stroke dashstyle="solid"/>
            </v:rect>
            <v:shape style="position:absolute;left:8282;top:1240;width:371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22,6</w:t>
                    </w:r>
                  </w:p>
                </w:txbxContent>
              </v:textbox>
              <w10:wrap type="none"/>
            </v:shape>
            <v:shape style="position:absolute;left:4074;top:1764;width:371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19,1</w:t>
                    </w:r>
                  </w:p>
                </w:txbxContent>
              </v:textbox>
              <w10:wrap type="none"/>
            </v:shape>
            <v:shape style="position:absolute;left:6188;top:1647;width:371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19,7</w:t>
                    </w:r>
                  </w:p>
                </w:txbxContent>
              </v:textbox>
              <w10:wrap type="none"/>
            </v:shape>
            <v:shape style="position:absolute;left:4094;top:3187;width:371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10,3</w:t>
                    </w:r>
                  </w:p>
                </w:txbxContent>
              </v:textbox>
              <w10:wrap type="none"/>
            </v:shape>
            <v:shape style="position:absolute;left:6288;top:3115;width:371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10,5</w:t>
                    </w:r>
                  </w:p>
                </w:txbxContent>
              </v:textbox>
              <w10:wrap type="none"/>
            </v:shape>
            <v:shape style="position:absolute;left:8502;top:2989;width:371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11,3</w:t>
                    </w:r>
                  </w:p>
                </w:txbxContent>
              </v:textbox>
              <w10:wrap type="none"/>
            </v:shape>
            <v:shape style="position:absolute;left:3764;top:4324;width:742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2016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  <v:shape style="position:absolute;left:6018;top:4324;width:742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2017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  <v:shape style="position:absolute;left:8271;top:4324;width:742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2018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  <v:shape style="position:absolute;left:4638;top:4721;width:3996;height:55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Собственные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налоговые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и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неналоговые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доходы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Безвозмездные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поступления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Динамика</w:t>
      </w:r>
      <w:r>
        <w:rPr>
          <w:spacing w:val="1"/>
        </w:rPr>
        <w:t> </w:t>
      </w:r>
      <w:r>
        <w:rPr/>
        <w:t>поступлений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бюджет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Нижневартовской агломерации за период 2016–2018 годов представлена ниже</w:t>
      </w:r>
      <w:r>
        <w:rPr>
          <w:spacing w:val="1"/>
        </w:rPr>
        <w:t> </w:t>
      </w:r>
      <w:r>
        <w:rPr/>
        <w:t>(</w:t>
      </w:r>
      <w:hyperlink w:history="true" w:anchor="_bookmark32">
        <w:r>
          <w:rPr/>
          <w:t>Рисунок</w:t>
        </w:r>
        <w:r>
          <w:rPr>
            <w:spacing w:val="-1"/>
          </w:rPr>
          <w:t> </w:t>
        </w:r>
        <w:r>
          <w:rPr/>
          <w:t>17</w:t>
        </w:r>
      </w:hyperlink>
      <w:r>
        <w:rPr/>
        <w:t>).</w:t>
      </w:r>
    </w:p>
    <w:p>
      <w:pPr>
        <w:pStyle w:val="BodyText"/>
        <w:spacing w:line="242" w:lineRule="auto" w:before="21"/>
        <w:ind w:left="240" w:right="331"/>
        <w:jc w:val="center"/>
      </w:pPr>
      <w:bookmarkStart w:name="_bookmark32" w:id="40"/>
      <w:bookmarkEnd w:id="40"/>
      <w:r>
        <w:rPr/>
      </w:r>
      <w:r>
        <w:rPr/>
        <w:t>Рисунок 17 – Динамика поступлений в бюджет муниципальных образований</w:t>
      </w:r>
      <w:r>
        <w:rPr>
          <w:spacing w:val="-72"/>
        </w:rPr>
        <w:t> </w:t>
      </w:r>
      <w:r>
        <w:rPr/>
        <w:t>Нижневартовской</w:t>
      </w:r>
      <w:r>
        <w:rPr>
          <w:spacing w:val="-2"/>
        </w:rPr>
        <w:t> </w:t>
      </w:r>
      <w:r>
        <w:rPr/>
        <w:t>агломерации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период</w:t>
      </w:r>
      <w:r>
        <w:rPr>
          <w:spacing w:val="-1"/>
        </w:rPr>
        <w:t> </w:t>
      </w:r>
      <w:r>
        <w:rPr/>
        <w:t>2016–2018</w:t>
      </w:r>
      <w:r>
        <w:rPr>
          <w:spacing w:val="-2"/>
        </w:rPr>
        <w:t> </w:t>
      </w:r>
      <w:r>
        <w:rPr/>
        <w:t>годов,</w:t>
      </w:r>
      <w:r>
        <w:rPr>
          <w:spacing w:val="-4"/>
        </w:rPr>
        <w:t> </w:t>
      </w:r>
      <w:r>
        <w:rPr/>
        <w:t>млрд</w:t>
      </w:r>
      <w:r>
        <w:rPr>
          <w:spacing w:val="-3"/>
        </w:rPr>
        <w:t> </w:t>
      </w:r>
      <w:r>
        <w:rPr/>
        <w:t>рублей</w:t>
      </w:r>
    </w:p>
    <w:p>
      <w:pPr>
        <w:pStyle w:val="BodyText"/>
        <w:spacing w:before="195"/>
        <w:ind w:left="222" w:right="307" w:firstLine="566"/>
      </w:pP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доходов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безвозмездные</w:t>
      </w:r>
      <w:r>
        <w:rPr>
          <w:spacing w:val="1"/>
        </w:rPr>
        <w:t> </w:t>
      </w:r>
      <w:r>
        <w:rPr/>
        <w:t>поступления. Доля безвозмездных поступлений по Нижневартовской агломерации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66,7%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доходов.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собственных</w:t>
      </w:r>
      <w:r>
        <w:rPr>
          <w:spacing w:val="-72"/>
        </w:rPr>
        <w:t> </w:t>
      </w:r>
      <w:r>
        <w:rPr/>
        <w:t>налоговых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неналоговых</w:t>
      </w:r>
      <w:r>
        <w:rPr>
          <w:spacing w:val="1"/>
        </w:rPr>
        <w:t> </w:t>
      </w:r>
      <w:r>
        <w:rPr/>
        <w:t>доходов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жителя</w:t>
      </w:r>
      <w:r>
        <w:rPr>
          <w:spacing w:val="1"/>
        </w:rPr>
        <w:t> </w:t>
      </w:r>
      <w:r>
        <w:rPr/>
        <w:t>наблюдаются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Нижневартовске,</w:t>
      </w:r>
      <w:r>
        <w:rPr>
          <w:spacing w:val="-3"/>
        </w:rPr>
        <w:t> </w:t>
      </w:r>
      <w:r>
        <w:rPr/>
        <w:t>городе Мегионе, городе Покачи.</w:t>
      </w:r>
    </w:p>
    <w:p>
      <w:pPr>
        <w:pStyle w:val="BodyText"/>
        <w:spacing w:before="119"/>
        <w:ind w:left="222" w:right="306" w:firstLine="566"/>
      </w:pPr>
      <w:r>
        <w:rPr/>
        <w:t>Доходы</w:t>
      </w:r>
      <w:r>
        <w:rPr>
          <w:spacing w:val="1"/>
        </w:rPr>
        <w:t> </w:t>
      </w:r>
      <w:r>
        <w:rPr/>
        <w:t>бюджетов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 за 2018 год в расчете на 1 жителя представлены на диаграмме ниже</w:t>
      </w:r>
      <w:r>
        <w:rPr>
          <w:spacing w:val="1"/>
        </w:rPr>
        <w:t> </w:t>
      </w:r>
      <w:r>
        <w:rPr/>
        <w:t>(</w:t>
      </w:r>
      <w:hyperlink w:history="true" w:anchor="_bookmark33">
        <w:r>
          <w:rPr/>
          <w:t>Рисунок</w:t>
        </w:r>
        <w:r>
          <w:rPr>
            <w:spacing w:val="-1"/>
          </w:rPr>
          <w:t> </w:t>
        </w:r>
        <w:r>
          <w:rPr/>
          <w:t>18</w:t>
        </w:r>
      </w:hyperlink>
      <w:r>
        <w:rPr/>
        <w:t>).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0" w:after="1"/>
        <w:ind w:left="0"/>
        <w:jc w:val="left"/>
        <w:rPr>
          <w:sz w:val="10"/>
        </w:rPr>
      </w:pPr>
    </w:p>
    <w:p>
      <w:pPr>
        <w:pStyle w:val="BodyText"/>
        <w:ind w:left="213"/>
        <w:jc w:val="left"/>
        <w:rPr>
          <w:sz w:val="20"/>
        </w:rPr>
      </w:pPr>
      <w:r>
        <w:rPr>
          <w:sz w:val="20"/>
        </w:rPr>
        <w:pict>
          <v:group style="width:468.5pt;height:239.2pt;mso-position-horizontal-relative:char;mso-position-vertical-relative:line" coordorigin="0,0" coordsize="9370,4784">
            <v:shape style="position:absolute;left:819;top:229;width:8112;height:2751" type="#_x0000_t75" stroked="false">
              <v:imagedata r:id="rId37" o:title=""/>
            </v:shape>
            <v:shape style="position:absolute;left:962;top:3157;width:321;height:329" type="#_x0000_t75" stroked="false">
              <v:imagedata r:id="rId38" o:title=""/>
            </v:shape>
            <v:shape style="position:absolute;left:1733;top:3167;width:343;height:308" type="#_x0000_t75" stroked="false">
              <v:imagedata r:id="rId39" o:title=""/>
            </v:shape>
            <v:shape style="position:absolute;left:2363;top:3132;width:2089;height:672" coordorigin="2363,3132" coordsize="2089,672" path="m2535,3559l2468,3491,2443,3466,2425,3483,2455,3557,2427,3547,2380,3529,2363,3546,2456,3638,2467,3627,2388,3547,2466,3577,2473,3570,2468,3557,2443,3491,2523,3571,2535,3559xm2603,3483l2590,3470,2589,3471,2589,3472,2589,3475,2588,3477,2588,3479,2587,3482,2586,3485,2585,3488,2583,3491,2581,3494,2579,3497,2577,3500,2574,3503,2568,3509,2560,3513,2543,3512,2535,3508,2527,3500,2536,3491,2575,3452,2567,3444,2563,3440,2558,3436,2555,3435,2555,3454,2518,3491,2515,3488,2513,3485,2512,3482,2511,3479,2510,3475,2510,3468,2510,3465,2512,3462,2513,3459,2515,3455,2518,3452,2521,3449,2524,3447,2527,3446,2531,3445,2534,3444,2537,3445,2540,3445,2542,3446,2545,3447,2548,3449,2551,3451,2555,3454,2555,3435,2553,3434,2547,3431,2542,3430,2532,3429,2527,3430,2523,3432,2518,3435,2514,3438,2509,3442,2500,3452,2495,3463,2496,3475,2498,3485,2498,3485,2501,3494,2507,3503,2514,3511,2526,3523,2538,3528,2562,3529,2574,3523,2584,3513,2588,3509,2590,3507,2591,3505,2593,3503,2595,3500,2596,3497,2597,3495,2599,3493,2600,3490,2601,3487,2602,3485,2603,3483xm2631,3463l2572,3404,2604,3371,2594,3361,2550,3405,2619,3475,2631,3463xm2727,3367l2687,3327,2657,3298,2646,3309,2665,3392,2614,3341,2603,3353,2672,3422,2683,3411,2678,3392,2664,3327,2715,3379,2727,3367xm2785,3306l2784,3294,2783,3285,2779,3277,2773,3268,2770,3263,2770,3303,2767,3310,2761,3316,2755,3322,2748,3325,2733,3322,2724,3318,2716,3309,2707,3300,2702,3292,2701,3284,2700,3276,2702,3269,2708,3263,2714,3257,2721,3255,2729,3256,2736,3257,2745,3262,2754,3271,2763,3280,2768,3288,2769,3296,2770,3303,2770,3263,2766,3259,2761,3255,2757,3251,2748,3245,2739,3242,2730,3240,2718,3239,2707,3244,2698,3253,2689,3262,2685,3273,2685,3285,2686,3297,2692,3309,2704,3321,2715,3332,2727,3338,2751,3340,2762,3336,2773,3325,2781,3317,2785,3306xm2868,3226l2848,3207,2798,3157,2787,3169,2815,3197,2783,3228,2755,3200,2743,3212,2813,3281,2825,3269,2793,3238,2804,3228,2825,3207,2856,3238,2868,3226xm3319,3567l3250,3498,3227,3475,3160,3542,3252,3634,3265,3622,3183,3541,3225,3498,3307,3580,3319,3567xm3380,3505l3379,3492,3377,3484,3374,3475,3368,3466,3364,3462,3364,3502,3362,3508,3356,3514,3350,3521,3343,3523,3327,3521,3319,3516,3301,3498,3296,3490,3294,3474,3297,3467,3303,3461,3309,3455,3316,3453,3323,3454,3331,3455,3339,3460,3348,3469,3357,3478,3362,3486,3364,3502,3364,3462,3360,3457,3356,3453,3349,3445,3337,3439,3313,3438,3302,3442,3293,3451,3283,3461,3279,3471,3280,3484,3281,3492,3285,3501,3291,3510,3298,3519,3310,3530,3321,3536,3333,3537,3345,3539,3356,3534,3366,3525,3368,3523,3375,3515,3380,3505xm3463,3423l3398,3415,3399,3412,3399,3409,3399,3404,3398,3401,3397,3397,3394,3392,3392,3388,3391,3384,3391,3381,3391,3378,3393,3375,3396,3371,3399,3369,3389,3359,3381,3367,3378,3372,3376,3378,3376,3382,3375,3384,3376,3389,3380,3396,3380,3397,3381,3399,3383,3403,3384,3407,3386,3411,3387,3415,3386,3419,3385,3422,3383,3425,3380,3428,3350,3398,3338,3410,3407,3479,3419,3468,3387,3436,3393,3430,3449,3438,3457,3430,3458,3428,3463,3423xm3521,3366l3496,3341,3492,3337,3492,3361,3492,3365,3492,3366,3491,3370,3488,3379,3485,3384,3477,3392,3473,3394,3465,3394,3461,3392,3453,3385,3451,3381,3451,3378,3451,3373,3453,3369,3455,3365,3456,3362,3459,3358,3463,3353,3467,3348,3470,3344,3473,3341,3492,3361,3492,3337,3478,3323,3469,3314,3464,3311,3456,3308,3452,3307,3443,3308,3438,3310,3434,3312,3430,3315,3426,3319,3421,3323,3417,3327,3414,3332,3410,3336,3407,3341,3405,3345,3403,3348,3415,3360,3416,3359,3418,3354,3420,3349,3423,3344,3426,3340,3429,3336,3431,3334,3434,3331,3436,3329,3441,3326,3443,3324,3446,3324,3448,3323,3451,3323,3453,3324,3456,3325,3458,3327,3461,3330,3463,3332,3458,3338,3452,3345,3443,3357,3440,3362,3437,3369,3435,3374,3435,3375,3435,3377,3435,3381,3437,3391,3440,3396,3445,3401,3448,3404,3452,3407,3456,3408,3460,3410,3464,3411,3471,3411,3475,3410,3479,3409,3482,3407,3485,3405,3488,3402,3492,3399,3494,3396,3495,3394,3496,3393,3497,3391,3498,3388,3499,3385,3500,3382,3500,3380,3500,3379,3501,3377,3501,3374,3501,3372,3502,3370,3509,3378,3516,3370,3521,3366xm3589,3298l3573,3283,3519,3229,3507,3240,3541,3273,3539,3277,3537,3280,3532,3287,3529,3290,3526,3293,3523,3296,3520,3298,3518,3300,3515,3301,3512,3301,3510,3301,3507,3300,3505,3299,3503,3297,3501,3296,3498,3294,3495,3290,3476,3272,3464,3283,3489,3308,3493,3312,3497,3315,3504,3318,3508,3318,3512,3318,3516,3318,3519,3317,3523,3315,3527,3313,3530,3310,3536,3304,3539,3301,3539,3300,3542,3296,3545,3292,3547,3287,3550,3283,3577,3310,3589,3298xm3661,3226l3621,3186,3591,3156,3580,3167,3599,3251,3548,3200,3537,3211,3606,3281,3617,3270,3612,3251,3597,3186,3649,3237,3661,3226xm3887,3792l3853,3758,3864,3748,3870,3742,3875,3734,3877,3728,3880,3722,3881,3716,3881,3706,3880,3700,3878,3696,3876,3690,3873,3686,3869,3682,3865,3678,3865,3710,3865,3718,3864,3722,3862,3726,3859,3730,3856,3734,3851,3740,3842,3748,3805,3710,3816,3700,3819,3696,3823,3694,3826,3692,3832,3688,3836,3688,3839,3686,3843,3686,3853,3692,3856,3694,3859,3698,3861,3700,3864,3706,3865,3710,3865,3678,3864,3676,3858,3674,3847,3670,3836,3670,3831,3672,3826,3674,3816,3680,3811,3684,3783,3712,3875,3804,3887,3792xm3994,3686l3970,3662,3965,3657,3965,3680,3965,3686,3964,3690,3962,3700,3959,3704,3955,3708,3951,3712,3947,3714,3938,3714,3934,3712,3927,3704,3925,3700,3925,3694,3925,3692,3926,3688,3930,3682,3933,3678,3937,3672,3940,3668,3944,3664,3946,3662,3965,3680,3965,3657,3952,3644,3942,3634,3938,3630,3934,3630,3929,3628,3925,3626,3921,3628,3916,3628,3912,3630,3904,3634,3899,3638,3895,3644,3891,3648,3887,3652,3884,3656,3881,3660,3878,3664,3877,3668,3888,3680,3889,3678,3891,3674,3894,3668,3902,3656,3907,3652,3914,3646,3917,3644,3927,3644,3929,3646,3932,3646,3935,3650,3937,3652,3931,3658,3926,3664,3917,3676,3913,3682,3911,3688,3909,3694,3908,3700,3910,3706,3911,3712,3914,3716,3919,3720,3922,3724,3925,3726,3929,3728,3933,3730,3948,3730,3952,3728,3956,3726,3959,3724,3962,3722,3965,3718,3968,3716,3969,3714,3969,3712,3972,3708,3973,3704,3973,3702,3974,3700,3974,3696,3975,3694,3975,3692,3975,3690,3983,3698,3990,3690,3994,3686xm4086,3628l4080,3622,4067,3608,4060,3600,4053,3608,4041,3597,4041,3620,4008,3652,4006,3642,4002,3632,3996,3622,3990,3614,3985,3606,3978,3598,3971,3590,3991,3570,4041,3620,4041,3597,4015,3570,3993,3548,3951,3590,3959,3600,3967,3610,3975,3618,3981,3628,3989,3642,3994,3654,3997,3664,3992,3668,4019,3694,4030,3684,4013,3666,4027,3652,4058,3622,4075,3638,4086,3628xm4124,3608l4103,3558,4066,3474,4054,3486,4087,3558,4016,3524,4004,3538,4095,3578,4112,3620,4124,3608xm4228,3452l4165,3442,4166,3438,4166,3434,4166,3432,4165,3428,4164,3424,4162,3418,4159,3414,4158,3410,4159,3404,4160,3400,4166,3394,4156,3384,4148,3394,4145,3398,4144,3404,4143,3410,4144,3416,4147,3422,4150,3430,4151,3430,4153,3436,4153,3438,4153,3442,4153,3444,4153,3448,4151,3450,4149,3454,4118,3422,4107,3434,4137,3464,4134,3468,4131,3468,4125,3470,4121,3468,4117,3468,4115,3466,4114,3466,4110,3464,4108,3464,4106,3462,4099,3460,4093,3458,4082,3460,4077,3464,4069,3472,4079,3482,4085,3476,4088,3474,4094,3474,4098,3476,4103,3478,4108,3480,4112,3482,4126,3482,4136,3544,4150,3530,4140,3476,4142,3474,4144,3472,4176,3504,4188,3492,4168,3472,4166,3470,4156,3460,4160,3456,4214,3466,4224,3456,4226,3454,4228,3452xm4292,3388l4272,3368,4223,3318,4211,3330,4239,3358,4208,3390,4180,3362,4168,3374,4237,3442,4249,3430,4218,3400,4228,3390,4249,3368,4280,3400,4292,3388xm4348,3318l4347,3314,4344,3306,4342,3302,4335,3294,4332,3292,4332,3320,4332,3322,4331,3324,4331,3328,4329,3330,4327,3332,4326,3336,4323,3338,4318,3342,4311,3350,4287,3326,4295,3318,4299,3314,4302,3312,4307,3308,4310,3306,4322,3306,4329,3312,4331,3316,4331,3318,4332,3320,4332,3292,4332,3292,4324,3290,4320,3288,4315,3290,4310,3290,4306,3292,4299,3296,4295,3300,4278,3318,4251,3290,4239,3302,4309,3372,4330,3350,4332,3348,4337,3344,4340,3338,4345,3330,4346,3326,4347,3322,4348,3318xm4357,3158l4356,3150,4355,3146,4351,3140,4348,3136,4345,3132,4335,3142,4340,3148,4344,3152,4345,3162,4343,3164,4340,3168,4337,3172,4324,3172,4319,3168,4314,3162,4304,3172,4311,3180,4319,3184,4326,3184,4330,3186,4334,3184,4337,3184,4345,3180,4352,3172,4354,3168,4355,3166,4357,3162,4357,3158xm4380,3300l4310,3230,4299,3242,4368,3312,4380,3300xm4452,3228l4412,3188,4382,3158,4371,3170,4390,3254,4339,3202,4327,3214,4397,3284,4407,3272,4403,3254,4388,3188,4440,3240,4452,3228xe" filled="true" fillcolor="#000000" stroked="false">
              <v:path arrowok="t"/>
              <v:fill type="solid"/>
            </v:shape>
            <v:shape style="position:absolute;left:4641;top:3153;width:1406;height:964" type="#_x0000_t75" stroked="false">
              <v:imagedata r:id="rId40" o:title=""/>
            </v:shape>
            <v:shape style="position:absolute;left:6133;top:3132;width:697;height:700" type="#_x0000_t75" stroked="false">
              <v:imagedata r:id="rId41" o:title=""/>
            </v:shape>
            <v:shape style="position:absolute;left:6878;top:3153;width:755;height:726" type="#_x0000_t75" stroked="false">
              <v:imagedata r:id="rId42" o:title=""/>
            </v:shape>
            <v:shape style="position:absolute;left:7729;top:3154;width:696;height:666" coordorigin="7729,3155" coordsize="696,666" path="m7742,3717l7729,3729,7822,3821,7834,3809,7829,3789,7814,3789,7742,3717xm7796,3663l7783,3675,7814,3789,7829,3789,7803,3695,7828,3695,7796,3663xm7828,3695l7803,3695,7876,3767,7888,3755,7828,3695xm7938,3679l7915,3679,7917,3681,7920,3683,7922,3687,7923,3689,7925,3693,7924,3695,7924,3699,7923,3701,7922,3703,7920,3705,7918,3709,7917,3711,7915,3711,7911,3717,7906,3719,7900,3723,7894,3725,7889,3727,7882,3727,7895,3741,7901,3739,7907,3735,7912,3733,7917,3729,7921,3725,7929,3717,7932,3715,7935,3711,7937,3707,7939,3703,7941,3695,7941,3689,7939,3681,7938,3679xm7904,3651l7885,3651,7887,3655,7890,3657,7891,3659,7892,3665,7891,3667,7890,3669,7889,3671,7888,3673,7885,3675,7883,3679,7873,3689,7883,3699,7894,3687,7900,3681,7903,3681,7905,3679,7938,3679,7936,3677,7933,3673,7928,3669,7902,3669,7904,3665,7905,3659,7905,3655,7904,3651xm7891,3635l7874,3635,7870,3637,7866,3639,7862,3641,7859,3643,7855,3647,7849,3653,7846,3657,7843,3661,7840,3665,7837,3669,7836,3673,7848,3687,7849,3685,7849,3681,7851,3677,7853,3671,7856,3667,7859,3663,7865,3657,7868,3655,7872,3651,7904,3651,7904,3649,7902,3645,7894,3637,7891,3635xm7948,3557l7902,3603,7910,3611,7915,3617,7919,3621,7923,3625,7927,3629,7935,3639,7942,3647,7946,3653,7950,3659,7952,3663,7952,3669,7952,3671,7951,3671,7949,3675,7947,3677,7946,3677,7956,3687,7957,3687,7958,3685,7963,3681,7964,3679,7966,3675,7967,3673,7967,3669,7967,3665,7966,3659,7965,3655,7961,3649,7959,3645,7955,3639,7951,3635,7946,3629,7940,3621,7937,3619,7932,3613,7929,3609,7925,3607,7922,3603,7946,3579,7970,3579,7948,3557xm7923,3665l7913,3665,7902,3669,7928,3669,7923,3665xm7970,3579l7946,3579,8006,3639,8017,3627,7970,3579xm7970,3535l7957,3547,8049,3589,8065,3629,8078,3617,8056,3567,8040,3567,7970,3535xm8020,3485l8008,3497,8040,3567,8056,3567,8020,3485xm8037,3467l8026,3479,8051,3505,8054,3509,8058,3511,8066,3513,8069,3515,8073,3515,8077,3513,8081,3513,8088,3509,8091,3507,8094,3503,8097,3499,8100,3497,8068,3497,8066,3495,8062,3491,8059,3489,8056,3487,8037,3467xm8134,3479l8111,3479,8138,3505,8150,3495,8134,3479xm8080,3425l8069,3437,8102,3469,8100,3473,8098,3477,8093,3483,8090,3487,8084,3493,8081,3495,8079,3495,8076,3497,8100,3497,8103,3491,8106,3489,8108,3483,8111,3479,8134,3479,8080,3425xm8109,3395l8098,3407,8167,3477,8178,3467,8173,3447,8160,3447,8109,3395xm8152,3353l8142,3363,8160,3447,8173,3447,8159,3381,8181,3381,8152,3353xm8181,3381l8159,3381,8210,3433,8222,3421,8181,3381xm8181,3325l8169,3337,8238,3405,8250,3393,8219,3363,8229,3353,8209,3353,8181,3325xm8273,3331l8250,3331,8282,3363,8293,3351,8273,3331xm8224,3281l8212,3293,8240,3321,8209,3353,8229,3353,8250,3331,8273,3331,8224,3281xm8292,3221l8288,3221,8283,3223,8279,3227,8274,3229,8270,3231,8266,3235,8262,3241,8258,3245,8256,3251,8253,3257,8252,3263,8252,3269,8253,3275,8254,3279,8257,3287,8260,3293,8264,3299,8276,3311,8283,3315,8289,3319,8295,3321,8301,3323,8312,3323,8318,3321,8323,3319,8329,3317,8334,3313,8339,3309,8340,3307,8315,3307,8299,3305,8291,3301,8274,3283,8269,3275,8268,3267,8268,3259,8270,3251,8278,3243,8281,3241,8286,3239,8289,3237,8294,3237,8297,3235,8304,3235,8305,3233,8292,3221xm8341,3269l8340,3269,8340,3275,8339,3279,8337,3285,8335,3289,8332,3295,8322,3305,8315,3307,8340,3307,8341,3305,8343,3303,8346,3299,8347,3297,8349,3293,8350,3291,8353,3283,8354,3281,8341,3269xm8311,3193l8300,3205,8369,3275,8381,3263,8349,3231,8355,3225,8419,3225,8421,3223,8342,3223,8311,3193xm8419,3225l8355,3225,8410,3233,8419,3225xm8351,3155l8342,3163,8339,3167,8338,3173,8337,3179,8338,3185,8341,3191,8342,3193,8345,3201,8346,3201,8348,3207,8348,3211,8347,3215,8344,3221,8342,3223,8421,3223,8425,3219,8360,3211,8361,3207,8361,3205,8360,3201,8360,3197,8358,3193,8356,3187,8354,3183,8352,3179,8353,3177,8353,3173,8355,3171,8358,3167,8361,3165,8351,3155xe" filled="true" fillcolor="#000000" stroked="false">
              <v:path arrowok="t"/>
              <v:fill type="solid"/>
            </v:shape>
            <v:rect style="position:absolute;left:199;top:4281;width:99;height:99" filled="true" fillcolor="#4f81bc" stroked="false">
              <v:fill type="solid"/>
            </v:rect>
            <v:rect style="position:absolute;left:2352;top:4281;width:99;height:99" filled="true" fillcolor="#c00000" stroked="false">
              <v:fill type="solid"/>
            </v:rect>
            <v:rect style="position:absolute;left:5037;top:4281;width:99;height:99" filled="true" fillcolor="#9bba58" stroked="false">
              <v:fill type="solid"/>
            </v:rect>
            <v:rect style="position:absolute;left:7;top:7;width:9356;height:4769" filled="false" stroked="true" strokeweight=".72pt" strokecolor="#d9d9d9">
              <v:stroke dashstyle="solid"/>
            </v:rect>
            <v:shape style="position:absolute;left:379;top:98;width:1187;height:390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61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115</w:t>
                    </w:r>
                  </w:p>
                  <w:p>
                    <w:pPr>
                      <w:tabs>
                        <w:tab w:pos="871" w:val="left" w:leader="none"/>
                      </w:tabs>
                      <w:spacing w:line="20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2"/>
                        <w:sz w:val="18"/>
                      </w:rPr>
                      <w:t>120</w:t>
                      <w:tab/>
                    </w:r>
                    <w:r>
                      <w:rPr>
                        <w:sz w:val="18"/>
                      </w:rPr>
                      <w:t>106</w:t>
                    </w:r>
                  </w:p>
                </w:txbxContent>
              </v:textbox>
              <w10:wrap type="none"/>
            </v:shape>
            <v:shape style="position:absolute;left:1837;top:480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98</w:t>
                    </w:r>
                  </w:p>
                </w:txbxContent>
              </v:textbox>
              <w10:wrap type="none"/>
            </v:shape>
            <v:shape style="position:absolute;left:379;top:686;width:316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078;top:586;width:753;height:234" type="#_x0000_t202" filled="false" stroked="false">
              <v:textbox inset="0,0,0,0">
                <w:txbxContent>
                  <w:p>
                    <w:pPr>
                      <w:tabs>
                        <w:tab w:pos="535" w:val="left" w:leader="none"/>
                      </w:tabs>
                      <w:spacing w:line="23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92</w:t>
                      <w:tab/>
                    </w:r>
                    <w:r>
                      <w:rPr>
                        <w:position w:val="2"/>
                        <w:sz w:val="18"/>
                      </w:rPr>
                      <w:t>93</w:t>
                    </w:r>
                  </w:p>
                </w:txbxContent>
              </v:textbox>
              <w10:wrap type="none"/>
            </v:shape>
            <v:shape style="position:absolute;left:3438;top:667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477;top:1121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2838;top:1093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69</w:t>
                    </w:r>
                  </w:p>
                </w:txbxContent>
              </v:textbox>
              <w10:wrap type="none"/>
            </v:shape>
            <v:shape style="position:absolute;left:4231;top:961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4992;top:1037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72</w:t>
                    </w:r>
                  </w:p>
                </w:txbxContent>
              </v:textbox>
              <w10:wrap type="none"/>
            </v:shape>
            <v:shape style="position:absolute;left:5800;top:1185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66</w:t>
                    </w:r>
                  </w:p>
                </w:txbxContent>
              </v:textbox>
              <w10:wrap type="none"/>
            </v:shape>
            <v:shape style="position:absolute;left:4440;top:1369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477;top:1556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631;top:1385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5216;top:1454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54</w:t>
                    </w:r>
                  </w:p>
                </w:txbxContent>
              </v:textbox>
              <w10:wrap type="none"/>
            </v:shape>
            <v:shape style="position:absolute;left:6026;top:1745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6561;top:1570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477;top:1991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3839;top:1906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34</w:t>
                    </w:r>
                  </w:p>
                </w:txbxContent>
              </v:textbox>
              <w10:wrap type="none"/>
            </v:shape>
            <v:shape style="position:absolute;left:6802;top:1853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3014;top:2101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4599;top:2183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5392;top:2240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6185;top:2069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7354;top:2114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7578;top:2248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477;top:2420;width:1086;height:224" type="#_x0000_t202" filled="false" stroked="false">
              <v:textbox inset="0,0,0,0">
                <w:txbxContent>
                  <w:p>
                    <w:pPr>
                      <w:tabs>
                        <w:tab w:pos="966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</w:t>
                      <w:tab/>
                    </w:r>
                    <w:r>
                      <w:rPr>
                        <w:position w:val="1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253;top:2486;width:119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978;top:2345;width:217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7803;top:2495;width:119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147;top:2389;width:568;height:3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position w:val="-11"/>
                        <w:sz w:val="18"/>
                      </w:rPr>
                      <w:t>6</w:t>
                    </w:r>
                    <w:r>
                      <w:rPr>
                        <w:spacing w:val="37"/>
                        <w:position w:val="-11"/>
                        <w:sz w:val="18"/>
                      </w:rPr>
                      <w:t> </w:t>
                    </w:r>
                    <w:r>
                      <w:rPr>
                        <w:position w:val="-11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76;top:2861;width:119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8;top:4213;width:8837;height:218" type="#_x0000_t202" filled="false" stroked="false">
              <v:textbox inset="0,0,0,0">
                <w:txbxContent>
                  <w:p>
                    <w:pPr>
                      <w:tabs>
                        <w:tab w:pos="2154" w:val="left" w:leader="none"/>
                        <w:tab w:pos="484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Общая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сумма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доходов</w:t>
                      <w:tab/>
                      <w:t>Безвозмездные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поступления</w:t>
                      <w:tab/>
                      <w:t>Собственные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налоговые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и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неналоговые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доходы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33"/>
        <w:ind w:left="240" w:right="331" w:firstLine="0"/>
        <w:jc w:val="center"/>
        <w:rPr>
          <w:sz w:val="22"/>
        </w:rPr>
      </w:pPr>
      <w:bookmarkStart w:name="_bookmark33" w:id="41"/>
      <w:bookmarkEnd w:id="41"/>
      <w:r>
        <w:rPr/>
      </w:r>
      <w:r>
        <w:rPr>
          <w:sz w:val="22"/>
        </w:rPr>
        <w:t>Рисунок 18 – Доходы бюджетов муниципальных образований Нижневартовской</w:t>
      </w:r>
      <w:r>
        <w:rPr>
          <w:spacing w:val="-66"/>
          <w:sz w:val="22"/>
        </w:rPr>
        <w:t> </w:t>
      </w:r>
      <w:r>
        <w:rPr>
          <w:sz w:val="22"/>
        </w:rPr>
        <w:t>агломерации</w:t>
      </w:r>
      <w:r>
        <w:rPr>
          <w:spacing w:val="-1"/>
          <w:sz w:val="22"/>
        </w:rPr>
        <w:t> </w:t>
      </w:r>
      <w:r>
        <w:rPr>
          <w:sz w:val="22"/>
        </w:rPr>
        <w:t>за</w:t>
      </w:r>
      <w:r>
        <w:rPr>
          <w:spacing w:val="-1"/>
          <w:sz w:val="22"/>
        </w:rPr>
        <w:t> </w:t>
      </w:r>
      <w:r>
        <w:rPr>
          <w:sz w:val="22"/>
        </w:rPr>
        <w:t>2018</w:t>
      </w:r>
      <w:r>
        <w:rPr>
          <w:spacing w:val="-3"/>
          <w:sz w:val="22"/>
        </w:rPr>
        <w:t> </w:t>
      </w:r>
      <w:r>
        <w:rPr>
          <w:sz w:val="22"/>
        </w:rPr>
        <w:t>год</w:t>
      </w:r>
      <w:r>
        <w:rPr>
          <w:spacing w:val="-1"/>
          <w:sz w:val="22"/>
        </w:rPr>
        <w:t> </w:t>
      </w:r>
      <w:r>
        <w:rPr>
          <w:sz w:val="22"/>
        </w:rPr>
        <w:t>в расчете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1</w:t>
      </w:r>
      <w:r>
        <w:rPr>
          <w:spacing w:val="-3"/>
          <w:sz w:val="22"/>
        </w:rPr>
        <w:t> </w:t>
      </w:r>
      <w:r>
        <w:rPr>
          <w:sz w:val="22"/>
        </w:rPr>
        <w:t>жителя,</w:t>
      </w:r>
      <w:r>
        <w:rPr>
          <w:spacing w:val="1"/>
          <w:sz w:val="22"/>
        </w:rPr>
        <w:t> </w:t>
      </w:r>
      <w:r>
        <w:rPr>
          <w:sz w:val="22"/>
        </w:rPr>
        <w:t>тыс.</w:t>
      </w:r>
      <w:r>
        <w:rPr>
          <w:spacing w:val="-2"/>
          <w:sz w:val="22"/>
        </w:rPr>
        <w:t> </w:t>
      </w:r>
      <w:r>
        <w:rPr>
          <w:sz w:val="22"/>
        </w:rPr>
        <w:t>рублей</w:t>
      </w:r>
    </w:p>
    <w:p>
      <w:pPr>
        <w:pStyle w:val="BodyText"/>
        <w:spacing w:before="197"/>
        <w:ind w:left="222" w:right="306" w:firstLine="566"/>
      </w:pPr>
      <w:r>
        <w:rPr/>
        <w:t>В структуре собственных налоговых и неналоговых доходов большая часть</w:t>
      </w:r>
      <w:r>
        <w:rPr>
          <w:spacing w:val="1"/>
        </w:rPr>
        <w:t> </w:t>
      </w:r>
      <w:r>
        <w:rPr/>
        <w:t>приходится на налог на доходы физических лиц – 63,3%, неналоговые доходы –</w:t>
      </w:r>
      <w:r>
        <w:rPr>
          <w:spacing w:val="1"/>
        </w:rPr>
        <w:t> </w:t>
      </w:r>
      <w:r>
        <w:rPr/>
        <w:t>16,0%,</w:t>
      </w:r>
      <w:r>
        <w:rPr>
          <w:spacing w:val="1"/>
        </w:rPr>
        <w:t> </w:t>
      </w:r>
      <w:r>
        <w:rPr/>
        <w:t>налог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совокупный</w:t>
      </w:r>
      <w:r>
        <w:rPr>
          <w:spacing w:val="1"/>
        </w:rPr>
        <w:t> </w:t>
      </w:r>
      <w:r>
        <w:rPr/>
        <w:t>доход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15,0%.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</w:t>
      </w:r>
      <w:r>
        <w:rPr>
          <w:spacing w:val="-72"/>
        </w:rPr>
        <w:t> </w:t>
      </w:r>
      <w:r>
        <w:rPr/>
        <w:t>произошло увеличение собственных налоговых и неналоговых доходов на 9,6% в</w:t>
      </w:r>
      <w:r>
        <w:rPr>
          <w:spacing w:val="1"/>
        </w:rPr>
        <w:t> </w:t>
      </w:r>
      <w:r>
        <w:rPr/>
        <w:t>основном за счет роста отчислений по налогу на доходы физических лиц и налогу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совокупный</w:t>
      </w:r>
      <w:r>
        <w:rPr>
          <w:spacing w:val="-1"/>
        </w:rPr>
        <w:t> </w:t>
      </w:r>
      <w:r>
        <w:rPr/>
        <w:t>доход.</w:t>
      </w:r>
    </w:p>
    <w:p>
      <w:pPr>
        <w:pStyle w:val="BodyText"/>
        <w:spacing w:before="120"/>
        <w:ind w:left="222" w:right="313" w:firstLine="566"/>
      </w:pPr>
      <w:r>
        <w:rPr/>
        <w:pict>
          <v:group style="position:absolute;margin-left:106.32pt;margin-top:55.275848pt;width:424.45pt;height:199pt;mso-position-horizontal-relative:page;mso-position-vertical-relative:paragraph;z-index:-15718400;mso-wrap-distance-left:0;mso-wrap-distance-right:0" coordorigin="2126,1106" coordsize="8489,3980">
            <v:shape style="position:absolute;left:5590;top:1376;width:4718;height:3013" type="#_x0000_t75" stroked="false">
              <v:imagedata r:id="rId43" o:title=""/>
            </v:shape>
            <v:rect style="position:absolute;left:5455;top:4739;width:99;height:99" filled="true" fillcolor="#92d050" stroked="false">
              <v:fill type="solid"/>
            </v:rect>
            <v:rect style="position:absolute;left:6494;top:4739;width:99;height:99" filled="true" fillcolor="#4f81bc" stroked="false">
              <v:fill type="solid"/>
            </v:rect>
            <v:rect style="position:absolute;left:2133;top:1112;width:8475;height:3965" filled="false" stroked="true" strokeweight=".72pt" strokecolor="#d9d9d9">
              <v:stroke dashstyle="solid"/>
            </v:rect>
            <v:shape style="position:absolute;left:2629;top:1612;width:2822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Налог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на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доходы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физических лиц</w:t>
                    </w:r>
                  </w:p>
                </w:txbxContent>
              </v:textbox>
              <w10:wrap type="none"/>
            </v:shape>
            <v:shape style="position:absolute;left:9489;top:1475;width:939;height:416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37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7154,2</w:t>
                    </w:r>
                  </w:p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6449,7</w:t>
                    </w:r>
                  </w:p>
                </w:txbxContent>
              </v:textbox>
              <w10:wrap type="none"/>
            </v:shape>
            <v:shape style="position:absolute;left:3008;top:2093;width:2442;height:698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Неналоговые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доходы</w:t>
                    </w:r>
                  </w:p>
                  <w:p>
                    <w:pPr>
                      <w:spacing w:line="240" w:lineRule="auto" w:before="9"/>
                      <w:rPr>
                        <w:sz w:val="21"/>
                      </w:rPr>
                    </w:pPr>
                  </w:p>
                  <w:p>
                    <w:pPr>
                      <w:spacing w:before="1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Налоги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на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совокупный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доход</w:t>
                    </w:r>
                  </w:p>
                </w:txbxContent>
              </v:textbox>
              <w10:wrap type="none"/>
            </v:shape>
            <v:shape style="position:absolute;left:6590;top:1956;width:814;height:92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1804,5</w:t>
                    </w:r>
                  </w:p>
                  <w:p>
                    <w:pPr>
                      <w:spacing w:line="203" w:lineRule="exact" w:before="0"/>
                      <w:ind w:left="24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1933,5</w:t>
                    </w:r>
                  </w:p>
                  <w:p>
                    <w:pPr>
                      <w:spacing w:line="199" w:lineRule="exact" w:before="116"/>
                      <w:ind w:left="13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1690,3</w:t>
                    </w:r>
                  </w:p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1430,9</w:t>
                    </w:r>
                  </w:p>
                </w:txbxContent>
              </v:textbox>
              <w10:wrap type="none"/>
            </v:shape>
            <v:shape style="position:absolute;left:2336;top:2917;width:5042;height:1973" type="#_x0000_t202" filled="false" stroked="false">
              <v:textbox inset="0,0,0,0">
                <w:txbxContent>
                  <w:p>
                    <w:pPr>
                      <w:tabs>
                        <w:tab w:pos="1959" w:val="left" w:leader="none"/>
                      </w:tabs>
                      <w:spacing w:line="279" w:lineRule="exact" w:before="0"/>
                      <w:ind w:left="0" w:right="97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Земельный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налог</w:t>
                      <w:tab/>
                    </w:r>
                    <w:r>
                      <w:rPr>
                        <w:position w:val="14"/>
                        <w:sz w:val="18"/>
                      </w:rPr>
                      <w:t>303,6</w:t>
                    </w:r>
                  </w:p>
                  <w:p>
                    <w:pPr>
                      <w:spacing w:line="141" w:lineRule="exact" w:before="0"/>
                      <w:ind w:left="0" w:right="993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235,5</w:t>
                    </w:r>
                  </w:p>
                  <w:p>
                    <w:pPr>
                      <w:tabs>
                        <w:tab w:pos="3534" w:val="left" w:leader="none"/>
                      </w:tabs>
                      <w:spacing w:line="277" w:lineRule="exact" w:before="58"/>
                      <w:ind w:left="0" w:right="1055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Налог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на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имущество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физических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лиц</w:t>
                      <w:tab/>
                    </w:r>
                    <w:r>
                      <w:rPr>
                        <w:spacing w:val="-1"/>
                        <w:position w:val="14"/>
                        <w:sz w:val="18"/>
                      </w:rPr>
                      <w:t>204,9</w:t>
                    </w:r>
                  </w:p>
                  <w:p>
                    <w:pPr>
                      <w:spacing w:line="137" w:lineRule="exact" w:before="0"/>
                      <w:ind w:left="0" w:right="1043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113,5</w:t>
                    </w:r>
                  </w:p>
                  <w:p>
                    <w:pPr>
                      <w:tabs>
                        <w:tab w:pos="2379" w:val="left" w:leader="none"/>
                      </w:tabs>
                      <w:spacing w:line="272" w:lineRule="exact" w:before="66"/>
                      <w:ind w:left="0" w:right="1073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Прочие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налоги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и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сборы</w:t>
                      <w:tab/>
                    </w:r>
                    <w:r>
                      <w:rPr>
                        <w:position w:val="14"/>
                        <w:sz w:val="18"/>
                      </w:rPr>
                      <w:t>138,8</w:t>
                    </w:r>
                  </w:p>
                  <w:p>
                    <w:pPr>
                      <w:spacing w:line="132" w:lineRule="exact" w:before="0"/>
                      <w:ind w:left="0" w:right="102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142,7</w:t>
                    </w:r>
                  </w:p>
                  <w:p>
                    <w:pPr>
                      <w:spacing w:line="240" w:lineRule="auto" w:before="6"/>
                      <w:rPr>
                        <w:sz w:val="32"/>
                      </w:rPr>
                    </w:pPr>
                  </w:p>
                  <w:p>
                    <w:pPr>
                      <w:tabs>
                        <w:tab w:pos="4299" w:val="left" w:leader="none"/>
                      </w:tabs>
                      <w:spacing w:before="0"/>
                      <w:ind w:left="325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2018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год</w:t>
                      <w:tab/>
                      <w:t>2016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Собственные</w:t>
      </w:r>
      <w:r>
        <w:rPr>
          <w:spacing w:val="1"/>
        </w:rPr>
        <w:t> </w:t>
      </w:r>
      <w:r>
        <w:rPr/>
        <w:t>налоговые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неналоговые</w:t>
      </w:r>
      <w:r>
        <w:rPr>
          <w:spacing w:val="1"/>
        </w:rPr>
        <w:t> </w:t>
      </w:r>
      <w:r>
        <w:rPr/>
        <w:t>доходы</w:t>
      </w:r>
      <w:r>
        <w:rPr>
          <w:spacing w:val="1"/>
        </w:rPr>
        <w:t> </w:t>
      </w:r>
      <w:r>
        <w:rPr/>
        <w:t>бюджетов</w:t>
      </w:r>
      <w:r>
        <w:rPr>
          <w:spacing w:val="1"/>
        </w:rPr>
        <w:t> </w:t>
      </w:r>
      <w:r>
        <w:rPr/>
        <w:t>муниципальных</w:t>
      </w:r>
      <w:r>
        <w:rPr>
          <w:spacing w:val="-72"/>
        </w:rPr>
        <w:t> </w:t>
      </w:r>
      <w:r>
        <w:rPr/>
        <w:t>образований</w:t>
      </w:r>
      <w:r>
        <w:rPr>
          <w:spacing w:val="28"/>
        </w:rPr>
        <w:t> </w:t>
      </w:r>
      <w:r>
        <w:rPr/>
        <w:t>Нижневартовской</w:t>
      </w:r>
      <w:r>
        <w:rPr>
          <w:spacing w:val="31"/>
        </w:rPr>
        <w:t> </w:t>
      </w:r>
      <w:r>
        <w:rPr/>
        <w:t>агломерации</w:t>
      </w:r>
      <w:r>
        <w:rPr>
          <w:spacing w:val="28"/>
        </w:rPr>
        <w:t> </w:t>
      </w:r>
      <w:r>
        <w:rPr/>
        <w:t>за</w:t>
      </w:r>
      <w:r>
        <w:rPr>
          <w:spacing w:val="31"/>
        </w:rPr>
        <w:t> </w:t>
      </w:r>
      <w:r>
        <w:rPr/>
        <w:t>2016</w:t>
      </w:r>
      <w:r>
        <w:rPr>
          <w:spacing w:val="30"/>
        </w:rPr>
        <w:t> </w:t>
      </w:r>
      <w:r>
        <w:rPr/>
        <w:t>год,</w:t>
      </w:r>
      <w:r>
        <w:rPr>
          <w:spacing w:val="28"/>
        </w:rPr>
        <w:t> </w:t>
      </w:r>
      <w:r>
        <w:rPr/>
        <w:t>2018</w:t>
      </w:r>
      <w:r>
        <w:rPr>
          <w:spacing w:val="28"/>
        </w:rPr>
        <w:t> </w:t>
      </w:r>
      <w:r>
        <w:rPr/>
        <w:t>год</w:t>
      </w:r>
      <w:r>
        <w:rPr>
          <w:spacing w:val="30"/>
        </w:rPr>
        <w:t> </w:t>
      </w:r>
      <w:r>
        <w:rPr/>
        <w:t>представлены</w:t>
      </w:r>
      <w:r>
        <w:rPr>
          <w:spacing w:val="-73"/>
        </w:rPr>
        <w:t> </w:t>
      </w:r>
      <w:r>
        <w:rPr/>
        <w:t>на</w:t>
      </w:r>
      <w:r>
        <w:rPr>
          <w:spacing w:val="-3"/>
        </w:rPr>
        <w:t> </w:t>
      </w:r>
      <w:r>
        <w:rPr/>
        <w:t>диаграмме</w:t>
      </w:r>
      <w:r>
        <w:rPr>
          <w:spacing w:val="1"/>
        </w:rPr>
        <w:t> </w:t>
      </w:r>
      <w:r>
        <w:rPr/>
        <w:t>ниже</w:t>
      </w:r>
      <w:r>
        <w:rPr>
          <w:spacing w:val="2"/>
        </w:rPr>
        <w:t> </w:t>
      </w:r>
      <w:r>
        <w:rPr/>
        <w:t>(</w:t>
      </w:r>
      <w:hyperlink w:history="true" w:anchor="_bookmark34">
        <w:r>
          <w:rPr/>
          <w:t>Рисунок 19</w:t>
        </w:r>
      </w:hyperlink>
      <w:r>
        <w:rPr/>
        <w:t>).</w:t>
      </w:r>
    </w:p>
    <w:p>
      <w:pPr>
        <w:pStyle w:val="BodyText"/>
        <w:spacing w:before="46"/>
        <w:ind w:left="224" w:right="318" w:firstLine="3"/>
        <w:jc w:val="center"/>
      </w:pPr>
      <w:bookmarkStart w:name="_bookmark34" w:id="42"/>
      <w:bookmarkEnd w:id="42"/>
      <w:r>
        <w:rPr/>
      </w:r>
      <w:r>
        <w:rPr/>
        <w:t>Рисунок 19 – Собственные налоговые и неналоговые доходы бюджетов</w:t>
      </w:r>
      <w:r>
        <w:rPr>
          <w:spacing w:val="1"/>
        </w:rPr>
        <w:t> </w:t>
      </w:r>
      <w:r>
        <w:rPr/>
        <w:t>муниципальных образований Нижневартовской агломерации за 2016 год, 2018 год,</w:t>
      </w:r>
      <w:r>
        <w:rPr>
          <w:spacing w:val="-72"/>
        </w:rPr>
        <w:t> </w:t>
      </w:r>
      <w:r>
        <w:rPr/>
        <w:t>млн</w:t>
      </w:r>
      <w:r>
        <w:rPr>
          <w:spacing w:val="-2"/>
        </w:rPr>
        <w:t> </w:t>
      </w:r>
      <w:r>
        <w:rPr/>
        <w:t>рублей</w:t>
      </w:r>
    </w:p>
    <w:p>
      <w:pPr>
        <w:pStyle w:val="BodyText"/>
        <w:spacing w:before="199"/>
        <w:ind w:left="222" w:right="311" w:firstLine="566"/>
      </w:pPr>
      <w:r>
        <w:rPr/>
        <w:t>Совокупные</w:t>
      </w:r>
      <w:r>
        <w:rPr>
          <w:spacing w:val="1"/>
        </w:rPr>
        <w:t> </w:t>
      </w:r>
      <w:r>
        <w:rPr/>
        <w:t>расходы</w:t>
      </w:r>
      <w:r>
        <w:rPr>
          <w:spacing w:val="1"/>
        </w:rPr>
        <w:t> </w:t>
      </w:r>
      <w:r>
        <w:rPr/>
        <w:t>бюджетов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Нижневартовской агломерации в 2018 году составили 33,8 млрд рублей, что на</w:t>
      </w:r>
      <w:r>
        <w:rPr>
          <w:spacing w:val="1"/>
        </w:rPr>
        <w:t> </w:t>
      </w:r>
      <w:r>
        <w:rPr/>
        <w:t>12,4%</w:t>
      </w:r>
      <w:r>
        <w:rPr>
          <w:spacing w:val="7"/>
        </w:rPr>
        <w:t> </w:t>
      </w:r>
      <w:r>
        <w:rPr/>
        <w:t>больше,</w:t>
      </w:r>
      <w:r>
        <w:rPr>
          <w:spacing w:val="5"/>
        </w:rPr>
        <w:t> </w:t>
      </w:r>
      <w:r>
        <w:rPr/>
        <w:t>чем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/>
        <w:t>2016</w:t>
      </w:r>
      <w:r>
        <w:rPr>
          <w:spacing w:val="7"/>
        </w:rPr>
        <w:t> </w:t>
      </w:r>
      <w:r>
        <w:rPr/>
        <w:t>году.</w:t>
      </w:r>
      <w:r>
        <w:rPr>
          <w:spacing w:val="6"/>
        </w:rPr>
        <w:t> </w:t>
      </w:r>
      <w:r>
        <w:rPr/>
        <w:t>Во</w:t>
      </w:r>
      <w:r>
        <w:rPr>
          <w:spacing w:val="5"/>
        </w:rPr>
        <w:t> </w:t>
      </w:r>
      <w:r>
        <w:rPr/>
        <w:t>всех</w:t>
      </w:r>
      <w:r>
        <w:rPr>
          <w:spacing w:val="7"/>
        </w:rPr>
        <w:t> </w:t>
      </w:r>
      <w:r>
        <w:rPr/>
        <w:t>муниципальных</w:t>
      </w:r>
      <w:r>
        <w:rPr>
          <w:spacing w:val="7"/>
        </w:rPr>
        <w:t> </w:t>
      </w:r>
      <w:r>
        <w:rPr/>
        <w:t>образованиях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/>
      </w:pPr>
      <w:r>
        <w:rPr/>
        <w:t>Нижневартовской</w:t>
      </w:r>
      <w:r>
        <w:rPr>
          <w:spacing w:val="1"/>
        </w:rPr>
        <w:t> </w:t>
      </w:r>
      <w:r>
        <w:rPr/>
        <w:t>агломерации зафиксирован</w:t>
      </w:r>
      <w:r>
        <w:rPr>
          <w:spacing w:val="2"/>
        </w:rPr>
        <w:t> </w:t>
      </w:r>
      <w:r>
        <w:rPr/>
        <w:t>рост</w:t>
      </w:r>
      <w:r>
        <w:rPr>
          <w:spacing w:val="1"/>
        </w:rPr>
        <w:t> </w:t>
      </w:r>
      <w:r>
        <w:rPr/>
        <w:t>расходов</w:t>
      </w:r>
      <w:r>
        <w:rPr>
          <w:spacing w:val="-1"/>
        </w:rPr>
        <w:t> </w:t>
      </w:r>
      <w:r>
        <w:rPr/>
        <w:t>бюджета в</w:t>
      </w:r>
      <w:r>
        <w:rPr>
          <w:spacing w:val="-1"/>
        </w:rPr>
        <w:t> </w:t>
      </w:r>
      <w:r>
        <w:rPr/>
        <w:t>расчете</w:t>
      </w:r>
      <w:r>
        <w:rPr>
          <w:spacing w:val="2"/>
        </w:rPr>
        <w:t> </w:t>
      </w:r>
      <w:r>
        <w:rPr/>
        <w:t>на</w:t>
      </w:r>
    </w:p>
    <w:p>
      <w:pPr>
        <w:pStyle w:val="BodyText"/>
        <w:ind w:left="222" w:right="313"/>
      </w:pPr>
      <w:r>
        <w:rPr/>
        <w:t>1 жителя, за исключением города Стрежевой, городского поселения Излучинск,</w:t>
      </w:r>
      <w:r>
        <w:rPr>
          <w:spacing w:val="1"/>
        </w:rPr>
        <w:t> </w:t>
      </w:r>
      <w:r>
        <w:rPr/>
        <w:t>сельского поселения Аган. Наибольший уровень расходов в расчете на 1 жителя</w:t>
      </w:r>
      <w:r>
        <w:rPr>
          <w:spacing w:val="1"/>
        </w:rPr>
        <w:t> </w:t>
      </w:r>
      <w:r>
        <w:rPr/>
        <w:t>отмечен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сельском</w:t>
      </w:r>
      <w:r>
        <w:rPr>
          <w:spacing w:val="-3"/>
        </w:rPr>
        <w:t> </w:t>
      </w:r>
      <w:r>
        <w:rPr/>
        <w:t>поселении</w:t>
      </w:r>
      <w:r>
        <w:rPr>
          <w:spacing w:val="-1"/>
        </w:rPr>
        <w:t> </w:t>
      </w:r>
      <w:r>
        <w:rPr/>
        <w:t>Вата, городе</w:t>
      </w:r>
      <w:r>
        <w:rPr>
          <w:spacing w:val="-1"/>
        </w:rPr>
        <w:t> </w:t>
      </w:r>
      <w:r>
        <w:rPr/>
        <w:t>Мегионе,</w:t>
      </w:r>
      <w:r>
        <w:rPr>
          <w:spacing w:val="-2"/>
        </w:rPr>
        <w:t> </w:t>
      </w:r>
      <w:r>
        <w:rPr/>
        <w:t>городе</w:t>
      </w:r>
      <w:r>
        <w:rPr>
          <w:spacing w:val="-1"/>
        </w:rPr>
        <w:t> </w:t>
      </w:r>
      <w:r>
        <w:rPr/>
        <w:t>Покачи.</w:t>
      </w:r>
    </w:p>
    <w:p>
      <w:pPr>
        <w:pStyle w:val="BodyText"/>
        <w:spacing w:before="121"/>
        <w:ind w:left="222" w:right="307" w:firstLine="566"/>
      </w:pPr>
      <w:r>
        <w:rPr/>
        <w:t>В целом финансовая система муниципальных образований 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устойчивой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сбалансированной.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итогам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зафиксирован</w:t>
      </w:r>
      <w:r>
        <w:rPr>
          <w:spacing w:val="1"/>
        </w:rPr>
        <w:t> </w:t>
      </w:r>
      <w:r>
        <w:rPr/>
        <w:t>суммарный</w:t>
      </w:r>
      <w:r>
        <w:rPr>
          <w:spacing w:val="1"/>
        </w:rPr>
        <w:t> </w:t>
      </w:r>
      <w:r>
        <w:rPr/>
        <w:t>профицит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174,4</w:t>
      </w:r>
      <w:r>
        <w:rPr>
          <w:spacing w:val="1"/>
        </w:rPr>
        <w:t> </w:t>
      </w:r>
      <w:r>
        <w:rPr/>
        <w:t>млн</w:t>
      </w:r>
      <w:r>
        <w:rPr>
          <w:spacing w:val="1"/>
        </w:rPr>
        <w:t> </w:t>
      </w:r>
      <w:r>
        <w:rPr/>
        <w:t>рублей.</w:t>
      </w:r>
      <w:r>
        <w:rPr>
          <w:spacing w:val="1"/>
        </w:rPr>
        <w:t> </w:t>
      </w:r>
      <w:r>
        <w:rPr/>
        <w:t>Профицит</w:t>
      </w:r>
      <w:r>
        <w:rPr>
          <w:spacing w:val="1"/>
        </w:rPr>
        <w:t> </w:t>
      </w:r>
      <w:r>
        <w:rPr/>
        <w:t>бюджета</w:t>
      </w:r>
      <w:r>
        <w:rPr>
          <w:spacing w:val="12"/>
        </w:rPr>
        <w:t> </w:t>
      </w:r>
      <w:r>
        <w:rPr/>
        <w:t>отмечен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городе</w:t>
      </w:r>
      <w:r>
        <w:rPr>
          <w:spacing w:val="13"/>
        </w:rPr>
        <w:t> </w:t>
      </w:r>
      <w:r>
        <w:rPr/>
        <w:t>Мегион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размере</w:t>
      </w:r>
      <w:r>
        <w:rPr>
          <w:spacing w:val="12"/>
        </w:rPr>
        <w:t> </w:t>
      </w:r>
      <w:r>
        <w:rPr/>
        <w:t>332,1</w:t>
      </w:r>
      <w:r>
        <w:rPr>
          <w:spacing w:val="13"/>
        </w:rPr>
        <w:t> </w:t>
      </w:r>
      <w:r>
        <w:rPr/>
        <w:t>млн</w:t>
      </w:r>
      <w:r>
        <w:rPr>
          <w:spacing w:val="11"/>
        </w:rPr>
        <w:t> </w:t>
      </w:r>
      <w:r>
        <w:rPr/>
        <w:t>рублей,</w:t>
      </w:r>
      <w:r>
        <w:rPr>
          <w:spacing w:val="12"/>
        </w:rPr>
        <w:t> </w:t>
      </w:r>
      <w:r>
        <w:rPr/>
        <w:t>городе</w:t>
      </w:r>
      <w:r>
        <w:rPr>
          <w:spacing w:val="13"/>
        </w:rPr>
        <w:t> </w:t>
      </w:r>
      <w:r>
        <w:rPr/>
        <w:t>Радужный</w:t>
      </w:r>
    </w:p>
    <w:p>
      <w:pPr>
        <w:pStyle w:val="ListParagraph"/>
        <w:numPr>
          <w:ilvl w:val="0"/>
          <w:numId w:val="10"/>
        </w:numPr>
        <w:tabs>
          <w:tab w:pos="431" w:val="left" w:leader="none"/>
        </w:tabs>
        <w:spacing w:line="240" w:lineRule="auto" w:before="0" w:after="0"/>
        <w:ind w:left="222" w:right="305" w:firstLine="0"/>
        <w:jc w:val="both"/>
        <w:rPr>
          <w:sz w:val="24"/>
        </w:rPr>
      </w:pPr>
      <w:r>
        <w:rPr>
          <w:sz w:val="24"/>
        </w:rPr>
        <w:t>97,5 млн рублей, городе Покачи – 55,3 млн рублей, городе Стрежевой – 45,8 млн</w:t>
      </w:r>
      <w:r>
        <w:rPr>
          <w:spacing w:val="-72"/>
          <w:sz w:val="24"/>
        </w:rPr>
        <w:t> </w:t>
      </w:r>
      <w:r>
        <w:rPr>
          <w:sz w:val="24"/>
        </w:rPr>
        <w:t>рублей, городском поселении Излучинск – 17,9 млн рублей, городском поселении</w:t>
      </w:r>
      <w:r>
        <w:rPr>
          <w:spacing w:val="1"/>
          <w:sz w:val="24"/>
        </w:rPr>
        <w:t> </w:t>
      </w:r>
      <w:r>
        <w:rPr>
          <w:sz w:val="24"/>
        </w:rPr>
        <w:t>Новоаганск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13,7</w:t>
      </w:r>
      <w:r>
        <w:rPr>
          <w:spacing w:val="-1"/>
          <w:sz w:val="24"/>
        </w:rPr>
        <w:t> </w:t>
      </w:r>
      <w:r>
        <w:rPr>
          <w:sz w:val="24"/>
        </w:rPr>
        <w:t>млн</w:t>
      </w:r>
      <w:r>
        <w:rPr>
          <w:spacing w:val="-2"/>
          <w:sz w:val="24"/>
        </w:rPr>
        <w:t> </w:t>
      </w:r>
      <w:r>
        <w:rPr>
          <w:sz w:val="24"/>
        </w:rPr>
        <w:t>рублей,</w:t>
      </w:r>
      <w:r>
        <w:rPr>
          <w:spacing w:val="-3"/>
          <w:sz w:val="24"/>
        </w:rPr>
        <w:t> </w:t>
      </w:r>
      <w:r>
        <w:rPr>
          <w:sz w:val="24"/>
        </w:rPr>
        <w:t>сельском</w:t>
      </w:r>
      <w:r>
        <w:rPr>
          <w:spacing w:val="-3"/>
          <w:sz w:val="24"/>
        </w:rPr>
        <w:t> </w:t>
      </w:r>
      <w:r>
        <w:rPr>
          <w:sz w:val="24"/>
        </w:rPr>
        <w:t>поселении</w:t>
      </w:r>
      <w:r>
        <w:rPr>
          <w:spacing w:val="-2"/>
          <w:sz w:val="24"/>
        </w:rPr>
        <w:t> </w:t>
      </w:r>
      <w:r>
        <w:rPr>
          <w:sz w:val="24"/>
        </w:rPr>
        <w:t>Аган –</w:t>
      </w:r>
      <w:r>
        <w:rPr>
          <w:spacing w:val="-1"/>
          <w:sz w:val="24"/>
        </w:rPr>
        <w:t> </w:t>
      </w:r>
      <w:r>
        <w:rPr>
          <w:sz w:val="24"/>
        </w:rPr>
        <w:t>0,1</w:t>
      </w:r>
      <w:r>
        <w:rPr>
          <w:spacing w:val="-1"/>
          <w:sz w:val="24"/>
        </w:rPr>
        <w:t> </w:t>
      </w:r>
      <w:r>
        <w:rPr>
          <w:sz w:val="24"/>
        </w:rPr>
        <w:t>млн</w:t>
      </w:r>
      <w:r>
        <w:rPr>
          <w:spacing w:val="-2"/>
          <w:sz w:val="24"/>
        </w:rPr>
        <w:t> </w:t>
      </w:r>
      <w:r>
        <w:rPr>
          <w:sz w:val="24"/>
        </w:rPr>
        <w:t>рублей.</w:t>
      </w:r>
    </w:p>
    <w:p>
      <w:pPr>
        <w:pStyle w:val="BodyText"/>
        <w:spacing w:before="120"/>
        <w:ind w:left="222" w:right="305" w:firstLine="566"/>
      </w:pPr>
      <w:r>
        <w:rPr/>
        <w:t>При</w:t>
      </w:r>
      <w:r>
        <w:rPr>
          <w:spacing w:val="30"/>
        </w:rPr>
        <w:t> </w:t>
      </w:r>
      <w:r>
        <w:rPr/>
        <w:t>анализе</w:t>
      </w:r>
      <w:r>
        <w:rPr>
          <w:spacing w:val="33"/>
        </w:rPr>
        <w:t> </w:t>
      </w:r>
      <w:r>
        <w:rPr/>
        <w:t>бюджета</w:t>
      </w:r>
      <w:r>
        <w:rPr>
          <w:spacing w:val="31"/>
        </w:rPr>
        <w:t> </w:t>
      </w:r>
      <w:r>
        <w:rPr/>
        <w:t>была</w:t>
      </w:r>
      <w:r>
        <w:rPr>
          <w:spacing w:val="33"/>
        </w:rPr>
        <w:t> </w:t>
      </w:r>
      <w:r>
        <w:rPr/>
        <w:t>выявлена</w:t>
      </w:r>
      <w:r>
        <w:rPr>
          <w:spacing w:val="33"/>
        </w:rPr>
        <w:t> </w:t>
      </w:r>
      <w:r>
        <w:rPr/>
        <w:t>существенная</w:t>
      </w:r>
      <w:r>
        <w:rPr>
          <w:spacing w:val="32"/>
        </w:rPr>
        <w:t> </w:t>
      </w:r>
      <w:r>
        <w:rPr/>
        <w:t>разница</w:t>
      </w:r>
      <w:r>
        <w:rPr>
          <w:spacing w:val="33"/>
        </w:rPr>
        <w:t> </w:t>
      </w:r>
      <w:r>
        <w:rPr/>
        <w:t>в</w:t>
      </w:r>
      <w:r>
        <w:rPr>
          <w:spacing w:val="31"/>
        </w:rPr>
        <w:t> </w:t>
      </w:r>
      <w:r>
        <w:rPr/>
        <w:t>отчислениях</w:t>
      </w:r>
      <w:r>
        <w:rPr>
          <w:spacing w:val="-73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налогу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доходы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налогу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совокупный</w:t>
      </w:r>
      <w:r>
        <w:rPr>
          <w:spacing w:val="1"/>
        </w:rPr>
        <w:t> </w:t>
      </w:r>
      <w:r>
        <w:rPr/>
        <w:t>доход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муниципальным образованиям Нижневартовской агломерации. Объем отчислений</w:t>
      </w:r>
      <w:r>
        <w:rPr>
          <w:spacing w:val="1"/>
        </w:rPr>
        <w:t> </w:t>
      </w:r>
      <w:r>
        <w:rPr/>
        <w:t>по налогу на доходы физических лиц и налогу на совокупный доход на 1 жителя 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Нижневартовске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выше,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образованиях Нижневартовской агломерации за исключением города Покачи. 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наличием</w:t>
      </w:r>
      <w:r>
        <w:rPr>
          <w:spacing w:val="1"/>
        </w:rPr>
        <w:t> </w:t>
      </w:r>
      <w:r>
        <w:rPr/>
        <w:t>большого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предпринимателей</w:t>
      </w:r>
      <w:r>
        <w:rPr>
          <w:spacing w:val="76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ведут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Нижневартовске,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проживают в других муниципальных образованиях Нижневартовской агломерации,</w:t>
      </w:r>
      <w:r>
        <w:rPr>
          <w:spacing w:val="-72"/>
        </w:rPr>
        <w:t> </w:t>
      </w:r>
      <w:r>
        <w:rPr/>
        <w:t>расположенных в</w:t>
      </w:r>
      <w:r>
        <w:rPr>
          <w:spacing w:val="-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3 пояса</w:t>
      </w:r>
      <w:r>
        <w:rPr>
          <w:spacing w:val="-3"/>
        </w:rPr>
        <w:t> </w:t>
      </w:r>
      <w:r>
        <w:rPr/>
        <w:t>агломерации.</w:t>
      </w:r>
    </w:p>
    <w:p>
      <w:pPr>
        <w:pStyle w:val="BodyText"/>
        <w:spacing w:before="120"/>
        <w:ind w:left="222" w:right="312" w:firstLine="566"/>
      </w:pPr>
      <w:r>
        <w:rPr/>
        <w:pict>
          <v:group style="position:absolute;margin-left:104.040001pt;margin-top:69.67585pt;width:429.75pt;height:258.25pt;mso-position-horizontal-relative:page;mso-position-vertical-relative:paragraph;z-index:-15717888;mso-wrap-distance-left:0;mso-wrap-distance-right:0" coordorigin="2081,1394" coordsize="8595,5165">
            <v:shape style="position:absolute;left:2847;top:1664;width:7347;height:2935" type="#_x0000_t75" stroked="false">
              <v:imagedata r:id="rId44" o:title=""/>
            </v:shape>
            <v:shape style="position:absolute;left:2405;top:4793;width:1105;height:1074" type="#_x0000_t75" stroked="false">
              <v:imagedata r:id="rId45" o:title=""/>
            </v:shape>
            <v:shape style="position:absolute;left:4109;top:4796;width:1732;height:670" coordorigin="4110,4796" coordsize="1732,670" path="m4300,5244l4225,5170,4198,5142,4179,5161,4211,5243,4181,5231,4128,5211,4110,5230,4212,5332,4225,5319,4137,5231,4223,5265,4232,5256,4226,5243,4198,5170,4286,5258,4300,5244xm4375,5160l4361,5146,4360,5147,4360,5149,4359,5151,4358,5156,4357,5159,4356,5163,4355,5166,4353,5169,4351,5173,4349,5176,4346,5179,4336,5190,4327,5194,4309,5193,4300,5189,4291,5180,4300,5170,4344,5126,4335,5118,4331,5113,4325,5109,4321,5107,4321,5129,4281,5170,4278,5166,4276,5163,4274,5159,4273,5156,4272,5152,4272,5144,4272,5140,4275,5134,4278,5130,4285,5123,4288,5121,4291,5119,4295,5118,4298,5118,4302,5118,4305,5118,4308,5120,4311,5121,4314,5123,4318,5126,4321,5129,4321,5107,4319,5106,4313,5103,4308,5102,4296,5101,4291,5102,4286,5105,4281,5107,4276,5111,4271,5115,4264,5124,4260,5132,4257,5142,4257,5152,4258,5162,4258,5163,4262,5173,4268,5182,4277,5192,4286,5200,4296,5206,4306,5210,4316,5211,4326,5210,4336,5207,4346,5201,4354,5194,4355,5193,4358,5190,4361,5187,4364,5182,4366,5179,4367,5176,4369,5174,4370,5171,4371,5168,4373,5165,4374,5162,4375,5160xm4407,5137l4342,5071,4378,5036,4367,5024,4318,5073,4395,5150,4407,5137xm4513,5032l4468,4987,4436,4955,4424,4967,4445,5059,4388,5003,4375,5015,4452,5092,4464,5080,4459,5059,4443,4987,4500,5044,4513,5032xm4578,4963l4577,4950,4576,4940,4572,4930,4565,4920,4561,4916,4561,4960,4559,4968,4545,4981,4538,4984,4529,4983,4520,4981,4511,4976,4492,4956,4486,4947,4484,4930,4486,4922,4500,4909,4507,4906,4524,4909,4534,4914,4543,4924,4553,4934,4559,4943,4561,4960,4561,4916,4557,4911,4552,4906,4547,4902,4537,4896,4527,4892,4518,4890,4504,4889,4492,4894,4482,4905,4472,4915,4467,4927,4468,4940,4470,4950,4474,4960,4480,4970,4488,4979,4498,4988,4507,4994,4517,4998,4527,5000,4540,5001,4552,4996,4565,4984,4573,4975,4578,4963xm4669,4875l4647,4854,4592,4799,4579,4811,4610,4843,4576,4877,4544,4846,4532,4859,4608,4936,4621,4923,4587,4889,4598,4877,4622,4854,4656,4888,4669,4875xm5332,5384l5255,5306,5229,5280,5168,5342,5174,5348,5188,5362,5195,5370,5201,5376,5205,5380,5214,5392,5222,5400,5228,5408,5234,5416,5240,5426,5243,5432,5243,5442,5243,5444,5242,5446,5241,5446,5240,5448,5238,5450,5237,5450,5237,5452,5236,5452,5234,5454,5248,5466,5249,5466,5251,5464,5252,5464,5256,5458,5258,5456,5261,5448,5262,5446,5262,5442,5262,5434,5261,5430,5260,5426,5258,5420,5252,5410,5248,5404,5243,5396,5237,5388,5230,5380,5220,5370,5212,5362,5193,5340,5228,5306,5318,5396,5332,5384xm5407,5308l5379,5280,5375,5276,5375,5302,5375,5308,5374,5312,5372,5318,5371,5322,5368,5328,5364,5332,5359,5336,5354,5338,5345,5338,5340,5336,5332,5328,5330,5324,5330,5316,5331,5312,5334,5306,5336,5304,5339,5298,5343,5294,5347,5288,5351,5284,5354,5280,5375,5302,5375,5276,5359,5260,5349,5250,5340,5246,5335,5244,5330,5242,5325,5244,5320,5244,5316,5246,5307,5252,5302,5256,5292,5266,5288,5270,5285,5276,5281,5280,5278,5284,5277,5288,5290,5300,5291,5300,5293,5294,5296,5288,5299,5284,5302,5278,5305,5276,5308,5272,5310,5270,5313,5268,5319,5264,5321,5262,5324,5262,5327,5260,5329,5260,5332,5262,5335,5262,5338,5264,5341,5268,5343,5270,5337,5278,5331,5284,5326,5290,5321,5298,5317,5304,5315,5310,5312,5318,5312,5324,5313,5330,5315,5336,5318,5342,5323,5346,5327,5350,5331,5352,5335,5354,5339,5356,5344,5358,5352,5358,5356,5356,5360,5356,5364,5354,5368,5350,5375,5344,5379,5338,5381,5336,5382,5332,5383,5328,5384,5326,5384,5324,5385,5320,5385,5316,5385,5314,5386,5312,5394,5320,5402,5312,5407,5308xm5486,5228l5464,5206,5409,5152,5396,5164,5428,5196,5393,5230,5362,5200,5349,5212,5426,5288,5439,5276,5404,5242,5416,5230,5439,5206,5473,5242,5486,5228xm5518,5196l5453,5130,5489,5096,5477,5084,5429,5132,5505,5210,5518,5196xm5618,5088l5604,5074,5603,5074,5603,5076,5601,5084,5600,5086,5599,5090,5598,5092,5596,5096,5594,5100,5592,5102,5590,5106,5579,5116,5570,5120,5552,5120,5543,5116,5534,5106,5544,5096,5587,5054,5578,5044,5574,5040,5568,5036,5565,5035,5565,5056,5524,5096,5521,5094,5519,5090,5517,5086,5516,5082,5515,5078,5515,5072,5516,5068,5518,5060,5521,5058,5528,5050,5535,5046,5538,5046,5541,5044,5545,5046,5551,5046,5554,5048,5558,5050,5561,5052,5565,5056,5565,5035,5562,5034,5557,5030,5551,5028,5539,5028,5529,5032,5524,5034,5514,5042,5508,5050,5503,5060,5500,5070,5500,5080,5501,5090,5505,5100,5511,5110,5520,5118,5529,5128,5539,5134,5559,5138,5569,5138,5579,5134,5589,5128,5598,5120,5601,5116,5604,5114,5607,5110,5609,5106,5611,5104,5612,5100,5615,5096,5616,5092,5618,5088xm5698,5016l5646,4964,5622,4940,5561,5000,5638,5076,5651,5064,5585,4998,5620,4964,5685,5030,5698,5016xm5773,4942l5746,4914,5741,4909,5741,4936,5741,4940,5740,4946,5739,4950,5737,4956,5734,4960,5730,4964,5726,4970,5721,4972,5711,4972,5707,4970,5702,4966,5698,4962,5697,4958,5697,4948,5698,4944,5702,4936,5705,4932,5717,4918,5720,4914,5741,4936,5741,4909,5727,4894,5721,4888,5716,4884,5711,4880,5702,4876,5692,4876,5687,4878,5682,4880,5678,4882,5673,4884,5668,4888,5659,4898,5655,4904,5651,4908,5648,4914,5645,4918,5643,4920,5656,4934,5657,4934,5659,4928,5662,4922,5665,4918,5668,4912,5672,4908,5674,4906,5677,4904,5680,4900,5682,4898,5685,4896,5688,4896,5691,4894,5696,4894,5701,4896,5704,4898,5710,4904,5703,4910,5698,4918,5687,4930,5684,4938,5681,4944,5679,4950,5678,4958,5680,4964,5681,4970,5685,4974,5690,4980,5693,4984,5697,4986,5701,4988,5706,4990,5723,4990,5731,4986,5734,4984,5741,4978,5744,4974,5746,4972,5747,4968,5748,4966,5750,4960,5751,4956,5752,4950,5752,4948,5752,4946,5760,4954,5769,4946,5773,4942xm5841,4864l5827,4850,5826,4850,5826,4856,5824,4862,5820,4874,5817,4878,5806,4890,5798,4892,5789,4892,5780,4890,5771,4886,5762,4876,5753,4866,5748,4858,5746,4840,5748,4832,5755,4824,5757,4822,5760,4820,5763,4818,5766,4816,5769,4816,5775,4814,5778,4814,5785,4812,5786,4812,5787,4810,5773,4796,5768,4798,5763,4800,5758,4802,5753,4806,5748,4808,5739,4818,5735,4824,5732,4830,5730,4836,5728,4844,5729,4850,5729,4856,5731,4862,5734,4870,5737,4876,5742,4882,5755,4896,5762,4902,5769,4904,5776,4908,5782,4910,5795,4910,5801,4908,5813,4902,5819,4898,5824,4894,5826,4892,5827,4890,5829,4888,5832,4884,5834,4882,5835,4878,5837,4874,5839,4868,5840,4866,5841,4864xe" filled="true" fillcolor="#000000" stroked="false">
              <v:path arrowok="t"/>
              <v:fill type="solid"/>
            </v:shape>
            <v:shape style="position:absolute;left:6231;top:4769;width:777;height:780" type="#_x0000_t75" stroked="false">
              <v:imagedata r:id="rId46" o:title=""/>
            </v:shape>
            <v:shape style="position:absolute;left:7796;top:4809;width:382;height:344" type="#_x0000_t75" stroked="false">
              <v:imagedata r:id="rId47" o:title=""/>
            </v:shape>
            <v:shape style="position:absolute;left:8586;top:4795;width:771;height:738" coordorigin="8586,4795" coordsize="771,738" path="m8600,5419l8586,5431,8689,5533,8702,5521,8696,5499,8680,5499,8600,5419xm8660,5359l8645,5373,8680,5499,8696,5499,8667,5393,8694,5393,8660,5359xm8694,5393l8667,5393,8749,5473,8762,5461,8694,5393xm8818,5375l8793,5375,8795,5377,8801,5383,8802,5385,8803,5389,8803,5393,8802,5397,8802,5399,8800,5401,8797,5407,8793,5411,8788,5415,8783,5419,8770,5425,8764,5427,8758,5427,8757,5429,8771,5443,8778,5441,8784,5437,8789,5433,8795,5431,8800,5427,8809,5417,8812,5413,8814,5409,8817,5405,8819,5401,8820,5395,8821,5391,8821,5387,8820,5381,8819,5377,8818,5375xm8781,5343l8757,5343,8760,5345,8767,5353,8767,5355,8767,5359,8767,5361,8765,5363,8764,5365,8763,5369,8760,5371,8758,5373,8755,5375,8754,5377,8747,5385,8758,5395,8767,5387,8769,5385,8777,5379,8782,5375,8818,5375,8817,5373,8812,5367,8807,5363,8778,5363,8781,5359,8782,5353,8781,5343xm8756,5325l8752,5325,8748,5327,8743,5329,8739,5331,8731,5335,8727,5339,8724,5341,8720,5345,8716,5351,8713,5355,8707,5365,8705,5369,8719,5383,8720,5383,8720,5377,8722,5371,8727,5361,8731,5357,8739,5349,8741,5347,8743,5345,8746,5345,8748,5343,8781,5343,8778,5337,8770,5329,8766,5327,8756,5325xm8830,5239l8779,5289,8784,5295,8788,5299,8798,5311,8803,5315,8806,5319,8816,5329,8823,5339,8832,5351,8834,5357,8834,5363,8834,5365,8833,5367,8833,5367,8832,5369,8831,5369,8830,5371,8828,5371,8828,5373,8839,5383,8840,5383,8841,5381,8843,5379,8844,5379,8846,5377,8848,5375,8849,5371,8850,5369,8851,5367,8851,5357,8850,5353,8849,5349,8847,5345,8845,5341,8842,5335,8838,5331,8833,5325,8828,5319,8818,5307,8815,5305,8812,5301,8809,5297,8801,5289,8828,5263,8854,5263,8830,5239xm8796,5359l8790,5359,8785,5361,8779,5363,8807,5363,8802,5361,8796,5359xm8854,5263l8828,5263,8894,5329,8907,5315,8854,5263xm8853,5215l8839,5229,8940,5275,8959,5321,8973,5307,8948,5251,8931,5251,8853,5215xm8909,5161l8895,5173,8931,5251,8948,5251,8909,5161xm8928,5141l8915,5153,8947,5185,8951,5189,8959,5193,8972,5193,8984,5187,8988,5183,8991,5181,8994,5177,8998,5173,8962,5173,8960,5171,8957,5169,8955,5167,8952,5165,8928,5141xm9035,5153l9010,5153,9040,5183,9053,5171,9035,5153xm8976,5093l8963,5107,9000,5143,8998,5147,8993,5155,8990,5159,8987,5161,8984,5165,8980,5169,8977,5171,8974,5171,8971,5173,8998,5173,9001,5169,9004,5163,9007,5159,9010,5153,9035,5153,8976,5093xm9007,5063l8994,5075,9071,5151,9083,5139,9078,5119,9063,5119,9007,5063xm9055,5013l9043,5027,9063,5119,9078,5119,9062,5047,9088,5047,9055,5013xm9088,5047l9062,5047,9119,5103,9132,5091,9088,5047xm9087,4983l9074,4995,9151,5071,9164,5059,9129,5025,9141,5013,9118,5013,9087,4983xm9189,4989l9164,4989,9199,5023,9212,5011,9189,4989xm9135,4935l9122,4947,9153,4979,9118,5013,9141,5013,9164,4989,9189,4989,9135,4935xm9211,4865l9207,4867,9202,4869,9197,4873,9191,4875,9187,4879,9177,4889,9173,4893,9171,4901,9168,4907,9167,4913,9167,4919,9167,4925,9169,4933,9172,4939,9175,4945,9180,4953,9187,4959,9201,4971,9207,4973,9214,4977,9221,4979,9240,4979,9252,4973,9258,4969,9263,4963,9237,4963,9219,4959,9210,4955,9200,4945,9191,4937,9186,4927,9184,4909,9187,4901,9196,4893,9199,4891,9208,4885,9210,4885,9213,4883,9216,4883,9221,4881,9226,4881,9211,4865xm9265,4921l9264,4921,9264,4927,9263,4933,9261,4937,9259,4943,9256,4949,9251,4953,9245,4959,9237,4963,9263,4963,9268,4959,9269,4955,9271,4953,9274,4949,9275,4947,9277,4941,9279,4937,9280,4935,9265,4921xm9231,4837l9218,4851,9295,4927,9308,4915,9273,4879,9279,4873,9349,4873,9351,4871,9265,4871,9231,4837xm9349,4873l9279,4873,9341,4881,9349,4873xm9275,4795l9266,4803,9262,4809,9261,4815,9260,4821,9261,4827,9264,4835,9265,4837,9267,4841,9269,4845,9269,4847,9272,4853,9272,4857,9270,4865,9268,4867,9265,4871,9351,4871,9357,4865,9285,4857,9286,4853,9286,4849,9285,4845,9285,4841,9283,4837,9281,4831,9278,4827,9277,4823,9277,4819,9277,4815,9279,4811,9286,4805,9275,4795xe" filled="true" fillcolor="#000000" stroked="false">
              <v:path arrowok="t"/>
              <v:fill type="solid"/>
            </v:shape>
            <v:rect style="position:absolute;left:3180;top:6198;width:111;height:108" filled="true" fillcolor="#4f81bc" stroked="false">
              <v:fill type="solid"/>
            </v:rect>
            <v:rect style="position:absolute;left:6919;top:6198;width:108;height:108" filled="true" fillcolor="#92d050" stroked="false">
              <v:fill type="solid"/>
            </v:rect>
            <v:rect style="position:absolute;left:2088;top:1400;width:8580;height:5151" filled="false" stroked="true" strokeweight=".72pt" strokecolor="#d9d9d9">
              <v:stroke dashstyle="solid"/>
            </v:rect>
            <v:shape style="position:absolute;left:3260;top:1748;width:406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16,1</w:t>
                    </w:r>
                  </w:p>
                </w:txbxContent>
              </v:textbox>
              <w10:wrap type="none"/>
            </v:shape>
            <v:shape style="position:absolute;left:4430;top:1926;width:406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14,7</w:t>
                    </w:r>
                  </w:p>
                </w:txbxContent>
              </v:textbox>
              <w10:wrap type="none"/>
            </v:shape>
            <v:shape style="position:absolute;left:5619;top:2405;width:406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11,7</w:t>
                    </w:r>
                  </w:p>
                </w:txbxContent>
              </v:textbox>
              <w10:wrap type="none"/>
            </v:shape>
            <v:shape style="position:absolute;left:6824;top:3020;width:298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7,4</w:t>
                    </w:r>
                  </w:p>
                </w:txbxContent>
              </v:textbox>
              <w10:wrap type="none"/>
            </v:shape>
            <v:shape style="position:absolute;left:3669;top:3528;width:298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4,5</w:t>
                    </w:r>
                  </w:p>
                </w:txbxContent>
              </v:textbox>
              <w10:wrap type="none"/>
            </v:shape>
            <v:shape style="position:absolute;left:4859;top:3693;width:298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3,2</w:t>
                    </w:r>
                  </w:p>
                </w:txbxContent>
              </v:textbox>
              <w10:wrap type="none"/>
            </v:shape>
            <v:shape style="position:absolute;left:6028;top:3803;width:298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2,5</w:t>
                    </w:r>
                  </w:p>
                </w:txbxContent>
              </v:textbox>
              <w10:wrap type="none"/>
            </v:shape>
            <v:shape style="position:absolute;left:7158;top:4038;width:298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1,0</w:t>
                    </w:r>
                  </w:p>
                </w:txbxContent>
              </v:textbox>
              <w10:wrap type="none"/>
            </v:shape>
            <v:shape style="position:absolute;left:8014;top:3841;width:1821;height:552" type="#_x0000_t202" filled="false" stroked="false">
              <v:textbox inset="0,0,0,0">
                <w:txbxContent>
                  <w:p>
                    <w:pPr>
                      <w:tabs>
                        <w:tab w:pos="1149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position w:val="1"/>
                        <w:sz w:val="20"/>
                      </w:rPr>
                      <w:t>2,0</w:t>
                      <w:tab/>
                    </w:r>
                    <w:r>
                      <w:rPr>
                        <w:sz w:val="20"/>
                      </w:rPr>
                      <w:t>1,9</w:t>
                    </w:r>
                  </w:p>
                  <w:p>
                    <w:pPr>
                      <w:tabs>
                        <w:tab w:pos="1523" w:val="left" w:leader="none"/>
                      </w:tabs>
                      <w:spacing w:before="58"/>
                      <w:ind w:left="33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0,0</w:t>
                      <w:tab/>
                      <w:t>0,0</w:t>
                    </w:r>
                  </w:p>
                </w:txbxContent>
              </v:textbox>
              <w10:wrap type="none"/>
            </v:shape>
            <v:shape style="position:absolute;left:3337;top:6122;width:3129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Налог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доходы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физических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лиц</w:t>
                    </w:r>
                  </w:p>
                </w:txbxContent>
              </v:textbox>
              <w10:wrap type="none"/>
            </v:shape>
            <v:shape style="position:absolute;left:7076;top:6122;width:259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Налог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совокупный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доход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Объем</w:t>
      </w:r>
      <w:r>
        <w:rPr>
          <w:spacing w:val="1"/>
        </w:rPr>
        <w:t> </w:t>
      </w:r>
      <w:r>
        <w:rPr/>
        <w:t>отчислений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налогу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доходы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налогу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совокупный доход в муниципальных образованиях Нижневартовской агломерации,</w:t>
      </w:r>
      <w:r>
        <w:rPr>
          <w:spacing w:val="-72"/>
        </w:rPr>
        <w:t> </w:t>
      </w:r>
      <w:r>
        <w:rPr/>
        <w:t>расположенных в пределах 3 пояса агломерации, в расчете на 1 жителя за 2018</w:t>
      </w:r>
      <w:r>
        <w:rPr>
          <w:spacing w:val="1"/>
        </w:rPr>
        <w:t> </w:t>
      </w:r>
      <w:r>
        <w:rPr/>
        <w:t>год</w:t>
      </w:r>
      <w:r>
        <w:rPr>
          <w:spacing w:val="-2"/>
        </w:rPr>
        <w:t> </w:t>
      </w:r>
      <w:r>
        <w:rPr/>
        <w:t>приведен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диаграмме ниже (</w:t>
      </w:r>
      <w:hyperlink w:history="true" w:anchor="_bookmark35">
        <w:r>
          <w:rPr/>
          <w:t>Рисунок</w:t>
        </w:r>
        <w:r>
          <w:rPr>
            <w:spacing w:val="3"/>
          </w:rPr>
          <w:t> </w:t>
        </w:r>
        <w:r>
          <w:rPr/>
          <w:t>20</w:t>
        </w:r>
      </w:hyperlink>
      <w:r>
        <w:rPr/>
        <w:t>).</w:t>
      </w:r>
    </w:p>
    <w:p>
      <w:pPr>
        <w:pStyle w:val="BodyText"/>
        <w:spacing w:before="32"/>
        <w:ind w:left="248" w:right="338" w:firstLine="1"/>
        <w:jc w:val="center"/>
      </w:pPr>
      <w:bookmarkStart w:name="_bookmark35" w:id="43"/>
      <w:bookmarkEnd w:id="43"/>
      <w:r>
        <w:rPr/>
      </w:r>
      <w:r>
        <w:rPr/>
        <w:t>Рисунок 20 – Объем отчислений по налогу на доходы физических лиц и налогу на</w:t>
      </w:r>
      <w:r>
        <w:rPr>
          <w:spacing w:val="1"/>
        </w:rPr>
        <w:t> </w:t>
      </w:r>
      <w:r>
        <w:rPr/>
        <w:t>совокупный доход в муниципальных образованиях Нижневартовской агломерации,</w:t>
      </w:r>
      <w:r>
        <w:rPr>
          <w:spacing w:val="-72"/>
        </w:rPr>
        <w:t> </w:t>
      </w:r>
      <w:r>
        <w:rPr/>
        <w:t>расположенных в пределах 3 пояса агломерации, в расчете на 1 жителя за 2018</w:t>
      </w:r>
      <w:r>
        <w:rPr>
          <w:spacing w:val="1"/>
        </w:rPr>
        <w:t> </w:t>
      </w:r>
      <w:r>
        <w:rPr/>
        <w:t>год,</w:t>
      </w:r>
      <w:r>
        <w:rPr>
          <w:spacing w:val="-2"/>
        </w:rPr>
        <w:t> </w:t>
      </w:r>
      <w:r>
        <w:rPr/>
        <w:t>тыс.</w:t>
      </w:r>
      <w:r>
        <w:rPr>
          <w:spacing w:val="-1"/>
        </w:rPr>
        <w:t> </w:t>
      </w:r>
      <w:r>
        <w:rPr/>
        <w:t>рублей</w:t>
      </w:r>
    </w:p>
    <w:p>
      <w:pPr>
        <w:spacing w:after="0"/>
        <w:jc w:val="center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10" w:firstLine="566"/>
      </w:pPr>
      <w:r>
        <w:rPr/>
        <w:t>Объем налога на доходы физических лиц по муниципальным образованиям</w:t>
      </w:r>
      <w:r>
        <w:rPr>
          <w:spacing w:val="1"/>
        </w:rPr>
        <w:t> </w:t>
      </w:r>
      <w:r>
        <w:rPr/>
        <w:t>зависит в основном от следующих факторов: норматива отчислений в местный</w:t>
      </w:r>
      <w:r>
        <w:rPr>
          <w:spacing w:val="1"/>
        </w:rPr>
        <w:t> </w:t>
      </w:r>
      <w:r>
        <w:rPr/>
        <w:t>бюджет, среднемесячной заработной платы, количества занятых в экономике. Эти</w:t>
      </w:r>
      <w:r>
        <w:rPr>
          <w:spacing w:val="1"/>
        </w:rPr>
        <w:t> </w:t>
      </w:r>
      <w:r>
        <w:rPr/>
        <w:t>данные позволят определить средний объем доходов физических лиц в расчете на</w:t>
      </w:r>
      <w:r>
        <w:rPr>
          <w:spacing w:val="-72"/>
        </w:rPr>
        <w:t> </w:t>
      </w:r>
      <w:r>
        <w:rPr/>
        <w:t>одного занятого в экономике. При отсутствии данных по количеству занятых в</w:t>
      </w:r>
      <w:r>
        <w:rPr>
          <w:spacing w:val="1"/>
        </w:rPr>
        <w:t> </w:t>
      </w:r>
      <w:r>
        <w:rPr/>
        <w:t>экономике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численность</w:t>
      </w:r>
      <w:r>
        <w:rPr>
          <w:spacing w:val="1"/>
        </w:rPr>
        <w:t> </w:t>
      </w:r>
      <w:r>
        <w:rPr/>
        <w:t>экономически</w:t>
      </w:r>
      <w:r>
        <w:rPr>
          <w:spacing w:val="1"/>
        </w:rPr>
        <w:t> </w:t>
      </w:r>
      <w:r>
        <w:rPr/>
        <w:t>активного</w:t>
      </w:r>
      <w:r>
        <w:rPr>
          <w:spacing w:val="-1"/>
        </w:rPr>
        <w:t> </w:t>
      </w:r>
      <w:r>
        <w:rPr/>
        <w:t>населения.</w:t>
      </w:r>
    </w:p>
    <w:p>
      <w:pPr>
        <w:pStyle w:val="BodyText"/>
        <w:spacing w:before="120"/>
        <w:ind w:left="222" w:right="313" w:firstLine="566"/>
      </w:pPr>
      <w:r>
        <w:rPr/>
        <w:t>Отклонение от среднего объема доходов физических лиц в расчете на 1</w:t>
      </w:r>
      <w:r>
        <w:rPr>
          <w:spacing w:val="1"/>
        </w:rPr>
        <w:t> </w:t>
      </w:r>
      <w:r>
        <w:rPr/>
        <w:t>экономически активного</w:t>
      </w:r>
      <w:r>
        <w:rPr>
          <w:spacing w:val="-2"/>
        </w:rPr>
        <w:t> </w:t>
      </w:r>
      <w:r>
        <w:rPr/>
        <w:t>жителя</w:t>
      </w:r>
      <w:r>
        <w:rPr>
          <w:spacing w:val="-1"/>
        </w:rPr>
        <w:t> </w:t>
      </w:r>
      <w:r>
        <w:rPr/>
        <w:t>представлено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(</w:t>
      </w:r>
      <w:hyperlink w:history="true" w:anchor="_bookmark36">
        <w:r>
          <w:rPr/>
          <w:t>Таблица</w:t>
        </w:r>
        <w:r>
          <w:rPr>
            <w:spacing w:val="-1"/>
          </w:rPr>
          <w:t> </w:t>
        </w:r>
        <w:r>
          <w:rPr/>
          <w:t>4</w:t>
        </w:r>
      </w:hyperlink>
      <w:r>
        <w:rPr/>
        <w:t>).</w:t>
      </w:r>
    </w:p>
    <w:p>
      <w:pPr>
        <w:pStyle w:val="BodyText"/>
        <w:spacing w:line="242" w:lineRule="auto" w:before="59"/>
        <w:ind w:left="222" w:right="313"/>
      </w:pPr>
      <w:bookmarkStart w:name="_bookmark36" w:id="44"/>
      <w:bookmarkEnd w:id="44"/>
      <w:r>
        <w:rPr/>
      </w:r>
      <w:r>
        <w:rPr/>
        <w:t>Таблица 4 – Отклонение от среднего объема доходов физических лиц в расчете на</w:t>
      </w:r>
      <w:r>
        <w:rPr>
          <w:spacing w:val="-72"/>
        </w:rPr>
        <w:t> </w:t>
      </w:r>
      <w:r>
        <w:rPr/>
        <w:t>1</w:t>
      </w:r>
      <w:r>
        <w:rPr>
          <w:spacing w:val="-1"/>
        </w:rPr>
        <w:t> </w:t>
      </w:r>
      <w:r>
        <w:rPr/>
        <w:t>экономически</w:t>
      </w:r>
      <w:r>
        <w:rPr>
          <w:spacing w:val="1"/>
        </w:rPr>
        <w:t> </w:t>
      </w:r>
      <w:r>
        <w:rPr/>
        <w:t>активного</w:t>
      </w:r>
      <w:r>
        <w:rPr>
          <w:spacing w:val="-1"/>
        </w:rPr>
        <w:t> </w:t>
      </w:r>
      <w:r>
        <w:rPr/>
        <w:t>жителя,</w:t>
      </w:r>
      <w:r>
        <w:rPr>
          <w:spacing w:val="-1"/>
        </w:rPr>
        <w:t> </w:t>
      </w:r>
      <w:r>
        <w:rPr/>
        <w:t>%</w:t>
      </w:r>
    </w:p>
    <w:p>
      <w:pPr>
        <w:pStyle w:val="BodyText"/>
        <w:spacing w:before="4" w:after="1"/>
        <w:ind w:left="0"/>
        <w:jc w:val="left"/>
        <w:rPr>
          <w:sz w:val="16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1405"/>
        <w:gridCol w:w="1868"/>
        <w:gridCol w:w="1404"/>
        <w:gridCol w:w="1510"/>
        <w:gridCol w:w="1509"/>
      </w:tblGrid>
      <w:tr>
        <w:trPr>
          <w:trHeight w:val="760" w:hRule="atLeast"/>
        </w:trPr>
        <w:tc>
          <w:tcPr>
            <w:tcW w:w="1877" w:type="dxa"/>
          </w:tcPr>
          <w:p>
            <w:pPr>
              <w:pStyle w:val="TableParagraph"/>
              <w:spacing w:before="138"/>
              <w:ind w:left="486" w:right="391" w:firstLine="182"/>
              <w:rPr>
                <w:b/>
                <w:sz w:val="20"/>
              </w:rPr>
            </w:pPr>
            <w:r>
              <w:rPr>
                <w:b/>
                <w:sz w:val="20"/>
              </w:rPr>
              <w:t>Город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Лангепас</w:t>
            </w:r>
          </w:p>
        </w:tc>
        <w:tc>
          <w:tcPr>
            <w:tcW w:w="1405" w:type="dxa"/>
          </w:tcPr>
          <w:p>
            <w:pPr>
              <w:pStyle w:val="TableParagraph"/>
              <w:spacing w:before="138"/>
              <w:ind w:left="311" w:right="289" w:firstLine="82"/>
              <w:rPr>
                <w:b/>
                <w:sz w:val="20"/>
              </w:rPr>
            </w:pPr>
            <w:r>
              <w:rPr>
                <w:b/>
                <w:sz w:val="20"/>
              </w:rPr>
              <w:t>Город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Мегион</w:t>
            </w:r>
          </w:p>
        </w:tc>
        <w:tc>
          <w:tcPr>
            <w:tcW w:w="1868" w:type="dxa"/>
          </w:tcPr>
          <w:p>
            <w:pPr>
              <w:pStyle w:val="TableParagraph"/>
              <w:spacing w:before="138"/>
              <w:ind w:left="84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Город</w:t>
            </w:r>
          </w:p>
          <w:p>
            <w:pPr>
              <w:pStyle w:val="TableParagraph"/>
              <w:spacing w:before="1"/>
              <w:ind w:left="84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Нижневартовск</w:t>
            </w:r>
          </w:p>
        </w:tc>
        <w:tc>
          <w:tcPr>
            <w:tcW w:w="1404" w:type="dxa"/>
          </w:tcPr>
          <w:p>
            <w:pPr>
              <w:pStyle w:val="TableParagraph"/>
              <w:spacing w:before="18"/>
              <w:ind w:left="409" w:right="135" w:hanging="25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Городской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округ</w:t>
            </w:r>
          </w:p>
          <w:p>
            <w:pPr>
              <w:pStyle w:val="TableParagraph"/>
              <w:spacing w:line="239" w:lineRule="exact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Стрежевой</w:t>
            </w:r>
          </w:p>
        </w:tc>
        <w:tc>
          <w:tcPr>
            <w:tcW w:w="1510" w:type="dxa"/>
          </w:tcPr>
          <w:p>
            <w:pPr>
              <w:pStyle w:val="TableParagraph"/>
              <w:spacing w:before="18"/>
              <w:ind w:left="200" w:firstLine="9"/>
              <w:rPr>
                <w:b/>
                <w:sz w:val="20"/>
              </w:rPr>
            </w:pPr>
            <w:r>
              <w:rPr>
                <w:b/>
                <w:sz w:val="20"/>
              </w:rPr>
              <w:t>Городское</w:t>
            </w:r>
          </w:p>
          <w:p>
            <w:pPr>
              <w:pStyle w:val="TableParagraph"/>
              <w:spacing w:line="240" w:lineRule="exact" w:before="1"/>
              <w:ind w:left="193" w:right="174" w:firstLine="7"/>
              <w:rPr>
                <w:b/>
                <w:sz w:val="20"/>
              </w:rPr>
            </w:pPr>
            <w:r>
              <w:rPr>
                <w:b/>
                <w:sz w:val="20"/>
              </w:rPr>
              <w:t>поселение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Излучинск</w:t>
            </w:r>
          </w:p>
        </w:tc>
        <w:tc>
          <w:tcPr>
            <w:tcW w:w="1509" w:type="dxa"/>
          </w:tcPr>
          <w:p>
            <w:pPr>
              <w:pStyle w:val="TableParagraph"/>
              <w:spacing w:before="18"/>
              <w:ind w:left="198" w:firstLine="69"/>
              <w:rPr>
                <w:b/>
                <w:sz w:val="20"/>
              </w:rPr>
            </w:pPr>
            <w:r>
              <w:rPr>
                <w:b/>
                <w:sz w:val="20"/>
              </w:rPr>
              <w:t>Сельское</w:t>
            </w:r>
          </w:p>
          <w:p>
            <w:pPr>
              <w:pStyle w:val="TableParagraph"/>
              <w:spacing w:line="240" w:lineRule="exact" w:before="1"/>
              <w:ind w:left="510" w:right="184" w:hanging="31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поселение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Вата</w:t>
            </w:r>
          </w:p>
        </w:tc>
      </w:tr>
      <w:tr>
        <w:trPr>
          <w:trHeight w:val="328" w:hRule="atLeast"/>
        </w:trPr>
        <w:tc>
          <w:tcPr>
            <w:tcW w:w="1877" w:type="dxa"/>
          </w:tcPr>
          <w:p>
            <w:pPr>
              <w:pStyle w:val="TableParagraph"/>
              <w:spacing w:before="42"/>
              <w:ind w:left="686" w:right="679"/>
              <w:jc w:val="center"/>
              <w:rPr>
                <w:sz w:val="20"/>
              </w:rPr>
            </w:pPr>
            <w:r>
              <w:rPr>
                <w:sz w:val="20"/>
              </w:rPr>
              <w:t>-17,9</w:t>
            </w:r>
          </w:p>
        </w:tc>
        <w:tc>
          <w:tcPr>
            <w:tcW w:w="1405" w:type="dxa"/>
          </w:tcPr>
          <w:p>
            <w:pPr>
              <w:pStyle w:val="TableParagraph"/>
              <w:spacing w:before="42"/>
              <w:ind w:left="504" w:right="499"/>
              <w:jc w:val="center"/>
              <w:rPr>
                <w:sz w:val="20"/>
              </w:rPr>
            </w:pPr>
            <w:r>
              <w:rPr>
                <w:sz w:val="20"/>
              </w:rPr>
              <w:t>-1,4</w:t>
            </w:r>
          </w:p>
        </w:tc>
        <w:tc>
          <w:tcPr>
            <w:tcW w:w="1868" w:type="dxa"/>
          </w:tcPr>
          <w:p>
            <w:pPr>
              <w:pStyle w:val="TableParagraph"/>
              <w:spacing w:before="42"/>
              <w:ind w:left="84" w:right="78"/>
              <w:jc w:val="center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1404" w:type="dxa"/>
          </w:tcPr>
          <w:p>
            <w:pPr>
              <w:pStyle w:val="TableParagraph"/>
              <w:spacing w:before="42"/>
              <w:ind w:left="502" w:right="499"/>
              <w:jc w:val="center"/>
              <w:rPr>
                <w:sz w:val="20"/>
              </w:rPr>
            </w:pPr>
            <w:r>
              <w:rPr>
                <w:sz w:val="20"/>
              </w:rPr>
              <w:t>-5,8</w:t>
            </w:r>
          </w:p>
        </w:tc>
        <w:tc>
          <w:tcPr>
            <w:tcW w:w="1510" w:type="dxa"/>
          </w:tcPr>
          <w:p>
            <w:pPr>
              <w:pStyle w:val="TableParagraph"/>
              <w:spacing w:before="42"/>
              <w:ind w:left="500" w:right="498"/>
              <w:jc w:val="center"/>
              <w:rPr>
                <w:sz w:val="20"/>
              </w:rPr>
            </w:pPr>
            <w:r>
              <w:rPr>
                <w:sz w:val="20"/>
              </w:rPr>
              <w:t>-58,3</w:t>
            </w:r>
          </w:p>
        </w:tc>
        <w:tc>
          <w:tcPr>
            <w:tcW w:w="1509" w:type="dxa"/>
          </w:tcPr>
          <w:p>
            <w:pPr>
              <w:pStyle w:val="TableParagraph"/>
              <w:spacing w:before="42"/>
              <w:ind w:left="499" w:right="499"/>
              <w:jc w:val="center"/>
              <w:rPr>
                <w:sz w:val="20"/>
              </w:rPr>
            </w:pPr>
            <w:r>
              <w:rPr>
                <w:sz w:val="20"/>
              </w:rPr>
              <w:t>-69,5</w:t>
            </w:r>
          </w:p>
        </w:tc>
      </w:tr>
    </w:tbl>
    <w:p>
      <w:pPr>
        <w:pStyle w:val="BodyText"/>
        <w:spacing w:before="117"/>
        <w:ind w:left="222" w:right="306" w:firstLine="566"/>
      </w:pP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незначительного</w:t>
      </w:r>
      <w:r>
        <w:rPr>
          <w:spacing w:val="1"/>
        </w:rPr>
        <w:t> </w:t>
      </w:r>
      <w:r>
        <w:rPr/>
        <w:t>отличия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заработной</w:t>
      </w:r>
      <w:r>
        <w:rPr>
          <w:spacing w:val="1"/>
        </w:rPr>
        <w:t> </w:t>
      </w:r>
      <w:r>
        <w:rPr/>
        <w:t>платы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муниципальным образованиям, наиболее вероятной причиной отклонения уровня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доходов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маятниковая</w:t>
      </w:r>
      <w:r>
        <w:rPr>
          <w:spacing w:val="1"/>
        </w:rPr>
        <w:t> </w:t>
      </w:r>
      <w:r>
        <w:rPr/>
        <w:t>трудовая</w:t>
      </w:r>
      <w:r>
        <w:rPr>
          <w:spacing w:val="1"/>
        </w:rPr>
        <w:t> </w:t>
      </w:r>
      <w:r>
        <w:rPr/>
        <w:t>миграция.</w:t>
      </w:r>
      <w:r>
        <w:rPr>
          <w:spacing w:val="1"/>
        </w:rPr>
        <w:t> </w:t>
      </w:r>
      <w:r>
        <w:rPr/>
        <w:t>В</w:t>
      </w:r>
      <w:r>
        <w:rPr>
          <w:spacing w:val="-72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выявлено,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Нижневартовске</w:t>
      </w:r>
      <w:r>
        <w:rPr>
          <w:spacing w:val="1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10,0</w:t>
      </w:r>
      <w:r>
        <w:rPr>
          <w:spacing w:val="1"/>
        </w:rPr>
        <w:t> </w:t>
      </w:r>
      <w:r>
        <w:rPr/>
        <w:t>тыс.</w:t>
      </w:r>
      <w:r>
        <w:rPr>
          <w:spacing w:val="-72"/>
        </w:rPr>
        <w:t> </w:t>
      </w:r>
      <w:r>
        <w:rPr/>
        <w:t>человек из других муниципальных образований Нижневартовской агломерации, в</w:t>
      </w:r>
      <w:r>
        <w:rPr>
          <w:spacing w:val="1"/>
        </w:rPr>
        <w:t> </w:t>
      </w:r>
      <w:r>
        <w:rPr/>
        <w:t>том числе из города Мегиона – 0,6 тыс. человек, городского округа Стрежевой –</w:t>
      </w:r>
      <w:r>
        <w:rPr>
          <w:spacing w:val="1"/>
        </w:rPr>
        <w:t> </w:t>
      </w:r>
      <w:r>
        <w:rPr/>
        <w:t>1,4 тыс. человек, города Лангепаса – 1,8 тыс. человек, из городского поселения</w:t>
      </w:r>
      <w:r>
        <w:rPr>
          <w:spacing w:val="1"/>
        </w:rPr>
        <w:t> </w:t>
      </w:r>
      <w:r>
        <w:rPr/>
        <w:t>Излучинск – 6,2 тыс. человек. При этом маятниковая трудовая миграция в город</w:t>
      </w:r>
      <w:r>
        <w:rPr>
          <w:spacing w:val="1"/>
        </w:rPr>
        <w:t> </w:t>
      </w:r>
      <w:r>
        <w:rPr/>
        <w:t>Нижневартовск из городского поселения Излучинск и города Лангепаса требует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-2"/>
        </w:rPr>
        <w:t> </w:t>
      </w:r>
      <w:r>
        <w:rPr/>
        <w:t>анализа.</w:t>
      </w:r>
    </w:p>
    <w:p>
      <w:pPr>
        <w:pStyle w:val="BodyText"/>
        <w:spacing w:before="120"/>
        <w:ind w:left="222" w:right="310" w:firstLine="566"/>
      </w:pPr>
      <w:r>
        <w:rPr/>
        <w:t>Показатели</w:t>
      </w:r>
      <w:r>
        <w:rPr>
          <w:spacing w:val="1"/>
        </w:rPr>
        <w:t> </w:t>
      </w:r>
      <w:r>
        <w:rPr/>
        <w:t>маятниковой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миграции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Нижневартовск</w:t>
      </w:r>
      <w:r>
        <w:rPr>
          <w:spacing w:val="1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ниже (</w:t>
      </w:r>
      <w:hyperlink w:history="true" w:anchor="_bookmark37">
        <w:r>
          <w:rPr/>
          <w:t>Рисунок 21</w:t>
        </w:r>
      </w:hyperlink>
      <w:r>
        <w:rPr/>
        <w:t>).</w:t>
      </w:r>
    </w:p>
    <w:p>
      <w:pPr>
        <w:pStyle w:val="BodyText"/>
        <w:spacing w:before="8"/>
        <w:ind w:left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1223417</wp:posOffset>
            </wp:positionH>
            <wp:positionV relativeFrom="paragraph">
              <wp:posOffset>191325</wp:posOffset>
            </wp:positionV>
            <wp:extent cx="5562373" cy="2705100"/>
            <wp:effectExtent l="0" t="0" r="0" b="0"/>
            <wp:wrapTopAndBottom/>
            <wp:docPr id="2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373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80" w:lineRule="atLeast" w:before="46"/>
        <w:ind w:left="788" w:hanging="492"/>
        <w:jc w:val="left"/>
      </w:pPr>
      <w:bookmarkStart w:name="_bookmark37" w:id="45"/>
      <w:bookmarkEnd w:id="45"/>
      <w:r>
        <w:rPr/>
      </w:r>
      <w:r>
        <w:rPr/>
        <w:t>Рисунок 21 – Показатели маятниковой трудовой миграции в город Нижневартовск</w:t>
      </w:r>
      <w:r>
        <w:rPr>
          <w:spacing w:val="1"/>
        </w:rPr>
        <w:t> </w:t>
      </w:r>
      <w:r>
        <w:rPr/>
        <w:t>Общий</w:t>
      </w:r>
      <w:r>
        <w:rPr>
          <w:spacing w:val="93"/>
        </w:rPr>
        <w:t> </w:t>
      </w:r>
      <w:r>
        <w:rPr/>
        <w:t>объем</w:t>
      </w:r>
      <w:r>
        <w:rPr>
          <w:spacing w:val="94"/>
        </w:rPr>
        <w:t> </w:t>
      </w:r>
      <w:r>
        <w:rPr/>
        <w:t>инвестиций</w:t>
      </w:r>
      <w:r>
        <w:rPr>
          <w:spacing w:val="94"/>
        </w:rPr>
        <w:t> </w:t>
      </w:r>
      <w:r>
        <w:rPr/>
        <w:t>в</w:t>
      </w:r>
      <w:r>
        <w:rPr>
          <w:spacing w:val="93"/>
        </w:rPr>
        <w:t> </w:t>
      </w:r>
      <w:r>
        <w:rPr/>
        <w:t>основной</w:t>
      </w:r>
      <w:r>
        <w:rPr>
          <w:spacing w:val="94"/>
        </w:rPr>
        <w:t> </w:t>
      </w:r>
      <w:r>
        <w:rPr/>
        <w:t>капитал</w:t>
      </w:r>
      <w:r>
        <w:rPr>
          <w:spacing w:val="95"/>
        </w:rPr>
        <w:t> </w:t>
      </w:r>
      <w:r>
        <w:rPr/>
        <w:t>за</w:t>
      </w:r>
      <w:r>
        <w:rPr>
          <w:spacing w:val="95"/>
        </w:rPr>
        <w:t> </w:t>
      </w:r>
      <w:r>
        <w:rPr/>
        <w:t>счет</w:t>
      </w:r>
      <w:r>
        <w:rPr>
          <w:spacing w:val="95"/>
        </w:rPr>
        <w:t> </w:t>
      </w:r>
      <w:r>
        <w:rPr/>
        <w:t>всех</w:t>
      </w:r>
      <w:r>
        <w:rPr>
          <w:spacing w:val="96"/>
        </w:rPr>
        <w:t> </w:t>
      </w:r>
      <w:r>
        <w:rPr/>
        <w:t>источников</w:t>
      </w:r>
    </w:p>
    <w:p>
      <w:pPr>
        <w:pStyle w:val="BodyText"/>
        <w:spacing w:before="8"/>
        <w:ind w:left="222"/>
      </w:pPr>
      <w:r>
        <w:rPr/>
        <w:t>финансирования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/>
        <w:t>целом</w:t>
      </w:r>
      <w:r>
        <w:rPr>
          <w:spacing w:val="6"/>
        </w:rPr>
        <w:t> </w:t>
      </w:r>
      <w:r>
        <w:rPr/>
        <w:t>на</w:t>
      </w:r>
      <w:r>
        <w:rPr>
          <w:spacing w:val="7"/>
        </w:rPr>
        <w:t> </w:t>
      </w:r>
      <w:r>
        <w:rPr/>
        <w:t>агломерацию</w:t>
      </w:r>
      <w:r>
        <w:rPr>
          <w:spacing w:val="10"/>
        </w:rPr>
        <w:t> </w:t>
      </w:r>
      <w:r>
        <w:rPr/>
        <w:t>по</w:t>
      </w:r>
      <w:r>
        <w:rPr>
          <w:spacing w:val="5"/>
        </w:rPr>
        <w:t> </w:t>
      </w:r>
      <w:r>
        <w:rPr/>
        <w:t>итогам</w:t>
      </w:r>
      <w:r>
        <w:rPr>
          <w:spacing w:val="9"/>
        </w:rPr>
        <w:t> </w:t>
      </w:r>
      <w:r>
        <w:rPr/>
        <w:t>2017</w:t>
      </w:r>
      <w:r>
        <w:rPr>
          <w:spacing w:val="7"/>
        </w:rPr>
        <w:t> </w:t>
      </w:r>
      <w:r>
        <w:rPr/>
        <w:t>года</w:t>
      </w:r>
      <w:r>
        <w:rPr>
          <w:spacing w:val="5"/>
        </w:rPr>
        <w:t> </w:t>
      </w:r>
      <w:r>
        <w:rPr/>
        <w:t>составил</w:t>
      </w:r>
      <w:r>
        <w:rPr>
          <w:spacing w:val="7"/>
        </w:rPr>
        <w:t> </w:t>
      </w:r>
      <w:r>
        <w:rPr/>
        <w:t>свыше</w:t>
      </w:r>
      <w:r>
        <w:rPr>
          <w:spacing w:val="7"/>
        </w:rPr>
        <w:t> </w:t>
      </w:r>
      <w:r>
        <w:rPr/>
        <w:t>68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10"/>
      </w:pPr>
      <w:r>
        <w:rPr/>
        <w:t>млрд рублей. По абсолютным объемам инвестиций первое место занимает город</w:t>
      </w:r>
      <w:r>
        <w:rPr>
          <w:spacing w:val="1"/>
        </w:rPr>
        <w:t> </w:t>
      </w:r>
      <w:r>
        <w:rPr/>
        <w:t>Нижневартовск,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расчете</w:t>
      </w:r>
      <w:r>
        <w:rPr>
          <w:spacing w:val="1"/>
        </w:rPr>
        <w:t> </w:t>
      </w:r>
      <w:r>
        <w:rPr/>
        <w:t>объемов</w:t>
      </w:r>
      <w:r>
        <w:rPr>
          <w:spacing w:val="1"/>
        </w:rPr>
        <w:t> </w:t>
      </w:r>
      <w:r>
        <w:rPr/>
        <w:t>инвестиций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душу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лидирует</w:t>
      </w:r>
      <w:r>
        <w:rPr>
          <w:spacing w:val="-1"/>
        </w:rPr>
        <w:t> </w:t>
      </w:r>
      <w:r>
        <w:rPr/>
        <w:t>город</w:t>
      </w:r>
      <w:r>
        <w:rPr>
          <w:spacing w:val="-1"/>
        </w:rPr>
        <w:t> </w:t>
      </w:r>
      <w:r>
        <w:rPr/>
        <w:t>Мегион.</w:t>
      </w:r>
    </w:p>
    <w:p>
      <w:pPr>
        <w:pStyle w:val="BodyText"/>
        <w:spacing w:before="120"/>
        <w:ind w:left="222" w:right="308" w:firstLine="566"/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1162811</wp:posOffset>
            </wp:positionH>
            <wp:positionV relativeFrom="paragraph">
              <wp:posOffset>705432</wp:posOffset>
            </wp:positionV>
            <wp:extent cx="5757399" cy="6217158"/>
            <wp:effectExtent l="0" t="0" r="0" b="0"/>
            <wp:wrapTopAndBottom/>
            <wp:docPr id="2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399" cy="621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Распределение объемов инвестиций в основной капитал между участниками</w:t>
      </w:r>
      <w:r>
        <w:rPr>
          <w:spacing w:val="1"/>
        </w:rPr>
        <w:t> </w:t>
      </w:r>
      <w:r>
        <w:rPr/>
        <w:t>Нижневартовской агломерации, кроме д. Вата и п. Аган (информация отсутствует),</w:t>
      </w:r>
      <w:r>
        <w:rPr>
          <w:spacing w:val="-72"/>
        </w:rPr>
        <w:t> </w:t>
      </w:r>
      <w:r>
        <w:rPr/>
        <w:t>представлено</w:t>
      </w:r>
      <w:r>
        <w:rPr>
          <w:spacing w:val="-3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38">
        <w:r>
          <w:rPr/>
          <w:t>Рисунок</w:t>
        </w:r>
        <w:r>
          <w:rPr>
            <w:spacing w:val="-1"/>
          </w:rPr>
          <w:t> </w:t>
        </w:r>
        <w:r>
          <w:rPr/>
          <w:t>22</w:t>
        </w:r>
      </w:hyperlink>
      <w:r>
        <w:rPr/>
        <w:t>).</w:t>
      </w:r>
    </w:p>
    <w:p>
      <w:pPr>
        <w:pStyle w:val="BodyText"/>
        <w:spacing w:line="242" w:lineRule="auto"/>
        <w:ind w:left="949" w:right="669" w:hanging="356"/>
        <w:jc w:val="left"/>
      </w:pPr>
      <w:bookmarkStart w:name="_bookmark38" w:id="46"/>
      <w:bookmarkEnd w:id="46"/>
      <w:r>
        <w:rPr/>
      </w:r>
      <w:r>
        <w:rPr/>
        <w:t>Рисунок 22 – Распределение объемов инвестиций в основной капитал между</w:t>
      </w:r>
      <w:r>
        <w:rPr>
          <w:spacing w:val="-72"/>
        </w:rPr>
        <w:t> </w:t>
      </w:r>
      <w:r>
        <w:rPr/>
        <w:t>участниками</w:t>
      </w:r>
      <w:r>
        <w:rPr>
          <w:spacing w:val="-4"/>
        </w:rPr>
        <w:t> </w:t>
      </w:r>
      <w:r>
        <w:rPr/>
        <w:t>Нижневартовской</w:t>
      </w:r>
      <w:r>
        <w:rPr>
          <w:spacing w:val="-2"/>
        </w:rPr>
        <w:t> </w:t>
      </w:r>
      <w:r>
        <w:rPr/>
        <w:t>агломерации</w:t>
      </w:r>
      <w:r>
        <w:rPr>
          <w:spacing w:val="-2"/>
        </w:rPr>
        <w:t> </w:t>
      </w:r>
      <w:r>
        <w:rPr/>
        <w:t>(кроме</w:t>
      </w:r>
      <w:r>
        <w:rPr>
          <w:spacing w:val="-2"/>
        </w:rPr>
        <w:t> </w:t>
      </w:r>
      <w:r>
        <w:rPr/>
        <w:t>д.</w:t>
      </w:r>
      <w:r>
        <w:rPr>
          <w:spacing w:val="-5"/>
        </w:rPr>
        <w:t> </w:t>
      </w:r>
      <w:r>
        <w:rPr/>
        <w:t>Вата и</w:t>
      </w:r>
      <w:r>
        <w:rPr>
          <w:spacing w:val="-3"/>
        </w:rPr>
        <w:t> </w:t>
      </w:r>
      <w:r>
        <w:rPr/>
        <w:t>п.</w:t>
      </w:r>
      <w:r>
        <w:rPr>
          <w:spacing w:val="-2"/>
        </w:rPr>
        <w:t> </w:t>
      </w:r>
      <w:r>
        <w:rPr/>
        <w:t>Аган).</w:t>
      </w:r>
    </w:p>
    <w:p>
      <w:pPr>
        <w:pStyle w:val="BodyText"/>
        <w:spacing w:before="188"/>
        <w:ind w:left="222" w:right="307" w:firstLine="566"/>
      </w:pPr>
      <w:r>
        <w:rPr/>
        <w:t>В целом территория Нижневартовской агломерации выглядит инвестиционно-</w:t>
      </w:r>
      <w:r>
        <w:rPr>
          <w:spacing w:val="-72"/>
        </w:rPr>
        <w:t> </w:t>
      </w:r>
      <w:r>
        <w:rPr/>
        <w:t>привлекательной.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Нижневартовске</w:t>
      </w:r>
      <w:r>
        <w:rPr>
          <w:spacing w:val="1"/>
        </w:rPr>
        <w:t> </w:t>
      </w:r>
      <w:r>
        <w:rPr/>
        <w:t>реализованы</w:t>
      </w:r>
      <w:r>
        <w:rPr>
          <w:spacing w:val="1"/>
        </w:rPr>
        <w:t> </w:t>
      </w:r>
      <w:r>
        <w:rPr/>
        <w:t>крупные</w:t>
      </w:r>
      <w:r>
        <w:rPr>
          <w:spacing w:val="-1"/>
        </w:rPr>
        <w:t> </w:t>
      </w:r>
      <w:r>
        <w:rPr/>
        <w:t>инвестиционные проекты:</w:t>
      </w:r>
    </w:p>
    <w:p>
      <w:pPr>
        <w:pStyle w:val="ListParagraph"/>
        <w:numPr>
          <w:ilvl w:val="0"/>
          <w:numId w:val="11"/>
        </w:numPr>
        <w:tabs>
          <w:tab w:pos="942" w:val="left" w:leader="none"/>
        </w:tabs>
        <w:spacing w:line="237" w:lineRule="auto" w:before="63" w:after="0"/>
        <w:ind w:left="941" w:right="311" w:hanging="36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> </w:t>
      </w:r>
      <w:r>
        <w:rPr>
          <w:sz w:val="24"/>
        </w:rPr>
        <w:t>мусоросортировочного</w:t>
      </w:r>
      <w:r>
        <w:rPr>
          <w:spacing w:val="1"/>
          <w:sz w:val="24"/>
        </w:rPr>
        <w:t> </w:t>
      </w:r>
      <w:r>
        <w:rPr>
          <w:sz w:val="24"/>
        </w:rPr>
        <w:t>комплекса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утилизации</w:t>
      </w:r>
      <w:r>
        <w:rPr>
          <w:spacing w:val="1"/>
          <w:sz w:val="24"/>
        </w:rPr>
        <w:t> </w:t>
      </w:r>
      <w:r>
        <w:rPr>
          <w:sz w:val="24"/>
        </w:rPr>
        <w:t>твердых</w:t>
      </w:r>
      <w:r>
        <w:rPr>
          <w:spacing w:val="1"/>
          <w:sz w:val="24"/>
        </w:rPr>
        <w:t> </w:t>
      </w:r>
      <w:r>
        <w:rPr>
          <w:sz w:val="24"/>
        </w:rPr>
        <w:t>коммунальных</w:t>
      </w:r>
      <w:r>
        <w:rPr>
          <w:spacing w:val="1"/>
          <w:sz w:val="24"/>
        </w:rPr>
        <w:t> </w:t>
      </w:r>
      <w:r>
        <w:rPr>
          <w:sz w:val="24"/>
        </w:rPr>
        <w:t>отходов,</w:t>
      </w:r>
      <w:r>
        <w:rPr>
          <w:spacing w:val="1"/>
          <w:sz w:val="24"/>
        </w:rPr>
        <w:t> </w:t>
      </w:r>
      <w:r>
        <w:rPr>
          <w:sz w:val="24"/>
        </w:rPr>
        <w:t>содержащих</w:t>
      </w:r>
      <w:r>
        <w:rPr>
          <w:spacing w:val="1"/>
          <w:sz w:val="24"/>
        </w:rPr>
        <w:t> </w:t>
      </w:r>
      <w:r>
        <w:rPr>
          <w:sz w:val="24"/>
        </w:rPr>
        <w:t>полезные</w:t>
      </w:r>
      <w:r>
        <w:rPr>
          <w:spacing w:val="1"/>
          <w:sz w:val="24"/>
        </w:rPr>
        <w:t> </w:t>
      </w:r>
      <w:r>
        <w:rPr>
          <w:sz w:val="24"/>
        </w:rPr>
        <w:t>компоненты,</w:t>
      </w:r>
      <w:r>
        <w:rPr>
          <w:spacing w:val="1"/>
          <w:sz w:val="24"/>
        </w:rPr>
        <w:t> </w:t>
      </w:r>
      <w:r>
        <w:rPr>
          <w:sz w:val="24"/>
        </w:rPr>
        <w:t>уменьшения</w:t>
      </w:r>
      <w:r>
        <w:rPr>
          <w:spacing w:val="1"/>
          <w:sz w:val="24"/>
        </w:rPr>
        <w:t> </w:t>
      </w:r>
      <w:r>
        <w:rPr>
          <w:sz w:val="24"/>
        </w:rPr>
        <w:t>объема</w:t>
      </w:r>
      <w:r>
        <w:rPr>
          <w:spacing w:val="-3"/>
          <w:sz w:val="24"/>
        </w:rPr>
        <w:t> </w:t>
      </w:r>
      <w:r>
        <w:rPr>
          <w:sz w:val="24"/>
        </w:rPr>
        <w:t>твердых</w:t>
      </w:r>
      <w:r>
        <w:rPr>
          <w:spacing w:val="-1"/>
          <w:sz w:val="24"/>
        </w:rPr>
        <w:t> </w:t>
      </w:r>
      <w:r>
        <w:rPr>
          <w:sz w:val="24"/>
        </w:rPr>
        <w:t>коммунальных отходов,</w:t>
      </w:r>
      <w:r>
        <w:rPr>
          <w:spacing w:val="-2"/>
          <w:sz w:val="24"/>
        </w:rPr>
        <w:t> </w:t>
      </w:r>
      <w:r>
        <w:rPr>
          <w:sz w:val="24"/>
        </w:rPr>
        <w:t>поступающих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захоронение;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header="586" w:footer="782" w:top="1100" w:bottom="980" w:left="1480" w:right="540"/>
        </w:sectPr>
      </w:pPr>
    </w:p>
    <w:p>
      <w:pPr>
        <w:pStyle w:val="ListParagraph"/>
        <w:numPr>
          <w:ilvl w:val="0"/>
          <w:numId w:val="11"/>
        </w:numPr>
        <w:tabs>
          <w:tab w:pos="942" w:val="left" w:leader="none"/>
        </w:tabs>
        <w:spacing w:line="237" w:lineRule="auto" w:before="140" w:after="0"/>
        <w:ind w:left="941" w:right="313" w:hanging="360"/>
        <w:jc w:val="both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> </w:t>
      </w:r>
      <w:r>
        <w:rPr>
          <w:sz w:val="24"/>
        </w:rPr>
        <w:t>завода</w:t>
      </w:r>
      <w:r>
        <w:rPr>
          <w:spacing w:val="1"/>
          <w:sz w:val="24"/>
        </w:rPr>
        <w:t> </w:t>
      </w:r>
      <w:r>
        <w:rPr>
          <w:sz w:val="24"/>
        </w:rPr>
        <w:t>«Baker</w:t>
      </w:r>
      <w:r>
        <w:rPr>
          <w:spacing w:val="1"/>
          <w:sz w:val="24"/>
        </w:rPr>
        <w:t> </w:t>
      </w:r>
      <w:r>
        <w:rPr>
          <w:sz w:val="24"/>
        </w:rPr>
        <w:t>Hughes»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производству</w:t>
      </w:r>
      <w:r>
        <w:rPr>
          <w:spacing w:val="1"/>
          <w:sz w:val="24"/>
        </w:rPr>
        <w:t> </w:t>
      </w:r>
      <w:r>
        <w:rPr>
          <w:sz w:val="24"/>
        </w:rPr>
        <w:t>установок</w:t>
      </w:r>
      <w:r>
        <w:rPr>
          <w:spacing w:val="1"/>
          <w:sz w:val="24"/>
        </w:rPr>
        <w:t> </w:t>
      </w:r>
      <w:r>
        <w:rPr>
          <w:sz w:val="24"/>
        </w:rPr>
        <w:t>электроприводного</w:t>
      </w:r>
      <w:r>
        <w:rPr>
          <w:spacing w:val="1"/>
          <w:sz w:val="24"/>
        </w:rPr>
        <w:t> </w:t>
      </w:r>
      <w:r>
        <w:rPr>
          <w:sz w:val="24"/>
        </w:rPr>
        <w:t>центробежного</w:t>
      </w:r>
      <w:r>
        <w:rPr>
          <w:spacing w:val="1"/>
          <w:sz w:val="24"/>
        </w:rPr>
        <w:t> </w:t>
      </w:r>
      <w:r>
        <w:rPr>
          <w:sz w:val="24"/>
        </w:rPr>
        <w:t>насоса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типоразмеров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-72"/>
          <w:sz w:val="24"/>
        </w:rPr>
        <w:t> </w:t>
      </w:r>
      <w:r>
        <w:rPr>
          <w:sz w:val="24"/>
        </w:rPr>
        <w:t>комплектующих;</w:t>
      </w:r>
    </w:p>
    <w:p>
      <w:pPr>
        <w:pStyle w:val="ListParagraph"/>
        <w:numPr>
          <w:ilvl w:val="0"/>
          <w:numId w:val="11"/>
        </w:numPr>
        <w:tabs>
          <w:tab w:pos="942" w:val="left" w:leader="none"/>
        </w:tabs>
        <w:spacing w:line="235" w:lineRule="auto" w:before="70" w:after="0"/>
        <w:ind w:left="941" w:right="311" w:hanging="360"/>
        <w:jc w:val="both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> </w:t>
      </w:r>
      <w:r>
        <w:rPr>
          <w:sz w:val="24"/>
        </w:rPr>
        <w:t>промышленного</w:t>
      </w:r>
      <w:r>
        <w:rPr>
          <w:spacing w:val="1"/>
          <w:sz w:val="24"/>
        </w:rPr>
        <w:t> </w:t>
      </w:r>
      <w:r>
        <w:rPr>
          <w:sz w:val="24"/>
        </w:rPr>
        <w:t>экотехнопарка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обращению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промышленными</w:t>
      </w:r>
      <w:r>
        <w:rPr>
          <w:spacing w:val="-2"/>
          <w:sz w:val="24"/>
        </w:rPr>
        <w:t> </w:t>
      </w:r>
      <w:r>
        <w:rPr>
          <w:sz w:val="24"/>
        </w:rPr>
        <w:t>отходами</w:t>
      </w:r>
      <w:r>
        <w:rPr>
          <w:spacing w:val="-3"/>
          <w:sz w:val="24"/>
        </w:rPr>
        <w:t> </w:t>
      </w:r>
      <w:r>
        <w:rPr>
          <w:sz w:val="24"/>
        </w:rPr>
        <w:t>III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IV</w:t>
      </w:r>
      <w:r>
        <w:rPr>
          <w:spacing w:val="-3"/>
          <w:sz w:val="24"/>
        </w:rPr>
        <w:t> </w:t>
      </w:r>
      <w:r>
        <w:rPr>
          <w:sz w:val="24"/>
        </w:rPr>
        <w:t>классов</w:t>
      </w:r>
      <w:r>
        <w:rPr>
          <w:spacing w:val="-2"/>
          <w:sz w:val="24"/>
        </w:rPr>
        <w:t> </w:t>
      </w:r>
      <w:r>
        <w:rPr>
          <w:sz w:val="24"/>
        </w:rPr>
        <w:t>опасности</w:t>
      </w:r>
      <w:r>
        <w:rPr>
          <w:spacing w:val="-2"/>
          <w:sz w:val="24"/>
        </w:rPr>
        <w:t> </w:t>
      </w:r>
      <w:r>
        <w:rPr>
          <w:sz w:val="24"/>
        </w:rPr>
        <w:t>«Яшел-Парк</w:t>
      </w:r>
      <w:r>
        <w:rPr>
          <w:spacing w:val="-3"/>
          <w:sz w:val="24"/>
        </w:rPr>
        <w:t> </w:t>
      </w:r>
      <w:r>
        <w:rPr>
          <w:sz w:val="24"/>
        </w:rPr>
        <w:t>Сибирь»;</w:t>
      </w:r>
    </w:p>
    <w:p>
      <w:pPr>
        <w:pStyle w:val="ListParagraph"/>
        <w:numPr>
          <w:ilvl w:val="0"/>
          <w:numId w:val="11"/>
        </w:numPr>
        <w:tabs>
          <w:tab w:pos="942" w:val="left" w:leader="none"/>
        </w:tabs>
        <w:spacing w:line="292" w:lineRule="exact" w:before="64" w:after="0"/>
        <w:ind w:left="942" w:right="0" w:hanging="361"/>
        <w:jc w:val="both"/>
        <w:rPr>
          <w:sz w:val="24"/>
        </w:rPr>
      </w:pPr>
      <w:r>
        <w:rPr>
          <w:sz w:val="24"/>
        </w:rPr>
        <w:t>замена</w:t>
      </w:r>
      <w:r>
        <w:rPr>
          <w:spacing w:val="68"/>
          <w:sz w:val="24"/>
        </w:rPr>
        <w:t> </w:t>
      </w:r>
      <w:r>
        <w:rPr>
          <w:sz w:val="24"/>
        </w:rPr>
        <w:t>оборудования,</w:t>
      </w:r>
      <w:r>
        <w:rPr>
          <w:spacing w:val="143"/>
          <w:sz w:val="24"/>
        </w:rPr>
        <w:t> </w:t>
      </w:r>
      <w:r>
        <w:rPr>
          <w:sz w:val="24"/>
        </w:rPr>
        <w:t>а</w:t>
      </w:r>
      <w:r>
        <w:rPr>
          <w:spacing w:val="142"/>
          <w:sz w:val="24"/>
        </w:rPr>
        <w:t> </w:t>
      </w:r>
      <w:r>
        <w:rPr>
          <w:sz w:val="24"/>
        </w:rPr>
        <w:t>также</w:t>
      </w:r>
      <w:r>
        <w:rPr>
          <w:spacing w:val="147"/>
          <w:sz w:val="24"/>
        </w:rPr>
        <w:t> </w:t>
      </w:r>
      <w:r>
        <w:rPr>
          <w:sz w:val="24"/>
        </w:rPr>
        <w:t>ввод</w:t>
      </w:r>
      <w:r>
        <w:rPr>
          <w:spacing w:val="145"/>
          <w:sz w:val="24"/>
        </w:rPr>
        <w:t> </w:t>
      </w:r>
      <w:r>
        <w:rPr>
          <w:sz w:val="24"/>
        </w:rPr>
        <w:t>и</w:t>
      </w:r>
      <w:r>
        <w:rPr>
          <w:spacing w:val="143"/>
          <w:sz w:val="24"/>
        </w:rPr>
        <w:t> </w:t>
      </w:r>
      <w:r>
        <w:rPr>
          <w:sz w:val="24"/>
        </w:rPr>
        <w:t>модернизация</w:t>
      </w:r>
      <w:r>
        <w:rPr>
          <w:spacing w:val="144"/>
          <w:sz w:val="24"/>
        </w:rPr>
        <w:t> </w:t>
      </w:r>
      <w:r>
        <w:rPr>
          <w:sz w:val="24"/>
        </w:rPr>
        <w:t>скважин</w:t>
      </w:r>
      <w:r>
        <w:rPr>
          <w:spacing w:val="143"/>
          <w:sz w:val="24"/>
        </w:rPr>
        <w:t> </w:t>
      </w:r>
      <w:r>
        <w:rPr>
          <w:sz w:val="24"/>
        </w:rPr>
        <w:t>ООО</w:t>
      </w:r>
    </w:p>
    <w:p>
      <w:pPr>
        <w:pStyle w:val="BodyText"/>
        <w:spacing w:line="287" w:lineRule="exact"/>
        <w:ind w:left="941"/>
        <w:jc w:val="left"/>
      </w:pPr>
      <w:r>
        <w:rPr/>
        <w:t>«Славнефть-Нижневартовск».</w:t>
      </w:r>
    </w:p>
    <w:p>
      <w:pPr>
        <w:pStyle w:val="BodyText"/>
        <w:spacing w:before="118"/>
        <w:ind w:left="222" w:right="308" w:firstLine="566"/>
      </w:pPr>
      <w:r>
        <w:rPr/>
        <w:t>Основная доля инвестиций в городе Мегионе приходится на инвестиционные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сервисных</w:t>
      </w:r>
      <w:r>
        <w:rPr>
          <w:spacing w:val="1"/>
        </w:rPr>
        <w:t> </w:t>
      </w:r>
      <w:r>
        <w:rPr/>
        <w:t>предприятий</w:t>
      </w:r>
      <w:r>
        <w:rPr>
          <w:spacing w:val="1"/>
        </w:rPr>
        <w:t> </w:t>
      </w:r>
      <w:r>
        <w:rPr/>
        <w:t>нефтегазовой</w:t>
      </w:r>
      <w:r>
        <w:rPr>
          <w:spacing w:val="1"/>
        </w:rPr>
        <w:t> </w:t>
      </w:r>
      <w:r>
        <w:rPr/>
        <w:t>отрасли.</w:t>
      </w:r>
      <w:r>
        <w:rPr>
          <w:spacing w:val="1"/>
        </w:rPr>
        <w:t> </w:t>
      </w:r>
      <w:r>
        <w:rPr/>
        <w:t>Инвестиционная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Лангепасе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градообразующего</w:t>
      </w:r>
      <w:r>
        <w:rPr>
          <w:spacing w:val="-3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ТПП «Лангепаснефтегаз».</w:t>
      </w:r>
    </w:p>
    <w:p>
      <w:pPr>
        <w:pStyle w:val="BodyText"/>
        <w:spacing w:before="120"/>
        <w:ind w:left="222" w:right="310" w:firstLine="566"/>
      </w:pP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субъектах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бюджетные</w:t>
      </w:r>
      <w:r>
        <w:rPr>
          <w:spacing w:val="1"/>
        </w:rPr>
        <w:t> </w:t>
      </w:r>
      <w:r>
        <w:rPr/>
        <w:t>инвестиции</w:t>
      </w:r>
      <w:r>
        <w:rPr>
          <w:spacing w:val="1"/>
        </w:rPr>
        <w:t> </w:t>
      </w:r>
      <w:r>
        <w:rPr/>
        <w:t>направляются</w:t>
      </w:r>
      <w:r>
        <w:rPr>
          <w:spacing w:val="1"/>
        </w:rPr>
        <w:t> </w:t>
      </w:r>
      <w:r>
        <w:rPr/>
        <w:t>на</w:t>
      </w:r>
      <w:r>
        <w:rPr>
          <w:spacing w:val="-72"/>
        </w:rPr>
        <w:t> </w:t>
      </w:r>
      <w:r>
        <w:rPr/>
        <w:t>реконструкцию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сферы;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ремонт</w:t>
      </w:r>
      <w:r>
        <w:rPr>
          <w:spacing w:val="1"/>
        </w:rPr>
        <w:t> </w:t>
      </w:r>
      <w:r>
        <w:rPr/>
        <w:t>многоквартирных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домов;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повышением</w:t>
      </w:r>
      <w:r>
        <w:rPr>
          <w:spacing w:val="1"/>
        </w:rPr>
        <w:t> </w:t>
      </w:r>
      <w:r>
        <w:rPr/>
        <w:t>устойчивости и эффективности работы инженерных систем объектов городских</w:t>
      </w:r>
      <w:r>
        <w:rPr>
          <w:spacing w:val="1"/>
        </w:rPr>
        <w:t> </w:t>
      </w:r>
      <w:r>
        <w:rPr/>
        <w:t>округов</w:t>
      </w:r>
      <w:r>
        <w:rPr>
          <w:spacing w:val="-3"/>
        </w:rPr>
        <w:t> </w:t>
      </w:r>
      <w:r>
        <w:rPr/>
        <w:t>в части</w:t>
      </w:r>
      <w:r>
        <w:rPr>
          <w:spacing w:val="1"/>
        </w:rPr>
        <w:t> </w:t>
      </w:r>
      <w:r>
        <w:rPr/>
        <w:t>капитальных</w:t>
      </w:r>
      <w:r>
        <w:rPr>
          <w:spacing w:val="1"/>
        </w:rPr>
        <w:t> </w:t>
      </w:r>
      <w:r>
        <w:rPr/>
        <w:t>вложений.</w:t>
      </w:r>
    </w:p>
    <w:p>
      <w:pPr>
        <w:pStyle w:val="BodyText"/>
        <w:spacing w:before="122"/>
        <w:ind w:left="222" w:right="305" w:firstLine="566"/>
      </w:pP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рейтинга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-72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благоприятного</w:t>
      </w:r>
      <w:r>
        <w:rPr>
          <w:spacing w:val="1"/>
        </w:rPr>
        <w:t> </w:t>
      </w:r>
      <w:r>
        <w:rPr/>
        <w:t>инвестиционного</w:t>
      </w:r>
      <w:r>
        <w:rPr>
          <w:spacing w:val="-72"/>
        </w:rPr>
        <w:t> </w:t>
      </w:r>
      <w:r>
        <w:rPr/>
        <w:t>климата и содействию развитию конкуренции в 2017 году город Нижневартовск</w:t>
      </w:r>
      <w:r>
        <w:rPr>
          <w:spacing w:val="1"/>
        </w:rPr>
        <w:t> </w:t>
      </w:r>
      <w:r>
        <w:rPr/>
        <w:t>занял 18 место, город Лангепас – 9, город Мегион – 21, город Радужный – 20,</w:t>
      </w:r>
      <w:r>
        <w:rPr>
          <w:spacing w:val="1"/>
        </w:rPr>
        <w:t> </w:t>
      </w:r>
      <w:r>
        <w:rPr/>
        <w:t>город Покачи – 22. Таким образом, наблюдается отставание основных участников</w:t>
      </w:r>
      <w:r>
        <w:rPr>
          <w:spacing w:val="1"/>
        </w:rPr>
        <w:t> </w:t>
      </w:r>
      <w:r>
        <w:rPr/>
        <w:t>агломерации от лучших практик в Ханты-Мансийском автономном округе – Югре.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благоприятного</w:t>
      </w:r>
      <w:r>
        <w:rPr>
          <w:spacing w:val="1"/>
        </w:rPr>
        <w:t> </w:t>
      </w:r>
      <w:r>
        <w:rPr/>
        <w:t>инвестиционного</w:t>
      </w:r>
      <w:r>
        <w:rPr>
          <w:spacing w:val="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39">
        <w:r>
          <w:rPr/>
          <w:t>Таблица 5</w:t>
        </w:r>
      </w:hyperlink>
      <w:r>
        <w:rPr/>
        <w:t>).</w:t>
      </w:r>
    </w:p>
    <w:p>
      <w:pPr>
        <w:pStyle w:val="BodyText"/>
        <w:spacing w:line="242" w:lineRule="auto" w:before="59"/>
        <w:ind w:left="222" w:right="311"/>
      </w:pPr>
      <w:bookmarkStart w:name="_bookmark39" w:id="47"/>
      <w:bookmarkEnd w:id="47"/>
      <w:r>
        <w:rPr/>
      </w:r>
      <w:r>
        <w:rPr/>
        <w:t>Таблица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благоприятного</w:t>
      </w:r>
      <w:r>
        <w:rPr>
          <w:spacing w:val="75"/>
        </w:rPr>
        <w:t> </w:t>
      </w:r>
      <w:r>
        <w:rPr/>
        <w:t>инвестиционного</w:t>
      </w:r>
      <w:r>
        <w:rPr>
          <w:spacing w:val="1"/>
        </w:rPr>
        <w:t> </w:t>
      </w:r>
      <w:r>
        <w:rPr/>
        <w:t>климата</w:t>
      </w:r>
    </w:p>
    <w:p>
      <w:pPr>
        <w:pStyle w:val="BodyText"/>
        <w:spacing w:before="4"/>
        <w:ind w:left="0"/>
        <w:jc w:val="left"/>
        <w:rPr>
          <w:sz w:val="16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903"/>
        <w:gridCol w:w="1126"/>
        <w:gridCol w:w="1056"/>
        <w:gridCol w:w="903"/>
        <w:gridCol w:w="855"/>
        <w:gridCol w:w="1076"/>
        <w:gridCol w:w="1073"/>
        <w:gridCol w:w="1078"/>
      </w:tblGrid>
      <w:tr>
        <w:trPr>
          <w:trHeight w:val="570" w:hRule="atLeast"/>
        </w:trPr>
        <w:tc>
          <w:tcPr>
            <w:tcW w:w="150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335" w:right="187" w:hanging="12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903" w:type="dxa"/>
            <w:vMerge w:val="restart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36" w:right="128"/>
              <w:jc w:val="center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измерен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ия</w:t>
            </w:r>
          </w:p>
        </w:tc>
        <w:tc>
          <w:tcPr>
            <w:tcW w:w="7167" w:type="dxa"/>
            <w:gridSpan w:val="7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1912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</w:tr>
      <w:tr>
        <w:trPr>
          <w:trHeight w:val="577" w:hRule="atLeast"/>
        </w:trPr>
        <w:tc>
          <w:tcPr>
            <w:tcW w:w="15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ind w:left="186" w:right="164" w:firstLine="158"/>
              <w:rPr>
                <w:sz w:val="16"/>
              </w:rPr>
            </w:pPr>
            <w:r>
              <w:rPr>
                <w:sz w:val="16"/>
              </w:rPr>
              <w:t>Город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Нижневар</w:t>
            </w:r>
          </w:p>
          <w:p>
            <w:pPr>
              <w:pStyle w:val="TableParagraph"/>
              <w:spacing w:line="173" w:lineRule="exact"/>
              <w:ind w:left="361"/>
              <w:rPr>
                <w:sz w:val="16"/>
              </w:rPr>
            </w:pPr>
            <w:r>
              <w:rPr>
                <w:sz w:val="16"/>
              </w:rPr>
              <w:t>товск</w:t>
            </w:r>
          </w:p>
        </w:tc>
        <w:tc>
          <w:tcPr>
            <w:tcW w:w="1056" w:type="dxa"/>
          </w:tcPr>
          <w:p>
            <w:pPr>
              <w:pStyle w:val="TableParagraph"/>
              <w:ind w:left="234" w:right="130" w:hanging="84"/>
              <w:rPr>
                <w:sz w:val="16"/>
              </w:rPr>
            </w:pPr>
            <w:r>
              <w:rPr>
                <w:sz w:val="16"/>
              </w:rPr>
              <w:t>Нижневар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товский</w:t>
            </w:r>
          </w:p>
          <w:p>
            <w:pPr>
              <w:pStyle w:val="TableParagraph"/>
              <w:spacing w:line="173" w:lineRule="exact"/>
              <w:ind w:left="303"/>
              <w:rPr>
                <w:sz w:val="16"/>
              </w:rPr>
            </w:pPr>
            <w:r>
              <w:rPr>
                <w:sz w:val="16"/>
              </w:rPr>
              <w:t>район</w:t>
            </w:r>
          </w:p>
        </w:tc>
        <w:tc>
          <w:tcPr>
            <w:tcW w:w="903" w:type="dxa"/>
          </w:tcPr>
          <w:p>
            <w:pPr>
              <w:pStyle w:val="TableParagraph"/>
              <w:spacing w:before="94"/>
              <w:ind w:left="109" w:right="82" w:firstLine="125"/>
              <w:rPr>
                <w:sz w:val="16"/>
              </w:rPr>
            </w:pPr>
            <w:r>
              <w:rPr>
                <w:sz w:val="16"/>
              </w:rPr>
              <w:t>Город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Лангепас</w:t>
            </w:r>
          </w:p>
        </w:tc>
        <w:tc>
          <w:tcPr>
            <w:tcW w:w="855" w:type="dxa"/>
          </w:tcPr>
          <w:p>
            <w:pPr>
              <w:pStyle w:val="TableParagraph"/>
              <w:spacing w:before="94"/>
              <w:ind w:left="154" w:right="129" w:firstLine="55"/>
              <w:rPr>
                <w:sz w:val="16"/>
              </w:rPr>
            </w:pPr>
            <w:r>
              <w:rPr>
                <w:sz w:val="16"/>
              </w:rPr>
              <w:t>Город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Мегион</w:t>
            </w:r>
          </w:p>
        </w:tc>
        <w:tc>
          <w:tcPr>
            <w:tcW w:w="1076" w:type="dxa"/>
          </w:tcPr>
          <w:p>
            <w:pPr>
              <w:pStyle w:val="TableParagraph"/>
              <w:spacing w:before="94"/>
              <w:ind w:left="207" w:right="89" w:firstLine="158"/>
              <w:rPr>
                <w:sz w:val="16"/>
              </w:rPr>
            </w:pPr>
            <w:r>
              <w:rPr>
                <w:sz w:val="16"/>
              </w:rPr>
              <w:t>Город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Радужный</w:t>
            </w:r>
          </w:p>
        </w:tc>
        <w:tc>
          <w:tcPr>
            <w:tcW w:w="1073" w:type="dxa"/>
          </w:tcPr>
          <w:p>
            <w:pPr>
              <w:pStyle w:val="TableParagraph"/>
              <w:spacing w:before="94"/>
              <w:ind w:left="312" w:right="195" w:firstLine="50"/>
              <w:rPr>
                <w:sz w:val="16"/>
              </w:rPr>
            </w:pPr>
            <w:r>
              <w:rPr>
                <w:sz w:val="16"/>
              </w:rPr>
              <w:t>Город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Покачи</w:t>
            </w:r>
          </w:p>
        </w:tc>
        <w:tc>
          <w:tcPr>
            <w:tcW w:w="1078" w:type="dxa"/>
          </w:tcPr>
          <w:p>
            <w:pPr>
              <w:pStyle w:val="TableParagraph"/>
              <w:spacing w:before="94"/>
              <w:ind w:left="362" w:right="57" w:hanging="190"/>
              <w:rPr>
                <w:sz w:val="16"/>
              </w:rPr>
            </w:pPr>
            <w:r>
              <w:rPr>
                <w:sz w:val="16"/>
              </w:rPr>
              <w:t>Сургутский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район</w:t>
            </w:r>
          </w:p>
        </w:tc>
      </w:tr>
      <w:tr>
        <w:trPr>
          <w:trHeight w:val="1158" w:hRule="atLeast"/>
        </w:trPr>
        <w:tc>
          <w:tcPr>
            <w:tcW w:w="1505" w:type="dxa"/>
          </w:tcPr>
          <w:p>
            <w:pPr>
              <w:pStyle w:val="TableParagraph"/>
              <w:ind w:left="107" w:right="121"/>
              <w:rPr>
                <w:sz w:val="16"/>
              </w:rPr>
            </w:pPr>
            <w:r>
              <w:rPr>
                <w:sz w:val="16"/>
              </w:rPr>
              <w:t>Среднее время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получение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градостроительн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ого плана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</w:p>
          <w:p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участка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36" w:right="126"/>
              <w:jc w:val="center"/>
              <w:rPr>
                <w:sz w:val="16"/>
              </w:rPr>
            </w:pPr>
            <w:r>
              <w:rPr>
                <w:sz w:val="16"/>
              </w:rPr>
              <w:t>дни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0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348" w:right="3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right="351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07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07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>
        <w:trPr>
          <w:trHeight w:val="772" w:hRule="atLeast"/>
        </w:trPr>
        <w:tc>
          <w:tcPr>
            <w:tcW w:w="1505" w:type="dxa"/>
          </w:tcPr>
          <w:p>
            <w:pPr>
              <w:pStyle w:val="TableParagraph"/>
              <w:ind w:left="107" w:right="187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выданных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разрешений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903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225" w:right="156" w:hanging="44"/>
              <w:rPr>
                <w:sz w:val="16"/>
              </w:rPr>
            </w:pPr>
            <w:r>
              <w:rPr>
                <w:sz w:val="16"/>
              </w:rPr>
              <w:t>единиц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за год</w:t>
            </w:r>
          </w:p>
        </w:tc>
        <w:tc>
          <w:tcPr>
            <w:tcW w:w="112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right="422"/>
              <w:jc w:val="right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105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348" w:right="345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0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right="351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5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07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right="48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07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90" w:right="187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78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right="399"/>
              <w:jc w:val="right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</w:tr>
      <w:tr>
        <w:trPr>
          <w:trHeight w:val="581" w:hRule="atLeast"/>
        </w:trPr>
        <w:tc>
          <w:tcPr>
            <w:tcW w:w="1505" w:type="dxa"/>
          </w:tcPr>
          <w:p>
            <w:pPr>
              <w:pStyle w:val="TableParagraph"/>
              <w:spacing w:line="192" w:lineRule="exact"/>
              <w:ind w:left="107" w:right="246"/>
              <w:rPr>
                <w:sz w:val="16"/>
              </w:rPr>
            </w:pPr>
            <w:r>
              <w:rPr>
                <w:sz w:val="16"/>
              </w:rPr>
              <w:t>Получение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разрешений на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903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136" w:right="126"/>
              <w:jc w:val="center"/>
              <w:rPr>
                <w:sz w:val="16"/>
              </w:rPr>
            </w:pPr>
            <w:r>
              <w:rPr>
                <w:sz w:val="16"/>
              </w:rPr>
              <w:t>дни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right="50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056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03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855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073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078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580" w:hRule="atLeast"/>
        </w:trPr>
        <w:tc>
          <w:tcPr>
            <w:tcW w:w="1505" w:type="dxa"/>
          </w:tcPr>
          <w:p>
            <w:pPr>
              <w:pStyle w:val="TableParagraph"/>
              <w:spacing w:line="191" w:lineRule="exact"/>
              <w:ind w:left="107"/>
              <w:rPr>
                <w:sz w:val="16"/>
              </w:rPr>
            </w:pPr>
            <w:r>
              <w:rPr>
                <w:sz w:val="16"/>
              </w:rPr>
              <w:t>Среднее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время</w:t>
            </w:r>
          </w:p>
          <w:p>
            <w:pPr>
              <w:pStyle w:val="TableParagraph"/>
              <w:spacing w:line="192" w:lineRule="exact"/>
              <w:ind w:left="107" w:right="245"/>
              <w:rPr>
                <w:sz w:val="16"/>
              </w:rPr>
            </w:pPr>
            <w:r>
              <w:rPr>
                <w:sz w:val="16"/>
              </w:rPr>
              <w:t>подключения к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электросетям</w:t>
            </w:r>
          </w:p>
        </w:tc>
        <w:tc>
          <w:tcPr>
            <w:tcW w:w="903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136" w:right="126"/>
              <w:jc w:val="center"/>
              <w:rPr>
                <w:sz w:val="16"/>
              </w:rPr>
            </w:pPr>
            <w:r>
              <w:rPr>
                <w:sz w:val="16"/>
              </w:rPr>
              <w:t>дни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right="398"/>
              <w:jc w:val="right"/>
              <w:rPr>
                <w:sz w:val="16"/>
              </w:rPr>
            </w:pPr>
            <w:r>
              <w:rPr>
                <w:sz w:val="16"/>
              </w:rPr>
              <w:t>54,1</w:t>
            </w:r>
          </w:p>
        </w:tc>
        <w:tc>
          <w:tcPr>
            <w:tcW w:w="1056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348" w:right="346"/>
              <w:jc w:val="center"/>
              <w:rPr>
                <w:sz w:val="16"/>
              </w:rPr>
            </w:pPr>
            <w:r>
              <w:rPr>
                <w:sz w:val="16"/>
              </w:rPr>
              <w:t>24,6</w:t>
            </w:r>
          </w:p>
        </w:tc>
        <w:tc>
          <w:tcPr>
            <w:tcW w:w="903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right="285"/>
              <w:jc w:val="right"/>
              <w:rPr>
                <w:sz w:val="16"/>
              </w:rPr>
            </w:pPr>
            <w:r>
              <w:rPr>
                <w:sz w:val="16"/>
              </w:rPr>
              <w:t>17,7</w:t>
            </w:r>
          </w:p>
        </w:tc>
        <w:tc>
          <w:tcPr>
            <w:tcW w:w="855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right="286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right="373"/>
              <w:jc w:val="right"/>
              <w:rPr>
                <w:sz w:val="16"/>
              </w:rPr>
            </w:pPr>
            <w:r>
              <w:rPr>
                <w:sz w:val="16"/>
              </w:rPr>
              <w:t>29,1</w:t>
            </w:r>
          </w:p>
        </w:tc>
        <w:tc>
          <w:tcPr>
            <w:tcW w:w="1073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78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right="375"/>
              <w:jc w:val="right"/>
              <w:rPr>
                <w:sz w:val="16"/>
              </w:rPr>
            </w:pPr>
            <w:r>
              <w:rPr>
                <w:sz w:val="16"/>
              </w:rPr>
              <w:t>15,4</w:t>
            </w:r>
          </w:p>
        </w:tc>
      </w:tr>
      <w:tr>
        <w:trPr>
          <w:trHeight w:val="964" w:hRule="atLeast"/>
        </w:trPr>
        <w:tc>
          <w:tcPr>
            <w:tcW w:w="1505" w:type="dxa"/>
          </w:tcPr>
          <w:p>
            <w:pPr>
              <w:pStyle w:val="TableParagraph"/>
              <w:ind w:left="107" w:right="350"/>
              <w:rPr>
                <w:sz w:val="16"/>
              </w:rPr>
            </w:pPr>
            <w:r>
              <w:rPr>
                <w:sz w:val="16"/>
              </w:rPr>
              <w:t>Среднее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количество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процедур при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подключении</w:t>
            </w:r>
          </w:p>
          <w:p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электросетям</w:t>
            </w:r>
          </w:p>
        </w:tc>
        <w:tc>
          <w:tcPr>
            <w:tcW w:w="903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340" w:right="134" w:hanging="195"/>
              <w:rPr>
                <w:sz w:val="16"/>
              </w:rPr>
            </w:pPr>
            <w:r>
              <w:rPr>
                <w:sz w:val="16"/>
              </w:rPr>
              <w:t>процеду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р/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ед.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right="50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7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3,6</w:t>
            </w:r>
          </w:p>
        </w:tc>
        <w:tc>
          <w:tcPr>
            <w:tcW w:w="107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</w:tr>
      <w:tr>
        <w:trPr>
          <w:trHeight w:val="772" w:hRule="atLeast"/>
        </w:trPr>
        <w:tc>
          <w:tcPr>
            <w:tcW w:w="1505" w:type="dxa"/>
          </w:tcPr>
          <w:p>
            <w:pPr>
              <w:pStyle w:val="TableParagraph"/>
              <w:ind w:left="107" w:right="83"/>
              <w:rPr>
                <w:sz w:val="16"/>
              </w:rPr>
            </w:pPr>
            <w:r>
              <w:rPr>
                <w:sz w:val="16"/>
              </w:rPr>
              <w:t>Удовлетвореннос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эффективностью</w:t>
            </w:r>
          </w:p>
          <w:p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процедур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</w:t>
            </w:r>
          </w:p>
        </w:tc>
        <w:tc>
          <w:tcPr>
            <w:tcW w:w="903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275" w:right="121" w:hanging="130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балл</w:t>
            </w:r>
          </w:p>
        </w:tc>
        <w:tc>
          <w:tcPr>
            <w:tcW w:w="112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4,2</w:t>
            </w:r>
          </w:p>
        </w:tc>
        <w:tc>
          <w:tcPr>
            <w:tcW w:w="105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348" w:right="346"/>
              <w:jc w:val="center"/>
              <w:rPr>
                <w:sz w:val="16"/>
              </w:rPr>
            </w:pPr>
            <w:r>
              <w:rPr>
                <w:sz w:val="16"/>
              </w:rPr>
              <w:t>4,1</w:t>
            </w:r>
          </w:p>
        </w:tc>
        <w:tc>
          <w:tcPr>
            <w:tcW w:w="90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right="285"/>
              <w:jc w:val="right"/>
              <w:rPr>
                <w:sz w:val="16"/>
              </w:rPr>
            </w:pPr>
            <w:r>
              <w:rPr>
                <w:sz w:val="16"/>
              </w:rPr>
              <w:t>4,08</w:t>
            </w:r>
          </w:p>
        </w:tc>
        <w:tc>
          <w:tcPr>
            <w:tcW w:w="85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7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right="373"/>
              <w:jc w:val="right"/>
              <w:rPr>
                <w:sz w:val="16"/>
              </w:rPr>
            </w:pPr>
            <w:r>
              <w:rPr>
                <w:sz w:val="16"/>
              </w:rPr>
              <w:t>4,41</w:t>
            </w:r>
          </w:p>
        </w:tc>
        <w:tc>
          <w:tcPr>
            <w:tcW w:w="107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78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right="418"/>
              <w:jc w:val="right"/>
              <w:rPr>
                <w:sz w:val="16"/>
              </w:rPr>
            </w:pPr>
            <w:r>
              <w:rPr>
                <w:sz w:val="16"/>
              </w:rPr>
              <w:t>4,5</w:t>
            </w:r>
          </w:p>
        </w:tc>
      </w:tr>
    </w:tbl>
    <w:p>
      <w:pPr>
        <w:spacing w:after="0"/>
        <w:jc w:val="right"/>
        <w:rPr>
          <w:sz w:val="16"/>
        </w:rPr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6" w:after="1"/>
        <w:ind w:left="0"/>
        <w:jc w:val="left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903"/>
        <w:gridCol w:w="1126"/>
        <w:gridCol w:w="1056"/>
        <w:gridCol w:w="903"/>
        <w:gridCol w:w="855"/>
        <w:gridCol w:w="1076"/>
        <w:gridCol w:w="1073"/>
        <w:gridCol w:w="1078"/>
      </w:tblGrid>
      <w:tr>
        <w:trPr>
          <w:trHeight w:val="570" w:hRule="atLeast"/>
        </w:trPr>
        <w:tc>
          <w:tcPr>
            <w:tcW w:w="150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335" w:right="187" w:hanging="12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903" w:type="dxa"/>
            <w:vMerge w:val="restart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36" w:right="128"/>
              <w:jc w:val="center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измерен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ия</w:t>
            </w:r>
          </w:p>
        </w:tc>
        <w:tc>
          <w:tcPr>
            <w:tcW w:w="7167" w:type="dxa"/>
            <w:gridSpan w:val="7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1912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</w:tr>
      <w:tr>
        <w:trPr>
          <w:trHeight w:val="578" w:hRule="atLeast"/>
        </w:trPr>
        <w:tc>
          <w:tcPr>
            <w:tcW w:w="15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ind w:left="186" w:right="164" w:firstLine="158"/>
              <w:rPr>
                <w:sz w:val="16"/>
              </w:rPr>
            </w:pPr>
            <w:r>
              <w:rPr>
                <w:sz w:val="16"/>
              </w:rPr>
              <w:t>Город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Нижневар</w:t>
            </w:r>
          </w:p>
          <w:p>
            <w:pPr>
              <w:pStyle w:val="TableParagraph"/>
              <w:spacing w:line="173" w:lineRule="exact"/>
              <w:ind w:left="361"/>
              <w:rPr>
                <w:sz w:val="16"/>
              </w:rPr>
            </w:pPr>
            <w:r>
              <w:rPr>
                <w:sz w:val="16"/>
              </w:rPr>
              <w:t>товск</w:t>
            </w:r>
          </w:p>
        </w:tc>
        <w:tc>
          <w:tcPr>
            <w:tcW w:w="1056" w:type="dxa"/>
          </w:tcPr>
          <w:p>
            <w:pPr>
              <w:pStyle w:val="TableParagraph"/>
              <w:ind w:left="234" w:right="130" w:hanging="84"/>
              <w:rPr>
                <w:sz w:val="16"/>
              </w:rPr>
            </w:pPr>
            <w:r>
              <w:rPr>
                <w:sz w:val="16"/>
              </w:rPr>
              <w:t>Нижневар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товский</w:t>
            </w:r>
          </w:p>
          <w:p>
            <w:pPr>
              <w:pStyle w:val="TableParagraph"/>
              <w:spacing w:line="173" w:lineRule="exact"/>
              <w:ind w:left="303"/>
              <w:rPr>
                <w:sz w:val="16"/>
              </w:rPr>
            </w:pPr>
            <w:r>
              <w:rPr>
                <w:sz w:val="16"/>
              </w:rPr>
              <w:t>район</w:t>
            </w:r>
          </w:p>
        </w:tc>
        <w:tc>
          <w:tcPr>
            <w:tcW w:w="903" w:type="dxa"/>
          </w:tcPr>
          <w:p>
            <w:pPr>
              <w:pStyle w:val="TableParagraph"/>
              <w:spacing w:before="94"/>
              <w:ind w:left="109" w:right="82" w:firstLine="125"/>
              <w:rPr>
                <w:sz w:val="16"/>
              </w:rPr>
            </w:pPr>
            <w:r>
              <w:rPr>
                <w:sz w:val="16"/>
              </w:rPr>
              <w:t>Город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Лангепас</w:t>
            </w:r>
          </w:p>
        </w:tc>
        <w:tc>
          <w:tcPr>
            <w:tcW w:w="855" w:type="dxa"/>
          </w:tcPr>
          <w:p>
            <w:pPr>
              <w:pStyle w:val="TableParagraph"/>
              <w:spacing w:before="94"/>
              <w:ind w:left="154" w:right="129" w:firstLine="55"/>
              <w:rPr>
                <w:sz w:val="16"/>
              </w:rPr>
            </w:pPr>
            <w:r>
              <w:rPr>
                <w:sz w:val="16"/>
              </w:rPr>
              <w:t>Город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Мегион</w:t>
            </w:r>
          </w:p>
        </w:tc>
        <w:tc>
          <w:tcPr>
            <w:tcW w:w="1076" w:type="dxa"/>
          </w:tcPr>
          <w:p>
            <w:pPr>
              <w:pStyle w:val="TableParagraph"/>
              <w:spacing w:before="94"/>
              <w:ind w:left="207" w:right="89" w:firstLine="158"/>
              <w:rPr>
                <w:sz w:val="16"/>
              </w:rPr>
            </w:pPr>
            <w:r>
              <w:rPr>
                <w:sz w:val="16"/>
              </w:rPr>
              <w:t>Город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Радужный</w:t>
            </w:r>
          </w:p>
        </w:tc>
        <w:tc>
          <w:tcPr>
            <w:tcW w:w="1073" w:type="dxa"/>
          </w:tcPr>
          <w:p>
            <w:pPr>
              <w:pStyle w:val="TableParagraph"/>
              <w:spacing w:before="94"/>
              <w:ind w:left="312" w:right="195" w:firstLine="50"/>
              <w:rPr>
                <w:sz w:val="16"/>
              </w:rPr>
            </w:pPr>
            <w:r>
              <w:rPr>
                <w:sz w:val="16"/>
              </w:rPr>
              <w:t>Город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Покачи</w:t>
            </w:r>
          </w:p>
        </w:tc>
        <w:tc>
          <w:tcPr>
            <w:tcW w:w="1078" w:type="dxa"/>
          </w:tcPr>
          <w:p>
            <w:pPr>
              <w:pStyle w:val="TableParagraph"/>
              <w:spacing w:before="94"/>
              <w:ind w:left="362" w:right="57" w:hanging="190"/>
              <w:rPr>
                <w:sz w:val="16"/>
              </w:rPr>
            </w:pPr>
            <w:r>
              <w:rPr>
                <w:sz w:val="16"/>
              </w:rPr>
              <w:t>Сургутский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район</w:t>
            </w:r>
          </w:p>
        </w:tc>
      </w:tr>
      <w:tr>
        <w:trPr>
          <w:trHeight w:val="602" w:hRule="atLeast"/>
        </w:trPr>
        <w:tc>
          <w:tcPr>
            <w:tcW w:w="1505" w:type="dxa"/>
          </w:tcPr>
          <w:p>
            <w:pPr>
              <w:pStyle w:val="TableParagraph"/>
              <w:ind w:left="107" w:right="208"/>
              <w:rPr>
                <w:sz w:val="16"/>
              </w:rPr>
            </w:pPr>
            <w:r>
              <w:rPr>
                <w:sz w:val="16"/>
              </w:rPr>
              <w:t>подключению к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электросетям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41" w:lineRule="exact" w:before="0"/>
        <w:ind w:left="788" w:right="0" w:firstLine="0"/>
        <w:jc w:val="left"/>
        <w:rPr>
          <w:sz w:val="20"/>
        </w:rPr>
      </w:pPr>
      <w:r>
        <w:rPr>
          <w:sz w:val="20"/>
        </w:rPr>
        <w:t>Примечание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Данные</w:t>
      </w:r>
      <w:r>
        <w:rPr>
          <w:spacing w:val="-2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городскому</w:t>
      </w:r>
      <w:r>
        <w:rPr>
          <w:spacing w:val="-3"/>
          <w:sz w:val="20"/>
        </w:rPr>
        <w:t> </w:t>
      </w:r>
      <w:r>
        <w:rPr>
          <w:sz w:val="20"/>
        </w:rPr>
        <w:t>округу</w:t>
      </w:r>
      <w:r>
        <w:rPr>
          <w:spacing w:val="-2"/>
          <w:sz w:val="20"/>
        </w:rPr>
        <w:t> </w:t>
      </w:r>
      <w:r>
        <w:rPr>
          <w:sz w:val="20"/>
        </w:rPr>
        <w:t>Стрежевому</w:t>
      </w:r>
      <w:r>
        <w:rPr>
          <w:spacing w:val="-4"/>
          <w:sz w:val="20"/>
        </w:rPr>
        <w:t> </w:t>
      </w:r>
      <w:r>
        <w:rPr>
          <w:sz w:val="20"/>
        </w:rPr>
        <w:t>отсутствуют.</w:t>
      </w:r>
    </w:p>
    <w:p>
      <w:pPr>
        <w:pStyle w:val="BodyText"/>
        <w:spacing w:before="117"/>
        <w:ind w:left="222" w:right="307" w:firstLine="566"/>
      </w:pP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проведенного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ряд</w:t>
      </w:r>
      <w:r>
        <w:rPr>
          <w:spacing w:val="76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способных препятствовать интенсивному развитию экономики Нижневартовской</w:t>
      </w:r>
      <w:r>
        <w:rPr>
          <w:spacing w:val="1"/>
        </w:rPr>
        <w:t> </w:t>
      </w:r>
      <w:r>
        <w:rPr/>
        <w:t>агломерации, а</w:t>
      </w:r>
      <w:r>
        <w:rPr>
          <w:spacing w:val="-3"/>
        </w:rPr>
        <w:t> </w:t>
      </w:r>
      <w:r>
        <w:rPr/>
        <w:t>также</w:t>
      </w:r>
      <w:r>
        <w:rPr>
          <w:spacing w:val="2"/>
        </w:rPr>
        <w:t> </w:t>
      </w:r>
      <w:r>
        <w:rPr/>
        <w:t>укреплению</w:t>
      </w:r>
      <w:r>
        <w:rPr>
          <w:spacing w:val="-1"/>
        </w:rPr>
        <w:t> </w:t>
      </w:r>
      <w:r>
        <w:rPr/>
        <w:t>агломерационных связей:</w:t>
      </w:r>
    </w:p>
    <w:p>
      <w:pPr>
        <w:pStyle w:val="ListParagraph"/>
        <w:numPr>
          <w:ilvl w:val="1"/>
          <w:numId w:val="11"/>
        </w:numPr>
        <w:tabs>
          <w:tab w:pos="1214" w:val="left" w:leader="none"/>
        </w:tabs>
        <w:spacing w:line="240" w:lineRule="auto" w:before="61" w:after="0"/>
        <w:ind w:left="1213" w:right="0" w:hanging="426"/>
        <w:jc w:val="both"/>
        <w:rPr>
          <w:sz w:val="24"/>
        </w:rPr>
      </w:pPr>
      <w:r>
        <w:rPr>
          <w:sz w:val="24"/>
        </w:rPr>
        <w:t>низкая</w:t>
      </w:r>
      <w:r>
        <w:rPr>
          <w:spacing w:val="-5"/>
          <w:sz w:val="24"/>
        </w:rPr>
        <w:t> </w:t>
      </w:r>
      <w:r>
        <w:rPr>
          <w:sz w:val="24"/>
        </w:rPr>
        <w:t>степень</w:t>
      </w:r>
      <w:r>
        <w:rPr>
          <w:spacing w:val="-6"/>
          <w:sz w:val="24"/>
        </w:rPr>
        <w:t> </w:t>
      </w:r>
      <w:r>
        <w:rPr>
          <w:sz w:val="24"/>
        </w:rPr>
        <w:t>диверсификации</w:t>
      </w:r>
      <w:r>
        <w:rPr>
          <w:spacing w:val="-5"/>
          <w:sz w:val="24"/>
        </w:rPr>
        <w:t> </w:t>
      </w:r>
      <w:r>
        <w:rPr>
          <w:sz w:val="24"/>
        </w:rPr>
        <w:t>экономики;</w:t>
      </w:r>
    </w:p>
    <w:p>
      <w:pPr>
        <w:pStyle w:val="ListParagraph"/>
        <w:numPr>
          <w:ilvl w:val="1"/>
          <w:numId w:val="11"/>
        </w:numPr>
        <w:tabs>
          <w:tab w:pos="1214" w:val="left" w:leader="none"/>
        </w:tabs>
        <w:spacing w:line="235" w:lineRule="auto" w:before="63" w:after="0"/>
        <w:ind w:left="1215" w:right="307" w:hanging="428"/>
        <w:jc w:val="both"/>
        <w:rPr>
          <w:sz w:val="24"/>
        </w:rPr>
      </w:pPr>
      <w:r>
        <w:rPr>
          <w:sz w:val="24"/>
        </w:rPr>
        <w:t>неэффективное использование промышленных территорий, входящих в</w:t>
      </w:r>
      <w:r>
        <w:rPr>
          <w:spacing w:val="1"/>
          <w:sz w:val="24"/>
        </w:rPr>
        <w:t> </w:t>
      </w:r>
      <w:r>
        <w:rPr>
          <w:sz w:val="24"/>
        </w:rPr>
        <w:t>границы населенных</w:t>
      </w:r>
      <w:r>
        <w:rPr>
          <w:spacing w:val="1"/>
          <w:sz w:val="24"/>
        </w:rPr>
        <w:t> </w:t>
      </w:r>
      <w:r>
        <w:rPr>
          <w:sz w:val="24"/>
        </w:rPr>
        <w:t>пунктов</w:t>
      </w:r>
      <w:r>
        <w:rPr>
          <w:spacing w:val="-2"/>
          <w:sz w:val="24"/>
        </w:rPr>
        <w:t> </w:t>
      </w:r>
      <w:r>
        <w:rPr>
          <w:sz w:val="24"/>
        </w:rPr>
        <w:t>агломерации;</w:t>
      </w:r>
    </w:p>
    <w:p>
      <w:pPr>
        <w:pStyle w:val="ListParagraph"/>
        <w:numPr>
          <w:ilvl w:val="1"/>
          <w:numId w:val="11"/>
        </w:numPr>
        <w:tabs>
          <w:tab w:pos="1214" w:val="left" w:leader="none"/>
        </w:tabs>
        <w:spacing w:line="240" w:lineRule="auto" w:before="62" w:after="0"/>
        <w:ind w:left="1215" w:right="306" w:hanging="428"/>
        <w:jc w:val="both"/>
        <w:rPr>
          <w:sz w:val="24"/>
        </w:rPr>
      </w:pPr>
      <w:r>
        <w:rPr>
          <w:sz w:val="24"/>
        </w:rPr>
        <w:t>отток высококвалифицированной молодежи, получившей образование в</w:t>
      </w:r>
      <w:r>
        <w:rPr>
          <w:spacing w:val="1"/>
          <w:sz w:val="24"/>
        </w:rPr>
        <w:t> </w:t>
      </w:r>
      <w:r>
        <w:rPr>
          <w:sz w:val="24"/>
        </w:rPr>
        <w:t>вузах г. Нижневартовска, за пределы агломерации, вследствие отсутствия</w:t>
      </w:r>
      <w:r>
        <w:rPr>
          <w:spacing w:val="-72"/>
          <w:sz w:val="24"/>
        </w:rPr>
        <w:t> </w:t>
      </w:r>
      <w:r>
        <w:rPr>
          <w:sz w:val="24"/>
        </w:rPr>
        <w:t>целенаправленно</w:t>
      </w:r>
      <w:r>
        <w:rPr>
          <w:spacing w:val="1"/>
          <w:sz w:val="24"/>
        </w:rPr>
        <w:t> </w:t>
      </w:r>
      <w:r>
        <w:rPr>
          <w:sz w:val="24"/>
        </w:rPr>
        <w:t>проводимой</w:t>
      </w:r>
      <w:r>
        <w:rPr>
          <w:spacing w:val="1"/>
          <w:sz w:val="24"/>
        </w:rPr>
        <w:t> </w:t>
      </w:r>
      <w:r>
        <w:rPr>
          <w:sz w:val="24"/>
        </w:rPr>
        <w:t>политики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развитию</w:t>
      </w:r>
      <w:r>
        <w:rPr>
          <w:spacing w:val="1"/>
          <w:sz w:val="24"/>
        </w:rPr>
        <w:t> </w:t>
      </w:r>
      <w:r>
        <w:rPr>
          <w:sz w:val="24"/>
        </w:rPr>
        <w:t>альтернативных</w:t>
      </w:r>
      <w:r>
        <w:rPr>
          <w:spacing w:val="1"/>
          <w:sz w:val="24"/>
        </w:rPr>
        <w:t> </w:t>
      </w:r>
      <w:r>
        <w:rPr>
          <w:sz w:val="24"/>
        </w:rPr>
        <w:t>направлений</w:t>
      </w:r>
      <w:r>
        <w:rPr>
          <w:spacing w:val="-3"/>
          <w:sz w:val="24"/>
        </w:rPr>
        <w:t> </w:t>
      </w:r>
      <w:r>
        <w:rPr>
          <w:sz w:val="24"/>
        </w:rPr>
        <w:t>экономики,</w:t>
      </w:r>
      <w:r>
        <w:rPr>
          <w:spacing w:val="-2"/>
          <w:sz w:val="24"/>
        </w:rPr>
        <w:t> </w:t>
      </w:r>
      <w:r>
        <w:rPr>
          <w:sz w:val="24"/>
        </w:rPr>
        <w:t>связанных с</w:t>
      </w:r>
      <w:r>
        <w:rPr>
          <w:spacing w:val="-1"/>
          <w:sz w:val="24"/>
        </w:rPr>
        <w:t> </w:t>
      </w:r>
      <w:r>
        <w:rPr>
          <w:sz w:val="24"/>
        </w:rPr>
        <w:t>«экономикой</w:t>
      </w:r>
      <w:r>
        <w:rPr>
          <w:spacing w:val="-2"/>
          <w:sz w:val="24"/>
        </w:rPr>
        <w:t> </w:t>
      </w:r>
      <w:r>
        <w:rPr>
          <w:sz w:val="24"/>
        </w:rPr>
        <w:t>знаний»;</w:t>
      </w:r>
    </w:p>
    <w:p>
      <w:pPr>
        <w:pStyle w:val="ListParagraph"/>
        <w:numPr>
          <w:ilvl w:val="1"/>
          <w:numId w:val="11"/>
        </w:numPr>
        <w:tabs>
          <w:tab w:pos="1214" w:val="left" w:leader="none"/>
        </w:tabs>
        <w:spacing w:line="237" w:lineRule="auto" w:before="61" w:after="0"/>
        <w:ind w:left="1215" w:right="305" w:hanging="428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> </w:t>
      </w:r>
      <w:r>
        <w:rPr>
          <w:sz w:val="24"/>
        </w:rPr>
        <w:t>устойчивого</w:t>
      </w:r>
      <w:r>
        <w:rPr>
          <w:spacing w:val="1"/>
          <w:sz w:val="24"/>
        </w:rPr>
        <w:t> </w:t>
      </w:r>
      <w:r>
        <w:rPr>
          <w:sz w:val="24"/>
        </w:rPr>
        <w:t>экономического</w:t>
      </w:r>
      <w:r>
        <w:rPr>
          <w:spacing w:val="1"/>
          <w:sz w:val="24"/>
        </w:rPr>
        <w:t> </w:t>
      </w:r>
      <w:r>
        <w:rPr>
          <w:sz w:val="24"/>
        </w:rPr>
        <w:t>каркаса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агломерации,</w:t>
      </w:r>
      <w:r>
        <w:rPr>
          <w:spacing w:val="1"/>
          <w:sz w:val="24"/>
        </w:rPr>
        <w:t> </w:t>
      </w:r>
      <w:r>
        <w:rPr>
          <w:sz w:val="24"/>
        </w:rPr>
        <w:t>объединяющего</w:t>
      </w:r>
      <w:r>
        <w:rPr>
          <w:spacing w:val="1"/>
          <w:sz w:val="24"/>
        </w:rPr>
        <w:t> </w:t>
      </w:r>
      <w:r>
        <w:rPr>
          <w:sz w:val="24"/>
        </w:rPr>
        <w:t>промышленные,</w:t>
      </w:r>
      <w:r>
        <w:rPr>
          <w:spacing w:val="1"/>
          <w:sz w:val="24"/>
        </w:rPr>
        <w:t> </w:t>
      </w:r>
      <w:r>
        <w:rPr>
          <w:sz w:val="24"/>
        </w:rPr>
        <w:t>сельскохозяйственные,</w:t>
      </w:r>
      <w:r>
        <w:rPr>
          <w:spacing w:val="1"/>
          <w:sz w:val="24"/>
        </w:rPr>
        <w:t> </w:t>
      </w:r>
      <w:r>
        <w:rPr>
          <w:sz w:val="24"/>
        </w:rPr>
        <w:t>логистические,</w:t>
      </w:r>
      <w:r>
        <w:rPr>
          <w:spacing w:val="1"/>
          <w:sz w:val="24"/>
        </w:rPr>
        <w:t> </w:t>
      </w:r>
      <w:r>
        <w:rPr>
          <w:sz w:val="24"/>
        </w:rPr>
        <w:t>трудовые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инфраструктурные</w:t>
      </w:r>
      <w:r>
        <w:rPr>
          <w:spacing w:val="1"/>
          <w:sz w:val="24"/>
        </w:rPr>
        <w:t> </w:t>
      </w:r>
      <w:r>
        <w:rPr>
          <w:sz w:val="24"/>
        </w:rPr>
        <w:t>связи;</w:t>
      </w:r>
    </w:p>
    <w:p>
      <w:pPr>
        <w:pStyle w:val="ListParagraph"/>
        <w:numPr>
          <w:ilvl w:val="1"/>
          <w:numId w:val="11"/>
        </w:numPr>
        <w:tabs>
          <w:tab w:pos="1214" w:val="left" w:leader="none"/>
        </w:tabs>
        <w:spacing w:line="237" w:lineRule="auto" w:before="68" w:after="0"/>
        <w:ind w:left="1215" w:right="308" w:hanging="428"/>
        <w:jc w:val="both"/>
        <w:rPr>
          <w:sz w:val="24"/>
        </w:rPr>
      </w:pPr>
      <w:r>
        <w:rPr>
          <w:sz w:val="24"/>
        </w:rPr>
        <w:t>отсутствие определенных перспективных направлений инвестиционного и</w:t>
      </w:r>
      <w:r>
        <w:rPr>
          <w:spacing w:val="-72"/>
          <w:sz w:val="24"/>
        </w:rPr>
        <w:t> </w:t>
      </w:r>
      <w:r>
        <w:rPr>
          <w:sz w:val="24"/>
        </w:rPr>
        <w:t>экономического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субъектов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частей</w:t>
      </w:r>
      <w:r>
        <w:rPr>
          <w:spacing w:val="-72"/>
          <w:sz w:val="24"/>
        </w:rPr>
        <w:t> </w:t>
      </w:r>
      <w:r>
        <w:rPr>
          <w:sz w:val="24"/>
        </w:rPr>
        <w:t>экономической</w:t>
      </w:r>
      <w:r>
        <w:rPr>
          <w:spacing w:val="-2"/>
          <w:sz w:val="24"/>
        </w:rPr>
        <w:t> </w:t>
      </w:r>
      <w:r>
        <w:rPr>
          <w:sz w:val="24"/>
        </w:rPr>
        <w:t>системы</w:t>
      </w:r>
      <w:r>
        <w:rPr>
          <w:spacing w:val="-1"/>
          <w:sz w:val="24"/>
        </w:rPr>
        <w:t> </w:t>
      </w:r>
      <w:r>
        <w:rPr>
          <w:sz w:val="24"/>
        </w:rPr>
        <w:t>агломерации.</w:t>
      </w:r>
    </w:p>
    <w:p>
      <w:pPr>
        <w:pStyle w:val="BodyText"/>
        <w:spacing w:before="123"/>
        <w:ind w:left="222" w:right="308" w:firstLine="566"/>
      </w:pPr>
      <w:r>
        <w:rPr/>
        <w:t>На современном этапе развития экономики населенных пунктов агломерации</w:t>
      </w:r>
      <w:r>
        <w:rPr>
          <w:spacing w:val="1"/>
        </w:rPr>
        <w:t> </w:t>
      </w:r>
      <w:r>
        <w:rPr/>
        <w:t>сложились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трансформации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специализации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агломерации.</w:t>
      </w:r>
      <w:r>
        <w:rPr>
          <w:spacing w:val="1"/>
        </w:rPr>
        <w:t> </w:t>
      </w:r>
      <w:r>
        <w:rPr/>
        <w:t>В</w:t>
      </w:r>
      <w:r>
        <w:rPr>
          <w:spacing w:val="-72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степени,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субъектами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зависеть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инфраструктур</w:t>
      </w:r>
      <w:r>
        <w:rPr>
          <w:spacing w:val="-3"/>
        </w:rPr>
        <w:t> </w:t>
      </w:r>
      <w:r>
        <w:rPr/>
        <w:t>(социальной, транспортной и</w:t>
      </w:r>
      <w:r>
        <w:rPr>
          <w:spacing w:val="-3"/>
        </w:rPr>
        <w:t> </w:t>
      </w:r>
      <w:r>
        <w:rPr/>
        <w:t>инженерной).</w:t>
      </w:r>
    </w:p>
    <w:p>
      <w:pPr>
        <w:pStyle w:val="Heading1"/>
        <w:numPr>
          <w:ilvl w:val="2"/>
          <w:numId w:val="5"/>
        </w:numPr>
        <w:tabs>
          <w:tab w:pos="1024" w:val="left" w:leader="none"/>
        </w:tabs>
        <w:spacing w:line="240" w:lineRule="auto" w:before="241" w:after="0"/>
        <w:ind w:left="1023" w:right="0" w:hanging="802"/>
        <w:jc w:val="both"/>
      </w:pPr>
      <w:bookmarkStart w:name="_bookmark40" w:id="48"/>
      <w:bookmarkEnd w:id="48"/>
      <w:r>
        <w:rPr/>
        <w:t>Демог</w:t>
      </w:r>
      <w:r>
        <w:rPr/>
        <w:t>рафия</w:t>
      </w:r>
    </w:p>
    <w:p>
      <w:pPr>
        <w:pStyle w:val="BodyText"/>
        <w:spacing w:before="119"/>
        <w:ind w:left="222" w:right="310" w:firstLine="566"/>
      </w:pPr>
      <w:r>
        <w:rPr/>
        <w:t>Демографический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характеризует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воспроизводства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Демографический</w:t>
      </w:r>
      <w:r>
        <w:rPr>
          <w:spacing w:val="1"/>
        </w:rPr>
        <w:t> </w:t>
      </w:r>
      <w:r>
        <w:rPr/>
        <w:t>потенциал</w:t>
      </w:r>
      <w:r>
        <w:rPr>
          <w:spacing w:val="-72"/>
        </w:rPr>
        <w:t> </w:t>
      </w:r>
      <w:r>
        <w:rPr/>
        <w:t>определяется: численностью населения, рождаемостью, смертностью, ожидаемой</w:t>
      </w:r>
      <w:r>
        <w:rPr>
          <w:spacing w:val="1"/>
        </w:rPr>
        <w:t> </w:t>
      </w:r>
      <w:r>
        <w:rPr/>
        <w:t>продолжительностью жизни при рождении, половозрастной структурой населения,</w:t>
      </w:r>
      <w:r>
        <w:rPr>
          <w:spacing w:val="-72"/>
        </w:rPr>
        <w:t> </w:t>
      </w:r>
      <w:r>
        <w:rPr/>
        <w:t>распределением</w:t>
      </w:r>
      <w:r>
        <w:rPr>
          <w:spacing w:val="-2"/>
        </w:rPr>
        <w:t> </w:t>
      </w:r>
      <w:r>
        <w:rPr/>
        <w:t>населения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городское и сельское,</w:t>
      </w:r>
      <w:r>
        <w:rPr>
          <w:spacing w:val="-3"/>
        </w:rPr>
        <w:t> </w:t>
      </w:r>
      <w:r>
        <w:rPr/>
        <w:t>уровнем</w:t>
      </w:r>
      <w:r>
        <w:rPr>
          <w:spacing w:val="-2"/>
        </w:rPr>
        <w:t> </w:t>
      </w:r>
      <w:r>
        <w:rPr/>
        <w:t>грамотности.</w:t>
      </w:r>
    </w:p>
    <w:p>
      <w:pPr>
        <w:pStyle w:val="BodyText"/>
        <w:spacing w:before="119"/>
        <w:ind w:left="222" w:right="307" w:firstLine="566"/>
      </w:pPr>
      <w:r>
        <w:rPr/>
        <w:t>По</w:t>
      </w:r>
      <w:r>
        <w:rPr>
          <w:spacing w:val="1"/>
        </w:rPr>
        <w:t> </w:t>
      </w:r>
      <w:r>
        <w:rPr/>
        <w:t>состоянию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01.01.2018</w:t>
      </w:r>
      <w:r>
        <w:rPr>
          <w:spacing w:val="1"/>
        </w:rPr>
        <w:t> </w:t>
      </w:r>
      <w:r>
        <w:rPr/>
        <w:t>численность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 составляла 498,3 тыс. человек. Динамика численности постоянного</w:t>
      </w:r>
      <w:r>
        <w:rPr>
          <w:spacing w:val="1"/>
        </w:rPr>
        <w:t> </w:t>
      </w:r>
      <w:r>
        <w:rPr/>
        <w:t>населения агломерации в разрезе муниципальных образований, вошедших в ее</w:t>
      </w:r>
      <w:r>
        <w:rPr>
          <w:spacing w:val="1"/>
        </w:rPr>
        <w:t> </w:t>
      </w:r>
      <w:r>
        <w:rPr/>
        <w:t>состав, за</w:t>
      </w:r>
      <w:r>
        <w:rPr>
          <w:spacing w:val="-1"/>
        </w:rPr>
        <w:t> </w:t>
      </w:r>
      <w:r>
        <w:rPr/>
        <w:t>период</w:t>
      </w:r>
      <w:r>
        <w:rPr>
          <w:spacing w:val="-2"/>
        </w:rPr>
        <w:t> </w:t>
      </w:r>
      <w:r>
        <w:rPr/>
        <w:t>2014-2018</w:t>
      </w:r>
      <w:r>
        <w:rPr>
          <w:spacing w:val="-1"/>
        </w:rPr>
        <w:t> </w:t>
      </w:r>
      <w:r>
        <w:rPr/>
        <w:t>годов</w:t>
      </w:r>
      <w:r>
        <w:rPr>
          <w:spacing w:val="-3"/>
        </w:rPr>
        <w:t> </w:t>
      </w:r>
      <w:r>
        <w:rPr/>
        <w:t>представлена</w:t>
      </w:r>
      <w:r>
        <w:rPr>
          <w:spacing w:val="-2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41">
        <w:r>
          <w:rPr/>
          <w:t>Рисунок</w:t>
        </w:r>
        <w:r>
          <w:rPr>
            <w:spacing w:val="1"/>
          </w:rPr>
          <w:t> </w:t>
        </w:r>
        <w:r>
          <w:rPr/>
          <w:t>23</w:t>
        </w:r>
      </w:hyperlink>
      <w:r>
        <w:rPr/>
        <w:t>).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spacing w:before="179"/>
        <w:ind w:left="0" w:right="0" w:firstLine="0"/>
        <w:jc w:val="right"/>
        <w:rPr>
          <w:sz w:val="20"/>
        </w:rPr>
      </w:pPr>
      <w:r>
        <w:rPr>
          <w:sz w:val="20"/>
        </w:rPr>
        <w:t>500000</w:t>
      </w:r>
    </w:p>
    <w:p>
      <w:pPr>
        <w:pStyle w:val="BodyText"/>
        <w:spacing w:before="3"/>
        <w:ind w:left="0"/>
        <w:jc w:val="left"/>
        <w:rPr>
          <w:sz w:val="35"/>
        </w:rPr>
      </w:pPr>
    </w:p>
    <w:p>
      <w:pPr>
        <w:spacing w:before="1"/>
        <w:ind w:left="0" w:right="0" w:firstLine="0"/>
        <w:jc w:val="right"/>
        <w:rPr>
          <w:sz w:val="20"/>
        </w:rPr>
      </w:pPr>
      <w:r>
        <w:rPr>
          <w:sz w:val="20"/>
        </w:rPr>
        <w:t>400000</w:t>
      </w:r>
    </w:p>
    <w:p>
      <w:pPr>
        <w:pStyle w:val="BodyText"/>
        <w:spacing w:before="3"/>
        <w:ind w:left="0"/>
        <w:jc w:val="left"/>
        <w:rPr>
          <w:sz w:val="35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sz w:val="20"/>
        </w:rPr>
        <w:t>300000</w:t>
      </w:r>
    </w:p>
    <w:p>
      <w:pPr>
        <w:pStyle w:val="BodyText"/>
        <w:spacing w:before="3"/>
        <w:ind w:left="0"/>
        <w:jc w:val="left"/>
        <w:rPr>
          <w:sz w:val="35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sz w:val="20"/>
        </w:rPr>
        <w:t>200000</w:t>
      </w:r>
    </w:p>
    <w:p>
      <w:pPr>
        <w:pStyle w:val="BodyText"/>
        <w:spacing w:before="3"/>
        <w:ind w:left="0"/>
        <w:jc w:val="left"/>
        <w:rPr>
          <w:sz w:val="35"/>
        </w:rPr>
      </w:pPr>
    </w:p>
    <w:p>
      <w:pPr>
        <w:spacing w:before="1"/>
        <w:ind w:left="0" w:right="0" w:firstLine="0"/>
        <w:jc w:val="right"/>
        <w:rPr>
          <w:sz w:val="20"/>
        </w:rPr>
      </w:pPr>
      <w:r>
        <w:rPr>
          <w:sz w:val="20"/>
        </w:rPr>
        <w:t>100000</w:t>
      </w:r>
    </w:p>
    <w:p>
      <w:pPr>
        <w:pStyle w:val="BodyText"/>
        <w:spacing w:before="3"/>
        <w:ind w:left="0"/>
        <w:jc w:val="left"/>
        <w:rPr>
          <w:sz w:val="35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w w:val="99"/>
          <w:sz w:val="20"/>
        </w:rPr>
        <w:t>0</w:t>
      </w:r>
    </w:p>
    <w:p>
      <w:pPr>
        <w:pStyle w:val="BodyText"/>
        <w:ind w:left="0"/>
        <w:jc w:val="lef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23"/>
        </w:rPr>
      </w:pPr>
    </w:p>
    <w:p>
      <w:pPr>
        <w:tabs>
          <w:tab w:pos="1213" w:val="left" w:leader="none"/>
          <w:tab w:pos="2137" w:val="left" w:leader="none"/>
          <w:tab w:pos="3061" w:val="left" w:leader="none"/>
          <w:tab w:pos="3985" w:val="left" w:leader="none"/>
        </w:tabs>
        <w:spacing w:before="1"/>
        <w:ind w:left="289" w:right="0" w:firstLine="0"/>
        <w:jc w:val="left"/>
        <w:rPr>
          <w:sz w:val="16"/>
        </w:rPr>
      </w:pPr>
      <w:r>
        <w:rPr>
          <w:sz w:val="16"/>
        </w:rPr>
        <w:t>2014</w:t>
      </w:r>
      <w:r>
        <w:rPr>
          <w:spacing w:val="-6"/>
          <w:sz w:val="16"/>
        </w:rPr>
        <w:t> </w:t>
      </w:r>
      <w:r>
        <w:rPr>
          <w:sz w:val="16"/>
        </w:rPr>
        <w:t>год</w:t>
        <w:tab/>
        <w:t>2015</w:t>
      </w:r>
      <w:r>
        <w:rPr>
          <w:spacing w:val="-5"/>
          <w:sz w:val="16"/>
        </w:rPr>
        <w:t> </w:t>
      </w:r>
      <w:r>
        <w:rPr>
          <w:sz w:val="16"/>
        </w:rPr>
        <w:t>год</w:t>
        <w:tab/>
        <w:t>2016</w:t>
      </w:r>
      <w:r>
        <w:rPr>
          <w:spacing w:val="-5"/>
          <w:sz w:val="16"/>
        </w:rPr>
        <w:t> </w:t>
      </w:r>
      <w:r>
        <w:rPr>
          <w:sz w:val="16"/>
        </w:rPr>
        <w:t>год</w:t>
        <w:tab/>
        <w:t>2017</w:t>
      </w:r>
      <w:r>
        <w:rPr>
          <w:spacing w:val="-5"/>
          <w:sz w:val="16"/>
        </w:rPr>
        <w:t> </w:t>
      </w:r>
      <w:r>
        <w:rPr>
          <w:sz w:val="16"/>
        </w:rPr>
        <w:t>год</w:t>
        <w:tab/>
      </w:r>
      <w:r>
        <w:rPr>
          <w:spacing w:val="-1"/>
          <w:sz w:val="16"/>
        </w:rPr>
        <w:t>2018</w:t>
      </w:r>
      <w:r>
        <w:rPr>
          <w:spacing w:val="-11"/>
          <w:sz w:val="16"/>
        </w:rPr>
        <w:t> </w:t>
      </w:r>
      <w:r>
        <w:rPr>
          <w:spacing w:val="-1"/>
          <w:sz w:val="16"/>
        </w:rPr>
        <w:t>год</w:t>
      </w:r>
    </w:p>
    <w:p>
      <w:pPr>
        <w:pStyle w:val="BodyText"/>
        <w:spacing w:before="6"/>
        <w:ind w:left="0"/>
        <w:jc w:val="lef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429" w:lineRule="auto" w:before="1"/>
        <w:ind w:left="402" w:right="273" w:firstLine="0"/>
        <w:jc w:val="left"/>
        <w:rPr>
          <w:sz w:val="20"/>
        </w:rPr>
      </w:pPr>
      <w:r>
        <w:rPr>
          <w:sz w:val="20"/>
        </w:rPr>
        <w:t>сельское поселение</w:t>
      </w:r>
      <w:r>
        <w:rPr>
          <w:spacing w:val="1"/>
          <w:sz w:val="20"/>
        </w:rPr>
        <w:t> </w:t>
      </w:r>
      <w:r>
        <w:rPr>
          <w:sz w:val="20"/>
        </w:rPr>
        <w:t>Вата</w:t>
      </w:r>
      <w:r>
        <w:rPr>
          <w:spacing w:val="1"/>
          <w:sz w:val="20"/>
        </w:rPr>
        <w:t> </w:t>
      </w:r>
      <w:r>
        <w:rPr>
          <w:sz w:val="20"/>
        </w:rPr>
        <w:t>сельское поселение</w:t>
      </w:r>
      <w:r>
        <w:rPr>
          <w:spacing w:val="1"/>
          <w:sz w:val="20"/>
        </w:rPr>
        <w:t> </w:t>
      </w:r>
      <w:r>
        <w:rPr>
          <w:sz w:val="20"/>
        </w:rPr>
        <w:t>Аган</w:t>
      </w:r>
      <w:r>
        <w:rPr>
          <w:spacing w:val="1"/>
          <w:sz w:val="20"/>
        </w:rPr>
        <w:t> </w:t>
      </w:r>
      <w:r>
        <w:rPr>
          <w:sz w:val="20"/>
        </w:rPr>
        <w:t>городское</w:t>
      </w:r>
      <w:r>
        <w:rPr>
          <w:spacing w:val="-7"/>
          <w:sz w:val="20"/>
        </w:rPr>
        <w:t> </w:t>
      </w:r>
      <w:r>
        <w:rPr>
          <w:sz w:val="20"/>
        </w:rPr>
        <w:t>поселение</w:t>
      </w:r>
      <w:r>
        <w:rPr>
          <w:spacing w:val="-11"/>
          <w:sz w:val="20"/>
        </w:rPr>
        <w:t> </w:t>
      </w:r>
      <w:r>
        <w:rPr>
          <w:sz w:val="20"/>
        </w:rPr>
        <w:t>Излучинск</w:t>
      </w:r>
      <w:r>
        <w:rPr>
          <w:spacing w:val="-60"/>
          <w:sz w:val="20"/>
        </w:rPr>
        <w:t> </w:t>
      </w:r>
      <w:r>
        <w:rPr>
          <w:sz w:val="20"/>
        </w:rPr>
        <w:t>город</w:t>
      </w:r>
      <w:r>
        <w:rPr>
          <w:spacing w:val="2"/>
          <w:sz w:val="20"/>
        </w:rPr>
        <w:t> </w:t>
      </w:r>
      <w:r>
        <w:rPr>
          <w:sz w:val="20"/>
        </w:rPr>
        <w:t>Покачи</w:t>
      </w:r>
    </w:p>
    <w:p>
      <w:pPr>
        <w:spacing w:line="429" w:lineRule="auto" w:before="2"/>
        <w:ind w:left="402" w:right="667" w:firstLine="0"/>
        <w:jc w:val="left"/>
        <w:rPr>
          <w:sz w:val="20"/>
        </w:rPr>
      </w:pPr>
      <w:r>
        <w:rPr/>
        <w:pict>
          <v:group style="position:absolute;margin-left:156.240005pt;margin-top:-88.639984pt;width:234.75pt;height:175.95pt;mso-position-horizontal-relative:page;mso-position-vertical-relative:paragraph;z-index:15740928" coordorigin="3125,-1773" coordsize="4695,3519">
            <v:shape style="position:absolute;left:3192;top:-976;width:4620;height:2002" coordorigin="3192,-976" coordsize="4620,2002" path="m3192,1026l3470,1026m3840,1026l4394,1026m4764,1026l5316,1026m5686,1026l6240,1026m6610,1026l7164,1026m7534,1026l7812,1026m3192,358l3470,358m3840,358l4394,358m4764,358l5316,358m5686,358l6240,358m6610,358l7164,358m7534,358l7812,358m3192,-309l3470,-309m3840,-309l4394,-309m4764,-309l5316,-309m5686,-309l6240,-309m6610,-309l7164,-309m7534,-309l7812,-309m3192,-976l3470,-976m3840,-976l4394,-976m4764,-976l5316,-976m5686,-976l6240,-976m6610,-976l7164,-976m7534,-976l7812,-976e" filled="false" stroked="true" strokeweight=".48pt" strokecolor="#888888">
              <v:path arrowok="t"/>
              <v:stroke dashstyle="solid"/>
            </v:shape>
            <v:line style="position:absolute" from="3192,-1641" to="7812,-1641" stroked="true" strokeweight=".48pt" strokecolor="#888888">
              <v:stroke dashstyle="solid"/>
            </v:line>
            <v:rect style="position:absolute;left:3192;top:-1641;width:4620;height:3334" filled="false" stroked="true" strokeweight=".72pt" strokecolor="#7e7e7e">
              <v:stroke dashstyle="solid"/>
            </v:rect>
            <v:shape style="position:absolute;left:3470;top:-144;width:4064;height:1836" coordorigin="3470,-143" coordsize="4064,1836" path="m3840,-81l3470,-81,3470,1693,3840,1693,3840,-81xm4764,-98l4394,-98,4394,1693,4764,1693,4764,-98xm5686,-114l5316,-114,5316,1693,5686,1693,5686,-114xm6610,-138l6240,-138,6240,1693,6610,1693,6610,-138xm7534,-143l7164,-143,7164,1693,7534,1693,7534,-143xe" filled="true" fillcolor="#4476a2" stroked="false">
              <v:path arrowok="t"/>
              <v:fill type="solid"/>
            </v:shape>
            <v:shape style="position:absolute;left:3470;top:-508;width:4064;height:428" coordorigin="3470,-508" coordsize="4064,428" path="m3840,-455l3470,-455,3470,-81,3840,-81,3840,-455xm4764,-472l4394,-472,4394,-98,4764,-98,4764,-472xm5686,-486l5316,-486,5316,-114,5686,-114,5686,-486xm6610,-506l6240,-506,6240,-138,6610,-138,6610,-506xm7534,-508l7164,-508,7164,-143,7534,-143,7534,-508xe" filled="true" fillcolor="#4a82b3" stroked="false">
              <v:path arrowok="t"/>
              <v:fill type="solid"/>
            </v:shape>
            <v:shape style="position:absolute;left:3470;top:-804;width:4064;height:348" coordorigin="3470,-803" coordsize="4064,348" path="m3840,-741l3470,-741,3470,-455,3840,-455,3840,-741xm4764,-758l4394,-758,4394,-472,4764,-472,4764,-758xm5686,-774l5316,-774,5316,-486,5686,-486,5686,-774xm6610,-796l6240,-796,6240,-506,6610,-506,6610,-796xm7534,-803l7164,-803,7164,-508,7534,-508,7534,-803xe" filled="true" fillcolor="#528bc1" stroked="false">
              <v:path arrowok="t"/>
              <v:fill type="solid"/>
            </v:shape>
            <v:shape style="position:absolute;left:3470;top:-1094;width:4064;height:353" coordorigin="3470,-1094" coordsize="4064,353" path="m3840,-1029l3470,-1029,3470,-741,3840,-741,3840,-1029xm4764,-1046l4394,-1046,4394,-758,4764,-758,4764,-1046xm5686,-1062l5316,-1062,5316,-774,5686,-774,5686,-1062xm6610,-1084l6240,-1084,6240,-796,6610,-796,6610,-1084xm7534,-1094l7164,-1094,7164,-803,7534,-803,7534,-1094xe" filled="true" fillcolor="#5795ce" stroked="false">
              <v:path arrowok="t"/>
              <v:fill type="solid"/>
            </v:shape>
            <v:shape style="position:absolute;left:3470;top:-1370;width:4064;height:341" coordorigin="3470,-1370" coordsize="4064,341" path="m3840,-1305l3470,-1305,3470,-1029,3840,-1029,3840,-1305xm4764,-1324l4394,-1324,4394,-1046,4764,-1046,4764,-1324xm5686,-1341l5316,-1341,5316,-1062,5686,-1062,5686,-1341xm6610,-1362l6240,-1362,6240,-1084,6610,-1084,6610,-1362xm7534,-1370l7164,-1370,7164,-1094,7534,-1094,7534,-1370xe" filled="true" fillcolor="#6ea2d7" stroked="false">
              <v:path arrowok="t"/>
              <v:fill type="solid"/>
            </v:shape>
            <v:shape style="position:absolute;left:3470;top:-1490;width:4064;height:185" coordorigin="3470,-1490" coordsize="4064,185" path="m3840,-1422l3470,-1422,3470,-1305,3840,-1305,3840,-1422xm4764,-1442l4394,-1442,4394,-1324,4764,-1324,4764,-1442xm5686,-1461l5316,-1461,5316,-1341,5686,-1341,5686,-1461xm6610,-1482l6240,-1482,6240,-1362,6610,-1362,6610,-1482xm7534,-1490l7164,-1490,7164,-1370,7534,-1370,7534,-1490xe" filled="true" fillcolor="#8fb4de" stroked="false">
              <v:path arrowok="t"/>
              <v:fill type="solid"/>
            </v:shape>
            <v:shape style="position:absolute;left:3470;top:-1624;width:4064;height:202" coordorigin="3470,-1624" coordsize="4064,202" path="m3840,-1547l3470,-1547,3470,-1422,3840,-1422,3840,-1547xm4764,-1569l4394,-1569,4394,-1442,4764,-1442,4764,-1569xm5686,-1593l5316,-1593,5316,-1461,5686,-1461,5686,-1593xm6610,-1617l6240,-1617,6240,-1482,6610,-1482,6610,-1617xm7534,-1624l7164,-1624,7164,-1490,7534,-1490,7534,-1624xe" filled="true" fillcolor="#a6c1e2" stroked="false">
              <v:path arrowok="t"/>
              <v:fill type="solid"/>
            </v:shape>
            <v:shape style="position:absolute;left:6240;top:-1627;width:1294;height:10" coordorigin="6240,-1626" coordsize="1294,10" path="m6610,-1619l6240,-1619,6240,-1617,6610,-1617,6610,-1619xm7534,-1626l7164,-1626,7164,-1624,7534,-1624,7534,-1626xe" filled="true" fillcolor="#bacfe9" stroked="false">
              <v:path arrowok="t"/>
              <v:fill type="solid"/>
            </v:shape>
            <v:shape style="position:absolute;left:3470;top:-1629;width:4064;height:80" coordorigin="3470,-1629" coordsize="4064,80" path="m3840,-1554l3470,-1554,3470,-1550,3840,-1550,3840,-1554xm4764,-1576l4394,-1576,4394,-1571,4764,-1571,4764,-1576xm5686,-1598l5316,-1598,5316,-1595,5686,-1595,5686,-1598xm6610,-1624l6240,-1624,6240,-1619,6610,-1619,6610,-1624xm7534,-1629l7164,-1629,7164,-1626,7534,-1626,7534,-1629xe" filled="true" fillcolor="#cedbed" stroked="false">
              <v:path arrowok="t"/>
              <v:fill type="solid"/>
            </v:shape>
            <v:shape style="position:absolute;left:3124;top:-1641;width:4688;height:3387" coordorigin="3125,-1641" coordsize="4688,3387" path="m3192,1693l3192,-1641m3125,1693l3192,1693m3125,1026l3192,1026m3125,358l3192,358m3125,-309l3192,-309m3125,-976l3192,-976m3125,-1641l3192,-1641m3192,1693l7812,1693m3192,1693l3192,1746m4116,1693l4116,1746m5040,1693l5040,1746m5964,1693l5964,1746m6888,1693l6888,1746m7812,1693l7812,1746e" filled="false" stroked="true" strokeweight=".48pt" strokecolor="#888888">
              <v:path arrowok="t"/>
              <v:stroke dashstyle="solid"/>
            </v:shape>
            <v:shape style="position:absolute;left:3470;top:-1773;width:446;height:241" type="#_x0000_t202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 w:color="BACFE9"/>
                      </w:rPr>
                      <w:t> </w:t>
                    </w:r>
                    <w:r>
                      <w:rPr>
                        <w:sz w:val="20"/>
                        <w:u w:val="single" w:color="BACFE9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394;top:-1773;width:446;height:241" type="#_x0000_t202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 w:color="BACFE9"/>
                      </w:rPr>
                      <w:t> </w:t>
                    </w:r>
                    <w:r>
                      <w:rPr>
                        <w:sz w:val="20"/>
                        <w:u w:val="single" w:color="BACFE9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5316;top:-1773;width:446;height:241" type="#_x0000_t202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 w:color="BACFE9"/>
                      </w:rPr>
                      <w:t> </w:t>
                    </w:r>
                    <w:r>
                      <w:rPr>
                        <w:sz w:val="20"/>
                        <w:u w:val="single" w:color="BACFE9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97.920013pt;margin-top:-82.515121pt;width:5.4pt;height:5.4pt;mso-position-horizontal-relative:page;mso-position-vertical-relative:paragraph;z-index:15741440" filled="true" fillcolor="#cedbed" stroked="false">
            <v:fill type="solid"/>
            <w10:wrap type="none"/>
          </v:rect>
        </w:pict>
      </w:r>
      <w:r>
        <w:rPr/>
        <w:pict>
          <v:rect style="position:absolute;margin-left:397.920013pt;margin-top:-60.915123pt;width:5.4pt;height:5.4pt;mso-position-horizontal-relative:page;mso-position-vertical-relative:paragraph;z-index:15741952" filled="true" fillcolor="#bacfe9" stroked="false">
            <v:fill type="solid"/>
            <w10:wrap type="none"/>
          </v:rect>
        </w:pict>
      </w:r>
      <w:r>
        <w:rPr/>
        <w:pict>
          <v:rect style="position:absolute;margin-left:397.920013pt;margin-top:-39.315121pt;width:5.4pt;height:5.4pt;mso-position-horizontal-relative:page;mso-position-vertical-relative:paragraph;z-index:15742464" filled="true" fillcolor="#a6c1e2" stroked="false">
            <v:fill type="solid"/>
            <w10:wrap type="none"/>
          </v:rect>
        </w:pict>
      </w:r>
      <w:r>
        <w:rPr/>
        <w:pict>
          <v:rect style="position:absolute;margin-left:397.920013pt;margin-top:-17.715122pt;width:5.4pt;height:5.52pt;mso-position-horizontal-relative:page;mso-position-vertical-relative:paragraph;z-index:15742976" filled="true" fillcolor="#8fb4de" stroked="false">
            <v:fill type="solid"/>
            <w10:wrap type="none"/>
          </v:rect>
        </w:pict>
      </w:r>
      <w:r>
        <w:rPr/>
        <w:pict>
          <v:rect style="position:absolute;margin-left:397.920013pt;margin-top:4.004878pt;width:5.4pt;height:5.4pt;mso-position-horizontal-relative:page;mso-position-vertical-relative:paragraph;z-index:15743488" filled="true" fillcolor="#6ea2d7" stroked="false">
            <v:fill type="solid"/>
            <w10:wrap type="none"/>
          </v:rect>
        </w:pict>
      </w:r>
      <w:r>
        <w:rPr/>
        <w:pict>
          <v:rect style="position:absolute;margin-left:397.920013pt;margin-top:25.604877pt;width:5.4pt;height:5.4pt;mso-position-horizontal-relative:page;mso-position-vertical-relative:paragraph;z-index:15744000" filled="true" fillcolor="#5795ce" stroked="false">
            <v:fill type="solid"/>
            <w10:wrap type="none"/>
          </v:rect>
        </w:pict>
      </w:r>
      <w:r>
        <w:rPr>
          <w:sz w:val="20"/>
        </w:rPr>
        <w:t>городской округ Стрежевой</w:t>
      </w:r>
      <w:r>
        <w:rPr>
          <w:spacing w:val="-60"/>
          <w:sz w:val="20"/>
        </w:rPr>
        <w:t> </w:t>
      </w:r>
      <w:r>
        <w:rPr>
          <w:sz w:val="20"/>
        </w:rPr>
        <w:t>город</w:t>
      </w:r>
      <w:r>
        <w:rPr>
          <w:spacing w:val="2"/>
          <w:sz w:val="20"/>
        </w:rPr>
        <w:t> </w:t>
      </w:r>
      <w:r>
        <w:rPr>
          <w:sz w:val="20"/>
        </w:rPr>
        <w:t>Радужный</w:t>
      </w:r>
    </w:p>
    <w:p>
      <w:pPr>
        <w:spacing w:line="429" w:lineRule="auto" w:before="1"/>
        <w:ind w:left="402" w:right="1799" w:firstLine="0"/>
        <w:jc w:val="left"/>
        <w:rPr>
          <w:sz w:val="20"/>
        </w:rPr>
      </w:pPr>
      <w:r>
        <w:rPr/>
        <w:pict>
          <v:rect style="position:absolute;margin-left:397.920013pt;margin-top:3.884858pt;width:5.4pt;height:5.4pt;mso-position-horizontal-relative:page;mso-position-vertical-relative:paragraph;z-index:15744512" filled="true" fillcolor="#528bc1" stroked="false">
            <v:fill type="solid"/>
            <w10:wrap type="none"/>
          </v:rect>
        </w:pict>
      </w:r>
      <w:r>
        <w:rPr/>
        <w:pict>
          <v:rect style="position:absolute;margin-left:397.920013pt;margin-top:25.604858pt;width:5.4pt;height:5.4pt;mso-position-horizontal-relative:page;mso-position-vertical-relative:paragraph;z-index:15745024" filled="true" fillcolor="#4a82b3" stroked="false">
            <v:fill type="solid"/>
            <w10:wrap type="none"/>
          </v:rect>
        </w:pict>
      </w:r>
      <w:r>
        <w:rPr>
          <w:sz w:val="20"/>
        </w:rPr>
        <w:t>город Лангепас</w:t>
      </w:r>
      <w:r>
        <w:rPr>
          <w:spacing w:val="-60"/>
          <w:sz w:val="20"/>
        </w:rPr>
        <w:t> </w:t>
      </w:r>
      <w:r>
        <w:rPr>
          <w:sz w:val="20"/>
        </w:rPr>
        <w:t>город</w:t>
      </w:r>
      <w:r>
        <w:rPr>
          <w:spacing w:val="1"/>
          <w:sz w:val="20"/>
        </w:rPr>
        <w:t> </w:t>
      </w:r>
      <w:r>
        <w:rPr>
          <w:sz w:val="20"/>
        </w:rPr>
        <w:t>Мегион</w:t>
      </w:r>
    </w:p>
    <w:p>
      <w:pPr>
        <w:spacing w:before="1"/>
        <w:ind w:left="402" w:right="0" w:firstLine="0"/>
        <w:jc w:val="left"/>
        <w:rPr>
          <w:sz w:val="20"/>
        </w:rPr>
      </w:pPr>
      <w:r>
        <w:rPr/>
        <w:pict>
          <v:rect style="position:absolute;margin-left:397.920013pt;margin-top:3.9349pt;width:5.4pt;height:5.4pt;mso-position-horizontal-relative:page;mso-position-vertical-relative:paragraph;z-index:15745536" filled="true" fillcolor="#4476a2" stroked="false">
            <v:fill type="solid"/>
            <w10:wrap type="none"/>
          </v:rect>
        </w:pict>
      </w:r>
      <w:r>
        <w:rPr>
          <w:sz w:val="20"/>
        </w:rPr>
        <w:t>город</w:t>
      </w:r>
      <w:r>
        <w:rPr>
          <w:spacing w:val="58"/>
          <w:sz w:val="20"/>
        </w:rPr>
        <w:t> </w:t>
      </w:r>
      <w:r>
        <w:rPr>
          <w:sz w:val="20"/>
        </w:rPr>
        <w:t>Нижневартовск</w:t>
      </w:r>
    </w:p>
    <w:p>
      <w:pPr>
        <w:spacing w:after="0"/>
        <w:jc w:val="left"/>
        <w:rPr>
          <w:sz w:val="20"/>
        </w:rPr>
        <w:sectPr>
          <w:pgSz w:w="11910" w:h="16840"/>
          <w:pgMar w:header="586" w:footer="782" w:top="1100" w:bottom="980" w:left="1480" w:right="540"/>
          <w:cols w:num="3" w:equalWidth="0">
            <w:col w:w="1526" w:space="40"/>
            <w:col w:w="4627" w:space="39"/>
            <w:col w:w="3658"/>
          </w:cols>
        </w:sectPr>
      </w:pPr>
    </w:p>
    <w:p>
      <w:pPr>
        <w:pStyle w:val="BodyText"/>
        <w:spacing w:line="242" w:lineRule="auto" w:before="149"/>
        <w:ind w:left="3097" w:right="372" w:hanging="2807"/>
        <w:jc w:val="left"/>
      </w:pPr>
      <w:bookmarkStart w:name="_bookmark41" w:id="49"/>
      <w:bookmarkEnd w:id="49"/>
      <w:r>
        <w:rPr/>
      </w:r>
      <w:r>
        <w:rPr/>
        <w:t>Рисунок 23 – Динамика численности постоянного населения, за период 2014-2018</w:t>
      </w:r>
      <w:r>
        <w:rPr>
          <w:spacing w:val="-72"/>
        </w:rPr>
        <w:t> </w:t>
      </w:r>
      <w:r>
        <w:rPr/>
        <w:t>годов,</w:t>
      </w:r>
      <w:r>
        <w:rPr>
          <w:spacing w:val="-3"/>
        </w:rPr>
        <w:t> </w:t>
      </w:r>
      <w:r>
        <w:rPr/>
        <w:t>человек (на</w:t>
      </w:r>
      <w:r>
        <w:rPr>
          <w:spacing w:val="-2"/>
        </w:rPr>
        <w:t> </w:t>
      </w:r>
      <w:r>
        <w:rPr/>
        <w:t>начало</w:t>
      </w:r>
      <w:r>
        <w:rPr>
          <w:spacing w:val="-2"/>
        </w:rPr>
        <w:t> </w:t>
      </w:r>
      <w:r>
        <w:rPr/>
        <w:t>года)</w:t>
      </w:r>
    </w:p>
    <w:p>
      <w:pPr>
        <w:pStyle w:val="BodyText"/>
        <w:spacing w:before="196"/>
        <w:ind w:left="222" w:right="305" w:firstLine="566"/>
      </w:pPr>
      <w:r>
        <w:rPr/>
        <w:t>Значения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рождаемости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образованиях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сельских</w:t>
      </w:r>
      <w:r>
        <w:rPr>
          <w:spacing w:val="1"/>
        </w:rPr>
        <w:t> </w:t>
      </w:r>
      <w:r>
        <w:rPr/>
        <w:t>поселений</w:t>
      </w:r>
      <w:r>
        <w:rPr>
          <w:spacing w:val="1"/>
        </w:rPr>
        <w:t> </w:t>
      </w:r>
      <w:r>
        <w:rPr/>
        <w:t>Вата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Аган)</w:t>
      </w:r>
      <w:r>
        <w:rPr>
          <w:spacing w:val="1"/>
        </w:rPr>
        <w:t> </w:t>
      </w:r>
      <w:r>
        <w:rPr/>
        <w:t>ниже,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</w:t>
      </w:r>
      <w:r>
        <w:rPr>
          <w:spacing w:val="-72"/>
        </w:rPr>
        <w:t> </w:t>
      </w:r>
      <w:r>
        <w:rPr/>
        <w:t>среднем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Ханты-Мансийскому</w:t>
      </w:r>
      <w:r>
        <w:rPr>
          <w:spacing w:val="1"/>
        </w:rPr>
        <w:t> </w:t>
      </w:r>
      <w:r>
        <w:rPr/>
        <w:t>автономному</w:t>
      </w:r>
      <w:r>
        <w:rPr>
          <w:spacing w:val="1"/>
        </w:rPr>
        <w:t> </w:t>
      </w:r>
      <w:r>
        <w:rPr/>
        <w:t>округу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Югре</w:t>
      </w:r>
      <w:r>
        <w:rPr>
          <w:spacing w:val="1"/>
        </w:rPr>
        <w:t> </w:t>
      </w:r>
      <w:r>
        <w:rPr/>
        <w:t>(14,1‰).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смертности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образованиях</w:t>
      </w:r>
      <w:r>
        <w:rPr>
          <w:spacing w:val="1"/>
        </w:rPr>
        <w:t> </w:t>
      </w:r>
      <w:r>
        <w:rPr/>
        <w:t>город</w:t>
      </w:r>
      <w:r>
        <w:rPr>
          <w:spacing w:val="-72"/>
        </w:rPr>
        <w:t> </w:t>
      </w:r>
      <w:r>
        <w:rPr/>
        <w:t>Нижневартовск, город Радужный, город Лангепас, город Покачи и в городском</w:t>
      </w:r>
      <w:r>
        <w:rPr>
          <w:spacing w:val="1"/>
        </w:rPr>
        <w:t> </w:t>
      </w:r>
      <w:r>
        <w:rPr/>
        <w:t>поселении</w:t>
      </w:r>
      <w:r>
        <w:rPr>
          <w:spacing w:val="1"/>
        </w:rPr>
        <w:t> </w:t>
      </w:r>
      <w:r>
        <w:rPr/>
        <w:t>Излучинск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среднеокружного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(6,2‰),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остальных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образованиях,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показателя</w:t>
      </w:r>
      <w:r>
        <w:rPr>
          <w:spacing w:val="-1"/>
        </w:rPr>
        <w:t> </w:t>
      </w:r>
      <w:r>
        <w:rPr/>
        <w:t>выше,</w:t>
      </w:r>
      <w:r>
        <w:rPr>
          <w:spacing w:val="-2"/>
        </w:rPr>
        <w:t> </w:t>
      </w:r>
      <w:r>
        <w:rPr/>
        <w:t>чем в</w:t>
      </w:r>
      <w:r>
        <w:rPr>
          <w:spacing w:val="-2"/>
        </w:rPr>
        <w:t> </w:t>
      </w:r>
      <w:r>
        <w:rPr/>
        <w:t>автономном</w:t>
      </w:r>
      <w:r>
        <w:rPr>
          <w:spacing w:val="-2"/>
        </w:rPr>
        <w:t> </w:t>
      </w:r>
      <w:r>
        <w:rPr/>
        <w:t>округе.</w:t>
      </w:r>
    </w:p>
    <w:p>
      <w:pPr>
        <w:pStyle w:val="BodyText"/>
        <w:spacing w:before="118"/>
        <w:ind w:left="222" w:right="309" w:firstLine="566"/>
      </w:pPr>
      <w:r>
        <w:rPr/>
        <w:t>По итогам 2017 года ожидаемая продолжительность жизни при рождении по</w:t>
      </w:r>
      <w:r>
        <w:rPr>
          <w:spacing w:val="1"/>
        </w:rPr>
        <w:t> </w:t>
      </w:r>
      <w:r>
        <w:rPr/>
        <w:t>автономному</w:t>
      </w:r>
      <w:r>
        <w:rPr>
          <w:spacing w:val="-1"/>
        </w:rPr>
        <w:t> </w:t>
      </w:r>
      <w:r>
        <w:rPr/>
        <w:t>округу составила</w:t>
      </w:r>
      <w:r>
        <w:rPr>
          <w:spacing w:val="1"/>
        </w:rPr>
        <w:t> </w:t>
      </w:r>
      <w:r>
        <w:rPr/>
        <w:t>73,9 года.</w:t>
      </w:r>
    </w:p>
    <w:p>
      <w:pPr>
        <w:pStyle w:val="BodyText"/>
        <w:spacing w:before="122"/>
        <w:ind w:left="222" w:right="311" w:firstLine="566"/>
      </w:pPr>
      <w:r>
        <w:rPr/>
        <w:t>По динамике механического и естественного движения населения за период</w:t>
      </w:r>
      <w:r>
        <w:rPr>
          <w:spacing w:val="1"/>
        </w:rPr>
        <w:t> </w:t>
      </w:r>
      <w:r>
        <w:rPr/>
        <w:t>2014-2018 годов муниципальные образования, входящие в состав агломерации,</w:t>
      </w:r>
      <w:r>
        <w:rPr>
          <w:spacing w:val="1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разделить на</w:t>
      </w:r>
      <w:r>
        <w:rPr>
          <w:spacing w:val="1"/>
        </w:rPr>
        <w:t> </w:t>
      </w:r>
      <w:r>
        <w:rPr/>
        <w:t>две</w:t>
      </w:r>
      <w:r>
        <w:rPr>
          <w:spacing w:val="-1"/>
        </w:rPr>
        <w:t> </w:t>
      </w:r>
      <w:r>
        <w:rPr/>
        <w:t>группы:</w:t>
      </w:r>
    </w:p>
    <w:p>
      <w:pPr>
        <w:pStyle w:val="ListParagraph"/>
        <w:numPr>
          <w:ilvl w:val="0"/>
          <w:numId w:val="12"/>
        </w:numPr>
        <w:tabs>
          <w:tab w:pos="1069" w:val="left" w:leader="none"/>
        </w:tabs>
        <w:spacing w:line="240" w:lineRule="auto" w:before="120" w:after="0"/>
        <w:ind w:left="1068" w:right="0" w:hanging="281"/>
        <w:jc w:val="both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естественным приростом</w:t>
      </w:r>
      <w:r>
        <w:rPr>
          <w:spacing w:val="-1"/>
          <w:sz w:val="24"/>
        </w:rPr>
        <w:t> </w:t>
      </w:r>
      <w:r>
        <w:rPr>
          <w:sz w:val="24"/>
        </w:rPr>
        <w:t>населения,</w:t>
      </w:r>
      <w:r>
        <w:rPr>
          <w:spacing w:val="-2"/>
          <w:sz w:val="24"/>
        </w:rPr>
        <w:t> </w:t>
      </w:r>
      <w:r>
        <w:rPr>
          <w:sz w:val="24"/>
        </w:rPr>
        <w:t>превышающим</w:t>
      </w:r>
      <w:r>
        <w:rPr>
          <w:spacing w:val="-3"/>
          <w:sz w:val="24"/>
        </w:rPr>
        <w:t> </w:t>
      </w:r>
      <w:r>
        <w:rPr>
          <w:sz w:val="24"/>
        </w:rPr>
        <w:t>миграционную</w:t>
      </w:r>
      <w:r>
        <w:rPr>
          <w:spacing w:val="-1"/>
          <w:sz w:val="24"/>
        </w:rPr>
        <w:t> </w:t>
      </w:r>
      <w:r>
        <w:rPr>
          <w:sz w:val="24"/>
        </w:rPr>
        <w:t>убыль</w:t>
      </w:r>
    </w:p>
    <w:p>
      <w:pPr>
        <w:pStyle w:val="ListParagraph"/>
        <w:numPr>
          <w:ilvl w:val="0"/>
          <w:numId w:val="10"/>
        </w:numPr>
        <w:tabs>
          <w:tab w:pos="544" w:val="left" w:leader="none"/>
        </w:tabs>
        <w:spacing w:line="240" w:lineRule="auto" w:before="0" w:after="0"/>
        <w:ind w:left="222" w:right="307" w:firstLine="0"/>
        <w:jc w:val="both"/>
        <w:rPr>
          <w:sz w:val="24"/>
        </w:rPr>
      </w:pPr>
      <w:r>
        <w:rPr>
          <w:sz w:val="24"/>
        </w:rPr>
        <w:t>город</w:t>
      </w:r>
      <w:r>
        <w:rPr>
          <w:spacing w:val="1"/>
          <w:sz w:val="24"/>
        </w:rPr>
        <w:t> </w:t>
      </w:r>
      <w:r>
        <w:rPr>
          <w:sz w:val="24"/>
        </w:rPr>
        <w:t>Нижневартовск,</w:t>
      </w:r>
      <w:r>
        <w:rPr>
          <w:spacing w:val="1"/>
          <w:sz w:val="24"/>
        </w:rPr>
        <w:t> </w:t>
      </w:r>
      <w:r>
        <w:rPr>
          <w:sz w:val="24"/>
        </w:rPr>
        <w:t>город</w:t>
      </w:r>
      <w:r>
        <w:rPr>
          <w:spacing w:val="1"/>
          <w:sz w:val="24"/>
        </w:rPr>
        <w:t> </w:t>
      </w:r>
      <w:r>
        <w:rPr>
          <w:sz w:val="24"/>
        </w:rPr>
        <w:t>Лангепас,</w:t>
      </w:r>
      <w:r>
        <w:rPr>
          <w:spacing w:val="1"/>
          <w:sz w:val="24"/>
        </w:rPr>
        <w:t> </w:t>
      </w:r>
      <w:r>
        <w:rPr>
          <w:sz w:val="24"/>
        </w:rPr>
        <w:t>город</w:t>
      </w:r>
      <w:r>
        <w:rPr>
          <w:spacing w:val="1"/>
          <w:sz w:val="24"/>
        </w:rPr>
        <w:t> </w:t>
      </w:r>
      <w:r>
        <w:rPr>
          <w:sz w:val="24"/>
        </w:rPr>
        <w:t>Радужный,</w:t>
      </w:r>
      <w:r>
        <w:rPr>
          <w:spacing w:val="1"/>
          <w:sz w:val="24"/>
        </w:rPr>
        <w:t> </w:t>
      </w:r>
      <w:r>
        <w:rPr>
          <w:sz w:val="24"/>
        </w:rPr>
        <w:t>город</w:t>
      </w:r>
      <w:r>
        <w:rPr>
          <w:spacing w:val="1"/>
          <w:sz w:val="24"/>
        </w:rPr>
        <w:t> </w:t>
      </w:r>
      <w:r>
        <w:rPr>
          <w:sz w:val="24"/>
        </w:rPr>
        <w:t>Покачи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городское</w:t>
      </w:r>
      <w:r>
        <w:rPr>
          <w:spacing w:val="-1"/>
          <w:sz w:val="24"/>
        </w:rPr>
        <w:t> </w:t>
      </w:r>
      <w:r>
        <w:rPr>
          <w:sz w:val="24"/>
        </w:rPr>
        <w:t>поселение</w:t>
      </w:r>
      <w:r>
        <w:rPr>
          <w:spacing w:val="2"/>
          <w:sz w:val="24"/>
        </w:rPr>
        <w:t> </w:t>
      </w:r>
      <w:r>
        <w:rPr>
          <w:sz w:val="24"/>
        </w:rPr>
        <w:t>Излучинск.</w:t>
      </w:r>
    </w:p>
    <w:p>
      <w:pPr>
        <w:pStyle w:val="ListParagraph"/>
        <w:numPr>
          <w:ilvl w:val="0"/>
          <w:numId w:val="12"/>
        </w:numPr>
        <w:tabs>
          <w:tab w:pos="1096" w:val="left" w:leader="none"/>
        </w:tabs>
        <w:spacing w:line="240" w:lineRule="auto" w:before="119" w:after="0"/>
        <w:ind w:left="1095" w:right="0" w:hanging="308"/>
        <w:jc w:val="both"/>
        <w:rPr>
          <w:sz w:val="24"/>
        </w:rPr>
      </w:pPr>
      <w:r>
        <w:rPr>
          <w:sz w:val="24"/>
        </w:rPr>
        <w:t>С</w:t>
      </w:r>
      <w:r>
        <w:rPr>
          <w:spacing w:val="22"/>
          <w:sz w:val="24"/>
        </w:rPr>
        <w:t> </w:t>
      </w:r>
      <w:r>
        <w:rPr>
          <w:sz w:val="24"/>
        </w:rPr>
        <w:t>миграционной</w:t>
      </w:r>
      <w:r>
        <w:rPr>
          <w:spacing w:val="23"/>
          <w:sz w:val="24"/>
        </w:rPr>
        <w:t> </w:t>
      </w:r>
      <w:r>
        <w:rPr>
          <w:sz w:val="24"/>
        </w:rPr>
        <w:t>убылью</w:t>
      </w:r>
      <w:r>
        <w:rPr>
          <w:spacing w:val="26"/>
          <w:sz w:val="24"/>
        </w:rPr>
        <w:t> </w:t>
      </w:r>
      <w:r>
        <w:rPr>
          <w:sz w:val="24"/>
        </w:rPr>
        <w:t>населения,</w:t>
      </w:r>
      <w:r>
        <w:rPr>
          <w:spacing w:val="24"/>
          <w:sz w:val="24"/>
        </w:rPr>
        <w:t> </w:t>
      </w:r>
      <w:r>
        <w:rPr>
          <w:sz w:val="24"/>
        </w:rPr>
        <w:t>превышающей</w:t>
      </w:r>
      <w:r>
        <w:rPr>
          <w:spacing w:val="24"/>
          <w:sz w:val="24"/>
        </w:rPr>
        <w:t> </w:t>
      </w:r>
      <w:r>
        <w:rPr>
          <w:sz w:val="24"/>
        </w:rPr>
        <w:t>естественный</w:t>
      </w:r>
      <w:r>
        <w:rPr>
          <w:spacing w:val="24"/>
          <w:sz w:val="24"/>
        </w:rPr>
        <w:t> </w:t>
      </w:r>
      <w:r>
        <w:rPr>
          <w:sz w:val="24"/>
        </w:rPr>
        <w:t>прирост</w:t>
      </w:r>
    </w:p>
    <w:p>
      <w:pPr>
        <w:pStyle w:val="ListParagraph"/>
        <w:numPr>
          <w:ilvl w:val="0"/>
          <w:numId w:val="10"/>
        </w:numPr>
        <w:tabs>
          <w:tab w:pos="451" w:val="left" w:leader="none"/>
        </w:tabs>
        <w:spacing w:line="240" w:lineRule="auto" w:before="1" w:after="0"/>
        <w:ind w:left="222" w:right="311" w:firstLine="0"/>
        <w:jc w:val="both"/>
        <w:rPr>
          <w:sz w:val="24"/>
        </w:rPr>
      </w:pPr>
      <w:r>
        <w:rPr>
          <w:sz w:val="24"/>
        </w:rPr>
        <w:t>город Мегион, городской округ Стрежевой, сельское поселение Вата и сельское</w:t>
      </w:r>
      <w:r>
        <w:rPr>
          <w:spacing w:val="1"/>
          <w:sz w:val="24"/>
        </w:rPr>
        <w:t> </w:t>
      </w:r>
      <w:r>
        <w:rPr>
          <w:sz w:val="24"/>
        </w:rPr>
        <w:t>поселение</w:t>
      </w:r>
      <w:r>
        <w:rPr>
          <w:spacing w:val="-1"/>
          <w:sz w:val="24"/>
        </w:rPr>
        <w:t> </w:t>
      </w:r>
      <w:r>
        <w:rPr>
          <w:sz w:val="24"/>
        </w:rPr>
        <w:t>Аган.</w:t>
      </w:r>
    </w:p>
    <w:p>
      <w:pPr>
        <w:pStyle w:val="BodyText"/>
        <w:spacing w:before="119"/>
        <w:ind w:left="222" w:right="310" w:firstLine="566"/>
      </w:pPr>
      <w:r>
        <w:rPr/>
        <w:t>Динамика</w:t>
      </w:r>
      <w:r>
        <w:rPr>
          <w:spacing w:val="1"/>
        </w:rPr>
        <w:t> </w:t>
      </w:r>
      <w:r>
        <w:rPr/>
        <w:t>естественного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механического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период</w:t>
      </w:r>
      <w:r>
        <w:rPr>
          <w:spacing w:val="-72"/>
        </w:rPr>
        <w:t> </w:t>
      </w:r>
      <w:r>
        <w:rPr/>
        <w:t>2014-2018</w:t>
      </w:r>
      <w:r>
        <w:rPr>
          <w:spacing w:val="1"/>
        </w:rPr>
        <w:t> </w:t>
      </w:r>
      <w:r>
        <w:rPr/>
        <w:t>годов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разрезе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вошедших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агломерации, представлена</w:t>
      </w:r>
      <w:r>
        <w:rPr>
          <w:spacing w:val="-2"/>
        </w:rPr>
        <w:t> </w:t>
      </w:r>
      <w:r>
        <w:rPr/>
        <w:t>ниже (</w:t>
      </w:r>
      <w:hyperlink w:history="true" w:anchor="_bookmark42">
        <w:r>
          <w:rPr/>
          <w:t>Рисунок 24</w:t>
        </w:r>
      </w:hyperlink>
      <w:r>
        <w:rPr/>
        <w:t>,</w:t>
      </w:r>
      <w:r>
        <w:rPr>
          <w:spacing w:val="-3"/>
        </w:rPr>
        <w:t> </w:t>
      </w:r>
      <w:hyperlink w:history="true" w:anchor="_bookmark43">
        <w:r>
          <w:rPr/>
          <w:t>Рисунок 25</w:t>
        </w:r>
      </w:hyperlink>
      <w:r>
        <w:rPr/>
        <w:t>).</w:t>
      </w:r>
    </w:p>
    <w:p>
      <w:pPr>
        <w:spacing w:after="0"/>
        <w:sectPr>
          <w:type w:val="continuous"/>
          <w:pgSz w:w="11910" w:h="16840"/>
          <w:pgMar w:top="1040" w:bottom="280" w:left="1480" w:right="540"/>
        </w:sectPr>
      </w:pPr>
    </w:p>
    <w:p>
      <w:pPr>
        <w:pStyle w:val="BodyText"/>
        <w:spacing w:before="6"/>
        <w:ind w:left="0"/>
        <w:jc w:val="left"/>
        <w:rPr>
          <w:sz w:val="9"/>
        </w:rPr>
      </w:pPr>
    </w:p>
    <w:p>
      <w:pPr>
        <w:spacing w:after="0"/>
        <w:jc w:val="left"/>
        <w:rPr>
          <w:sz w:val="9"/>
        </w:rPr>
        <w:sectPr>
          <w:pgSz w:w="11910" w:h="16840"/>
          <w:pgMar w:header="586" w:footer="782" w:top="1100" w:bottom="980" w:left="1480" w:right="540"/>
        </w:sectPr>
      </w:pPr>
    </w:p>
    <w:p>
      <w:pPr>
        <w:spacing w:before="100"/>
        <w:ind w:left="0" w:right="0" w:firstLine="0"/>
        <w:jc w:val="right"/>
        <w:rPr>
          <w:sz w:val="20"/>
        </w:rPr>
      </w:pPr>
      <w:r>
        <w:rPr>
          <w:sz w:val="20"/>
        </w:rPr>
        <w:t>5000</w:t>
      </w:r>
    </w:p>
    <w:p>
      <w:pPr>
        <w:pStyle w:val="BodyText"/>
        <w:ind w:left="0"/>
        <w:jc w:val="left"/>
      </w:pPr>
    </w:p>
    <w:p>
      <w:pPr>
        <w:spacing w:before="155"/>
        <w:ind w:left="0" w:right="0" w:firstLine="0"/>
        <w:jc w:val="right"/>
        <w:rPr>
          <w:sz w:val="20"/>
        </w:rPr>
      </w:pPr>
      <w:r>
        <w:rPr>
          <w:sz w:val="20"/>
        </w:rPr>
        <w:t>4000</w:t>
      </w:r>
    </w:p>
    <w:p>
      <w:pPr>
        <w:pStyle w:val="BodyText"/>
        <w:ind w:left="0"/>
        <w:jc w:val="left"/>
      </w:pPr>
    </w:p>
    <w:p>
      <w:pPr>
        <w:spacing w:before="155"/>
        <w:ind w:left="0" w:right="0" w:firstLine="0"/>
        <w:jc w:val="right"/>
        <w:rPr>
          <w:sz w:val="20"/>
        </w:rPr>
      </w:pPr>
      <w:r>
        <w:rPr>
          <w:sz w:val="20"/>
        </w:rPr>
        <w:t>3000</w:t>
      </w:r>
    </w:p>
    <w:p>
      <w:pPr>
        <w:pStyle w:val="BodyText"/>
        <w:ind w:left="0"/>
        <w:jc w:val="left"/>
      </w:pPr>
    </w:p>
    <w:p>
      <w:pPr>
        <w:spacing w:before="155"/>
        <w:ind w:left="0" w:right="0" w:firstLine="0"/>
        <w:jc w:val="right"/>
        <w:rPr>
          <w:sz w:val="20"/>
        </w:rPr>
      </w:pPr>
      <w:r>
        <w:rPr>
          <w:sz w:val="20"/>
        </w:rPr>
        <w:t>2000</w:t>
      </w:r>
    </w:p>
    <w:p>
      <w:pPr>
        <w:pStyle w:val="BodyText"/>
        <w:ind w:left="0"/>
        <w:jc w:val="left"/>
      </w:pPr>
    </w:p>
    <w:p>
      <w:pPr>
        <w:spacing w:before="155"/>
        <w:ind w:left="0" w:right="0" w:firstLine="0"/>
        <w:jc w:val="right"/>
        <w:rPr>
          <w:sz w:val="20"/>
        </w:rPr>
      </w:pPr>
      <w:r>
        <w:rPr>
          <w:sz w:val="20"/>
        </w:rPr>
        <w:t>1000</w:t>
      </w:r>
    </w:p>
    <w:p>
      <w:pPr>
        <w:pStyle w:val="BodyText"/>
        <w:ind w:left="0"/>
        <w:jc w:val="left"/>
      </w:pPr>
    </w:p>
    <w:p>
      <w:pPr>
        <w:spacing w:before="155"/>
        <w:ind w:left="0" w:right="0" w:firstLine="0"/>
        <w:jc w:val="right"/>
        <w:rPr>
          <w:sz w:val="20"/>
        </w:rPr>
      </w:pPr>
      <w:r>
        <w:rPr>
          <w:w w:val="99"/>
          <w:sz w:val="20"/>
        </w:rPr>
        <w:t>0</w:t>
      </w:r>
    </w:p>
    <w:p>
      <w:pPr>
        <w:pStyle w:val="BodyText"/>
        <w:ind w:left="0"/>
        <w:jc w:val="lef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spacing w:before="4"/>
        <w:ind w:left="0"/>
        <w:jc w:val="left"/>
      </w:pPr>
    </w:p>
    <w:p>
      <w:pPr>
        <w:spacing w:before="0"/>
        <w:ind w:left="240" w:right="0" w:firstLine="0"/>
        <w:jc w:val="left"/>
        <w:rPr>
          <w:sz w:val="16"/>
        </w:rPr>
      </w:pPr>
      <w:r>
        <w:rPr>
          <w:sz w:val="16"/>
        </w:rPr>
        <w:t>2014</w:t>
      </w:r>
      <w:r>
        <w:rPr>
          <w:spacing w:val="-6"/>
          <w:sz w:val="16"/>
        </w:rPr>
        <w:t> </w:t>
      </w:r>
      <w:r>
        <w:rPr>
          <w:sz w:val="16"/>
        </w:rPr>
        <w:t>год  </w:t>
      </w:r>
      <w:r>
        <w:rPr>
          <w:spacing w:val="41"/>
          <w:sz w:val="16"/>
        </w:rPr>
        <w:t> </w:t>
      </w:r>
      <w:r>
        <w:rPr>
          <w:sz w:val="16"/>
        </w:rPr>
        <w:t>2015</w:t>
      </w:r>
      <w:r>
        <w:rPr>
          <w:spacing w:val="-5"/>
          <w:sz w:val="16"/>
        </w:rPr>
        <w:t> </w:t>
      </w:r>
      <w:r>
        <w:rPr>
          <w:sz w:val="16"/>
        </w:rPr>
        <w:t>год  </w:t>
      </w:r>
      <w:r>
        <w:rPr>
          <w:spacing w:val="41"/>
          <w:sz w:val="16"/>
        </w:rPr>
        <w:t> </w:t>
      </w:r>
      <w:r>
        <w:rPr>
          <w:sz w:val="16"/>
        </w:rPr>
        <w:t>2016</w:t>
      </w:r>
      <w:r>
        <w:rPr>
          <w:spacing w:val="-5"/>
          <w:sz w:val="16"/>
        </w:rPr>
        <w:t> </w:t>
      </w:r>
      <w:r>
        <w:rPr>
          <w:sz w:val="16"/>
        </w:rPr>
        <w:t>год  </w:t>
      </w:r>
      <w:r>
        <w:rPr>
          <w:spacing w:val="42"/>
          <w:sz w:val="16"/>
        </w:rPr>
        <w:t> </w:t>
      </w:r>
      <w:r>
        <w:rPr>
          <w:sz w:val="16"/>
        </w:rPr>
        <w:t>2017</w:t>
      </w:r>
      <w:r>
        <w:rPr>
          <w:spacing w:val="-5"/>
          <w:sz w:val="16"/>
        </w:rPr>
        <w:t> </w:t>
      </w:r>
      <w:r>
        <w:rPr>
          <w:sz w:val="16"/>
        </w:rPr>
        <w:t>год  </w:t>
      </w:r>
      <w:r>
        <w:rPr>
          <w:spacing w:val="41"/>
          <w:sz w:val="16"/>
        </w:rPr>
        <w:t> </w:t>
      </w:r>
      <w:r>
        <w:rPr>
          <w:sz w:val="16"/>
        </w:rPr>
        <w:t>2018</w:t>
      </w:r>
      <w:r>
        <w:rPr>
          <w:spacing w:val="-5"/>
          <w:sz w:val="16"/>
        </w:rPr>
        <w:t> </w:t>
      </w:r>
      <w:r>
        <w:rPr>
          <w:sz w:val="16"/>
        </w:rPr>
        <w:t>год</w:t>
      </w:r>
    </w:p>
    <w:p>
      <w:pPr>
        <w:spacing w:line="446" w:lineRule="auto" w:before="124"/>
        <w:ind w:left="452" w:right="70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сельское поселение</w:t>
      </w:r>
      <w:r>
        <w:rPr>
          <w:spacing w:val="1"/>
          <w:sz w:val="20"/>
        </w:rPr>
        <w:t> </w:t>
      </w:r>
      <w:r>
        <w:rPr>
          <w:sz w:val="20"/>
        </w:rPr>
        <w:t>Вата</w:t>
      </w:r>
      <w:r>
        <w:rPr>
          <w:spacing w:val="1"/>
          <w:sz w:val="20"/>
        </w:rPr>
        <w:t> </w:t>
      </w:r>
      <w:r>
        <w:rPr>
          <w:sz w:val="20"/>
        </w:rPr>
        <w:t>сельское поселение</w:t>
      </w:r>
      <w:r>
        <w:rPr>
          <w:spacing w:val="1"/>
          <w:sz w:val="20"/>
        </w:rPr>
        <w:t> </w:t>
      </w:r>
      <w:r>
        <w:rPr>
          <w:sz w:val="20"/>
        </w:rPr>
        <w:t>Аган</w:t>
      </w:r>
      <w:r>
        <w:rPr>
          <w:spacing w:val="1"/>
          <w:sz w:val="20"/>
        </w:rPr>
        <w:t> </w:t>
      </w:r>
      <w:r>
        <w:rPr>
          <w:sz w:val="20"/>
        </w:rPr>
        <w:t>городское</w:t>
      </w:r>
      <w:r>
        <w:rPr>
          <w:spacing w:val="-7"/>
          <w:sz w:val="20"/>
        </w:rPr>
        <w:t> </w:t>
      </w:r>
      <w:r>
        <w:rPr>
          <w:sz w:val="20"/>
        </w:rPr>
        <w:t>поселение</w:t>
      </w:r>
      <w:r>
        <w:rPr>
          <w:spacing w:val="-12"/>
          <w:sz w:val="20"/>
        </w:rPr>
        <w:t> </w:t>
      </w:r>
      <w:r>
        <w:rPr>
          <w:sz w:val="20"/>
        </w:rPr>
        <w:t>Излучинск</w:t>
      </w:r>
      <w:r>
        <w:rPr>
          <w:spacing w:val="-59"/>
          <w:sz w:val="20"/>
        </w:rPr>
        <w:t> </w:t>
      </w:r>
      <w:r>
        <w:rPr>
          <w:sz w:val="20"/>
        </w:rPr>
        <w:t>город</w:t>
      </w:r>
      <w:r>
        <w:rPr>
          <w:spacing w:val="2"/>
          <w:sz w:val="20"/>
        </w:rPr>
        <w:t> </w:t>
      </w:r>
      <w:r>
        <w:rPr>
          <w:sz w:val="20"/>
        </w:rPr>
        <w:t>Покачи</w:t>
      </w:r>
    </w:p>
    <w:p>
      <w:pPr>
        <w:spacing w:line="446" w:lineRule="auto" w:before="0"/>
        <w:ind w:left="452" w:right="1233" w:firstLine="0"/>
        <w:jc w:val="left"/>
        <w:rPr>
          <w:sz w:val="20"/>
        </w:rPr>
      </w:pPr>
      <w:r>
        <w:rPr/>
        <w:pict>
          <v:group style="position:absolute;margin-left:146.520004pt;margin-top:-84.725098pt;width:211.35pt;height:174.6pt;mso-position-horizontal-relative:page;mso-position-vertical-relative:paragraph;z-index:15746048" coordorigin="2930,-1695" coordsize="4227,3492">
            <v:shape style="position:absolute;left:2997;top:-1001;width:4152;height:2060" coordorigin="2998,-1001" coordsize="4152,2060" path="m2998,1058l3247,1058m3578,1058l4078,1058m4409,1058l4908,1058m5239,1058l5738,1058m6070,1058l6569,1058m6900,1058l7150,1058m2998,372l3247,372m3578,372l4078,372m4409,372l4908,372m5239,372l5738,372m6070,372l6569,372m6900,372l7150,372m2998,-315l3247,-315m3578,-315l4078,-315m4409,-315l4908,-315m5239,-315l5738,-315m6070,-315l6569,-315m6900,-315l7150,-315m2998,-1001l3247,-1001m3578,-1001l4078,-1001m4409,-1001l4908,-1001m5239,-1001l7150,-1001e" filled="false" stroked="true" strokeweight=".48pt" strokecolor="#888888">
              <v:path arrowok="t"/>
              <v:stroke dashstyle="solid"/>
            </v:shape>
            <v:line style="position:absolute" from="2998,-1687" to="7150,-1687" stroked="true" strokeweight=".48pt" strokecolor="#888888">
              <v:stroke dashstyle="solid"/>
            </v:line>
            <v:rect style="position:absolute;left:2997;top:-1688;width:4152;height:3432" filled="false" stroked="true" strokeweight=".72pt" strokecolor="#7e7e7e">
              <v:stroke dashstyle="solid"/>
            </v:rect>
            <v:shape style="position:absolute;left:3247;top:-250;width:3653;height:1995" coordorigin="3247,-250" coordsize="3653,1995" path="m3578,-250l3247,-250,3247,1745,3578,1745,3578,-250xm4409,-41l4078,-41,4078,1745,4409,1745,4409,-41xm5239,144l4908,144,4908,1745,5239,1745,5239,144xm6070,295l5738,295,5738,1745,6070,1745,6070,295xm6900,417l6569,417,6569,1745,6900,1745,6900,417xe" filled="true" fillcolor="#3c6a92" stroked="false">
              <v:path arrowok="t"/>
              <v:fill type="solid"/>
            </v:shape>
            <v:shape style="position:absolute;left:3247;top:-637;width:3653;height:1054" coordorigin="3247,-636" coordsize="3653,1054" path="m3578,-636l3247,-636,3247,-250,3578,-250,3578,-636xm4409,-367l4078,-367,4078,-41,4409,-41,4409,-367xm5239,-175l4908,-175,4908,144,5239,144,5239,-175xm6070,89l5738,89,5738,295,6070,295,6070,89xm6900,233l6569,233,6569,417,6900,417,6900,233xe" filled="true" fillcolor="#4679a7" stroked="false">
              <v:path arrowok="t"/>
              <v:fill type="solid"/>
            </v:shape>
            <v:shape style="position:absolute;left:3247;top:-898;width:3653;height:1131" coordorigin="3247,-898" coordsize="3653,1131" path="m3578,-898l3247,-898,3247,-636,3578,-636,3578,-898xm4409,-658l4078,-658,4078,-367,4409,-367,4409,-658xm5239,-406l4908,-406,4908,-175,5239,-175,5239,-406xm6070,-130l5738,-130,5738,89,6070,89,6070,-130xm6900,55l6569,55,6569,233,6900,233,6900,55xe" filled="true" fillcolor="#4e85b8" stroked="false">
              <v:path arrowok="t"/>
              <v:fill type="solid"/>
            </v:shape>
            <v:shape style="position:absolute;left:3247;top:-1232;width:3653;height:1287" coordorigin="3247,-1231" coordsize="3653,1287" path="m3578,-1231l3247,-1231,3247,-898,3578,-898,3578,-1231xm4409,-1018l4078,-1018,4078,-658,4409,-658,4409,-1018xm5239,-706l4908,-706,4908,-406,5239,-406,5239,-706xm6070,-382l5738,-382,5738,-130,6070,-130,6070,-382xm6900,-185l6569,-185,6569,55,6900,55,6900,-185xe" filled="true" fillcolor="#5491c6" stroked="false">
              <v:path arrowok="t"/>
              <v:fill type="solid"/>
            </v:shape>
            <v:shape style="position:absolute;left:3247;top:-1357;width:3653;height:1172" coordorigin="3247,-1356" coordsize="3653,1172" path="m3578,-1356l3247,-1356,3247,-1231,3578,-1231,3578,-1356xm4409,-1167l4078,-1167,4078,-1018,4409,-1018,4409,-1167xm5239,-835l4908,-835,4908,-706,5239,-706,5239,-835xm6070,-504l5738,-504,5738,-382,6070,-382,6070,-504xm6900,-262l6569,-262,6569,-185,6900,-185,6900,-262xe" filled="true" fillcolor="#5b9bd4" stroked="false">
              <v:path arrowok="t"/>
              <v:fill type="solid"/>
            </v:shape>
            <v:shape style="position:absolute;left:3247;top:-1525;width:3653;height:1263" coordorigin="3247,-1524" coordsize="3653,1263" path="m3578,-1524l3247,-1524,3247,-1356,3578,-1356,3578,-1524xm4409,-1335l4078,-1335,4078,-1167,4409,-1167,4409,-1335xm5239,-991l4908,-991,4908,-835,5239,-835,5239,-991xm6070,-610l5738,-610,5738,-504,6070,-504,6070,-610xm6900,-384l6569,-384,6569,-262,6900,-262,6900,-384xe" filled="true" fillcolor="#84addc" stroked="false">
              <v:path arrowok="t"/>
              <v:fill type="solid"/>
            </v:shape>
            <v:shape style="position:absolute;left:3247;top:-1642;width:3653;height:1258" coordorigin="3247,-1642" coordsize="3653,1258" path="m3578,-1642l3247,-1642,3247,-1524,3578,-1524,3578,-1642xm4409,-1404l4078,-1404,4078,-1335,4409,-1335,4409,-1404xm5239,-1075l4908,-1075,4908,-991,5239,-991,5239,-1075xm6070,-684l5738,-684,5738,-610,6070,-610,6070,-684xm6900,-447l6569,-447,6569,-384,6900,-384,6900,-447xe" filled="true" fillcolor="#a0bde1" stroked="false">
              <v:path arrowok="t"/>
              <v:fill type="solid"/>
            </v:shape>
            <v:shape style="position:absolute;left:3247;top:-1652;width:3653;height:3399" coordorigin="3247,-1651" coordsize="3653,3399" path="m3578,-1651l3247,-1651,3247,-1642,3578,-1642,3578,-1651xm4409,-1409l4078,-1409,4078,-1404,4409,-1404,4409,-1409xm5239,1745l4908,1745,4908,1747,5239,1747,5239,1745xm6900,-449l6569,-449,6569,-447,6900,-447,6900,-449xe" filled="true" fillcolor="#b8cde8" stroked="false">
              <v:path arrowok="t"/>
              <v:fill type="solid"/>
            </v:shape>
            <v:shape style="position:absolute;left:3247;top:-1659;width:3653;height:3406" coordorigin="3247,-1659" coordsize="3653,3406" path="m3578,-1659l3247,-1659,3247,-1651,3578,-1651,3578,-1659xm4409,1745l4078,1745,4078,1747,4409,1747,4409,1745xm5239,-1078l4908,-1078,4908,-1075,5239,-1075,5239,-1078xm6070,-689l5738,-689,5738,-687,6070,-687,6070,-689xm6900,1745l6569,1745,6569,1747,6900,1747,6900,1745xe" filled="true" fillcolor="#ccdaed" stroked="false">
              <v:path arrowok="t"/>
              <v:fill type="solid"/>
            </v:shape>
            <v:shape style="position:absolute;left:2930;top:-1688;width:4220;height:3485" coordorigin="2930,-1687" coordsize="4220,3485" path="m2998,1745l2998,-1687m2930,1745l2998,1745m2930,1058l2998,1058m2930,372l2998,372m2930,-315l2998,-315m2930,-1001l2998,-1001m2930,-1687l2998,-1687m2998,1745l7150,1745m2998,1745l2998,1797m3828,1745l3828,1797m4658,1745l4658,1797m5489,1745l5489,1797m6319,1745l6319,1797m7150,1745l7150,1797e" filled="false" stroked="true" strokeweight=".48pt" strokecolor="#888888">
              <v:path arrowok="t"/>
              <v:stroke dashstyle="solid"/>
            </v:shape>
            <v:shape style="position:absolute;left:5738;top:-876;width:396;height:221" type="#_x0000_t202" filled="false" stroked="false">
              <v:textbox inset="0,0,0,0">
                <w:txbxContent>
                  <w:p>
                    <w:pPr>
                      <w:tabs>
                        <w:tab w:pos="375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  <w:u w:val="single" w:color="B8CDE8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  <w:u w:val="single" w:color="B8CDE8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69.600006pt;margin-top:-85.925095pt;width:5.4pt;height:5.52pt;mso-position-horizontal-relative:page;mso-position-vertical-relative:paragraph;z-index:15746560" filled="true" fillcolor="#ccdaed" stroked="false">
            <v:fill type="solid"/>
            <w10:wrap type="none"/>
          </v:rect>
        </w:pict>
      </w:r>
      <w:r>
        <w:rPr/>
        <w:pict>
          <v:rect style="position:absolute;margin-left:369.600006pt;margin-top:-63.485096pt;width:5.4pt;height:5.52pt;mso-position-horizontal-relative:page;mso-position-vertical-relative:paragraph;z-index:15747072" filled="true" fillcolor="#b8cde8" stroked="false">
            <v:fill type="solid"/>
            <w10:wrap type="none"/>
          </v:rect>
        </w:pict>
      </w:r>
      <w:r>
        <w:rPr/>
        <w:pict>
          <v:rect style="position:absolute;margin-left:369.600006pt;margin-top:-41.045094pt;width:5.4pt;height:5.52pt;mso-position-horizontal-relative:page;mso-position-vertical-relative:paragraph;z-index:15747584" filled="true" fillcolor="#a0bde1" stroked="false">
            <v:fill type="solid"/>
            <w10:wrap type="none"/>
          </v:rect>
        </w:pict>
      </w:r>
      <w:r>
        <w:rPr/>
        <w:pict>
          <v:rect style="position:absolute;margin-left:369.600006pt;margin-top:-18.605095pt;width:5.4pt;height:5.52pt;mso-position-horizontal-relative:page;mso-position-vertical-relative:paragraph;z-index:15748096" filled="true" fillcolor="#84addc" stroked="false">
            <v:fill type="solid"/>
            <w10:wrap type="none"/>
          </v:rect>
        </w:pict>
      </w:r>
      <w:r>
        <w:rPr/>
        <w:pict>
          <v:rect style="position:absolute;margin-left:369.600006pt;margin-top:3.834905pt;width:5.4pt;height:5.4pt;mso-position-horizontal-relative:page;mso-position-vertical-relative:paragraph;z-index:15748608" filled="true" fillcolor="#5b9bd4" stroked="false">
            <v:fill type="solid"/>
            <w10:wrap type="none"/>
          </v:rect>
        </w:pict>
      </w:r>
      <w:r>
        <w:rPr/>
        <w:pict>
          <v:rect style="position:absolute;margin-left:369.600006pt;margin-top:26.274904pt;width:5.4pt;height:5.4pt;mso-position-horizontal-relative:page;mso-position-vertical-relative:paragraph;z-index:15749120" filled="true" fillcolor="#5491c6" stroked="false">
            <v:fill type="solid"/>
            <w10:wrap type="none"/>
          </v:rect>
        </w:pict>
      </w:r>
      <w:r>
        <w:rPr>
          <w:sz w:val="20"/>
        </w:rPr>
        <w:t>городской округ Стрежевой</w:t>
      </w:r>
      <w:r>
        <w:rPr>
          <w:spacing w:val="-60"/>
          <w:sz w:val="20"/>
        </w:rPr>
        <w:t> </w:t>
      </w:r>
      <w:r>
        <w:rPr>
          <w:sz w:val="20"/>
        </w:rPr>
        <w:t>город</w:t>
      </w:r>
      <w:r>
        <w:rPr>
          <w:spacing w:val="2"/>
          <w:sz w:val="20"/>
        </w:rPr>
        <w:t> </w:t>
      </w:r>
      <w:r>
        <w:rPr>
          <w:sz w:val="20"/>
        </w:rPr>
        <w:t>Радужный</w:t>
      </w:r>
    </w:p>
    <w:p>
      <w:pPr>
        <w:spacing w:line="446" w:lineRule="auto" w:before="0"/>
        <w:ind w:left="452" w:right="2365" w:firstLine="0"/>
        <w:jc w:val="left"/>
        <w:rPr>
          <w:sz w:val="20"/>
        </w:rPr>
      </w:pPr>
      <w:r>
        <w:rPr/>
        <w:pict>
          <v:rect style="position:absolute;margin-left:369.600006pt;margin-top:3.8349pt;width:5.4pt;height:5.4pt;mso-position-horizontal-relative:page;mso-position-vertical-relative:paragraph;z-index:15749632" filled="true" fillcolor="#4e85b8" stroked="false">
            <v:fill type="solid"/>
            <w10:wrap type="none"/>
          </v:rect>
        </w:pict>
      </w:r>
      <w:r>
        <w:rPr/>
        <w:pict>
          <v:rect style="position:absolute;margin-left:369.600006pt;margin-top:26.2749pt;width:5.4pt;height:5.4pt;mso-position-horizontal-relative:page;mso-position-vertical-relative:paragraph;z-index:15750144" filled="true" fillcolor="#4679a7" stroked="false">
            <v:fill type="solid"/>
            <w10:wrap type="none"/>
          </v:rect>
        </w:pict>
      </w:r>
      <w:r>
        <w:rPr>
          <w:sz w:val="20"/>
        </w:rPr>
        <w:t>город Лангепас</w:t>
      </w:r>
      <w:r>
        <w:rPr>
          <w:spacing w:val="-60"/>
          <w:sz w:val="20"/>
        </w:rPr>
        <w:t> </w:t>
      </w:r>
      <w:r>
        <w:rPr>
          <w:sz w:val="20"/>
        </w:rPr>
        <w:t>город</w:t>
      </w:r>
      <w:r>
        <w:rPr>
          <w:spacing w:val="1"/>
          <w:sz w:val="20"/>
        </w:rPr>
        <w:t> </w:t>
      </w:r>
      <w:r>
        <w:rPr>
          <w:sz w:val="20"/>
        </w:rPr>
        <w:t>Мегион</w:t>
      </w:r>
    </w:p>
    <w:p>
      <w:pPr>
        <w:spacing w:line="240" w:lineRule="exact" w:before="0"/>
        <w:ind w:left="452" w:right="0" w:firstLine="0"/>
        <w:jc w:val="left"/>
        <w:rPr>
          <w:sz w:val="20"/>
        </w:rPr>
      </w:pPr>
      <w:r>
        <w:rPr/>
        <w:pict>
          <v:rect style="position:absolute;margin-left:369.600006pt;margin-top:3.813337pt;width:5.4pt;height:5.4pt;mso-position-horizontal-relative:page;mso-position-vertical-relative:paragraph;z-index:15750656" filled="true" fillcolor="#3c6a92" stroked="false">
            <v:fill type="solid"/>
            <w10:wrap type="none"/>
          </v:rect>
        </w:pict>
      </w:r>
      <w:r>
        <w:rPr>
          <w:sz w:val="20"/>
        </w:rPr>
        <w:t>город</w:t>
      </w:r>
      <w:r>
        <w:rPr>
          <w:spacing w:val="58"/>
          <w:sz w:val="20"/>
        </w:rPr>
        <w:t> </w:t>
      </w:r>
      <w:r>
        <w:rPr>
          <w:sz w:val="20"/>
        </w:rPr>
        <w:t>Нижневартовск</w:t>
      </w:r>
    </w:p>
    <w:p>
      <w:pPr>
        <w:spacing w:after="0" w:line="240" w:lineRule="exact"/>
        <w:jc w:val="left"/>
        <w:rPr>
          <w:sz w:val="20"/>
        </w:rPr>
        <w:sectPr>
          <w:type w:val="continuous"/>
          <w:pgSz w:w="11910" w:h="16840"/>
          <w:pgMar w:top="1040" w:bottom="280" w:left="1480" w:right="540"/>
          <w:cols w:num="3" w:equalWidth="0">
            <w:col w:w="1331" w:space="40"/>
            <w:col w:w="4206" w:space="39"/>
            <w:col w:w="4274"/>
          </w:cols>
        </w:sectPr>
      </w:pPr>
    </w:p>
    <w:p>
      <w:pPr>
        <w:pStyle w:val="BodyText"/>
        <w:spacing w:before="171"/>
        <w:ind w:left="3097" w:right="420" w:hanging="2687"/>
        <w:jc w:val="left"/>
      </w:pPr>
      <w:bookmarkStart w:name="_bookmark42" w:id="50"/>
      <w:bookmarkEnd w:id="50"/>
      <w:r>
        <w:rPr/>
      </w:r>
      <w:r>
        <w:rPr/>
        <w:t>Рисунок 24 – Динамика естественного движения населения за период 2014-2018</w:t>
      </w:r>
      <w:r>
        <w:rPr>
          <w:spacing w:val="-72"/>
        </w:rPr>
        <w:t> </w:t>
      </w:r>
      <w:r>
        <w:rPr/>
        <w:t>годов,</w:t>
      </w:r>
      <w:r>
        <w:rPr>
          <w:spacing w:val="-3"/>
        </w:rPr>
        <w:t> </w:t>
      </w:r>
      <w:r>
        <w:rPr/>
        <w:t>человек (на</w:t>
      </w:r>
      <w:r>
        <w:rPr>
          <w:spacing w:val="-2"/>
        </w:rPr>
        <w:t> </w:t>
      </w:r>
      <w:r>
        <w:rPr/>
        <w:t>начало</w:t>
      </w:r>
      <w:r>
        <w:rPr>
          <w:spacing w:val="-2"/>
        </w:rPr>
        <w:t> </w:t>
      </w:r>
      <w:r>
        <w:rPr/>
        <w:t>года)</w:t>
      </w:r>
    </w:p>
    <w:p>
      <w:pPr>
        <w:pStyle w:val="BodyText"/>
        <w:spacing w:before="9"/>
        <w:ind w:left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1040" w:bottom="280" w:left="1480" w:right="540"/>
        </w:sectPr>
      </w:pPr>
    </w:p>
    <w:p>
      <w:pPr>
        <w:spacing w:before="99"/>
        <w:ind w:left="0" w:right="38" w:firstLine="0"/>
        <w:jc w:val="right"/>
        <w:rPr>
          <w:sz w:val="20"/>
        </w:rPr>
      </w:pPr>
      <w:r>
        <w:rPr>
          <w:sz w:val="20"/>
        </w:rPr>
        <w:t>3000</w:t>
      </w:r>
    </w:p>
    <w:p>
      <w:pPr>
        <w:pStyle w:val="BodyText"/>
        <w:spacing w:before="5"/>
        <w:ind w:left="0"/>
        <w:jc w:val="left"/>
        <w:rPr>
          <w:sz w:val="33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sz w:val="20"/>
        </w:rPr>
        <w:t>2000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sz w:val="20"/>
        </w:rPr>
        <w:t>1000</w:t>
      </w:r>
    </w:p>
    <w:p>
      <w:pPr>
        <w:pStyle w:val="BodyText"/>
        <w:spacing w:before="5"/>
        <w:ind w:left="0"/>
        <w:jc w:val="left"/>
        <w:rPr>
          <w:sz w:val="33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w w:val="99"/>
          <w:sz w:val="20"/>
        </w:rPr>
        <w:t>0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sz w:val="20"/>
        </w:rPr>
        <w:t>-1000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spacing w:before="1"/>
        <w:ind w:left="0" w:right="38" w:firstLine="0"/>
        <w:jc w:val="right"/>
        <w:rPr>
          <w:sz w:val="20"/>
        </w:rPr>
      </w:pPr>
      <w:r>
        <w:rPr>
          <w:sz w:val="20"/>
        </w:rPr>
        <w:t>-2000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sz w:val="20"/>
        </w:rPr>
        <w:t>-3000</w:t>
      </w:r>
    </w:p>
    <w:p>
      <w:pPr>
        <w:pStyle w:val="BodyText"/>
        <w:spacing w:before="3"/>
        <w:ind w:left="0"/>
        <w:jc w:val="left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417" w:lineRule="auto" w:before="0"/>
        <w:ind w:left="1079" w:right="615" w:firstLine="0"/>
        <w:jc w:val="left"/>
        <w:rPr>
          <w:sz w:val="20"/>
        </w:rPr>
      </w:pPr>
      <w:r>
        <w:rPr>
          <w:sz w:val="20"/>
        </w:rPr>
        <w:t>сельское поселение</w:t>
      </w:r>
      <w:r>
        <w:rPr>
          <w:spacing w:val="1"/>
          <w:sz w:val="20"/>
        </w:rPr>
        <w:t> </w:t>
      </w:r>
      <w:r>
        <w:rPr>
          <w:sz w:val="20"/>
        </w:rPr>
        <w:t>Вата</w:t>
      </w:r>
      <w:r>
        <w:rPr>
          <w:spacing w:val="1"/>
          <w:sz w:val="20"/>
        </w:rPr>
        <w:t> </w:t>
      </w:r>
      <w:r>
        <w:rPr>
          <w:sz w:val="20"/>
        </w:rPr>
        <w:t>сельское поселение</w:t>
      </w:r>
      <w:r>
        <w:rPr>
          <w:spacing w:val="1"/>
          <w:sz w:val="20"/>
        </w:rPr>
        <w:t> </w:t>
      </w:r>
      <w:r>
        <w:rPr>
          <w:sz w:val="20"/>
        </w:rPr>
        <w:t>Аган</w:t>
      </w:r>
      <w:r>
        <w:rPr>
          <w:spacing w:val="1"/>
          <w:sz w:val="20"/>
        </w:rPr>
        <w:t> </w:t>
      </w:r>
      <w:r>
        <w:rPr>
          <w:sz w:val="20"/>
        </w:rPr>
        <w:t>городское поселение Излучинск</w:t>
      </w:r>
      <w:r>
        <w:rPr>
          <w:spacing w:val="-61"/>
          <w:sz w:val="20"/>
        </w:rPr>
        <w:t> </w:t>
      </w:r>
      <w:r>
        <w:rPr>
          <w:sz w:val="20"/>
        </w:rPr>
        <w:t>город</w:t>
      </w:r>
      <w:r>
        <w:rPr>
          <w:spacing w:val="2"/>
          <w:sz w:val="20"/>
        </w:rPr>
        <w:t> </w:t>
      </w:r>
      <w:r>
        <w:rPr>
          <w:sz w:val="20"/>
        </w:rPr>
        <w:t>Покачи</w:t>
      </w:r>
    </w:p>
    <w:p>
      <w:pPr>
        <w:spacing w:line="417" w:lineRule="auto" w:before="2"/>
        <w:ind w:left="1079" w:right="1027" w:firstLine="0"/>
        <w:jc w:val="left"/>
        <w:rPr>
          <w:sz w:val="20"/>
        </w:rPr>
      </w:pPr>
      <w:r>
        <w:rPr/>
        <w:pict>
          <v:group style="position:absolute;margin-left:159.479996pt;margin-top:-86.835106pt;width:207.4pt;height:193.95pt;mso-position-horizontal-relative:page;mso-position-vertical-relative:paragraph;z-index:15751168" coordorigin="3190,-1737" coordsize="4148,3879">
            <v:line style="position:absolute" from="3257,2134" to="7330,2134" stroked="true" strokeweight=".48pt" strokecolor="#888888">
              <v:stroke dashstyle="solid"/>
            </v:line>
            <v:shape style="position:absolute;left:3256;top:-441;width:4073;height:1932" coordorigin="3257,-441" coordsize="4073,1932" path="m3257,1491l3502,1491m3826,1491l5945,1491m6271,1491l6758,1491m7085,1491l7330,1491m3257,846l3502,846m3826,846l4315,846m4642,846l5129,846m5455,846l5945,846m6271,846l6758,846m7085,846l7330,846m3257,-441l5129,-441m5455,-441l7330,-441e" filled="false" stroked="true" strokeweight=".48pt" strokecolor="#888888">
              <v:path arrowok="t"/>
              <v:stroke dashstyle="solid"/>
            </v:shape>
            <v:shape style="position:absolute;left:3256;top:-1730;width:4073;height:644" coordorigin="3257,-1730" coordsize="4073,644" path="m3257,-1086l7330,-1086m3257,-1730l7330,-1730e" filled="false" stroked="true" strokeweight=".48pt" strokecolor="#888888">
              <v:path arrowok="t"/>
              <v:stroke dashstyle="solid"/>
            </v:shape>
            <v:rect style="position:absolute;left:3256;top:-1730;width:4073;height:3864" filled="false" stroked="true" strokeweight=".72pt" strokecolor="#7e7e7e">
              <v:stroke dashstyle="solid"/>
            </v:rect>
            <v:shape style="position:absolute;left:3501;top:-698;width:3584;height:1709" coordorigin="3502,-698" coordsize="3584,1709" path="m3826,202l3502,202,3502,488,3826,488,3826,202xm4642,202l4315,202,4315,337,4642,337,4642,202xm5455,-698l5129,-698,5129,202,5455,202,5455,-698xm6271,202l5945,202,5945,1011,6271,1011,6271,202xm7085,202l6758,202,6758,754,7085,754,7085,202xe" filled="true" fillcolor="#3c6a92" stroked="false">
              <v:path arrowok="t"/>
              <v:fill type="solid"/>
            </v:shape>
            <v:shape style="position:absolute;left:3501;top:202;width:3584;height:1380" coordorigin="3502,202" coordsize="3584,1380" path="m3826,488l3502,488,3502,771,3826,771,3826,488xm4642,337l4315,337,4315,807,4642,807,4642,337xm5455,202l5129,202,5129,889,5455,889,5455,202xm6271,1011l5945,1011,5945,1582,6271,1582,6271,1011xm7085,754l6758,754,6758,1232,7085,1232,7085,754xe" filled="true" fillcolor="#4679a7" stroked="false">
              <v:path arrowok="t"/>
              <v:fill type="solid"/>
            </v:shape>
            <v:shape style="position:absolute;left:3501;top:36;width:3584;height:968" coordorigin="3502,37" coordsize="3584,968" path="m3826,771l3502,771,3502,915,3826,915,3826,771xm5455,889l5129,889,5129,1004,5455,1004,5455,889xm6271,37l5945,37,5945,202,6271,202,6271,37xm7085,63l6758,63,6758,202,7085,202,7085,63xe" filled="true" fillcolor="#4e85b8" stroked="false">
              <v:path arrowok="t"/>
              <v:fill type="solid"/>
            </v:shape>
            <v:shape style="position:absolute;left:3501;top:807;width:3584;height:800" coordorigin="3502,807" coordsize="3584,800" path="m3826,915l3502,915,3502,1400,3826,1400,3826,915xm4642,807l4315,807,4315,1112,4642,1112,4642,807xm5455,1004l5129,1004,5129,1162,5455,1162,5455,1004xm6271,1582l5945,1582,5945,1606,6271,1606,6271,1582xm7085,1232l6758,1232,6758,1302,7085,1302,7085,1232xe" filled="true" fillcolor="#5491c6" stroked="false">
              <v:path arrowok="t"/>
              <v:fill type="solid"/>
            </v:shape>
            <v:shape style="position:absolute;left:3501;top:-712;width:3584;height:2578" coordorigin="3502,-712" coordsize="3584,2578" path="m3826,1400l3502,1400,3502,1606,3826,1606,3826,1400xm4642,1112l4315,1112,4315,1129,4642,1129,4642,1112xm5455,-712l5129,-712,5129,-698,5455,-698,5455,-712xm6271,1606l5945,1606,5945,1866,6271,1866,6271,1606xm7085,1302l6758,1302,6758,1542,7085,1542,7085,1302xe" filled="true" fillcolor="#5b9bd4" stroked="false">
              <v:path arrowok="t"/>
              <v:fill type="solid"/>
            </v:shape>
            <v:shape style="position:absolute;left:3501;top:190;width:3584;height:1796" coordorigin="3502,190" coordsize="3584,1796" path="m3826,190l3502,190,3502,202,3826,202,3826,190xm4642,1129l4315,1129,4315,1179,4642,1179,4642,1129xm5455,1162l5129,1162,5129,1304,5455,1304,5455,1162xm6271,1866l5945,1866,5945,1986,6271,1986,6271,1866xm7085,1542l6758,1542,6758,1582,7085,1582,7085,1542xe" filled="true" fillcolor="#84addc" stroked="false">
              <v:path arrowok="t"/>
              <v:fill type="solid"/>
            </v:shape>
            <v:shape style="position:absolute;left:3501;top:-876;width:3584;height:2883" coordorigin="3502,-875" coordsize="3584,2883" path="m3826,121l3502,121,3502,190,3826,190,3826,121xm4642,-69l4315,-69,4315,202,4642,202,4642,-69xm5455,-875l5129,-875,5129,-712,5455,-712,5455,-875xm6271,1986l5945,1986,5945,2007,6271,2007,6271,1986xm7085,1582l6758,1582,6758,1614,7085,1614,7085,1582xe" filled="true" fillcolor="#a0bde1" stroked="false">
              <v:path arrowok="t"/>
              <v:fill type="solid"/>
            </v:shape>
            <v:shape style="position:absolute;left:3501;top:-878;width:3584;height:2890" coordorigin="3502,-878" coordsize="3584,2890" path="m3826,1606l3502,1606,3502,1616,3826,1616,3826,1606xm4642,1179l4315,1179,4315,1184,4642,1184,4642,1179xm5455,-878l5129,-878,5129,-875,5455,-875,5455,-878xm6271,2007l5945,2007,5945,2012,6271,2012,6271,2007xm7085,1614l6758,1614,6758,1623,7085,1623,7085,1614xe" filled="true" fillcolor="#b8cde8" stroked="false">
              <v:path arrowok="t"/>
              <v:fill type="solid"/>
            </v:shape>
            <v:shape style="position:absolute;left:3501;top:1184;width:2770;height:831" coordorigin="3502,1184" coordsize="2770,831" path="m3826,1616l3502,1616,3502,1626,3826,1626,3826,1616xm4642,1184l4315,1184,4315,1189,4642,1189,4642,1184xm5455,1304l5129,1304,5129,1311,5455,1311,5455,1304xm6271,2012l5945,2012,5945,2014,6271,2014,6271,2012xe" filled="true" fillcolor="#ccdaed" stroked="false">
              <v:path arrowok="t"/>
              <v:fill type="solid"/>
            </v:shape>
            <v:shape style="position:absolute;left:3189;top:-1730;width:4140;height:3864" coordorigin="3190,-1730" coordsize="4140,3864" path="m3257,2134l3257,-1730m3190,2134l3257,2134m3190,1491l3257,1491m3190,846l3257,846m3190,202l3257,202m3190,-441l3257,-441m3190,-1086l3257,-1086m3190,-1730l3257,-1730m3257,202l7330,202m3257,202l3257,255m4070,202l4070,255m4886,202l4886,255m5700,202l5700,255m6514,202l6514,255m7330,202l7330,255e" filled="false" stroked="true" strokeweight=".48pt" strokecolor="#888888">
              <v:path arrowok="t"/>
              <v:stroke dashstyle="solid"/>
            </v:shape>
            <v:shape style="position:absolute;left:3189;top:-1737;width:4148;height:38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1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2014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год</w:t>
                    </w:r>
                    <w:r>
                      <w:rPr>
                        <w:spacing w:val="7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2015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год  </w:t>
                    </w:r>
                    <w:r>
                      <w:rPr>
                        <w:spacing w:val="2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2016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год  </w:t>
                    </w:r>
                    <w:r>
                      <w:rPr>
                        <w:spacing w:val="2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2017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год  </w:t>
                    </w:r>
                    <w:r>
                      <w:rPr>
                        <w:spacing w:val="2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2018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год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79.920013pt;margin-top:-80.115105pt;width:5.4pt;height:5.4pt;mso-position-horizontal-relative:page;mso-position-vertical-relative:paragraph;z-index:15751680" filled="true" fillcolor="#ccdaed" stroked="false">
            <v:fill type="solid"/>
            <w10:wrap type="none"/>
          </v:rect>
        </w:pict>
      </w:r>
      <w:r>
        <w:rPr/>
        <w:pict>
          <v:rect style="position:absolute;margin-left:379.920013pt;margin-top:-59.115101pt;width:5.4pt;height:5.4pt;mso-position-horizontal-relative:page;mso-position-vertical-relative:paragraph;z-index:15752192" filled="true" fillcolor="#b8cde8" stroked="false">
            <v:fill type="solid"/>
            <w10:wrap type="none"/>
          </v:rect>
        </w:pict>
      </w:r>
      <w:r>
        <w:rPr/>
        <w:pict>
          <v:rect style="position:absolute;margin-left:379.920013pt;margin-top:-38.115101pt;width:5.4pt;height:5.4pt;mso-position-horizontal-relative:page;mso-position-vertical-relative:paragraph;z-index:15752704" filled="true" fillcolor="#a0bde1" stroked="false">
            <v:fill type="solid"/>
            <w10:wrap type="none"/>
          </v:rect>
        </w:pict>
      </w:r>
      <w:r>
        <w:rPr/>
        <w:pict>
          <v:rect style="position:absolute;margin-left:379.920013pt;margin-top:-17.115103pt;width:5.4pt;height:5.4pt;mso-position-horizontal-relative:page;mso-position-vertical-relative:paragraph;z-index:15753216" filled="true" fillcolor="#84addc" stroked="false">
            <v:fill type="solid"/>
            <w10:wrap type="none"/>
          </v:rect>
        </w:pict>
      </w:r>
      <w:r>
        <w:rPr/>
        <w:pict>
          <v:rect style="position:absolute;margin-left:379.920013pt;margin-top:3.884897pt;width:5.4pt;height:5.52pt;mso-position-horizontal-relative:page;mso-position-vertical-relative:paragraph;z-index:15753728" filled="true" fillcolor="#5b9bd4" stroked="false">
            <v:fill type="solid"/>
            <w10:wrap type="none"/>
          </v:rect>
        </w:pict>
      </w:r>
      <w:r>
        <w:rPr/>
        <w:pict>
          <v:rect style="position:absolute;margin-left:379.920013pt;margin-top:25.004898pt;width:5.4pt;height:5.4pt;mso-position-horizontal-relative:page;mso-position-vertical-relative:paragraph;z-index:15754240" filled="true" fillcolor="#5491c6" stroked="false">
            <v:fill type="solid"/>
            <w10:wrap type="none"/>
          </v:rect>
        </w:pict>
      </w:r>
      <w:r>
        <w:rPr>
          <w:sz w:val="20"/>
        </w:rPr>
        <w:t>городской округ Стрежевой</w:t>
      </w:r>
      <w:r>
        <w:rPr>
          <w:spacing w:val="-60"/>
          <w:sz w:val="20"/>
        </w:rPr>
        <w:t> </w:t>
      </w:r>
      <w:r>
        <w:rPr>
          <w:sz w:val="20"/>
        </w:rPr>
        <w:t>город</w:t>
      </w:r>
      <w:r>
        <w:rPr>
          <w:spacing w:val="2"/>
          <w:sz w:val="20"/>
        </w:rPr>
        <w:t> </w:t>
      </w:r>
      <w:r>
        <w:rPr>
          <w:sz w:val="20"/>
        </w:rPr>
        <w:t>Радужный</w:t>
      </w:r>
    </w:p>
    <w:p>
      <w:pPr>
        <w:spacing w:line="417" w:lineRule="auto" w:before="0"/>
        <w:ind w:left="1079" w:right="2159" w:firstLine="0"/>
        <w:jc w:val="left"/>
        <w:rPr>
          <w:sz w:val="20"/>
        </w:rPr>
      </w:pPr>
      <w:r>
        <w:rPr/>
        <w:pict>
          <v:rect style="position:absolute;margin-left:379.920013pt;margin-top:3.864889pt;width:5.4pt;height:5.4pt;mso-position-horizontal-relative:page;mso-position-vertical-relative:paragraph;z-index:15754752" filled="true" fillcolor="#4e85b8" stroked="false">
            <v:fill type="solid"/>
            <w10:wrap type="none"/>
          </v:rect>
        </w:pict>
      </w:r>
      <w:r>
        <w:rPr/>
        <w:pict>
          <v:rect style="position:absolute;margin-left:379.920013pt;margin-top:24.864889pt;width:5.4pt;height:5.4pt;mso-position-horizontal-relative:page;mso-position-vertical-relative:paragraph;z-index:15755264" filled="true" fillcolor="#4679a7" stroked="false">
            <v:fill type="solid"/>
            <w10:wrap type="none"/>
          </v:rect>
        </w:pict>
      </w:r>
      <w:r>
        <w:rPr>
          <w:sz w:val="20"/>
        </w:rPr>
        <w:t>город Лангепас</w:t>
      </w:r>
      <w:r>
        <w:rPr>
          <w:spacing w:val="-60"/>
          <w:sz w:val="20"/>
        </w:rPr>
        <w:t> </w:t>
      </w:r>
      <w:r>
        <w:rPr>
          <w:sz w:val="20"/>
        </w:rPr>
        <w:t>город</w:t>
      </w:r>
      <w:r>
        <w:rPr>
          <w:spacing w:val="1"/>
          <w:sz w:val="20"/>
        </w:rPr>
        <w:t> </w:t>
      </w:r>
      <w:r>
        <w:rPr>
          <w:sz w:val="20"/>
        </w:rPr>
        <w:t>Мегион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/>
        <w:pict>
          <v:rect style="position:absolute;margin-left:379.920013pt;margin-top:3.864871pt;width:5.4pt;height:5.4pt;mso-position-horizontal-relative:page;mso-position-vertical-relative:paragraph;z-index:15755776" filled="true" fillcolor="#3c6a92" stroked="false">
            <v:fill type="solid"/>
            <w10:wrap type="none"/>
          </v:rect>
        </w:pict>
      </w:r>
      <w:r>
        <w:rPr>
          <w:sz w:val="20"/>
        </w:rPr>
        <w:t>город</w:t>
      </w:r>
      <w:r>
        <w:rPr>
          <w:spacing w:val="58"/>
          <w:sz w:val="20"/>
        </w:rPr>
        <w:t> </w:t>
      </w:r>
      <w:r>
        <w:rPr>
          <w:sz w:val="20"/>
        </w:rPr>
        <w:t>Нижневартовск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40" w:bottom="280" w:left="1480" w:right="540"/>
          <w:cols w:num="2" w:equalWidth="0">
            <w:col w:w="1630" w:space="3565"/>
            <w:col w:w="4695"/>
          </w:cols>
        </w:sectPr>
      </w:pPr>
    </w:p>
    <w:p>
      <w:pPr>
        <w:pStyle w:val="BodyText"/>
        <w:spacing w:before="133"/>
        <w:ind w:left="3097" w:right="426" w:hanging="2754"/>
        <w:jc w:val="left"/>
      </w:pPr>
      <w:bookmarkStart w:name="_bookmark43" w:id="51"/>
      <w:bookmarkEnd w:id="51"/>
      <w:r>
        <w:rPr/>
      </w:r>
      <w:r>
        <w:rPr/>
        <w:t>Рисунок 25 – Динамика механического движения населения за период 2014-2018</w:t>
      </w:r>
      <w:r>
        <w:rPr>
          <w:spacing w:val="-72"/>
        </w:rPr>
        <w:t> </w:t>
      </w:r>
      <w:r>
        <w:rPr/>
        <w:t>годов,</w:t>
      </w:r>
      <w:r>
        <w:rPr>
          <w:spacing w:val="-3"/>
        </w:rPr>
        <w:t> </w:t>
      </w:r>
      <w:r>
        <w:rPr/>
        <w:t>человек (на</w:t>
      </w:r>
      <w:r>
        <w:rPr>
          <w:spacing w:val="-2"/>
        </w:rPr>
        <w:t> </w:t>
      </w:r>
      <w:r>
        <w:rPr/>
        <w:t>начало</w:t>
      </w:r>
      <w:r>
        <w:rPr>
          <w:spacing w:val="-2"/>
        </w:rPr>
        <w:t> </w:t>
      </w:r>
      <w:r>
        <w:rPr/>
        <w:t>года)</w:t>
      </w:r>
    </w:p>
    <w:p>
      <w:pPr>
        <w:pStyle w:val="BodyText"/>
        <w:spacing w:before="198"/>
        <w:ind w:left="222" w:right="307" w:firstLine="566"/>
      </w:pPr>
      <w:r>
        <w:rPr/>
        <w:t>Ведущую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увеличении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играл</w:t>
      </w:r>
      <w:r>
        <w:rPr>
          <w:spacing w:val="1"/>
        </w:rPr>
        <w:t> </w:t>
      </w:r>
      <w:r>
        <w:rPr/>
        <w:t>естественный прирост населения. Небольшой миграционный приток населения за</w:t>
      </w:r>
      <w:r>
        <w:rPr>
          <w:spacing w:val="1"/>
        </w:rPr>
        <w:t> </w:t>
      </w:r>
      <w:r>
        <w:rPr/>
        <w:t>анализируемый период имели город Нижневартовск, город Лангепас, остальные</w:t>
      </w:r>
      <w:r>
        <w:rPr>
          <w:spacing w:val="1"/>
        </w:rPr>
        <w:t> </w:t>
      </w:r>
      <w:r>
        <w:rPr/>
        <w:t>муниципальные</w:t>
      </w:r>
      <w:r>
        <w:rPr>
          <w:spacing w:val="-3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агломерации</w:t>
      </w:r>
      <w:r>
        <w:rPr>
          <w:spacing w:val="-1"/>
        </w:rPr>
        <w:t> </w:t>
      </w:r>
      <w:r>
        <w:rPr/>
        <w:t>теряли</w:t>
      </w:r>
      <w:r>
        <w:rPr>
          <w:spacing w:val="-3"/>
        </w:rPr>
        <w:t> </w:t>
      </w:r>
      <w:r>
        <w:rPr/>
        <w:t>население</w:t>
      </w:r>
      <w:r>
        <w:rPr>
          <w:spacing w:val="-2"/>
        </w:rPr>
        <w:t> </w:t>
      </w:r>
      <w:r>
        <w:rPr/>
        <w:t>за</w:t>
      </w:r>
      <w:r>
        <w:rPr>
          <w:spacing w:val="-4"/>
        </w:rPr>
        <w:t> </w:t>
      </w:r>
      <w:r>
        <w:rPr/>
        <w:t>счет</w:t>
      </w:r>
      <w:r>
        <w:rPr>
          <w:spacing w:val="-2"/>
        </w:rPr>
        <w:t> </w:t>
      </w:r>
      <w:r>
        <w:rPr/>
        <w:t>миграции.</w:t>
      </w:r>
    </w:p>
    <w:p>
      <w:pPr>
        <w:pStyle w:val="BodyText"/>
        <w:spacing w:before="121"/>
        <w:ind w:left="222" w:right="309" w:firstLine="566"/>
      </w:pP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миграция</w:t>
      </w:r>
      <w:r>
        <w:rPr>
          <w:spacing w:val="1"/>
        </w:rPr>
        <w:t> </w:t>
      </w:r>
      <w:r>
        <w:rPr/>
        <w:t>продолжает</w:t>
      </w:r>
      <w:r>
        <w:rPr>
          <w:spacing w:val="1"/>
        </w:rPr>
        <w:t> </w:t>
      </w:r>
      <w:r>
        <w:rPr/>
        <w:t>играть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важную</w:t>
      </w:r>
      <w:r>
        <w:rPr>
          <w:spacing w:val="1"/>
        </w:rPr>
        <w:t> </w:t>
      </w:r>
      <w:r>
        <w:rPr/>
        <w:t>роль</w:t>
      </w:r>
      <w:r>
        <w:rPr>
          <w:spacing w:val="76"/>
        </w:rPr>
        <w:t> </w:t>
      </w:r>
      <w:r>
        <w:rPr/>
        <w:t>в</w:t>
      </w:r>
      <w:r>
        <w:rPr>
          <w:spacing w:val="1"/>
        </w:rPr>
        <w:t> </w:t>
      </w:r>
      <w:r>
        <w:rPr/>
        <w:t>демографическом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касается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-72"/>
        </w:rPr>
        <w:t> </w:t>
      </w:r>
      <w:r>
        <w:rPr/>
        <w:t>возрастной состав населения. Миграция на протяжении многих лет выполняет</w:t>
      </w:r>
      <w:r>
        <w:rPr>
          <w:spacing w:val="1"/>
        </w:rPr>
        <w:t> </w:t>
      </w:r>
      <w:r>
        <w:rPr/>
        <w:t>важную функцию «ротации» населения, обеспечивая приток мигрантов в молодых</w:t>
      </w:r>
      <w:r>
        <w:rPr>
          <w:spacing w:val="-72"/>
        </w:rPr>
        <w:t> </w:t>
      </w:r>
      <w:r>
        <w:rPr/>
        <w:t>трудоспособных</w:t>
      </w:r>
      <w:r>
        <w:rPr>
          <w:spacing w:val="1"/>
        </w:rPr>
        <w:t> </w:t>
      </w:r>
      <w:r>
        <w:rPr/>
        <w:t>возрастах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отток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старших,</w:t>
      </w:r>
      <w:r>
        <w:rPr>
          <w:spacing w:val="1"/>
        </w:rPr>
        <w:t> </w:t>
      </w:r>
      <w:r>
        <w:rPr/>
        <w:t>пенсионных</w:t>
      </w:r>
      <w:r>
        <w:rPr>
          <w:spacing w:val="1"/>
        </w:rPr>
        <w:t> </w:t>
      </w:r>
      <w:r>
        <w:rPr/>
        <w:t>возрастов,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оптимальные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пропорции</w:t>
      </w:r>
      <w:r>
        <w:rPr>
          <w:spacing w:val="-2"/>
        </w:rPr>
        <w:t> </w:t>
      </w:r>
      <w:r>
        <w:rPr/>
        <w:t>между соответствующими</w:t>
      </w:r>
      <w:r>
        <w:rPr>
          <w:spacing w:val="-2"/>
        </w:rPr>
        <w:t> </w:t>
      </w:r>
      <w:r>
        <w:rPr/>
        <w:t>возрастными</w:t>
      </w:r>
      <w:r>
        <w:rPr>
          <w:spacing w:val="-2"/>
        </w:rPr>
        <w:t> </w:t>
      </w:r>
      <w:r>
        <w:rPr/>
        <w:t>группами.</w:t>
      </w:r>
    </w:p>
    <w:p>
      <w:pPr>
        <w:pStyle w:val="BodyText"/>
        <w:spacing w:before="120"/>
        <w:ind w:left="222" w:right="305" w:firstLine="566"/>
      </w:pPr>
      <w:r>
        <w:rPr/>
        <w:t>Анализ возрастной структуры баланса миграции показывает, что в городских</w:t>
      </w:r>
      <w:r>
        <w:rPr>
          <w:spacing w:val="1"/>
        </w:rPr>
        <w:t> </w:t>
      </w:r>
      <w:r>
        <w:rPr/>
        <w:t>округах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Нижневартовск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Мегион</w:t>
      </w:r>
      <w:r>
        <w:rPr>
          <w:spacing w:val="1"/>
        </w:rPr>
        <w:t> </w:t>
      </w:r>
      <w:r>
        <w:rPr/>
        <w:t>чуть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миграционных</w:t>
      </w:r>
      <w:r>
        <w:rPr>
          <w:spacing w:val="-72"/>
        </w:rPr>
        <w:t> </w:t>
      </w:r>
      <w:r>
        <w:rPr/>
        <w:t>потерь</w:t>
      </w:r>
      <w:r>
        <w:rPr>
          <w:spacing w:val="63"/>
        </w:rPr>
        <w:t> </w:t>
      </w:r>
      <w:r>
        <w:rPr/>
        <w:t>приходится</w:t>
      </w:r>
      <w:r>
        <w:rPr>
          <w:spacing w:val="66"/>
        </w:rPr>
        <w:t> </w:t>
      </w:r>
      <w:r>
        <w:rPr/>
        <w:t>на</w:t>
      </w:r>
      <w:r>
        <w:rPr>
          <w:spacing w:val="63"/>
        </w:rPr>
        <w:t> </w:t>
      </w:r>
      <w:r>
        <w:rPr/>
        <w:t>лиц</w:t>
      </w:r>
      <w:r>
        <w:rPr>
          <w:spacing w:val="67"/>
        </w:rPr>
        <w:t> </w:t>
      </w:r>
      <w:r>
        <w:rPr/>
        <w:t>в</w:t>
      </w:r>
      <w:r>
        <w:rPr>
          <w:spacing w:val="63"/>
        </w:rPr>
        <w:t> </w:t>
      </w:r>
      <w:r>
        <w:rPr/>
        <w:t>возрасте</w:t>
      </w:r>
      <w:r>
        <w:rPr>
          <w:spacing w:val="66"/>
        </w:rPr>
        <w:t> </w:t>
      </w:r>
      <w:r>
        <w:rPr/>
        <w:t>50</w:t>
      </w:r>
      <w:r>
        <w:rPr>
          <w:spacing w:val="65"/>
        </w:rPr>
        <w:t> </w:t>
      </w:r>
      <w:r>
        <w:rPr/>
        <w:t>лет</w:t>
      </w:r>
      <w:r>
        <w:rPr>
          <w:spacing w:val="66"/>
        </w:rPr>
        <w:t> </w:t>
      </w:r>
      <w:r>
        <w:rPr/>
        <w:t>и</w:t>
      </w:r>
      <w:r>
        <w:rPr>
          <w:spacing w:val="64"/>
        </w:rPr>
        <w:t> </w:t>
      </w:r>
      <w:r>
        <w:rPr/>
        <w:t>старше</w:t>
      </w:r>
      <w:r>
        <w:rPr>
          <w:spacing w:val="65"/>
        </w:rPr>
        <w:t> </w:t>
      </w:r>
      <w:r>
        <w:rPr/>
        <w:t>(на</w:t>
      </w:r>
      <w:r>
        <w:rPr>
          <w:spacing w:val="66"/>
        </w:rPr>
        <w:t> </w:t>
      </w:r>
      <w:r>
        <w:rPr/>
        <w:t>начало</w:t>
      </w:r>
      <w:r>
        <w:rPr>
          <w:spacing w:val="71"/>
        </w:rPr>
        <w:t> </w:t>
      </w:r>
      <w:r>
        <w:rPr/>
        <w:t>2017</w:t>
      </w:r>
      <w:r>
        <w:rPr>
          <w:spacing w:val="66"/>
        </w:rPr>
        <w:t> </w:t>
      </w:r>
      <w:r>
        <w:rPr/>
        <w:t>года</w:t>
      </w:r>
    </w:p>
    <w:p>
      <w:pPr>
        <w:spacing w:after="0"/>
        <w:sectPr>
          <w:type w:val="continuous"/>
          <w:pgSz w:w="11910" w:h="16840"/>
          <w:pgMar w:top="1040" w:bottom="280" w:left="1480" w:right="540"/>
        </w:sectPr>
      </w:pPr>
    </w:p>
    <w:p>
      <w:pPr>
        <w:pStyle w:val="BodyText"/>
        <w:spacing w:before="137"/>
        <w:ind w:left="222" w:right="309"/>
      </w:pPr>
      <w:r>
        <w:rPr/>
        <w:t>порядка</w:t>
      </w:r>
      <w:r>
        <w:rPr>
          <w:spacing w:val="1"/>
        </w:rPr>
        <w:t> </w:t>
      </w:r>
      <w:r>
        <w:rPr/>
        <w:t>24%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Мегион,</w:t>
      </w:r>
      <w:r>
        <w:rPr>
          <w:spacing w:val="1"/>
        </w:rPr>
        <w:t> </w:t>
      </w:r>
      <w:r>
        <w:rPr/>
        <w:t>22%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Нижневартовск).</w:t>
      </w:r>
      <w:r>
        <w:rPr>
          <w:spacing w:val="75"/>
        </w:rPr>
        <w:t> </w:t>
      </w:r>
      <w:r>
        <w:rPr/>
        <w:t>Это,</w:t>
      </w:r>
      <w:r>
        <w:rPr>
          <w:spacing w:val="1"/>
        </w:rPr>
        <w:t> </w:t>
      </w:r>
      <w:r>
        <w:rPr/>
        <w:t>несомненно, влияет на общую динамику населения муниципальных образований и</w:t>
      </w:r>
      <w:r>
        <w:rPr>
          <w:spacing w:val="1"/>
        </w:rPr>
        <w:t> </w:t>
      </w:r>
      <w:r>
        <w:rPr/>
        <w:t>агломерации</w:t>
      </w:r>
      <w:r>
        <w:rPr>
          <w:spacing w:val="13"/>
        </w:rPr>
        <w:t> </w:t>
      </w:r>
      <w:r>
        <w:rPr/>
        <w:t>в</w:t>
      </w:r>
      <w:r>
        <w:rPr>
          <w:spacing w:val="10"/>
        </w:rPr>
        <w:t> </w:t>
      </w:r>
      <w:r>
        <w:rPr/>
        <w:t>целом,</w:t>
      </w:r>
      <w:r>
        <w:rPr>
          <w:spacing w:val="10"/>
        </w:rPr>
        <w:t> </w:t>
      </w:r>
      <w:r>
        <w:rPr/>
        <w:t>но,</w:t>
      </w:r>
      <w:r>
        <w:rPr>
          <w:spacing w:val="11"/>
        </w:rPr>
        <w:t> </w:t>
      </w:r>
      <w:r>
        <w:rPr/>
        <w:t>с</w:t>
      </w:r>
      <w:r>
        <w:rPr>
          <w:spacing w:val="11"/>
        </w:rPr>
        <w:t> </w:t>
      </w:r>
      <w:r>
        <w:rPr/>
        <w:t>другой</w:t>
      </w:r>
      <w:r>
        <w:rPr>
          <w:spacing w:val="12"/>
        </w:rPr>
        <w:t> </w:t>
      </w:r>
      <w:r>
        <w:rPr/>
        <w:t>стороны,</w:t>
      </w:r>
      <w:r>
        <w:rPr>
          <w:spacing w:val="11"/>
        </w:rPr>
        <w:t> </w:t>
      </w:r>
      <w:r>
        <w:rPr/>
        <w:t>способствует</w:t>
      </w:r>
      <w:r>
        <w:rPr>
          <w:spacing w:val="12"/>
        </w:rPr>
        <w:t> </w:t>
      </w:r>
      <w:r>
        <w:rPr/>
        <w:t>омоложению</w:t>
      </w:r>
      <w:r>
        <w:rPr>
          <w:spacing w:val="11"/>
        </w:rPr>
        <w:t> </w:t>
      </w:r>
      <w:r>
        <w:rPr/>
        <w:t>населения</w:t>
      </w:r>
      <w:r>
        <w:rPr>
          <w:spacing w:val="-72"/>
        </w:rPr>
        <w:t> </w:t>
      </w:r>
      <w:r>
        <w:rPr/>
        <w:t>и снижает демографическую нагрузку на трудоспособное население со стороны</w:t>
      </w:r>
      <w:r>
        <w:rPr>
          <w:spacing w:val="1"/>
        </w:rPr>
        <w:t> </w:t>
      </w:r>
      <w:r>
        <w:rPr/>
        <w:t>пожилого</w:t>
      </w:r>
      <w:r>
        <w:rPr>
          <w:spacing w:val="-2"/>
        </w:rPr>
        <w:t> </w:t>
      </w:r>
      <w:r>
        <w:rPr/>
        <w:t>населения.</w:t>
      </w:r>
    </w:p>
    <w:p>
      <w:pPr>
        <w:pStyle w:val="BodyText"/>
        <w:spacing w:before="121"/>
        <w:ind w:left="222" w:right="307" w:firstLine="566"/>
      </w:pP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половозрастная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прогрессивная, прежде всего из-за ее сравнительной молодости. Нижневартовская</w:t>
      </w:r>
      <w:r>
        <w:rPr>
          <w:spacing w:val="-72"/>
        </w:rPr>
        <w:t> </w:t>
      </w:r>
      <w:r>
        <w:rPr/>
        <w:t>агломерация характеризуется достаточно высокой долей детей в населении (22-</w:t>
      </w:r>
      <w:r>
        <w:rPr>
          <w:spacing w:val="1"/>
        </w:rPr>
        <w:t> </w:t>
      </w:r>
      <w:r>
        <w:rPr/>
        <w:t>24%%). Последовательное увеличение численности и доли детей в населении</w:t>
      </w:r>
      <w:r>
        <w:rPr>
          <w:spacing w:val="1"/>
        </w:rPr>
        <w:t> </w:t>
      </w:r>
      <w:r>
        <w:rPr/>
        <w:t>благоприятным образом сказывается на демографическом развитии территории и</w:t>
      </w:r>
      <w:r>
        <w:rPr>
          <w:spacing w:val="1"/>
        </w:rPr>
        <w:t> </w:t>
      </w:r>
      <w:r>
        <w:rPr/>
        <w:t>закладывает</w:t>
      </w:r>
      <w:r>
        <w:rPr>
          <w:spacing w:val="-1"/>
        </w:rPr>
        <w:t> </w:t>
      </w:r>
      <w:r>
        <w:rPr/>
        <w:t>основу</w:t>
      </w:r>
      <w:r>
        <w:rPr>
          <w:spacing w:val="2"/>
        </w:rPr>
        <w:t> </w:t>
      </w:r>
      <w:r>
        <w:rPr/>
        <w:t>роста</w:t>
      </w:r>
      <w:r>
        <w:rPr>
          <w:spacing w:val="-2"/>
        </w:rPr>
        <w:t> </w:t>
      </w:r>
      <w:r>
        <w:rPr/>
        <w:t>его</w:t>
      </w:r>
      <w:r>
        <w:rPr>
          <w:spacing w:val="-2"/>
        </w:rPr>
        <w:t> </w:t>
      </w:r>
      <w:r>
        <w:rPr/>
        <w:t>численности в</w:t>
      </w:r>
      <w:r>
        <w:rPr>
          <w:spacing w:val="-1"/>
        </w:rPr>
        <w:t> </w:t>
      </w:r>
      <w:r>
        <w:rPr/>
        <w:t>будущем.</w:t>
      </w:r>
    </w:p>
    <w:p>
      <w:pPr>
        <w:pStyle w:val="BodyText"/>
        <w:spacing w:before="120"/>
        <w:ind w:left="222" w:right="311" w:firstLine="566"/>
      </w:pPr>
      <w:r>
        <w:rPr/>
        <w:t>Распределение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возрасту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округах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относительно</w:t>
      </w:r>
      <w:r>
        <w:rPr>
          <w:spacing w:val="-3"/>
        </w:rPr>
        <w:t> </w:t>
      </w:r>
      <w:r>
        <w:rPr/>
        <w:t>равномерно:</w:t>
      </w:r>
    </w:p>
    <w:p>
      <w:pPr>
        <w:pStyle w:val="ListParagraph"/>
        <w:numPr>
          <w:ilvl w:val="0"/>
          <w:numId w:val="13"/>
        </w:numPr>
        <w:tabs>
          <w:tab w:pos="941" w:val="left" w:leader="none"/>
          <w:tab w:pos="942" w:val="left" w:leader="none"/>
        </w:tabs>
        <w:spacing w:line="240" w:lineRule="auto" w:before="60" w:after="0"/>
        <w:ind w:left="942" w:right="0" w:hanging="361"/>
        <w:jc w:val="left"/>
        <w:rPr>
          <w:sz w:val="24"/>
        </w:rPr>
      </w:pPr>
      <w:r>
        <w:rPr>
          <w:sz w:val="24"/>
        </w:rPr>
        <w:t>население</w:t>
      </w:r>
      <w:r>
        <w:rPr>
          <w:spacing w:val="-3"/>
          <w:sz w:val="24"/>
        </w:rPr>
        <w:t> </w:t>
      </w:r>
      <w:r>
        <w:rPr>
          <w:sz w:val="24"/>
        </w:rPr>
        <w:t>младше</w:t>
      </w:r>
      <w:r>
        <w:rPr>
          <w:spacing w:val="-2"/>
          <w:sz w:val="24"/>
        </w:rPr>
        <w:t> </w:t>
      </w:r>
      <w:r>
        <w:rPr>
          <w:sz w:val="24"/>
        </w:rPr>
        <w:t>трудоспособного</w:t>
      </w:r>
      <w:r>
        <w:rPr>
          <w:spacing w:val="-3"/>
          <w:sz w:val="24"/>
        </w:rPr>
        <w:t> </w:t>
      </w:r>
      <w:r>
        <w:rPr>
          <w:sz w:val="24"/>
        </w:rPr>
        <w:t>возраста:</w:t>
      </w:r>
      <w:r>
        <w:rPr>
          <w:spacing w:val="-4"/>
          <w:sz w:val="24"/>
        </w:rPr>
        <w:t> </w:t>
      </w:r>
      <w:r>
        <w:rPr>
          <w:sz w:val="24"/>
        </w:rPr>
        <w:t>22</w:t>
      </w:r>
      <w:r>
        <w:rPr>
          <w:spacing w:val="2"/>
          <w:sz w:val="24"/>
        </w:rPr>
        <w:t> </w:t>
      </w:r>
      <w:r>
        <w:rPr>
          <w:sz w:val="24"/>
        </w:rPr>
        <w:t>%–</w:t>
      </w:r>
      <w:r>
        <w:rPr>
          <w:spacing w:val="-2"/>
          <w:sz w:val="24"/>
        </w:rPr>
        <w:t> </w:t>
      </w:r>
      <w:r>
        <w:rPr>
          <w:sz w:val="24"/>
        </w:rPr>
        <w:t>24%;</w:t>
      </w:r>
    </w:p>
    <w:p>
      <w:pPr>
        <w:pStyle w:val="ListParagraph"/>
        <w:numPr>
          <w:ilvl w:val="0"/>
          <w:numId w:val="13"/>
        </w:numPr>
        <w:tabs>
          <w:tab w:pos="941" w:val="left" w:leader="none"/>
          <w:tab w:pos="942" w:val="left" w:leader="none"/>
        </w:tabs>
        <w:spacing w:line="240" w:lineRule="auto" w:before="57" w:after="0"/>
        <w:ind w:left="942" w:right="0" w:hanging="361"/>
        <w:jc w:val="left"/>
        <w:rPr>
          <w:sz w:val="24"/>
        </w:rPr>
      </w:pPr>
      <w:r>
        <w:rPr>
          <w:sz w:val="24"/>
        </w:rPr>
        <w:t>население</w:t>
      </w:r>
      <w:r>
        <w:rPr>
          <w:spacing w:val="-2"/>
          <w:sz w:val="24"/>
        </w:rPr>
        <w:t> </w:t>
      </w:r>
      <w:r>
        <w:rPr>
          <w:sz w:val="24"/>
        </w:rPr>
        <w:t>трудоспособного</w:t>
      </w:r>
      <w:r>
        <w:rPr>
          <w:spacing w:val="-2"/>
          <w:sz w:val="24"/>
        </w:rPr>
        <w:t> </w:t>
      </w:r>
      <w:r>
        <w:rPr>
          <w:sz w:val="24"/>
        </w:rPr>
        <w:t>возраста:</w:t>
      </w:r>
      <w:r>
        <w:rPr>
          <w:spacing w:val="-3"/>
          <w:sz w:val="24"/>
        </w:rPr>
        <w:t> </w:t>
      </w:r>
      <w:r>
        <w:rPr>
          <w:sz w:val="24"/>
        </w:rPr>
        <w:t>60%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63</w:t>
      </w:r>
      <w:r>
        <w:rPr>
          <w:spacing w:val="-1"/>
          <w:sz w:val="24"/>
        </w:rPr>
        <w:t> </w:t>
      </w:r>
      <w:r>
        <w:rPr>
          <w:sz w:val="24"/>
        </w:rPr>
        <w:t>%;</w:t>
      </w:r>
    </w:p>
    <w:p>
      <w:pPr>
        <w:pStyle w:val="ListParagraph"/>
        <w:numPr>
          <w:ilvl w:val="0"/>
          <w:numId w:val="13"/>
        </w:numPr>
        <w:tabs>
          <w:tab w:pos="941" w:val="left" w:leader="none"/>
          <w:tab w:pos="942" w:val="left" w:leader="none"/>
        </w:tabs>
        <w:spacing w:line="240" w:lineRule="auto" w:before="59" w:after="0"/>
        <w:ind w:left="942" w:right="0" w:hanging="361"/>
        <w:jc w:val="left"/>
        <w:rPr>
          <w:sz w:val="24"/>
        </w:rPr>
      </w:pPr>
      <w:r>
        <w:rPr>
          <w:sz w:val="24"/>
        </w:rPr>
        <w:t>население</w:t>
      </w:r>
      <w:r>
        <w:rPr>
          <w:spacing w:val="-3"/>
          <w:sz w:val="24"/>
        </w:rPr>
        <w:t> </w:t>
      </w:r>
      <w:r>
        <w:rPr>
          <w:sz w:val="24"/>
        </w:rPr>
        <w:t>старше</w:t>
      </w:r>
      <w:r>
        <w:rPr>
          <w:spacing w:val="-1"/>
          <w:sz w:val="24"/>
        </w:rPr>
        <w:t> </w:t>
      </w:r>
      <w:r>
        <w:rPr>
          <w:sz w:val="24"/>
        </w:rPr>
        <w:t>трудоспособного</w:t>
      </w:r>
      <w:r>
        <w:rPr>
          <w:spacing w:val="-3"/>
          <w:sz w:val="24"/>
        </w:rPr>
        <w:t> </w:t>
      </w:r>
      <w:r>
        <w:rPr>
          <w:sz w:val="24"/>
        </w:rPr>
        <w:t>возраста:</w:t>
      </w:r>
      <w:r>
        <w:rPr>
          <w:spacing w:val="-4"/>
          <w:sz w:val="24"/>
        </w:rPr>
        <w:t> </w:t>
      </w:r>
      <w:r>
        <w:rPr>
          <w:sz w:val="24"/>
        </w:rPr>
        <w:t>15</w:t>
      </w:r>
      <w:r>
        <w:rPr>
          <w:spacing w:val="2"/>
          <w:sz w:val="24"/>
        </w:rPr>
        <w:t> </w:t>
      </w:r>
      <w:r>
        <w:rPr>
          <w:sz w:val="24"/>
        </w:rPr>
        <w:t>%–</w:t>
      </w:r>
      <w:r>
        <w:rPr>
          <w:spacing w:val="-2"/>
          <w:sz w:val="24"/>
        </w:rPr>
        <w:t> </w:t>
      </w:r>
      <w:r>
        <w:rPr>
          <w:sz w:val="24"/>
        </w:rPr>
        <w:t>19%.</w:t>
      </w:r>
    </w:p>
    <w:p>
      <w:pPr>
        <w:pStyle w:val="BodyText"/>
        <w:spacing w:before="115"/>
        <w:ind w:left="222" w:right="308" w:firstLine="566"/>
      </w:pPr>
      <w:r>
        <w:rPr/>
        <w:t>Однако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годы,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образованиях,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регионе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(средний</w:t>
      </w:r>
      <w:r>
        <w:rPr>
          <w:spacing w:val="1"/>
        </w:rPr>
        <w:t> </w:t>
      </w:r>
      <w:r>
        <w:rPr/>
        <w:t>возраст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составляет 34,9 лет, за последние 11 лет показатель увеличился на 2,2 года),</w:t>
      </w:r>
      <w:r>
        <w:rPr>
          <w:spacing w:val="1"/>
        </w:rPr>
        <w:t> </w:t>
      </w:r>
      <w:r>
        <w:rPr/>
        <w:t>меняются</w:t>
      </w:r>
      <w:r>
        <w:rPr>
          <w:spacing w:val="-2"/>
        </w:rPr>
        <w:t> </w:t>
      </w:r>
      <w:r>
        <w:rPr/>
        <w:t>пропорции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возрастных групп</w:t>
      </w:r>
      <w:r>
        <w:rPr>
          <w:spacing w:val="-3"/>
        </w:rPr>
        <w:t> </w:t>
      </w:r>
      <w:r>
        <w:rPr/>
        <w:t>населения:</w:t>
      </w:r>
    </w:p>
    <w:p>
      <w:pPr>
        <w:pStyle w:val="ListParagraph"/>
        <w:numPr>
          <w:ilvl w:val="0"/>
          <w:numId w:val="13"/>
        </w:numPr>
        <w:tabs>
          <w:tab w:pos="942" w:val="left" w:leader="none"/>
        </w:tabs>
        <w:spacing w:line="235" w:lineRule="auto" w:before="65" w:after="0"/>
        <w:ind w:left="941" w:right="311" w:hanging="360"/>
        <w:jc w:val="both"/>
        <w:rPr>
          <w:sz w:val="24"/>
        </w:rPr>
      </w:pPr>
      <w:r>
        <w:rPr>
          <w:sz w:val="24"/>
        </w:rPr>
        <w:t>доля населения в трудоспособном возрасте в городских округах снизилась с</w:t>
      </w:r>
      <w:r>
        <w:rPr>
          <w:spacing w:val="1"/>
          <w:sz w:val="24"/>
        </w:rPr>
        <w:t> </w:t>
      </w:r>
      <w:r>
        <w:rPr>
          <w:sz w:val="24"/>
        </w:rPr>
        <w:t>68%-70%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2011</w:t>
      </w:r>
      <w:r>
        <w:rPr>
          <w:spacing w:val="1"/>
          <w:sz w:val="24"/>
        </w:rPr>
        <w:t> </w:t>
      </w:r>
      <w:r>
        <w:rPr>
          <w:sz w:val="24"/>
        </w:rPr>
        <w:t>году</w:t>
      </w:r>
      <w:r>
        <w:rPr>
          <w:spacing w:val="-3"/>
          <w:sz w:val="24"/>
        </w:rPr>
        <w:t> </w:t>
      </w:r>
      <w:r>
        <w:rPr>
          <w:sz w:val="24"/>
        </w:rPr>
        <w:t>до</w:t>
      </w:r>
      <w:r>
        <w:rPr>
          <w:spacing w:val="-1"/>
          <w:sz w:val="24"/>
        </w:rPr>
        <w:t> </w:t>
      </w:r>
      <w:r>
        <w:rPr>
          <w:sz w:val="24"/>
        </w:rPr>
        <w:t>60%-63% в</w:t>
      </w:r>
      <w:r>
        <w:rPr>
          <w:spacing w:val="-1"/>
          <w:sz w:val="24"/>
        </w:rPr>
        <w:t> </w:t>
      </w:r>
      <w:r>
        <w:rPr>
          <w:sz w:val="24"/>
        </w:rPr>
        <w:t>2018</w:t>
      </w:r>
      <w:r>
        <w:rPr>
          <w:spacing w:val="-3"/>
          <w:sz w:val="24"/>
        </w:rPr>
        <w:t> </w:t>
      </w:r>
      <w:r>
        <w:rPr>
          <w:sz w:val="24"/>
        </w:rPr>
        <w:t>году;</w:t>
      </w:r>
    </w:p>
    <w:p>
      <w:pPr>
        <w:pStyle w:val="ListParagraph"/>
        <w:numPr>
          <w:ilvl w:val="0"/>
          <w:numId w:val="13"/>
        </w:numPr>
        <w:tabs>
          <w:tab w:pos="942" w:val="left" w:leader="none"/>
        </w:tabs>
        <w:spacing w:line="235" w:lineRule="auto" w:before="69" w:after="0"/>
        <w:ind w:left="941" w:right="307" w:hanging="360"/>
        <w:jc w:val="both"/>
        <w:rPr>
          <w:sz w:val="24"/>
        </w:rPr>
      </w:pPr>
      <w:r>
        <w:rPr>
          <w:sz w:val="24"/>
        </w:rPr>
        <w:t>доля лиц в возрасте старше трудоспособного увеличилась с 8%-13% в 2011</w:t>
      </w:r>
      <w:r>
        <w:rPr>
          <w:spacing w:val="1"/>
          <w:sz w:val="24"/>
        </w:rPr>
        <w:t> </w:t>
      </w:r>
      <w:r>
        <w:rPr>
          <w:sz w:val="24"/>
        </w:rPr>
        <w:t>году</w:t>
      </w:r>
      <w:r>
        <w:rPr>
          <w:spacing w:val="-2"/>
          <w:sz w:val="24"/>
        </w:rPr>
        <w:t> </w:t>
      </w:r>
      <w:r>
        <w:rPr>
          <w:sz w:val="24"/>
        </w:rPr>
        <w:t>до</w:t>
      </w:r>
      <w:r>
        <w:rPr>
          <w:spacing w:val="-1"/>
          <w:sz w:val="24"/>
        </w:rPr>
        <w:t> </w:t>
      </w:r>
      <w:r>
        <w:rPr>
          <w:sz w:val="24"/>
        </w:rPr>
        <w:t>15%-19% в</w:t>
      </w:r>
      <w:r>
        <w:rPr>
          <w:spacing w:val="-1"/>
          <w:sz w:val="24"/>
        </w:rPr>
        <w:t> </w:t>
      </w:r>
      <w:r>
        <w:rPr>
          <w:sz w:val="24"/>
        </w:rPr>
        <w:t>2018 году.</w:t>
      </w:r>
    </w:p>
    <w:p>
      <w:pPr>
        <w:pStyle w:val="BodyText"/>
        <w:spacing w:before="123"/>
        <w:ind w:left="222" w:right="305" w:firstLine="566"/>
      </w:pPr>
      <w:r>
        <w:rPr/>
        <w:t>Следовательно,</w:t>
      </w:r>
      <w:r>
        <w:rPr>
          <w:spacing w:val="1"/>
        </w:rPr>
        <w:t> </w:t>
      </w:r>
      <w:r>
        <w:rPr/>
        <w:t>растет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демографической</w:t>
      </w:r>
      <w:r>
        <w:rPr>
          <w:spacing w:val="76"/>
        </w:rPr>
        <w:t> </w:t>
      </w:r>
      <w:r>
        <w:rPr/>
        <w:t>нагрузки</w:t>
      </w:r>
      <w:r>
        <w:rPr>
          <w:spacing w:val="-72"/>
        </w:rPr>
        <w:t> </w:t>
      </w:r>
      <w:r>
        <w:rPr/>
        <w:t>(соотношение численности населения старше трудоспособного возраста на 1000</w:t>
      </w:r>
      <w:r>
        <w:rPr>
          <w:spacing w:val="1"/>
        </w:rPr>
        <w:t> </w:t>
      </w:r>
      <w:r>
        <w:rPr/>
        <w:t>человек в трудоспособном возрасте). За период 2010-2017 годов по городским</w:t>
      </w:r>
      <w:r>
        <w:rPr>
          <w:spacing w:val="1"/>
        </w:rPr>
        <w:t> </w:t>
      </w:r>
      <w:r>
        <w:rPr/>
        <w:t>округам агломерации данный показатель увеличился в среднем в 1,8 раз – с 155,3</w:t>
      </w:r>
      <w:r>
        <w:rPr>
          <w:spacing w:val="1"/>
        </w:rPr>
        <w:t> </w:t>
      </w:r>
      <w:r>
        <w:rPr/>
        <w:t>на 1000 человек трудоспособного населения до 276,5 на 1000 человек. Учитывая,</w:t>
      </w:r>
      <w:r>
        <w:rPr>
          <w:spacing w:val="1"/>
        </w:rPr>
        <w:t> </w:t>
      </w:r>
      <w:r>
        <w:rPr/>
        <w:t>что в Ханты-Мансийском автономном</w:t>
      </w:r>
      <w:r>
        <w:rPr>
          <w:spacing w:val="1"/>
        </w:rPr>
        <w:t> </w:t>
      </w:r>
      <w:r>
        <w:rPr/>
        <w:t>округе</w:t>
      </w:r>
      <w:r>
        <w:rPr>
          <w:spacing w:val="1"/>
        </w:rPr>
        <w:t> </w:t>
      </w:r>
      <w:r>
        <w:rPr/>
        <w:t>–</w:t>
      </w:r>
      <w:r>
        <w:rPr>
          <w:spacing w:val="75"/>
        </w:rPr>
        <w:t> </w:t>
      </w:r>
      <w:r>
        <w:rPr/>
        <w:t>Югре многие работники имеют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выхода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пенсию</w:t>
      </w:r>
      <w:r>
        <w:rPr>
          <w:spacing w:val="1"/>
        </w:rPr>
        <w:t> </w:t>
      </w:r>
      <w:r>
        <w:rPr/>
        <w:t>раньше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законодательством,</w:t>
      </w:r>
      <w:r>
        <w:rPr>
          <w:spacing w:val="1"/>
        </w:rPr>
        <w:t> </w:t>
      </w:r>
      <w:r>
        <w:rPr/>
        <w:t>нагрузка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трудоспособное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трудоспособного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выше.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быстрое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демографической нагрузки, причем в первую очередь за счет роста численности и</w:t>
      </w:r>
      <w:r>
        <w:rPr>
          <w:spacing w:val="-72"/>
        </w:rPr>
        <w:t> </w:t>
      </w:r>
      <w:r>
        <w:rPr/>
        <w:t>доли лиц пенсионных возрастов – проблема всех муниципальных образований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-1"/>
        </w:rPr>
        <w:t> </w:t>
      </w:r>
      <w:r>
        <w:rPr/>
        <w:t>автономного</w:t>
      </w:r>
      <w:r>
        <w:rPr>
          <w:spacing w:val="-1"/>
        </w:rPr>
        <w:t> </w:t>
      </w:r>
      <w:r>
        <w:rPr/>
        <w:t>округа –</w:t>
      </w:r>
      <w:r>
        <w:rPr>
          <w:spacing w:val="2"/>
        </w:rPr>
        <w:t> </w:t>
      </w:r>
      <w:r>
        <w:rPr/>
        <w:t>Югры.</w:t>
      </w:r>
    </w:p>
    <w:p>
      <w:pPr>
        <w:pStyle w:val="BodyText"/>
        <w:spacing w:before="121"/>
        <w:ind w:left="222" w:right="307" w:firstLine="566"/>
      </w:pPr>
      <w:r>
        <w:rPr/>
        <w:t>Молодежь студенческих возрастов – самая малочисленная возрастная группа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трудоспособного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тормозит</w:t>
      </w:r>
      <w:r>
        <w:rPr>
          <w:spacing w:val="1"/>
        </w:rPr>
        <w:t> </w:t>
      </w:r>
      <w:r>
        <w:rPr/>
        <w:t>инновационное развитие экономики, как Ханты-Мансийского автономного округа –</w:t>
      </w:r>
      <w:r>
        <w:rPr>
          <w:spacing w:val="-72"/>
        </w:rPr>
        <w:t> </w:t>
      </w:r>
      <w:r>
        <w:rPr/>
        <w:t>Югры в целом, так и Нижневартовской агломерации в частности. Значительная</w:t>
      </w:r>
      <w:r>
        <w:rPr>
          <w:spacing w:val="1"/>
        </w:rPr>
        <w:t> </w:t>
      </w:r>
      <w:r>
        <w:rPr/>
        <w:t>часть молодежи после окончания обучения возвращается в свои городские округа</w:t>
      </w:r>
      <w:r>
        <w:rPr>
          <w:spacing w:val="1"/>
        </w:rPr>
        <w:t> </w:t>
      </w:r>
      <w:r>
        <w:rPr/>
        <w:t>и муниципальные районы, но отток показывает, что вузы даже крупных городов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предоставляют</w:t>
      </w:r>
      <w:r>
        <w:rPr>
          <w:spacing w:val="1"/>
        </w:rPr>
        <w:t> </w:t>
      </w:r>
      <w:r>
        <w:rPr/>
        <w:t>молодежи</w:t>
      </w:r>
      <w:r>
        <w:rPr>
          <w:spacing w:val="1"/>
        </w:rPr>
        <w:t> </w:t>
      </w:r>
      <w:r>
        <w:rPr/>
        <w:t>хороших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баланс</w:t>
      </w:r>
      <w:r>
        <w:rPr>
          <w:spacing w:val="1"/>
        </w:rPr>
        <w:t> </w:t>
      </w:r>
      <w:r>
        <w:rPr/>
        <w:t>миграции молодежи</w:t>
      </w:r>
      <w:r>
        <w:rPr>
          <w:spacing w:val="-2"/>
        </w:rPr>
        <w:t> </w:t>
      </w:r>
      <w:r>
        <w:rPr/>
        <w:t>студенческих</w:t>
      </w:r>
      <w:r>
        <w:rPr>
          <w:spacing w:val="-1"/>
        </w:rPr>
        <w:t> </w:t>
      </w:r>
      <w:r>
        <w:rPr/>
        <w:t>возрастов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регионе отрицательный.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05" w:firstLine="566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обсуждений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Концепции развития Нижневартовской агломерации, которые проводились в г.</w:t>
      </w:r>
      <w:r>
        <w:rPr>
          <w:spacing w:val="1"/>
        </w:rPr>
        <w:t> </w:t>
      </w:r>
      <w:r>
        <w:rPr/>
        <w:t>Нижневартовске,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предпочтения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присутствующий</w:t>
      </w:r>
      <w:r>
        <w:rPr>
          <w:spacing w:val="1"/>
        </w:rPr>
        <w:t> </w:t>
      </w:r>
      <w:r>
        <w:rPr/>
        <w:t>отметил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вопроса</w:t>
      </w:r>
      <w:r>
        <w:rPr>
          <w:spacing w:val="1"/>
        </w:rPr>
        <w:t> </w:t>
      </w:r>
      <w:r>
        <w:rPr/>
        <w:t>о</w:t>
      </w:r>
      <w:r>
        <w:rPr>
          <w:spacing w:val="-72"/>
        </w:rPr>
        <w:t> </w:t>
      </w:r>
      <w:r>
        <w:rPr/>
        <w:t>создании</w:t>
      </w:r>
      <w:r>
        <w:rPr>
          <w:spacing w:val="-2"/>
        </w:rPr>
        <w:t> </w:t>
      </w:r>
      <w:r>
        <w:rPr/>
        <w:t>центров притяжения для молодежи,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</w:t>
      </w:r>
      <w:r>
        <w:rPr>
          <w:spacing w:val="2"/>
        </w:rPr>
        <w:t> </w:t>
      </w:r>
      <w:r>
        <w:rPr/>
        <w:t>числе школьников и студентов</w:t>
      </w:r>
    </w:p>
    <w:p>
      <w:pPr>
        <w:pStyle w:val="BodyText"/>
        <w:spacing w:before="1"/>
        <w:ind w:left="222" w:right="311"/>
      </w:pPr>
      <w:r>
        <w:rPr/>
        <w:t>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молодыми,</w:t>
      </w:r>
      <w:r>
        <w:rPr>
          <w:spacing w:val="1"/>
        </w:rPr>
        <w:t> </w:t>
      </w:r>
      <w:r>
        <w:rPr/>
        <w:t>амбициозными,</w:t>
      </w:r>
      <w:r>
        <w:rPr>
          <w:spacing w:val="1"/>
        </w:rPr>
        <w:t> </w:t>
      </w:r>
      <w:r>
        <w:rPr/>
        <w:t>мобильными</w:t>
      </w:r>
      <w:r>
        <w:rPr>
          <w:spacing w:val="1"/>
        </w:rPr>
        <w:t> </w:t>
      </w:r>
      <w:r>
        <w:rPr/>
        <w:t>горожанами</w:t>
      </w:r>
      <w:r>
        <w:rPr>
          <w:spacing w:val="1"/>
        </w:rPr>
        <w:t> </w:t>
      </w:r>
      <w:r>
        <w:rPr/>
        <w:t>жители</w:t>
      </w:r>
      <w:r>
        <w:rPr>
          <w:spacing w:val="75"/>
        </w:rPr>
        <w:t> </w:t>
      </w:r>
      <w:r>
        <w:rPr/>
        <w:t>ассоциируют</w:t>
      </w:r>
      <w:r>
        <w:rPr>
          <w:spacing w:val="1"/>
        </w:rPr>
        <w:t> </w:t>
      </w:r>
      <w:r>
        <w:rPr/>
        <w:t>образ своей территории. Многие не раз подчеркивали, что заботятся не столько о</w:t>
      </w:r>
      <w:r>
        <w:rPr>
          <w:spacing w:val="1"/>
        </w:rPr>
        <w:t> </w:t>
      </w:r>
      <w:r>
        <w:rPr/>
        <w:t>себе, сколько о том, чтобы в г. Нижневартовске было хорошо и комфортно их</w:t>
      </w:r>
      <w:r>
        <w:rPr>
          <w:spacing w:val="1"/>
        </w:rPr>
        <w:t> </w:t>
      </w:r>
      <w:r>
        <w:rPr/>
        <w:t>детям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внукам.</w:t>
      </w:r>
    </w:p>
    <w:p>
      <w:pPr>
        <w:pStyle w:val="BodyText"/>
        <w:spacing w:before="118"/>
        <w:ind w:left="222" w:right="308" w:firstLine="566"/>
      </w:pPr>
      <w:r>
        <w:rPr/>
        <w:t>Помимо</w:t>
      </w:r>
      <w:r>
        <w:rPr>
          <w:spacing w:val="1"/>
        </w:rPr>
        <w:t> </w:t>
      </w:r>
      <w:r>
        <w:rPr/>
        <w:t>демографического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потенциал.</w:t>
      </w:r>
      <w:r>
        <w:rPr>
          <w:spacing w:val="1"/>
        </w:rPr>
        <w:t> </w:t>
      </w:r>
      <w:r>
        <w:rPr/>
        <w:t>Важные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занятости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отраслям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численность</w:t>
      </w:r>
      <w:r>
        <w:rPr>
          <w:spacing w:val="1"/>
        </w:rPr>
        <w:t> </w:t>
      </w:r>
      <w:r>
        <w:rPr/>
        <w:t>экономически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уровень регистрируемой безработицы, динамика и структура фонда заработной</w:t>
      </w:r>
      <w:r>
        <w:rPr>
          <w:spacing w:val="1"/>
        </w:rPr>
        <w:t> </w:t>
      </w:r>
      <w:r>
        <w:rPr/>
        <w:t>платы.</w:t>
      </w:r>
    </w:p>
    <w:p>
      <w:pPr>
        <w:pStyle w:val="BodyText"/>
        <w:spacing w:before="123"/>
        <w:ind w:left="222" w:right="307" w:firstLine="566"/>
      </w:pPr>
      <w:r>
        <w:rPr/>
        <w:t>Численность экономически активного населения и уровень регистрируемой</w:t>
      </w:r>
      <w:r>
        <w:rPr>
          <w:spacing w:val="1"/>
        </w:rPr>
        <w:t> </w:t>
      </w:r>
      <w:r>
        <w:rPr/>
        <w:t>безработицы</w:t>
      </w:r>
      <w:r>
        <w:rPr>
          <w:spacing w:val="-3"/>
        </w:rPr>
        <w:t> </w:t>
      </w:r>
      <w:r>
        <w:rPr/>
        <w:t>за 2018</w:t>
      </w:r>
      <w:r>
        <w:rPr>
          <w:spacing w:val="-1"/>
        </w:rPr>
        <w:t> </w:t>
      </w:r>
      <w:r>
        <w:rPr/>
        <w:t>год</w:t>
      </w:r>
      <w:r>
        <w:rPr>
          <w:spacing w:val="-2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ниже</w:t>
      </w:r>
      <w:r>
        <w:rPr>
          <w:spacing w:val="3"/>
        </w:rPr>
        <w:t> </w:t>
      </w:r>
      <w:r>
        <w:rPr/>
        <w:t>(</w:t>
      </w:r>
      <w:hyperlink w:history="true" w:anchor="_bookmark44">
        <w:r>
          <w:rPr/>
          <w:t>Таблица</w:t>
        </w:r>
        <w:r>
          <w:rPr>
            <w:spacing w:val="-3"/>
          </w:rPr>
          <w:t> </w:t>
        </w:r>
        <w:r>
          <w:rPr/>
          <w:t>6</w:t>
        </w:r>
      </w:hyperlink>
      <w:r>
        <w:rPr/>
        <w:t>).</w:t>
      </w:r>
    </w:p>
    <w:p>
      <w:pPr>
        <w:pStyle w:val="BodyText"/>
        <w:spacing w:before="59"/>
        <w:ind w:left="222"/>
        <w:rPr>
          <w:sz w:val="22"/>
        </w:rPr>
      </w:pPr>
      <w:bookmarkStart w:name="_bookmark44" w:id="52"/>
      <w:bookmarkEnd w:id="52"/>
      <w:r>
        <w:rPr/>
      </w:r>
      <w:r>
        <w:rPr/>
        <w:t>Таблица  </w:t>
      </w:r>
      <w:r>
        <w:rPr>
          <w:spacing w:val="22"/>
        </w:rPr>
        <w:t> </w:t>
      </w:r>
      <w:r>
        <w:rPr/>
        <w:t>6  </w:t>
      </w:r>
      <w:r>
        <w:rPr>
          <w:spacing w:val="23"/>
        </w:rPr>
        <w:t> </w:t>
      </w:r>
      <w:r>
        <w:rPr/>
        <w:t>–  </w:t>
      </w:r>
      <w:r>
        <w:rPr>
          <w:spacing w:val="23"/>
        </w:rPr>
        <w:t> </w:t>
      </w:r>
      <w:r>
        <w:rPr/>
        <w:t>Численность  </w:t>
      </w:r>
      <w:r>
        <w:rPr>
          <w:spacing w:val="22"/>
        </w:rPr>
        <w:t> </w:t>
      </w:r>
      <w:r>
        <w:rPr/>
        <w:t>экономически  </w:t>
      </w:r>
      <w:r>
        <w:rPr>
          <w:spacing w:val="22"/>
        </w:rPr>
        <w:t> </w:t>
      </w:r>
      <w:r>
        <w:rPr/>
        <w:t>активного  </w:t>
      </w:r>
      <w:r>
        <w:rPr>
          <w:spacing w:val="22"/>
        </w:rPr>
        <w:t> </w:t>
      </w:r>
      <w:r>
        <w:rPr/>
        <w:t>населения  </w:t>
      </w:r>
      <w:r>
        <w:rPr>
          <w:spacing w:val="26"/>
        </w:rPr>
        <w:t> </w:t>
      </w:r>
      <w:r>
        <w:rPr/>
        <w:t>и  </w:t>
      </w:r>
      <w:r>
        <w:rPr>
          <w:spacing w:val="20"/>
        </w:rPr>
        <w:t> </w:t>
      </w:r>
      <w:r>
        <w:rPr>
          <w:sz w:val="22"/>
        </w:rPr>
        <w:t>уровень</w:t>
      </w:r>
    </w:p>
    <w:p>
      <w:pPr>
        <w:pStyle w:val="BodyText"/>
        <w:spacing w:before="3"/>
        <w:ind w:left="222"/>
      </w:pPr>
      <w:r>
        <w:rPr/>
        <w:t>регистрируемой</w:t>
      </w:r>
      <w:r>
        <w:rPr>
          <w:spacing w:val="-4"/>
        </w:rPr>
        <w:t> </w:t>
      </w:r>
      <w:r>
        <w:rPr/>
        <w:t>безработицы</w:t>
      </w:r>
      <w:r>
        <w:rPr>
          <w:spacing w:val="-1"/>
        </w:rPr>
        <w:t> </w:t>
      </w:r>
      <w:r>
        <w:rPr/>
        <w:t>за</w:t>
      </w:r>
      <w:r>
        <w:rPr>
          <w:spacing w:val="-4"/>
        </w:rPr>
        <w:t> </w:t>
      </w:r>
      <w:r>
        <w:rPr/>
        <w:t>2018</w:t>
      </w:r>
      <w:r>
        <w:rPr>
          <w:spacing w:val="-2"/>
        </w:rPr>
        <w:t> </w:t>
      </w:r>
      <w:r>
        <w:rPr/>
        <w:t>год</w:t>
      </w:r>
    </w:p>
    <w:p>
      <w:pPr>
        <w:pStyle w:val="BodyText"/>
        <w:spacing w:before="7"/>
        <w:ind w:left="0"/>
        <w:jc w:val="left"/>
        <w:rPr>
          <w:sz w:val="16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8"/>
        <w:gridCol w:w="2705"/>
        <w:gridCol w:w="3425"/>
      </w:tblGrid>
      <w:tr>
        <w:trPr>
          <w:trHeight w:val="724" w:hRule="atLeast"/>
        </w:trPr>
        <w:tc>
          <w:tcPr>
            <w:tcW w:w="3358" w:type="dxa"/>
          </w:tcPr>
          <w:p>
            <w:pPr>
              <w:pStyle w:val="TableParagraph"/>
              <w:spacing w:before="119"/>
              <w:ind w:left="1058" w:right="197" w:hanging="845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муниципального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705" w:type="dxa"/>
          </w:tcPr>
          <w:p>
            <w:pPr>
              <w:pStyle w:val="TableParagraph"/>
              <w:ind w:left="213" w:right="85" w:hanging="123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рабочей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силы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(экономически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активное</w:t>
            </w:r>
          </w:p>
          <w:p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население),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тыс.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человек</w:t>
            </w:r>
          </w:p>
        </w:tc>
        <w:tc>
          <w:tcPr>
            <w:tcW w:w="3425" w:type="dxa"/>
          </w:tcPr>
          <w:p>
            <w:pPr>
              <w:pStyle w:val="TableParagraph"/>
              <w:ind w:left="40" w:right="4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Уровень </w:t>
            </w:r>
            <w:r>
              <w:rPr>
                <w:sz w:val="20"/>
              </w:rPr>
              <w:t>регистрируемой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безработицы,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числу</w:t>
            </w:r>
          </w:p>
          <w:p>
            <w:pPr>
              <w:pStyle w:val="TableParagraph"/>
              <w:spacing w:line="223" w:lineRule="exact"/>
              <w:ind w:left="41" w:right="44"/>
              <w:jc w:val="center"/>
              <w:rPr>
                <w:sz w:val="20"/>
              </w:rPr>
            </w:pPr>
            <w:r>
              <w:rPr>
                <w:sz w:val="20"/>
              </w:rPr>
              <w:t>экономически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активного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населения</w:t>
            </w:r>
          </w:p>
        </w:tc>
      </w:tr>
      <w:tr>
        <w:trPr>
          <w:trHeight w:val="313" w:hRule="atLeast"/>
        </w:trPr>
        <w:tc>
          <w:tcPr>
            <w:tcW w:w="3358" w:type="dxa"/>
          </w:tcPr>
          <w:p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</w:p>
        </w:tc>
        <w:tc>
          <w:tcPr>
            <w:tcW w:w="2705" w:type="dxa"/>
          </w:tcPr>
          <w:p>
            <w:pPr>
              <w:pStyle w:val="TableParagraph"/>
              <w:spacing w:before="35"/>
              <w:ind w:left="1021" w:right="1025"/>
              <w:jc w:val="center"/>
              <w:rPr>
                <w:sz w:val="20"/>
              </w:rPr>
            </w:pPr>
            <w:r>
              <w:rPr>
                <w:sz w:val="20"/>
              </w:rPr>
              <w:t>155,5</w:t>
            </w:r>
          </w:p>
        </w:tc>
        <w:tc>
          <w:tcPr>
            <w:tcW w:w="3425" w:type="dxa"/>
          </w:tcPr>
          <w:p>
            <w:pPr>
              <w:pStyle w:val="TableParagraph"/>
              <w:spacing w:before="35"/>
              <w:ind w:left="41" w:right="41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</w:tr>
      <w:tr>
        <w:trPr>
          <w:trHeight w:val="314" w:hRule="atLeast"/>
        </w:trPr>
        <w:tc>
          <w:tcPr>
            <w:tcW w:w="3358" w:type="dxa"/>
          </w:tcPr>
          <w:p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</w:tc>
        <w:tc>
          <w:tcPr>
            <w:tcW w:w="2705" w:type="dxa"/>
          </w:tcPr>
          <w:p>
            <w:pPr>
              <w:pStyle w:val="TableParagraph"/>
              <w:spacing w:before="35"/>
              <w:ind w:left="1018" w:right="1025"/>
              <w:jc w:val="center"/>
              <w:rPr>
                <w:sz w:val="20"/>
              </w:rPr>
            </w:pPr>
            <w:r>
              <w:rPr>
                <w:sz w:val="20"/>
              </w:rPr>
              <w:t>38,6</w:t>
            </w:r>
          </w:p>
        </w:tc>
        <w:tc>
          <w:tcPr>
            <w:tcW w:w="3425" w:type="dxa"/>
          </w:tcPr>
          <w:p>
            <w:pPr>
              <w:pStyle w:val="TableParagraph"/>
              <w:spacing w:before="35"/>
              <w:ind w:left="41" w:right="41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</w:tr>
      <w:tr>
        <w:trPr>
          <w:trHeight w:val="313" w:hRule="atLeast"/>
        </w:trPr>
        <w:tc>
          <w:tcPr>
            <w:tcW w:w="3358" w:type="dxa"/>
          </w:tcPr>
          <w:p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Лангепас</w:t>
            </w:r>
          </w:p>
        </w:tc>
        <w:tc>
          <w:tcPr>
            <w:tcW w:w="2705" w:type="dxa"/>
          </w:tcPr>
          <w:p>
            <w:pPr>
              <w:pStyle w:val="TableParagraph"/>
              <w:spacing w:before="35"/>
              <w:ind w:left="1018" w:right="1025"/>
              <w:jc w:val="center"/>
              <w:rPr>
                <w:sz w:val="20"/>
              </w:rPr>
            </w:pPr>
            <w:r>
              <w:rPr>
                <w:sz w:val="20"/>
              </w:rPr>
              <w:t>25,1</w:t>
            </w:r>
          </w:p>
        </w:tc>
        <w:tc>
          <w:tcPr>
            <w:tcW w:w="3425" w:type="dxa"/>
          </w:tcPr>
          <w:p>
            <w:pPr>
              <w:pStyle w:val="TableParagraph"/>
              <w:spacing w:before="35"/>
              <w:ind w:left="41" w:right="41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</w:tr>
      <w:tr>
        <w:trPr>
          <w:trHeight w:val="313" w:hRule="atLeast"/>
        </w:trPr>
        <w:tc>
          <w:tcPr>
            <w:tcW w:w="3358" w:type="dxa"/>
          </w:tcPr>
          <w:p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Радужный</w:t>
            </w:r>
          </w:p>
        </w:tc>
        <w:tc>
          <w:tcPr>
            <w:tcW w:w="2705" w:type="dxa"/>
          </w:tcPr>
          <w:p>
            <w:pPr>
              <w:pStyle w:val="TableParagraph"/>
              <w:spacing w:before="35"/>
              <w:ind w:left="1018" w:right="1025"/>
              <w:jc w:val="center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3425" w:type="dxa"/>
          </w:tcPr>
          <w:p>
            <w:pPr>
              <w:pStyle w:val="TableParagraph"/>
              <w:spacing w:before="35"/>
              <w:ind w:left="41" w:right="41"/>
              <w:jc w:val="center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</w:tr>
      <w:tr>
        <w:trPr>
          <w:trHeight w:val="314" w:hRule="atLeast"/>
        </w:trPr>
        <w:tc>
          <w:tcPr>
            <w:tcW w:w="3358" w:type="dxa"/>
          </w:tcPr>
          <w:p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Городской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округ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Стрежевой</w:t>
            </w:r>
          </w:p>
        </w:tc>
        <w:tc>
          <w:tcPr>
            <w:tcW w:w="2705" w:type="dxa"/>
          </w:tcPr>
          <w:p>
            <w:pPr>
              <w:pStyle w:val="TableParagraph"/>
              <w:spacing w:before="35"/>
              <w:ind w:left="1018" w:right="1025"/>
              <w:jc w:val="center"/>
              <w:rPr>
                <w:sz w:val="20"/>
              </w:rPr>
            </w:pPr>
            <w:r>
              <w:rPr>
                <w:sz w:val="20"/>
              </w:rPr>
              <w:t>23,9</w:t>
            </w:r>
          </w:p>
        </w:tc>
        <w:tc>
          <w:tcPr>
            <w:tcW w:w="3425" w:type="dxa"/>
          </w:tcPr>
          <w:p>
            <w:pPr>
              <w:pStyle w:val="TableParagraph"/>
              <w:spacing w:before="35"/>
              <w:ind w:left="41" w:right="41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</w:tr>
      <w:tr>
        <w:trPr>
          <w:trHeight w:val="314" w:hRule="atLeast"/>
        </w:trPr>
        <w:tc>
          <w:tcPr>
            <w:tcW w:w="3358" w:type="dxa"/>
          </w:tcPr>
          <w:p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Покачи</w:t>
            </w:r>
          </w:p>
        </w:tc>
        <w:tc>
          <w:tcPr>
            <w:tcW w:w="2705" w:type="dxa"/>
          </w:tcPr>
          <w:p>
            <w:pPr>
              <w:pStyle w:val="TableParagraph"/>
              <w:spacing w:before="35"/>
              <w:ind w:left="1019" w:right="1025"/>
              <w:jc w:val="center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  <w:tc>
          <w:tcPr>
            <w:tcW w:w="3425" w:type="dxa"/>
          </w:tcPr>
          <w:p>
            <w:pPr>
              <w:pStyle w:val="TableParagraph"/>
              <w:spacing w:before="35"/>
              <w:ind w:left="41" w:right="41"/>
              <w:jc w:val="center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</w:tr>
      <w:tr>
        <w:trPr>
          <w:trHeight w:val="313" w:hRule="atLeast"/>
        </w:trPr>
        <w:tc>
          <w:tcPr>
            <w:tcW w:w="3358" w:type="dxa"/>
          </w:tcPr>
          <w:p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Городское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поселение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Излучинск</w:t>
            </w:r>
          </w:p>
        </w:tc>
        <w:tc>
          <w:tcPr>
            <w:tcW w:w="2705" w:type="dxa"/>
          </w:tcPr>
          <w:p>
            <w:pPr>
              <w:pStyle w:val="TableParagraph"/>
              <w:spacing w:before="35"/>
              <w:ind w:left="1023" w:right="1025"/>
              <w:jc w:val="center"/>
              <w:rPr>
                <w:sz w:val="20"/>
              </w:rPr>
            </w:pPr>
            <w:r>
              <w:rPr>
                <w:sz w:val="20"/>
              </w:rPr>
              <w:t>10,6**</w:t>
            </w:r>
          </w:p>
        </w:tc>
        <w:tc>
          <w:tcPr>
            <w:tcW w:w="3425" w:type="dxa"/>
          </w:tcPr>
          <w:p>
            <w:pPr>
              <w:pStyle w:val="TableParagraph"/>
              <w:spacing w:before="35"/>
              <w:ind w:left="41" w:right="42"/>
              <w:jc w:val="center"/>
              <w:rPr>
                <w:sz w:val="20"/>
              </w:rPr>
            </w:pPr>
            <w:r>
              <w:rPr>
                <w:sz w:val="20"/>
              </w:rPr>
              <w:t>0,23**</w:t>
            </w:r>
          </w:p>
        </w:tc>
      </w:tr>
      <w:tr>
        <w:trPr>
          <w:trHeight w:val="313" w:hRule="atLeast"/>
        </w:trPr>
        <w:tc>
          <w:tcPr>
            <w:tcW w:w="3358" w:type="dxa"/>
          </w:tcPr>
          <w:p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Сельское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поселение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Аган</w:t>
            </w:r>
          </w:p>
        </w:tc>
        <w:tc>
          <w:tcPr>
            <w:tcW w:w="2705" w:type="dxa"/>
          </w:tcPr>
          <w:p>
            <w:pPr>
              <w:pStyle w:val="TableParagraph"/>
              <w:spacing w:before="35"/>
              <w:ind w:left="1021" w:right="1025"/>
              <w:jc w:val="center"/>
              <w:rPr>
                <w:sz w:val="20"/>
              </w:rPr>
            </w:pPr>
            <w:r>
              <w:rPr>
                <w:sz w:val="20"/>
              </w:rPr>
              <w:t>–*</w:t>
            </w:r>
          </w:p>
        </w:tc>
        <w:tc>
          <w:tcPr>
            <w:tcW w:w="3425" w:type="dxa"/>
          </w:tcPr>
          <w:p>
            <w:pPr>
              <w:pStyle w:val="TableParagraph"/>
              <w:spacing w:before="35"/>
              <w:ind w:left="41" w:right="43"/>
              <w:jc w:val="center"/>
              <w:rPr>
                <w:sz w:val="20"/>
              </w:rPr>
            </w:pPr>
            <w:r>
              <w:rPr>
                <w:sz w:val="20"/>
              </w:rPr>
              <w:t>–*</w:t>
            </w:r>
          </w:p>
        </w:tc>
      </w:tr>
      <w:tr>
        <w:trPr>
          <w:trHeight w:val="314" w:hRule="atLeast"/>
        </w:trPr>
        <w:tc>
          <w:tcPr>
            <w:tcW w:w="3358" w:type="dxa"/>
          </w:tcPr>
          <w:p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Сельское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поселение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Вата</w:t>
            </w:r>
          </w:p>
        </w:tc>
        <w:tc>
          <w:tcPr>
            <w:tcW w:w="2705" w:type="dxa"/>
          </w:tcPr>
          <w:p>
            <w:pPr>
              <w:pStyle w:val="TableParagraph"/>
              <w:spacing w:before="35"/>
              <w:ind w:left="1020" w:right="1025"/>
              <w:jc w:val="center"/>
              <w:rPr>
                <w:sz w:val="20"/>
              </w:rPr>
            </w:pPr>
            <w:r>
              <w:rPr>
                <w:sz w:val="20"/>
              </w:rPr>
              <w:t>0,4**</w:t>
            </w:r>
          </w:p>
        </w:tc>
        <w:tc>
          <w:tcPr>
            <w:tcW w:w="3425" w:type="dxa"/>
          </w:tcPr>
          <w:p>
            <w:pPr>
              <w:pStyle w:val="TableParagraph"/>
              <w:spacing w:before="35"/>
              <w:ind w:left="41" w:right="42"/>
              <w:jc w:val="center"/>
              <w:rPr>
                <w:sz w:val="20"/>
              </w:rPr>
            </w:pPr>
            <w:r>
              <w:rPr>
                <w:sz w:val="20"/>
              </w:rPr>
              <w:t>0,52**</w:t>
            </w:r>
          </w:p>
        </w:tc>
      </w:tr>
    </w:tbl>
    <w:p>
      <w:pPr>
        <w:spacing w:before="0"/>
        <w:ind w:left="788" w:right="0" w:firstLine="0"/>
        <w:jc w:val="left"/>
        <w:rPr>
          <w:sz w:val="20"/>
        </w:rPr>
      </w:pPr>
      <w:r>
        <w:rPr>
          <w:sz w:val="20"/>
        </w:rPr>
        <w:t>Примечания</w:t>
      </w:r>
    </w:p>
    <w:p>
      <w:pPr>
        <w:spacing w:line="300" w:lineRule="auto" w:before="57"/>
        <w:ind w:left="788" w:right="6540" w:firstLine="0"/>
        <w:jc w:val="left"/>
        <w:rPr>
          <w:sz w:val="20"/>
        </w:rPr>
      </w:pPr>
      <w:r>
        <w:rPr>
          <w:sz w:val="20"/>
        </w:rPr>
        <w:t>1 * – Данные отсутствуют.</w:t>
      </w:r>
      <w:r>
        <w:rPr>
          <w:spacing w:val="-60"/>
          <w:sz w:val="20"/>
        </w:rPr>
        <w:t> </w:t>
      </w:r>
      <w:r>
        <w:rPr>
          <w:sz w:val="20"/>
        </w:rPr>
        <w:t>2</w:t>
      </w:r>
      <w:r>
        <w:rPr>
          <w:spacing w:val="-4"/>
          <w:sz w:val="20"/>
        </w:rPr>
        <w:t> </w:t>
      </w:r>
      <w:r>
        <w:rPr>
          <w:sz w:val="20"/>
        </w:rPr>
        <w:t>**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Данные</w:t>
      </w:r>
      <w:r>
        <w:rPr>
          <w:spacing w:val="-3"/>
          <w:sz w:val="20"/>
        </w:rPr>
        <w:t> </w:t>
      </w:r>
      <w:r>
        <w:rPr>
          <w:sz w:val="20"/>
        </w:rPr>
        <w:t>за</w:t>
      </w:r>
      <w:r>
        <w:rPr>
          <w:spacing w:val="-3"/>
          <w:sz w:val="20"/>
        </w:rPr>
        <w:t> </w:t>
      </w:r>
      <w:r>
        <w:rPr>
          <w:sz w:val="20"/>
        </w:rPr>
        <w:t>2017</w:t>
      </w:r>
      <w:r>
        <w:rPr>
          <w:spacing w:val="-2"/>
          <w:sz w:val="20"/>
        </w:rPr>
        <w:t> </w:t>
      </w:r>
      <w:r>
        <w:rPr>
          <w:sz w:val="20"/>
        </w:rPr>
        <w:t>год.</w:t>
      </w:r>
    </w:p>
    <w:p>
      <w:pPr>
        <w:pStyle w:val="BodyText"/>
        <w:spacing w:before="60"/>
        <w:ind w:left="222" w:right="307" w:firstLine="566"/>
      </w:pPr>
      <w:r>
        <w:rPr/>
        <w:t>По</w:t>
      </w:r>
      <w:r>
        <w:rPr>
          <w:spacing w:val="1"/>
        </w:rPr>
        <w:t> </w:t>
      </w:r>
      <w:r>
        <w:rPr/>
        <w:t>итогам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низкий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безработицы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зарегистрирован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Нижневартовске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0,13%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Лангепас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0,17%, наиболее</w:t>
      </w:r>
      <w:r>
        <w:rPr>
          <w:spacing w:val="-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- в</w:t>
      </w:r>
      <w:r>
        <w:rPr>
          <w:spacing w:val="-2"/>
        </w:rPr>
        <w:t> </w:t>
      </w:r>
      <w:r>
        <w:rPr/>
        <w:t>городе Покачи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0,72%.</w:t>
      </w:r>
    </w:p>
    <w:p>
      <w:pPr>
        <w:pStyle w:val="BodyText"/>
        <w:spacing w:before="120"/>
        <w:ind w:left="222" w:right="307" w:firstLine="566"/>
      </w:pPr>
      <w:r>
        <w:rPr/>
        <w:t>Состав</w:t>
      </w:r>
      <w:r>
        <w:rPr>
          <w:spacing w:val="1"/>
        </w:rPr>
        <w:t> </w:t>
      </w:r>
      <w:r>
        <w:rPr/>
        <w:t>безработных</w:t>
      </w:r>
      <w:r>
        <w:rPr>
          <w:spacing w:val="1"/>
        </w:rPr>
        <w:t> </w:t>
      </w:r>
      <w:r>
        <w:rPr/>
        <w:t>граждан,</w:t>
      </w:r>
      <w:r>
        <w:rPr>
          <w:spacing w:val="1"/>
        </w:rPr>
        <w:t> </w:t>
      </w:r>
      <w:r>
        <w:rPr/>
        <w:t>зарегистрированных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органах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занятости населения, по социально-демографическим группам в муниципальных</w:t>
      </w:r>
      <w:r>
        <w:rPr>
          <w:spacing w:val="1"/>
        </w:rPr>
        <w:t> </w:t>
      </w:r>
      <w:r>
        <w:rPr/>
        <w:t>образованиях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Нижневартовск,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Мегион,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Лангепас,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Радужный и город Покачи</w:t>
      </w:r>
      <w:r>
        <w:rPr>
          <w:spacing w:val="1"/>
        </w:rPr>
        <w:t> </w:t>
      </w:r>
      <w:r>
        <w:rPr/>
        <w:t>на конец 2018 года приведен в таблице ниже (</w:t>
      </w:r>
      <w:hyperlink w:history="true" w:anchor="_bookmark45">
        <w:r>
          <w:rPr/>
          <w:t>Таблица</w:t>
        </w:r>
      </w:hyperlink>
      <w:r>
        <w:rPr>
          <w:spacing w:val="-72"/>
        </w:rPr>
        <w:t> </w:t>
      </w:r>
      <w:hyperlink w:history="true" w:anchor="_bookmark45">
        <w:r>
          <w:rPr/>
          <w:t>7</w:t>
        </w:r>
      </w:hyperlink>
      <w:r>
        <w:rPr/>
        <w:t>).</w:t>
      </w:r>
    </w:p>
    <w:p>
      <w:pPr>
        <w:pStyle w:val="BodyText"/>
        <w:spacing w:before="59"/>
        <w:ind w:left="222" w:right="308"/>
      </w:pPr>
      <w:bookmarkStart w:name="_bookmark45" w:id="53"/>
      <w:bookmarkEnd w:id="53"/>
      <w:r>
        <w:rPr/>
      </w:r>
      <w:r>
        <w:rPr/>
        <w:t>Таблица 7 – Состав безработных граждан, зарегистрированных в органах службы</w:t>
      </w:r>
      <w:r>
        <w:rPr>
          <w:spacing w:val="1"/>
        </w:rPr>
        <w:t> </w:t>
      </w:r>
      <w:r>
        <w:rPr/>
        <w:t>занятости населения, по социально-демографическим группам городских округов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</w:t>
      </w:r>
      <w:r>
        <w:rPr>
          <w:spacing w:val="3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конец</w:t>
      </w:r>
      <w:r>
        <w:rPr>
          <w:spacing w:val="-2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года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6" w:after="1"/>
        <w:ind w:left="0"/>
        <w:jc w:val="left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2"/>
        <w:gridCol w:w="1071"/>
        <w:gridCol w:w="794"/>
        <w:gridCol w:w="1070"/>
        <w:gridCol w:w="810"/>
        <w:gridCol w:w="1067"/>
        <w:gridCol w:w="823"/>
        <w:gridCol w:w="1067"/>
        <w:gridCol w:w="803"/>
      </w:tblGrid>
      <w:tr>
        <w:trPr>
          <w:trHeight w:val="241" w:hRule="atLeast"/>
        </w:trPr>
        <w:tc>
          <w:tcPr>
            <w:tcW w:w="2062" w:type="dxa"/>
            <w:vMerge w:val="restart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271" w:right="261" w:hanging="3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муниципального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3745" w:type="dxa"/>
            <w:gridSpan w:val="4"/>
          </w:tcPr>
          <w:p>
            <w:pPr>
              <w:pStyle w:val="TableParagraph"/>
              <w:spacing w:line="222" w:lineRule="exact"/>
              <w:ind w:left="779"/>
              <w:rPr>
                <w:sz w:val="20"/>
              </w:rPr>
            </w:pPr>
            <w:r>
              <w:rPr>
                <w:sz w:val="20"/>
              </w:rPr>
              <w:t>Распределение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полу</w:t>
            </w:r>
          </w:p>
        </w:tc>
        <w:tc>
          <w:tcPr>
            <w:tcW w:w="3760" w:type="dxa"/>
            <w:gridSpan w:val="4"/>
          </w:tcPr>
          <w:p>
            <w:pPr>
              <w:pStyle w:val="TableParagraph"/>
              <w:spacing w:line="222" w:lineRule="exact"/>
              <w:ind w:left="604"/>
              <w:rPr>
                <w:sz w:val="20"/>
              </w:rPr>
            </w:pPr>
            <w:r>
              <w:rPr>
                <w:sz w:val="20"/>
              </w:rPr>
              <w:t>Распределение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возрасту</w:t>
            </w:r>
          </w:p>
        </w:tc>
      </w:tr>
      <w:tr>
        <w:trPr>
          <w:trHeight w:val="724" w:hRule="atLeast"/>
        </w:trPr>
        <w:tc>
          <w:tcPr>
            <w:tcW w:w="20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470"/>
              <w:rPr>
                <w:sz w:val="20"/>
              </w:rPr>
            </w:pPr>
            <w:r>
              <w:rPr>
                <w:sz w:val="20"/>
              </w:rPr>
              <w:t>Женщины</w:t>
            </w:r>
          </w:p>
        </w:tc>
        <w:tc>
          <w:tcPr>
            <w:tcW w:w="188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503"/>
              <w:rPr>
                <w:sz w:val="20"/>
              </w:rPr>
            </w:pPr>
            <w:r>
              <w:rPr>
                <w:sz w:val="20"/>
              </w:rPr>
              <w:t>Мужчины</w:t>
            </w:r>
          </w:p>
        </w:tc>
        <w:tc>
          <w:tcPr>
            <w:tcW w:w="1890" w:type="dxa"/>
            <w:gridSpan w:val="2"/>
          </w:tcPr>
          <w:p>
            <w:pPr>
              <w:pStyle w:val="TableParagraph"/>
              <w:spacing w:line="240" w:lineRule="exact"/>
              <w:ind w:left="250" w:right="244"/>
              <w:jc w:val="center"/>
              <w:rPr>
                <w:sz w:val="20"/>
              </w:rPr>
            </w:pPr>
            <w:r>
              <w:rPr>
                <w:sz w:val="20"/>
              </w:rPr>
              <w:t>Молодежь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40" w:lineRule="exact"/>
              <w:ind w:left="253" w:right="244"/>
              <w:jc w:val="center"/>
              <w:rPr>
                <w:sz w:val="20"/>
              </w:rPr>
            </w:pPr>
            <w:r>
              <w:rPr>
                <w:sz w:val="20"/>
              </w:rPr>
              <w:t>возрасте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16-29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лет</w:t>
            </w:r>
          </w:p>
        </w:tc>
        <w:tc>
          <w:tcPr>
            <w:tcW w:w="1870" w:type="dxa"/>
            <w:gridSpan w:val="2"/>
          </w:tcPr>
          <w:p>
            <w:pPr>
              <w:pStyle w:val="TableParagraph"/>
              <w:spacing w:before="119"/>
              <w:ind w:left="332" w:right="177" w:hanging="135"/>
              <w:rPr>
                <w:sz w:val="20"/>
              </w:rPr>
            </w:pPr>
            <w:r>
              <w:rPr>
                <w:sz w:val="20"/>
              </w:rPr>
              <w:t>Безработные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лет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старше</w:t>
            </w:r>
          </w:p>
        </w:tc>
      </w:tr>
      <w:tr>
        <w:trPr>
          <w:trHeight w:val="239" w:hRule="atLeast"/>
        </w:trPr>
        <w:tc>
          <w:tcPr>
            <w:tcW w:w="20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>
            <w:pPr>
              <w:pStyle w:val="TableParagraph"/>
              <w:spacing w:line="220" w:lineRule="exact"/>
              <w:ind w:left="139" w:right="137"/>
              <w:jc w:val="center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794" w:type="dxa"/>
          </w:tcPr>
          <w:p>
            <w:pPr>
              <w:pStyle w:val="TableParagraph"/>
              <w:spacing w:line="22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070" w:type="dxa"/>
          </w:tcPr>
          <w:p>
            <w:pPr>
              <w:pStyle w:val="TableParagraph"/>
              <w:spacing w:line="220" w:lineRule="exact"/>
              <w:ind w:left="141" w:right="134"/>
              <w:jc w:val="center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810" w:type="dxa"/>
          </w:tcPr>
          <w:p>
            <w:pPr>
              <w:pStyle w:val="TableParagraph"/>
              <w:spacing w:line="22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067" w:type="dxa"/>
          </w:tcPr>
          <w:p>
            <w:pPr>
              <w:pStyle w:val="TableParagraph"/>
              <w:spacing w:line="220" w:lineRule="exact"/>
              <w:ind w:left="139" w:right="130"/>
              <w:jc w:val="center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823" w:type="dxa"/>
          </w:tcPr>
          <w:p>
            <w:pPr>
              <w:pStyle w:val="TableParagraph"/>
              <w:spacing w:line="22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067" w:type="dxa"/>
          </w:tcPr>
          <w:p>
            <w:pPr>
              <w:pStyle w:val="TableParagraph"/>
              <w:spacing w:line="220" w:lineRule="exact"/>
              <w:ind w:left="141" w:right="128"/>
              <w:jc w:val="center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803" w:type="dxa"/>
          </w:tcPr>
          <w:p>
            <w:pPr>
              <w:pStyle w:val="TableParagraph"/>
              <w:spacing w:line="22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>
        <w:trPr>
          <w:trHeight w:val="484" w:hRule="atLeast"/>
        </w:trPr>
        <w:tc>
          <w:tcPr>
            <w:tcW w:w="2062" w:type="dxa"/>
          </w:tcPr>
          <w:p>
            <w:pPr>
              <w:pStyle w:val="TableParagraph"/>
              <w:spacing w:line="240" w:lineRule="exact"/>
              <w:ind w:left="107" w:right="5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Нижневартовск</w:t>
            </w:r>
          </w:p>
        </w:tc>
        <w:tc>
          <w:tcPr>
            <w:tcW w:w="1071" w:type="dxa"/>
          </w:tcPr>
          <w:p>
            <w:pPr>
              <w:pStyle w:val="TableParagraph"/>
              <w:spacing w:before="121"/>
              <w:ind w:left="139" w:right="137"/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794" w:type="dxa"/>
          </w:tcPr>
          <w:p>
            <w:pPr>
              <w:pStyle w:val="TableParagraph"/>
              <w:spacing w:before="121"/>
              <w:ind w:left="179" w:right="175"/>
              <w:jc w:val="center"/>
              <w:rPr>
                <w:sz w:val="20"/>
              </w:rPr>
            </w:pPr>
            <w:r>
              <w:rPr>
                <w:sz w:val="20"/>
              </w:rPr>
              <w:t>61,5</w:t>
            </w:r>
          </w:p>
        </w:tc>
        <w:tc>
          <w:tcPr>
            <w:tcW w:w="1070" w:type="dxa"/>
          </w:tcPr>
          <w:p>
            <w:pPr>
              <w:pStyle w:val="TableParagraph"/>
              <w:spacing w:before="121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10" w:type="dxa"/>
          </w:tcPr>
          <w:p>
            <w:pPr>
              <w:pStyle w:val="TableParagraph"/>
              <w:spacing w:before="121"/>
              <w:ind w:left="188" w:right="183"/>
              <w:jc w:val="center"/>
              <w:rPr>
                <w:sz w:val="20"/>
              </w:rPr>
            </w:pPr>
            <w:r>
              <w:rPr>
                <w:sz w:val="20"/>
              </w:rPr>
              <w:t>38,5</w:t>
            </w:r>
          </w:p>
        </w:tc>
        <w:tc>
          <w:tcPr>
            <w:tcW w:w="1067" w:type="dxa"/>
          </w:tcPr>
          <w:p>
            <w:pPr>
              <w:pStyle w:val="TableParagraph"/>
              <w:spacing w:before="121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823" w:type="dxa"/>
          </w:tcPr>
          <w:p>
            <w:pPr>
              <w:pStyle w:val="TableParagraph"/>
              <w:spacing w:before="121"/>
              <w:ind w:left="197" w:right="186"/>
              <w:jc w:val="center"/>
              <w:rPr>
                <w:sz w:val="20"/>
              </w:rPr>
            </w:pPr>
            <w:r>
              <w:rPr>
                <w:sz w:val="20"/>
              </w:rPr>
              <w:t>28,4</w:t>
            </w:r>
          </w:p>
        </w:tc>
        <w:tc>
          <w:tcPr>
            <w:tcW w:w="1067" w:type="dxa"/>
          </w:tcPr>
          <w:p>
            <w:pPr>
              <w:pStyle w:val="TableParagraph"/>
              <w:spacing w:before="121"/>
              <w:ind w:left="141" w:right="128"/>
              <w:jc w:val="center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803" w:type="dxa"/>
          </w:tcPr>
          <w:p>
            <w:pPr>
              <w:pStyle w:val="TableParagraph"/>
              <w:spacing w:before="121"/>
              <w:ind w:left="189" w:right="174"/>
              <w:jc w:val="center"/>
              <w:rPr>
                <w:sz w:val="20"/>
              </w:rPr>
            </w:pPr>
            <w:r>
              <w:rPr>
                <w:sz w:val="20"/>
              </w:rPr>
              <w:t>71,6</w:t>
            </w:r>
          </w:p>
        </w:tc>
      </w:tr>
      <w:tr>
        <w:trPr>
          <w:trHeight w:val="242" w:hRule="atLeast"/>
        </w:trPr>
        <w:tc>
          <w:tcPr>
            <w:tcW w:w="2062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</w:tc>
        <w:tc>
          <w:tcPr>
            <w:tcW w:w="1071" w:type="dxa"/>
          </w:tcPr>
          <w:p>
            <w:pPr>
              <w:pStyle w:val="TableParagraph"/>
              <w:spacing w:line="222" w:lineRule="exact"/>
              <w:ind w:left="137" w:right="137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794" w:type="dxa"/>
          </w:tcPr>
          <w:p>
            <w:pPr>
              <w:pStyle w:val="TableParagraph"/>
              <w:spacing w:line="222" w:lineRule="exact"/>
              <w:ind w:left="179" w:right="175"/>
              <w:jc w:val="center"/>
              <w:rPr>
                <w:sz w:val="20"/>
              </w:rPr>
            </w:pPr>
            <w:r>
              <w:rPr>
                <w:sz w:val="20"/>
              </w:rPr>
              <w:t>57,0</w:t>
            </w:r>
          </w:p>
        </w:tc>
        <w:tc>
          <w:tcPr>
            <w:tcW w:w="1070" w:type="dxa"/>
          </w:tcPr>
          <w:p>
            <w:pPr>
              <w:pStyle w:val="TableParagraph"/>
              <w:spacing w:line="222" w:lineRule="exact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10" w:type="dxa"/>
          </w:tcPr>
          <w:p>
            <w:pPr>
              <w:pStyle w:val="TableParagraph"/>
              <w:spacing w:line="222" w:lineRule="exact"/>
              <w:ind w:left="188" w:right="183"/>
              <w:jc w:val="center"/>
              <w:rPr>
                <w:sz w:val="20"/>
              </w:rPr>
            </w:pPr>
            <w:r>
              <w:rPr>
                <w:sz w:val="20"/>
              </w:rPr>
              <w:t>43,0</w:t>
            </w:r>
          </w:p>
        </w:tc>
        <w:tc>
          <w:tcPr>
            <w:tcW w:w="1067" w:type="dxa"/>
          </w:tcPr>
          <w:p>
            <w:pPr>
              <w:pStyle w:val="TableParagraph"/>
              <w:spacing w:line="222" w:lineRule="exact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23" w:type="dxa"/>
          </w:tcPr>
          <w:p>
            <w:pPr>
              <w:pStyle w:val="TableParagraph"/>
              <w:spacing w:line="222" w:lineRule="exact"/>
              <w:ind w:left="197" w:right="186"/>
              <w:jc w:val="center"/>
              <w:rPr>
                <w:sz w:val="20"/>
              </w:rPr>
            </w:pPr>
            <w:r>
              <w:rPr>
                <w:sz w:val="20"/>
              </w:rPr>
              <w:t>36,0</w:t>
            </w:r>
          </w:p>
        </w:tc>
        <w:tc>
          <w:tcPr>
            <w:tcW w:w="1067" w:type="dxa"/>
          </w:tcPr>
          <w:p>
            <w:pPr>
              <w:pStyle w:val="TableParagraph"/>
              <w:spacing w:line="222" w:lineRule="exact"/>
              <w:ind w:left="141" w:right="130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803" w:type="dxa"/>
          </w:tcPr>
          <w:p>
            <w:pPr>
              <w:pStyle w:val="TableParagraph"/>
              <w:spacing w:line="222" w:lineRule="exact"/>
              <w:ind w:left="189" w:right="174"/>
              <w:jc w:val="center"/>
              <w:rPr>
                <w:sz w:val="20"/>
              </w:rPr>
            </w:pPr>
            <w:r>
              <w:rPr>
                <w:sz w:val="20"/>
              </w:rPr>
              <w:t>64,0</w:t>
            </w:r>
          </w:p>
        </w:tc>
      </w:tr>
      <w:tr>
        <w:trPr>
          <w:trHeight w:val="239" w:hRule="atLeast"/>
        </w:trPr>
        <w:tc>
          <w:tcPr>
            <w:tcW w:w="2062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Лангепас</w:t>
            </w:r>
          </w:p>
        </w:tc>
        <w:tc>
          <w:tcPr>
            <w:tcW w:w="1071" w:type="dxa"/>
          </w:tcPr>
          <w:p>
            <w:pPr>
              <w:pStyle w:val="TableParagraph"/>
              <w:spacing w:line="220" w:lineRule="exact"/>
              <w:ind w:left="137" w:right="137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94" w:type="dxa"/>
          </w:tcPr>
          <w:p>
            <w:pPr>
              <w:pStyle w:val="TableParagraph"/>
              <w:spacing w:line="220" w:lineRule="exact"/>
              <w:ind w:left="179" w:right="175"/>
              <w:jc w:val="center"/>
              <w:rPr>
                <w:sz w:val="20"/>
              </w:rPr>
            </w:pPr>
            <w:r>
              <w:rPr>
                <w:sz w:val="20"/>
              </w:rPr>
              <w:t>66,7</w:t>
            </w:r>
          </w:p>
        </w:tc>
        <w:tc>
          <w:tcPr>
            <w:tcW w:w="1070" w:type="dxa"/>
          </w:tcPr>
          <w:p>
            <w:pPr>
              <w:pStyle w:val="TableParagraph"/>
              <w:spacing w:line="220" w:lineRule="exact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0" w:type="dxa"/>
          </w:tcPr>
          <w:p>
            <w:pPr>
              <w:pStyle w:val="TableParagraph"/>
              <w:spacing w:line="220" w:lineRule="exact"/>
              <w:ind w:left="188" w:right="183"/>
              <w:jc w:val="center"/>
              <w:rPr>
                <w:sz w:val="20"/>
              </w:rPr>
            </w:pPr>
            <w:r>
              <w:rPr>
                <w:sz w:val="20"/>
              </w:rPr>
              <w:t>33,3</w:t>
            </w:r>
          </w:p>
        </w:tc>
        <w:tc>
          <w:tcPr>
            <w:tcW w:w="1067" w:type="dxa"/>
          </w:tcPr>
          <w:p>
            <w:pPr>
              <w:pStyle w:val="TableParagraph"/>
              <w:spacing w:line="220" w:lineRule="exact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23" w:type="dxa"/>
          </w:tcPr>
          <w:p>
            <w:pPr>
              <w:pStyle w:val="TableParagraph"/>
              <w:spacing w:line="220" w:lineRule="exact"/>
              <w:ind w:left="197" w:right="186"/>
              <w:jc w:val="center"/>
              <w:rPr>
                <w:sz w:val="20"/>
              </w:rPr>
            </w:pPr>
            <w:r>
              <w:rPr>
                <w:sz w:val="20"/>
              </w:rPr>
              <w:t>42,8</w:t>
            </w:r>
          </w:p>
        </w:tc>
        <w:tc>
          <w:tcPr>
            <w:tcW w:w="1067" w:type="dxa"/>
          </w:tcPr>
          <w:p>
            <w:pPr>
              <w:pStyle w:val="TableParagraph"/>
              <w:spacing w:line="220" w:lineRule="exact"/>
              <w:ind w:left="141" w:right="13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03" w:type="dxa"/>
          </w:tcPr>
          <w:p>
            <w:pPr>
              <w:pStyle w:val="TableParagraph"/>
              <w:spacing w:line="220" w:lineRule="exact"/>
              <w:ind w:left="189" w:right="174"/>
              <w:jc w:val="center"/>
              <w:rPr>
                <w:sz w:val="20"/>
              </w:rPr>
            </w:pPr>
            <w:r>
              <w:rPr>
                <w:sz w:val="20"/>
              </w:rPr>
              <w:t>57,1</w:t>
            </w:r>
          </w:p>
        </w:tc>
      </w:tr>
      <w:tr>
        <w:trPr>
          <w:trHeight w:val="242" w:hRule="atLeast"/>
        </w:trPr>
        <w:tc>
          <w:tcPr>
            <w:tcW w:w="2062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Радужный</w:t>
            </w:r>
          </w:p>
        </w:tc>
        <w:tc>
          <w:tcPr>
            <w:tcW w:w="1071" w:type="dxa"/>
          </w:tcPr>
          <w:p>
            <w:pPr>
              <w:pStyle w:val="TableParagraph"/>
              <w:spacing w:line="222" w:lineRule="exact"/>
              <w:ind w:left="137" w:right="137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94" w:type="dxa"/>
          </w:tcPr>
          <w:p>
            <w:pPr>
              <w:pStyle w:val="TableParagraph"/>
              <w:spacing w:line="222" w:lineRule="exact"/>
              <w:ind w:left="179" w:right="175"/>
              <w:jc w:val="center"/>
              <w:rPr>
                <w:sz w:val="20"/>
              </w:rPr>
            </w:pPr>
            <w:r>
              <w:rPr>
                <w:sz w:val="20"/>
              </w:rPr>
              <w:t>62,8</w:t>
            </w:r>
          </w:p>
        </w:tc>
        <w:tc>
          <w:tcPr>
            <w:tcW w:w="1070" w:type="dxa"/>
          </w:tcPr>
          <w:p>
            <w:pPr>
              <w:pStyle w:val="TableParagraph"/>
              <w:spacing w:line="222" w:lineRule="exact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10" w:type="dxa"/>
          </w:tcPr>
          <w:p>
            <w:pPr>
              <w:pStyle w:val="TableParagraph"/>
              <w:spacing w:line="222" w:lineRule="exact"/>
              <w:ind w:left="188" w:right="183"/>
              <w:jc w:val="center"/>
              <w:rPr>
                <w:sz w:val="20"/>
              </w:rPr>
            </w:pPr>
            <w:r>
              <w:rPr>
                <w:sz w:val="20"/>
              </w:rPr>
              <w:t>37,1</w:t>
            </w:r>
          </w:p>
        </w:tc>
        <w:tc>
          <w:tcPr>
            <w:tcW w:w="1067" w:type="dxa"/>
          </w:tcPr>
          <w:p>
            <w:pPr>
              <w:pStyle w:val="TableParagraph"/>
              <w:spacing w:line="222" w:lineRule="exact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23" w:type="dxa"/>
          </w:tcPr>
          <w:p>
            <w:pPr>
              <w:pStyle w:val="TableParagraph"/>
              <w:spacing w:line="222" w:lineRule="exact"/>
              <w:ind w:left="197" w:right="186"/>
              <w:jc w:val="center"/>
              <w:rPr>
                <w:sz w:val="20"/>
              </w:rPr>
            </w:pPr>
            <w:r>
              <w:rPr>
                <w:sz w:val="20"/>
              </w:rPr>
              <w:t>21,9</w:t>
            </w:r>
          </w:p>
        </w:tc>
        <w:tc>
          <w:tcPr>
            <w:tcW w:w="1067" w:type="dxa"/>
          </w:tcPr>
          <w:p>
            <w:pPr>
              <w:pStyle w:val="TableParagraph"/>
              <w:spacing w:line="222" w:lineRule="exact"/>
              <w:ind w:left="140" w:right="130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803" w:type="dxa"/>
          </w:tcPr>
          <w:p>
            <w:pPr>
              <w:pStyle w:val="TableParagraph"/>
              <w:spacing w:line="222" w:lineRule="exact"/>
              <w:ind w:left="189" w:right="174"/>
              <w:jc w:val="center"/>
              <w:rPr>
                <w:sz w:val="20"/>
              </w:rPr>
            </w:pPr>
            <w:r>
              <w:rPr>
                <w:sz w:val="20"/>
              </w:rPr>
              <w:t>78,0</w:t>
            </w:r>
          </w:p>
        </w:tc>
      </w:tr>
      <w:tr>
        <w:trPr>
          <w:trHeight w:val="241" w:hRule="atLeast"/>
        </w:trPr>
        <w:tc>
          <w:tcPr>
            <w:tcW w:w="2062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Покачи</w:t>
            </w:r>
          </w:p>
        </w:tc>
        <w:tc>
          <w:tcPr>
            <w:tcW w:w="1071" w:type="dxa"/>
          </w:tcPr>
          <w:p>
            <w:pPr>
              <w:pStyle w:val="TableParagraph"/>
              <w:spacing w:line="222" w:lineRule="exact"/>
              <w:ind w:left="137" w:right="137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94" w:type="dxa"/>
          </w:tcPr>
          <w:p>
            <w:pPr>
              <w:pStyle w:val="TableParagraph"/>
              <w:spacing w:line="222" w:lineRule="exact"/>
              <w:ind w:left="179" w:right="175"/>
              <w:jc w:val="center"/>
              <w:rPr>
                <w:sz w:val="20"/>
              </w:rPr>
            </w:pPr>
            <w:r>
              <w:rPr>
                <w:sz w:val="20"/>
              </w:rPr>
              <w:t>79,0</w:t>
            </w:r>
          </w:p>
        </w:tc>
        <w:tc>
          <w:tcPr>
            <w:tcW w:w="1070" w:type="dxa"/>
          </w:tcPr>
          <w:p>
            <w:pPr>
              <w:pStyle w:val="TableParagraph"/>
              <w:spacing w:line="222" w:lineRule="exact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0" w:type="dxa"/>
          </w:tcPr>
          <w:p>
            <w:pPr>
              <w:pStyle w:val="TableParagraph"/>
              <w:spacing w:line="222" w:lineRule="exact"/>
              <w:ind w:left="188" w:right="183"/>
              <w:jc w:val="center"/>
              <w:rPr>
                <w:sz w:val="20"/>
              </w:rPr>
            </w:pPr>
            <w:r>
              <w:rPr>
                <w:sz w:val="20"/>
              </w:rPr>
              <w:t>21,0</w:t>
            </w:r>
          </w:p>
        </w:tc>
        <w:tc>
          <w:tcPr>
            <w:tcW w:w="1067" w:type="dxa"/>
          </w:tcPr>
          <w:p>
            <w:pPr>
              <w:pStyle w:val="TableParagraph"/>
              <w:spacing w:line="222" w:lineRule="exact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23" w:type="dxa"/>
          </w:tcPr>
          <w:p>
            <w:pPr>
              <w:pStyle w:val="TableParagraph"/>
              <w:spacing w:line="222" w:lineRule="exact"/>
              <w:ind w:left="197" w:right="186"/>
              <w:jc w:val="center"/>
              <w:rPr>
                <w:sz w:val="20"/>
              </w:rPr>
            </w:pPr>
            <w:r>
              <w:rPr>
                <w:sz w:val="20"/>
              </w:rPr>
              <w:t>42,0</w:t>
            </w:r>
          </w:p>
        </w:tc>
        <w:tc>
          <w:tcPr>
            <w:tcW w:w="1067" w:type="dxa"/>
          </w:tcPr>
          <w:p>
            <w:pPr>
              <w:pStyle w:val="TableParagraph"/>
              <w:spacing w:line="222" w:lineRule="exact"/>
              <w:ind w:left="140" w:right="13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03" w:type="dxa"/>
          </w:tcPr>
          <w:p>
            <w:pPr>
              <w:pStyle w:val="TableParagraph"/>
              <w:spacing w:line="222" w:lineRule="exact"/>
              <w:ind w:left="189" w:right="174"/>
              <w:jc w:val="center"/>
              <w:rPr>
                <w:sz w:val="20"/>
              </w:rPr>
            </w:pPr>
            <w:r>
              <w:rPr>
                <w:sz w:val="20"/>
              </w:rPr>
              <w:t>58,0</w:t>
            </w:r>
          </w:p>
        </w:tc>
      </w:tr>
    </w:tbl>
    <w:p>
      <w:pPr>
        <w:spacing w:line="241" w:lineRule="exact" w:before="0"/>
        <w:ind w:left="222" w:right="0" w:firstLine="0"/>
        <w:jc w:val="both"/>
        <w:rPr>
          <w:sz w:val="20"/>
        </w:rPr>
      </w:pPr>
      <w:r>
        <w:rPr>
          <w:sz w:val="20"/>
        </w:rPr>
        <w:t>Примечание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% –</w:t>
      </w:r>
      <w:r>
        <w:rPr>
          <w:spacing w:val="-3"/>
          <w:sz w:val="20"/>
        </w:rPr>
        <w:t> </w:t>
      </w:r>
      <w:r>
        <w:rPr>
          <w:sz w:val="20"/>
        </w:rPr>
        <w:t>удельный</w:t>
      </w:r>
      <w:r>
        <w:rPr>
          <w:spacing w:val="-2"/>
          <w:sz w:val="20"/>
        </w:rPr>
        <w:t> </w:t>
      </w:r>
      <w:r>
        <w:rPr>
          <w:sz w:val="20"/>
        </w:rPr>
        <w:t>вес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общем</w:t>
      </w:r>
      <w:r>
        <w:rPr>
          <w:spacing w:val="-3"/>
          <w:sz w:val="20"/>
        </w:rPr>
        <w:t> </w:t>
      </w:r>
      <w:r>
        <w:rPr>
          <w:sz w:val="20"/>
        </w:rPr>
        <w:t>числе</w:t>
      </w:r>
      <w:r>
        <w:rPr>
          <w:spacing w:val="-3"/>
          <w:sz w:val="20"/>
        </w:rPr>
        <w:t> </w:t>
      </w:r>
      <w:r>
        <w:rPr>
          <w:sz w:val="20"/>
        </w:rPr>
        <w:t>безработных</w:t>
      </w:r>
    </w:p>
    <w:p>
      <w:pPr>
        <w:pStyle w:val="BodyText"/>
        <w:spacing w:line="259" w:lineRule="auto" w:before="177"/>
        <w:ind w:left="222" w:right="305" w:firstLine="707"/>
      </w:pPr>
      <w:r>
        <w:rPr/>
        <w:t>По состоянию на конец 2018 года суммарно по городским округам число</w:t>
      </w:r>
      <w:r>
        <w:rPr>
          <w:spacing w:val="1"/>
        </w:rPr>
        <w:t> </w:t>
      </w:r>
      <w:r>
        <w:rPr/>
        <w:t>вакансий, заявленных работодателями в местные центры занятости населения,</w:t>
      </w:r>
      <w:r>
        <w:rPr>
          <w:spacing w:val="1"/>
        </w:rPr>
        <w:t> </w:t>
      </w:r>
      <w:r>
        <w:rPr/>
        <w:t>составило</w:t>
      </w:r>
      <w:r>
        <w:rPr>
          <w:spacing w:val="1"/>
        </w:rPr>
        <w:t> </w:t>
      </w:r>
      <w:r>
        <w:rPr/>
        <w:t>5346: город</w:t>
      </w:r>
      <w:r>
        <w:rPr>
          <w:spacing w:val="1"/>
        </w:rPr>
        <w:t> </w:t>
      </w:r>
      <w:r>
        <w:rPr/>
        <w:t>Нижневартовск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3163</w:t>
      </w:r>
      <w:r>
        <w:rPr>
          <w:spacing w:val="1"/>
        </w:rPr>
        <w:t> </w:t>
      </w:r>
      <w:r>
        <w:rPr/>
        <w:t>вакансий,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Мегион –</w:t>
      </w:r>
      <w:r>
        <w:rPr>
          <w:spacing w:val="1"/>
        </w:rPr>
        <w:t> </w:t>
      </w:r>
      <w:r>
        <w:rPr/>
        <w:t>1473</w:t>
      </w:r>
      <w:r>
        <w:rPr>
          <w:spacing w:val="1"/>
        </w:rPr>
        <w:t> </w:t>
      </w:r>
      <w:r>
        <w:rPr/>
        <w:t>вакансии, город Лангепас – 214 вакансий, город Радужный – 430 вакансий, город</w:t>
      </w:r>
      <w:r>
        <w:rPr>
          <w:spacing w:val="1"/>
        </w:rPr>
        <w:t> </w:t>
      </w:r>
      <w:r>
        <w:rPr/>
        <w:t>Покачи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66</w:t>
      </w:r>
      <w:r>
        <w:rPr>
          <w:spacing w:val="1"/>
        </w:rPr>
        <w:t> </w:t>
      </w:r>
      <w:r>
        <w:rPr/>
        <w:t>вакансий.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востребованные</w:t>
      </w:r>
      <w:r>
        <w:rPr>
          <w:spacing w:val="1"/>
        </w:rPr>
        <w:t> </w:t>
      </w:r>
      <w:r>
        <w:rPr/>
        <w:t>вакансии</w:t>
      </w:r>
      <w:r>
        <w:rPr>
          <w:spacing w:val="1"/>
        </w:rPr>
        <w:t> </w:t>
      </w:r>
      <w:r>
        <w:rPr/>
        <w:t>по</w:t>
      </w:r>
      <w:r>
        <w:rPr>
          <w:spacing w:val="76"/>
        </w:rPr>
        <w:t> </w:t>
      </w:r>
      <w:r>
        <w:rPr/>
        <w:t>рабочим</w:t>
      </w:r>
      <w:r>
        <w:rPr>
          <w:spacing w:val="1"/>
        </w:rPr>
        <w:t> </w:t>
      </w:r>
      <w:r>
        <w:rPr/>
        <w:t>профессиям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должностям</w:t>
      </w:r>
      <w:r>
        <w:rPr>
          <w:spacing w:val="1"/>
        </w:rPr>
        <w:t> </w:t>
      </w:r>
      <w:r>
        <w:rPr/>
        <w:t>служащих,</w:t>
      </w:r>
      <w:r>
        <w:rPr>
          <w:spacing w:val="1"/>
        </w:rPr>
        <w:t> </w:t>
      </w:r>
      <w:r>
        <w:rPr/>
        <w:t>заявленные</w:t>
      </w:r>
      <w:r>
        <w:rPr>
          <w:spacing w:val="1"/>
        </w:rPr>
        <w:t> </w:t>
      </w:r>
      <w:r>
        <w:rPr/>
        <w:t>работодателями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занятости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деятельности:</w:t>
      </w:r>
      <w:r>
        <w:rPr>
          <w:spacing w:val="1"/>
        </w:rPr>
        <w:t> </w:t>
      </w:r>
      <w:r>
        <w:rPr/>
        <w:t>«добыча</w:t>
      </w:r>
      <w:r>
        <w:rPr>
          <w:spacing w:val="-72"/>
        </w:rPr>
        <w:t> </w:t>
      </w:r>
      <w:r>
        <w:rPr/>
        <w:t>полезных</w:t>
      </w:r>
      <w:r>
        <w:rPr>
          <w:spacing w:val="9"/>
        </w:rPr>
        <w:t> </w:t>
      </w:r>
      <w:r>
        <w:rPr/>
        <w:t>ископаемых»</w:t>
      </w:r>
      <w:r>
        <w:rPr>
          <w:spacing w:val="9"/>
        </w:rPr>
        <w:t> </w:t>
      </w:r>
      <w:r>
        <w:rPr/>
        <w:t>–</w:t>
      </w:r>
      <w:r>
        <w:rPr>
          <w:spacing w:val="10"/>
        </w:rPr>
        <w:t> </w:t>
      </w:r>
      <w:r>
        <w:rPr/>
        <w:t>30%</w:t>
      </w:r>
      <w:r>
        <w:rPr>
          <w:spacing w:val="10"/>
        </w:rPr>
        <w:t> </w:t>
      </w:r>
      <w:r>
        <w:rPr/>
        <w:t>от</w:t>
      </w:r>
      <w:r>
        <w:rPr>
          <w:spacing w:val="9"/>
        </w:rPr>
        <w:t> </w:t>
      </w:r>
      <w:r>
        <w:rPr/>
        <w:t>общего</w:t>
      </w:r>
      <w:r>
        <w:rPr>
          <w:spacing w:val="7"/>
        </w:rPr>
        <w:t> </w:t>
      </w:r>
      <w:r>
        <w:rPr/>
        <w:t>числа</w:t>
      </w:r>
      <w:r>
        <w:rPr>
          <w:spacing w:val="10"/>
        </w:rPr>
        <w:t> </w:t>
      </w:r>
      <w:r>
        <w:rPr/>
        <w:t>вакансий,</w:t>
      </w:r>
      <w:r>
        <w:rPr>
          <w:spacing w:val="10"/>
        </w:rPr>
        <w:t> </w:t>
      </w:r>
      <w:r>
        <w:rPr/>
        <w:t>«строительство»</w:t>
      </w:r>
      <w:r>
        <w:rPr>
          <w:spacing w:val="13"/>
        </w:rPr>
        <w:t> </w:t>
      </w:r>
      <w:r>
        <w:rPr/>
        <w:t>–</w:t>
      </w:r>
      <w:r>
        <w:rPr>
          <w:spacing w:val="9"/>
        </w:rPr>
        <w:t> </w:t>
      </w:r>
      <w:r>
        <w:rPr/>
        <w:t>10%,</w:t>
      </w:r>
    </w:p>
    <w:p>
      <w:pPr>
        <w:pStyle w:val="BodyText"/>
        <w:spacing w:line="259" w:lineRule="auto"/>
        <w:ind w:left="222" w:right="306"/>
      </w:pPr>
      <w:r>
        <w:rPr/>
        <w:t>«транспортировка и хранение» – 10%, «торговля оптовая и розничная; ремонт</w:t>
      </w:r>
      <w:r>
        <w:rPr>
          <w:spacing w:val="1"/>
        </w:rPr>
        <w:t> </w:t>
      </w:r>
      <w:r>
        <w:rPr/>
        <w:t>автотранспортных средств и мотоциклов» – 9%, «образование» – 8%. Спрос на</w:t>
      </w:r>
      <w:r>
        <w:rPr>
          <w:spacing w:val="1"/>
        </w:rPr>
        <w:t> </w:t>
      </w:r>
      <w:r>
        <w:rPr/>
        <w:t>рабочую силу в период с января по декабрь 2018 года вырос, потребность в</w:t>
      </w:r>
      <w:r>
        <w:rPr>
          <w:spacing w:val="1"/>
        </w:rPr>
        <w:t> </w:t>
      </w:r>
      <w:r>
        <w:rPr/>
        <w:t>работниках,</w:t>
      </w:r>
      <w:r>
        <w:rPr>
          <w:spacing w:val="1"/>
        </w:rPr>
        <w:t> </w:t>
      </w:r>
      <w:r>
        <w:rPr/>
        <w:t>заявленная</w:t>
      </w:r>
      <w:r>
        <w:rPr>
          <w:spacing w:val="1"/>
        </w:rPr>
        <w:t> </w:t>
      </w:r>
      <w:r>
        <w:rPr/>
        <w:t>работодателями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занятости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увеличилась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26%</w:t>
      </w:r>
      <w:r>
        <w:rPr>
          <w:spacing w:val="-1"/>
        </w:rPr>
        <w:t> </w:t>
      </w:r>
      <w:r>
        <w:rPr/>
        <w:t>(январь</w:t>
      </w:r>
      <w:r>
        <w:rPr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года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4256 вакансии).</w:t>
      </w:r>
    </w:p>
    <w:p>
      <w:pPr>
        <w:pStyle w:val="BodyText"/>
        <w:spacing w:before="157"/>
        <w:ind w:left="222" w:right="307" w:firstLine="719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показателей,</w:t>
      </w:r>
      <w:r>
        <w:rPr>
          <w:spacing w:val="1"/>
        </w:rPr>
        <w:t> </w:t>
      </w:r>
      <w:r>
        <w:rPr/>
        <w:t>характеризующим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регионе, является «коэффициент напряженности». Коэффициент напряженности</w:t>
      </w:r>
      <w:r>
        <w:rPr>
          <w:spacing w:val="1"/>
        </w:rPr>
        <w:t> </w:t>
      </w:r>
      <w:r>
        <w:rPr/>
        <w:t>показывает,</w:t>
      </w:r>
      <w:r>
        <w:rPr>
          <w:spacing w:val="1"/>
        </w:rPr>
        <w:t> </w:t>
      </w:r>
      <w:r>
        <w:rPr/>
        <w:t>какое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безработных</w:t>
      </w:r>
      <w:r>
        <w:rPr>
          <w:spacing w:val="1"/>
        </w:rPr>
        <w:t> </w:t>
      </w:r>
      <w:r>
        <w:rPr/>
        <w:t>приходится на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заявленную</w:t>
      </w:r>
      <w:r>
        <w:rPr>
          <w:spacing w:val="1"/>
        </w:rPr>
        <w:t> </w:t>
      </w:r>
      <w:r>
        <w:rPr/>
        <w:t>предприятиями вакансию, то есть определяет соотношение спроса и предложения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рабочую</w:t>
      </w:r>
      <w:r>
        <w:rPr>
          <w:spacing w:val="1"/>
        </w:rPr>
        <w:t> </w:t>
      </w:r>
      <w:r>
        <w:rPr/>
        <w:t>силу.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напряженности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муниципальным</w:t>
      </w:r>
      <w:r>
        <w:rPr>
          <w:spacing w:val="-1"/>
        </w:rPr>
        <w:t> </w:t>
      </w:r>
      <w:r>
        <w:rPr/>
        <w:t>образованиям в</w:t>
      </w:r>
      <w:r>
        <w:rPr>
          <w:spacing w:val="-2"/>
        </w:rPr>
        <w:t> </w:t>
      </w:r>
      <w:r>
        <w:rPr/>
        <w:t>2018</w:t>
      </w:r>
      <w:r>
        <w:rPr>
          <w:spacing w:val="2"/>
        </w:rPr>
        <w:t> </w:t>
      </w:r>
      <w:r>
        <w:rPr/>
        <w:t>году:</w:t>
      </w:r>
    </w:p>
    <w:p>
      <w:pPr>
        <w:pStyle w:val="ListParagraph"/>
        <w:numPr>
          <w:ilvl w:val="0"/>
          <w:numId w:val="14"/>
        </w:numPr>
        <w:tabs>
          <w:tab w:pos="1661" w:val="left" w:leader="none"/>
          <w:tab w:pos="1662" w:val="left" w:leader="none"/>
        </w:tabs>
        <w:spacing w:line="237" w:lineRule="auto" w:before="4" w:after="0"/>
        <w:ind w:left="1662" w:right="309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городе</w:t>
      </w:r>
      <w:r>
        <w:rPr>
          <w:spacing w:val="11"/>
          <w:sz w:val="24"/>
        </w:rPr>
        <w:t> </w:t>
      </w:r>
      <w:r>
        <w:rPr>
          <w:sz w:val="24"/>
        </w:rPr>
        <w:t>Нижневартовске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городе</w:t>
      </w:r>
      <w:r>
        <w:rPr>
          <w:spacing w:val="10"/>
          <w:sz w:val="24"/>
        </w:rPr>
        <w:t> </w:t>
      </w:r>
      <w:r>
        <w:rPr>
          <w:sz w:val="24"/>
        </w:rPr>
        <w:t>Мегионе</w:t>
      </w:r>
      <w:r>
        <w:rPr>
          <w:spacing w:val="10"/>
          <w:sz w:val="24"/>
        </w:rPr>
        <w:t> </w:t>
      </w:r>
      <w:r>
        <w:rPr>
          <w:sz w:val="24"/>
        </w:rPr>
        <w:t>–</w:t>
      </w:r>
      <w:r>
        <w:rPr>
          <w:spacing w:val="11"/>
          <w:sz w:val="24"/>
        </w:rPr>
        <w:t> </w:t>
      </w:r>
      <w:r>
        <w:rPr>
          <w:sz w:val="24"/>
        </w:rPr>
        <w:t>0,1</w:t>
      </w:r>
      <w:r>
        <w:rPr>
          <w:spacing w:val="10"/>
          <w:sz w:val="24"/>
        </w:rPr>
        <w:t> </w:t>
      </w:r>
      <w:r>
        <w:rPr>
          <w:sz w:val="24"/>
        </w:rPr>
        <w:t>человек</w:t>
      </w:r>
      <w:r>
        <w:rPr>
          <w:spacing w:val="10"/>
          <w:sz w:val="24"/>
        </w:rPr>
        <w:t> </w:t>
      </w:r>
      <w:r>
        <w:rPr>
          <w:sz w:val="24"/>
        </w:rPr>
        <w:t>на</w:t>
      </w:r>
      <w:r>
        <w:rPr>
          <w:spacing w:val="8"/>
          <w:sz w:val="24"/>
        </w:rPr>
        <w:t> </w:t>
      </w:r>
      <w:r>
        <w:rPr>
          <w:sz w:val="24"/>
        </w:rPr>
        <w:t>1</w:t>
      </w:r>
      <w:r>
        <w:rPr>
          <w:spacing w:val="-72"/>
          <w:sz w:val="24"/>
        </w:rPr>
        <w:t> </w:t>
      </w:r>
      <w:r>
        <w:rPr>
          <w:sz w:val="24"/>
        </w:rPr>
        <w:t>вакантное</w:t>
      </w:r>
      <w:r>
        <w:rPr>
          <w:spacing w:val="-1"/>
          <w:sz w:val="24"/>
        </w:rPr>
        <w:t> </w:t>
      </w:r>
      <w:r>
        <w:rPr>
          <w:sz w:val="24"/>
        </w:rPr>
        <w:t>место;</w:t>
      </w:r>
    </w:p>
    <w:p>
      <w:pPr>
        <w:pStyle w:val="ListParagraph"/>
        <w:numPr>
          <w:ilvl w:val="0"/>
          <w:numId w:val="14"/>
        </w:numPr>
        <w:tabs>
          <w:tab w:pos="1661" w:val="left" w:leader="none"/>
          <w:tab w:pos="1662" w:val="left" w:leader="none"/>
        </w:tabs>
        <w:spacing w:line="237" w:lineRule="auto" w:before="3" w:after="0"/>
        <w:ind w:left="1662" w:right="307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городском</w:t>
      </w:r>
      <w:r>
        <w:rPr>
          <w:spacing w:val="10"/>
          <w:sz w:val="24"/>
        </w:rPr>
        <w:t> </w:t>
      </w:r>
      <w:r>
        <w:rPr>
          <w:sz w:val="24"/>
        </w:rPr>
        <w:t>округе</w:t>
      </w:r>
      <w:r>
        <w:rPr>
          <w:spacing w:val="9"/>
          <w:sz w:val="24"/>
        </w:rPr>
        <w:t> </w:t>
      </w:r>
      <w:r>
        <w:rPr>
          <w:sz w:val="24"/>
        </w:rPr>
        <w:t>Стрежевой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городе</w:t>
      </w:r>
      <w:r>
        <w:rPr>
          <w:spacing w:val="10"/>
          <w:sz w:val="24"/>
        </w:rPr>
        <w:t> </w:t>
      </w:r>
      <w:r>
        <w:rPr>
          <w:sz w:val="24"/>
        </w:rPr>
        <w:t>Радужный</w:t>
      </w:r>
      <w:r>
        <w:rPr>
          <w:spacing w:val="11"/>
          <w:sz w:val="24"/>
        </w:rPr>
        <w:t> </w:t>
      </w:r>
      <w:r>
        <w:rPr>
          <w:sz w:val="24"/>
        </w:rPr>
        <w:t>–</w:t>
      </w:r>
      <w:r>
        <w:rPr>
          <w:spacing w:val="10"/>
          <w:sz w:val="24"/>
        </w:rPr>
        <w:t> </w:t>
      </w:r>
      <w:r>
        <w:rPr>
          <w:sz w:val="24"/>
        </w:rPr>
        <w:t>0,2</w:t>
      </w:r>
      <w:r>
        <w:rPr>
          <w:spacing w:val="10"/>
          <w:sz w:val="24"/>
        </w:rPr>
        <w:t> </w:t>
      </w:r>
      <w:r>
        <w:rPr>
          <w:sz w:val="24"/>
        </w:rPr>
        <w:t>человек</w:t>
      </w:r>
      <w:r>
        <w:rPr>
          <w:spacing w:val="9"/>
          <w:sz w:val="24"/>
        </w:rPr>
        <w:t> </w:t>
      </w:r>
      <w:r>
        <w:rPr>
          <w:sz w:val="24"/>
        </w:rPr>
        <w:t>на</w:t>
      </w:r>
      <w:r>
        <w:rPr>
          <w:spacing w:val="8"/>
          <w:sz w:val="24"/>
        </w:rPr>
        <w:t> </w:t>
      </w:r>
      <w:r>
        <w:rPr>
          <w:sz w:val="24"/>
        </w:rPr>
        <w:t>1</w:t>
      </w:r>
      <w:r>
        <w:rPr>
          <w:spacing w:val="-72"/>
          <w:sz w:val="24"/>
        </w:rPr>
        <w:t> </w:t>
      </w:r>
      <w:r>
        <w:rPr>
          <w:sz w:val="24"/>
        </w:rPr>
        <w:t>вакантное</w:t>
      </w:r>
      <w:r>
        <w:rPr>
          <w:spacing w:val="-1"/>
          <w:sz w:val="24"/>
        </w:rPr>
        <w:t> </w:t>
      </w:r>
      <w:r>
        <w:rPr>
          <w:sz w:val="24"/>
        </w:rPr>
        <w:t>место;</w:t>
      </w:r>
    </w:p>
    <w:p>
      <w:pPr>
        <w:pStyle w:val="ListParagraph"/>
        <w:numPr>
          <w:ilvl w:val="0"/>
          <w:numId w:val="14"/>
        </w:numPr>
        <w:tabs>
          <w:tab w:pos="1661" w:val="left" w:leader="none"/>
          <w:tab w:pos="1662" w:val="left" w:leader="none"/>
        </w:tabs>
        <w:spacing w:line="292" w:lineRule="exact" w:before="0" w:after="0"/>
        <w:ind w:left="1662" w:right="0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городе</w:t>
      </w:r>
      <w:r>
        <w:rPr>
          <w:spacing w:val="-1"/>
          <w:sz w:val="24"/>
        </w:rPr>
        <w:t> </w:t>
      </w:r>
      <w:r>
        <w:rPr>
          <w:sz w:val="24"/>
        </w:rPr>
        <w:t>Лангепасе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0,5</w:t>
      </w:r>
      <w:r>
        <w:rPr>
          <w:spacing w:val="-1"/>
          <w:sz w:val="24"/>
        </w:rPr>
        <w:t> </w:t>
      </w:r>
      <w:r>
        <w:rPr>
          <w:sz w:val="24"/>
        </w:rPr>
        <w:t>человек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вакантное</w:t>
      </w:r>
      <w:r>
        <w:rPr>
          <w:spacing w:val="-1"/>
          <w:sz w:val="24"/>
        </w:rPr>
        <w:t> </w:t>
      </w:r>
      <w:r>
        <w:rPr>
          <w:sz w:val="24"/>
        </w:rPr>
        <w:t>место;</w:t>
      </w:r>
    </w:p>
    <w:p>
      <w:pPr>
        <w:pStyle w:val="ListParagraph"/>
        <w:numPr>
          <w:ilvl w:val="0"/>
          <w:numId w:val="14"/>
        </w:numPr>
        <w:tabs>
          <w:tab w:pos="1661" w:val="left" w:leader="none"/>
          <w:tab w:pos="1662" w:val="left" w:leader="none"/>
        </w:tabs>
        <w:spacing w:line="291" w:lineRule="exact" w:before="0" w:after="0"/>
        <w:ind w:left="1662" w:right="0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городе</w:t>
      </w:r>
      <w:r>
        <w:rPr>
          <w:spacing w:val="-1"/>
          <w:sz w:val="24"/>
        </w:rPr>
        <w:t> </w:t>
      </w:r>
      <w:r>
        <w:rPr>
          <w:sz w:val="24"/>
        </w:rPr>
        <w:t>Покачи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1,0</w:t>
      </w:r>
      <w:r>
        <w:rPr>
          <w:spacing w:val="-1"/>
          <w:sz w:val="24"/>
        </w:rPr>
        <w:t> </w:t>
      </w:r>
      <w:r>
        <w:rPr>
          <w:sz w:val="24"/>
        </w:rPr>
        <w:t>человек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1 вакантное</w:t>
      </w:r>
      <w:r>
        <w:rPr>
          <w:spacing w:val="-1"/>
          <w:sz w:val="24"/>
        </w:rPr>
        <w:t> </w:t>
      </w:r>
      <w:r>
        <w:rPr>
          <w:sz w:val="24"/>
        </w:rPr>
        <w:t>место.</w:t>
      </w:r>
    </w:p>
    <w:p>
      <w:pPr>
        <w:pStyle w:val="BodyText"/>
        <w:ind w:left="222" w:right="313" w:firstLine="719"/>
      </w:pPr>
      <w:r>
        <w:rPr/>
        <w:t>Превышение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вакансий,</w:t>
      </w:r>
      <w:r>
        <w:rPr>
          <w:spacing w:val="1"/>
        </w:rPr>
        <w:t> </w:t>
      </w:r>
      <w:r>
        <w:rPr/>
        <w:t>заявленных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занятости,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численностью безработных свидетельствует о сохранении равновесия на рынке</w:t>
      </w:r>
      <w:r>
        <w:rPr>
          <w:spacing w:val="1"/>
        </w:rPr>
        <w:t> </w:t>
      </w:r>
      <w:r>
        <w:rPr/>
        <w:t>труда.</w:t>
      </w:r>
    </w:p>
    <w:p>
      <w:pPr>
        <w:pStyle w:val="BodyText"/>
        <w:ind w:left="222" w:right="306" w:firstLine="719"/>
      </w:pPr>
      <w:r>
        <w:rPr/>
        <w:t>В структуре занятости агломерации наибольший удельный вес численности</w:t>
      </w:r>
      <w:r>
        <w:rPr>
          <w:spacing w:val="1"/>
        </w:rPr>
        <w:t> </w:t>
      </w:r>
      <w:r>
        <w:rPr/>
        <w:t>занятых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отрасли</w:t>
      </w:r>
      <w:r>
        <w:rPr>
          <w:spacing w:val="1"/>
        </w:rPr>
        <w:t> </w:t>
      </w:r>
      <w:r>
        <w:rPr/>
        <w:t>добычи</w:t>
      </w:r>
      <w:r>
        <w:rPr>
          <w:spacing w:val="1"/>
        </w:rPr>
        <w:t> </w:t>
      </w:r>
      <w:r>
        <w:rPr/>
        <w:t>полезных</w:t>
      </w:r>
      <w:r>
        <w:rPr>
          <w:spacing w:val="1"/>
        </w:rPr>
        <w:t> </w:t>
      </w:r>
      <w:r>
        <w:rPr/>
        <w:t>ископаемых</w:t>
      </w:r>
      <w:r>
        <w:rPr>
          <w:spacing w:val="75"/>
        </w:rPr>
        <w:t> </w:t>
      </w:r>
      <w:r>
        <w:rPr/>
        <w:t>–</w:t>
      </w:r>
      <w:r>
        <w:rPr>
          <w:spacing w:val="1"/>
        </w:rPr>
        <w:t> </w:t>
      </w:r>
      <w:r>
        <w:rPr/>
        <w:t>20,1%  </w:t>
      </w:r>
      <w:r>
        <w:rPr>
          <w:spacing w:val="19"/>
        </w:rPr>
        <w:t> </w:t>
      </w:r>
      <w:r>
        <w:rPr/>
        <w:t>в  </w:t>
      </w:r>
      <w:r>
        <w:rPr>
          <w:spacing w:val="20"/>
        </w:rPr>
        <w:t> </w:t>
      </w:r>
      <w:r>
        <w:rPr/>
        <w:t>среднем  </w:t>
      </w:r>
      <w:r>
        <w:rPr>
          <w:spacing w:val="19"/>
        </w:rPr>
        <w:t> </w:t>
      </w:r>
      <w:r>
        <w:rPr/>
        <w:t>по  </w:t>
      </w:r>
      <w:r>
        <w:rPr>
          <w:spacing w:val="20"/>
        </w:rPr>
        <w:t> </w:t>
      </w:r>
      <w:r>
        <w:rPr/>
        <w:t>городским  </w:t>
      </w:r>
      <w:r>
        <w:rPr>
          <w:spacing w:val="21"/>
        </w:rPr>
        <w:t> </w:t>
      </w:r>
      <w:r>
        <w:rPr/>
        <w:t>округам  </w:t>
      </w:r>
      <w:r>
        <w:rPr>
          <w:spacing w:val="21"/>
        </w:rPr>
        <w:t> </w:t>
      </w:r>
      <w:r>
        <w:rPr/>
        <w:t>агломерации,  </w:t>
      </w:r>
      <w:r>
        <w:rPr>
          <w:spacing w:val="22"/>
        </w:rPr>
        <w:t> </w:t>
      </w:r>
      <w:r>
        <w:rPr/>
        <w:t>далее  </w:t>
      </w:r>
      <w:r>
        <w:rPr>
          <w:spacing w:val="22"/>
        </w:rPr>
        <w:t> </w:t>
      </w:r>
      <w:r>
        <w:rPr/>
        <w:t>в  </w:t>
      </w:r>
      <w:r>
        <w:rPr>
          <w:spacing w:val="21"/>
        </w:rPr>
        <w:t> </w:t>
      </w:r>
      <w:r>
        <w:rPr/>
        <w:t>сферах</w:t>
      </w:r>
    </w:p>
    <w:p>
      <w:pPr>
        <w:pStyle w:val="BodyText"/>
        <w:ind w:left="222" w:right="307"/>
      </w:pPr>
      <w:r>
        <w:rPr/>
        <w:t>«образование», «транспорт и связь» - в среднем 12,2%, «операции с недвижимым</w:t>
      </w:r>
      <w:r>
        <w:rPr>
          <w:spacing w:val="-72"/>
        </w:rPr>
        <w:t> </w:t>
      </w:r>
      <w:r>
        <w:rPr/>
        <w:t>имуществом, аренда и предоставление услуг» - 10,1%. Достаточно высокая доля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числится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«здравоохранение»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9,8%.</w:t>
      </w:r>
      <w:r>
        <w:rPr>
          <w:spacing w:val="1"/>
        </w:rPr>
        <w:t> </w:t>
      </w:r>
      <w:r>
        <w:rPr/>
        <w:t>Наименьшая</w:t>
      </w:r>
      <w:r>
        <w:rPr>
          <w:spacing w:val="16"/>
        </w:rPr>
        <w:t> </w:t>
      </w:r>
      <w:r>
        <w:rPr/>
        <w:t>доля</w:t>
      </w:r>
      <w:r>
        <w:rPr>
          <w:spacing w:val="17"/>
        </w:rPr>
        <w:t> </w:t>
      </w:r>
      <w:r>
        <w:rPr/>
        <w:t>численности</w:t>
      </w:r>
      <w:r>
        <w:rPr>
          <w:spacing w:val="15"/>
        </w:rPr>
        <w:t> </w:t>
      </w:r>
      <w:r>
        <w:rPr/>
        <w:t>работников</w:t>
      </w:r>
      <w:r>
        <w:rPr>
          <w:spacing w:val="15"/>
        </w:rPr>
        <w:t> </w:t>
      </w:r>
      <w:r>
        <w:rPr/>
        <w:t>наблюдается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организациях</w:t>
      </w:r>
      <w:r>
        <w:rPr>
          <w:spacing w:val="18"/>
        </w:rPr>
        <w:t> </w:t>
      </w:r>
      <w:r>
        <w:rPr/>
        <w:t>отраслей</w:t>
      </w:r>
    </w:p>
    <w:p>
      <w:pPr>
        <w:pStyle w:val="BodyText"/>
        <w:ind w:left="222"/>
      </w:pPr>
      <w:r>
        <w:rPr/>
        <w:t>«сельское</w:t>
      </w:r>
      <w:r>
        <w:rPr>
          <w:spacing w:val="75"/>
        </w:rPr>
        <w:t> </w:t>
      </w:r>
      <w:r>
        <w:rPr/>
        <w:t>хозяйство,</w:t>
      </w:r>
      <w:r>
        <w:rPr>
          <w:spacing w:val="74"/>
        </w:rPr>
        <w:t> </w:t>
      </w:r>
      <w:r>
        <w:rPr/>
        <w:t>охота  и</w:t>
      </w:r>
      <w:r>
        <w:rPr>
          <w:spacing w:val="74"/>
        </w:rPr>
        <w:t> </w:t>
      </w:r>
      <w:r>
        <w:rPr/>
        <w:t>лесное</w:t>
      </w:r>
      <w:r>
        <w:rPr>
          <w:spacing w:val="76"/>
        </w:rPr>
        <w:t> </w:t>
      </w:r>
      <w:r>
        <w:rPr/>
        <w:t>хозяйство»,</w:t>
      </w:r>
      <w:r>
        <w:rPr>
          <w:spacing w:val="74"/>
        </w:rPr>
        <w:t> </w:t>
      </w:r>
      <w:r>
        <w:rPr/>
        <w:t>«финансовая</w:t>
      </w:r>
      <w:r>
        <w:rPr>
          <w:spacing w:val="76"/>
        </w:rPr>
        <w:t> </w:t>
      </w:r>
      <w:r>
        <w:rPr/>
        <w:t>деятельность»,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12"/>
      </w:pPr>
      <w:r>
        <w:rPr/>
        <w:t>«оптовая и розничная торговля; ремонт автотранспортных средств, мотоциклов,</w:t>
      </w:r>
      <w:r>
        <w:rPr>
          <w:spacing w:val="1"/>
        </w:rPr>
        <w:t> </w:t>
      </w:r>
      <w:r>
        <w:rPr/>
        <w:t>бытовых изделий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предметов</w:t>
      </w:r>
      <w:r>
        <w:rPr>
          <w:spacing w:val="-1"/>
        </w:rPr>
        <w:t> </w:t>
      </w:r>
      <w:r>
        <w:rPr/>
        <w:t>личного</w:t>
      </w:r>
      <w:r>
        <w:rPr>
          <w:spacing w:val="-1"/>
        </w:rPr>
        <w:t> </w:t>
      </w:r>
      <w:r>
        <w:rPr/>
        <w:t>пользования».</w:t>
      </w:r>
    </w:p>
    <w:p>
      <w:pPr>
        <w:pStyle w:val="BodyText"/>
        <w:spacing w:before="119"/>
        <w:ind w:left="222" w:right="312" w:firstLine="566"/>
      </w:pPr>
      <w:r>
        <w:rPr/>
        <w:t>Подавляющая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занятых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отраслям</w:t>
      </w:r>
      <w:r>
        <w:rPr>
          <w:spacing w:val="1"/>
        </w:rPr>
        <w:t> </w:t>
      </w:r>
      <w:r>
        <w:rPr/>
        <w:t>экономики</w:t>
      </w:r>
      <w:r>
        <w:rPr>
          <w:spacing w:val="75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видам экономической деятельности в общей численности всех занятых в пределах</w:t>
      </w:r>
      <w:r>
        <w:rPr>
          <w:spacing w:val="-72"/>
        </w:rPr>
        <w:t> </w:t>
      </w:r>
      <w:r>
        <w:rPr/>
        <w:t>агломерации</w:t>
      </w:r>
      <w:r>
        <w:rPr>
          <w:spacing w:val="-1"/>
        </w:rPr>
        <w:t> </w:t>
      </w:r>
      <w:r>
        <w:rPr/>
        <w:t>приходится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центр агломерации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г.</w:t>
      </w:r>
      <w:r>
        <w:rPr>
          <w:spacing w:val="-3"/>
        </w:rPr>
        <w:t> </w:t>
      </w:r>
      <w:r>
        <w:rPr/>
        <w:t>Нижневартовск.</w:t>
      </w:r>
    </w:p>
    <w:p>
      <w:pPr>
        <w:pStyle w:val="BodyText"/>
        <w:spacing w:before="122"/>
        <w:ind w:left="222" w:right="309" w:firstLine="566"/>
      </w:pPr>
      <w:r>
        <w:rPr/>
        <w:t>Приоритетными</w:t>
      </w:r>
      <w:r>
        <w:rPr>
          <w:spacing w:val="1"/>
        </w:rPr>
        <w:t> </w:t>
      </w:r>
      <w:r>
        <w:rPr/>
        <w:t>факторами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жительства,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социально-экономическая</w:t>
      </w:r>
      <w:r>
        <w:rPr>
          <w:spacing w:val="1"/>
        </w:rPr>
        <w:t> </w:t>
      </w:r>
      <w:r>
        <w:rPr/>
        <w:t>стабильность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финансовая</w:t>
      </w:r>
      <w:r>
        <w:rPr>
          <w:spacing w:val="-3"/>
        </w:rPr>
        <w:t> </w:t>
      </w:r>
      <w:r>
        <w:rPr/>
        <w:t>привлекательность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возможность</w:t>
      </w:r>
      <w:r>
        <w:rPr>
          <w:spacing w:val="-2"/>
        </w:rPr>
        <w:t> </w:t>
      </w:r>
      <w:r>
        <w:rPr/>
        <w:t>профессиональной</w:t>
      </w:r>
      <w:r>
        <w:rPr>
          <w:spacing w:val="-4"/>
        </w:rPr>
        <w:t> </w:t>
      </w:r>
      <w:r>
        <w:rPr/>
        <w:t>реализации.</w:t>
      </w:r>
    </w:p>
    <w:p>
      <w:pPr>
        <w:pStyle w:val="BodyText"/>
        <w:spacing w:before="120"/>
        <w:ind w:left="222" w:right="307" w:firstLine="566"/>
      </w:pPr>
      <w:r>
        <w:rPr/>
        <w:t>Финансовая</w:t>
      </w:r>
      <w:r>
        <w:rPr>
          <w:spacing w:val="1"/>
        </w:rPr>
        <w:t> </w:t>
      </w:r>
      <w:r>
        <w:rPr/>
        <w:t>привлекательность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определяется,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размерами</w:t>
      </w:r>
      <w:r>
        <w:rPr>
          <w:spacing w:val="-2"/>
        </w:rPr>
        <w:t> </w:t>
      </w:r>
      <w:r>
        <w:rPr/>
        <w:t>заработной</w:t>
      </w:r>
      <w:r>
        <w:rPr>
          <w:spacing w:val="-1"/>
        </w:rPr>
        <w:t> </w:t>
      </w:r>
      <w:r>
        <w:rPr/>
        <w:t>платы.</w:t>
      </w:r>
    </w:p>
    <w:p>
      <w:pPr>
        <w:pStyle w:val="BodyText"/>
        <w:spacing w:before="119"/>
        <w:ind w:left="222" w:right="306" w:firstLine="566"/>
      </w:pPr>
      <w:r>
        <w:rPr/>
        <w:t>Наибольший удельный вес по размеру</w:t>
      </w:r>
      <w:r>
        <w:rPr>
          <w:spacing w:val="1"/>
        </w:rPr>
        <w:t> </w:t>
      </w:r>
      <w:r>
        <w:rPr/>
        <w:t>среднемесячной заработной платы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добычи</w:t>
      </w:r>
      <w:r>
        <w:rPr>
          <w:spacing w:val="1"/>
        </w:rPr>
        <w:t> </w:t>
      </w:r>
      <w:r>
        <w:rPr/>
        <w:t>полезных</w:t>
      </w:r>
      <w:r>
        <w:rPr>
          <w:spacing w:val="1"/>
        </w:rPr>
        <w:t> </w:t>
      </w:r>
      <w:r>
        <w:rPr/>
        <w:t>ископаемых</w:t>
      </w:r>
      <w:r>
        <w:rPr>
          <w:spacing w:val="1"/>
        </w:rPr>
        <w:t> </w:t>
      </w:r>
      <w:r>
        <w:rPr/>
        <w:t>(85,2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рублей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работника),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-72"/>
        </w:rPr>
        <w:t> </w:t>
      </w:r>
      <w:r>
        <w:rPr/>
        <w:t>управления и обеспечения военной безопасности, социального обеспечения (73,6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рублей),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профессиональной,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технической</w:t>
      </w:r>
      <w:r>
        <w:rPr>
          <w:spacing w:val="-3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(70,2 тыс. рублей).</w:t>
      </w:r>
    </w:p>
    <w:p>
      <w:pPr>
        <w:pStyle w:val="BodyText"/>
        <w:spacing w:before="120"/>
        <w:ind w:left="222" w:right="307" w:firstLine="566"/>
      </w:pPr>
      <w:r>
        <w:rPr/>
        <w:t>При этом</w:t>
      </w:r>
      <w:r>
        <w:rPr>
          <w:spacing w:val="1"/>
        </w:rPr>
        <w:t> </w:t>
      </w:r>
      <w:r>
        <w:rPr/>
        <w:t>лидирующие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округов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среднему</w:t>
      </w:r>
      <w:r>
        <w:rPr>
          <w:spacing w:val="1"/>
        </w:rPr>
        <w:t> </w:t>
      </w:r>
      <w:r>
        <w:rPr/>
        <w:t>размеру</w:t>
      </w:r>
      <w:r>
        <w:rPr>
          <w:spacing w:val="1"/>
        </w:rPr>
        <w:t> </w:t>
      </w:r>
      <w:r>
        <w:rPr/>
        <w:t>заработных</w:t>
      </w:r>
      <w:r>
        <w:rPr>
          <w:spacing w:val="1"/>
        </w:rPr>
        <w:t> </w:t>
      </w:r>
      <w:r>
        <w:rPr/>
        <w:t>плат</w:t>
      </w:r>
      <w:r>
        <w:rPr>
          <w:spacing w:val="1"/>
        </w:rPr>
        <w:t> </w:t>
      </w:r>
      <w:r>
        <w:rPr/>
        <w:t>занимает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Нижневартовск</w:t>
      </w:r>
      <w:r>
        <w:rPr>
          <w:spacing w:val="1"/>
        </w:rPr>
        <w:t> </w:t>
      </w:r>
      <w:r>
        <w:rPr/>
        <w:t>(68,8</w:t>
      </w:r>
      <w:r>
        <w:rPr>
          <w:spacing w:val="1"/>
        </w:rPr>
        <w:t> </w:t>
      </w:r>
      <w:r>
        <w:rPr/>
        <w:t>тыс.</w:t>
      </w:r>
      <w:r>
        <w:rPr>
          <w:spacing w:val="-72"/>
        </w:rPr>
        <w:t> </w:t>
      </w:r>
      <w:r>
        <w:rPr/>
        <w:t>рублей на 1 работника). В центре агломерации превышение заработной платы,</w:t>
      </w:r>
      <w:r>
        <w:rPr>
          <w:spacing w:val="1"/>
        </w:rPr>
        <w:t> </w:t>
      </w:r>
      <w:r>
        <w:rPr/>
        <w:t>относительно других городских округов агломерации, по</w:t>
      </w:r>
      <w:r>
        <w:rPr>
          <w:spacing w:val="1"/>
        </w:rPr>
        <w:t> </w:t>
      </w:r>
      <w:r>
        <w:rPr/>
        <w:t>видам экономической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составило:</w:t>
      </w:r>
      <w:r>
        <w:rPr>
          <w:spacing w:val="1"/>
        </w:rPr>
        <w:t> </w:t>
      </w:r>
      <w:r>
        <w:rPr/>
        <w:t>«Сельское,</w:t>
      </w:r>
      <w:r>
        <w:rPr>
          <w:spacing w:val="1"/>
        </w:rPr>
        <w:t> </w:t>
      </w:r>
      <w:r>
        <w:rPr/>
        <w:t>лесное</w:t>
      </w:r>
      <w:r>
        <w:rPr>
          <w:spacing w:val="1"/>
        </w:rPr>
        <w:t> </w:t>
      </w:r>
      <w:r>
        <w:rPr/>
        <w:t>хозяйство,</w:t>
      </w:r>
      <w:r>
        <w:rPr>
          <w:spacing w:val="1"/>
        </w:rPr>
        <w:t> </w:t>
      </w:r>
      <w:r>
        <w:rPr/>
        <w:t>охота,</w:t>
      </w:r>
      <w:r>
        <w:rPr>
          <w:spacing w:val="1"/>
        </w:rPr>
        <w:t> </w:t>
      </w:r>
      <w:r>
        <w:rPr/>
        <w:t>рыболовство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рыбоводство»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28%,</w:t>
      </w:r>
      <w:r>
        <w:rPr>
          <w:spacing w:val="1"/>
        </w:rPr>
        <w:t> </w:t>
      </w:r>
      <w:r>
        <w:rPr/>
        <w:t>«Обеспечение</w:t>
      </w:r>
      <w:r>
        <w:rPr>
          <w:spacing w:val="1"/>
        </w:rPr>
        <w:t> </w:t>
      </w:r>
      <w:r>
        <w:rPr/>
        <w:t>электрической</w:t>
      </w:r>
      <w:r>
        <w:rPr>
          <w:spacing w:val="1"/>
        </w:rPr>
        <w:t> </w:t>
      </w:r>
      <w:r>
        <w:rPr/>
        <w:t>энергией,</w:t>
      </w:r>
      <w:r>
        <w:rPr>
          <w:spacing w:val="1"/>
        </w:rPr>
        <w:t> </w:t>
      </w:r>
      <w:r>
        <w:rPr/>
        <w:t>газом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паром;</w:t>
      </w:r>
      <w:r>
        <w:rPr>
          <w:spacing w:val="1"/>
        </w:rPr>
        <w:t> </w:t>
      </w:r>
      <w:r>
        <w:rPr/>
        <w:t>кондиционирование</w:t>
      </w:r>
      <w:r>
        <w:rPr>
          <w:spacing w:val="27"/>
        </w:rPr>
        <w:t> </w:t>
      </w:r>
      <w:r>
        <w:rPr/>
        <w:t>воздуха»</w:t>
      </w:r>
      <w:r>
        <w:rPr>
          <w:spacing w:val="26"/>
        </w:rPr>
        <w:t> </w:t>
      </w:r>
      <w:r>
        <w:rPr/>
        <w:t>–</w:t>
      </w:r>
      <w:r>
        <w:rPr>
          <w:spacing w:val="25"/>
        </w:rPr>
        <w:t> </w:t>
      </w:r>
      <w:r>
        <w:rPr/>
        <w:t>24%,</w:t>
      </w:r>
      <w:r>
        <w:rPr>
          <w:spacing w:val="24"/>
        </w:rPr>
        <w:t> </w:t>
      </w:r>
      <w:r>
        <w:rPr/>
        <w:t>«Транспортировка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хранение»,</w:t>
      </w:r>
    </w:p>
    <w:p>
      <w:pPr>
        <w:pStyle w:val="BodyText"/>
        <w:ind w:left="222" w:right="309"/>
      </w:pPr>
      <w:r>
        <w:rPr/>
        <w:t>«Деятельность</w:t>
      </w:r>
      <w:r>
        <w:rPr>
          <w:spacing w:val="1"/>
        </w:rPr>
        <w:t> </w:t>
      </w:r>
      <w:r>
        <w:rPr/>
        <w:t>финансовая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страховая»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18%,</w:t>
      </w:r>
      <w:r>
        <w:rPr>
          <w:spacing w:val="1"/>
        </w:rPr>
        <w:t> </w:t>
      </w:r>
      <w:r>
        <w:rPr/>
        <w:t>«Деятельность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социальных услуг»</w:t>
      </w:r>
      <w:r>
        <w:rPr>
          <w:spacing w:val="1"/>
        </w:rPr>
        <w:t> </w:t>
      </w:r>
      <w:r>
        <w:rPr/>
        <w:t>– 16%.</w:t>
      </w:r>
    </w:p>
    <w:p>
      <w:pPr>
        <w:pStyle w:val="BodyText"/>
        <w:spacing w:before="122"/>
        <w:ind w:left="222" w:right="306" w:firstLine="566"/>
      </w:pPr>
      <w:r>
        <w:rPr/>
        <w:t>Только по некоторым видам экономической деятельности в городских округах</w:t>
      </w:r>
      <w:r>
        <w:rPr>
          <w:spacing w:val="-72"/>
        </w:rPr>
        <w:t> </w:t>
      </w:r>
      <w:r>
        <w:rPr/>
        <w:t>агломерации уровень заработной платы выше, чем в городе Нижневартовске на</w:t>
      </w:r>
      <w:r>
        <w:rPr>
          <w:spacing w:val="1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чем 15-20%:</w:t>
      </w:r>
    </w:p>
    <w:p>
      <w:pPr>
        <w:pStyle w:val="ListParagraph"/>
        <w:numPr>
          <w:ilvl w:val="0"/>
          <w:numId w:val="15"/>
        </w:numPr>
        <w:tabs>
          <w:tab w:pos="1509" w:val="left" w:leader="none"/>
        </w:tabs>
        <w:spacing w:line="292" w:lineRule="exact" w:before="121" w:after="0"/>
        <w:ind w:left="1508" w:right="0"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57"/>
          <w:sz w:val="24"/>
        </w:rPr>
        <w:t> </w:t>
      </w:r>
      <w:r>
        <w:rPr>
          <w:sz w:val="24"/>
        </w:rPr>
        <w:t>городе</w:t>
      </w:r>
      <w:r>
        <w:rPr>
          <w:spacing w:val="132"/>
          <w:sz w:val="24"/>
        </w:rPr>
        <w:t> </w:t>
      </w:r>
      <w:r>
        <w:rPr>
          <w:sz w:val="24"/>
        </w:rPr>
        <w:t>Покачи</w:t>
      </w:r>
      <w:r>
        <w:rPr>
          <w:spacing w:val="131"/>
          <w:sz w:val="24"/>
        </w:rPr>
        <w:t> </w:t>
      </w:r>
      <w:r>
        <w:rPr>
          <w:sz w:val="24"/>
        </w:rPr>
        <w:t>на</w:t>
      </w:r>
      <w:r>
        <w:rPr>
          <w:spacing w:val="130"/>
          <w:sz w:val="24"/>
        </w:rPr>
        <w:t> </w:t>
      </w:r>
      <w:r>
        <w:rPr>
          <w:sz w:val="24"/>
        </w:rPr>
        <w:t>35%</w:t>
      </w:r>
      <w:r>
        <w:rPr>
          <w:spacing w:val="133"/>
          <w:sz w:val="24"/>
        </w:rPr>
        <w:t> </w:t>
      </w:r>
      <w:r>
        <w:rPr>
          <w:sz w:val="24"/>
        </w:rPr>
        <w:t>по</w:t>
      </w:r>
      <w:r>
        <w:rPr>
          <w:spacing w:val="130"/>
          <w:sz w:val="24"/>
        </w:rPr>
        <w:t> </w:t>
      </w:r>
      <w:r>
        <w:rPr>
          <w:sz w:val="24"/>
        </w:rPr>
        <w:t>виду</w:t>
      </w:r>
      <w:r>
        <w:rPr>
          <w:spacing w:val="133"/>
          <w:sz w:val="24"/>
        </w:rPr>
        <w:t> </w:t>
      </w:r>
      <w:r>
        <w:rPr>
          <w:sz w:val="24"/>
        </w:rPr>
        <w:t>экономической</w:t>
      </w:r>
      <w:r>
        <w:rPr>
          <w:spacing w:val="132"/>
          <w:sz w:val="24"/>
        </w:rPr>
        <w:t> </w:t>
      </w:r>
      <w:r>
        <w:rPr>
          <w:sz w:val="24"/>
        </w:rPr>
        <w:t>деятельности</w:t>
      </w:r>
    </w:p>
    <w:p>
      <w:pPr>
        <w:pStyle w:val="BodyText"/>
        <w:ind w:left="1508" w:right="309"/>
      </w:pPr>
      <w:r>
        <w:rPr/>
        <w:t>«Водоснабжение;</w:t>
      </w:r>
      <w:r>
        <w:rPr>
          <w:spacing w:val="1"/>
        </w:rPr>
        <w:t> </w:t>
      </w:r>
      <w:r>
        <w:rPr/>
        <w:t>водоотведение,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сбора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утилизация</w:t>
      </w:r>
      <w:r>
        <w:rPr>
          <w:spacing w:val="1"/>
        </w:rPr>
        <w:t> </w:t>
      </w:r>
      <w:r>
        <w:rPr/>
        <w:t>отходов, деятельность по ликвидации загрязнений» и на 22% по виду</w:t>
      </w:r>
      <w:r>
        <w:rPr>
          <w:spacing w:val="1"/>
        </w:rPr>
        <w:t> </w:t>
      </w:r>
      <w:r>
        <w:rPr/>
        <w:t>экономической</w:t>
      </w:r>
      <w:r>
        <w:rPr>
          <w:spacing w:val="-2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«Строительство»;</w:t>
      </w:r>
    </w:p>
    <w:p>
      <w:pPr>
        <w:pStyle w:val="ListParagraph"/>
        <w:numPr>
          <w:ilvl w:val="0"/>
          <w:numId w:val="15"/>
        </w:numPr>
        <w:tabs>
          <w:tab w:pos="1509" w:val="left" w:leader="none"/>
        </w:tabs>
        <w:spacing w:line="292" w:lineRule="exact" w:before="119" w:after="0"/>
        <w:ind w:left="1508" w:right="0"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93"/>
          <w:sz w:val="24"/>
        </w:rPr>
        <w:t> </w:t>
      </w:r>
      <w:r>
        <w:rPr>
          <w:sz w:val="24"/>
        </w:rPr>
        <w:t>городе  </w:t>
      </w:r>
      <w:r>
        <w:rPr>
          <w:spacing w:val="19"/>
          <w:sz w:val="24"/>
        </w:rPr>
        <w:t> </w:t>
      </w:r>
      <w:r>
        <w:rPr>
          <w:sz w:val="24"/>
        </w:rPr>
        <w:t>Лангепас  </w:t>
      </w:r>
      <w:r>
        <w:rPr>
          <w:spacing w:val="19"/>
          <w:sz w:val="24"/>
        </w:rPr>
        <w:t> </w:t>
      </w:r>
      <w:r>
        <w:rPr>
          <w:sz w:val="24"/>
        </w:rPr>
        <w:t>на  </w:t>
      </w:r>
      <w:r>
        <w:rPr>
          <w:spacing w:val="17"/>
          <w:sz w:val="24"/>
        </w:rPr>
        <w:t> </w:t>
      </w:r>
      <w:r>
        <w:rPr>
          <w:sz w:val="24"/>
        </w:rPr>
        <w:t>27%  </w:t>
      </w:r>
      <w:r>
        <w:rPr>
          <w:spacing w:val="18"/>
          <w:sz w:val="24"/>
        </w:rPr>
        <w:t> </w:t>
      </w:r>
      <w:r>
        <w:rPr>
          <w:sz w:val="24"/>
        </w:rPr>
        <w:t>виду  </w:t>
      </w:r>
      <w:r>
        <w:rPr>
          <w:spacing w:val="19"/>
          <w:sz w:val="24"/>
        </w:rPr>
        <w:t> </w:t>
      </w:r>
      <w:r>
        <w:rPr>
          <w:sz w:val="24"/>
        </w:rPr>
        <w:t>экономической  </w:t>
      </w:r>
      <w:r>
        <w:rPr>
          <w:spacing w:val="19"/>
          <w:sz w:val="24"/>
        </w:rPr>
        <w:t> </w:t>
      </w:r>
      <w:r>
        <w:rPr>
          <w:sz w:val="24"/>
        </w:rPr>
        <w:t>деятельности</w:t>
      </w:r>
    </w:p>
    <w:p>
      <w:pPr>
        <w:pStyle w:val="BodyText"/>
        <w:ind w:left="1508" w:right="309"/>
      </w:pPr>
      <w:r>
        <w:rPr/>
        <w:t>«Водоснабжение;</w:t>
      </w:r>
      <w:r>
        <w:rPr>
          <w:spacing w:val="1"/>
        </w:rPr>
        <w:t> </w:t>
      </w:r>
      <w:r>
        <w:rPr/>
        <w:t>водоотведение,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сбора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утилизация</w:t>
      </w:r>
      <w:r>
        <w:rPr>
          <w:spacing w:val="1"/>
        </w:rPr>
        <w:t> </w:t>
      </w:r>
      <w:r>
        <w:rPr/>
        <w:t>отходов, деятельность по ликвидации загрязнений» и на 21% по виду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«Деятельность</w:t>
      </w:r>
      <w:r>
        <w:rPr>
          <w:spacing w:val="1"/>
        </w:rPr>
        <w:t> </w:t>
      </w:r>
      <w:r>
        <w:rPr/>
        <w:t>административная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сопутствующие</w:t>
      </w:r>
      <w:r>
        <w:rPr>
          <w:spacing w:val="-1"/>
        </w:rPr>
        <w:t> </w:t>
      </w:r>
      <w:r>
        <w:rPr/>
        <w:t>дополнительные услуги»;</w:t>
      </w:r>
    </w:p>
    <w:p>
      <w:pPr>
        <w:pStyle w:val="ListParagraph"/>
        <w:numPr>
          <w:ilvl w:val="0"/>
          <w:numId w:val="15"/>
        </w:numPr>
        <w:tabs>
          <w:tab w:pos="1509" w:val="left" w:leader="none"/>
        </w:tabs>
        <w:spacing w:line="235" w:lineRule="auto" w:before="124" w:after="0"/>
        <w:ind w:left="1508" w:right="312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городском</w:t>
      </w:r>
      <w:r>
        <w:rPr>
          <w:spacing w:val="1"/>
          <w:sz w:val="24"/>
        </w:rPr>
        <w:t> </w:t>
      </w:r>
      <w:r>
        <w:rPr>
          <w:sz w:val="24"/>
        </w:rPr>
        <w:t>округе</w:t>
      </w:r>
      <w:r>
        <w:rPr>
          <w:spacing w:val="1"/>
          <w:sz w:val="24"/>
        </w:rPr>
        <w:t> </w:t>
      </w:r>
      <w:r>
        <w:rPr>
          <w:sz w:val="24"/>
        </w:rPr>
        <w:t>Стрежевой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18%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виду</w:t>
      </w:r>
      <w:r>
        <w:rPr>
          <w:spacing w:val="1"/>
          <w:sz w:val="24"/>
        </w:rPr>
        <w:t> </w:t>
      </w:r>
      <w:r>
        <w:rPr>
          <w:sz w:val="24"/>
        </w:rPr>
        <w:t>экономической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«Добыча</w:t>
      </w:r>
      <w:r>
        <w:rPr>
          <w:spacing w:val="-2"/>
          <w:sz w:val="24"/>
        </w:rPr>
        <w:t> </w:t>
      </w:r>
      <w:r>
        <w:rPr>
          <w:sz w:val="24"/>
        </w:rPr>
        <w:t>полезных</w:t>
      </w:r>
      <w:r>
        <w:rPr>
          <w:spacing w:val="1"/>
          <w:sz w:val="24"/>
        </w:rPr>
        <w:t> </w:t>
      </w:r>
      <w:r>
        <w:rPr>
          <w:sz w:val="24"/>
        </w:rPr>
        <w:t>ископаемых»;</w:t>
      </w:r>
    </w:p>
    <w:p>
      <w:pPr>
        <w:pStyle w:val="ListParagraph"/>
        <w:numPr>
          <w:ilvl w:val="0"/>
          <w:numId w:val="15"/>
        </w:numPr>
        <w:tabs>
          <w:tab w:pos="1509" w:val="left" w:leader="none"/>
        </w:tabs>
        <w:spacing w:line="292" w:lineRule="exact" w:before="124" w:after="0"/>
        <w:ind w:left="1508" w:right="0"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56"/>
          <w:sz w:val="24"/>
        </w:rPr>
        <w:t> </w:t>
      </w:r>
      <w:r>
        <w:rPr>
          <w:sz w:val="24"/>
        </w:rPr>
        <w:t>городе</w:t>
      </w:r>
      <w:r>
        <w:rPr>
          <w:spacing w:val="132"/>
          <w:sz w:val="24"/>
        </w:rPr>
        <w:t> </w:t>
      </w:r>
      <w:r>
        <w:rPr>
          <w:sz w:val="24"/>
        </w:rPr>
        <w:t>Мегион</w:t>
      </w:r>
      <w:r>
        <w:rPr>
          <w:spacing w:val="130"/>
          <w:sz w:val="24"/>
        </w:rPr>
        <w:t> </w:t>
      </w:r>
      <w:r>
        <w:rPr>
          <w:sz w:val="24"/>
        </w:rPr>
        <w:t>на</w:t>
      </w:r>
      <w:r>
        <w:rPr>
          <w:spacing w:val="130"/>
          <w:sz w:val="24"/>
        </w:rPr>
        <w:t> </w:t>
      </w:r>
      <w:r>
        <w:rPr>
          <w:sz w:val="24"/>
        </w:rPr>
        <w:t>17%</w:t>
      </w:r>
      <w:r>
        <w:rPr>
          <w:spacing w:val="132"/>
          <w:sz w:val="24"/>
        </w:rPr>
        <w:t> </w:t>
      </w:r>
      <w:r>
        <w:rPr>
          <w:sz w:val="24"/>
        </w:rPr>
        <w:t>по</w:t>
      </w:r>
      <w:r>
        <w:rPr>
          <w:spacing w:val="131"/>
          <w:sz w:val="24"/>
        </w:rPr>
        <w:t> </w:t>
      </w:r>
      <w:r>
        <w:rPr>
          <w:sz w:val="24"/>
        </w:rPr>
        <w:t>виду</w:t>
      </w:r>
      <w:r>
        <w:rPr>
          <w:spacing w:val="132"/>
          <w:sz w:val="24"/>
        </w:rPr>
        <w:t> </w:t>
      </w:r>
      <w:r>
        <w:rPr>
          <w:sz w:val="24"/>
        </w:rPr>
        <w:t>экономической</w:t>
      </w:r>
      <w:r>
        <w:rPr>
          <w:spacing w:val="130"/>
          <w:sz w:val="24"/>
        </w:rPr>
        <w:t> </w:t>
      </w:r>
      <w:r>
        <w:rPr>
          <w:sz w:val="24"/>
        </w:rPr>
        <w:t>деятельности</w:t>
      </w:r>
    </w:p>
    <w:p>
      <w:pPr>
        <w:pStyle w:val="BodyText"/>
        <w:spacing w:line="287" w:lineRule="exact"/>
        <w:ind w:left="1508"/>
        <w:jc w:val="left"/>
      </w:pPr>
      <w:r>
        <w:rPr/>
        <w:t>«Строительство».</w:t>
      </w:r>
    </w:p>
    <w:p>
      <w:pPr>
        <w:pStyle w:val="BodyText"/>
        <w:spacing w:before="121"/>
        <w:ind w:left="222" w:firstLine="566"/>
        <w:jc w:val="left"/>
      </w:pPr>
      <w:r>
        <w:rPr/>
        <w:t>Среднемесячная</w:t>
      </w:r>
      <w:r>
        <w:rPr>
          <w:spacing w:val="44"/>
        </w:rPr>
        <w:t> </w:t>
      </w:r>
      <w:r>
        <w:rPr/>
        <w:t>заработная</w:t>
      </w:r>
      <w:r>
        <w:rPr>
          <w:spacing w:val="44"/>
        </w:rPr>
        <w:t> </w:t>
      </w:r>
      <w:r>
        <w:rPr/>
        <w:t>плата</w:t>
      </w:r>
      <w:r>
        <w:rPr>
          <w:spacing w:val="45"/>
        </w:rPr>
        <w:t> </w:t>
      </w:r>
      <w:r>
        <w:rPr/>
        <w:t>работников</w:t>
      </w:r>
      <w:r>
        <w:rPr>
          <w:spacing w:val="42"/>
        </w:rPr>
        <w:t> </w:t>
      </w:r>
      <w:r>
        <w:rPr/>
        <w:t>организаций</w:t>
      </w:r>
      <w:r>
        <w:rPr>
          <w:spacing w:val="43"/>
        </w:rPr>
        <w:t> </w:t>
      </w:r>
      <w:r>
        <w:rPr/>
        <w:t>в</w:t>
      </w:r>
      <w:r>
        <w:rPr>
          <w:spacing w:val="47"/>
        </w:rPr>
        <w:t> </w:t>
      </w:r>
      <w:r>
        <w:rPr/>
        <w:t>2018</w:t>
      </w:r>
      <w:r>
        <w:rPr>
          <w:spacing w:val="44"/>
        </w:rPr>
        <w:t> </w:t>
      </w:r>
      <w:r>
        <w:rPr/>
        <w:t>году</w:t>
      </w:r>
      <w:r>
        <w:rPr>
          <w:spacing w:val="44"/>
        </w:rPr>
        <w:t> </w:t>
      </w:r>
      <w:r>
        <w:rPr/>
        <w:t>по</w:t>
      </w:r>
      <w:r>
        <w:rPr>
          <w:spacing w:val="-72"/>
        </w:rPr>
        <w:t> </w:t>
      </w:r>
      <w:r>
        <w:rPr/>
        <w:t>городским</w:t>
      </w:r>
      <w:r>
        <w:rPr>
          <w:spacing w:val="-1"/>
        </w:rPr>
        <w:t> </w:t>
      </w:r>
      <w:r>
        <w:rPr/>
        <w:t>округам</w:t>
      </w:r>
      <w:r>
        <w:rPr>
          <w:spacing w:val="-1"/>
        </w:rPr>
        <w:t> </w:t>
      </w:r>
      <w:r>
        <w:rPr/>
        <w:t>агломерации</w:t>
      </w:r>
      <w:r>
        <w:rPr>
          <w:spacing w:val="2"/>
        </w:rPr>
        <w:t> </w:t>
      </w:r>
      <w:r>
        <w:rPr/>
        <w:t>представлена</w:t>
      </w:r>
      <w:r>
        <w:rPr>
          <w:spacing w:val="-3"/>
        </w:rPr>
        <w:t> </w:t>
      </w:r>
      <w:r>
        <w:rPr/>
        <w:t>ниже</w:t>
      </w:r>
      <w:r>
        <w:rPr>
          <w:spacing w:val="2"/>
        </w:rPr>
        <w:t> </w:t>
      </w:r>
      <w:r>
        <w:rPr/>
        <w:t>(</w:t>
      </w:r>
      <w:hyperlink w:history="true" w:anchor="_bookmark46">
        <w:r>
          <w:rPr/>
          <w:t>Таблица</w:t>
        </w:r>
        <w:r>
          <w:rPr>
            <w:spacing w:val="-3"/>
          </w:rPr>
          <w:t> </w:t>
        </w:r>
        <w:r>
          <w:rPr/>
          <w:t>8</w:t>
        </w:r>
      </w:hyperlink>
      <w:r>
        <w:rPr/>
        <w:t>).</w:t>
      </w:r>
    </w:p>
    <w:p>
      <w:pPr>
        <w:pStyle w:val="BodyText"/>
        <w:spacing w:line="242" w:lineRule="auto" w:before="59"/>
        <w:ind w:left="222"/>
        <w:jc w:val="left"/>
      </w:pPr>
      <w:bookmarkStart w:name="_bookmark46" w:id="54"/>
      <w:bookmarkEnd w:id="54"/>
      <w:r>
        <w:rPr/>
      </w:r>
      <w:r>
        <w:rPr/>
        <w:t>Таблица</w:t>
      </w:r>
      <w:r>
        <w:rPr>
          <w:spacing w:val="45"/>
        </w:rPr>
        <w:t> </w:t>
      </w:r>
      <w:r>
        <w:rPr/>
        <w:t>8</w:t>
      </w:r>
      <w:r>
        <w:rPr>
          <w:spacing w:val="45"/>
        </w:rPr>
        <w:t> </w:t>
      </w:r>
      <w:r>
        <w:rPr/>
        <w:t>–</w:t>
      </w:r>
      <w:r>
        <w:rPr>
          <w:spacing w:val="45"/>
        </w:rPr>
        <w:t> </w:t>
      </w:r>
      <w:r>
        <w:rPr/>
        <w:t>Среднемесячная</w:t>
      </w:r>
      <w:r>
        <w:rPr>
          <w:spacing w:val="44"/>
        </w:rPr>
        <w:t> </w:t>
      </w:r>
      <w:r>
        <w:rPr/>
        <w:t>заработная</w:t>
      </w:r>
      <w:r>
        <w:rPr>
          <w:spacing w:val="46"/>
        </w:rPr>
        <w:t> </w:t>
      </w:r>
      <w:r>
        <w:rPr/>
        <w:t>плата</w:t>
      </w:r>
      <w:r>
        <w:rPr>
          <w:spacing w:val="44"/>
        </w:rPr>
        <w:t> </w:t>
      </w:r>
      <w:r>
        <w:rPr/>
        <w:t>работников</w:t>
      </w:r>
      <w:r>
        <w:rPr>
          <w:spacing w:val="45"/>
        </w:rPr>
        <w:t> </w:t>
      </w:r>
      <w:r>
        <w:rPr/>
        <w:t>организаций</w:t>
      </w:r>
      <w:r>
        <w:rPr>
          <w:spacing w:val="45"/>
        </w:rPr>
        <w:t> </w:t>
      </w:r>
      <w:r>
        <w:rPr/>
        <w:t>в</w:t>
      </w:r>
      <w:r>
        <w:rPr>
          <w:spacing w:val="43"/>
        </w:rPr>
        <w:t> </w:t>
      </w:r>
      <w:r>
        <w:rPr/>
        <w:t>2018</w:t>
      </w:r>
      <w:r>
        <w:rPr>
          <w:spacing w:val="-72"/>
        </w:rPr>
        <w:t> </w:t>
      </w:r>
      <w:r>
        <w:rPr/>
        <w:t>году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городским</w:t>
      </w:r>
      <w:r>
        <w:rPr>
          <w:spacing w:val="1"/>
        </w:rPr>
        <w:t> </w:t>
      </w:r>
      <w:r>
        <w:rPr/>
        <w:t>округам агломерации</w:t>
      </w:r>
    </w:p>
    <w:p>
      <w:pPr>
        <w:spacing w:after="0" w:line="242" w:lineRule="auto"/>
        <w:jc w:val="left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6" w:after="1"/>
        <w:ind w:left="0"/>
        <w:jc w:val="left"/>
        <w:rPr>
          <w:sz w:val="11"/>
        </w:rPr>
      </w:pP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1"/>
        <w:gridCol w:w="2977"/>
      </w:tblGrid>
      <w:tr>
        <w:trPr>
          <w:trHeight w:val="724" w:hRule="atLeast"/>
        </w:trPr>
        <w:tc>
          <w:tcPr>
            <w:tcW w:w="5531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45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вида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экономической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977" w:type="dxa"/>
          </w:tcPr>
          <w:p>
            <w:pPr>
              <w:pStyle w:val="TableParagraph"/>
              <w:spacing w:line="240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Среднемесячная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заработная</w:t>
            </w:r>
          </w:p>
          <w:p>
            <w:pPr>
              <w:pStyle w:val="TableParagraph"/>
              <w:spacing w:line="240" w:lineRule="exact"/>
              <w:ind w:left="424" w:right="425" w:firstLine="3"/>
              <w:jc w:val="center"/>
              <w:rPr>
                <w:sz w:val="20"/>
              </w:rPr>
            </w:pPr>
            <w:r>
              <w:rPr>
                <w:sz w:val="20"/>
              </w:rPr>
              <w:t>плата работников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организаций,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тыс.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руб.</w:t>
            </w:r>
          </w:p>
        </w:tc>
      </w:tr>
      <w:tr>
        <w:trPr>
          <w:trHeight w:val="313" w:hRule="atLeast"/>
        </w:trPr>
        <w:tc>
          <w:tcPr>
            <w:tcW w:w="5531" w:type="dxa"/>
          </w:tcPr>
          <w:p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Добыча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полезных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ископаемых</w:t>
            </w:r>
          </w:p>
        </w:tc>
        <w:tc>
          <w:tcPr>
            <w:tcW w:w="2977" w:type="dxa"/>
          </w:tcPr>
          <w:p>
            <w:pPr>
              <w:pStyle w:val="TableParagraph"/>
              <w:spacing w:before="35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89,7</w:t>
            </w:r>
          </w:p>
        </w:tc>
      </w:tr>
      <w:tr>
        <w:trPr>
          <w:trHeight w:val="601" w:hRule="atLeast"/>
        </w:trPr>
        <w:tc>
          <w:tcPr>
            <w:tcW w:w="5531" w:type="dxa"/>
          </w:tcPr>
          <w:p>
            <w:pPr>
              <w:pStyle w:val="TableParagraph"/>
              <w:spacing w:before="59"/>
              <w:ind w:left="107" w:right="465"/>
              <w:rPr>
                <w:sz w:val="20"/>
              </w:rPr>
            </w:pPr>
            <w:r>
              <w:rPr>
                <w:sz w:val="20"/>
              </w:rPr>
              <w:t>Государственное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управление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обеспечение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военной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безопасности; социальное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обеспечение</w:t>
            </w:r>
          </w:p>
        </w:tc>
        <w:tc>
          <w:tcPr>
            <w:tcW w:w="2977" w:type="dxa"/>
          </w:tcPr>
          <w:p>
            <w:pPr>
              <w:pStyle w:val="TableParagraph"/>
              <w:spacing w:before="179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73,6</w:t>
            </w:r>
          </w:p>
        </w:tc>
      </w:tr>
      <w:tr>
        <w:trPr>
          <w:trHeight w:val="482" w:hRule="atLeast"/>
        </w:trPr>
        <w:tc>
          <w:tcPr>
            <w:tcW w:w="5531" w:type="dxa"/>
          </w:tcPr>
          <w:p>
            <w:pPr>
              <w:pStyle w:val="TableParagraph"/>
              <w:spacing w:line="240" w:lineRule="exact"/>
              <w:ind w:left="107" w:right="1291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профессиональная,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научная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техническая</w:t>
            </w:r>
          </w:p>
        </w:tc>
        <w:tc>
          <w:tcPr>
            <w:tcW w:w="2977" w:type="dxa"/>
          </w:tcPr>
          <w:p>
            <w:pPr>
              <w:pStyle w:val="TableParagraph"/>
              <w:spacing w:before="119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71,7</w:t>
            </w:r>
          </w:p>
        </w:tc>
      </w:tr>
      <w:tr>
        <w:trPr>
          <w:trHeight w:val="313" w:hRule="atLeast"/>
        </w:trPr>
        <w:tc>
          <w:tcPr>
            <w:tcW w:w="5531" w:type="dxa"/>
          </w:tcPr>
          <w:p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Обрабатывающие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2977" w:type="dxa"/>
          </w:tcPr>
          <w:p>
            <w:pPr>
              <w:pStyle w:val="TableParagraph"/>
              <w:spacing w:before="35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68,1</w:t>
            </w:r>
          </w:p>
        </w:tc>
      </w:tr>
      <w:tr>
        <w:trPr>
          <w:trHeight w:val="316" w:hRule="atLeast"/>
        </w:trPr>
        <w:tc>
          <w:tcPr>
            <w:tcW w:w="5531" w:type="dxa"/>
          </w:tcPr>
          <w:p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финансовая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страховая</w:t>
            </w:r>
          </w:p>
        </w:tc>
        <w:tc>
          <w:tcPr>
            <w:tcW w:w="2977" w:type="dxa"/>
          </w:tcPr>
          <w:p>
            <w:pPr>
              <w:pStyle w:val="TableParagraph"/>
              <w:spacing w:before="37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67,7</w:t>
            </w:r>
          </w:p>
        </w:tc>
      </w:tr>
      <w:tr>
        <w:trPr>
          <w:trHeight w:val="599" w:hRule="atLeast"/>
        </w:trPr>
        <w:tc>
          <w:tcPr>
            <w:tcW w:w="5531" w:type="dxa"/>
          </w:tcPr>
          <w:p>
            <w:pPr>
              <w:pStyle w:val="TableParagraph"/>
              <w:spacing w:before="56"/>
              <w:ind w:left="107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электрической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энергией,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газом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паром;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кондиционирование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воздуха</w:t>
            </w:r>
          </w:p>
        </w:tc>
        <w:tc>
          <w:tcPr>
            <w:tcW w:w="2977" w:type="dxa"/>
          </w:tcPr>
          <w:p>
            <w:pPr>
              <w:pStyle w:val="TableParagraph"/>
              <w:spacing w:before="179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65,1</w:t>
            </w:r>
          </w:p>
        </w:tc>
      </w:tr>
      <w:tr>
        <w:trPr>
          <w:trHeight w:val="313" w:hRule="atLeast"/>
        </w:trPr>
        <w:tc>
          <w:tcPr>
            <w:tcW w:w="5531" w:type="dxa"/>
          </w:tcPr>
          <w:p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информации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связи</w:t>
            </w:r>
          </w:p>
        </w:tc>
        <w:tc>
          <w:tcPr>
            <w:tcW w:w="2977" w:type="dxa"/>
          </w:tcPr>
          <w:p>
            <w:pPr>
              <w:pStyle w:val="TableParagraph"/>
              <w:spacing w:before="35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63,3</w:t>
            </w:r>
          </w:p>
        </w:tc>
      </w:tr>
      <w:tr>
        <w:trPr>
          <w:trHeight w:val="599" w:hRule="atLeast"/>
        </w:trPr>
        <w:tc>
          <w:tcPr>
            <w:tcW w:w="5531" w:type="dxa"/>
          </w:tcPr>
          <w:p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здравоохранения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социальных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услуг</w:t>
            </w:r>
          </w:p>
        </w:tc>
        <w:tc>
          <w:tcPr>
            <w:tcW w:w="2977" w:type="dxa"/>
          </w:tcPr>
          <w:p>
            <w:pPr>
              <w:pStyle w:val="TableParagraph"/>
              <w:spacing w:before="179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60,6</w:t>
            </w:r>
          </w:p>
        </w:tc>
      </w:tr>
      <w:tr>
        <w:trPr>
          <w:trHeight w:val="317" w:hRule="atLeast"/>
        </w:trPr>
        <w:tc>
          <w:tcPr>
            <w:tcW w:w="5531" w:type="dxa"/>
          </w:tcPr>
          <w:p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Транспортировка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хранение</w:t>
            </w:r>
          </w:p>
        </w:tc>
        <w:tc>
          <w:tcPr>
            <w:tcW w:w="2977" w:type="dxa"/>
          </w:tcPr>
          <w:p>
            <w:pPr>
              <w:pStyle w:val="TableParagraph"/>
              <w:spacing w:before="38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57,2</w:t>
            </w:r>
          </w:p>
        </w:tc>
      </w:tr>
      <w:tr>
        <w:trPr>
          <w:trHeight w:val="599" w:hRule="atLeast"/>
        </w:trPr>
        <w:tc>
          <w:tcPr>
            <w:tcW w:w="5531" w:type="dxa"/>
          </w:tcPr>
          <w:p>
            <w:pPr>
              <w:pStyle w:val="TableParagraph"/>
              <w:spacing w:before="56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культуры,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спорта,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организации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досуга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развлечений</w:t>
            </w:r>
          </w:p>
        </w:tc>
        <w:tc>
          <w:tcPr>
            <w:tcW w:w="2977" w:type="dxa"/>
          </w:tcPr>
          <w:p>
            <w:pPr>
              <w:pStyle w:val="TableParagraph"/>
              <w:spacing w:before="179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52,1</w:t>
            </w:r>
          </w:p>
        </w:tc>
      </w:tr>
      <w:tr>
        <w:trPr>
          <w:trHeight w:val="599" w:hRule="atLeast"/>
        </w:trPr>
        <w:tc>
          <w:tcPr>
            <w:tcW w:w="5531" w:type="dxa"/>
          </w:tcPr>
          <w:p>
            <w:pPr>
              <w:pStyle w:val="TableParagraph"/>
              <w:spacing w:before="59"/>
              <w:ind w:left="107" w:right="707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административная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сопутствующие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дополнительные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услуги</w:t>
            </w:r>
          </w:p>
        </w:tc>
        <w:tc>
          <w:tcPr>
            <w:tcW w:w="2977" w:type="dxa"/>
          </w:tcPr>
          <w:p>
            <w:pPr>
              <w:pStyle w:val="TableParagraph"/>
              <w:spacing w:before="179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50,9</w:t>
            </w:r>
          </w:p>
        </w:tc>
      </w:tr>
      <w:tr>
        <w:trPr>
          <w:trHeight w:val="899" w:hRule="atLeast"/>
        </w:trPr>
        <w:tc>
          <w:tcPr>
            <w:tcW w:w="5531" w:type="dxa"/>
          </w:tcPr>
          <w:p>
            <w:pPr>
              <w:pStyle w:val="TableParagraph"/>
              <w:spacing w:before="87"/>
              <w:ind w:left="107"/>
              <w:rPr>
                <w:sz w:val="20"/>
              </w:rPr>
            </w:pPr>
            <w:r>
              <w:rPr>
                <w:sz w:val="20"/>
              </w:rPr>
              <w:t>Водоснабжение;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водоотведение,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организация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сбора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утилизация отходов, деятельность по ликвидации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загрязнений</w:t>
            </w:r>
          </w:p>
        </w:tc>
        <w:tc>
          <w:tcPr>
            <w:tcW w:w="2977" w:type="dxa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50,5</w:t>
            </w:r>
          </w:p>
        </w:tc>
      </w:tr>
      <w:tr>
        <w:trPr>
          <w:trHeight w:val="316" w:hRule="atLeast"/>
        </w:trPr>
        <w:tc>
          <w:tcPr>
            <w:tcW w:w="5531" w:type="dxa"/>
          </w:tcPr>
          <w:p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</w:p>
        </w:tc>
        <w:tc>
          <w:tcPr>
            <w:tcW w:w="2977" w:type="dxa"/>
          </w:tcPr>
          <w:p>
            <w:pPr>
              <w:pStyle w:val="TableParagraph"/>
              <w:spacing w:before="37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49,1</w:t>
            </w:r>
          </w:p>
        </w:tc>
      </w:tr>
      <w:tr>
        <w:trPr>
          <w:trHeight w:val="314" w:hRule="atLeast"/>
        </w:trPr>
        <w:tc>
          <w:tcPr>
            <w:tcW w:w="5531" w:type="dxa"/>
          </w:tcPr>
          <w:p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</w:p>
        </w:tc>
        <w:tc>
          <w:tcPr>
            <w:tcW w:w="2977" w:type="dxa"/>
          </w:tcPr>
          <w:p>
            <w:pPr>
              <w:pStyle w:val="TableParagraph"/>
              <w:spacing w:before="35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48,7</w:t>
            </w:r>
          </w:p>
        </w:tc>
      </w:tr>
      <w:tr>
        <w:trPr>
          <w:trHeight w:val="599" w:hRule="atLeast"/>
        </w:trPr>
        <w:tc>
          <w:tcPr>
            <w:tcW w:w="5531" w:type="dxa"/>
          </w:tcPr>
          <w:p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sz w:val="20"/>
              </w:rPr>
              <w:t>Сельское,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лесное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хозяйство,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охота,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рыболовство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рыбоводство</w:t>
            </w:r>
          </w:p>
        </w:tc>
        <w:tc>
          <w:tcPr>
            <w:tcW w:w="2977" w:type="dxa"/>
          </w:tcPr>
          <w:p>
            <w:pPr>
              <w:pStyle w:val="TableParagraph"/>
              <w:spacing w:before="179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48,3</w:t>
            </w:r>
          </w:p>
        </w:tc>
      </w:tr>
      <w:tr>
        <w:trPr>
          <w:trHeight w:val="602" w:hRule="atLeast"/>
        </w:trPr>
        <w:tc>
          <w:tcPr>
            <w:tcW w:w="5531" w:type="dxa"/>
          </w:tcPr>
          <w:p>
            <w:pPr>
              <w:pStyle w:val="TableParagraph"/>
              <w:spacing w:before="59"/>
              <w:ind w:left="107" w:right="1611"/>
              <w:rPr>
                <w:sz w:val="20"/>
              </w:rPr>
            </w:pPr>
            <w:r>
              <w:rPr>
                <w:sz w:val="20"/>
              </w:rPr>
              <w:t>Торговля оптовая и розничная; ремонт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автотранспортных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мотоциклов</w:t>
            </w:r>
          </w:p>
        </w:tc>
        <w:tc>
          <w:tcPr>
            <w:tcW w:w="2977" w:type="dxa"/>
          </w:tcPr>
          <w:p>
            <w:pPr>
              <w:pStyle w:val="TableParagraph"/>
              <w:spacing w:before="179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42,5</w:t>
            </w:r>
          </w:p>
        </w:tc>
      </w:tr>
      <w:tr>
        <w:trPr>
          <w:trHeight w:val="313" w:hRule="atLeast"/>
        </w:trPr>
        <w:tc>
          <w:tcPr>
            <w:tcW w:w="5531" w:type="dxa"/>
          </w:tcPr>
          <w:p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Предоставление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прочих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видов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услуг</w:t>
            </w:r>
          </w:p>
        </w:tc>
        <w:tc>
          <w:tcPr>
            <w:tcW w:w="2977" w:type="dxa"/>
          </w:tcPr>
          <w:p>
            <w:pPr>
              <w:pStyle w:val="TableParagraph"/>
              <w:spacing w:before="35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38,6</w:t>
            </w:r>
          </w:p>
        </w:tc>
      </w:tr>
      <w:tr>
        <w:trPr>
          <w:trHeight w:val="313" w:hRule="atLeast"/>
        </w:trPr>
        <w:tc>
          <w:tcPr>
            <w:tcW w:w="5531" w:type="dxa"/>
          </w:tcPr>
          <w:p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операциям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недвижимым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имуществом</w:t>
            </w:r>
          </w:p>
        </w:tc>
        <w:tc>
          <w:tcPr>
            <w:tcW w:w="2977" w:type="dxa"/>
          </w:tcPr>
          <w:p>
            <w:pPr>
              <w:pStyle w:val="TableParagraph"/>
              <w:spacing w:before="35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37,4</w:t>
            </w:r>
          </w:p>
        </w:tc>
      </w:tr>
      <w:tr>
        <w:trPr>
          <w:trHeight w:val="602" w:hRule="atLeast"/>
        </w:trPr>
        <w:tc>
          <w:tcPr>
            <w:tcW w:w="5531" w:type="dxa"/>
          </w:tcPr>
          <w:p>
            <w:pPr>
              <w:pStyle w:val="TableParagraph"/>
              <w:spacing w:before="59"/>
              <w:ind w:left="107" w:right="354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гостиниц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предприятий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общественного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питания</w:t>
            </w:r>
          </w:p>
        </w:tc>
        <w:tc>
          <w:tcPr>
            <w:tcW w:w="2977" w:type="dxa"/>
          </w:tcPr>
          <w:p>
            <w:pPr>
              <w:pStyle w:val="TableParagraph"/>
              <w:spacing w:before="179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31,1</w:t>
            </w:r>
          </w:p>
        </w:tc>
      </w:tr>
    </w:tbl>
    <w:p>
      <w:pPr>
        <w:pStyle w:val="BodyText"/>
        <w:spacing w:before="4"/>
        <w:ind w:left="0"/>
        <w:jc w:val="left"/>
        <w:rPr>
          <w:sz w:val="11"/>
        </w:rPr>
      </w:pPr>
    </w:p>
    <w:p>
      <w:pPr>
        <w:pStyle w:val="BodyText"/>
        <w:spacing w:line="256" w:lineRule="auto" w:before="100"/>
        <w:ind w:left="222" w:right="304" w:firstLine="707"/>
      </w:pPr>
      <w:r>
        <w:rPr/>
        <w:t>Ежегодный объем привлекаемой иностранной рабочей силы по городским</w:t>
      </w:r>
      <w:r>
        <w:rPr>
          <w:spacing w:val="1"/>
        </w:rPr>
        <w:t> </w:t>
      </w:r>
      <w:r>
        <w:rPr/>
        <w:t>округам город Нижневартовск, город Мегион и город Лангепас за 2016-2018 годы</w:t>
      </w:r>
      <w:r>
        <w:rPr>
          <w:spacing w:val="1"/>
        </w:rPr>
        <w:t> </w:t>
      </w:r>
      <w:r>
        <w:rPr/>
        <w:t>представлен</w:t>
      </w:r>
      <w:r>
        <w:rPr>
          <w:spacing w:val="-2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47">
        <w:r>
          <w:rPr/>
          <w:t>Таблица</w:t>
        </w:r>
        <w:r>
          <w:rPr>
            <w:spacing w:val="-2"/>
          </w:rPr>
          <w:t> </w:t>
        </w:r>
        <w:r>
          <w:rPr/>
          <w:t>9</w:t>
        </w:r>
      </w:hyperlink>
      <w:r>
        <w:rPr/>
        <w:t>).</w:t>
      </w:r>
    </w:p>
    <w:p>
      <w:pPr>
        <w:pStyle w:val="BodyText"/>
        <w:spacing w:line="242" w:lineRule="auto" w:before="167"/>
        <w:ind w:left="222" w:right="309"/>
      </w:pPr>
      <w:bookmarkStart w:name="_bookmark47" w:id="55"/>
      <w:bookmarkEnd w:id="55"/>
      <w:r>
        <w:rPr/>
      </w:r>
      <w:r>
        <w:rPr/>
        <w:t>Таблица 9 – Тенденции привлечения иностранной рабочей силы на территорию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округов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Ханты-</w:t>
      </w:r>
      <w:r>
        <w:rPr>
          <w:spacing w:val="1"/>
        </w:rPr>
        <w:t> </w:t>
      </w:r>
      <w:r>
        <w:rPr/>
        <w:t>Мансийского</w:t>
      </w:r>
      <w:r>
        <w:rPr>
          <w:spacing w:val="-1"/>
        </w:rPr>
        <w:t> </w:t>
      </w:r>
      <w:r>
        <w:rPr/>
        <w:t>автономного</w:t>
      </w:r>
      <w:r>
        <w:rPr>
          <w:spacing w:val="-1"/>
        </w:rPr>
        <w:t> </w:t>
      </w:r>
      <w:r>
        <w:rPr/>
        <w:t>округа -</w:t>
      </w:r>
      <w:r>
        <w:rPr>
          <w:spacing w:val="1"/>
        </w:rPr>
        <w:t> </w:t>
      </w:r>
      <w:r>
        <w:rPr/>
        <w:t>Югры</w:t>
      </w:r>
    </w:p>
    <w:p>
      <w:pPr>
        <w:pStyle w:val="BodyText"/>
        <w:spacing w:before="3"/>
        <w:ind w:left="0"/>
        <w:jc w:val="left"/>
        <w:rPr>
          <w:sz w:val="16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7"/>
        <w:gridCol w:w="2845"/>
        <w:gridCol w:w="2048"/>
        <w:gridCol w:w="2124"/>
      </w:tblGrid>
      <w:tr>
        <w:trPr>
          <w:trHeight w:val="481" w:hRule="atLeast"/>
        </w:trPr>
        <w:tc>
          <w:tcPr>
            <w:tcW w:w="2557" w:type="dxa"/>
            <w:vMerge w:val="restart"/>
          </w:tcPr>
          <w:p>
            <w:pPr>
              <w:pStyle w:val="TableParagraph"/>
              <w:spacing w:before="3"/>
              <w:ind w:left="518" w:right="501" w:firstLine="8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муниципального</w:t>
            </w:r>
          </w:p>
          <w:p>
            <w:pPr>
              <w:pStyle w:val="TableParagraph"/>
              <w:spacing w:line="227" w:lineRule="exact"/>
              <w:ind w:left="688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</w:tc>
        <w:tc>
          <w:tcPr>
            <w:tcW w:w="7017" w:type="dxa"/>
            <w:gridSpan w:val="3"/>
          </w:tcPr>
          <w:p>
            <w:pPr>
              <w:pStyle w:val="TableParagraph"/>
              <w:spacing w:line="240" w:lineRule="exact"/>
              <w:ind w:left="407" w:hanging="28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иностранных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граждан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стран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безвизового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порядка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въезда,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осуществляющих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трудовую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организациях,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человек</w:t>
            </w:r>
          </w:p>
        </w:tc>
      </w:tr>
      <w:tr>
        <w:trPr>
          <w:trHeight w:val="241" w:hRule="atLeast"/>
        </w:trPr>
        <w:tc>
          <w:tcPr>
            <w:tcW w:w="2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spacing w:line="222" w:lineRule="exact"/>
              <w:ind w:left="997" w:right="997"/>
              <w:jc w:val="center"/>
              <w:rPr>
                <w:sz w:val="20"/>
              </w:rPr>
            </w:pPr>
            <w:r>
              <w:rPr>
                <w:sz w:val="20"/>
              </w:rPr>
              <w:t>2016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год</w:t>
            </w:r>
          </w:p>
        </w:tc>
        <w:tc>
          <w:tcPr>
            <w:tcW w:w="2048" w:type="dxa"/>
          </w:tcPr>
          <w:p>
            <w:pPr>
              <w:pStyle w:val="TableParagraph"/>
              <w:spacing w:line="222" w:lineRule="exact"/>
              <w:ind w:left="598" w:right="599"/>
              <w:jc w:val="center"/>
              <w:rPr>
                <w:sz w:val="20"/>
              </w:rPr>
            </w:pPr>
            <w:r>
              <w:rPr>
                <w:sz w:val="20"/>
              </w:rPr>
              <w:t>2017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год</w:t>
            </w:r>
          </w:p>
        </w:tc>
        <w:tc>
          <w:tcPr>
            <w:tcW w:w="2124" w:type="dxa"/>
          </w:tcPr>
          <w:p>
            <w:pPr>
              <w:pStyle w:val="TableParagraph"/>
              <w:spacing w:line="222" w:lineRule="exact"/>
              <w:ind w:left="638" w:right="635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год</w:t>
            </w:r>
          </w:p>
        </w:tc>
      </w:tr>
      <w:tr>
        <w:trPr>
          <w:trHeight w:val="239" w:hRule="atLeast"/>
        </w:trPr>
        <w:tc>
          <w:tcPr>
            <w:tcW w:w="2557" w:type="dxa"/>
          </w:tcPr>
          <w:p>
            <w:pPr>
              <w:pStyle w:val="TableParagraph"/>
              <w:spacing w:line="220" w:lineRule="exact"/>
              <w:ind w:left="240" w:right="237"/>
              <w:jc w:val="center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</w:p>
        </w:tc>
        <w:tc>
          <w:tcPr>
            <w:tcW w:w="2845" w:type="dxa"/>
          </w:tcPr>
          <w:p>
            <w:pPr>
              <w:pStyle w:val="TableParagraph"/>
              <w:spacing w:line="220" w:lineRule="exact"/>
              <w:ind w:left="997" w:right="996"/>
              <w:jc w:val="center"/>
              <w:rPr>
                <w:sz w:val="20"/>
              </w:rPr>
            </w:pPr>
            <w:r>
              <w:rPr>
                <w:sz w:val="20"/>
              </w:rPr>
              <w:t>12944*</w:t>
            </w:r>
          </w:p>
        </w:tc>
        <w:tc>
          <w:tcPr>
            <w:tcW w:w="2048" w:type="dxa"/>
          </w:tcPr>
          <w:p>
            <w:pPr>
              <w:pStyle w:val="TableParagraph"/>
              <w:spacing w:line="220" w:lineRule="exact"/>
              <w:ind w:left="598" w:right="598"/>
              <w:jc w:val="center"/>
              <w:rPr>
                <w:sz w:val="20"/>
              </w:rPr>
            </w:pPr>
            <w:r>
              <w:rPr>
                <w:sz w:val="20"/>
              </w:rPr>
              <w:t>16223*</w:t>
            </w:r>
          </w:p>
        </w:tc>
        <w:tc>
          <w:tcPr>
            <w:tcW w:w="2124" w:type="dxa"/>
          </w:tcPr>
          <w:p>
            <w:pPr>
              <w:pStyle w:val="TableParagraph"/>
              <w:spacing w:line="220" w:lineRule="exact"/>
              <w:ind w:left="638" w:right="634"/>
              <w:jc w:val="center"/>
              <w:rPr>
                <w:sz w:val="20"/>
              </w:rPr>
            </w:pPr>
            <w:r>
              <w:rPr>
                <w:sz w:val="20"/>
              </w:rPr>
              <w:t>17101*</w:t>
            </w:r>
          </w:p>
        </w:tc>
      </w:tr>
      <w:tr>
        <w:trPr>
          <w:trHeight w:val="241" w:hRule="atLeast"/>
        </w:trPr>
        <w:tc>
          <w:tcPr>
            <w:tcW w:w="2557" w:type="dxa"/>
          </w:tcPr>
          <w:p>
            <w:pPr>
              <w:pStyle w:val="TableParagraph"/>
              <w:spacing w:line="221" w:lineRule="exact" w:before="1"/>
              <w:ind w:left="240" w:right="235"/>
              <w:jc w:val="center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</w:tc>
        <w:tc>
          <w:tcPr>
            <w:tcW w:w="2845" w:type="dxa"/>
          </w:tcPr>
          <w:p>
            <w:pPr>
              <w:pStyle w:val="TableParagraph"/>
              <w:spacing w:line="221" w:lineRule="exact" w:before="1"/>
              <w:ind w:left="996" w:right="997"/>
              <w:jc w:val="center"/>
              <w:rPr>
                <w:sz w:val="20"/>
              </w:rPr>
            </w:pPr>
            <w:r>
              <w:rPr>
                <w:sz w:val="20"/>
              </w:rPr>
              <w:t>625</w:t>
            </w:r>
          </w:p>
        </w:tc>
        <w:tc>
          <w:tcPr>
            <w:tcW w:w="2048" w:type="dxa"/>
          </w:tcPr>
          <w:p>
            <w:pPr>
              <w:pStyle w:val="TableParagraph"/>
              <w:spacing w:line="221" w:lineRule="exact" w:before="1"/>
              <w:ind w:left="598" w:right="598"/>
              <w:jc w:val="center"/>
              <w:rPr>
                <w:sz w:val="20"/>
              </w:rPr>
            </w:pPr>
            <w:r>
              <w:rPr>
                <w:sz w:val="20"/>
              </w:rPr>
              <w:t>667</w:t>
            </w:r>
          </w:p>
        </w:tc>
        <w:tc>
          <w:tcPr>
            <w:tcW w:w="2124" w:type="dxa"/>
          </w:tcPr>
          <w:p>
            <w:pPr>
              <w:pStyle w:val="TableParagraph"/>
              <w:spacing w:line="221" w:lineRule="exact" w:before="1"/>
              <w:ind w:left="637" w:right="635"/>
              <w:jc w:val="center"/>
              <w:rPr>
                <w:sz w:val="20"/>
              </w:rPr>
            </w:pPr>
            <w:r>
              <w:rPr>
                <w:sz w:val="20"/>
              </w:rPr>
              <w:t>861</w:t>
            </w:r>
          </w:p>
        </w:tc>
      </w:tr>
      <w:tr>
        <w:trPr>
          <w:trHeight w:val="241" w:hRule="atLeast"/>
        </w:trPr>
        <w:tc>
          <w:tcPr>
            <w:tcW w:w="2557" w:type="dxa"/>
          </w:tcPr>
          <w:p>
            <w:pPr>
              <w:pStyle w:val="TableParagraph"/>
              <w:spacing w:line="222" w:lineRule="exact"/>
              <w:ind w:left="240" w:right="237"/>
              <w:jc w:val="center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Лангепас</w:t>
            </w:r>
          </w:p>
        </w:tc>
        <w:tc>
          <w:tcPr>
            <w:tcW w:w="2845" w:type="dxa"/>
          </w:tcPr>
          <w:p>
            <w:pPr>
              <w:pStyle w:val="TableParagraph"/>
              <w:spacing w:line="222" w:lineRule="exact"/>
              <w:ind w:left="996" w:right="997"/>
              <w:jc w:val="center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2048" w:type="dxa"/>
          </w:tcPr>
          <w:p>
            <w:pPr>
              <w:pStyle w:val="TableParagraph"/>
              <w:spacing w:line="222" w:lineRule="exact"/>
              <w:ind w:left="598" w:right="598"/>
              <w:jc w:val="center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2124" w:type="dxa"/>
          </w:tcPr>
          <w:p>
            <w:pPr>
              <w:pStyle w:val="TableParagraph"/>
              <w:spacing w:line="222" w:lineRule="exact"/>
              <w:ind w:left="637" w:right="635"/>
              <w:jc w:val="center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</w:tr>
      <w:tr>
        <w:trPr>
          <w:trHeight w:val="241" w:hRule="atLeast"/>
        </w:trPr>
        <w:tc>
          <w:tcPr>
            <w:tcW w:w="2557" w:type="dxa"/>
          </w:tcPr>
          <w:p>
            <w:pPr>
              <w:pStyle w:val="TableParagraph"/>
              <w:spacing w:line="222" w:lineRule="exact"/>
              <w:ind w:left="238" w:right="237"/>
              <w:jc w:val="center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Радужный</w:t>
            </w:r>
          </w:p>
        </w:tc>
        <w:tc>
          <w:tcPr>
            <w:tcW w:w="2845" w:type="dxa"/>
          </w:tcPr>
          <w:p>
            <w:pPr>
              <w:pStyle w:val="TableParagraph"/>
              <w:spacing w:line="222" w:lineRule="exact"/>
              <w:ind w:left="996" w:right="997"/>
              <w:jc w:val="center"/>
              <w:rPr>
                <w:sz w:val="20"/>
              </w:rPr>
            </w:pPr>
            <w:r>
              <w:rPr>
                <w:sz w:val="20"/>
              </w:rPr>
              <w:t>564</w:t>
            </w:r>
          </w:p>
        </w:tc>
        <w:tc>
          <w:tcPr>
            <w:tcW w:w="2048" w:type="dxa"/>
          </w:tcPr>
          <w:p>
            <w:pPr>
              <w:pStyle w:val="TableParagraph"/>
              <w:spacing w:line="222" w:lineRule="exact"/>
              <w:ind w:left="598" w:right="598"/>
              <w:jc w:val="center"/>
              <w:rPr>
                <w:sz w:val="20"/>
              </w:rPr>
            </w:pPr>
            <w:r>
              <w:rPr>
                <w:sz w:val="20"/>
              </w:rPr>
              <w:t>477</w:t>
            </w:r>
          </w:p>
        </w:tc>
        <w:tc>
          <w:tcPr>
            <w:tcW w:w="2124" w:type="dxa"/>
          </w:tcPr>
          <w:p>
            <w:pPr>
              <w:pStyle w:val="TableParagraph"/>
              <w:spacing w:line="222" w:lineRule="exact"/>
              <w:ind w:left="637" w:right="635"/>
              <w:jc w:val="center"/>
              <w:rPr>
                <w:sz w:val="20"/>
              </w:rPr>
            </w:pPr>
            <w:r>
              <w:rPr>
                <w:sz w:val="20"/>
              </w:rPr>
              <w:t>725</w:t>
            </w:r>
          </w:p>
        </w:tc>
      </w:tr>
      <w:tr>
        <w:trPr>
          <w:trHeight w:val="241" w:hRule="atLeast"/>
        </w:trPr>
        <w:tc>
          <w:tcPr>
            <w:tcW w:w="2557" w:type="dxa"/>
          </w:tcPr>
          <w:p>
            <w:pPr>
              <w:pStyle w:val="TableParagraph"/>
              <w:spacing w:line="222" w:lineRule="exact"/>
              <w:ind w:left="239" w:right="237"/>
              <w:jc w:val="center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Покачи</w:t>
            </w:r>
          </w:p>
        </w:tc>
        <w:tc>
          <w:tcPr>
            <w:tcW w:w="2845" w:type="dxa"/>
          </w:tcPr>
          <w:p>
            <w:pPr>
              <w:pStyle w:val="TableParagraph"/>
              <w:spacing w:line="222" w:lineRule="exact"/>
              <w:ind w:left="997" w:right="997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2048" w:type="dxa"/>
          </w:tcPr>
          <w:p>
            <w:pPr>
              <w:pStyle w:val="TableParagraph"/>
              <w:spacing w:line="222" w:lineRule="exact"/>
              <w:ind w:left="598" w:right="598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124" w:type="dxa"/>
          </w:tcPr>
          <w:p>
            <w:pPr>
              <w:pStyle w:val="TableParagraph"/>
              <w:spacing w:line="222" w:lineRule="exact"/>
              <w:ind w:left="638" w:right="63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</w:tbl>
    <w:p>
      <w:pPr>
        <w:spacing w:after="0" w:line="222" w:lineRule="exact"/>
        <w:jc w:val="center"/>
        <w:rPr>
          <w:sz w:val="20"/>
        </w:rPr>
        <w:sectPr>
          <w:pgSz w:w="11910" w:h="16840"/>
          <w:pgMar w:header="586" w:footer="782" w:top="1100" w:bottom="980" w:left="1480" w:right="540"/>
        </w:sectPr>
      </w:pPr>
    </w:p>
    <w:p>
      <w:pPr>
        <w:spacing w:before="138"/>
        <w:ind w:left="788" w:right="0" w:firstLine="0"/>
        <w:jc w:val="left"/>
        <w:rPr>
          <w:sz w:val="20"/>
        </w:rPr>
      </w:pPr>
      <w:r>
        <w:rPr>
          <w:sz w:val="20"/>
        </w:rPr>
        <w:t>Примечание</w:t>
      </w:r>
      <w:r>
        <w:rPr>
          <w:spacing w:val="-3"/>
          <w:sz w:val="20"/>
        </w:rPr>
        <w:t> </w:t>
      </w:r>
      <w:r>
        <w:rPr>
          <w:sz w:val="20"/>
        </w:rPr>
        <w:t>*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данные</w:t>
      </w:r>
      <w:r>
        <w:rPr>
          <w:spacing w:val="-3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г.</w:t>
      </w:r>
      <w:r>
        <w:rPr>
          <w:spacing w:val="-3"/>
          <w:sz w:val="20"/>
        </w:rPr>
        <w:t> </w:t>
      </w:r>
      <w:r>
        <w:rPr>
          <w:sz w:val="20"/>
        </w:rPr>
        <w:t>Нижневартовску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Нижневартовскому</w:t>
      </w:r>
      <w:r>
        <w:rPr>
          <w:spacing w:val="-4"/>
          <w:sz w:val="20"/>
        </w:rPr>
        <w:t> </w:t>
      </w:r>
      <w:r>
        <w:rPr>
          <w:sz w:val="20"/>
        </w:rPr>
        <w:t>району.</w:t>
      </w:r>
    </w:p>
    <w:p>
      <w:pPr>
        <w:pStyle w:val="BodyText"/>
        <w:spacing w:before="120"/>
        <w:ind w:left="222" w:right="306" w:firstLine="566"/>
      </w:pPr>
      <w:r>
        <w:rPr/>
        <w:t>Численность</w:t>
      </w:r>
      <w:r>
        <w:rPr>
          <w:spacing w:val="1"/>
        </w:rPr>
        <w:t> </w:t>
      </w:r>
      <w:r>
        <w:rPr/>
        <w:t>иностранных</w:t>
      </w:r>
      <w:r>
        <w:rPr>
          <w:spacing w:val="1"/>
        </w:rPr>
        <w:t> </w:t>
      </w:r>
      <w:r>
        <w:rPr/>
        <w:t>граждан,</w:t>
      </w:r>
      <w:r>
        <w:rPr>
          <w:spacing w:val="1"/>
        </w:rPr>
        <w:t> </w:t>
      </w:r>
      <w:r>
        <w:rPr/>
        <w:t>прибывших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Нижневартовск</w:t>
      </w:r>
      <w:r>
        <w:rPr>
          <w:spacing w:val="1"/>
        </w:rPr>
        <w:t> </w:t>
      </w:r>
      <w:r>
        <w:rPr/>
        <w:t>и</w:t>
      </w:r>
      <w:r>
        <w:rPr>
          <w:spacing w:val="-72"/>
        </w:rPr>
        <w:t> </w:t>
      </w:r>
      <w:r>
        <w:rPr/>
        <w:t>Нижневартовский</w:t>
      </w:r>
      <w:r>
        <w:rPr>
          <w:spacing w:val="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требующем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визы,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осуществления</w:t>
      </w:r>
      <w:r>
        <w:rPr>
          <w:spacing w:val="18"/>
        </w:rPr>
        <w:t> </w:t>
      </w:r>
      <w:r>
        <w:rPr/>
        <w:t>трудовой</w:t>
      </w:r>
      <w:r>
        <w:rPr>
          <w:spacing w:val="16"/>
        </w:rPr>
        <w:t> </w:t>
      </w:r>
      <w:r>
        <w:rPr/>
        <w:t>деятельности</w:t>
      </w:r>
      <w:r>
        <w:rPr>
          <w:spacing w:val="17"/>
        </w:rPr>
        <w:t> </w:t>
      </w:r>
      <w:r>
        <w:rPr/>
        <w:t>составила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2016</w:t>
      </w:r>
      <w:r>
        <w:rPr>
          <w:spacing w:val="18"/>
        </w:rPr>
        <w:t> </w:t>
      </w:r>
      <w:r>
        <w:rPr/>
        <w:t>г.–</w:t>
      </w:r>
      <w:r>
        <w:rPr>
          <w:spacing w:val="18"/>
        </w:rPr>
        <w:t> </w:t>
      </w:r>
      <w:r>
        <w:rPr/>
        <w:t>134</w:t>
      </w:r>
      <w:r>
        <w:rPr>
          <w:spacing w:val="18"/>
        </w:rPr>
        <w:t> </w:t>
      </w:r>
      <w:r>
        <w:rPr/>
        <w:t>человека,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2017</w:t>
      </w:r>
      <w:r>
        <w:rPr>
          <w:spacing w:val="-73"/>
        </w:rPr>
        <w:t> </w:t>
      </w:r>
      <w:r>
        <w:rPr/>
        <w:t>г. - 168 человек, в 2018 г. – 101 человек, в городе Радужный – 5, 1 и 1 человек</w:t>
      </w:r>
      <w:r>
        <w:rPr>
          <w:spacing w:val="1"/>
        </w:rPr>
        <w:t> </w:t>
      </w:r>
      <w:r>
        <w:rPr/>
        <w:t>соответственно.</w:t>
      </w:r>
    </w:p>
    <w:p>
      <w:pPr>
        <w:pStyle w:val="BodyText"/>
        <w:spacing w:before="119"/>
        <w:ind w:left="222" w:right="309" w:firstLine="566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входящие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Нижневартовской агломерации</w:t>
      </w:r>
      <w:r>
        <w:rPr>
          <w:spacing w:val="1"/>
        </w:rPr>
        <w:t> </w:t>
      </w:r>
      <w:r>
        <w:rPr/>
        <w:t>имеют хорошую перспективу</w:t>
      </w:r>
      <w:r>
        <w:rPr>
          <w:spacing w:val="1"/>
        </w:rPr>
        <w:t> </w:t>
      </w:r>
      <w:r>
        <w:rPr/>
        <w:t>для сохранения и</w:t>
      </w:r>
      <w:r>
        <w:rPr>
          <w:spacing w:val="1"/>
        </w:rPr>
        <w:t> </w:t>
      </w:r>
      <w:r>
        <w:rPr/>
        <w:t>развития демографического и трудового потенциала. Демографическое развитие</w:t>
      </w:r>
      <w:r>
        <w:rPr>
          <w:spacing w:val="1"/>
        </w:rPr>
        <w:t> </w:t>
      </w:r>
      <w:r>
        <w:rPr/>
        <w:t>территории агломерации в долгосрочной перспективе связано, прежде всего, с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позитивных</w:t>
      </w:r>
      <w:r>
        <w:rPr>
          <w:spacing w:val="1"/>
        </w:rPr>
        <w:t> </w:t>
      </w:r>
      <w:r>
        <w:rPr/>
        <w:t>тенденций</w:t>
      </w:r>
      <w:r>
        <w:rPr>
          <w:spacing w:val="1"/>
        </w:rPr>
        <w:t> </w:t>
      </w:r>
      <w:r>
        <w:rPr/>
        <w:t>(рост</w:t>
      </w:r>
      <w:r>
        <w:rPr>
          <w:spacing w:val="1"/>
        </w:rPr>
        <w:t> </w:t>
      </w:r>
      <w:r>
        <w:rPr/>
        <w:t>рождаемости,</w:t>
      </w:r>
      <w:r>
        <w:rPr>
          <w:spacing w:val="1"/>
        </w:rPr>
        <w:t> </w:t>
      </w:r>
      <w:r>
        <w:rPr/>
        <w:t>ожидаемой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оптимальной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естественного воспроизводства возрастной структуры населения), и принятием</w:t>
      </w:r>
      <w:r>
        <w:rPr>
          <w:spacing w:val="1"/>
        </w:rPr>
        <w:t> </w:t>
      </w:r>
      <w:r>
        <w:rPr/>
        <w:t>своевременных и эффективных мер по предотвращению возможных рисков в этой</w:t>
      </w:r>
      <w:r>
        <w:rPr>
          <w:spacing w:val="1"/>
        </w:rPr>
        <w:t> </w:t>
      </w:r>
      <w:r>
        <w:rPr/>
        <w:t>сфере (риски в области рождаемости, смертности и заболеваемости, в области</w:t>
      </w:r>
      <w:r>
        <w:rPr>
          <w:spacing w:val="1"/>
        </w:rPr>
        <w:t> </w:t>
      </w:r>
      <w:r>
        <w:rPr/>
        <w:t>миграции,</w:t>
      </w:r>
      <w:r>
        <w:rPr>
          <w:spacing w:val="-3"/>
        </w:rPr>
        <w:t> </w:t>
      </w:r>
      <w:r>
        <w:rPr/>
        <w:t>в</w:t>
      </w:r>
      <w:r>
        <w:rPr>
          <w:spacing w:val="1"/>
        </w:rPr>
        <w:t> </w:t>
      </w:r>
      <w:r>
        <w:rPr/>
        <w:t>том числе трудовой).</w:t>
      </w:r>
    </w:p>
    <w:p>
      <w:pPr>
        <w:pStyle w:val="BodyText"/>
        <w:spacing w:before="120"/>
        <w:ind w:left="222" w:right="305" w:firstLine="566"/>
      </w:pPr>
      <w:r>
        <w:rPr/>
        <w:t>Риск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рождаемости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75"/>
        </w:rPr>
        <w:t> </w:t>
      </w:r>
      <w:r>
        <w:rPr/>
        <w:t>откладывании</w:t>
      </w:r>
      <w:r>
        <w:rPr>
          <w:spacing w:val="1"/>
        </w:rPr>
        <w:t> </w:t>
      </w:r>
      <w:r>
        <w:rPr/>
        <w:t>создания семьи и рождения детей на неопределенное время. Рост конкуренции</w:t>
      </w:r>
      <w:r>
        <w:rPr>
          <w:spacing w:val="1"/>
        </w:rPr>
        <w:t> </w:t>
      </w:r>
      <w:r>
        <w:rPr/>
        <w:t>потребностей по созданию семьи, рождению и воспитанию детей с ценностями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самореализации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росту</w:t>
      </w:r>
      <w:r>
        <w:rPr>
          <w:spacing w:val="1"/>
        </w:rPr>
        <w:t> </w:t>
      </w:r>
      <w:r>
        <w:rPr/>
        <w:t>бездетности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снижению числа</w:t>
      </w:r>
      <w:r>
        <w:rPr>
          <w:spacing w:val="1"/>
        </w:rPr>
        <w:t> </w:t>
      </w:r>
      <w:r>
        <w:rPr/>
        <w:t>рожденных</w:t>
      </w:r>
      <w:r>
        <w:rPr>
          <w:spacing w:val="1"/>
        </w:rPr>
        <w:t> </w:t>
      </w:r>
      <w:r>
        <w:rPr/>
        <w:t>детей.</w:t>
      </w:r>
    </w:p>
    <w:p>
      <w:pPr>
        <w:pStyle w:val="BodyText"/>
        <w:spacing w:before="122"/>
        <w:ind w:left="222" w:right="307" w:firstLine="566"/>
      </w:pPr>
      <w:r>
        <w:rPr/>
        <w:t>Риски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заболеваемости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смертности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-72"/>
        </w:rPr>
        <w:t> </w:t>
      </w:r>
      <w:r>
        <w:rPr/>
        <w:t>отдельными причинами смерти и субъектными группами: проблемы повышенной</w:t>
      </w:r>
      <w:r>
        <w:rPr>
          <w:spacing w:val="1"/>
        </w:rPr>
        <w:t> </w:t>
      </w:r>
      <w:r>
        <w:rPr/>
        <w:t>смертности трудоспособных мужчин; наличие групп риска - беременные женщины,</w:t>
      </w:r>
      <w:r>
        <w:rPr>
          <w:spacing w:val="-72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маленькие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(до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лет);</w:t>
      </w:r>
      <w:r>
        <w:rPr>
          <w:spacing w:val="1"/>
        </w:rPr>
        <w:t> </w:t>
      </w:r>
      <w:r>
        <w:rPr/>
        <w:t>специфика</w:t>
      </w:r>
      <w:r>
        <w:rPr>
          <w:spacing w:val="1"/>
        </w:rPr>
        <w:t> </w:t>
      </w:r>
      <w:r>
        <w:rPr/>
        <w:t>привыкания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природно-</w:t>
      </w:r>
      <w:r>
        <w:rPr>
          <w:spacing w:val="1"/>
        </w:rPr>
        <w:t> </w:t>
      </w:r>
      <w:r>
        <w:rPr/>
        <w:t>климатическим условиям неадаптированных мигрантов; сложности с оказанием</w:t>
      </w:r>
      <w:r>
        <w:rPr>
          <w:spacing w:val="1"/>
        </w:rPr>
        <w:t> </w:t>
      </w:r>
      <w:r>
        <w:rPr/>
        <w:t>своевременной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адекватной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помощи;</w:t>
      </w:r>
      <w:r>
        <w:rPr>
          <w:spacing w:val="1"/>
        </w:rPr>
        <w:t> </w:t>
      </w:r>
      <w:r>
        <w:rPr/>
        <w:t>проблемы</w:t>
      </w:r>
      <w:r>
        <w:rPr>
          <w:spacing w:val="76"/>
        </w:rPr>
        <w:t> </w:t>
      </w:r>
      <w:r>
        <w:rPr/>
        <w:t>пожилого</w:t>
      </w:r>
      <w:r>
        <w:rPr>
          <w:spacing w:val="1"/>
        </w:rPr>
        <w:t> </w:t>
      </w:r>
      <w:r>
        <w:rPr/>
        <w:t>населения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условиях</w:t>
      </w:r>
      <w:r>
        <w:rPr>
          <w:spacing w:val="-1"/>
        </w:rPr>
        <w:t> </w:t>
      </w:r>
      <w:r>
        <w:rPr/>
        <w:t>неминуемого</w:t>
      </w:r>
      <w:r>
        <w:rPr>
          <w:spacing w:val="-2"/>
        </w:rPr>
        <w:t> </w:t>
      </w:r>
      <w:r>
        <w:rPr/>
        <w:t>старения</w:t>
      </w:r>
      <w:r>
        <w:rPr>
          <w:spacing w:val="-1"/>
        </w:rPr>
        <w:t> </w:t>
      </w:r>
      <w:r>
        <w:rPr/>
        <w:t>населения.</w:t>
      </w:r>
    </w:p>
    <w:p>
      <w:pPr>
        <w:pStyle w:val="BodyText"/>
        <w:spacing w:before="120"/>
        <w:ind w:left="222" w:right="306" w:firstLine="566"/>
      </w:pPr>
      <w:r>
        <w:rPr/>
        <w:t>В области миграции сохраняются немалые риски нарастания миграционного</w:t>
      </w:r>
      <w:r>
        <w:rPr>
          <w:spacing w:val="1"/>
        </w:rPr>
        <w:t> </w:t>
      </w:r>
      <w:r>
        <w:rPr/>
        <w:t>оттока населения в другие регионы. Наиболее рискованный вариант – снижение</w:t>
      </w:r>
      <w:r>
        <w:rPr>
          <w:spacing w:val="1"/>
        </w:rPr>
        <w:t> </w:t>
      </w:r>
      <w:r>
        <w:rPr/>
        <w:t>притока</w:t>
      </w:r>
      <w:r>
        <w:rPr>
          <w:spacing w:val="69"/>
        </w:rPr>
        <w:t> </w:t>
      </w:r>
      <w:r>
        <w:rPr/>
        <w:t>молодежи</w:t>
      </w:r>
      <w:r>
        <w:rPr>
          <w:spacing w:val="70"/>
        </w:rPr>
        <w:t> </w:t>
      </w:r>
      <w:r>
        <w:rPr/>
        <w:t>(или</w:t>
      </w:r>
      <w:r>
        <w:rPr>
          <w:spacing w:val="70"/>
        </w:rPr>
        <w:t> </w:t>
      </w:r>
      <w:r>
        <w:rPr/>
        <w:t>рост</w:t>
      </w:r>
      <w:r>
        <w:rPr>
          <w:spacing w:val="71"/>
        </w:rPr>
        <w:t> </w:t>
      </w:r>
      <w:r>
        <w:rPr/>
        <w:t>ее</w:t>
      </w:r>
      <w:r>
        <w:rPr>
          <w:spacing w:val="72"/>
        </w:rPr>
        <w:t> </w:t>
      </w:r>
      <w:r>
        <w:rPr/>
        <w:t>оттока)</w:t>
      </w:r>
      <w:r>
        <w:rPr>
          <w:spacing w:val="70"/>
        </w:rPr>
        <w:t> </w:t>
      </w:r>
      <w:r>
        <w:rPr/>
        <w:t>и</w:t>
      </w:r>
      <w:r>
        <w:rPr>
          <w:spacing w:val="69"/>
        </w:rPr>
        <w:t> </w:t>
      </w:r>
      <w:r>
        <w:rPr/>
        <w:t>прекращение</w:t>
      </w:r>
      <w:r>
        <w:rPr>
          <w:spacing w:val="72"/>
        </w:rPr>
        <w:t> </w:t>
      </w:r>
      <w:r>
        <w:rPr/>
        <w:t>выезда</w:t>
      </w:r>
      <w:r>
        <w:rPr>
          <w:spacing w:val="70"/>
        </w:rPr>
        <w:t> </w:t>
      </w:r>
      <w:r>
        <w:rPr/>
        <w:t>лиц</w:t>
      </w:r>
      <w:r>
        <w:rPr>
          <w:spacing w:val="71"/>
        </w:rPr>
        <w:t> </w:t>
      </w:r>
      <w:r>
        <w:rPr/>
        <w:t>пожилых</w:t>
      </w:r>
      <w:r>
        <w:rPr>
          <w:spacing w:val="-73"/>
        </w:rPr>
        <w:t> </w:t>
      </w:r>
      <w:r>
        <w:rPr/>
        <w:t>возрастов.</w:t>
      </w:r>
      <w:r>
        <w:rPr>
          <w:spacing w:val="1"/>
        </w:rPr>
        <w:t> </w:t>
      </w:r>
      <w:r>
        <w:rPr/>
        <w:t>Неизбежное</w:t>
      </w:r>
      <w:r>
        <w:rPr>
          <w:spacing w:val="1"/>
        </w:rPr>
        <w:t> </w:t>
      </w:r>
      <w:r>
        <w:rPr/>
        <w:t>сокращение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трудоспособном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приведет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что</w:t>
      </w:r>
      <w:r>
        <w:rPr>
          <w:spacing w:val="75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послужить</w:t>
      </w:r>
      <w:r>
        <w:rPr>
          <w:spacing w:val="-2"/>
        </w:rPr>
        <w:t> </w:t>
      </w:r>
      <w:r>
        <w:rPr/>
        <w:t>ограничением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инвестиционных проектов.</w:t>
      </w:r>
    </w:p>
    <w:p>
      <w:pPr>
        <w:pStyle w:val="BodyText"/>
        <w:spacing w:before="120"/>
        <w:ind w:left="222" w:right="305" w:firstLine="566"/>
      </w:pPr>
      <w:r>
        <w:rPr/>
        <w:t>В сфере развития трудового потенциала риском для агломерации является</w:t>
      </w:r>
      <w:r>
        <w:rPr>
          <w:spacing w:val="1"/>
        </w:rPr>
        <w:t> </w:t>
      </w:r>
      <w:r>
        <w:rPr/>
        <w:t>определенная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ее</w:t>
      </w:r>
      <w:r>
        <w:rPr>
          <w:spacing w:val="76"/>
        </w:rPr>
        <w:t> </w:t>
      </w:r>
      <w:r>
        <w:rPr/>
        <w:t>отраслей</w:t>
      </w:r>
      <w:r>
        <w:rPr>
          <w:spacing w:val="1"/>
        </w:rPr>
        <w:t> </w:t>
      </w:r>
      <w:r>
        <w:rPr/>
        <w:t>(например, строительной и нефтедобывающей отраслей) от трудовых ресурсов,</w:t>
      </w:r>
      <w:r>
        <w:rPr>
          <w:spacing w:val="1"/>
        </w:rPr>
        <w:t> </w:t>
      </w:r>
      <w:r>
        <w:rPr/>
        <w:t>привлекаемых из других регионов страны. Если приток трудовых ресурсов будет</w:t>
      </w:r>
      <w:r>
        <w:rPr>
          <w:spacing w:val="1"/>
        </w:rPr>
        <w:t> </w:t>
      </w:r>
      <w:r>
        <w:rPr/>
        <w:t>снижаться, ввиду разных причин, их труд должен быть замещен либо местными</w:t>
      </w:r>
      <w:r>
        <w:rPr>
          <w:spacing w:val="1"/>
        </w:rPr>
        <w:t> </w:t>
      </w:r>
      <w:r>
        <w:rPr/>
        <w:t>работниками (возможности для этого ограничены), либо – за счет повышения</w:t>
      </w:r>
      <w:r>
        <w:rPr>
          <w:spacing w:val="1"/>
        </w:rPr>
        <w:t> </w:t>
      </w:r>
      <w:r>
        <w:rPr/>
        <w:t>производительности труда в данных отраслях. При ориентации на дальнейшее</w:t>
      </w:r>
      <w:r>
        <w:rPr>
          <w:spacing w:val="1"/>
        </w:rPr>
        <w:t> </w:t>
      </w:r>
      <w:r>
        <w:rPr/>
        <w:t>привлечение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мигрантов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регионов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инфраструктуру</w:t>
      </w:r>
      <w:r>
        <w:rPr>
          <w:spacing w:val="1"/>
        </w:rPr>
        <w:t> </w:t>
      </w:r>
      <w:r>
        <w:rPr/>
        <w:t>пространственной</w:t>
      </w:r>
      <w:r>
        <w:rPr>
          <w:spacing w:val="1"/>
        </w:rPr>
        <w:t> </w:t>
      </w:r>
      <w:r>
        <w:rPr/>
        <w:t>мобильности,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–</w:t>
      </w:r>
      <w:r>
        <w:rPr>
          <w:spacing w:val="-72"/>
        </w:rPr>
        <w:t> </w:t>
      </w:r>
      <w:r>
        <w:rPr/>
        <w:t>мобильный,</w:t>
      </w:r>
      <w:r>
        <w:rPr>
          <w:spacing w:val="1"/>
        </w:rPr>
        <w:t> </w:t>
      </w:r>
      <w:r>
        <w:rPr/>
        <w:t>легковозводимый</w:t>
      </w:r>
      <w:r>
        <w:rPr>
          <w:spacing w:val="1"/>
        </w:rPr>
        <w:t> </w:t>
      </w:r>
      <w:r>
        <w:rPr/>
        <w:t>жилищный</w:t>
      </w:r>
      <w:r>
        <w:rPr>
          <w:spacing w:val="1"/>
        </w:rPr>
        <w:t> </w:t>
      </w:r>
      <w:r>
        <w:rPr/>
        <w:t>фонд,</w:t>
      </w:r>
      <w:r>
        <w:rPr>
          <w:spacing w:val="1"/>
        </w:rPr>
        <w:t> </w:t>
      </w:r>
      <w:r>
        <w:rPr/>
        <w:t>транспортную</w:t>
      </w:r>
      <w:r>
        <w:rPr>
          <w:spacing w:val="1"/>
        </w:rPr>
        <w:t> </w:t>
      </w:r>
      <w:r>
        <w:rPr/>
        <w:t>инфраструктуру,</w:t>
      </w:r>
      <w:r>
        <w:rPr>
          <w:spacing w:val="-72"/>
        </w:rPr>
        <w:t> </w:t>
      </w:r>
      <w:r>
        <w:rPr/>
        <w:t>учитывать дополнительную нагрузку на инфраструктуру со стороны временного</w:t>
      </w:r>
      <w:r>
        <w:rPr>
          <w:spacing w:val="1"/>
        </w:rPr>
        <w:t> </w:t>
      </w:r>
      <w:r>
        <w:rPr/>
        <w:t>населения.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08" w:firstLine="566"/>
      </w:pPr>
      <w:r>
        <w:rPr/>
        <w:t>Таким образом, для снижения названных рисков, необходимо проработать</w:t>
      </w:r>
      <w:r>
        <w:rPr>
          <w:spacing w:val="1"/>
        </w:rPr>
        <w:t> </w:t>
      </w:r>
      <w:r>
        <w:rPr/>
        <w:t>комплексную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демографического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важнейшим</w:t>
      </w:r>
      <w:r>
        <w:rPr>
          <w:spacing w:val="1"/>
        </w:rPr>
        <w:t> </w:t>
      </w:r>
      <w:r>
        <w:rPr/>
        <w:t>элементом которой должен стать ценностный подход по развитию человеческого</w:t>
      </w:r>
      <w:r>
        <w:rPr>
          <w:spacing w:val="1"/>
        </w:rPr>
        <w:t> </w:t>
      </w:r>
      <w:r>
        <w:rPr/>
        <w:t>капитала.</w:t>
      </w:r>
    </w:p>
    <w:p>
      <w:pPr>
        <w:pStyle w:val="Heading1"/>
        <w:numPr>
          <w:ilvl w:val="2"/>
          <w:numId w:val="5"/>
        </w:numPr>
        <w:tabs>
          <w:tab w:pos="1024" w:val="left" w:leader="none"/>
        </w:tabs>
        <w:spacing w:line="240" w:lineRule="auto" w:before="241" w:after="0"/>
        <w:ind w:left="1023" w:right="0" w:hanging="802"/>
        <w:jc w:val="both"/>
      </w:pPr>
      <w:bookmarkStart w:name="_bookmark48" w:id="56"/>
      <w:bookmarkEnd w:id="56"/>
      <w:r>
        <w:rPr/>
        <w:t>Ж</w:t>
      </w:r>
      <w:r>
        <w:rPr/>
        <w:t>илищное</w:t>
      </w:r>
      <w:r>
        <w:rPr>
          <w:spacing w:val="-5"/>
        </w:rPr>
        <w:t> </w:t>
      </w:r>
      <w:r>
        <w:rPr/>
        <w:t>строительство</w:t>
      </w:r>
    </w:p>
    <w:p>
      <w:pPr>
        <w:pStyle w:val="BodyText"/>
        <w:spacing w:before="120"/>
        <w:ind w:left="222" w:right="306" w:firstLine="566"/>
      </w:pPr>
      <w:r>
        <w:rPr/>
        <w:t>По состоянию на начало 2018 года общая площадь жилых помещений в</w:t>
      </w:r>
      <w:r>
        <w:rPr>
          <w:spacing w:val="1"/>
        </w:rPr>
        <w:t> </w:t>
      </w:r>
      <w:r>
        <w:rPr/>
        <w:t>границах Нижневартовской агломерации составляла 9,4 млн кв. м, из них 57 %</w:t>
      </w:r>
      <w:r>
        <w:rPr>
          <w:spacing w:val="1"/>
        </w:rPr>
        <w:t> </w:t>
      </w:r>
      <w:r>
        <w:rPr/>
        <w:t>жилья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последних</w:t>
      </w:r>
      <w:r>
        <w:rPr>
          <w:spacing w:val="1"/>
        </w:rPr>
        <w:t> </w:t>
      </w:r>
      <w:r>
        <w:rPr/>
        <w:t>пяти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стабильная</w:t>
      </w:r>
      <w:r>
        <w:rPr>
          <w:spacing w:val="1"/>
        </w:rPr>
        <w:t> </w:t>
      </w:r>
      <w:r>
        <w:rPr/>
        <w:t>динамика</w:t>
      </w:r>
      <w:r>
        <w:rPr>
          <w:spacing w:val="1"/>
        </w:rPr>
        <w:t> </w:t>
      </w:r>
      <w:r>
        <w:rPr/>
        <w:t>прироста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ежегодно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0,1</w:t>
      </w:r>
      <w:r>
        <w:rPr>
          <w:spacing w:val="1"/>
        </w:rPr>
        <w:t> </w:t>
      </w:r>
      <w:r>
        <w:rPr/>
        <w:t>млн</w:t>
      </w:r>
      <w:r>
        <w:rPr>
          <w:spacing w:val="1"/>
        </w:rPr>
        <w:t> </w:t>
      </w:r>
      <w:r>
        <w:rPr/>
        <w:t>кв.м</w:t>
      </w:r>
      <w:r>
        <w:rPr>
          <w:spacing w:val="1"/>
        </w:rPr>
        <w:t> </w:t>
      </w:r>
      <w:r>
        <w:rPr/>
        <w:t>жилой</w:t>
      </w:r>
      <w:r>
        <w:rPr>
          <w:spacing w:val="1"/>
        </w:rPr>
        <w:t> </w:t>
      </w:r>
      <w:r>
        <w:rPr/>
        <w:t>площади.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вошедших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Нижневартовскую</w:t>
      </w:r>
      <w:r>
        <w:rPr>
          <w:spacing w:val="1"/>
        </w:rPr>
        <w:t> </w:t>
      </w:r>
      <w:r>
        <w:rPr/>
        <w:t>агломерацию,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состоянию на 2018 год</w:t>
      </w:r>
      <w:r>
        <w:rPr>
          <w:spacing w:val="1"/>
        </w:rPr>
        <w:t> </w:t>
      </w:r>
      <w:r>
        <w:rPr/>
        <w:t>приведена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49">
        <w:r>
          <w:rPr/>
          <w:t>Таблица</w:t>
        </w:r>
        <w:r>
          <w:rPr>
            <w:spacing w:val="-3"/>
          </w:rPr>
          <w:t> </w:t>
        </w:r>
        <w:r>
          <w:rPr/>
          <w:t>10</w:t>
        </w:r>
      </w:hyperlink>
      <w:r>
        <w:rPr/>
        <w:t>).</w:t>
      </w:r>
    </w:p>
    <w:p>
      <w:pPr>
        <w:spacing w:before="60"/>
        <w:ind w:left="222" w:right="307" w:firstLine="0"/>
        <w:jc w:val="both"/>
        <w:rPr>
          <w:sz w:val="22"/>
        </w:rPr>
      </w:pPr>
      <w:bookmarkStart w:name="_bookmark49" w:id="57"/>
      <w:bookmarkEnd w:id="57"/>
      <w:r>
        <w:rPr/>
      </w:r>
      <w:r>
        <w:rPr>
          <w:sz w:val="24"/>
        </w:rPr>
        <w:t>Таблица 10 – </w:t>
      </w:r>
      <w:r>
        <w:rPr>
          <w:sz w:val="22"/>
        </w:rPr>
        <w:t>Характеристика жилищного фонда муниципальных образований, вошедших</w:t>
      </w:r>
      <w:r>
        <w:rPr>
          <w:spacing w:val="-66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Нижневартовскую агломерацию,</w:t>
      </w:r>
      <w:r>
        <w:rPr>
          <w:spacing w:val="-1"/>
          <w:sz w:val="22"/>
        </w:rPr>
        <w:t> </w:t>
      </w:r>
      <w:r>
        <w:rPr>
          <w:sz w:val="22"/>
        </w:rPr>
        <w:t>по состоянию на</w:t>
      </w:r>
      <w:r>
        <w:rPr>
          <w:spacing w:val="-1"/>
          <w:sz w:val="22"/>
        </w:rPr>
        <w:t> </w:t>
      </w:r>
      <w:r>
        <w:rPr>
          <w:sz w:val="22"/>
        </w:rPr>
        <w:t>2018 год</w:t>
      </w:r>
    </w:p>
    <w:p>
      <w:pPr>
        <w:pStyle w:val="BodyText"/>
        <w:spacing w:before="8" w:after="1"/>
        <w:ind w:left="0"/>
        <w:jc w:val="left"/>
        <w:rPr>
          <w:sz w:val="16"/>
        </w:rPr>
      </w:pPr>
    </w:p>
    <w:tbl>
      <w:tblPr>
        <w:tblW w:w="0" w:type="auto"/>
        <w:jc w:val="left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3"/>
        <w:gridCol w:w="1104"/>
        <w:gridCol w:w="2108"/>
        <w:gridCol w:w="1923"/>
        <w:gridCol w:w="1954"/>
      </w:tblGrid>
      <w:tr>
        <w:trPr>
          <w:trHeight w:val="1593" w:hRule="atLeast"/>
        </w:trPr>
        <w:tc>
          <w:tcPr>
            <w:tcW w:w="2273" w:type="dxa"/>
          </w:tcPr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ind w:left="270" w:right="262"/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-66"/>
                <w:sz w:val="22"/>
              </w:rPr>
              <w:t> </w:t>
            </w:r>
            <w:r>
              <w:rPr>
                <w:sz w:val="22"/>
              </w:rPr>
              <w:t>образования</w:t>
            </w:r>
          </w:p>
        </w:tc>
        <w:tc>
          <w:tcPr>
            <w:tcW w:w="1104" w:type="dxa"/>
          </w:tcPr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ind w:left="69" w:right="26" w:firstLine="153"/>
              <w:rPr>
                <w:sz w:val="22"/>
              </w:rPr>
            </w:pPr>
            <w:r>
              <w:rPr>
                <w:sz w:val="22"/>
              </w:rPr>
              <w:t>Общая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площадь,</w:t>
            </w:r>
            <w:r>
              <w:rPr>
                <w:spacing w:val="-66"/>
                <w:sz w:val="22"/>
              </w:rPr>
              <w:t> </w:t>
            </w:r>
            <w:r>
              <w:rPr>
                <w:sz w:val="22"/>
              </w:rPr>
              <w:t>тыс.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кв.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108" w:type="dxa"/>
          </w:tcPr>
          <w:p>
            <w:pPr>
              <w:pStyle w:val="TableParagraph"/>
              <w:ind w:left="204" w:right="196" w:firstLine="3"/>
              <w:jc w:val="center"/>
              <w:rPr>
                <w:sz w:val="22"/>
              </w:rPr>
            </w:pPr>
            <w:r>
              <w:rPr>
                <w:sz w:val="22"/>
              </w:rPr>
              <w:t>Показатель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жилищной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обеспеченности,</w:t>
            </w:r>
            <w:r>
              <w:rPr>
                <w:spacing w:val="-66"/>
                <w:sz w:val="22"/>
              </w:rPr>
              <w:t> </w:t>
            </w:r>
            <w:r>
              <w:rPr>
                <w:sz w:val="22"/>
              </w:rPr>
              <w:t>кв. 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жилых</w:t>
            </w:r>
          </w:p>
          <w:p>
            <w:pPr>
              <w:pStyle w:val="TableParagraph"/>
              <w:spacing w:line="260" w:lineRule="atLeast"/>
              <w:ind w:left="316" w:right="308"/>
              <w:jc w:val="center"/>
              <w:rPr>
                <w:sz w:val="22"/>
              </w:rPr>
            </w:pPr>
            <w:r>
              <w:rPr>
                <w:sz w:val="22"/>
              </w:rPr>
              <w:t>помещений на</w:t>
            </w:r>
            <w:r>
              <w:rPr>
                <w:spacing w:val="-66"/>
                <w:sz w:val="22"/>
              </w:rPr>
              <w:t> </w:t>
            </w:r>
            <w:r>
              <w:rPr>
                <w:sz w:val="22"/>
              </w:rPr>
              <w:t>человека</w:t>
            </w:r>
          </w:p>
        </w:tc>
        <w:tc>
          <w:tcPr>
            <w:tcW w:w="1923" w:type="dxa"/>
          </w:tcPr>
          <w:p>
            <w:pPr>
              <w:pStyle w:val="TableParagraph"/>
              <w:ind w:left="258" w:right="253" w:firstLine="2"/>
              <w:jc w:val="center"/>
              <w:rPr>
                <w:sz w:val="22"/>
              </w:rPr>
            </w:pPr>
            <w:r>
              <w:rPr>
                <w:sz w:val="22"/>
              </w:rPr>
              <w:t>Показатель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регенерации,</w:t>
            </w:r>
            <w:r>
              <w:rPr>
                <w:spacing w:val="-66"/>
                <w:sz w:val="22"/>
              </w:rPr>
              <w:t> </w:t>
            </w:r>
            <w:r>
              <w:rPr>
                <w:sz w:val="22"/>
              </w:rPr>
              <w:t>кв. 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непригодного</w:t>
            </w:r>
          </w:p>
          <w:p>
            <w:pPr>
              <w:pStyle w:val="TableParagraph"/>
              <w:spacing w:line="260" w:lineRule="atLeast"/>
              <w:ind w:left="486" w:right="480"/>
              <w:jc w:val="center"/>
              <w:rPr>
                <w:sz w:val="22"/>
              </w:rPr>
            </w:pPr>
            <w:r>
              <w:rPr>
                <w:sz w:val="22"/>
              </w:rPr>
              <w:t>жилья на</w:t>
            </w:r>
            <w:r>
              <w:rPr>
                <w:spacing w:val="-66"/>
                <w:sz w:val="22"/>
              </w:rPr>
              <w:t> </w:t>
            </w:r>
            <w:r>
              <w:rPr>
                <w:sz w:val="22"/>
              </w:rPr>
              <w:t>человека</w:t>
            </w:r>
          </w:p>
        </w:tc>
        <w:tc>
          <w:tcPr>
            <w:tcW w:w="1954" w:type="dxa"/>
          </w:tcPr>
          <w:p>
            <w:pPr>
              <w:pStyle w:val="TableParagraph"/>
              <w:ind w:left="114" w:right="92" w:hanging="2"/>
              <w:jc w:val="center"/>
              <w:rPr>
                <w:sz w:val="22"/>
              </w:rPr>
            </w:pPr>
            <w:r>
              <w:rPr>
                <w:sz w:val="22"/>
              </w:rPr>
              <w:t>Показатель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жилищного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строительства,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кв.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введенного</w:t>
            </w:r>
          </w:p>
          <w:p>
            <w:pPr>
              <w:pStyle w:val="TableParagraph"/>
              <w:spacing w:line="260" w:lineRule="atLeast"/>
              <w:ind w:left="510" w:right="487"/>
              <w:jc w:val="center"/>
              <w:rPr>
                <w:sz w:val="22"/>
              </w:rPr>
            </w:pPr>
            <w:r>
              <w:rPr>
                <w:sz w:val="22"/>
              </w:rPr>
              <w:t>жилья на</w:t>
            </w:r>
            <w:r>
              <w:rPr>
                <w:spacing w:val="-66"/>
                <w:sz w:val="22"/>
              </w:rPr>
              <w:t> </w:t>
            </w:r>
            <w:r>
              <w:rPr>
                <w:sz w:val="22"/>
              </w:rPr>
              <w:t>человека</w:t>
            </w:r>
          </w:p>
        </w:tc>
      </w:tr>
      <w:tr>
        <w:trPr>
          <w:trHeight w:val="611" w:hRule="atLeast"/>
        </w:trPr>
        <w:tc>
          <w:tcPr>
            <w:tcW w:w="2273" w:type="dxa"/>
          </w:tcPr>
          <w:p>
            <w:pPr>
              <w:pStyle w:val="TableParagraph"/>
              <w:spacing w:line="264" w:lineRule="exact"/>
              <w:ind w:left="270" w:right="260"/>
              <w:jc w:val="center"/>
              <w:rPr>
                <w:sz w:val="22"/>
              </w:rPr>
            </w:pPr>
            <w:r>
              <w:rPr>
                <w:sz w:val="22"/>
              </w:rPr>
              <w:t>Город</w:t>
            </w:r>
          </w:p>
          <w:p>
            <w:pPr>
              <w:pStyle w:val="TableParagraph"/>
              <w:spacing w:before="41"/>
              <w:ind w:left="270" w:right="261"/>
              <w:jc w:val="center"/>
              <w:rPr>
                <w:sz w:val="22"/>
              </w:rPr>
            </w:pPr>
            <w:r>
              <w:rPr>
                <w:sz w:val="22"/>
              </w:rPr>
              <w:t>Нижневартовск</w:t>
            </w:r>
          </w:p>
        </w:tc>
        <w:tc>
          <w:tcPr>
            <w:tcW w:w="1104" w:type="dxa"/>
          </w:tcPr>
          <w:p>
            <w:pPr>
              <w:pStyle w:val="TableParagraph"/>
              <w:spacing w:before="151"/>
              <w:ind w:left="163" w:right="155"/>
              <w:jc w:val="center"/>
              <w:rPr>
                <w:sz w:val="22"/>
              </w:rPr>
            </w:pPr>
            <w:r>
              <w:rPr>
                <w:sz w:val="22"/>
              </w:rPr>
              <w:t>5 310,6</w:t>
            </w:r>
          </w:p>
        </w:tc>
        <w:tc>
          <w:tcPr>
            <w:tcW w:w="2108" w:type="dxa"/>
          </w:tcPr>
          <w:p>
            <w:pPr>
              <w:pStyle w:val="TableParagraph"/>
              <w:spacing w:before="151"/>
              <w:ind w:left="316" w:right="307"/>
              <w:jc w:val="center"/>
              <w:rPr>
                <w:sz w:val="22"/>
              </w:rPr>
            </w:pPr>
            <w:r>
              <w:rPr>
                <w:sz w:val="22"/>
              </w:rPr>
              <w:t>19,4</w:t>
            </w:r>
          </w:p>
        </w:tc>
        <w:tc>
          <w:tcPr>
            <w:tcW w:w="1923" w:type="dxa"/>
          </w:tcPr>
          <w:p>
            <w:pPr>
              <w:pStyle w:val="TableParagraph"/>
              <w:spacing w:before="151"/>
              <w:ind w:left="486" w:right="479"/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1954" w:type="dxa"/>
          </w:tcPr>
          <w:p>
            <w:pPr>
              <w:pStyle w:val="TableParagraph"/>
              <w:spacing w:before="151"/>
              <w:ind w:left="743" w:right="734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</w:tr>
      <w:tr>
        <w:trPr>
          <w:trHeight w:val="304" w:hRule="atLeast"/>
        </w:trPr>
        <w:tc>
          <w:tcPr>
            <w:tcW w:w="2273" w:type="dxa"/>
          </w:tcPr>
          <w:p>
            <w:pPr>
              <w:pStyle w:val="TableParagraph"/>
              <w:spacing w:line="264" w:lineRule="exact"/>
              <w:ind w:left="270" w:right="259"/>
              <w:jc w:val="center"/>
              <w:rPr>
                <w:sz w:val="22"/>
              </w:rPr>
            </w:pPr>
            <w:r>
              <w:rPr>
                <w:sz w:val="22"/>
              </w:rPr>
              <w:t>Город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Мегион</w:t>
            </w:r>
          </w:p>
        </w:tc>
        <w:tc>
          <w:tcPr>
            <w:tcW w:w="1104" w:type="dxa"/>
          </w:tcPr>
          <w:p>
            <w:pPr>
              <w:pStyle w:val="TableParagraph"/>
              <w:spacing w:line="264" w:lineRule="exact"/>
              <w:ind w:left="163" w:right="155"/>
              <w:jc w:val="center"/>
              <w:rPr>
                <w:sz w:val="22"/>
              </w:rPr>
            </w:pPr>
            <w:r>
              <w:rPr>
                <w:sz w:val="22"/>
              </w:rPr>
              <w:t>1 099,2</w:t>
            </w:r>
          </w:p>
        </w:tc>
        <w:tc>
          <w:tcPr>
            <w:tcW w:w="2108" w:type="dxa"/>
          </w:tcPr>
          <w:p>
            <w:pPr>
              <w:pStyle w:val="TableParagraph"/>
              <w:spacing w:line="264" w:lineRule="exact"/>
              <w:ind w:left="316" w:right="307"/>
              <w:jc w:val="center"/>
              <w:rPr>
                <w:sz w:val="22"/>
              </w:rPr>
            </w:pPr>
            <w:r>
              <w:rPr>
                <w:sz w:val="22"/>
              </w:rPr>
              <w:t>20,1</w:t>
            </w:r>
          </w:p>
        </w:tc>
        <w:tc>
          <w:tcPr>
            <w:tcW w:w="1923" w:type="dxa"/>
          </w:tcPr>
          <w:p>
            <w:pPr>
              <w:pStyle w:val="TableParagraph"/>
              <w:spacing w:line="264" w:lineRule="exact"/>
              <w:ind w:left="486" w:right="479"/>
              <w:jc w:val="center"/>
              <w:rPr>
                <w:sz w:val="22"/>
              </w:rPr>
            </w:pPr>
            <w:r>
              <w:rPr>
                <w:sz w:val="22"/>
              </w:rPr>
              <w:t>1,6</w:t>
            </w:r>
          </w:p>
        </w:tc>
        <w:tc>
          <w:tcPr>
            <w:tcW w:w="1954" w:type="dxa"/>
          </w:tcPr>
          <w:p>
            <w:pPr>
              <w:pStyle w:val="TableParagraph"/>
              <w:spacing w:line="264" w:lineRule="exact"/>
              <w:ind w:left="743" w:right="734"/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</w:tr>
      <w:tr>
        <w:trPr>
          <w:trHeight w:val="306" w:hRule="atLeast"/>
        </w:trPr>
        <w:tc>
          <w:tcPr>
            <w:tcW w:w="2273" w:type="dxa"/>
          </w:tcPr>
          <w:p>
            <w:pPr>
              <w:pStyle w:val="TableParagraph"/>
              <w:ind w:left="270" w:right="258"/>
              <w:jc w:val="center"/>
              <w:rPr>
                <w:sz w:val="22"/>
              </w:rPr>
            </w:pPr>
            <w:r>
              <w:rPr>
                <w:sz w:val="22"/>
              </w:rPr>
              <w:t>Город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Лангепас</w:t>
            </w:r>
          </w:p>
        </w:tc>
        <w:tc>
          <w:tcPr>
            <w:tcW w:w="1104" w:type="dxa"/>
          </w:tcPr>
          <w:p>
            <w:pPr>
              <w:pStyle w:val="TableParagraph"/>
              <w:ind w:left="163" w:right="152"/>
              <w:jc w:val="center"/>
              <w:rPr>
                <w:sz w:val="22"/>
              </w:rPr>
            </w:pPr>
            <w:r>
              <w:rPr>
                <w:sz w:val="22"/>
              </w:rPr>
              <w:t>711,5</w:t>
            </w:r>
          </w:p>
        </w:tc>
        <w:tc>
          <w:tcPr>
            <w:tcW w:w="2108" w:type="dxa"/>
          </w:tcPr>
          <w:p>
            <w:pPr>
              <w:pStyle w:val="TableParagraph"/>
              <w:ind w:left="316" w:right="307"/>
              <w:jc w:val="center"/>
              <w:rPr>
                <w:sz w:val="22"/>
              </w:rPr>
            </w:pPr>
            <w:r>
              <w:rPr>
                <w:sz w:val="22"/>
              </w:rPr>
              <w:t>16,1</w:t>
            </w:r>
          </w:p>
        </w:tc>
        <w:tc>
          <w:tcPr>
            <w:tcW w:w="1923" w:type="dxa"/>
          </w:tcPr>
          <w:p>
            <w:pPr>
              <w:pStyle w:val="TableParagraph"/>
              <w:ind w:left="486" w:right="479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954" w:type="dxa"/>
          </w:tcPr>
          <w:p>
            <w:pPr>
              <w:pStyle w:val="TableParagraph"/>
              <w:ind w:left="743" w:right="734"/>
              <w:jc w:val="center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</w:tr>
      <w:tr>
        <w:trPr>
          <w:trHeight w:val="304" w:hRule="atLeast"/>
        </w:trPr>
        <w:tc>
          <w:tcPr>
            <w:tcW w:w="2273" w:type="dxa"/>
          </w:tcPr>
          <w:p>
            <w:pPr>
              <w:pStyle w:val="TableParagraph"/>
              <w:spacing w:line="264" w:lineRule="exact"/>
              <w:ind w:left="270" w:right="262"/>
              <w:jc w:val="center"/>
              <w:rPr>
                <w:sz w:val="22"/>
              </w:rPr>
            </w:pPr>
            <w:r>
              <w:rPr>
                <w:sz w:val="22"/>
              </w:rPr>
              <w:t>Город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Радужный</w:t>
            </w:r>
          </w:p>
        </w:tc>
        <w:tc>
          <w:tcPr>
            <w:tcW w:w="1104" w:type="dxa"/>
          </w:tcPr>
          <w:p>
            <w:pPr>
              <w:pStyle w:val="TableParagraph"/>
              <w:spacing w:line="264" w:lineRule="exact"/>
              <w:ind w:left="163" w:right="152"/>
              <w:jc w:val="center"/>
              <w:rPr>
                <w:sz w:val="22"/>
              </w:rPr>
            </w:pPr>
            <w:r>
              <w:rPr>
                <w:sz w:val="22"/>
              </w:rPr>
              <w:t>769,8</w:t>
            </w:r>
          </w:p>
        </w:tc>
        <w:tc>
          <w:tcPr>
            <w:tcW w:w="2108" w:type="dxa"/>
          </w:tcPr>
          <w:p>
            <w:pPr>
              <w:pStyle w:val="TableParagraph"/>
              <w:spacing w:line="264" w:lineRule="exact"/>
              <w:ind w:left="316" w:right="307"/>
              <w:jc w:val="center"/>
              <w:rPr>
                <w:sz w:val="22"/>
              </w:rPr>
            </w:pPr>
            <w:r>
              <w:rPr>
                <w:sz w:val="22"/>
              </w:rPr>
              <w:t>17,7</w:t>
            </w:r>
          </w:p>
        </w:tc>
        <w:tc>
          <w:tcPr>
            <w:tcW w:w="1923" w:type="dxa"/>
          </w:tcPr>
          <w:p>
            <w:pPr>
              <w:pStyle w:val="TableParagraph"/>
              <w:spacing w:line="264" w:lineRule="exact"/>
              <w:ind w:left="486" w:right="479"/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w="1954" w:type="dxa"/>
          </w:tcPr>
          <w:p>
            <w:pPr>
              <w:pStyle w:val="TableParagraph"/>
              <w:spacing w:line="264" w:lineRule="exact"/>
              <w:ind w:left="743" w:right="734"/>
              <w:jc w:val="center"/>
              <w:rPr>
                <w:sz w:val="22"/>
              </w:rPr>
            </w:pPr>
            <w:r>
              <w:rPr>
                <w:sz w:val="22"/>
              </w:rPr>
              <w:t>0,03</w:t>
            </w:r>
          </w:p>
        </w:tc>
      </w:tr>
      <w:tr>
        <w:trPr>
          <w:trHeight w:val="307" w:hRule="atLeast"/>
        </w:trPr>
        <w:tc>
          <w:tcPr>
            <w:tcW w:w="2273" w:type="dxa"/>
          </w:tcPr>
          <w:p>
            <w:pPr>
              <w:pStyle w:val="TableParagraph"/>
              <w:spacing w:line="264" w:lineRule="exact"/>
              <w:ind w:left="270" w:right="260"/>
              <w:jc w:val="center"/>
              <w:rPr>
                <w:sz w:val="22"/>
              </w:rPr>
            </w:pPr>
            <w:r>
              <w:rPr>
                <w:sz w:val="22"/>
              </w:rPr>
              <w:t>Город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Покачи</w:t>
            </w:r>
          </w:p>
        </w:tc>
        <w:tc>
          <w:tcPr>
            <w:tcW w:w="1104" w:type="dxa"/>
          </w:tcPr>
          <w:p>
            <w:pPr>
              <w:pStyle w:val="TableParagraph"/>
              <w:spacing w:line="264" w:lineRule="exact"/>
              <w:ind w:left="163" w:right="152"/>
              <w:jc w:val="center"/>
              <w:rPr>
                <w:sz w:val="22"/>
              </w:rPr>
            </w:pPr>
            <w:r>
              <w:rPr>
                <w:sz w:val="22"/>
              </w:rPr>
              <w:t>299,3</w:t>
            </w:r>
          </w:p>
        </w:tc>
        <w:tc>
          <w:tcPr>
            <w:tcW w:w="2108" w:type="dxa"/>
          </w:tcPr>
          <w:p>
            <w:pPr>
              <w:pStyle w:val="TableParagraph"/>
              <w:spacing w:line="264" w:lineRule="exact"/>
              <w:ind w:left="316" w:right="307"/>
              <w:jc w:val="center"/>
              <w:rPr>
                <w:sz w:val="22"/>
              </w:rPr>
            </w:pPr>
            <w:r>
              <w:rPr>
                <w:sz w:val="22"/>
              </w:rPr>
              <w:t>16,7</w:t>
            </w:r>
          </w:p>
        </w:tc>
        <w:tc>
          <w:tcPr>
            <w:tcW w:w="1923" w:type="dxa"/>
          </w:tcPr>
          <w:p>
            <w:pPr>
              <w:pStyle w:val="TableParagraph"/>
              <w:spacing w:line="264" w:lineRule="exact"/>
              <w:ind w:left="486" w:right="479"/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1954" w:type="dxa"/>
          </w:tcPr>
          <w:p>
            <w:pPr>
              <w:pStyle w:val="TableParagraph"/>
              <w:spacing w:line="264" w:lineRule="exact"/>
              <w:ind w:left="743" w:right="734"/>
              <w:jc w:val="center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</w:tr>
      <w:tr>
        <w:trPr>
          <w:trHeight w:val="530" w:hRule="atLeast"/>
        </w:trPr>
        <w:tc>
          <w:tcPr>
            <w:tcW w:w="2273" w:type="dxa"/>
          </w:tcPr>
          <w:p>
            <w:pPr>
              <w:pStyle w:val="TableParagraph"/>
              <w:spacing w:line="264" w:lineRule="exact"/>
              <w:ind w:left="580" w:right="274" w:hanging="281"/>
              <w:rPr>
                <w:sz w:val="22"/>
              </w:rPr>
            </w:pPr>
            <w:r>
              <w:rPr>
                <w:sz w:val="22"/>
              </w:rPr>
              <w:t>Городской округ</w:t>
            </w:r>
            <w:r>
              <w:rPr>
                <w:spacing w:val="-66"/>
                <w:sz w:val="22"/>
              </w:rPr>
              <w:t> </w:t>
            </w:r>
            <w:r>
              <w:rPr>
                <w:sz w:val="22"/>
              </w:rPr>
              <w:t>Стрежевой</w:t>
            </w:r>
          </w:p>
        </w:tc>
        <w:tc>
          <w:tcPr>
            <w:tcW w:w="1104" w:type="dxa"/>
          </w:tcPr>
          <w:p>
            <w:pPr>
              <w:pStyle w:val="TableParagraph"/>
              <w:spacing w:before="111"/>
              <w:ind w:left="163" w:right="152"/>
              <w:jc w:val="center"/>
              <w:rPr>
                <w:sz w:val="22"/>
              </w:rPr>
            </w:pPr>
            <w:r>
              <w:rPr>
                <w:sz w:val="22"/>
              </w:rPr>
              <w:t>863,9</w:t>
            </w:r>
          </w:p>
        </w:tc>
        <w:tc>
          <w:tcPr>
            <w:tcW w:w="2108" w:type="dxa"/>
          </w:tcPr>
          <w:p>
            <w:pPr>
              <w:pStyle w:val="TableParagraph"/>
              <w:spacing w:before="111"/>
              <w:ind w:left="316" w:right="307"/>
              <w:jc w:val="center"/>
              <w:rPr>
                <w:sz w:val="22"/>
              </w:rPr>
            </w:pPr>
            <w:r>
              <w:rPr>
                <w:sz w:val="22"/>
              </w:rPr>
              <w:t>20,8</w:t>
            </w:r>
          </w:p>
        </w:tc>
        <w:tc>
          <w:tcPr>
            <w:tcW w:w="1923" w:type="dxa"/>
          </w:tcPr>
          <w:p>
            <w:pPr>
              <w:pStyle w:val="TableParagraph"/>
              <w:spacing w:before="111"/>
              <w:ind w:left="486" w:right="479"/>
              <w:jc w:val="center"/>
              <w:rPr>
                <w:sz w:val="22"/>
              </w:rPr>
            </w:pPr>
            <w:r>
              <w:rPr>
                <w:sz w:val="22"/>
              </w:rPr>
              <w:t>1,1</w:t>
            </w:r>
          </w:p>
        </w:tc>
        <w:tc>
          <w:tcPr>
            <w:tcW w:w="1954" w:type="dxa"/>
          </w:tcPr>
          <w:p>
            <w:pPr>
              <w:pStyle w:val="TableParagraph"/>
              <w:spacing w:before="111"/>
              <w:ind w:left="743" w:right="734"/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</w:tr>
      <w:tr>
        <w:trPr>
          <w:trHeight w:val="796" w:hRule="atLeast"/>
        </w:trPr>
        <w:tc>
          <w:tcPr>
            <w:tcW w:w="2273" w:type="dxa"/>
          </w:tcPr>
          <w:p>
            <w:pPr>
              <w:pStyle w:val="TableParagraph"/>
              <w:spacing w:line="266" w:lineRule="exact"/>
              <w:ind w:left="604" w:right="592" w:firstLine="9"/>
              <w:jc w:val="both"/>
              <w:rPr>
                <w:sz w:val="22"/>
              </w:rPr>
            </w:pPr>
            <w:r>
              <w:rPr>
                <w:sz w:val="22"/>
              </w:rPr>
              <w:t>Городское</w:t>
            </w:r>
            <w:r>
              <w:rPr>
                <w:spacing w:val="-67"/>
                <w:sz w:val="22"/>
              </w:rPr>
              <w:t> </w:t>
            </w:r>
            <w:r>
              <w:rPr>
                <w:sz w:val="22"/>
              </w:rPr>
              <w:t>поселение</w:t>
            </w:r>
            <w:r>
              <w:rPr>
                <w:spacing w:val="-67"/>
                <w:sz w:val="22"/>
              </w:rPr>
              <w:t> </w:t>
            </w:r>
            <w:r>
              <w:rPr>
                <w:sz w:val="22"/>
              </w:rPr>
              <w:t>Излучинск</w:t>
            </w:r>
          </w:p>
        </w:tc>
        <w:tc>
          <w:tcPr>
            <w:tcW w:w="1104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before="1"/>
              <w:ind w:left="163" w:right="152"/>
              <w:jc w:val="center"/>
              <w:rPr>
                <w:sz w:val="22"/>
              </w:rPr>
            </w:pPr>
            <w:r>
              <w:rPr>
                <w:sz w:val="22"/>
              </w:rPr>
              <w:t>323,5</w:t>
            </w:r>
          </w:p>
        </w:tc>
        <w:tc>
          <w:tcPr>
            <w:tcW w:w="2108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before="1"/>
              <w:ind w:left="316" w:right="307"/>
              <w:jc w:val="center"/>
              <w:rPr>
                <w:sz w:val="22"/>
              </w:rPr>
            </w:pPr>
            <w:r>
              <w:rPr>
                <w:sz w:val="22"/>
              </w:rPr>
              <w:t>16,0</w:t>
            </w:r>
          </w:p>
        </w:tc>
        <w:tc>
          <w:tcPr>
            <w:tcW w:w="1923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954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before="1"/>
              <w:ind w:left="743" w:right="734"/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</w:tr>
      <w:tr>
        <w:trPr>
          <w:trHeight w:val="530" w:hRule="atLeast"/>
        </w:trPr>
        <w:tc>
          <w:tcPr>
            <w:tcW w:w="2273" w:type="dxa"/>
          </w:tcPr>
          <w:p>
            <w:pPr>
              <w:pStyle w:val="TableParagraph"/>
              <w:spacing w:line="266" w:lineRule="exact"/>
              <w:ind w:left="338" w:right="324" w:firstLine="333"/>
              <w:rPr>
                <w:sz w:val="22"/>
              </w:rPr>
            </w:pPr>
            <w:r>
              <w:rPr>
                <w:sz w:val="22"/>
              </w:rPr>
              <w:t>Сельское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поселение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Аган</w:t>
            </w:r>
          </w:p>
        </w:tc>
        <w:tc>
          <w:tcPr>
            <w:tcW w:w="1104" w:type="dxa"/>
          </w:tcPr>
          <w:p>
            <w:pPr>
              <w:pStyle w:val="TableParagraph"/>
              <w:spacing w:before="109"/>
              <w:ind w:left="163" w:right="153"/>
              <w:jc w:val="center"/>
              <w:rPr>
                <w:sz w:val="22"/>
              </w:rPr>
            </w:pPr>
            <w:r>
              <w:rPr>
                <w:sz w:val="22"/>
              </w:rPr>
              <w:t>11,4</w:t>
            </w:r>
          </w:p>
        </w:tc>
        <w:tc>
          <w:tcPr>
            <w:tcW w:w="2108" w:type="dxa"/>
          </w:tcPr>
          <w:p>
            <w:pPr>
              <w:pStyle w:val="TableParagraph"/>
              <w:spacing w:before="109"/>
              <w:ind w:left="316" w:right="307"/>
              <w:jc w:val="center"/>
              <w:rPr>
                <w:sz w:val="22"/>
              </w:rPr>
            </w:pPr>
            <w:r>
              <w:rPr>
                <w:sz w:val="22"/>
              </w:rPr>
              <w:t>23,6</w:t>
            </w:r>
          </w:p>
        </w:tc>
        <w:tc>
          <w:tcPr>
            <w:tcW w:w="1923" w:type="dxa"/>
          </w:tcPr>
          <w:p>
            <w:pPr>
              <w:pStyle w:val="TableParagraph"/>
              <w:spacing w:before="10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954" w:type="dxa"/>
          </w:tcPr>
          <w:p>
            <w:pPr>
              <w:pStyle w:val="TableParagraph"/>
              <w:spacing w:before="109"/>
              <w:ind w:left="743" w:right="734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</w:tr>
      <w:tr>
        <w:trPr>
          <w:trHeight w:val="529" w:hRule="atLeast"/>
        </w:trPr>
        <w:tc>
          <w:tcPr>
            <w:tcW w:w="2273" w:type="dxa"/>
          </w:tcPr>
          <w:p>
            <w:pPr>
              <w:pStyle w:val="TableParagraph"/>
              <w:spacing w:line="264" w:lineRule="exact"/>
              <w:ind w:left="338" w:right="315" w:firstLine="333"/>
              <w:rPr>
                <w:sz w:val="22"/>
              </w:rPr>
            </w:pPr>
            <w:r>
              <w:rPr>
                <w:sz w:val="22"/>
              </w:rPr>
              <w:t>Сельское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поселение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Вата</w:t>
            </w:r>
          </w:p>
        </w:tc>
        <w:tc>
          <w:tcPr>
            <w:tcW w:w="1104" w:type="dxa"/>
          </w:tcPr>
          <w:p>
            <w:pPr>
              <w:pStyle w:val="TableParagraph"/>
              <w:spacing w:before="109"/>
              <w:ind w:left="163" w:right="153"/>
              <w:jc w:val="center"/>
              <w:rPr>
                <w:sz w:val="22"/>
              </w:rPr>
            </w:pPr>
            <w:r>
              <w:rPr>
                <w:sz w:val="22"/>
              </w:rPr>
              <w:t>14,3</w:t>
            </w:r>
          </w:p>
        </w:tc>
        <w:tc>
          <w:tcPr>
            <w:tcW w:w="2108" w:type="dxa"/>
          </w:tcPr>
          <w:p>
            <w:pPr>
              <w:pStyle w:val="TableParagraph"/>
              <w:spacing w:before="109"/>
              <w:ind w:left="316" w:right="307"/>
              <w:jc w:val="center"/>
              <w:rPr>
                <w:sz w:val="22"/>
              </w:rPr>
            </w:pPr>
            <w:r>
              <w:rPr>
                <w:sz w:val="22"/>
              </w:rPr>
              <w:t>32,4</w:t>
            </w:r>
          </w:p>
        </w:tc>
        <w:tc>
          <w:tcPr>
            <w:tcW w:w="1923" w:type="dxa"/>
          </w:tcPr>
          <w:p>
            <w:pPr>
              <w:pStyle w:val="TableParagraph"/>
              <w:spacing w:before="10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954" w:type="dxa"/>
          </w:tcPr>
          <w:p>
            <w:pPr>
              <w:pStyle w:val="TableParagraph"/>
              <w:spacing w:before="10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BodyText"/>
        <w:spacing w:before="117"/>
        <w:ind w:left="222" w:right="307" w:firstLine="566"/>
      </w:pPr>
      <w:r>
        <w:rPr/>
        <w:t>Самой</w:t>
      </w:r>
      <w:r>
        <w:rPr>
          <w:spacing w:val="1"/>
        </w:rPr>
        <w:t> </w:t>
      </w:r>
      <w:r>
        <w:rPr/>
        <w:t>острой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актуальной</w:t>
      </w:r>
      <w:r>
        <w:rPr>
          <w:spacing w:val="1"/>
        </w:rPr>
        <w:t> </w:t>
      </w:r>
      <w:r>
        <w:rPr/>
        <w:t>проблемой</w:t>
      </w:r>
      <w:r>
        <w:rPr>
          <w:spacing w:val="1"/>
        </w:rPr>
        <w:t> </w:t>
      </w:r>
      <w:r>
        <w:rPr/>
        <w:t>остается</w:t>
      </w:r>
      <w:r>
        <w:rPr>
          <w:spacing w:val="76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фонда,</w:t>
      </w:r>
      <w:r>
        <w:rPr>
          <w:spacing w:val="1"/>
        </w:rPr>
        <w:t> </w:t>
      </w:r>
      <w:r>
        <w:rPr/>
        <w:t>непригодного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проживания</w:t>
      </w:r>
      <w:r>
        <w:rPr>
          <w:spacing w:val="1"/>
        </w:rPr>
        <w:t> </w:t>
      </w:r>
      <w:r>
        <w:rPr/>
        <w:t>(аварийный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балочный</w:t>
      </w:r>
      <w:r>
        <w:rPr>
          <w:spacing w:val="1"/>
        </w:rPr>
        <w:t> </w:t>
      </w:r>
      <w:r>
        <w:rPr/>
        <w:t>жилищный</w:t>
      </w:r>
      <w:r>
        <w:rPr>
          <w:spacing w:val="1"/>
        </w:rPr>
        <w:t> </w:t>
      </w:r>
      <w:r>
        <w:rPr/>
        <w:t>фонд).</w:t>
      </w:r>
      <w:r>
        <w:rPr>
          <w:spacing w:val="1"/>
        </w:rPr>
        <w:t> </w:t>
      </w:r>
      <w:r>
        <w:rPr/>
        <w:t>«Рождение»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северных</w:t>
      </w:r>
      <w:r>
        <w:rPr>
          <w:spacing w:val="1"/>
        </w:rPr>
        <w:t> </w:t>
      </w:r>
      <w:r>
        <w:rPr/>
        <w:t>городов</w:t>
      </w:r>
      <w:r>
        <w:rPr>
          <w:spacing w:val="1"/>
        </w:rPr>
        <w:t> </w:t>
      </w:r>
      <w:r>
        <w:rPr/>
        <w:t>шло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динамично: темпы роста трудовых ресурсов опережали темпы роста строительства</w:t>
      </w:r>
      <w:r>
        <w:rPr>
          <w:spacing w:val="-72"/>
        </w:rPr>
        <w:t> </w:t>
      </w:r>
      <w:r>
        <w:rPr/>
        <w:t>качественного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благоустроенного</w:t>
      </w:r>
      <w:r>
        <w:rPr>
          <w:spacing w:val="1"/>
        </w:rPr>
        <w:t> </w:t>
      </w:r>
      <w:r>
        <w:rPr/>
        <w:t>жилья,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территория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застроена деревянными домами и обустроена приспособленными для проживания</w:t>
      </w:r>
      <w:r>
        <w:rPr>
          <w:spacing w:val="1"/>
        </w:rPr>
        <w:t> </w:t>
      </w:r>
      <w:r>
        <w:rPr/>
        <w:t>балочными массивами с отсутствием горячего водоснабжения, во многих домах -</w:t>
      </w:r>
      <w:r>
        <w:rPr>
          <w:spacing w:val="1"/>
        </w:rPr>
        <w:t> </w:t>
      </w:r>
      <w:r>
        <w:rPr/>
        <w:t>холодного водоснабжения</w:t>
      </w:r>
      <w:r>
        <w:rPr>
          <w:spacing w:val="1"/>
        </w:rPr>
        <w:t> </w:t>
      </w:r>
      <w:r>
        <w:rPr/>
        <w:t>и канализации. Освоение</w:t>
      </w:r>
      <w:r>
        <w:rPr>
          <w:spacing w:val="1"/>
        </w:rPr>
        <w:t> </w:t>
      </w:r>
      <w:r>
        <w:rPr/>
        <w:t>территорий</w:t>
      </w:r>
      <w:r>
        <w:rPr>
          <w:spacing w:val="75"/>
        </w:rPr>
        <w:t> </w:t>
      </w:r>
      <w:r>
        <w:rPr/>
        <w:t>осуществлялось</w:t>
      </w:r>
      <w:r>
        <w:rPr>
          <w:spacing w:val="-72"/>
        </w:rPr>
        <w:t> </w:t>
      </w:r>
      <w:r>
        <w:rPr/>
        <w:t>по принципу квартальной застройки, поэтому к настоящему времени мероприятия</w:t>
      </w:r>
      <w:r>
        <w:rPr>
          <w:spacing w:val="1"/>
        </w:rPr>
        <w:t> </w:t>
      </w:r>
      <w:r>
        <w:rPr/>
        <w:t>по реконструкции или полной регенерации жилой застройки актуальны не для</w:t>
      </w:r>
      <w:r>
        <w:rPr>
          <w:spacing w:val="1"/>
        </w:rPr>
        <w:t> </w:t>
      </w:r>
      <w:r>
        <w:rPr/>
        <w:t>отдельных жилых</w:t>
      </w:r>
      <w:r>
        <w:rPr>
          <w:spacing w:val="1"/>
        </w:rPr>
        <w:t> </w:t>
      </w:r>
      <w:r>
        <w:rPr/>
        <w:t>групп, а</w:t>
      </w:r>
      <w:r>
        <w:rPr>
          <w:spacing w:val="-1"/>
        </w:rPr>
        <w:t> </w:t>
      </w:r>
      <w:r>
        <w:rPr/>
        <w:t>целиком</w:t>
      </w:r>
      <w:r>
        <w:rPr>
          <w:spacing w:val="-1"/>
        </w:rPr>
        <w:t> </w:t>
      </w:r>
      <w:r>
        <w:rPr/>
        <w:t>для кварталов.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03" w:firstLine="566"/>
      </w:pPr>
      <w:r>
        <w:rPr/>
        <w:t>В</w:t>
      </w:r>
      <w:r>
        <w:rPr>
          <w:spacing w:val="34"/>
        </w:rPr>
        <w:t> </w:t>
      </w:r>
      <w:r>
        <w:rPr/>
        <w:t>2018</w:t>
      </w:r>
      <w:r>
        <w:rPr>
          <w:spacing w:val="32"/>
        </w:rPr>
        <w:t> </w:t>
      </w:r>
      <w:r>
        <w:rPr/>
        <w:t>году</w:t>
      </w:r>
      <w:r>
        <w:rPr>
          <w:spacing w:val="36"/>
        </w:rPr>
        <w:t> </w:t>
      </w:r>
      <w:r>
        <w:rPr/>
        <w:t>показатели</w:t>
      </w:r>
      <w:r>
        <w:rPr>
          <w:spacing w:val="34"/>
        </w:rPr>
        <w:t> </w:t>
      </w:r>
      <w:r>
        <w:rPr/>
        <w:t>жилищного</w:t>
      </w:r>
      <w:r>
        <w:rPr>
          <w:spacing w:val="34"/>
        </w:rPr>
        <w:t> </w:t>
      </w:r>
      <w:r>
        <w:rPr/>
        <w:t>строительства</w:t>
      </w:r>
      <w:r>
        <w:rPr>
          <w:spacing w:val="34"/>
        </w:rPr>
        <w:t> </w:t>
      </w:r>
      <w:r>
        <w:rPr/>
        <w:t>(кв.</w:t>
      </w:r>
      <w:r>
        <w:rPr>
          <w:spacing w:val="33"/>
        </w:rPr>
        <w:t> </w:t>
      </w:r>
      <w:r>
        <w:rPr/>
        <w:t>м</w:t>
      </w:r>
      <w:r>
        <w:rPr>
          <w:spacing w:val="34"/>
        </w:rPr>
        <w:t> </w:t>
      </w:r>
      <w:r>
        <w:rPr/>
        <w:t>введенного</w:t>
      </w:r>
      <w:r>
        <w:rPr>
          <w:spacing w:val="35"/>
        </w:rPr>
        <w:t> </w:t>
      </w:r>
      <w:r>
        <w:rPr/>
        <w:t>жилья</w:t>
      </w:r>
      <w:r>
        <w:rPr>
          <w:spacing w:val="-73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человека)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образованиях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Мегион,</w:t>
      </w:r>
      <w:r>
        <w:rPr>
          <w:spacing w:val="1"/>
        </w:rPr>
        <w:t> </w:t>
      </w:r>
      <w:r>
        <w:rPr/>
        <w:t>город</w:t>
      </w:r>
      <w:r>
        <w:rPr>
          <w:spacing w:val="75"/>
        </w:rPr>
        <w:t> </w:t>
      </w:r>
      <w:r>
        <w:rPr/>
        <w:t>Радужный,</w:t>
      </w:r>
      <w:r>
        <w:rPr>
          <w:spacing w:val="-72"/>
        </w:rPr>
        <w:t> </w:t>
      </w:r>
      <w:r>
        <w:rPr/>
        <w:t>город Покачи, город Лангепас и городской округ Стрежевой ниже показателей</w:t>
      </w:r>
      <w:r>
        <w:rPr>
          <w:spacing w:val="1"/>
        </w:rPr>
        <w:t> </w:t>
      </w:r>
      <w:r>
        <w:rPr/>
        <w:t>требуемой</w:t>
      </w:r>
      <w:r>
        <w:rPr>
          <w:spacing w:val="-3"/>
        </w:rPr>
        <w:t> </w:t>
      </w:r>
      <w:r>
        <w:rPr/>
        <w:t>регенерации</w:t>
      </w:r>
      <w:r>
        <w:rPr>
          <w:spacing w:val="-2"/>
        </w:rPr>
        <w:t> </w:t>
      </w:r>
      <w:r>
        <w:rPr/>
        <w:t>жилья</w:t>
      </w:r>
      <w:r>
        <w:rPr>
          <w:spacing w:val="1"/>
        </w:rPr>
        <w:t> </w:t>
      </w:r>
      <w:r>
        <w:rPr/>
        <w:t>(кв.</w:t>
      </w:r>
      <w:r>
        <w:rPr>
          <w:spacing w:val="-3"/>
        </w:rPr>
        <w:t> </w:t>
      </w:r>
      <w:r>
        <w:rPr/>
        <w:t>м непригодного</w:t>
      </w:r>
      <w:r>
        <w:rPr>
          <w:spacing w:val="-2"/>
        </w:rPr>
        <w:t> </w:t>
      </w:r>
      <w:r>
        <w:rPr/>
        <w:t>жилья</w:t>
      </w:r>
      <w:r>
        <w:rPr>
          <w:spacing w:val="-1"/>
        </w:rPr>
        <w:t> </w:t>
      </w:r>
      <w:r>
        <w:rPr/>
        <w:t>на человека).</w:t>
      </w:r>
    </w:p>
    <w:p>
      <w:pPr>
        <w:pStyle w:val="BodyText"/>
        <w:spacing w:before="121"/>
        <w:ind w:left="222" w:right="305" w:firstLine="566"/>
      </w:pPr>
      <w:r>
        <w:rPr/>
        <w:t>С 2012 года на территории Российской Федерации реализуются мероприятия</w:t>
      </w:r>
      <w:r>
        <w:rPr>
          <w:spacing w:val="1"/>
        </w:rPr>
        <w:t> </w:t>
      </w:r>
      <w:r>
        <w:rPr/>
        <w:t>по ликвидации аварийного жилищного фонда за счет планомерного расселения и</w:t>
      </w:r>
      <w:r>
        <w:rPr>
          <w:spacing w:val="1"/>
        </w:rPr>
        <w:t> </w:t>
      </w:r>
      <w:r>
        <w:rPr/>
        <w:t>сноса</w:t>
      </w:r>
      <w:r>
        <w:rPr>
          <w:spacing w:val="1"/>
        </w:rPr>
        <w:t> </w:t>
      </w:r>
      <w:r>
        <w:rPr/>
        <w:t>зданий,</w:t>
      </w:r>
      <w:r>
        <w:rPr>
          <w:spacing w:val="1"/>
        </w:rPr>
        <w:t> </w:t>
      </w:r>
      <w:r>
        <w:rPr/>
        <w:t>непригодных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проживания.</w:t>
      </w:r>
      <w:r>
        <w:rPr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75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изменения по улучшению жилищных условий граждан и ликвидации непригодного</w:t>
      </w:r>
      <w:r>
        <w:rPr>
          <w:spacing w:val="-72"/>
        </w:rPr>
        <w:t> </w:t>
      </w:r>
      <w:r>
        <w:rPr/>
        <w:t>жилищного фонда на территории муниципальных образований, входящих в состав</w:t>
      </w:r>
      <w:r>
        <w:rPr>
          <w:spacing w:val="1"/>
        </w:rPr>
        <w:t> </w:t>
      </w:r>
      <w:r>
        <w:rPr/>
        <w:t>Нижневартовской агломерации, проблема остается актуальной. На начало 2018</w:t>
      </w:r>
      <w:r>
        <w:rPr>
          <w:spacing w:val="1"/>
        </w:rPr>
        <w:t> </w:t>
      </w:r>
      <w:r>
        <w:rPr/>
        <w:t>года объем непригодного для проживания жилищного фонда составляет порядка</w:t>
      </w:r>
      <w:r>
        <w:rPr>
          <w:spacing w:val="1"/>
        </w:rPr>
        <w:t> </w:t>
      </w:r>
      <w:r>
        <w:rPr/>
        <w:t>220</w:t>
      </w:r>
      <w:r>
        <w:rPr>
          <w:spacing w:val="-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кв.</w:t>
      </w:r>
      <w:r>
        <w:rPr>
          <w:spacing w:val="-2"/>
        </w:rPr>
        <w:t> </w:t>
      </w:r>
      <w:r>
        <w:rPr/>
        <w:t>м.</w:t>
      </w:r>
    </w:p>
    <w:p>
      <w:pPr>
        <w:pStyle w:val="BodyText"/>
        <w:spacing w:before="118"/>
        <w:ind w:left="222" w:right="311" w:firstLine="566"/>
      </w:pPr>
      <w:r>
        <w:rPr/>
        <w:t>Показатели жилищных условий в границах Нижневартовской агломерации по</w:t>
      </w:r>
      <w:r>
        <w:rPr>
          <w:spacing w:val="1"/>
        </w:rPr>
        <w:t> </w:t>
      </w:r>
      <w:r>
        <w:rPr/>
        <w:t>состоянию на начало</w:t>
      </w:r>
      <w:r>
        <w:rPr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года</w:t>
      </w:r>
      <w:r>
        <w:rPr>
          <w:spacing w:val="-5"/>
        </w:rPr>
        <w:t> </w:t>
      </w:r>
      <w:r>
        <w:rPr/>
        <w:t>приведены ниже</w:t>
      </w:r>
      <w:r>
        <w:rPr>
          <w:spacing w:val="-1"/>
        </w:rPr>
        <w:t> </w:t>
      </w:r>
      <w:r>
        <w:rPr/>
        <w:t>(</w:t>
      </w:r>
      <w:hyperlink w:history="true" w:anchor="_bookmark50">
        <w:r>
          <w:rPr/>
          <w:t>Рисунок</w:t>
        </w:r>
        <w:r>
          <w:rPr>
            <w:spacing w:val="-1"/>
          </w:rPr>
          <w:t> </w:t>
        </w:r>
        <w:r>
          <w:rPr/>
          <w:t>26</w:t>
        </w:r>
      </w:hyperlink>
      <w:r>
        <w:rPr/>
        <w:t>).</w:t>
      </w:r>
    </w:p>
    <w:p>
      <w:pPr>
        <w:pStyle w:val="BodyText"/>
        <w:spacing w:before="122"/>
        <w:ind w:left="222" w:right="307" w:firstLine="566"/>
      </w:pPr>
      <w:r>
        <w:rPr/>
        <w:t>Наличие непригодного для проживания жилищного фонда свидетельствует о</w:t>
      </w:r>
      <w:r>
        <w:rPr>
          <w:spacing w:val="1"/>
        </w:rPr>
        <w:t> </w:t>
      </w:r>
      <w:r>
        <w:rPr/>
        <w:t>недостаточном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обеспеченности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жильем.</w:t>
      </w:r>
      <w:r>
        <w:rPr>
          <w:spacing w:val="1"/>
        </w:rPr>
        <w:t> </w:t>
      </w:r>
      <w:r>
        <w:rPr/>
        <w:t>Показатель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площади жилых помещений, приходящейся в среднем на одного жителя, в разрезе</w:t>
      </w:r>
      <w:r>
        <w:rPr>
          <w:spacing w:val="-72"/>
        </w:rPr>
        <w:t> </w:t>
      </w:r>
      <w:r>
        <w:rPr/>
        <w:t>муниципальных образований Нижневартовской агломерации в среднем составляет</w:t>
      </w:r>
      <w:r>
        <w:rPr>
          <w:spacing w:val="-72"/>
        </w:rPr>
        <w:t> </w:t>
      </w:r>
      <w:r>
        <w:rPr/>
        <w:t>20,3</w:t>
      </w:r>
      <w:r>
        <w:rPr>
          <w:spacing w:val="1"/>
        </w:rPr>
        <w:t> </w:t>
      </w:r>
      <w:r>
        <w:rPr/>
        <w:t>кв.</w:t>
      </w:r>
      <w:r>
        <w:rPr>
          <w:spacing w:val="1"/>
        </w:rPr>
        <w:t> </w:t>
      </w:r>
      <w:r>
        <w:rPr/>
        <w:t>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показателя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-2"/>
        </w:rPr>
        <w:t> </w:t>
      </w:r>
      <w:r>
        <w:rPr/>
        <w:t>округа - Югры</w:t>
      </w:r>
      <w:r>
        <w:rPr>
          <w:spacing w:val="-3"/>
        </w:rPr>
        <w:t> </w:t>
      </w:r>
      <w:r>
        <w:rPr/>
        <w:t>(20,7</w:t>
      </w:r>
      <w:r>
        <w:rPr>
          <w:spacing w:val="-1"/>
        </w:rPr>
        <w:t> </w:t>
      </w:r>
      <w:r>
        <w:rPr/>
        <w:t>кв.</w:t>
      </w:r>
      <w:r>
        <w:rPr>
          <w:spacing w:val="-3"/>
        </w:rPr>
        <w:t> </w:t>
      </w:r>
      <w:r>
        <w:rPr/>
        <w:t>м) и</w:t>
      </w:r>
      <w:r>
        <w:rPr>
          <w:spacing w:val="-2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 (25,2</w:t>
      </w:r>
      <w:r>
        <w:rPr>
          <w:spacing w:val="-1"/>
        </w:rPr>
        <w:t> </w:t>
      </w:r>
      <w:r>
        <w:rPr/>
        <w:t>кв.</w:t>
      </w:r>
      <w:r>
        <w:rPr>
          <w:spacing w:val="-3"/>
        </w:rPr>
        <w:t> </w:t>
      </w:r>
      <w:r>
        <w:rPr/>
        <w:t>м).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6" w:after="1"/>
        <w:ind w:left="0"/>
        <w:jc w:val="left"/>
        <w:rPr>
          <w:sz w:val="11"/>
        </w:rPr>
      </w:pPr>
    </w:p>
    <w:p>
      <w:pPr>
        <w:pStyle w:val="BodyText"/>
        <w:ind w:left="22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850113" cy="6296025"/>
            <wp:effectExtent l="0" t="0" r="0" b="0"/>
            <wp:docPr id="3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113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8"/>
        </w:rPr>
      </w:pPr>
    </w:p>
    <w:p>
      <w:pPr>
        <w:pStyle w:val="BodyText"/>
        <w:spacing w:before="101"/>
        <w:ind w:left="2206" w:right="795" w:hanging="1486"/>
        <w:jc w:val="left"/>
      </w:pPr>
      <w:bookmarkStart w:name="_bookmark50" w:id="58"/>
      <w:bookmarkEnd w:id="58"/>
      <w:r>
        <w:rPr/>
      </w:r>
      <w:r>
        <w:rPr/>
        <w:t>Рисунок 26 – Показатели жилищных условий в границах Нижневартовской</w:t>
      </w:r>
      <w:r>
        <w:rPr>
          <w:spacing w:val="-72"/>
        </w:rPr>
        <w:t> </w:t>
      </w:r>
      <w:r>
        <w:rPr/>
        <w:t>агломерации по</w:t>
      </w:r>
      <w:r>
        <w:rPr>
          <w:spacing w:val="-2"/>
        </w:rPr>
        <w:t> </w:t>
      </w:r>
      <w:r>
        <w:rPr/>
        <w:t>состоянию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начало</w:t>
      </w:r>
      <w:r>
        <w:rPr>
          <w:spacing w:val="-2"/>
        </w:rPr>
        <w:t> </w:t>
      </w:r>
      <w:r>
        <w:rPr/>
        <w:t>2018</w:t>
      </w:r>
      <w:r>
        <w:rPr>
          <w:spacing w:val="-3"/>
        </w:rPr>
        <w:t> </w:t>
      </w:r>
      <w:r>
        <w:rPr/>
        <w:t>года</w:t>
      </w:r>
    </w:p>
    <w:p>
      <w:pPr>
        <w:pStyle w:val="BodyText"/>
        <w:spacing w:before="200"/>
        <w:ind w:left="222" w:right="307" w:firstLine="566"/>
      </w:pPr>
      <w:r>
        <w:rPr/>
        <w:t>Основным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жилищных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наращиванию</w:t>
      </w:r>
      <w:r>
        <w:rPr>
          <w:spacing w:val="1"/>
        </w:rPr>
        <w:t> </w:t>
      </w:r>
      <w:r>
        <w:rPr/>
        <w:t>темпов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вводу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домов</w:t>
      </w:r>
      <w:r>
        <w:rPr>
          <w:spacing w:val="76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Нижневартовск занимает второе место среди всех муниципальных образований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пять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эксплуатацию было введено около 1 млн кв. жилой площади, но динамика ввода</w:t>
      </w:r>
      <w:r>
        <w:rPr>
          <w:spacing w:val="1"/>
        </w:rPr>
        <w:t> </w:t>
      </w:r>
      <w:r>
        <w:rPr/>
        <w:t>жилой</w:t>
      </w:r>
      <w:r>
        <w:rPr>
          <w:spacing w:val="1"/>
        </w:rPr>
        <w:t> </w:t>
      </w:r>
      <w:r>
        <w:rPr/>
        <w:t>недвижимости</w:t>
      </w:r>
      <w:r>
        <w:rPr>
          <w:spacing w:val="1"/>
        </w:rPr>
        <w:t> </w:t>
      </w:r>
      <w:r>
        <w:rPr/>
        <w:t>нестабильная.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результата</w:t>
      </w:r>
      <w:r>
        <w:rPr>
          <w:spacing w:val="-72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недостаточная</w:t>
      </w:r>
      <w:r>
        <w:rPr>
          <w:spacing w:val="1"/>
        </w:rPr>
        <w:t> </w:t>
      </w:r>
      <w:r>
        <w:rPr/>
        <w:t>платежеспособность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нуждающегося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улучшении жилищных условий (в связи с высокой стоимостью жилья наблюдается</w:t>
      </w:r>
      <w:r>
        <w:rPr>
          <w:spacing w:val="1"/>
        </w:rPr>
        <w:t> </w:t>
      </w:r>
      <w:r>
        <w:rPr/>
        <w:t>низкий</w:t>
      </w:r>
      <w:r>
        <w:rPr>
          <w:spacing w:val="-2"/>
        </w:rPr>
        <w:t> </w:t>
      </w:r>
      <w:r>
        <w:rPr/>
        <w:t>спрос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его</w:t>
      </w:r>
      <w:r>
        <w:rPr>
          <w:spacing w:val="-2"/>
        </w:rPr>
        <w:t> </w:t>
      </w:r>
      <w:r>
        <w:rPr/>
        <w:t>приобретение).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07" w:firstLine="566"/>
      </w:pPr>
      <w:r>
        <w:rPr/>
        <w:pict>
          <v:group style="position:absolute;margin-left:84.839996pt;margin-top:53.17588pt;width:468.15pt;height:274.45pt;mso-position-horizontal-relative:page;mso-position-vertical-relative:paragraph;z-index:-15700992;mso-wrap-distance-left:0;mso-wrap-distance-right:0" coordorigin="1697,1064" coordsize="9363,5489">
            <v:shape style="position:absolute;left:2320;top:1661;width:8516;height:2933" coordorigin="2321,1661" coordsize="8516,2933" path="m2321,4594l2522,4594m4956,4594l5362,4594m4956,4227l5362,4227m4956,3862l5362,3862m4956,3495l5362,3495m4956,3128l10092,3128m4956,2763l10836,2763m4956,2396l10836,2396m4956,2028l10836,2028m4956,1661l10836,1661e" filled="false" stroked="true" strokeweight=".48pt" strokecolor="#888888">
              <v:path arrowok="t"/>
              <v:stroke dashstyle="solid"/>
            </v:shape>
            <v:shape style="position:absolute;left:2320;top:1292;width:8516;height:5" coordorigin="2321,1293" coordsize="8516,5" path="m2321,1298l10836,1298m2321,1293l10836,1293e" filled="false" stroked="true" strokeweight=".36pt" strokecolor="#888888">
              <v:path arrowok="t"/>
              <v:stroke dashstyle="solid"/>
            </v:shape>
            <v:line style="position:absolute" from="5158,1296" to="5158,4961" stroked="true" strokeweight=".48pt" strokecolor="#888888">
              <v:stroke dashstyle="solid"/>
            </v:line>
            <v:shape style="position:absolute;left:7795;top:3494;width:404;height:1100" coordorigin="7795,3495" coordsize="404,1100" path="m7795,4594l8198,4594m7795,4227l8198,4227m7795,3862l8198,3862m7795,3495l8198,3495e" filled="false" stroked="true" strokeweight=".48pt" strokecolor="#888888">
              <v:path arrowok="t"/>
              <v:stroke dashstyle="solid"/>
            </v:shape>
            <v:line style="position:absolute" from="7997,1296" to="7997,4961" stroked="true" strokeweight=".48pt" strokecolor="#888888">
              <v:stroke dashstyle="solid"/>
            </v:line>
            <v:shape style="position:absolute;left:10360;top:3127;width:476;height:1467" coordorigin="10361,3128" coordsize="476,1467" path="m10361,4594l10836,4594m10361,4227l10836,4227m10361,3862l10836,3862m10361,3495l10836,3495m10361,3128l10836,3128e" filled="false" stroked="true" strokeweight=".48pt" strokecolor="#888888">
              <v:path arrowok="t"/>
              <v:stroke dashstyle="solid"/>
            </v:shape>
            <v:line style="position:absolute" from="10836,1296" to="10836,4961" stroked="true" strokeweight=".48pt" strokecolor="#888888">
              <v:stroke dashstyle="solid"/>
            </v:line>
            <v:shape style="position:absolute;left:2320;top:3494;width:1824;height:732" coordorigin="2321,3495" coordsize="1824,732" path="m2321,4227l2522,4227m2794,4227l3876,4227m2321,3862l2522,3862m2794,3862l3876,3862m2321,3495l2522,3495m2794,3495l4145,3495e" filled="false" stroked="true" strokeweight=".48pt" strokecolor="#888888">
              <v:path arrowok="t"/>
              <v:stroke dashstyle="solid"/>
            </v:shape>
            <v:rect style="position:absolute;left:2522;top:3324;width:272;height:1637" filled="true" fillcolor="#3c6a92" stroked="false">
              <v:fill type="solid"/>
            </v:rect>
            <v:line style="position:absolute" from="5633,3495" to="6713,3495" stroked="true" strokeweight=".48pt" strokecolor="#888888">
              <v:stroke dashstyle="solid"/>
            </v:line>
            <v:rect style="position:absolute;left:5361;top:3247;width:272;height:1714" filled="true" fillcolor="#3c6a92" stroked="false">
              <v:fill type="solid"/>
            </v:rect>
            <v:shape style="position:absolute;left:8469;top:3494;width:1623;height:368" coordorigin="8470,3495" coordsize="1623,368" path="m8470,3862l9552,3862m8470,3495l10092,3495e" filled="false" stroked="true" strokeweight=".48pt" strokecolor="#888888">
              <v:path arrowok="t"/>
              <v:stroke dashstyle="solid"/>
            </v:shape>
            <v:rect style="position:absolute;left:8198;top:3300;width:272;height:1661" filled="true" fillcolor="#3c6a92" stroked="false">
              <v:fill type="solid"/>
            </v:rect>
            <v:rect style="position:absolute;left:2793;top:4478;width:272;height:483" filled="true" fillcolor="#4679a7" stroked="false">
              <v:fill type="solid"/>
            </v:rect>
            <v:shape style="position:absolute;left:5901;top:3861;width:812;height:732" coordorigin="5902,3862" coordsize="812,732" path="m5902,4594l6442,4594m5902,4227l6442,4227m5902,3862l6713,3862e" filled="false" stroked="true" strokeweight=".48pt" strokecolor="#888888">
              <v:path arrowok="t"/>
              <v:stroke dashstyle="solid"/>
            </v:shape>
            <v:rect style="position:absolute;left:5632;top:3854;width:269;height:1107" filled="true" fillcolor="#4679a7" stroked="false">
              <v:fill type="solid"/>
            </v:rect>
            <v:shape style="position:absolute;left:8740;top:4226;width:812;height:368" coordorigin="8741,4227" coordsize="812,368" path="m8741,4594l9552,4594m8741,4227l9552,4227e" filled="false" stroked="true" strokeweight=".48pt" strokecolor="#888888">
              <v:path arrowok="t"/>
              <v:stroke dashstyle="solid"/>
            </v:shape>
            <v:rect style="position:absolute;left:8469;top:3929;width:272;height:1032" filled="true" fillcolor="#4679a7" stroked="false">
              <v:fill type="solid"/>
            </v:rect>
            <v:line style="position:absolute" from="3334,4594" to="3876,4594" stroked="true" strokeweight=".48pt" strokecolor="#888888">
              <v:stroke dashstyle="solid"/>
            </v:line>
            <v:shape style="position:absolute;left:3064;top:4449;width:5945;height:512" coordorigin="3065,4450" coordsize="5945,512" path="m3334,4450l3065,4450,3065,4961,3334,4961,3334,4450xm6173,4695l5902,4695,5902,4961,6173,4961,6173,4695xm9010,4678l8741,4678,8741,4961,9010,4961,9010,4678xe" filled="true" fillcolor="#4e85b8" stroked="false">
              <v:path arrowok="t"/>
              <v:fill type="solid"/>
            </v:shape>
            <v:shape style="position:absolute;left:3333;top:4761;width:5948;height:200" coordorigin="3334,4762" coordsize="5948,200" path="m3605,4762l3334,4762,3334,4961,3605,4961,3605,4762xm6442,4820l6173,4820,6173,4961,6442,4961,6442,4820xm9281,4863l9010,4863,9010,4961,9281,4961,9281,4863xe" filled="true" fillcolor="#5491c6" stroked="false">
              <v:path arrowok="t"/>
              <v:fill type="solid"/>
            </v:shape>
            <v:shape style="position:absolute;left:3604;top:4101;width:5948;height:860" coordorigin="3605,4102" coordsize="5948,860" path="m3876,4757l3605,4757,3605,4961,3876,4961,3876,4757xm6713,4102l6442,4102,6442,4961,6713,4961,6713,4102xm9552,4776l9281,4776,9281,4961,9552,4961,9552,4776xe" filled="true" fillcolor="#5b9bd4" stroked="false">
              <v:path arrowok="t"/>
              <v:fill type="solid"/>
            </v:shape>
            <v:rect style="position:absolute;left:3876;top:3804;width:269;height:1157" filled="true" fillcolor="#84addc" stroked="false">
              <v:fill type="solid"/>
            </v:rect>
            <v:line style="position:absolute" from="6984,3495" to="7524,3495" stroked="true" strokeweight=".48pt" strokecolor="#888888">
              <v:stroke dashstyle="solid"/>
            </v:line>
            <v:rect style="position:absolute;left:6712;top:3441;width:272;height:1520" filled="true" fillcolor="#84addc" stroked="false">
              <v:fill type="solid"/>
            </v:rect>
            <v:line style="position:absolute" from="9821,3862" to="10092,3862" stroked="true" strokeweight=".48pt" strokecolor="#888888">
              <v:stroke dashstyle="solid"/>
            </v:line>
            <v:rect style="position:absolute;left:9552;top:3626;width:269;height:1335" filled="true" fillcolor="#84addc" stroked="false">
              <v:fill type="solid"/>
            </v:rect>
            <v:shape style="position:absolute;left:4416;top:3494;width:269;height:732" coordorigin="4416,3495" coordsize="269,732" path="m4416,4227l4685,4227m4416,3862l4685,3862m4416,3495l4685,3495e" filled="false" stroked="true" strokeweight=".48pt" strokecolor="#888888">
              <v:path arrowok="t"/>
              <v:stroke dashstyle="solid"/>
            </v:shape>
            <v:rect style="position:absolute;left:4144;top:3357;width:272;height:1604" filled="true" fillcolor="#a0bde1" stroked="false">
              <v:fill type="solid"/>
            </v:rect>
            <v:shape style="position:absolute;left:7252;top:3861;width:272;height:732" coordorigin="7253,3862" coordsize="272,732" path="m7253,4594l7524,4594m7253,4227l7524,4227m7253,3862l7524,3862e" filled="false" stroked="true" strokeweight=".48pt" strokecolor="#888888">
              <v:path arrowok="t"/>
              <v:stroke dashstyle="solid"/>
            </v:shape>
            <v:shape style="position:absolute;left:6984;top:3761;width:3108;height:1200" coordorigin="6984,3761" coordsize="3108,1200" path="m7253,3761l6984,3761,6984,4961,7253,4961,7253,3761xm10092,4037l9821,4037,9821,4961,10092,4961,10092,4037xe" filled="true" fillcolor="#a0bde1" stroked="false">
              <v:path arrowok="t"/>
              <v:fill type="solid"/>
            </v:shape>
            <v:shape style="position:absolute;left:4416;top:3067;width:5945;height:1894" coordorigin="4416,3068" coordsize="5945,1894" path="m4685,4313l4416,4313,4416,4961,4685,4961,4685,4313xm10361,3068l10092,3068,10092,4961,10361,4961,10361,3068xe" filled="true" fillcolor="#b8cde8" stroked="false">
              <v:path arrowok="t"/>
              <v:fill type="solid"/>
            </v:shape>
            <v:shape style="position:absolute;left:2320;top:1661;width:2364;height:1467" coordorigin="2321,1661" coordsize="2364,1467" path="m2321,3128l4685,3128m2321,2763l4685,2763m2321,2396l4685,2396m2321,2028l4685,2028m2321,1661l4685,1661e" filled="false" stroked="true" strokeweight=".48pt" strokecolor="#888888">
              <v:path arrowok="t"/>
              <v:stroke dashstyle="solid"/>
            </v:shape>
            <v:shape style="position:absolute;left:4684;top:1293;width:3111;height:3668" coordorigin="4685,1294" coordsize="3111,3668" path="m4956,1294l4685,1294,4685,4961,4956,4961,4956,1294xm7795,3279l7524,3279,7524,4961,7795,4961,7795,3279xe" filled="true" fillcolor="#ccdaed" stroked="false">
              <v:path arrowok="t"/>
              <v:fill type="solid"/>
            </v:shape>
            <v:shape style="position:absolute;left:2251;top:1296;width:8585;height:3735" coordorigin="2251,1296" coordsize="8585,3735" path="m2321,4961l2321,1296m2251,4961l2321,4961m2251,4594l2321,4594m2251,4227l2321,4227m2251,3862l2321,3862m2251,3495l2321,3495m2251,3128l2321,3128m2251,2763l2321,2763m2251,2396l2321,2396m2251,2028l2321,2028m2251,1661l2321,1661m2251,1296l2321,1296m2321,4961l10836,4961m2321,4961l2321,5031m5158,4961l5158,5031m7997,4961l7997,5031m10836,4961l10836,5031e" filled="false" stroked="true" strokeweight=".48pt" strokecolor="#888888">
              <v:path arrowok="t"/>
              <v:stroke dashstyle="solid"/>
            </v:shape>
            <v:rect style="position:absolute;left:1891;top:5527;width:96;height:96" filled="true" fillcolor="#3c6a92" stroked="false">
              <v:fill type="solid"/>
            </v:rect>
            <v:rect style="position:absolute;left:4989;top:5527;width:99;height:96" filled="true" fillcolor="#4679a7" stroked="false">
              <v:fill type="solid"/>
            </v:rect>
            <v:rect style="position:absolute;left:8088;top:5527;width:99;height:96" filled="true" fillcolor="#4e85b8" stroked="false">
              <v:fill type="solid"/>
            </v:rect>
            <v:rect style="position:absolute;left:1891;top:5877;width:96;height:99" filled="true" fillcolor="#5491c6" stroked="false">
              <v:fill type="solid"/>
            </v:rect>
            <v:rect style="position:absolute;left:4989;top:5877;width:99;height:99" filled="true" fillcolor="#5b9bd4" stroked="false">
              <v:fill type="solid"/>
            </v:rect>
            <v:rect style="position:absolute;left:8088;top:5877;width:99;height:99" filled="true" fillcolor="#84addc" stroked="false">
              <v:fill type="solid"/>
            </v:rect>
            <v:rect style="position:absolute;left:1891;top:6230;width:96;height:99" filled="true" fillcolor="#a0bde1" stroked="false">
              <v:fill type="solid"/>
            </v:rect>
            <v:rect style="position:absolute;left:4989;top:6230;width:99;height:99" filled="true" fillcolor="#b8cde8" stroked="false">
              <v:fill type="solid"/>
            </v:rect>
            <v:rect style="position:absolute;left:8088;top:6230;width:99;height:99" filled="true" fillcolor="#ccdaed" stroked="false">
              <v:fill type="solid"/>
            </v:rect>
            <v:rect style="position:absolute;left:1701;top:1068;width:9353;height:5480" filled="false" stroked="true" strokeweight=".48pt" strokecolor="#888888">
              <v:stroke dashstyle="solid"/>
            </v:rect>
            <v:shape style="position:absolute;left:1831;top:1158;width:313;height:392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1,0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0,9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0,8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0,7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0,6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0,5</w:t>
                    </w:r>
                  </w:p>
                  <w:p>
                    <w:pPr>
                      <w:spacing w:before="112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0,4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0,3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0,2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0,1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0,0</w:t>
                    </w:r>
                  </w:p>
                </w:txbxContent>
              </v:textbox>
              <w10:wrap type="none"/>
            </v:shape>
            <v:shape style="position:absolute;left:2510;top:2981;width:315;height:25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0,4</w:t>
                    </w:r>
                  </w:p>
                </w:txbxContent>
              </v:textbox>
              <w10:wrap type="none"/>
            </v:shape>
            <v:shape style="position:absolute;left:3862;top:3013;width:586;height:702" type="#_x0000_t202" filled="false" stroked="false">
              <v:textbox inset="0,0,0,0">
                <w:txbxContent>
                  <w:p>
                    <w:pPr>
                      <w:spacing w:before="1"/>
                      <w:ind w:left="27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0,4</w:t>
                    </w:r>
                  </w:p>
                  <w:p>
                    <w:pPr>
                      <w:spacing w:before="193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0,3</w:t>
                    </w:r>
                  </w:p>
                </w:txbxContent>
              </v:textbox>
              <w10:wrap type="none"/>
            </v:shape>
            <v:shape style="position:absolute;left:5349;top:2905;width:315;height:25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0,5</w:t>
                    </w:r>
                  </w:p>
                </w:txbxContent>
              </v:textbox>
              <w10:wrap type="none"/>
            </v:shape>
            <v:shape style="position:absolute;left:7512;top:2935;width:315;height:25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0,5</w:t>
                    </w:r>
                  </w:p>
                </w:txbxContent>
              </v:textbox>
              <w10:wrap type="none"/>
            </v:shape>
            <v:shape style="position:absolute;left:10080;top:2725;width:315;height:25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0,5</w:t>
                    </w:r>
                  </w:p>
                </w:txbxContent>
              </v:textbox>
              <w10:wrap type="none"/>
            </v:shape>
            <v:shape style="position:absolute;left:8188;top:2957;width:315;height:25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0,5</w:t>
                    </w:r>
                  </w:p>
                </w:txbxContent>
              </v:textbox>
              <w10:wrap type="none"/>
            </v:shape>
            <v:shape style="position:absolute;left:5619;top:3511;width:315;height:25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0,3</w:t>
                    </w:r>
                  </w:p>
                </w:txbxContent>
              </v:textbox>
              <w10:wrap type="none"/>
            </v:shape>
            <v:shape style="position:absolute;left:6431;top:3100;width:856;height:914" type="#_x0000_t202" filled="false" stroked="false">
              <v:textbox inset="0,0,0,0">
                <w:txbxContent>
                  <w:p>
                    <w:pPr>
                      <w:spacing w:before="1"/>
                      <w:ind w:left="27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0,4</w:t>
                    </w:r>
                  </w:p>
                  <w:p>
                    <w:pPr>
                      <w:spacing w:before="65"/>
                      <w:ind w:left="54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0,3</w:t>
                    </w:r>
                  </w:p>
                  <w:p>
                    <w:pPr>
                      <w:spacing w:before="86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0,2</w:t>
                    </w:r>
                  </w:p>
                </w:txbxContent>
              </v:textbox>
              <w10:wrap type="none"/>
            </v:shape>
            <v:shape style="position:absolute;left:8458;top:3587;width:315;height:25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0,3</w:t>
                    </w:r>
                  </w:p>
                </w:txbxContent>
              </v:textbox>
              <w10:wrap type="none"/>
            </v:shape>
            <v:shape style="position:absolute;left:9540;top:3283;width:586;height:66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0,4</w:t>
                    </w:r>
                  </w:p>
                  <w:p>
                    <w:pPr>
                      <w:spacing w:before="158"/>
                      <w:ind w:left="27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0,3</w:t>
                    </w:r>
                  </w:p>
                </w:txbxContent>
              </v:textbox>
              <w10:wrap type="none"/>
            </v:shape>
            <v:shape style="position:absolute;left:2781;top:4126;width:646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0,1</w:t>
                    </w:r>
                    <w:r>
                      <w:rPr>
                        <w:spacing w:val="-29"/>
                        <w:sz w:val="21"/>
                      </w:rPr>
                      <w:t> </w:t>
                    </w:r>
                    <w:r>
                      <w:rPr>
                        <w:position w:val="1"/>
                        <w:sz w:val="21"/>
                      </w:rPr>
                      <w:t>0,1</w:t>
                    </w:r>
                  </w:p>
                </w:txbxContent>
              </v:textbox>
              <w10:wrap type="none"/>
            </v:shape>
            <v:shape style="position:absolute;left:4403;top:3971;width:315;height:25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0,2</w:t>
                    </w:r>
                  </w:p>
                </w:txbxContent>
              </v:textbox>
              <w10:wrap type="none"/>
            </v:shape>
            <v:shape style="position:absolute;left:3592;top:4413;width:315;height:25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0,1</w:t>
                    </w:r>
                  </w:p>
                </w:txbxContent>
              </v:textbox>
              <w10:wrap type="none"/>
            </v:shape>
            <v:shape style="position:absolute;left:5890;top:4351;width:315;height:25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0,1</w:t>
                    </w:r>
                  </w:p>
                </w:txbxContent>
              </v:textbox>
              <w10:wrap type="none"/>
            </v:shape>
            <v:shape style="position:absolute;left:8728;top:4334;width:315;height:25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0,1</w:t>
                    </w:r>
                  </w:p>
                </w:txbxContent>
              </v:textbox>
              <w10:wrap type="none"/>
            </v:shape>
            <v:shape style="position:absolute;left:7241;top:4617;width:315;height:25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0,0</w:t>
                    </w:r>
                  </w:p>
                </w:txbxContent>
              </v:textbox>
              <w10:wrap type="none"/>
            </v:shape>
            <v:shape style="position:absolute;left:9269;top:4434;width:315;height:25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0,1</w:t>
                    </w:r>
                  </w:p>
                </w:txbxContent>
              </v:textbox>
              <w10:wrap type="none"/>
            </v:shape>
            <v:shape style="position:absolute;left:10350;top:4617;width:315;height:25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0,0</w:t>
                    </w:r>
                  </w:p>
                </w:txbxContent>
              </v:textbox>
              <w10:wrap type="none"/>
            </v:shape>
            <v:shape style="position:absolute;left:2030;top:5101;width:8529;height:1280" type="#_x0000_t202" filled="false" stroked="false">
              <v:textbox inset="0,0,0,0">
                <w:txbxContent>
                  <w:p>
                    <w:pPr>
                      <w:tabs>
                        <w:tab w:pos="4125" w:val="left" w:leader="none"/>
                        <w:tab w:pos="6964" w:val="left" w:leader="none"/>
                      </w:tabs>
                      <w:spacing w:before="1"/>
                      <w:ind w:left="128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2015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год</w:t>
                      <w:tab/>
                      <w:t>2016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год</w:t>
                      <w:tab/>
                      <w:t>2017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год</w:t>
                    </w:r>
                  </w:p>
                  <w:p>
                    <w:pPr>
                      <w:tabs>
                        <w:tab w:pos="3099" w:val="left" w:leader="none"/>
                        <w:tab w:pos="6199" w:val="left" w:leader="none"/>
                      </w:tabs>
                      <w:spacing w:before="10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город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Нижневартовск</w:t>
                      <w:tab/>
                      <w:t>город</w:t>
                    </w:r>
                    <w:r>
                      <w:rPr>
                        <w:spacing w:val="5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Мегион</w:t>
                      <w:tab/>
                      <w:t>город</w:t>
                    </w:r>
                    <w:r>
                      <w:rPr>
                        <w:spacing w:val="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Лангепас</w:t>
                    </w:r>
                  </w:p>
                  <w:p>
                    <w:pPr>
                      <w:tabs>
                        <w:tab w:pos="3099" w:val="left" w:leader="none"/>
                        <w:tab w:pos="6199" w:val="left" w:leader="none"/>
                      </w:tabs>
                      <w:spacing w:line="350" w:lineRule="atLeast" w:before="3"/>
                      <w:ind w:left="0" w:right="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город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Радужный</w:t>
                      <w:tab/>
                      <w:t>город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Покачи</w:t>
                      <w:tab/>
                      <w:t>городской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округ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Стрежевой</w:t>
                    </w:r>
                    <w:r>
                      <w:rPr>
                        <w:spacing w:val="-5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городское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поселение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Излучинск</w:t>
                      <w:tab/>
                      <w:t>сльское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поселение Аган</w:t>
                      <w:tab/>
                      <w:t>сельское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поселение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Вата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Динамика</w:t>
      </w:r>
      <w:r>
        <w:rPr>
          <w:spacing w:val="1"/>
        </w:rPr>
        <w:t> </w:t>
      </w:r>
      <w:r>
        <w:rPr/>
        <w:t>ввода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образованиях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2015-2017</w:t>
      </w:r>
      <w:r>
        <w:rPr>
          <w:spacing w:val="1"/>
        </w:rPr>
        <w:t> </w:t>
      </w:r>
      <w:r>
        <w:rPr/>
        <w:t>годов</w:t>
      </w:r>
      <w:r>
        <w:rPr>
          <w:spacing w:val="1"/>
        </w:rPr>
        <w:t> </w:t>
      </w:r>
      <w:r>
        <w:rPr/>
        <w:t>приведена</w:t>
      </w:r>
      <w:r>
        <w:rPr>
          <w:spacing w:val="76"/>
        </w:rPr>
        <w:t> </w:t>
      </w:r>
      <w:r>
        <w:rPr/>
        <w:t>на</w:t>
      </w:r>
      <w:r>
        <w:rPr>
          <w:spacing w:val="1"/>
        </w:rPr>
        <w:t> </w:t>
      </w:r>
      <w:r>
        <w:rPr/>
        <w:t>диаграмме ниже (</w:t>
      </w:r>
      <w:hyperlink w:history="true" w:anchor="_bookmark51">
        <w:r>
          <w:rPr/>
          <w:t>Рисунок 27</w:t>
        </w:r>
      </w:hyperlink>
      <w:r>
        <w:rPr/>
        <w:t>).</w:t>
      </w:r>
    </w:p>
    <w:p>
      <w:pPr>
        <w:pStyle w:val="BodyText"/>
        <w:spacing w:before="187"/>
        <w:ind w:left="294" w:right="383"/>
        <w:jc w:val="center"/>
      </w:pPr>
      <w:bookmarkStart w:name="_bookmark51" w:id="59"/>
      <w:bookmarkEnd w:id="59"/>
      <w:r>
        <w:rPr/>
      </w:r>
      <w:r>
        <w:rPr/>
        <w:t>Рисунок 27 – Динамика ввода жилищного фонда</w:t>
      </w:r>
      <w:r>
        <w:rPr>
          <w:spacing w:val="1"/>
        </w:rPr>
        <w:t> </w:t>
      </w:r>
      <w:r>
        <w:rPr/>
        <w:t>в муниципальных образованиях</w:t>
      </w:r>
      <w:r>
        <w:rPr>
          <w:spacing w:val="-73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</w:t>
      </w:r>
      <w:r>
        <w:rPr>
          <w:spacing w:val="2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период 2015-2017</w:t>
      </w:r>
      <w:r>
        <w:rPr>
          <w:spacing w:val="-1"/>
        </w:rPr>
        <w:t> </w:t>
      </w:r>
      <w:r>
        <w:rPr/>
        <w:t>годов,</w:t>
      </w:r>
    </w:p>
    <w:p>
      <w:pPr>
        <w:pStyle w:val="BodyText"/>
        <w:spacing w:before="4"/>
        <w:ind w:left="241" w:right="329"/>
        <w:jc w:val="center"/>
      </w:pPr>
      <w:r>
        <w:rPr/>
        <w:t>кв.</w:t>
      </w:r>
      <w:r>
        <w:rPr>
          <w:spacing w:val="-4"/>
        </w:rPr>
        <w:t> </w:t>
      </w:r>
      <w:r>
        <w:rPr/>
        <w:t>м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человека</w:t>
      </w:r>
    </w:p>
    <w:p>
      <w:pPr>
        <w:pStyle w:val="BodyText"/>
        <w:spacing w:before="198"/>
        <w:ind w:left="222" w:right="305" w:firstLine="566"/>
      </w:pPr>
      <w:r>
        <w:rPr/>
        <w:t>На рынке жилья наблюдается дисбаланс спроса и предложений. В границах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(территория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 - Югры) при среднем уровне заработной платы в пределах 60-70 тыс.</w:t>
      </w:r>
      <w:r>
        <w:rPr>
          <w:spacing w:val="1"/>
        </w:rPr>
        <w:t> </w:t>
      </w:r>
      <w:r>
        <w:rPr/>
        <w:t>рублей стоимость 1 кв. м общей площади жилого помещения на первый квартал</w:t>
      </w:r>
      <w:r>
        <w:rPr>
          <w:spacing w:val="1"/>
        </w:rPr>
        <w:t> </w:t>
      </w:r>
      <w:r>
        <w:rPr/>
        <w:t>2019 года варьируется от 36 до 53 тыс. рублей в зависимости от его вида и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первичное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вторичное</w:t>
      </w:r>
      <w:r>
        <w:rPr>
          <w:spacing w:val="1"/>
        </w:rPr>
        <w:t> </w:t>
      </w:r>
      <w:r>
        <w:rPr/>
        <w:t>жилье).</w:t>
      </w:r>
      <w:r>
        <w:rPr>
          <w:spacing w:val="1"/>
        </w:rPr>
        <w:t> </w:t>
      </w:r>
      <w:r>
        <w:rPr/>
        <w:t>Стимулирование</w:t>
      </w:r>
      <w:r>
        <w:rPr>
          <w:spacing w:val="-72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ипотеки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ограниченных</w:t>
      </w:r>
      <w:r>
        <w:rPr>
          <w:spacing w:val="1"/>
        </w:rPr>
        <w:t> </w:t>
      </w:r>
      <w:r>
        <w:rPr/>
        <w:t>объемах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привело</w:t>
      </w:r>
      <w:r>
        <w:rPr>
          <w:spacing w:val="76"/>
        </w:rPr>
        <w:t> </w:t>
      </w:r>
      <w:r>
        <w:rPr/>
        <w:t>к</w:t>
      </w:r>
      <w:r>
        <w:rPr>
          <w:spacing w:val="1"/>
        </w:rPr>
        <w:t> </w:t>
      </w:r>
      <w:r>
        <w:rPr/>
        <w:t>удорожанию стоимости жилья: за период с 2014 по 2018 годы стоимость 1 кв. м</w:t>
      </w:r>
      <w:r>
        <w:rPr>
          <w:spacing w:val="1"/>
        </w:rPr>
        <w:t> </w:t>
      </w:r>
      <w:r>
        <w:rPr/>
        <w:t>общей площади жилого помещения увеличилась местами до 14 %, в зависимости</w:t>
      </w:r>
      <w:r>
        <w:rPr>
          <w:spacing w:val="1"/>
        </w:rPr>
        <w:t> </w:t>
      </w:r>
      <w:r>
        <w:rPr/>
        <w:t>от</w:t>
      </w:r>
      <w:r>
        <w:rPr>
          <w:spacing w:val="-3"/>
        </w:rPr>
        <w:t> </w:t>
      </w:r>
      <w:r>
        <w:rPr/>
        <w:t>территории муниципального образования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исполнения</w:t>
      </w:r>
      <w:r>
        <w:rPr>
          <w:spacing w:val="-1"/>
        </w:rPr>
        <w:t> </w:t>
      </w:r>
      <w:r>
        <w:rPr/>
        <w:t>жилищного</w:t>
      </w:r>
      <w:r>
        <w:rPr>
          <w:spacing w:val="-3"/>
        </w:rPr>
        <w:t> </w:t>
      </w:r>
      <w:r>
        <w:rPr/>
        <w:t>фонда.</w:t>
      </w:r>
    </w:p>
    <w:p>
      <w:pPr>
        <w:pStyle w:val="BodyText"/>
        <w:spacing w:before="120"/>
        <w:ind w:left="222" w:right="304" w:firstLine="566"/>
      </w:pPr>
      <w:r>
        <w:rPr/>
        <w:t>Большое значение имеет проблема отсутствия возможности приобретения</w:t>
      </w:r>
      <w:r>
        <w:rPr>
          <w:spacing w:val="1"/>
        </w:rPr>
        <w:t> </w:t>
      </w:r>
      <w:r>
        <w:rPr/>
        <w:t>жилья гражданами, с доходами ниже среднего уровня, но не относящимися к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малоимущих.</w:t>
      </w:r>
      <w:r>
        <w:rPr>
          <w:spacing w:val="1"/>
        </w:rPr>
        <w:t> </w:t>
      </w:r>
      <w:r>
        <w:rPr/>
        <w:t>Значительная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самостоятельно приобрести жилье, особенно это касается таких категорий, как</w:t>
      </w:r>
      <w:r>
        <w:rPr>
          <w:spacing w:val="1"/>
        </w:rPr>
        <w:t> </w:t>
      </w:r>
      <w:r>
        <w:rPr/>
        <w:t>молодые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работники</w:t>
      </w:r>
      <w:r>
        <w:rPr>
          <w:spacing w:val="1"/>
        </w:rPr>
        <w:t> </w:t>
      </w:r>
      <w:r>
        <w:rPr/>
        <w:t>бюджетной</w:t>
      </w:r>
      <w:r>
        <w:rPr>
          <w:spacing w:val="1"/>
        </w:rPr>
        <w:t> </w:t>
      </w:r>
      <w:r>
        <w:rPr/>
        <w:t>сферы.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бюджетной</w:t>
      </w:r>
      <w:r>
        <w:rPr>
          <w:spacing w:val="1"/>
        </w:rPr>
        <w:t> </w:t>
      </w:r>
      <w:r>
        <w:rPr/>
        <w:t>поддержки у значительного числа граждан недостаточно финансовых средств для</w:t>
      </w:r>
      <w:r>
        <w:rPr>
          <w:spacing w:val="1"/>
        </w:rPr>
        <w:t> </w:t>
      </w:r>
      <w:r>
        <w:rPr/>
        <w:t>выплаты</w:t>
      </w:r>
      <w:r>
        <w:rPr>
          <w:spacing w:val="1"/>
        </w:rPr>
        <w:t> </w:t>
      </w:r>
      <w:r>
        <w:rPr/>
        <w:t>первоначального</w:t>
      </w:r>
      <w:r>
        <w:rPr>
          <w:spacing w:val="1"/>
        </w:rPr>
        <w:t> </w:t>
      </w:r>
      <w:r>
        <w:rPr/>
        <w:t>взноса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жилищному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ипотечному</w:t>
      </w:r>
      <w:r>
        <w:rPr>
          <w:spacing w:val="1"/>
        </w:rPr>
        <w:t> </w:t>
      </w:r>
      <w:r>
        <w:rPr/>
        <w:t>кредиту.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сложившейся ситуации улучшать жилищные условия может только часть семей с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высокими</w:t>
      </w:r>
      <w:r>
        <w:rPr>
          <w:spacing w:val="1"/>
        </w:rPr>
        <w:t> </w:t>
      </w:r>
      <w:r>
        <w:rPr/>
        <w:t>доходами.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сдерживают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объемов</w:t>
      </w:r>
      <w:r>
        <w:rPr>
          <w:spacing w:val="1"/>
        </w:rPr>
        <w:t> </w:t>
      </w:r>
      <w:r>
        <w:rPr/>
        <w:t>строительства</w:t>
      </w:r>
      <w:r>
        <w:rPr>
          <w:spacing w:val="-3"/>
        </w:rPr>
        <w:t> </w:t>
      </w:r>
      <w:r>
        <w:rPr/>
        <w:t>жилья в</w:t>
      </w:r>
      <w:r>
        <w:rPr>
          <w:spacing w:val="-2"/>
        </w:rPr>
        <w:t> </w:t>
      </w:r>
      <w:r>
        <w:rPr/>
        <w:t>границах Нижневартовской</w:t>
      </w:r>
      <w:r>
        <w:rPr>
          <w:spacing w:val="-1"/>
        </w:rPr>
        <w:t> </w:t>
      </w:r>
      <w:r>
        <w:rPr/>
        <w:t>агломерации.</w:t>
      </w:r>
    </w:p>
    <w:p>
      <w:pPr>
        <w:pStyle w:val="BodyText"/>
        <w:spacing w:before="120"/>
        <w:ind w:left="222" w:right="313" w:firstLine="566"/>
      </w:pPr>
      <w:r>
        <w:rPr/>
        <w:t>Многие граждане не могут самостоятельно улучшить свои жилищные условия</w:t>
      </w:r>
      <w:r>
        <w:rPr>
          <w:spacing w:val="-72"/>
        </w:rPr>
        <w:t> </w:t>
      </w:r>
      <w:r>
        <w:rPr/>
        <w:t>путем</w:t>
      </w:r>
      <w:r>
        <w:rPr>
          <w:spacing w:val="32"/>
        </w:rPr>
        <w:t> </w:t>
      </w:r>
      <w:r>
        <w:rPr/>
        <w:t>приобретения</w:t>
      </w:r>
      <w:r>
        <w:rPr>
          <w:spacing w:val="32"/>
        </w:rPr>
        <w:t> </w:t>
      </w:r>
      <w:r>
        <w:rPr/>
        <w:t>жилья</w:t>
      </w:r>
      <w:r>
        <w:rPr>
          <w:spacing w:val="32"/>
        </w:rPr>
        <w:t> </w:t>
      </w:r>
      <w:r>
        <w:rPr/>
        <w:t>за</w:t>
      </w:r>
      <w:r>
        <w:rPr>
          <w:spacing w:val="32"/>
        </w:rPr>
        <w:t> </w:t>
      </w:r>
      <w:r>
        <w:rPr/>
        <w:t>счет</w:t>
      </w:r>
      <w:r>
        <w:rPr>
          <w:spacing w:val="32"/>
        </w:rPr>
        <w:t> </w:t>
      </w:r>
      <w:r>
        <w:rPr/>
        <w:t>собственных</w:t>
      </w:r>
      <w:r>
        <w:rPr>
          <w:spacing w:val="33"/>
        </w:rPr>
        <w:t> </w:t>
      </w:r>
      <w:r>
        <w:rPr/>
        <w:t>или</w:t>
      </w:r>
      <w:r>
        <w:rPr>
          <w:spacing w:val="31"/>
        </w:rPr>
        <w:t> </w:t>
      </w:r>
      <w:r>
        <w:rPr/>
        <w:t>заемных</w:t>
      </w:r>
      <w:r>
        <w:rPr>
          <w:spacing w:val="36"/>
        </w:rPr>
        <w:t> </w:t>
      </w:r>
      <w:r>
        <w:rPr/>
        <w:t>средств.</w:t>
      </w:r>
      <w:r>
        <w:rPr>
          <w:spacing w:val="31"/>
        </w:rPr>
        <w:t> </w:t>
      </w:r>
      <w:r>
        <w:rPr/>
        <w:t>В</w:t>
      </w:r>
      <w:r>
        <w:rPr>
          <w:spacing w:val="32"/>
        </w:rPr>
        <w:t> </w:t>
      </w:r>
      <w:r>
        <w:rPr/>
        <w:t>связи</w:t>
      </w:r>
      <w:r>
        <w:rPr>
          <w:spacing w:val="31"/>
        </w:rPr>
        <w:t> </w:t>
      </w:r>
      <w:r>
        <w:rPr/>
        <w:t>с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04"/>
      </w:pPr>
      <w:r>
        <w:rPr/>
        <w:t>этим не менее важной задачей является улучшение жилищных условий отдельных</w:t>
      </w:r>
      <w:r>
        <w:rPr>
          <w:spacing w:val="1"/>
        </w:rPr>
        <w:t> </w:t>
      </w:r>
      <w:r>
        <w:rPr/>
        <w:t>категорий граждан, а также содействие в решении жилищной проблемы семей,</w:t>
      </w:r>
      <w:r>
        <w:rPr>
          <w:spacing w:val="1"/>
        </w:rPr>
        <w:t> </w:t>
      </w:r>
      <w:r>
        <w:rPr/>
        <w:t>имеющих трех и более детей. Несмотря на активные действия в области решения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сохраняется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помещениях,</w:t>
      </w:r>
      <w:r>
        <w:rPr>
          <w:spacing w:val="1"/>
        </w:rPr>
        <w:t> </w:t>
      </w:r>
      <w:r>
        <w:rPr/>
        <w:t>предоставляемых</w:t>
      </w:r>
      <w:r>
        <w:rPr>
          <w:spacing w:val="11"/>
        </w:rPr>
        <w:t> </w:t>
      </w:r>
      <w:r>
        <w:rPr/>
        <w:t>по</w:t>
      </w:r>
      <w:r>
        <w:rPr>
          <w:spacing w:val="10"/>
        </w:rPr>
        <w:t> </w:t>
      </w:r>
      <w:r>
        <w:rPr/>
        <w:t>договорам</w:t>
      </w:r>
      <w:r>
        <w:rPr>
          <w:spacing w:val="10"/>
        </w:rPr>
        <w:t> </w:t>
      </w:r>
      <w:r>
        <w:rPr/>
        <w:t>социального</w:t>
      </w:r>
      <w:r>
        <w:rPr>
          <w:spacing w:val="10"/>
        </w:rPr>
        <w:t> </w:t>
      </w:r>
      <w:r>
        <w:rPr/>
        <w:t>найма:</w:t>
      </w:r>
      <w:r>
        <w:rPr>
          <w:spacing w:val="10"/>
        </w:rPr>
        <w:t> </w:t>
      </w:r>
      <w:r>
        <w:rPr/>
        <w:t>на</w:t>
      </w:r>
      <w:r>
        <w:rPr>
          <w:spacing w:val="9"/>
        </w:rPr>
        <w:t> </w:t>
      </w:r>
      <w:r>
        <w:rPr/>
        <w:t>начало</w:t>
      </w:r>
      <w:r>
        <w:rPr>
          <w:spacing w:val="13"/>
        </w:rPr>
        <w:t> </w:t>
      </w:r>
      <w:r>
        <w:rPr/>
        <w:t>2018</w:t>
      </w:r>
      <w:r>
        <w:rPr>
          <w:spacing w:val="11"/>
        </w:rPr>
        <w:t> </w:t>
      </w:r>
      <w:r>
        <w:rPr/>
        <w:t>года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учете</w:t>
      </w:r>
      <w:r>
        <w:rPr>
          <w:spacing w:val="-73"/>
        </w:rPr>
        <w:t> </w:t>
      </w:r>
      <w:r>
        <w:rPr/>
        <w:t>в качестве нуждающихся в улучшении жилищных условий состояло 10 247 семей.</w:t>
      </w:r>
      <w:r>
        <w:rPr>
          <w:spacing w:val="1"/>
        </w:rPr>
        <w:t> </w:t>
      </w:r>
      <w:r>
        <w:rPr/>
        <w:t>Доля многодетных семей по агломерации в целом составляет порядка 16 %, в г.</w:t>
      </w:r>
      <w:r>
        <w:rPr>
          <w:spacing w:val="1"/>
        </w:rPr>
        <w:t> </w:t>
      </w:r>
      <w:r>
        <w:rPr/>
        <w:t>Нижневартовске – 22</w:t>
      </w:r>
      <w:r>
        <w:rPr>
          <w:spacing w:val="-2"/>
        </w:rPr>
        <w:t> </w:t>
      </w:r>
      <w:r>
        <w:rPr/>
        <w:t>%.</w:t>
      </w:r>
    </w:p>
    <w:p>
      <w:pPr>
        <w:pStyle w:val="BodyText"/>
        <w:spacing w:before="121"/>
        <w:ind w:left="222" w:right="308" w:firstLine="566"/>
      </w:pPr>
      <w:r>
        <w:rPr/>
        <w:pict>
          <v:group style="position:absolute;margin-left:100.440002pt;margin-top:52.355877pt;width:435.6pt;height:230.9pt;mso-position-horizontal-relative:page;mso-position-vertical-relative:paragraph;z-index:-15700480;mso-wrap-distance-left:0;mso-wrap-distance-right:0" coordorigin="2009,1047" coordsize="8712,4618">
            <v:shape style="position:absolute;left:2215;top:1642;width:497;height:1947" coordorigin="2215,1642" coordsize="497,1947" path="m2215,3589l2712,3589m2215,3198l2712,3198m2215,2809l2712,2809m2215,2420l2712,2420m2215,2031l2712,2031m2215,1642l2712,1642e" filled="false" stroked="true" strokeweight=".48pt" strokecolor="#888888">
              <v:path arrowok="t"/>
              <v:stroke dashstyle="solid"/>
            </v:shape>
            <v:shape style="position:absolute;left:2215;top:1251;width:8297;height:2727" coordorigin="2215,1251" coordsize="8297,2727" path="m2215,1251l10512,1251m2215,1251l2215,3978e" filled="false" stroked="true" strokeweight=".48pt" strokecolor="#888888">
              <v:path arrowok="t"/>
              <v:stroke dashstyle="solid"/>
            </v:shape>
            <v:shape style="position:absolute;left:3376;top:1642;width:7136;height:1947" coordorigin="3377,1642" coordsize="7136,1947" path="m3377,3589l4373,3589m3377,3198l4373,3198m3377,2809l4373,2809m3377,2420l4373,2420m3377,2031l4373,2031m3377,1642l10512,1642e" filled="false" stroked="true" strokeweight=".48pt" strokecolor="#888888">
              <v:path arrowok="t"/>
              <v:stroke dashstyle="solid"/>
            </v:shape>
            <v:line style="position:absolute" from="3874,1251" to="3874,3978" stroked="true" strokeweight=".48pt" strokecolor="#888888">
              <v:stroke dashstyle="solid"/>
            </v:line>
            <v:shape style="position:absolute;left:5035;top:2031;width:996;height:1558" coordorigin="5035,2031" coordsize="996,1558" path="m5035,3589l6031,3589m5035,3198l6031,3198m5035,2809l6031,2809m5035,2420l6031,2420m5035,2031l6031,2031e" filled="false" stroked="true" strokeweight=".48pt" strokecolor="#888888">
              <v:path arrowok="t"/>
              <v:stroke dashstyle="solid"/>
            </v:shape>
            <v:line style="position:absolute" from="5534,1251" to="5534,3978" stroked="true" strokeweight=".48pt" strokecolor="#888888">
              <v:stroke dashstyle="solid"/>
            </v:line>
            <v:shape style="position:absolute;left:6696;top:2031;width:996;height:1558" coordorigin="6696,2031" coordsize="996,1558" path="m6696,3589l7692,3589m6696,3198l7692,3198m6696,2809l7692,2809m6696,2420l7692,2420m6696,2031l7692,2031e" filled="false" stroked="true" strokeweight=".48pt" strokecolor="#888888">
              <v:path arrowok="t"/>
              <v:stroke dashstyle="solid"/>
            </v:shape>
            <v:line style="position:absolute" from="7193,1251" to="7193,3978" stroked="true" strokeweight=".48pt" strokecolor="#888888">
              <v:stroke dashstyle="solid"/>
            </v:line>
            <v:shape style="position:absolute;left:8356;top:2031;width:2156;height:1558" coordorigin="8357,2031" coordsize="2156,1558" path="m8357,3589l9350,3589m8357,3198l9350,3198m8357,2809l9350,2809m8357,2420l9350,2420m8357,2031l10512,2031e" filled="false" stroked="true" strokeweight=".48pt" strokecolor="#888888">
              <v:path arrowok="t"/>
              <v:stroke dashstyle="solid"/>
            </v:shape>
            <v:line style="position:absolute" from="8854,1251" to="8854,3978" stroked="true" strokeweight=".48pt" strokecolor="#888888">
              <v:stroke dashstyle="solid"/>
            </v:line>
            <v:shape style="position:absolute;left:10015;top:2419;width:497;height:1169" coordorigin="10015,2420" coordsize="497,1169" path="m10015,3589l10512,3589m10015,3198l10512,3198m10015,2809l10512,2809m10015,2420l10512,2420e" filled="false" stroked="true" strokeweight=".48pt" strokecolor="#888888">
              <v:path arrowok="t"/>
              <v:stroke dashstyle="solid"/>
            </v:shape>
            <v:line style="position:absolute" from="10512,1251" to="10512,3978" stroked="true" strokeweight=".48pt" strokecolor="#888888">
              <v:stroke dashstyle="solid"/>
            </v:line>
            <v:rect style="position:absolute;left:2215;top:1251;width:8297;height:2727" filled="false" stroked="true" strokeweight=".72pt" strokecolor="#bebebe">
              <v:stroke dashstyle="solid"/>
            </v:rect>
            <v:shape style="position:absolute;left:2712;top:2981;width:7304;height:996" coordorigin="2712,2982" coordsize="7304,996" path="m3377,2982l2712,2982,2712,3978,3377,3978,3377,2982xm5035,3008l4373,3008,4373,3978,5035,3978,5035,3008xm6696,3008l6031,3008,6031,3978,6696,3978,6696,3008xm8357,3068l7692,3068,7692,3978,8357,3978,8357,3068xm10015,3147l9350,3147,9350,3978,10015,3978,10015,3147xe" filled="true" fillcolor="#3c6a92" stroked="false">
              <v:path arrowok="t"/>
              <v:fill type="solid"/>
            </v:shape>
            <v:shape style="position:absolute;left:2712;top:2472;width:7304;height:675" coordorigin="2712,2473" coordsize="7304,675" path="m3377,2473l2712,2473,2712,2982,3377,2982,3377,2473xm5035,2502l4373,2502,4373,3008,5035,3008,5035,2502xm6696,2502l6031,2502,6031,3008,6696,3008,6696,2502xm8357,2569l7692,2569,7692,3068,8357,3068,8357,2569xm10015,2677l9350,2677,9350,3147,10015,3147,10015,2677xe" filled="true" fillcolor="#4679a7" stroked="false">
              <v:path arrowok="t"/>
              <v:fill type="solid"/>
            </v:shape>
            <v:shape style="position:absolute;left:2712;top:2326;width:7304;height:351" coordorigin="2712,2326" coordsize="7304,351" path="m3377,2326l2712,2326,2712,2473,3377,2473,3377,2326xm5035,2346l4373,2346,4373,2502,5035,2502,5035,2346xm6696,2343l6031,2343,6031,2502,6696,2502,6696,2343xm8357,2406l7692,2406,7692,2569,8357,2569,8357,2406xm10015,2521l9350,2521,9350,2677,10015,2677,10015,2521xe" filled="true" fillcolor="#4e85b8" stroked="false">
              <v:path arrowok="t"/>
              <v:fill type="solid"/>
            </v:shape>
            <v:shape style="position:absolute;left:2712;top:1995;width:7304;height:526" coordorigin="2712,1995" coordsize="7304,526" path="m3377,1995l2712,1995,2712,2326,3377,2326,3377,1995xm5035,2038l4373,2038,4373,2346,5035,2346,5035,2038xm6696,2067l6031,2067,6031,2343,6696,2343,6696,2067xm8357,2168l7692,2168,7692,2406,8357,2406,8357,2168xm10015,2312l9350,2312,9350,2521,10015,2521,10015,2312xe" filled="true" fillcolor="#5491c6" stroked="false">
              <v:path arrowok="t"/>
              <v:fill type="solid"/>
            </v:shape>
            <v:shape style="position:absolute;left:2712;top:1704;width:7304;height:608" coordorigin="2712,1705" coordsize="7304,608" path="m3377,1705l2712,1705,2712,1995,3377,1995,3377,1705xm5035,1760l4373,1760,4373,2038,5035,2038,5035,1760xm6696,1803l6031,1803,6031,2067,6696,2067,6696,1803xm8357,1906l7692,1906,7692,2168,8357,2168,8357,1906xm10015,2072l9350,2072,9350,2312,10015,2312,10015,2072xe" filled="true" fillcolor="#5b9bd4" stroked="false">
              <v:path arrowok="t"/>
              <v:fill type="solid"/>
            </v:shape>
            <v:shape style="position:absolute;left:2712;top:1620;width:7304;height:452" coordorigin="2712,1621" coordsize="7304,452" path="m3377,1621l2712,1621,2712,1705,3377,1705,3377,1621xm5035,1686l4373,1686,4373,1760,5035,1760,5035,1686xm6696,1738l6031,1738,6031,1803,6696,1803,6696,1738xm8357,1849l7692,1849,7692,1906,8357,1906,8357,1849xm10015,2022l9350,2022,9350,2072,10015,2072,10015,2022xe" filled="true" fillcolor="#84addc" stroked="false">
              <v:path arrowok="t"/>
              <v:fill type="solid"/>
            </v:shape>
            <v:shape style="position:absolute;left:2712;top:1534;width:7304;height:488" coordorigin="2712,1534" coordsize="7304,488" path="m3377,1534l2712,1534,2712,1621,3377,1621,3377,1534xm5035,1628l4373,1628,4373,1686,5035,1686,5035,1628xm6696,1693l6031,1693,6031,1738,6696,1738,6696,1693xm8357,1815l7692,1815,7692,1849,8357,1849,8357,1815xm10015,1993l9350,1993,9350,2022,10015,2022,10015,1993xe" filled="true" fillcolor="#a0bde1" stroked="false">
              <v:path arrowok="t"/>
              <v:fill type="solid"/>
            </v:shape>
            <v:shape style="position:absolute;left:2712;top:1527;width:7304;height:466" coordorigin="2712,1527" coordsize="7304,466" path="m3377,1527l2712,1527,2712,1534,3377,1534,3377,1527xm5035,1626l4373,1626,4373,1628,5035,1628,5035,1626xm6696,1690l6031,1690,6031,1693,6696,1693,6696,1690xm8357,1813l7692,1813,7692,1815,8357,1815,8357,1813xm10015,1990l9350,1990,9350,1993,10015,1993,10015,1990xe" filled="true" fillcolor="#b8cde8" stroked="false">
              <v:path arrowok="t"/>
              <v:fill type="solid"/>
            </v:shape>
            <v:shape style="position:absolute;left:2712;top:1515;width:7304;height:478" coordorigin="2712,1515" coordsize="7304,478" path="m3377,1515l2712,1515,2712,1527,3377,1527,3377,1515xm5035,1614l4373,1614,4373,1626,5035,1626,5035,1614xm6696,1683l6031,1683,6031,1690,6696,1690,6696,1683xm8357,1803l7692,1803,7692,1813,8357,1813,8357,1803xm10015,1983l9350,1983,9350,1993,10015,1993,10015,1983xe" filled="true" fillcolor="#ccdaed" stroked="false">
              <v:path arrowok="t"/>
              <v:fill type="solid"/>
            </v:shape>
            <v:shape style="position:absolute;left:2215;top:3977;width:8297;height:60" coordorigin="2215,3978" coordsize="8297,60" path="m2215,3978l10512,3978m2215,3978l2215,4038m3874,3978l3874,4038m5534,3978l5534,4038m7193,3978l7193,4038m8854,3978l8854,4038m10512,3978l10512,4038e" filled="false" stroked="true" strokeweight=".48pt" strokecolor="#888888">
              <v:path arrowok="t"/>
              <v:stroke dashstyle="solid"/>
            </v:shape>
            <v:rect style="position:absolute;left:2088;top:4661;width:99;height:96" filled="true" fillcolor="#3c6a92" stroked="false">
              <v:fill type="solid"/>
            </v:rect>
            <v:rect style="position:absolute;left:4989;top:4661;width:96;height:96" filled="true" fillcolor="#4679a7" stroked="false">
              <v:fill type="solid"/>
            </v:rect>
            <v:rect style="position:absolute;left:7888;top:4661;width:99;height:96" filled="true" fillcolor="#4e85b8" stroked="false">
              <v:fill type="solid"/>
            </v:rect>
            <v:rect style="position:absolute;left:2088;top:5040;width:99;height:96" filled="true" fillcolor="#5491c6" stroked="false">
              <v:fill type="solid"/>
            </v:rect>
            <v:rect style="position:absolute;left:4989;top:5040;width:96;height:96" filled="true" fillcolor="#5b9bd4" stroked="false">
              <v:fill type="solid"/>
            </v:rect>
            <v:rect style="position:absolute;left:7888;top:5040;width:99;height:96" filled="true" fillcolor="#84addc" stroked="false">
              <v:fill type="solid"/>
            </v:rect>
            <v:rect style="position:absolute;left:2088;top:5419;width:99;height:96" filled="true" fillcolor="#a0bde1" stroked="false">
              <v:fill type="solid"/>
            </v:rect>
            <v:rect style="position:absolute;left:4989;top:5419;width:96;height:96" filled="true" fillcolor="#b8cde8" stroked="false">
              <v:fill type="solid"/>
            </v:rect>
            <v:rect style="position:absolute;left:7888;top:5419;width:99;height:96" filled="true" fillcolor="#ccdaed" stroked="false">
              <v:fill type="solid"/>
            </v:rect>
            <v:rect style="position:absolute;left:2013;top:1051;width:8703;height:4608" filled="false" stroked="true" strokeweight=".48pt" strokecolor="#888888">
              <v:stroke dashstyle="solid"/>
            </v:rect>
            <v:shape style="position:absolute;left:2678;top:1234;width:714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12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653</w:t>
                    </w:r>
                  </w:p>
                </w:txbxContent>
              </v:textbox>
              <w10:wrap type="none"/>
            </v:shape>
            <v:shape style="position:absolute;left:4336;top:1301;width:713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12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6007;top:1379;width:713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11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789</w:t>
                    </w:r>
                  </w:p>
                </w:txbxContent>
              </v:textbox>
              <w10:wrap type="none"/>
            </v:shape>
            <v:shape style="position:absolute;left:7666;top:1497;width:713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11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163</w:t>
                    </w:r>
                  </w:p>
                </w:txbxContent>
              </v:textbox>
              <w10:wrap type="none"/>
            </v:shape>
            <v:shape style="position:absolute;left:9356;top:1708;width:713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10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247</w:t>
                    </w:r>
                  </w:p>
                </w:txbxContent>
              </v:textbox>
              <w10:wrap type="none"/>
            </v:shape>
            <v:shape style="position:absolute;left:2755;top:4098;width:598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2013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4415;top:4098;width:598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2014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6075;top:4098;width:598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2015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7735;top:4098;width:598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2016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9395;top:4098;width:598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2017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2227;top:4592;width:5069;height:976" type="#_x0000_t202" filled="false" stroked="false">
              <v:textbox inset="0,0,0,0">
                <w:txbxContent>
                  <w:p>
                    <w:pPr>
                      <w:tabs>
                        <w:tab w:pos="290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город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Нижневартовск</w:t>
                      <w:tab/>
                      <w:t>город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Мегион</w:t>
                    </w:r>
                  </w:p>
                  <w:p>
                    <w:pPr>
                      <w:tabs>
                        <w:tab w:pos="2901" w:val="left" w:leader="none"/>
                      </w:tabs>
                      <w:spacing w:line="380" w:lineRule="atLeast" w:before="0"/>
                      <w:ind w:left="0" w:right="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город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Лангепас</w:t>
                      <w:tab/>
                      <w:t>город Радужный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городское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поселение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Излучинск</w:t>
                      <w:tab/>
                      <w:t>сельское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поселение</w:t>
                    </w:r>
                    <w:r>
                      <w:rPr>
                        <w:spacing w:val="5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Аган</w:t>
                    </w:r>
                  </w:p>
                </w:txbxContent>
              </v:textbox>
              <w10:wrap type="none"/>
            </v:shape>
            <v:shape style="position:absolute;left:8030;top:4592;width:2329;height:976" type="#_x0000_t202" filled="false" stroked="false">
              <v:textbox inset="0,0,0,0">
                <w:txbxContent>
                  <w:p>
                    <w:pPr>
                      <w:spacing w:line="420" w:lineRule="auto" w:before="0"/>
                      <w:ind w:left="0" w:right="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городской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округ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Стрежевой</w:t>
                    </w:r>
                    <w:r>
                      <w:rPr>
                        <w:spacing w:val="-5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город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Покачи</w:t>
                    </w:r>
                  </w:p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сельское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поселение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Вата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Динамика потребности отдельных категорий граждан в жилых помещениях,</w:t>
      </w:r>
      <w:r>
        <w:rPr>
          <w:spacing w:val="1"/>
        </w:rPr>
        <w:t> </w:t>
      </w:r>
      <w:r>
        <w:rPr/>
        <w:t>предоставляемых по договорам социального найма, за период 2013-2017 годов,</w:t>
      </w:r>
      <w:r>
        <w:rPr>
          <w:spacing w:val="1"/>
        </w:rPr>
        <w:t> </w:t>
      </w:r>
      <w:r>
        <w:rPr/>
        <w:t>представлена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диаграмме</w:t>
      </w:r>
      <w:r>
        <w:rPr>
          <w:spacing w:val="1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(</w:t>
      </w:r>
      <w:hyperlink w:history="true" w:anchor="_bookmark52">
        <w:r>
          <w:rPr/>
          <w:t>Рисунок</w:t>
        </w:r>
        <w:r>
          <w:rPr>
            <w:spacing w:val="3"/>
          </w:rPr>
          <w:t> </w:t>
        </w:r>
        <w:r>
          <w:rPr/>
          <w:t>28</w:t>
        </w:r>
      </w:hyperlink>
      <w:r>
        <w:rPr/>
        <w:t>).</w:t>
      </w:r>
    </w:p>
    <w:p>
      <w:pPr>
        <w:pStyle w:val="BodyText"/>
        <w:spacing w:before="190"/>
        <w:ind w:left="267" w:right="354" w:hanging="6"/>
        <w:jc w:val="center"/>
      </w:pPr>
      <w:bookmarkStart w:name="_bookmark52" w:id="60"/>
      <w:bookmarkEnd w:id="60"/>
      <w:r>
        <w:rPr/>
      </w:r>
      <w:r>
        <w:rPr/>
        <w:t>Рисунок 28 – Динамика потребности отдельных категорий граждан в жилых</w:t>
      </w:r>
      <w:r>
        <w:rPr>
          <w:spacing w:val="1"/>
        </w:rPr>
        <w:t> </w:t>
      </w:r>
      <w:r>
        <w:rPr/>
        <w:t>помещениях, предоставляемых по договорам социального найма за период 2013 –</w:t>
      </w:r>
      <w:r>
        <w:rPr>
          <w:spacing w:val="-72"/>
        </w:rPr>
        <w:t> </w:t>
      </w:r>
      <w:r>
        <w:rPr/>
        <w:t>2017</w:t>
      </w:r>
      <w:r>
        <w:rPr>
          <w:spacing w:val="-1"/>
        </w:rPr>
        <w:t> </w:t>
      </w:r>
      <w:r>
        <w:rPr/>
        <w:t>годов,</w:t>
      </w:r>
      <w:r>
        <w:rPr>
          <w:spacing w:val="-2"/>
        </w:rPr>
        <w:t> </w:t>
      </w:r>
      <w:r>
        <w:rPr/>
        <w:t>семей</w:t>
      </w:r>
    </w:p>
    <w:p>
      <w:pPr>
        <w:pStyle w:val="BodyText"/>
        <w:spacing w:before="199"/>
        <w:ind w:left="222" w:right="309" w:firstLine="566"/>
      </w:pPr>
      <w:r>
        <w:rPr/>
        <w:t>Для решения основных задач в области жилищной политики требуется 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внушительная</w:t>
      </w:r>
      <w:r>
        <w:rPr>
          <w:spacing w:val="1"/>
        </w:rPr>
        <w:t> </w:t>
      </w:r>
      <w:r>
        <w:rPr/>
        <w:t>финансовая</w:t>
      </w:r>
      <w:r>
        <w:rPr>
          <w:spacing w:val="1"/>
        </w:rPr>
        <w:t> </w:t>
      </w:r>
      <w:r>
        <w:rPr/>
        <w:t>поддержка,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большие</w:t>
      </w:r>
      <w:r>
        <w:rPr>
          <w:spacing w:val="1"/>
        </w:rPr>
        <w:t> </w:t>
      </w:r>
      <w:r>
        <w:rPr/>
        <w:t>территориальные</w:t>
      </w:r>
      <w:r>
        <w:rPr>
          <w:spacing w:val="-72"/>
        </w:rPr>
        <w:t> </w:t>
      </w:r>
      <w:r>
        <w:rPr/>
        <w:t>ресурсы.</w:t>
      </w:r>
      <w:r>
        <w:rPr>
          <w:spacing w:val="1"/>
        </w:rPr>
        <w:t> </w:t>
      </w:r>
      <w:r>
        <w:rPr/>
        <w:t>Территория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расположена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природно-климатических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накладывает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ограничения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развитие застроенных</w:t>
      </w:r>
      <w:r>
        <w:rPr>
          <w:spacing w:val="1"/>
        </w:rPr>
        <w:t> </w:t>
      </w:r>
      <w:r>
        <w:rPr/>
        <w:t>территорий.</w:t>
      </w:r>
    </w:p>
    <w:p>
      <w:pPr>
        <w:pStyle w:val="BodyText"/>
        <w:spacing w:before="119"/>
        <w:ind w:left="222" w:right="308" w:firstLine="566"/>
      </w:pPr>
      <w:r>
        <w:rPr/>
        <w:t>В основном эта проблема касается г. Нижневартовска и г. Мегиона, так как</w:t>
      </w:r>
      <w:r>
        <w:rPr>
          <w:spacing w:val="1"/>
        </w:rPr>
        <w:t> </w:t>
      </w:r>
      <w:r>
        <w:rPr/>
        <w:t>именно в них проживает наибольшая часть граждан, имеющих трех и более детей,</w:t>
      </w:r>
      <w:r>
        <w:rPr>
          <w:spacing w:val="-72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собственность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предоставлены</w:t>
      </w:r>
      <w:r>
        <w:rPr>
          <w:spacing w:val="1"/>
        </w:rPr>
        <w:t> </w:t>
      </w:r>
      <w:r>
        <w:rPr/>
        <w:t>земельные</w:t>
      </w:r>
      <w:r>
        <w:rPr>
          <w:spacing w:val="1"/>
        </w:rPr>
        <w:t> </w:t>
      </w:r>
      <w:r>
        <w:rPr/>
        <w:t>участки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приоритеты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сместились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сторону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жилищного</w:t>
      </w:r>
      <w:r>
        <w:rPr>
          <w:spacing w:val="75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люди хотят жить в собственных домах, а не в квартирах. В связи с этим жители,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земельный</w:t>
      </w:r>
      <w:r>
        <w:rPr>
          <w:spacing w:val="1"/>
        </w:rPr>
        <w:t> </w:t>
      </w:r>
      <w:r>
        <w:rPr/>
        <w:t>участок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жилищного строительства, отказываются от альтернативы в качестве социальной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жилыми</w:t>
      </w:r>
      <w:r>
        <w:rPr>
          <w:spacing w:val="1"/>
        </w:rPr>
        <w:t> </w:t>
      </w:r>
      <w:r>
        <w:rPr/>
        <w:t>помещениями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многоквартирных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домах.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причине</w:t>
      </w:r>
      <w:r>
        <w:rPr>
          <w:spacing w:val="1"/>
        </w:rPr>
        <w:t> </w:t>
      </w:r>
      <w:r>
        <w:rPr/>
        <w:t>дефицита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гражданам,</w:t>
      </w:r>
      <w:r>
        <w:rPr>
          <w:spacing w:val="1"/>
        </w:rPr>
        <w:t> </w:t>
      </w:r>
      <w:r>
        <w:rPr/>
        <w:t>имеющим</w:t>
      </w:r>
      <w:r>
        <w:rPr>
          <w:spacing w:val="29"/>
        </w:rPr>
        <w:t> </w:t>
      </w:r>
      <w:r>
        <w:rPr/>
        <w:t>трех</w:t>
      </w:r>
      <w:r>
        <w:rPr>
          <w:spacing w:val="30"/>
        </w:rPr>
        <w:t> </w:t>
      </w:r>
      <w:r>
        <w:rPr/>
        <w:t>и</w:t>
      </w:r>
      <w:r>
        <w:rPr>
          <w:spacing w:val="28"/>
        </w:rPr>
        <w:t> </w:t>
      </w:r>
      <w:r>
        <w:rPr/>
        <w:t>более</w:t>
      </w:r>
      <w:r>
        <w:rPr>
          <w:spacing w:val="30"/>
        </w:rPr>
        <w:t> </w:t>
      </w:r>
      <w:r>
        <w:rPr/>
        <w:t>детей,</w:t>
      </w:r>
      <w:r>
        <w:rPr>
          <w:spacing w:val="29"/>
        </w:rPr>
        <w:t> </w:t>
      </w:r>
      <w:r>
        <w:rPr/>
        <w:t>предлагается</w:t>
      </w:r>
      <w:r>
        <w:rPr>
          <w:spacing w:val="29"/>
        </w:rPr>
        <w:t> </w:t>
      </w:r>
      <w:r>
        <w:rPr/>
        <w:t>вариант</w:t>
      </w:r>
      <w:r>
        <w:rPr>
          <w:spacing w:val="30"/>
        </w:rPr>
        <w:t> </w:t>
      </w:r>
      <w:r>
        <w:rPr/>
        <w:t>предоставления</w:t>
      </w:r>
      <w:r>
        <w:rPr>
          <w:spacing w:val="30"/>
        </w:rPr>
        <w:t> </w:t>
      </w:r>
      <w:r>
        <w:rPr/>
        <w:t>земельного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07"/>
      </w:pPr>
      <w:r>
        <w:rPr/>
        <w:t>участка на территории региона и в границах Тюменской области. На эти условия</w:t>
      </w:r>
      <w:r>
        <w:rPr>
          <w:spacing w:val="1"/>
        </w:rPr>
        <w:t> </w:t>
      </w:r>
      <w:r>
        <w:rPr/>
        <w:t>соглашаются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все.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60%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количества</w:t>
      </w:r>
      <w:r>
        <w:rPr>
          <w:spacing w:val="76"/>
        </w:rPr>
        <w:t> </w:t>
      </w:r>
      <w:r>
        <w:rPr/>
        <w:t>опрошенных</w:t>
      </w:r>
      <w:r>
        <w:rPr>
          <w:spacing w:val="1"/>
        </w:rPr>
        <w:t> </w:t>
      </w:r>
      <w:r>
        <w:rPr/>
        <w:t>многодетных семей г. Нижневартовска, состоящих на учете в целях однократного</w:t>
      </w:r>
      <w:r>
        <w:rPr>
          <w:spacing w:val="1"/>
        </w:rPr>
        <w:t> </w:t>
      </w:r>
      <w:r>
        <w:rPr/>
        <w:t>получения земельного участка для индивидуального жилищного строительства</w:t>
      </w:r>
      <w:r>
        <w:rPr>
          <w:spacing w:val="1"/>
        </w:rPr>
        <w:t> </w:t>
      </w:r>
      <w:r>
        <w:rPr/>
        <w:t>бесплатно, изъявили</w:t>
      </w:r>
      <w:r>
        <w:rPr>
          <w:spacing w:val="1"/>
        </w:rPr>
        <w:t> </w:t>
      </w:r>
      <w:r>
        <w:rPr/>
        <w:t>желание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земельный участок в границах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Нижневартовска. В</w:t>
      </w:r>
      <w:r>
        <w:rPr>
          <w:spacing w:val="-3"/>
        </w:rPr>
        <w:t> </w:t>
      </w:r>
      <w:r>
        <w:rPr/>
        <w:t>результате проблема</w:t>
      </w:r>
      <w:r>
        <w:rPr>
          <w:spacing w:val="-2"/>
        </w:rPr>
        <w:t> </w:t>
      </w:r>
      <w:r>
        <w:rPr/>
        <w:t>остается</w:t>
      </w:r>
      <w:r>
        <w:rPr>
          <w:spacing w:val="-1"/>
        </w:rPr>
        <w:t> </w:t>
      </w:r>
      <w:r>
        <w:rPr/>
        <w:t>нерешенной.</w:t>
      </w:r>
    </w:p>
    <w:p>
      <w:pPr>
        <w:pStyle w:val="BodyText"/>
        <w:spacing w:before="120"/>
        <w:ind w:left="222" w:right="305" w:firstLine="566"/>
      </w:pPr>
      <w:r>
        <w:rPr/>
        <w:t>Природные условия определяют еще одну немаловажную задачу в области</w:t>
      </w:r>
      <w:r>
        <w:rPr>
          <w:spacing w:val="1"/>
        </w:rPr>
        <w:t> </w:t>
      </w:r>
      <w:r>
        <w:rPr/>
        <w:t>жилищной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ликвидация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ежегодного</w:t>
      </w:r>
      <w:r>
        <w:rPr>
          <w:spacing w:val="-72"/>
        </w:rPr>
        <w:t> </w:t>
      </w:r>
      <w:r>
        <w:rPr/>
        <w:t>подтопления/затопления в период весенне-летнего половодья.</w:t>
      </w:r>
      <w:r>
        <w:rPr>
          <w:spacing w:val="1"/>
        </w:rPr>
        <w:t> </w:t>
      </w:r>
      <w:r>
        <w:rPr/>
        <w:t>Например, общая</w:t>
      </w:r>
      <w:r>
        <w:rPr>
          <w:spacing w:val="1"/>
        </w:rPr>
        <w:t> </w:t>
      </w:r>
      <w:r>
        <w:rPr/>
        <w:t>площадь зоны затопления на территории г. Нижневартовска составляет 1575 га. В</w:t>
      </w:r>
      <w:r>
        <w:rPr>
          <w:spacing w:val="1"/>
        </w:rPr>
        <w:t> </w:t>
      </w:r>
      <w:r>
        <w:rPr/>
        <w:t>зоне затопления г. Нижневартовска</w:t>
      </w:r>
      <w:r>
        <w:rPr>
          <w:spacing w:val="76"/>
        </w:rPr>
        <w:t> </w:t>
      </w:r>
      <w:r>
        <w:rPr/>
        <w:t>расположено более 13 тыс. организаций, 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садово-огороднические</w:t>
      </w:r>
      <w:r>
        <w:rPr>
          <w:spacing w:val="1"/>
        </w:rPr>
        <w:t> </w:t>
      </w:r>
      <w:r>
        <w:rPr/>
        <w:t>товарищества,</w:t>
      </w:r>
      <w:r>
        <w:rPr>
          <w:spacing w:val="1"/>
        </w:rPr>
        <w:t> </w:t>
      </w:r>
      <w:r>
        <w:rPr/>
        <w:t>крестьянско-фермерские</w:t>
      </w:r>
      <w:r>
        <w:rPr>
          <w:spacing w:val="1"/>
        </w:rPr>
        <w:t> </w:t>
      </w:r>
      <w:r>
        <w:rPr/>
        <w:t>хозяйства,</w:t>
      </w:r>
      <w:r>
        <w:rPr>
          <w:spacing w:val="-3"/>
        </w:rPr>
        <w:t> </w:t>
      </w:r>
      <w:r>
        <w:rPr/>
        <w:t>индивидуальные предприниматели.</w:t>
      </w:r>
    </w:p>
    <w:p>
      <w:pPr>
        <w:pStyle w:val="BodyText"/>
        <w:spacing w:before="120"/>
        <w:ind w:left="222" w:right="306" w:firstLine="566"/>
      </w:pPr>
      <w:r>
        <w:rPr/>
        <w:t>Проблема</w:t>
      </w:r>
      <w:r>
        <w:rPr>
          <w:spacing w:val="1"/>
        </w:rPr>
        <w:t> </w:t>
      </w:r>
      <w:r>
        <w:rPr/>
        <w:t>затопления</w:t>
      </w:r>
      <w:r>
        <w:rPr>
          <w:spacing w:val="1"/>
        </w:rPr>
        <w:t> </w:t>
      </w:r>
      <w:r>
        <w:rPr/>
        <w:t>садово-огороднических</w:t>
      </w:r>
      <w:r>
        <w:rPr>
          <w:spacing w:val="1"/>
        </w:rPr>
        <w:t> </w:t>
      </w:r>
      <w:r>
        <w:rPr/>
        <w:t>товариществ</w:t>
      </w:r>
      <w:r>
        <w:rPr>
          <w:spacing w:val="1"/>
        </w:rPr>
        <w:t> </w:t>
      </w:r>
      <w:r>
        <w:rPr/>
        <w:t>стоит</w:t>
      </w:r>
      <w:r>
        <w:rPr>
          <w:spacing w:val="1"/>
        </w:rPr>
        <w:t> </w:t>
      </w:r>
      <w:r>
        <w:rPr/>
        <w:t>особенно</w:t>
      </w:r>
      <w:r>
        <w:rPr>
          <w:spacing w:val="-72"/>
        </w:rPr>
        <w:t> </w:t>
      </w:r>
      <w:r>
        <w:rPr/>
        <w:t>остро в г. Нижневартовске. На территории г. Нижневартовска создано 209 СОТ, в</w:t>
      </w:r>
      <w:r>
        <w:rPr>
          <w:spacing w:val="1"/>
        </w:rPr>
        <w:t> </w:t>
      </w:r>
      <w:r>
        <w:rPr/>
        <w:t>которых</w:t>
      </w:r>
      <w:r>
        <w:rPr>
          <w:spacing w:val="45"/>
        </w:rPr>
        <w:t> </w:t>
      </w:r>
      <w:r>
        <w:rPr/>
        <w:t>ориентировочно</w:t>
      </w:r>
      <w:r>
        <w:rPr>
          <w:spacing w:val="44"/>
        </w:rPr>
        <w:t> </w:t>
      </w:r>
      <w:r>
        <w:rPr/>
        <w:t>3,7</w:t>
      </w:r>
      <w:r>
        <w:rPr>
          <w:spacing w:val="44"/>
        </w:rPr>
        <w:t> </w:t>
      </w:r>
      <w:r>
        <w:rPr/>
        <w:t>тыс.</w:t>
      </w:r>
      <w:r>
        <w:rPr>
          <w:spacing w:val="44"/>
        </w:rPr>
        <w:t> </w:t>
      </w:r>
      <w:r>
        <w:rPr/>
        <w:t>человек</w:t>
      </w:r>
      <w:r>
        <w:rPr>
          <w:spacing w:val="44"/>
        </w:rPr>
        <w:t> </w:t>
      </w:r>
      <w:r>
        <w:rPr/>
        <w:t>проживает</w:t>
      </w:r>
      <w:r>
        <w:rPr>
          <w:spacing w:val="45"/>
        </w:rPr>
        <w:t> </w:t>
      </w:r>
      <w:r>
        <w:rPr/>
        <w:t>на</w:t>
      </w:r>
      <w:r>
        <w:rPr>
          <w:spacing w:val="42"/>
        </w:rPr>
        <w:t> </w:t>
      </w:r>
      <w:r>
        <w:rPr/>
        <w:t>постоянной</w:t>
      </w:r>
      <w:r>
        <w:rPr>
          <w:spacing w:val="43"/>
        </w:rPr>
        <w:t> </w:t>
      </w:r>
      <w:r>
        <w:rPr/>
        <w:t>основе</w:t>
      </w:r>
      <w:r>
        <w:rPr>
          <w:spacing w:val="44"/>
        </w:rPr>
        <w:t> </w:t>
      </w:r>
      <w:r>
        <w:rPr/>
        <w:t>(из</w:t>
      </w:r>
      <w:r>
        <w:rPr>
          <w:spacing w:val="-72"/>
        </w:rPr>
        <w:t> </w:t>
      </w:r>
      <w:r>
        <w:rPr/>
        <w:t>них порядка 0,8 тыс. детей до 18 лет). В пойменной части реки Оби, которая</w:t>
      </w:r>
      <w:r>
        <w:rPr>
          <w:spacing w:val="1"/>
        </w:rPr>
        <w:t> </w:t>
      </w:r>
      <w:r>
        <w:rPr/>
        <w:t>ежегодно подвергается затоплению в период половодья более чем на 60 %, на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зафиксировано</w:t>
      </w:r>
      <w:r>
        <w:rPr>
          <w:spacing w:val="1"/>
        </w:rPr>
        <w:t> </w:t>
      </w:r>
      <w:r>
        <w:rPr/>
        <w:t>124</w:t>
      </w:r>
      <w:r>
        <w:rPr>
          <w:spacing w:val="1"/>
        </w:rPr>
        <w:t> </w:t>
      </w:r>
      <w:r>
        <w:rPr/>
        <w:t>СОТ,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76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проживает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постоянной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2,6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граждан.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цифра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окончательная,</w:t>
      </w:r>
      <w:r>
        <w:rPr>
          <w:spacing w:val="1"/>
        </w:rPr>
        <w:t> </w:t>
      </w:r>
      <w:r>
        <w:rPr/>
        <w:t>в</w:t>
      </w:r>
      <w:r>
        <w:rPr>
          <w:spacing w:val="-72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ведется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уточнению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проживающих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территориях СОТ, расположенных в зоне подтопления/затопления. Необходимость</w:t>
      </w:r>
      <w:r>
        <w:rPr>
          <w:spacing w:val="-72"/>
        </w:rPr>
        <w:t> </w:t>
      </w:r>
      <w:r>
        <w:rPr/>
        <w:t>решения данной проблемы обусловлена не только тем, что для горожан дачные</w:t>
      </w:r>
      <w:r>
        <w:rPr>
          <w:spacing w:val="1"/>
        </w:rPr>
        <w:t> </w:t>
      </w:r>
      <w:r>
        <w:rPr/>
        <w:t>участки являются любимым местом для семейного отдыха, но и тем, что для</w:t>
      </w:r>
      <w:r>
        <w:rPr>
          <w:spacing w:val="1"/>
        </w:rPr>
        <w:t> </w:t>
      </w:r>
      <w:r>
        <w:rPr/>
        <w:t>некоторых семей</w:t>
      </w:r>
      <w:r>
        <w:rPr>
          <w:spacing w:val="-2"/>
        </w:rPr>
        <w:t> </w:t>
      </w:r>
      <w:r>
        <w:rPr/>
        <w:t>это единственное</w:t>
      </w:r>
      <w:r>
        <w:rPr>
          <w:spacing w:val="-1"/>
        </w:rPr>
        <w:t> </w:t>
      </w:r>
      <w:r>
        <w:rPr/>
        <w:t>место</w:t>
      </w:r>
      <w:r>
        <w:rPr>
          <w:spacing w:val="-3"/>
        </w:rPr>
        <w:t> </w:t>
      </w:r>
      <w:r>
        <w:rPr/>
        <w:t>постоянного проживания.</w:t>
      </w:r>
    </w:p>
    <w:p>
      <w:pPr>
        <w:pStyle w:val="BodyText"/>
        <w:spacing w:before="122"/>
        <w:ind w:left="222" w:right="307" w:firstLine="566"/>
      </w:pPr>
      <w:r>
        <w:rPr/>
        <w:t>Решение вопросов в части развития жилищного строительства и создания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комфортной</w:t>
      </w:r>
      <w:r>
        <w:rPr>
          <w:spacing w:val="1"/>
        </w:rPr>
        <w:t> </w:t>
      </w:r>
      <w:r>
        <w:rPr/>
        <w:t>безопасной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достичь,</w:t>
      </w:r>
      <w:r>
        <w:rPr>
          <w:spacing w:val="-72"/>
        </w:rPr>
        <w:t> </w:t>
      </w:r>
      <w:r>
        <w:rPr/>
        <w:t>обеспечив территориальную сбалансированность муниципальных образований, в</w:t>
      </w:r>
      <w:r>
        <w:rPr>
          <w:spacing w:val="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 за</w:t>
      </w:r>
      <w:r>
        <w:rPr>
          <w:spacing w:val="-2"/>
        </w:rPr>
        <w:t> </w:t>
      </w:r>
      <w:r>
        <w:rPr/>
        <w:t>счет:</w:t>
      </w:r>
    </w:p>
    <w:p>
      <w:pPr>
        <w:pStyle w:val="ListParagraph"/>
        <w:numPr>
          <w:ilvl w:val="0"/>
          <w:numId w:val="16"/>
        </w:numPr>
        <w:tabs>
          <w:tab w:pos="1074" w:val="left" w:leader="none"/>
        </w:tabs>
        <w:spacing w:line="240" w:lineRule="auto" w:before="118" w:after="0"/>
        <w:ind w:left="1074" w:right="306" w:hanging="286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градостроительной</w:t>
      </w:r>
      <w:r>
        <w:rPr>
          <w:spacing w:val="1"/>
          <w:sz w:val="24"/>
        </w:rPr>
        <w:t> </w:t>
      </w:r>
      <w:r>
        <w:rPr>
          <w:sz w:val="24"/>
        </w:rPr>
        <w:t>емкости</w:t>
      </w:r>
      <w:r>
        <w:rPr>
          <w:spacing w:val="1"/>
          <w:sz w:val="24"/>
        </w:rPr>
        <w:t> </w:t>
      </w:r>
      <w:r>
        <w:rPr>
          <w:sz w:val="24"/>
        </w:rPr>
        <w:t>территории,</w:t>
      </w:r>
      <w:r>
        <w:rPr>
          <w:spacing w:val="1"/>
          <w:sz w:val="24"/>
        </w:rPr>
        <w:t> </w:t>
      </w:r>
      <w:r>
        <w:rPr>
          <w:sz w:val="24"/>
        </w:rPr>
        <w:t>отвечающей</w:t>
      </w:r>
      <w:r>
        <w:rPr>
          <w:spacing w:val="1"/>
          <w:sz w:val="24"/>
        </w:rPr>
        <w:t> </w:t>
      </w:r>
      <w:r>
        <w:rPr>
          <w:sz w:val="24"/>
        </w:rPr>
        <w:t>условиям</w:t>
      </w:r>
      <w:r>
        <w:rPr>
          <w:spacing w:val="1"/>
          <w:sz w:val="24"/>
        </w:rPr>
        <w:t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заданного</w:t>
      </w:r>
      <w:r>
        <w:rPr>
          <w:spacing w:val="1"/>
          <w:sz w:val="24"/>
        </w:rPr>
        <w:t> </w:t>
      </w:r>
      <w:r>
        <w:rPr>
          <w:sz w:val="24"/>
        </w:rPr>
        <w:t>демографического</w:t>
      </w:r>
      <w:r>
        <w:rPr>
          <w:spacing w:val="1"/>
          <w:sz w:val="24"/>
        </w:rPr>
        <w:t> </w:t>
      </w:r>
      <w:r>
        <w:rPr>
          <w:sz w:val="24"/>
        </w:rPr>
        <w:t>ориентира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потребностей</w:t>
      </w:r>
      <w:r>
        <w:rPr>
          <w:spacing w:val="1"/>
          <w:sz w:val="24"/>
        </w:rPr>
        <w:t> </w:t>
      </w:r>
      <w:r>
        <w:rPr>
          <w:sz w:val="24"/>
        </w:rPr>
        <w:t>смежных</w:t>
      </w:r>
      <w:r>
        <w:rPr>
          <w:spacing w:val="-72"/>
          <w:sz w:val="24"/>
        </w:rPr>
        <w:t> </w:t>
      </w:r>
      <w:r>
        <w:rPr>
          <w:sz w:val="24"/>
        </w:rPr>
        <w:t>муниципальных образований;</w:t>
      </w:r>
    </w:p>
    <w:p>
      <w:pPr>
        <w:pStyle w:val="ListParagraph"/>
        <w:numPr>
          <w:ilvl w:val="0"/>
          <w:numId w:val="16"/>
        </w:numPr>
        <w:tabs>
          <w:tab w:pos="1074" w:val="left" w:leader="none"/>
        </w:tabs>
        <w:spacing w:line="240" w:lineRule="auto" w:before="118" w:after="0"/>
        <w:ind w:left="1074" w:right="311" w:hanging="286"/>
        <w:jc w:val="both"/>
        <w:rPr>
          <w:sz w:val="24"/>
        </w:rPr>
      </w:pPr>
      <w:r>
        <w:rPr>
          <w:sz w:val="24"/>
        </w:rPr>
        <w:t>резервирования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1"/>
          <w:sz w:val="24"/>
        </w:rPr>
        <w:t> </w:t>
      </w:r>
      <w:r>
        <w:rPr>
          <w:sz w:val="24"/>
        </w:rPr>
        <w:t>индивидуального</w:t>
      </w:r>
      <w:r>
        <w:rPr>
          <w:spacing w:val="1"/>
          <w:sz w:val="24"/>
        </w:rPr>
        <w:t> </w:t>
      </w:r>
      <w:r>
        <w:rPr>
          <w:sz w:val="24"/>
        </w:rPr>
        <w:t>жилищного</w:t>
      </w:r>
      <w:r>
        <w:rPr>
          <w:spacing w:val="1"/>
          <w:sz w:val="24"/>
        </w:rPr>
        <w:t> </w:t>
      </w:r>
      <w:r>
        <w:rPr>
          <w:sz w:val="24"/>
        </w:rPr>
        <w:t>строительства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количестве,</w:t>
      </w:r>
      <w:r>
        <w:rPr>
          <w:spacing w:val="1"/>
          <w:sz w:val="24"/>
        </w:rPr>
        <w:t> </w:t>
      </w:r>
      <w:r>
        <w:rPr>
          <w:sz w:val="24"/>
        </w:rPr>
        <w:t>обеспечивающем</w:t>
      </w:r>
      <w:r>
        <w:rPr>
          <w:spacing w:val="76"/>
          <w:sz w:val="24"/>
        </w:rPr>
        <w:t> </w:t>
      </w:r>
      <w:r>
        <w:rPr>
          <w:sz w:val="24"/>
        </w:rPr>
        <w:t>реализацию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гарантий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части</w:t>
      </w:r>
      <w:r>
        <w:rPr>
          <w:spacing w:val="1"/>
          <w:sz w:val="24"/>
        </w:rPr>
        <w:t> </w:t>
      </w:r>
      <w:r>
        <w:rPr>
          <w:sz w:val="24"/>
        </w:rPr>
        <w:t>бесплатного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-72"/>
          <w:sz w:val="24"/>
        </w:rPr>
        <w:t> </w:t>
      </w:r>
      <w:r>
        <w:rPr>
          <w:sz w:val="24"/>
        </w:rPr>
        <w:t>земельных участков;</w:t>
      </w:r>
    </w:p>
    <w:p>
      <w:pPr>
        <w:pStyle w:val="ListParagraph"/>
        <w:numPr>
          <w:ilvl w:val="0"/>
          <w:numId w:val="16"/>
        </w:numPr>
        <w:tabs>
          <w:tab w:pos="1149" w:val="left" w:leader="none"/>
        </w:tabs>
        <w:spacing w:line="240" w:lineRule="auto" w:before="118" w:after="0"/>
        <w:ind w:left="1074" w:right="310" w:hanging="286"/>
        <w:jc w:val="both"/>
        <w:rPr>
          <w:sz w:val="24"/>
        </w:rPr>
      </w:pPr>
      <w:r>
        <w:rPr/>
        <w:tab/>
      </w:r>
      <w:r>
        <w:rPr>
          <w:sz w:val="24"/>
        </w:rPr>
        <w:t>резервирования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альтернативных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переноса</w:t>
      </w:r>
      <w:r>
        <w:rPr>
          <w:spacing w:val="-1"/>
          <w:sz w:val="24"/>
        </w:rPr>
        <w:t> </w:t>
      </w:r>
      <w:r>
        <w:rPr>
          <w:sz w:val="24"/>
        </w:rPr>
        <w:t>СОТ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территорий</w:t>
      </w:r>
      <w:r>
        <w:rPr>
          <w:spacing w:val="-2"/>
          <w:sz w:val="24"/>
        </w:rPr>
        <w:t> </w:t>
      </w:r>
      <w:r>
        <w:rPr>
          <w:sz w:val="24"/>
        </w:rPr>
        <w:t>подтопления/затопления;</w:t>
      </w:r>
    </w:p>
    <w:p>
      <w:pPr>
        <w:pStyle w:val="ListParagraph"/>
        <w:numPr>
          <w:ilvl w:val="0"/>
          <w:numId w:val="16"/>
        </w:numPr>
        <w:tabs>
          <w:tab w:pos="1074" w:val="left" w:leader="none"/>
        </w:tabs>
        <w:spacing w:line="240" w:lineRule="auto" w:before="118" w:after="0"/>
        <w:ind w:left="1074" w:right="312" w:hanging="286"/>
        <w:jc w:val="both"/>
        <w:rPr>
          <w:sz w:val="24"/>
        </w:rPr>
      </w:pPr>
      <w:r>
        <w:rPr>
          <w:sz w:val="24"/>
        </w:rPr>
        <w:t>создания условий для формирования альтернативного доступного рынка</w:t>
      </w:r>
      <w:r>
        <w:rPr>
          <w:spacing w:val="1"/>
          <w:sz w:val="24"/>
        </w:rPr>
        <w:t> </w:t>
      </w:r>
      <w:r>
        <w:rPr>
          <w:sz w:val="24"/>
        </w:rPr>
        <w:t>жилой</w:t>
      </w:r>
      <w:r>
        <w:rPr>
          <w:spacing w:val="-3"/>
          <w:sz w:val="24"/>
        </w:rPr>
        <w:t> </w:t>
      </w:r>
      <w:r>
        <w:rPr>
          <w:sz w:val="24"/>
        </w:rPr>
        <w:t>недвижимости (в</w:t>
      </w:r>
      <w:r>
        <w:rPr>
          <w:spacing w:val="-1"/>
          <w:sz w:val="24"/>
        </w:rPr>
        <w:t> </w:t>
      </w:r>
      <w:r>
        <w:rPr>
          <w:sz w:val="24"/>
        </w:rPr>
        <w:t>том числе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условиях аренды);</w:t>
      </w:r>
    </w:p>
    <w:p>
      <w:pPr>
        <w:pStyle w:val="ListParagraph"/>
        <w:numPr>
          <w:ilvl w:val="0"/>
          <w:numId w:val="16"/>
        </w:numPr>
        <w:tabs>
          <w:tab w:pos="1074" w:val="left" w:leader="none"/>
        </w:tabs>
        <w:spacing w:line="240" w:lineRule="auto" w:before="119" w:after="0"/>
        <w:ind w:left="1074" w:right="306" w:hanging="286"/>
        <w:jc w:val="both"/>
        <w:rPr>
          <w:sz w:val="24"/>
        </w:rPr>
      </w:pPr>
      <w:r>
        <w:rPr>
          <w:sz w:val="24"/>
        </w:rPr>
        <w:t>программно-целевого планирования вывода из эксплуатации непригодного</w:t>
      </w:r>
      <w:r>
        <w:rPr>
          <w:spacing w:val="-72"/>
          <w:sz w:val="24"/>
        </w:rPr>
        <w:t> </w:t>
      </w:r>
      <w:r>
        <w:rPr>
          <w:sz w:val="24"/>
        </w:rPr>
        <w:t>для проживания жилищного фонда и прогнозирования предварительных</w:t>
      </w:r>
      <w:r>
        <w:rPr>
          <w:spacing w:val="1"/>
          <w:sz w:val="24"/>
        </w:rPr>
        <w:t> </w:t>
      </w:r>
      <w:r>
        <w:rPr>
          <w:sz w:val="24"/>
        </w:rPr>
        <w:t>объемов ожидаемого выбытия жилых домов из эксплуатации, применяя</w:t>
      </w:r>
      <w:r>
        <w:rPr>
          <w:spacing w:val="1"/>
          <w:sz w:val="24"/>
        </w:rPr>
        <w:t> </w:t>
      </w:r>
      <w:r>
        <w:rPr>
          <w:sz w:val="24"/>
        </w:rPr>
        <w:t>принцип</w:t>
      </w:r>
      <w:r>
        <w:rPr>
          <w:spacing w:val="-2"/>
          <w:sz w:val="24"/>
        </w:rPr>
        <w:t> </w:t>
      </w:r>
      <w:r>
        <w:rPr>
          <w:sz w:val="24"/>
        </w:rPr>
        <w:t>комплексного</w:t>
      </w:r>
      <w:r>
        <w:rPr>
          <w:spacing w:val="-2"/>
          <w:sz w:val="24"/>
        </w:rPr>
        <w:t> </w:t>
      </w:r>
      <w:r>
        <w:rPr>
          <w:sz w:val="24"/>
        </w:rPr>
        <w:t>территориального</w:t>
      </w:r>
      <w:r>
        <w:rPr>
          <w:spacing w:val="-2"/>
          <w:sz w:val="24"/>
        </w:rPr>
        <w:t> </w:t>
      </w:r>
      <w:r>
        <w:rPr>
          <w:sz w:val="24"/>
        </w:rPr>
        <w:t>развития.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6" w:footer="782" w:top="1100" w:bottom="980" w:left="1480" w:right="540"/>
        </w:sectPr>
      </w:pPr>
    </w:p>
    <w:p>
      <w:pPr>
        <w:pStyle w:val="Heading1"/>
        <w:numPr>
          <w:ilvl w:val="2"/>
          <w:numId w:val="5"/>
        </w:numPr>
        <w:tabs>
          <w:tab w:pos="1024" w:val="left" w:leader="none"/>
        </w:tabs>
        <w:spacing w:line="240" w:lineRule="auto" w:before="138" w:after="0"/>
        <w:ind w:left="1023" w:right="0" w:hanging="802"/>
        <w:jc w:val="left"/>
      </w:pPr>
      <w:bookmarkStart w:name="_bookmark53" w:id="61"/>
      <w:bookmarkEnd w:id="61"/>
      <w:r>
        <w:rPr/>
        <w:t>Социа</w:t>
      </w:r>
      <w:r>
        <w:rPr/>
        <w:t>льная</w:t>
      </w:r>
      <w:r>
        <w:rPr>
          <w:spacing w:val="-8"/>
        </w:rPr>
        <w:t> </w:t>
      </w:r>
      <w:r>
        <w:rPr/>
        <w:t>инфраструктура</w:t>
      </w:r>
    </w:p>
    <w:p>
      <w:pPr>
        <w:pStyle w:val="Heading2"/>
        <w:spacing w:before="110"/>
        <w:jc w:val="left"/>
      </w:pPr>
      <w:r>
        <w:rPr/>
        <w:t>Здравоохранение</w:t>
      </w:r>
    </w:p>
    <w:p>
      <w:pPr>
        <w:pStyle w:val="BodyText"/>
        <w:spacing w:before="118"/>
        <w:ind w:left="222" w:right="306" w:firstLine="566"/>
      </w:pPr>
      <w:r>
        <w:rPr/>
        <w:t>Здравоохранение в границах сложившейся агломерации является сложной</w:t>
      </w:r>
      <w:r>
        <w:rPr>
          <w:spacing w:val="1"/>
        </w:rPr>
        <w:t> </w:t>
      </w:r>
      <w:r>
        <w:rPr/>
        <w:t>многофункциональной</w:t>
      </w:r>
      <w:r>
        <w:rPr>
          <w:spacing w:val="1"/>
        </w:rPr>
        <w:t> </w:t>
      </w:r>
      <w:r>
        <w:rPr/>
        <w:t>системой,</w:t>
      </w:r>
      <w:r>
        <w:rPr>
          <w:spacing w:val="1"/>
        </w:rPr>
        <w:t> </w:t>
      </w:r>
      <w:r>
        <w:rPr/>
        <w:t>включающей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организационно-правовых</w:t>
      </w:r>
      <w:r>
        <w:rPr>
          <w:spacing w:val="1"/>
        </w:rPr>
        <w:t> </w:t>
      </w:r>
      <w:r>
        <w:rPr/>
        <w:t>форм.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материально-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обеспеченности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высок.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72"/>
        </w:rPr>
        <w:t> </w:t>
      </w:r>
      <w:r>
        <w:rPr/>
        <w:t>агломерации наблюдается</w:t>
      </w:r>
      <w:r>
        <w:rPr>
          <w:spacing w:val="1"/>
        </w:rPr>
        <w:t> </w:t>
      </w:r>
      <w:r>
        <w:rPr/>
        <w:t>относительно равномерное распределение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предоставляющих</w:t>
      </w:r>
      <w:r>
        <w:rPr>
          <w:spacing w:val="1"/>
        </w:rPr>
        <w:t> </w:t>
      </w:r>
      <w:r>
        <w:rPr/>
        <w:t>первичную</w:t>
      </w:r>
      <w:r>
        <w:rPr>
          <w:spacing w:val="1"/>
        </w:rPr>
        <w:t> </w:t>
      </w:r>
      <w:r>
        <w:rPr/>
        <w:t>медико-санитарную</w:t>
      </w:r>
      <w:r>
        <w:rPr>
          <w:spacing w:val="1"/>
        </w:rPr>
        <w:t> </w:t>
      </w:r>
      <w:r>
        <w:rPr/>
        <w:t>помощь:</w:t>
      </w:r>
      <w:r>
        <w:rPr>
          <w:spacing w:val="1"/>
        </w:rPr>
        <w:t> </w:t>
      </w:r>
      <w:r>
        <w:rPr/>
        <w:t>амбулаторно-</w:t>
      </w:r>
      <w:r>
        <w:rPr>
          <w:spacing w:val="1"/>
        </w:rPr>
        <w:t> </w:t>
      </w:r>
      <w:r>
        <w:rPr/>
        <w:t>поликлинические и стационарные отделения расположены в каждом городском</w:t>
      </w:r>
      <w:r>
        <w:rPr>
          <w:spacing w:val="1"/>
        </w:rPr>
        <w:t> </w:t>
      </w:r>
      <w:r>
        <w:rPr/>
        <w:t>округе, в сельских населенных пунктах функционируют фельдшерско-акушерские</w:t>
      </w:r>
      <w:r>
        <w:rPr>
          <w:spacing w:val="1"/>
        </w:rPr>
        <w:t> </w:t>
      </w:r>
      <w:r>
        <w:rPr/>
        <w:t>пункты.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Нижневартовске.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оказывают</w:t>
      </w:r>
      <w:r>
        <w:rPr>
          <w:spacing w:val="1"/>
        </w:rPr>
        <w:t> </w:t>
      </w:r>
      <w:r>
        <w:rPr/>
        <w:t>специализированную, в том числе высокотехнологичную медицинскую помощь по</w:t>
      </w:r>
      <w:r>
        <w:rPr>
          <w:spacing w:val="1"/>
        </w:rPr>
        <w:t> </w:t>
      </w:r>
      <w:r>
        <w:rPr/>
        <w:t>хирургии,</w:t>
      </w:r>
      <w:r>
        <w:rPr>
          <w:spacing w:val="1"/>
        </w:rPr>
        <w:t> </w:t>
      </w:r>
      <w:r>
        <w:rPr/>
        <w:t>нейрохирургии,</w:t>
      </w:r>
      <w:r>
        <w:rPr>
          <w:spacing w:val="1"/>
        </w:rPr>
        <w:t> </w:t>
      </w:r>
      <w:r>
        <w:rPr/>
        <w:t>травматологии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ортопедии,</w:t>
      </w:r>
      <w:r>
        <w:rPr>
          <w:spacing w:val="1"/>
        </w:rPr>
        <w:t> </w:t>
      </w:r>
      <w:r>
        <w:rPr/>
        <w:t>неврологии,</w:t>
      </w:r>
      <w:r>
        <w:rPr>
          <w:spacing w:val="1"/>
        </w:rPr>
        <w:t> </w:t>
      </w:r>
      <w:r>
        <w:rPr/>
        <w:t>терапии,</w:t>
      </w:r>
      <w:r>
        <w:rPr>
          <w:spacing w:val="1"/>
        </w:rPr>
        <w:t> </w:t>
      </w:r>
      <w:r>
        <w:rPr/>
        <w:t>психотерапии</w:t>
      </w:r>
      <w:r>
        <w:rPr>
          <w:spacing w:val="25"/>
        </w:rPr>
        <w:t> </w:t>
      </w:r>
      <w:r>
        <w:rPr/>
        <w:t>(БУ</w:t>
      </w:r>
      <w:r>
        <w:rPr>
          <w:spacing w:val="27"/>
        </w:rPr>
        <w:t> </w:t>
      </w:r>
      <w:r>
        <w:rPr/>
        <w:t>«Нижневартовская</w:t>
      </w:r>
      <w:r>
        <w:rPr>
          <w:spacing w:val="29"/>
        </w:rPr>
        <w:t> </w:t>
      </w:r>
      <w:r>
        <w:rPr/>
        <w:t>психоневрологическая</w:t>
      </w:r>
      <w:r>
        <w:rPr>
          <w:spacing w:val="27"/>
        </w:rPr>
        <w:t> </w:t>
      </w:r>
      <w:r>
        <w:rPr/>
        <w:t>больница»,</w:t>
      </w:r>
      <w:r>
        <w:rPr>
          <w:spacing w:val="25"/>
        </w:rPr>
        <w:t> </w:t>
      </w:r>
      <w:r>
        <w:rPr/>
        <w:t>КУ</w:t>
      </w:r>
    </w:p>
    <w:p>
      <w:pPr>
        <w:pStyle w:val="BodyText"/>
        <w:ind w:left="222" w:right="309"/>
      </w:pPr>
      <w:r>
        <w:rPr/>
        <w:t>«Нижневартовский</w:t>
      </w:r>
      <w:r>
        <w:rPr>
          <w:spacing w:val="1"/>
        </w:rPr>
        <w:t> </w:t>
      </w:r>
      <w:r>
        <w:rPr/>
        <w:t>противотуберкулезный</w:t>
      </w:r>
      <w:r>
        <w:rPr>
          <w:spacing w:val="1"/>
        </w:rPr>
        <w:t> </w:t>
      </w:r>
      <w:r>
        <w:rPr/>
        <w:t>диспансер»,</w:t>
      </w:r>
      <w:r>
        <w:rPr>
          <w:spacing w:val="1"/>
        </w:rPr>
        <w:t> </w:t>
      </w:r>
      <w:r>
        <w:rPr/>
        <w:t>БУ</w:t>
      </w:r>
      <w:r>
        <w:rPr>
          <w:spacing w:val="1"/>
        </w:rPr>
        <w:t> </w:t>
      </w:r>
      <w:r>
        <w:rPr/>
        <w:t>«Нижневартовский</w:t>
      </w:r>
      <w:r>
        <w:rPr>
          <w:spacing w:val="1"/>
        </w:rPr>
        <w:t> </w:t>
      </w:r>
      <w:r>
        <w:rPr/>
        <w:t>окружной</w:t>
      </w:r>
      <w:r>
        <w:rPr>
          <w:spacing w:val="-2"/>
        </w:rPr>
        <w:t> </w:t>
      </w:r>
      <w:r>
        <w:rPr/>
        <w:t>клинический</w:t>
      </w:r>
      <w:r>
        <w:rPr>
          <w:spacing w:val="-1"/>
        </w:rPr>
        <w:t> </w:t>
      </w:r>
      <w:r>
        <w:rPr/>
        <w:t>перинатальный</w:t>
      </w:r>
      <w:r>
        <w:rPr>
          <w:spacing w:val="-1"/>
        </w:rPr>
        <w:t> </w:t>
      </w:r>
      <w:r>
        <w:rPr/>
        <w:t>центр»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т.д.).</w:t>
      </w:r>
    </w:p>
    <w:p>
      <w:pPr>
        <w:pStyle w:val="BodyText"/>
        <w:spacing w:before="60"/>
        <w:ind w:left="222" w:right="305" w:firstLine="566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5"/>
        </w:rPr>
        <w:t> </w:t>
      </w:r>
      <w:r>
        <w:rPr/>
        <w:t>округа</w:t>
      </w:r>
      <w:r>
        <w:rPr>
          <w:spacing w:val="5"/>
        </w:rPr>
        <w:t> </w:t>
      </w:r>
      <w:r>
        <w:rPr/>
        <w:t>–</w:t>
      </w:r>
      <w:r>
        <w:rPr>
          <w:spacing w:val="6"/>
        </w:rPr>
        <w:t> </w:t>
      </w:r>
      <w:r>
        <w:rPr/>
        <w:t>Югры</w:t>
      </w:r>
      <w:r>
        <w:rPr>
          <w:spacing w:val="3"/>
        </w:rPr>
        <w:t> </w:t>
      </w:r>
      <w:r>
        <w:rPr/>
        <w:t>от</w:t>
      </w:r>
      <w:r>
        <w:rPr>
          <w:spacing w:val="5"/>
        </w:rPr>
        <w:t> </w:t>
      </w:r>
      <w:r>
        <w:rPr/>
        <w:t>03.07.2015</w:t>
      </w:r>
      <w:r>
        <w:rPr>
          <w:spacing w:val="6"/>
        </w:rPr>
        <w:t> </w:t>
      </w:r>
      <w:r>
        <w:rPr/>
        <w:t>№</w:t>
      </w:r>
      <w:r>
        <w:rPr>
          <w:spacing w:val="5"/>
        </w:rPr>
        <w:t> </w:t>
      </w:r>
      <w:r>
        <w:rPr/>
        <w:t>214-п</w:t>
      </w:r>
      <w:r>
        <w:rPr>
          <w:spacing w:val="5"/>
        </w:rPr>
        <w:t> </w:t>
      </w:r>
      <w:r>
        <w:rPr/>
        <w:t>одобрены</w:t>
      </w:r>
      <w:r>
        <w:rPr>
          <w:spacing w:val="4"/>
        </w:rPr>
        <w:t> </w:t>
      </w:r>
      <w:r>
        <w:rPr/>
        <w:t>условия</w:t>
      </w:r>
      <w:r>
        <w:rPr>
          <w:spacing w:val="7"/>
        </w:rPr>
        <w:t> </w:t>
      </w:r>
      <w:r>
        <w:rPr/>
        <w:t>Соглашения</w:t>
      </w:r>
    </w:p>
    <w:p>
      <w:pPr>
        <w:pStyle w:val="BodyText"/>
        <w:ind w:left="222" w:right="304"/>
      </w:pPr>
      <w:r>
        <w:rPr/>
        <w:t>№ 11 (НК-Г-76С) о сотрудничестве между Администрацией Томской области и</w:t>
      </w:r>
      <w:r>
        <w:rPr>
          <w:spacing w:val="1"/>
        </w:rPr>
        <w:t> </w:t>
      </w:r>
      <w:r>
        <w:rPr/>
        <w:t>Правительством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населению.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организациях, находящихся в ведении соответствующих исполнительных органов</w:t>
      </w:r>
      <w:r>
        <w:rPr>
          <w:spacing w:val="1"/>
        </w:rPr>
        <w:t> </w:t>
      </w:r>
      <w:r>
        <w:rPr/>
        <w:t>государственной власти Ханты-Мансийского автономного округа – Югры и Томской</w:t>
      </w:r>
      <w:r>
        <w:rPr>
          <w:spacing w:val="-72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оказывается</w:t>
      </w:r>
      <w:r>
        <w:rPr>
          <w:spacing w:val="1"/>
        </w:rPr>
        <w:t> </w:t>
      </w:r>
      <w:r>
        <w:rPr/>
        <w:t>специализированная</w:t>
      </w:r>
      <w:r>
        <w:rPr>
          <w:spacing w:val="1"/>
        </w:rPr>
        <w:t> </w:t>
      </w:r>
      <w:r>
        <w:rPr/>
        <w:t>медицинская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жителям,</w:t>
      </w:r>
      <w:r>
        <w:rPr>
          <w:spacing w:val="1"/>
        </w:rPr>
        <w:t> </w:t>
      </w:r>
      <w:r>
        <w:rPr/>
        <w:t>проживающим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муниципальном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округ</w:t>
      </w:r>
      <w:r>
        <w:rPr>
          <w:spacing w:val="76"/>
        </w:rPr>
        <w:t> </w:t>
      </w:r>
      <w:r>
        <w:rPr/>
        <w:t>Стрежевой</w:t>
      </w:r>
      <w:r>
        <w:rPr>
          <w:spacing w:val="1"/>
        </w:rPr>
        <w:t> </w:t>
      </w:r>
      <w:r>
        <w:rPr/>
        <w:t>(Томская</w:t>
      </w:r>
      <w:r>
        <w:rPr>
          <w:spacing w:val="1"/>
        </w:rPr>
        <w:t> </w:t>
      </w:r>
      <w:r>
        <w:rPr/>
        <w:t>область)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Нижневартовске,</w:t>
      </w:r>
      <w:r>
        <w:rPr>
          <w:spacing w:val="1"/>
        </w:rPr>
        <w:t> </w:t>
      </w:r>
      <w:r>
        <w:rPr/>
        <w:t>входящим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агломерации.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жителям городского округа Стрежевой оказывается в медицинских организациях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направлениям:</w:t>
      </w:r>
      <w:r>
        <w:rPr>
          <w:spacing w:val="-72"/>
        </w:rPr>
        <w:t> </w:t>
      </w:r>
      <w:r>
        <w:rPr/>
        <w:t>акушерство и гинекология, неонатология, онкология и т.д. Организация 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жителям,</w:t>
      </w:r>
      <w:r>
        <w:rPr>
          <w:spacing w:val="1"/>
        </w:rPr>
        <w:t> </w:t>
      </w:r>
      <w:r>
        <w:rPr/>
        <w:t>проживающим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Нижневартовска,</w:t>
      </w:r>
      <w:r>
        <w:rPr>
          <w:spacing w:val="1"/>
        </w:rPr>
        <w:t> </w:t>
      </w:r>
      <w:r>
        <w:rPr/>
        <w:t>оказывается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областном</w:t>
      </w:r>
      <w:r>
        <w:rPr>
          <w:spacing w:val="1"/>
        </w:rPr>
        <w:t> </w:t>
      </w:r>
      <w:r>
        <w:rPr/>
        <w:t>государственном</w:t>
      </w:r>
      <w:r>
        <w:rPr>
          <w:spacing w:val="1"/>
        </w:rPr>
        <w:t> </w:t>
      </w:r>
      <w:r>
        <w:rPr/>
        <w:t>автономном</w:t>
      </w:r>
      <w:r>
        <w:rPr>
          <w:spacing w:val="-72"/>
        </w:rPr>
        <w:t> </w:t>
      </w:r>
      <w:r>
        <w:rPr/>
        <w:t>учреждении</w:t>
      </w:r>
      <w:r>
        <w:rPr>
          <w:spacing w:val="-2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«Стрежевская</w:t>
      </w:r>
      <w:r>
        <w:rPr>
          <w:spacing w:val="-1"/>
        </w:rPr>
        <w:t> </w:t>
      </w:r>
      <w:r>
        <w:rPr/>
        <w:t>городская</w:t>
      </w:r>
      <w:r>
        <w:rPr>
          <w:spacing w:val="-1"/>
        </w:rPr>
        <w:t> </w:t>
      </w:r>
      <w:r>
        <w:rPr/>
        <w:t>больница».</w:t>
      </w:r>
    </w:p>
    <w:p>
      <w:pPr>
        <w:pStyle w:val="BodyText"/>
        <w:ind w:left="222" w:right="304" w:firstLine="707"/>
      </w:pPr>
      <w:r>
        <w:rPr/>
        <w:t>Кроме того, в рамках государственной программы по реализации Договора</w:t>
      </w:r>
      <w:r>
        <w:rPr>
          <w:spacing w:val="1"/>
        </w:rPr>
        <w:t> </w:t>
      </w:r>
      <w:r>
        <w:rPr/>
        <w:t>между органами государственной власти Тюменской области, 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24"/>
        </w:rPr>
        <w:t> </w:t>
      </w:r>
      <w:r>
        <w:rPr/>
        <w:t>округа</w:t>
      </w:r>
      <w:r>
        <w:rPr>
          <w:spacing w:val="25"/>
        </w:rPr>
        <w:t> </w:t>
      </w:r>
      <w:r>
        <w:rPr/>
        <w:t>-</w:t>
      </w:r>
      <w:r>
        <w:rPr>
          <w:spacing w:val="27"/>
        </w:rPr>
        <w:t> </w:t>
      </w:r>
      <w:r>
        <w:rPr/>
        <w:t>Югры</w:t>
      </w:r>
      <w:r>
        <w:rPr>
          <w:spacing w:val="23"/>
        </w:rPr>
        <w:t> </w:t>
      </w:r>
      <w:r>
        <w:rPr/>
        <w:t>и</w:t>
      </w:r>
      <w:r>
        <w:rPr>
          <w:spacing w:val="26"/>
        </w:rPr>
        <w:t> </w:t>
      </w:r>
      <w:r>
        <w:rPr/>
        <w:t>Ямало-Ненецкого</w:t>
      </w:r>
      <w:r>
        <w:rPr>
          <w:spacing w:val="24"/>
        </w:rPr>
        <w:t> </w:t>
      </w:r>
      <w:r>
        <w:rPr/>
        <w:t>автономного</w:t>
      </w:r>
      <w:r>
        <w:rPr>
          <w:spacing w:val="27"/>
        </w:rPr>
        <w:t> </w:t>
      </w:r>
      <w:r>
        <w:rPr/>
        <w:t>округа</w:t>
      </w:r>
    </w:p>
    <w:p>
      <w:pPr>
        <w:pStyle w:val="BodyText"/>
        <w:spacing w:before="1"/>
        <w:ind w:left="222" w:right="306"/>
      </w:pPr>
      <w:r>
        <w:rPr/>
        <w:t>«Сотрудничество»</w:t>
      </w:r>
      <w:r>
        <w:rPr>
          <w:spacing w:val="1"/>
        </w:rPr>
        <w:t> </w:t>
      </w:r>
      <w:r>
        <w:rPr/>
        <w:t>высокотехнологичная</w:t>
      </w:r>
      <w:r>
        <w:rPr>
          <w:spacing w:val="1"/>
        </w:rPr>
        <w:t> </w:t>
      </w:r>
      <w:r>
        <w:rPr/>
        <w:t>медицинская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жителям</w:t>
      </w:r>
      <w:r>
        <w:rPr>
          <w:spacing w:val="1"/>
        </w:rPr>
        <w:t> </w:t>
      </w:r>
      <w:r>
        <w:rPr/>
        <w:t>Нижневартовской агломерации (за исключением жителей г. Стрежевого) может</w:t>
      </w:r>
      <w:r>
        <w:rPr>
          <w:spacing w:val="1"/>
        </w:rPr>
        <w:t> </w:t>
      </w:r>
      <w:r>
        <w:rPr/>
        <w:t>оказываться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специализированных</w:t>
      </w:r>
      <w:r>
        <w:rPr>
          <w:spacing w:val="1"/>
        </w:rPr>
        <w:t> </w:t>
      </w:r>
      <w:r>
        <w:rPr/>
        <w:t>учреждениях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Тюменской</w:t>
      </w:r>
      <w:r>
        <w:rPr>
          <w:spacing w:val="1"/>
        </w:rPr>
        <w:t> </w:t>
      </w:r>
      <w:r>
        <w:rPr/>
        <w:t>области.</w:t>
      </w:r>
    </w:p>
    <w:p>
      <w:pPr>
        <w:pStyle w:val="BodyText"/>
        <w:spacing w:before="119"/>
        <w:ind w:left="222" w:right="310" w:firstLine="566"/>
      </w:pPr>
      <w:r>
        <w:rPr/>
        <w:t>Важнейшей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достижения поставленной цели в Нижневартовской агломерации осуществляется</w:t>
      </w:r>
      <w:r>
        <w:rPr>
          <w:spacing w:val="1"/>
        </w:rPr>
        <w:t> </w:t>
      </w:r>
      <w:r>
        <w:rPr/>
        <w:t>привлечение</w:t>
      </w:r>
      <w:r>
        <w:rPr>
          <w:spacing w:val="-4"/>
        </w:rPr>
        <w:t> </w:t>
      </w:r>
      <w:r>
        <w:rPr/>
        <w:t>негосударственных</w:t>
      </w:r>
      <w:r>
        <w:rPr>
          <w:spacing w:val="-3"/>
        </w:rPr>
        <w:t> </w:t>
      </w:r>
      <w:r>
        <w:rPr/>
        <w:t>организаций</w:t>
      </w:r>
      <w:r>
        <w:rPr>
          <w:spacing w:val="-4"/>
        </w:rPr>
        <w:t> </w:t>
      </w:r>
      <w:r>
        <w:rPr/>
        <w:t>(коммерческих,</w:t>
      </w:r>
      <w:r>
        <w:rPr>
          <w:spacing w:val="-5"/>
        </w:rPr>
        <w:t> </w:t>
      </w:r>
      <w:r>
        <w:rPr/>
        <w:t>некоммерческих).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09" w:firstLine="566"/>
      </w:pPr>
      <w:r>
        <w:rPr/>
        <w:t>Наиболее</w:t>
      </w:r>
      <w:r>
        <w:rPr>
          <w:spacing w:val="1"/>
        </w:rPr>
        <w:t> </w:t>
      </w:r>
      <w:r>
        <w:rPr/>
        <w:t>актуальной</w:t>
      </w:r>
      <w:r>
        <w:rPr>
          <w:spacing w:val="1"/>
        </w:rPr>
        <w:t> </w:t>
      </w:r>
      <w:r>
        <w:rPr/>
        <w:t>проблемой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нехватка</w:t>
      </w:r>
      <w:r>
        <w:rPr>
          <w:spacing w:val="75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узкой</w:t>
      </w:r>
      <w:r>
        <w:rPr>
          <w:spacing w:val="1"/>
        </w:rPr>
        <w:t> </w:t>
      </w:r>
      <w:r>
        <w:rPr/>
        <w:t>специализации.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удовлетворения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устранение</w:t>
      </w:r>
      <w:r>
        <w:rPr>
          <w:spacing w:val="1"/>
        </w:rPr>
        <w:t> </w:t>
      </w:r>
      <w:r>
        <w:rPr/>
        <w:t>дефицита</w:t>
      </w:r>
      <w:r>
        <w:rPr>
          <w:spacing w:val="1"/>
        </w:rPr>
        <w:t> </w:t>
      </w:r>
      <w:r>
        <w:rPr/>
        <w:t>кадров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разработки мероприятий, направленных либо на привлечение врачей из других</w:t>
      </w:r>
      <w:r>
        <w:rPr>
          <w:spacing w:val="1"/>
        </w:rPr>
        <w:t> </w:t>
      </w:r>
      <w:r>
        <w:rPr/>
        <w:t>регионов,</w:t>
      </w:r>
      <w:r>
        <w:rPr>
          <w:spacing w:val="-1"/>
        </w:rPr>
        <w:t> </w:t>
      </w:r>
      <w:r>
        <w:rPr/>
        <w:t>либо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подготовку</w:t>
      </w:r>
      <w:r>
        <w:rPr>
          <w:spacing w:val="-2"/>
        </w:rPr>
        <w:t> </w:t>
      </w:r>
      <w:r>
        <w:rPr/>
        <w:t>высококвалифицированных</w:t>
      </w:r>
      <w:r>
        <w:rPr>
          <w:spacing w:val="-1"/>
        </w:rPr>
        <w:t> </w:t>
      </w:r>
      <w:r>
        <w:rPr/>
        <w:t>специалистов.</w:t>
      </w:r>
    </w:p>
    <w:p>
      <w:pPr>
        <w:pStyle w:val="Heading2"/>
        <w:jc w:val="left"/>
      </w:pPr>
      <w:r>
        <w:rPr/>
        <w:t>Образование</w:t>
      </w:r>
    </w:p>
    <w:p>
      <w:pPr>
        <w:pStyle w:val="BodyText"/>
        <w:spacing w:before="117"/>
        <w:ind w:left="222" w:right="304" w:firstLine="566"/>
      </w:pPr>
      <w:r>
        <w:rPr/>
        <w:t>Система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представлена</w:t>
      </w:r>
      <w:r>
        <w:rPr>
          <w:spacing w:val="-72"/>
        </w:rPr>
        <w:t> </w:t>
      </w:r>
      <w:r>
        <w:rPr/>
        <w:t>дошкольными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организациями,</w:t>
      </w:r>
      <w:r>
        <w:rPr>
          <w:spacing w:val="1"/>
        </w:rPr>
        <w:t> </w:t>
      </w:r>
      <w:r>
        <w:rPr/>
        <w:t>общеобразовательными</w:t>
      </w:r>
      <w:r>
        <w:rPr>
          <w:spacing w:val="1"/>
        </w:rPr>
        <w:t> </w:t>
      </w:r>
      <w:r>
        <w:rPr/>
        <w:t>организациями,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организациями,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организациями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организациями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-2"/>
        </w:rPr>
        <w:t> </w:t>
      </w:r>
      <w:r>
        <w:rPr/>
        <w:t>образования детей.</w:t>
      </w:r>
    </w:p>
    <w:p>
      <w:pPr>
        <w:pStyle w:val="BodyText"/>
        <w:spacing w:before="121"/>
        <w:ind w:left="222" w:right="309" w:firstLine="566"/>
      </w:pP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дошкольных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недостаточный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обеспеченности объектами, в результате чего выявлены высокая загруженность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садов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школ,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школах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вторую</w:t>
      </w:r>
      <w:r>
        <w:rPr>
          <w:spacing w:val="1"/>
        </w:rPr>
        <w:t> </w:t>
      </w:r>
      <w:r>
        <w:rPr/>
        <w:t>смену,</w:t>
      </w:r>
      <w:r>
        <w:rPr>
          <w:spacing w:val="1"/>
        </w:rPr>
        <w:t> </w:t>
      </w:r>
      <w:r>
        <w:rPr/>
        <w:t>дефицит</w:t>
      </w:r>
      <w:r>
        <w:rPr>
          <w:spacing w:val="1"/>
        </w:rPr>
        <w:t> </w:t>
      </w:r>
      <w:r>
        <w:rPr/>
        <w:t>площадей</w:t>
      </w:r>
      <w:r>
        <w:rPr>
          <w:spacing w:val="-4"/>
        </w:rPr>
        <w:t> </w:t>
      </w:r>
      <w:r>
        <w:rPr/>
        <w:t>образовательных</w:t>
      </w:r>
      <w:r>
        <w:rPr>
          <w:spacing w:val="-2"/>
        </w:rPr>
        <w:t> </w:t>
      </w:r>
      <w:r>
        <w:rPr/>
        <w:t>организаций</w:t>
      </w:r>
      <w:r>
        <w:rPr>
          <w:spacing w:val="-1"/>
        </w:rPr>
        <w:t> </w:t>
      </w:r>
      <w:r>
        <w:rPr/>
        <w:t>дополнительного</w:t>
      </w:r>
      <w:r>
        <w:rPr>
          <w:spacing w:val="-3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детей.</w:t>
      </w:r>
    </w:p>
    <w:p>
      <w:pPr>
        <w:pStyle w:val="BodyText"/>
        <w:spacing w:before="120"/>
        <w:ind w:left="222" w:right="314" w:firstLine="566"/>
      </w:pPr>
      <w:r>
        <w:rPr/>
        <w:t>Уровень</w:t>
      </w:r>
      <w:r>
        <w:rPr>
          <w:spacing w:val="1"/>
        </w:rPr>
        <w:t> </w:t>
      </w:r>
      <w:r>
        <w:rPr/>
        <w:t>обеспеченности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организациями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-72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 представлен</w:t>
      </w:r>
      <w:r>
        <w:rPr>
          <w:spacing w:val="-2"/>
        </w:rPr>
        <w:t> </w:t>
      </w:r>
      <w:r>
        <w:rPr/>
        <w:t>ниже</w:t>
      </w:r>
      <w:r>
        <w:rPr>
          <w:spacing w:val="2"/>
        </w:rPr>
        <w:t> </w:t>
      </w:r>
      <w:r>
        <w:rPr/>
        <w:t>(</w:t>
      </w:r>
      <w:hyperlink w:history="true" w:anchor="_bookmark54">
        <w:r>
          <w:rPr/>
          <w:t>Таблица</w:t>
        </w:r>
        <w:r>
          <w:rPr>
            <w:spacing w:val="-2"/>
          </w:rPr>
          <w:t> </w:t>
        </w:r>
        <w:r>
          <w:rPr/>
          <w:t>11</w:t>
        </w:r>
      </w:hyperlink>
      <w:r>
        <w:rPr/>
        <w:t>).</w:t>
      </w:r>
    </w:p>
    <w:p>
      <w:pPr>
        <w:pStyle w:val="BodyText"/>
        <w:spacing w:line="242" w:lineRule="auto" w:before="59"/>
        <w:ind w:left="222" w:right="313"/>
      </w:pPr>
      <w:bookmarkStart w:name="_bookmark54" w:id="62"/>
      <w:bookmarkEnd w:id="62"/>
      <w:r>
        <w:rPr/>
      </w:r>
      <w:r>
        <w:rPr/>
        <w:t>Таблица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обеспеченности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организациями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 Нижневартовской агломерации</w:t>
      </w:r>
    </w:p>
    <w:p>
      <w:pPr>
        <w:pStyle w:val="BodyText"/>
        <w:spacing w:before="4"/>
        <w:ind w:left="0"/>
        <w:jc w:val="left"/>
        <w:rPr>
          <w:sz w:val="16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2264"/>
        <w:gridCol w:w="2255"/>
        <w:gridCol w:w="2247"/>
      </w:tblGrid>
      <w:tr>
        <w:trPr>
          <w:trHeight w:val="301" w:hRule="atLeast"/>
        </w:trPr>
        <w:tc>
          <w:tcPr>
            <w:tcW w:w="2809" w:type="dxa"/>
            <w:vMerge w:val="restart"/>
          </w:tcPr>
          <w:p>
            <w:pPr>
              <w:pStyle w:val="TableParagraph"/>
              <w:spacing w:before="155"/>
              <w:ind w:left="801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6766" w:type="dxa"/>
            <w:gridSpan w:val="3"/>
          </w:tcPr>
          <w:p>
            <w:pPr>
              <w:pStyle w:val="TableParagraph"/>
              <w:spacing w:line="240" w:lineRule="exact"/>
              <w:ind w:left="2210" w:right="2211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обеспеченности</w:t>
            </w:r>
          </w:p>
        </w:tc>
      </w:tr>
      <w:tr>
        <w:trPr>
          <w:trHeight w:val="302" w:hRule="atLeast"/>
        </w:trPr>
        <w:tc>
          <w:tcPr>
            <w:tcW w:w="28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spacing w:line="240" w:lineRule="exact"/>
              <w:ind w:left="308" w:right="302"/>
              <w:jc w:val="center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  <w:tc>
          <w:tcPr>
            <w:tcW w:w="2255" w:type="dxa"/>
          </w:tcPr>
          <w:p>
            <w:pPr>
              <w:pStyle w:val="TableParagraph"/>
              <w:spacing w:line="240" w:lineRule="exact"/>
              <w:ind w:left="745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2247" w:type="dxa"/>
          </w:tcPr>
          <w:p>
            <w:pPr>
              <w:pStyle w:val="TableParagraph"/>
              <w:spacing w:line="240" w:lineRule="exact"/>
              <w:ind w:left="280" w:right="283"/>
              <w:jc w:val="center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</w:tr>
      <w:tr>
        <w:trPr>
          <w:trHeight w:val="269" w:hRule="atLeast"/>
        </w:trPr>
        <w:tc>
          <w:tcPr>
            <w:tcW w:w="280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283" w:right="283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</w:p>
        </w:tc>
      </w:tr>
      <w:tr>
        <w:trPr>
          <w:trHeight w:val="1206" w:hRule="atLeast"/>
        </w:trPr>
        <w:tc>
          <w:tcPr>
            <w:tcW w:w="28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1"/>
              <w:ind w:left="597" w:right="589"/>
              <w:jc w:val="center"/>
              <w:rPr>
                <w:sz w:val="20"/>
              </w:rPr>
            </w:pPr>
            <w:r>
              <w:rPr>
                <w:sz w:val="20"/>
              </w:rPr>
              <w:t>Дошкольные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образовательные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2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auto" w:before="151"/>
              <w:ind w:left="596" w:right="590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Лангепас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Покачи</w:t>
            </w:r>
          </w:p>
          <w:p>
            <w:pPr>
              <w:pStyle w:val="TableParagraph"/>
              <w:spacing w:before="4"/>
              <w:ind w:left="335" w:right="331"/>
              <w:jc w:val="center"/>
              <w:rPr>
                <w:sz w:val="20"/>
              </w:rPr>
            </w:pPr>
            <w:r>
              <w:rPr>
                <w:sz w:val="20"/>
              </w:rPr>
              <w:t>пгт.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Излучинск</w:t>
            </w:r>
          </w:p>
        </w:tc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0" w:lineRule="auto" w:before="29"/>
              <w:ind w:left="511" w:right="508" w:firstLine="165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Мегион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 Радужный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Стрежевой</w:t>
            </w:r>
          </w:p>
          <w:p>
            <w:pPr>
              <w:pStyle w:val="TableParagraph"/>
              <w:ind w:left="790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Вата</w:t>
            </w:r>
          </w:p>
        </w:tc>
      </w:tr>
      <w:tr>
        <w:trPr>
          <w:trHeight w:val="270" w:hRule="atLeast"/>
        </w:trPr>
        <w:tc>
          <w:tcPr>
            <w:tcW w:w="2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tcBorders>
              <w:top w:val="nil"/>
            </w:tcBorders>
          </w:tcPr>
          <w:p>
            <w:pPr>
              <w:pStyle w:val="TableParagraph"/>
              <w:spacing w:line="221" w:lineRule="exact" w:before="30"/>
              <w:ind w:left="283" w:right="283"/>
              <w:jc w:val="center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Аган</w:t>
            </w:r>
          </w:p>
        </w:tc>
      </w:tr>
      <w:tr>
        <w:trPr>
          <w:trHeight w:val="1506" w:hRule="atLeast"/>
        </w:trPr>
        <w:tc>
          <w:tcPr>
            <w:tcW w:w="280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1"/>
              <w:ind w:left="818" w:hanging="478"/>
              <w:rPr>
                <w:sz w:val="20"/>
              </w:rPr>
            </w:pPr>
            <w:r>
              <w:rPr>
                <w:w w:val="95"/>
                <w:sz w:val="20"/>
              </w:rPr>
              <w:t>Общеобразовательные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255" w:type="dxa"/>
          </w:tcPr>
          <w:p>
            <w:pPr>
              <w:pStyle w:val="TableParagraph"/>
              <w:spacing w:line="300" w:lineRule="auto" w:before="150"/>
              <w:ind w:left="682" w:right="327" w:hanging="344"/>
              <w:rPr>
                <w:sz w:val="20"/>
              </w:rPr>
            </w:pPr>
            <w:r>
              <w:rPr>
                <w:spacing w:val="-1"/>
                <w:sz w:val="20"/>
              </w:rPr>
              <w:t>г.Нижневартовск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  <w:p>
            <w:pPr>
              <w:pStyle w:val="TableParagraph"/>
              <w:spacing w:line="300" w:lineRule="auto"/>
              <w:ind w:left="438" w:right="426" w:firstLine="249"/>
              <w:rPr>
                <w:sz w:val="20"/>
              </w:rPr>
            </w:pPr>
            <w:r>
              <w:rPr>
                <w:sz w:val="20"/>
              </w:rPr>
              <w:t>г. Покачи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пгт.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Излучинск</w:t>
            </w:r>
          </w:p>
        </w:tc>
        <w:tc>
          <w:tcPr>
            <w:tcW w:w="2247" w:type="dxa"/>
          </w:tcPr>
          <w:p>
            <w:pPr>
              <w:pStyle w:val="TableParagraph"/>
              <w:spacing w:line="300" w:lineRule="auto" w:before="1"/>
              <w:ind w:left="511" w:right="512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Стрежевой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Лангепас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 Радужный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Вата</w:t>
            </w:r>
          </w:p>
          <w:p>
            <w:pPr>
              <w:pStyle w:val="TableParagraph"/>
              <w:spacing w:line="239" w:lineRule="exact"/>
              <w:ind w:left="283" w:right="283"/>
              <w:jc w:val="center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Аган</w:t>
            </w:r>
          </w:p>
        </w:tc>
      </w:tr>
      <w:tr>
        <w:trPr>
          <w:trHeight w:val="1206" w:hRule="atLeast"/>
        </w:trPr>
        <w:tc>
          <w:tcPr>
            <w:tcW w:w="2809" w:type="dxa"/>
          </w:tcPr>
          <w:p>
            <w:pPr>
              <w:pStyle w:val="TableParagraph"/>
              <w:spacing w:before="210"/>
              <w:ind w:left="128" w:right="120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дополнительного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2264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line="300" w:lineRule="auto"/>
              <w:ind w:left="601" w:right="590" w:firstLine="201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Вата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Лангепас</w:t>
            </w:r>
          </w:p>
        </w:tc>
        <w:tc>
          <w:tcPr>
            <w:tcW w:w="2255" w:type="dxa"/>
          </w:tcPr>
          <w:p>
            <w:pPr>
              <w:pStyle w:val="TableParagraph"/>
              <w:spacing w:line="300" w:lineRule="auto" w:before="150"/>
              <w:ind w:left="339" w:right="3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г.Нижневартовск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  <w:p>
            <w:pPr>
              <w:pStyle w:val="TableParagraph"/>
              <w:spacing w:before="1"/>
              <w:ind w:left="595" w:right="590"/>
              <w:jc w:val="center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Аган</w:t>
            </w:r>
          </w:p>
        </w:tc>
        <w:tc>
          <w:tcPr>
            <w:tcW w:w="2247" w:type="dxa"/>
          </w:tcPr>
          <w:p>
            <w:pPr>
              <w:pStyle w:val="TableParagraph"/>
              <w:spacing w:line="300" w:lineRule="auto" w:before="1"/>
              <w:ind w:left="511" w:right="512" w:firstLine="2"/>
              <w:jc w:val="center"/>
              <w:rPr>
                <w:sz w:val="20"/>
              </w:rPr>
            </w:pPr>
            <w:r>
              <w:rPr>
                <w:sz w:val="20"/>
              </w:rPr>
              <w:t>г. Радужный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Стрежевой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Покачи</w:t>
            </w:r>
          </w:p>
          <w:p>
            <w:pPr>
              <w:pStyle w:val="TableParagraph"/>
              <w:spacing w:line="239" w:lineRule="exact"/>
              <w:ind w:left="282" w:right="283"/>
              <w:jc w:val="center"/>
              <w:rPr>
                <w:sz w:val="20"/>
              </w:rPr>
            </w:pPr>
            <w:r>
              <w:rPr>
                <w:sz w:val="20"/>
              </w:rPr>
              <w:t>пгт.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Излучинск</w:t>
            </w:r>
          </w:p>
        </w:tc>
      </w:tr>
    </w:tbl>
    <w:p>
      <w:pPr>
        <w:pStyle w:val="BodyText"/>
        <w:spacing w:before="118"/>
        <w:ind w:left="222" w:right="306" w:firstLine="566"/>
      </w:pPr>
      <w:r>
        <w:rPr/>
        <w:t>Среднее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 можно получить в г. Нижневартовске, г. Стрежевой, г. Лангепасе, г</w:t>
      </w:r>
      <w:r>
        <w:rPr>
          <w:spacing w:val="1"/>
        </w:rPr>
        <w:t> </w:t>
      </w:r>
      <w:r>
        <w:rPr/>
        <w:t>Радужный,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Покачи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Мегионе.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прикладные</w:t>
      </w:r>
      <w:r>
        <w:rPr>
          <w:spacing w:val="-72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предоставляются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направлениям:</w:t>
      </w:r>
      <w:r>
        <w:rPr>
          <w:spacing w:val="1"/>
        </w:rPr>
        <w:t> </w:t>
      </w:r>
      <w:r>
        <w:rPr/>
        <w:t>информатика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вычислительная</w:t>
      </w:r>
      <w:r>
        <w:rPr>
          <w:spacing w:val="1"/>
        </w:rPr>
        <w:t> </w:t>
      </w:r>
      <w:r>
        <w:rPr/>
        <w:t>техника,</w:t>
      </w:r>
      <w:r>
        <w:rPr>
          <w:spacing w:val="1"/>
        </w:rPr>
        <w:t> </w:t>
      </w:r>
      <w:r>
        <w:rPr/>
        <w:t>сварочное</w:t>
      </w:r>
      <w:r>
        <w:rPr>
          <w:spacing w:val="1"/>
        </w:rPr>
        <w:t> </w:t>
      </w:r>
      <w:r>
        <w:rPr/>
        <w:t>производство,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полезных</w:t>
      </w:r>
      <w:r>
        <w:rPr>
          <w:spacing w:val="-72"/>
        </w:rPr>
        <w:t> </w:t>
      </w:r>
      <w:r>
        <w:rPr/>
        <w:t>ископаемых,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архитектура,</w:t>
      </w:r>
      <w:r>
        <w:rPr>
          <w:spacing w:val="1"/>
        </w:rPr>
        <w:t> </w:t>
      </w:r>
      <w:r>
        <w:rPr/>
        <w:t>здравоохранение,</w:t>
      </w:r>
      <w:r>
        <w:rPr>
          <w:spacing w:val="1"/>
        </w:rPr>
        <w:t> </w:t>
      </w:r>
      <w:r>
        <w:rPr/>
        <w:t>экономика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управление</w:t>
      </w:r>
      <w:r>
        <w:rPr>
          <w:spacing w:val="-1"/>
        </w:rPr>
        <w:t> </w:t>
      </w:r>
      <w:r>
        <w:rPr/>
        <w:t>и т.д.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05" w:firstLine="566"/>
      </w:pPr>
      <w:r>
        <w:rPr/>
        <w:t>Высшее образование доступно в г. Нижневартовске, так как именно здесь</w:t>
      </w:r>
      <w:r>
        <w:rPr>
          <w:spacing w:val="1"/>
        </w:rPr>
        <w:t> </w:t>
      </w:r>
      <w:r>
        <w:rPr/>
        <w:t>сконцентрировано наибольшее количество образовательных организаций высшего</w:t>
      </w:r>
      <w:r>
        <w:rPr>
          <w:spacing w:val="-72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(университет,</w:t>
      </w:r>
      <w:r>
        <w:rPr>
          <w:spacing w:val="1"/>
        </w:rPr>
        <w:t> </w:t>
      </w:r>
      <w:r>
        <w:rPr/>
        <w:t>филиалы</w:t>
      </w:r>
      <w:r>
        <w:rPr>
          <w:spacing w:val="1"/>
        </w:rPr>
        <w:t> </w:t>
      </w:r>
      <w:r>
        <w:rPr/>
        <w:t>институтов,</w:t>
      </w:r>
      <w:r>
        <w:rPr>
          <w:spacing w:val="1"/>
        </w:rPr>
        <w:t> </w:t>
      </w:r>
      <w:r>
        <w:rPr/>
        <w:t>университетов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академий).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филиал</w:t>
      </w:r>
      <w:r>
        <w:rPr>
          <w:spacing w:val="1"/>
        </w:rPr>
        <w:t> </w:t>
      </w:r>
      <w:r>
        <w:rPr/>
        <w:t>ФГБУ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«Тюменского</w:t>
      </w:r>
      <w:r>
        <w:rPr>
          <w:spacing w:val="1"/>
        </w:rPr>
        <w:t> </w:t>
      </w:r>
      <w:r>
        <w:rPr/>
        <w:t>индустриального</w:t>
      </w:r>
      <w:r>
        <w:rPr>
          <w:spacing w:val="1"/>
        </w:rPr>
        <w:t> </w:t>
      </w:r>
      <w:r>
        <w:rPr/>
        <w:t>университета»</w:t>
      </w:r>
      <w:r>
        <w:rPr>
          <w:spacing w:val="1"/>
        </w:rPr>
        <w:t> </w:t>
      </w:r>
      <w:r>
        <w:rPr/>
        <w:t>функционирует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Лангепасе.</w:t>
      </w:r>
      <w:r>
        <w:rPr>
          <w:spacing w:val="1"/>
        </w:rPr>
        <w:t> </w:t>
      </w:r>
      <w:r>
        <w:rPr/>
        <w:t>Высшее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направлениям:</w:t>
      </w:r>
      <w:r>
        <w:rPr>
          <w:spacing w:val="1"/>
        </w:rPr>
        <w:t> </w:t>
      </w:r>
      <w:r>
        <w:rPr/>
        <w:t>юриспруденция,</w:t>
      </w:r>
      <w:r>
        <w:rPr>
          <w:spacing w:val="1"/>
        </w:rPr>
        <w:t> </w:t>
      </w:r>
      <w:r>
        <w:rPr/>
        <w:t>экономика,</w:t>
      </w:r>
      <w:r>
        <w:rPr>
          <w:spacing w:val="1"/>
        </w:rPr>
        <w:t> </w:t>
      </w:r>
      <w:r>
        <w:rPr/>
        <w:t>менеджмент,</w:t>
      </w:r>
      <w:r>
        <w:rPr>
          <w:spacing w:val="1"/>
        </w:rPr>
        <w:t> </w:t>
      </w:r>
      <w:r>
        <w:rPr/>
        <w:t>государственное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муниципальное</w:t>
      </w:r>
      <w:r>
        <w:rPr>
          <w:spacing w:val="-72"/>
        </w:rPr>
        <w:t> </w:t>
      </w:r>
      <w:r>
        <w:rPr/>
        <w:t>управление,</w:t>
      </w:r>
      <w:r>
        <w:rPr>
          <w:spacing w:val="1"/>
        </w:rPr>
        <w:t> </w:t>
      </w:r>
      <w:r>
        <w:rPr/>
        <w:t>журналистика,</w:t>
      </w:r>
      <w:r>
        <w:rPr>
          <w:spacing w:val="1"/>
        </w:rPr>
        <w:t> </w:t>
      </w:r>
      <w:r>
        <w:rPr/>
        <w:t>лингвистика,</w:t>
      </w:r>
      <w:r>
        <w:rPr>
          <w:spacing w:val="1"/>
        </w:rPr>
        <w:t> </w:t>
      </w:r>
      <w:r>
        <w:rPr/>
        <w:t>экология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природопользование,</w:t>
      </w:r>
      <w:r>
        <w:rPr>
          <w:spacing w:val="1"/>
        </w:rPr>
        <w:t> </w:t>
      </w:r>
      <w:r>
        <w:rPr/>
        <w:t>декоративно-прикладное искусство и народные промыслы, архитектура, реклама и</w:t>
      </w:r>
      <w:r>
        <w:rPr>
          <w:spacing w:val="-72"/>
        </w:rPr>
        <w:t> </w:t>
      </w:r>
      <w:r>
        <w:rPr/>
        <w:t>связи с общественностью, нефтегазовое дело. Форма обучения может быть очной,</w:t>
      </w:r>
      <w:r>
        <w:rPr>
          <w:spacing w:val="-72"/>
        </w:rPr>
        <w:t> </w:t>
      </w:r>
      <w:r>
        <w:rPr/>
        <w:t>заочной</w:t>
      </w:r>
      <w:r>
        <w:rPr>
          <w:spacing w:val="-2"/>
        </w:rPr>
        <w:t> </w:t>
      </w:r>
      <w:r>
        <w:rPr/>
        <w:t>и дистанционной.</w:t>
      </w:r>
    </w:p>
    <w:p>
      <w:pPr>
        <w:pStyle w:val="BodyText"/>
        <w:spacing w:before="121"/>
        <w:ind w:left="222" w:right="310" w:firstLine="566"/>
      </w:pPr>
      <w:r>
        <w:rPr/>
        <w:t>В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социально-экономических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снижение</w:t>
      </w:r>
      <w:r>
        <w:rPr>
          <w:spacing w:val="-72"/>
        </w:rPr>
        <w:t> </w:t>
      </w:r>
      <w:r>
        <w:rPr/>
        <w:t>престижности и востребованности профессионального образования, вследствие</w:t>
      </w:r>
      <w:r>
        <w:rPr>
          <w:spacing w:val="1"/>
        </w:rPr>
        <w:t> </w:t>
      </w:r>
      <w:r>
        <w:rPr/>
        <w:t>чего формируется дефицит квалифицированных рабочих кадров. На первый план</w:t>
      </w:r>
      <w:r>
        <w:rPr>
          <w:spacing w:val="1"/>
        </w:rPr>
        <w:t> </w:t>
      </w:r>
      <w:r>
        <w:rPr/>
        <w:t>выходит задача развития и повышения эффективности и конкурентоспособности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потребностями</w:t>
      </w:r>
      <w:r>
        <w:rPr>
          <w:spacing w:val="-72"/>
        </w:rPr>
        <w:t> </w:t>
      </w:r>
      <w:r>
        <w:rPr/>
        <w:t>экономики.</w:t>
      </w:r>
    </w:p>
    <w:p>
      <w:pPr>
        <w:pStyle w:val="Heading2"/>
        <w:spacing w:before="110"/>
      </w:pPr>
      <w:r>
        <w:rPr>
          <w:w w:val="95"/>
        </w:rPr>
        <w:t>Культура</w:t>
      </w:r>
      <w:r>
        <w:rPr>
          <w:spacing w:val="3"/>
          <w:w w:val="95"/>
        </w:rPr>
        <w:t> </w:t>
      </w:r>
      <w:r>
        <w:rPr>
          <w:w w:val="95"/>
        </w:rPr>
        <w:t>и</w:t>
      </w:r>
      <w:r>
        <w:rPr>
          <w:spacing w:val="4"/>
          <w:w w:val="95"/>
        </w:rPr>
        <w:t> </w:t>
      </w:r>
      <w:r>
        <w:rPr>
          <w:w w:val="95"/>
        </w:rPr>
        <w:t>искусство</w:t>
      </w:r>
    </w:p>
    <w:p>
      <w:pPr>
        <w:pStyle w:val="BodyText"/>
        <w:spacing w:before="119"/>
        <w:ind w:left="222" w:right="307" w:firstLine="566"/>
      </w:pPr>
      <w:r>
        <w:rPr/>
        <w:t>Область культуры и искусства является динамичной сферой, вносящей вклад</w:t>
      </w:r>
      <w:r>
        <w:rPr>
          <w:spacing w:val="1"/>
        </w:rPr>
        <w:t> </w:t>
      </w:r>
      <w:r>
        <w:rPr/>
        <w:t>в развитие экономики на региональном и местном уровнях. Территория, вошедшая</w:t>
      </w:r>
      <w:r>
        <w:rPr>
          <w:spacing w:val="-72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значительным</w:t>
      </w:r>
      <w:r>
        <w:rPr>
          <w:spacing w:val="1"/>
        </w:rPr>
        <w:t> </w:t>
      </w:r>
      <w:r>
        <w:rPr/>
        <w:t>историко-</w:t>
      </w:r>
      <w:r>
        <w:rPr>
          <w:spacing w:val="1"/>
        </w:rPr>
        <w:t> </w:t>
      </w:r>
      <w:r>
        <w:rPr/>
        <w:t>культурным потенциалом, способствующим социально-экономическому развитию и</w:t>
      </w:r>
      <w:r>
        <w:rPr>
          <w:spacing w:val="-72"/>
        </w:rPr>
        <w:t> </w:t>
      </w:r>
      <w:r>
        <w:rPr/>
        <w:t>повышению культурного развития населения. Вошедшие в состав агломерации</w:t>
      </w:r>
      <w:r>
        <w:rPr>
          <w:spacing w:val="1"/>
        </w:rPr>
        <w:t> </w:t>
      </w:r>
      <w:r>
        <w:rPr/>
        <w:t>населенные</w:t>
      </w:r>
      <w:r>
        <w:rPr>
          <w:spacing w:val="1"/>
        </w:rPr>
        <w:t> </w:t>
      </w:r>
      <w:r>
        <w:rPr/>
        <w:t>пункты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обширную</w:t>
      </w:r>
      <w:r>
        <w:rPr>
          <w:spacing w:val="1"/>
        </w:rPr>
        <w:t> </w:t>
      </w:r>
      <w:r>
        <w:rPr/>
        <w:t>многопрофильную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культуры:</w:t>
      </w:r>
      <w:r>
        <w:rPr>
          <w:spacing w:val="1"/>
        </w:rPr>
        <w:t> </w:t>
      </w:r>
      <w:r>
        <w:rPr/>
        <w:t>библиотечные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культурно-досугового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театры,</w:t>
      </w:r>
      <w:r>
        <w:rPr>
          <w:spacing w:val="1"/>
        </w:rPr>
        <w:t> </w:t>
      </w:r>
      <w:r>
        <w:rPr/>
        <w:t>музеи,</w:t>
      </w:r>
      <w:r>
        <w:rPr>
          <w:spacing w:val="1"/>
        </w:rPr>
        <w:t> </w:t>
      </w:r>
      <w:r>
        <w:rPr/>
        <w:t>историко-культурные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экологические</w:t>
      </w:r>
      <w:r>
        <w:rPr>
          <w:spacing w:val="1"/>
        </w:rPr>
        <w:t> </w:t>
      </w:r>
      <w:r>
        <w:rPr/>
        <w:t>центры,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обеспеченности</w:t>
      </w:r>
      <w:r>
        <w:rPr>
          <w:spacing w:val="-2"/>
        </w:rPr>
        <w:t> </w:t>
      </w:r>
      <w:r>
        <w:rPr/>
        <w:t>которыми</w:t>
      </w:r>
      <w:r>
        <w:rPr>
          <w:spacing w:val="-1"/>
        </w:rPr>
        <w:t> </w:t>
      </w:r>
      <w:r>
        <w:rPr/>
        <w:t>относительно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spacing w:before="119"/>
        <w:ind w:left="222" w:right="316" w:firstLine="566"/>
      </w:pPr>
      <w:r>
        <w:rPr/>
        <w:t>Данные об уровне обеспеченности организациями культуры и искусства в</w:t>
      </w:r>
      <w:r>
        <w:rPr>
          <w:spacing w:val="1"/>
        </w:rPr>
        <w:t> </w:t>
      </w:r>
      <w:r>
        <w:rPr/>
        <w:t>границах</w:t>
      </w:r>
      <w:r>
        <w:rPr>
          <w:spacing w:val="-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</w:t>
      </w:r>
      <w:r>
        <w:rPr>
          <w:spacing w:val="-1"/>
        </w:rPr>
        <w:t> </w:t>
      </w:r>
      <w:r>
        <w:rPr/>
        <w:t>приведены</w:t>
      </w:r>
      <w:r>
        <w:rPr>
          <w:spacing w:val="-2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(</w:t>
      </w:r>
      <w:hyperlink w:history="true" w:anchor="_bookmark55">
        <w:r>
          <w:rPr/>
          <w:t>Таблица</w:t>
        </w:r>
        <w:r>
          <w:rPr>
            <w:spacing w:val="-4"/>
          </w:rPr>
          <w:t> </w:t>
        </w:r>
        <w:r>
          <w:rPr/>
          <w:t>12</w:t>
        </w:r>
      </w:hyperlink>
      <w:r>
        <w:rPr/>
        <w:t>).</w:t>
      </w:r>
    </w:p>
    <w:p>
      <w:pPr>
        <w:pStyle w:val="BodyText"/>
        <w:spacing w:line="242" w:lineRule="auto" w:before="59"/>
        <w:ind w:left="222" w:right="314"/>
      </w:pPr>
      <w:bookmarkStart w:name="_bookmark55" w:id="63"/>
      <w:bookmarkEnd w:id="63"/>
      <w:r>
        <w:rPr/>
      </w:r>
      <w:r>
        <w:rPr/>
        <w:t>Таблица 12 – Уровень обеспеченности организациями культуры и искусства в</w:t>
      </w:r>
      <w:r>
        <w:rPr>
          <w:spacing w:val="1"/>
        </w:rPr>
        <w:t> </w:t>
      </w:r>
      <w:r>
        <w:rPr/>
        <w:t>границах Нижневартовской агломерации</w:t>
      </w:r>
    </w:p>
    <w:p>
      <w:pPr>
        <w:pStyle w:val="BodyText"/>
        <w:spacing w:before="4"/>
        <w:ind w:left="0"/>
        <w:jc w:val="left"/>
        <w:rPr>
          <w:sz w:val="16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2264"/>
        <w:gridCol w:w="2255"/>
        <w:gridCol w:w="2247"/>
      </w:tblGrid>
      <w:tr>
        <w:trPr>
          <w:trHeight w:val="242" w:hRule="atLeast"/>
        </w:trPr>
        <w:tc>
          <w:tcPr>
            <w:tcW w:w="2809" w:type="dxa"/>
            <w:vMerge w:val="restart"/>
          </w:tcPr>
          <w:p>
            <w:pPr>
              <w:pStyle w:val="TableParagraph"/>
              <w:spacing w:before="126"/>
              <w:ind w:left="801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6766" w:type="dxa"/>
            <w:gridSpan w:val="3"/>
          </w:tcPr>
          <w:p>
            <w:pPr>
              <w:pStyle w:val="TableParagraph"/>
              <w:spacing w:line="222" w:lineRule="exact"/>
              <w:ind w:left="2210" w:right="2211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обеспеченности</w:t>
            </w:r>
          </w:p>
        </w:tc>
      </w:tr>
      <w:tr>
        <w:trPr>
          <w:trHeight w:val="241" w:hRule="atLeast"/>
        </w:trPr>
        <w:tc>
          <w:tcPr>
            <w:tcW w:w="28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spacing w:line="222" w:lineRule="exact"/>
              <w:ind w:left="308" w:right="302"/>
              <w:jc w:val="center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  <w:tc>
          <w:tcPr>
            <w:tcW w:w="2255" w:type="dxa"/>
          </w:tcPr>
          <w:p>
            <w:pPr>
              <w:pStyle w:val="TableParagraph"/>
              <w:spacing w:line="222" w:lineRule="exact"/>
              <w:ind w:left="745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2247" w:type="dxa"/>
          </w:tcPr>
          <w:p>
            <w:pPr>
              <w:pStyle w:val="TableParagraph"/>
              <w:spacing w:line="222" w:lineRule="exact"/>
              <w:ind w:left="280" w:right="283"/>
              <w:jc w:val="center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</w:tr>
      <w:tr>
        <w:trPr>
          <w:trHeight w:val="1206" w:hRule="atLeast"/>
        </w:trPr>
        <w:tc>
          <w:tcPr>
            <w:tcW w:w="280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1"/>
              <w:ind w:left="127" w:right="123"/>
              <w:jc w:val="center"/>
              <w:rPr>
                <w:sz w:val="20"/>
              </w:rPr>
            </w:pPr>
            <w:r>
              <w:rPr>
                <w:sz w:val="20"/>
              </w:rPr>
              <w:t>Библиотеки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1"/>
              <w:ind w:left="307" w:right="302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Лангепас</w:t>
            </w:r>
          </w:p>
        </w:tc>
        <w:tc>
          <w:tcPr>
            <w:tcW w:w="2255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553" w:right="293" w:hanging="248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Радужный</w:t>
            </w:r>
          </w:p>
        </w:tc>
        <w:tc>
          <w:tcPr>
            <w:tcW w:w="2247" w:type="dxa"/>
          </w:tcPr>
          <w:p>
            <w:pPr>
              <w:pStyle w:val="TableParagraph"/>
              <w:ind w:left="511" w:right="508" w:firstLine="165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Мегион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Стрежевой</w:t>
            </w:r>
          </w:p>
          <w:p>
            <w:pPr>
              <w:pStyle w:val="TableParagraph"/>
              <w:ind w:left="430" w:right="431"/>
              <w:jc w:val="center"/>
              <w:rPr>
                <w:sz w:val="20"/>
              </w:rPr>
            </w:pPr>
            <w:r>
              <w:rPr>
                <w:sz w:val="20"/>
              </w:rPr>
              <w:t>пгт.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Излучинск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Вата</w:t>
            </w:r>
          </w:p>
          <w:p>
            <w:pPr>
              <w:pStyle w:val="TableParagraph"/>
              <w:spacing w:line="223" w:lineRule="exact"/>
              <w:ind w:left="283" w:right="283"/>
              <w:jc w:val="center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Аган</w:t>
            </w:r>
          </w:p>
        </w:tc>
      </w:tr>
      <w:tr>
        <w:trPr>
          <w:trHeight w:val="964" w:hRule="atLeast"/>
        </w:trPr>
        <w:tc>
          <w:tcPr>
            <w:tcW w:w="2809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spacing w:before="1"/>
              <w:ind w:left="128" w:right="123"/>
              <w:jc w:val="center"/>
              <w:rPr>
                <w:sz w:val="20"/>
              </w:rPr>
            </w:pPr>
            <w:r>
              <w:rPr>
                <w:sz w:val="20"/>
              </w:rPr>
              <w:t>Учреждения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клубного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типа</w:t>
            </w:r>
          </w:p>
        </w:tc>
        <w:tc>
          <w:tcPr>
            <w:tcW w:w="2264" w:type="dxa"/>
          </w:tcPr>
          <w:p>
            <w:pPr>
              <w:pStyle w:val="TableParagraph"/>
              <w:ind w:left="524" w:right="475" w:firstLine="76"/>
              <w:rPr>
                <w:sz w:val="20"/>
              </w:rPr>
            </w:pPr>
            <w:r>
              <w:rPr>
                <w:sz w:val="20"/>
              </w:rPr>
              <w:t>г. Лангепас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г.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Стрежевой</w:t>
            </w:r>
          </w:p>
          <w:p>
            <w:pPr>
              <w:pStyle w:val="TableParagraph"/>
              <w:spacing w:line="242" w:lineRule="exact"/>
              <w:ind w:left="443" w:right="434" w:firstLine="115"/>
              <w:rPr>
                <w:sz w:val="20"/>
              </w:rPr>
            </w:pPr>
            <w:r>
              <w:rPr>
                <w:sz w:val="20"/>
              </w:rPr>
              <w:t>г. Радужный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пгт.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Излучинск</w:t>
            </w:r>
          </w:p>
        </w:tc>
        <w:tc>
          <w:tcPr>
            <w:tcW w:w="22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7" w:type="dxa"/>
          </w:tcPr>
          <w:p>
            <w:pPr>
              <w:pStyle w:val="TableParagraph"/>
              <w:ind w:left="254" w:right="283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  <w:p>
            <w:pPr>
              <w:pStyle w:val="TableParagraph"/>
              <w:spacing w:line="242" w:lineRule="exact"/>
              <w:ind w:left="790" w:right="790" w:hanging="1"/>
              <w:jc w:val="center"/>
              <w:rPr>
                <w:sz w:val="20"/>
              </w:rPr>
            </w:pPr>
            <w:r>
              <w:rPr>
                <w:sz w:val="20"/>
              </w:rPr>
              <w:t>д. Вата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Аган</w:t>
            </w:r>
          </w:p>
        </w:tc>
      </w:tr>
      <w:tr>
        <w:trPr>
          <w:trHeight w:val="964" w:hRule="atLeast"/>
        </w:trPr>
        <w:tc>
          <w:tcPr>
            <w:tcW w:w="2809" w:type="dxa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126" w:right="123"/>
              <w:jc w:val="center"/>
              <w:rPr>
                <w:sz w:val="20"/>
              </w:rPr>
            </w:pPr>
            <w:r>
              <w:rPr>
                <w:sz w:val="20"/>
              </w:rPr>
              <w:t>Музеи</w:t>
            </w:r>
          </w:p>
        </w:tc>
        <w:tc>
          <w:tcPr>
            <w:tcW w:w="2264" w:type="dxa"/>
          </w:tcPr>
          <w:p>
            <w:pPr>
              <w:pStyle w:val="TableParagraph"/>
              <w:ind w:left="311" w:right="297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  <w:p>
            <w:pPr>
              <w:pStyle w:val="TableParagraph"/>
              <w:spacing w:line="240" w:lineRule="exact"/>
              <w:ind w:left="558" w:right="552" w:firstLine="1"/>
              <w:jc w:val="center"/>
              <w:rPr>
                <w:sz w:val="20"/>
              </w:rPr>
            </w:pPr>
            <w:r>
              <w:rPr>
                <w:sz w:val="20"/>
              </w:rPr>
              <w:t>г. Лангепас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Радужный</w:t>
            </w:r>
          </w:p>
        </w:tc>
        <w:tc>
          <w:tcPr>
            <w:tcW w:w="22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7" w:type="dxa"/>
          </w:tcPr>
          <w:p>
            <w:pPr>
              <w:pStyle w:val="TableParagraph"/>
              <w:ind w:left="430" w:right="431"/>
              <w:jc w:val="center"/>
              <w:rPr>
                <w:sz w:val="20"/>
              </w:rPr>
            </w:pPr>
            <w:r>
              <w:rPr>
                <w:sz w:val="20"/>
              </w:rPr>
              <w:t>г. Стрежевой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пгт.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Излучинск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Вата</w:t>
            </w:r>
          </w:p>
          <w:p>
            <w:pPr>
              <w:pStyle w:val="TableParagraph"/>
              <w:spacing w:line="223" w:lineRule="exact"/>
              <w:ind w:left="283" w:right="283"/>
              <w:jc w:val="center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Аган</w:t>
            </w:r>
          </w:p>
        </w:tc>
      </w:tr>
      <w:tr>
        <w:trPr>
          <w:trHeight w:val="724" w:hRule="atLeast"/>
        </w:trPr>
        <w:tc>
          <w:tcPr>
            <w:tcW w:w="2809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127" w:right="123"/>
              <w:jc w:val="center"/>
              <w:rPr>
                <w:sz w:val="20"/>
              </w:rPr>
            </w:pPr>
            <w:r>
              <w:rPr>
                <w:sz w:val="20"/>
              </w:rPr>
              <w:t>Театры</w:t>
            </w:r>
          </w:p>
        </w:tc>
        <w:tc>
          <w:tcPr>
            <w:tcW w:w="2264" w:type="dxa"/>
          </w:tcPr>
          <w:p>
            <w:pPr>
              <w:pStyle w:val="TableParagraph"/>
              <w:ind w:left="688" w:right="585" w:hanging="82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Лангепас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  <w:p>
            <w:pPr>
              <w:pStyle w:val="TableParagraph"/>
              <w:spacing w:line="223" w:lineRule="exact"/>
              <w:ind w:left="558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Радужный</w:t>
            </w:r>
          </w:p>
        </w:tc>
        <w:tc>
          <w:tcPr>
            <w:tcW w:w="22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7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283" w:right="283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</w:p>
        </w:tc>
      </w:tr>
      <w:tr>
        <w:trPr>
          <w:trHeight w:val="241" w:hRule="atLeast"/>
        </w:trPr>
        <w:tc>
          <w:tcPr>
            <w:tcW w:w="2809" w:type="dxa"/>
          </w:tcPr>
          <w:p>
            <w:pPr>
              <w:pStyle w:val="TableParagraph"/>
              <w:spacing w:line="222" w:lineRule="exact"/>
              <w:ind w:left="126" w:right="123"/>
              <w:jc w:val="center"/>
              <w:rPr>
                <w:sz w:val="20"/>
              </w:rPr>
            </w:pPr>
            <w:r>
              <w:rPr>
                <w:sz w:val="20"/>
              </w:rPr>
              <w:t>Концертные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залы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7" w:type="dxa"/>
          </w:tcPr>
          <w:p>
            <w:pPr>
              <w:pStyle w:val="TableParagraph"/>
              <w:spacing w:line="222" w:lineRule="exact"/>
              <w:ind w:left="283" w:right="283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</w:p>
        </w:tc>
      </w:tr>
    </w:tbl>
    <w:p>
      <w:pPr>
        <w:spacing w:after="0" w:line="222" w:lineRule="exact"/>
        <w:jc w:val="center"/>
        <w:rPr>
          <w:sz w:val="20"/>
        </w:rPr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6" w:after="1"/>
        <w:ind w:left="0"/>
        <w:jc w:val="left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2264"/>
        <w:gridCol w:w="2255"/>
        <w:gridCol w:w="2247"/>
      </w:tblGrid>
      <w:tr>
        <w:trPr>
          <w:trHeight w:val="241" w:hRule="atLeast"/>
        </w:trPr>
        <w:tc>
          <w:tcPr>
            <w:tcW w:w="2809" w:type="dxa"/>
            <w:vMerge w:val="restart"/>
          </w:tcPr>
          <w:p>
            <w:pPr>
              <w:pStyle w:val="TableParagraph"/>
              <w:spacing w:before="126"/>
              <w:ind w:left="801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6766" w:type="dxa"/>
            <w:gridSpan w:val="3"/>
          </w:tcPr>
          <w:p>
            <w:pPr>
              <w:pStyle w:val="TableParagraph"/>
              <w:spacing w:line="222" w:lineRule="exact"/>
              <w:ind w:left="2210" w:right="2211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обеспеченности</w:t>
            </w:r>
          </w:p>
        </w:tc>
      </w:tr>
      <w:tr>
        <w:trPr>
          <w:trHeight w:val="242" w:hRule="atLeast"/>
        </w:trPr>
        <w:tc>
          <w:tcPr>
            <w:tcW w:w="28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spacing w:line="222" w:lineRule="exact"/>
              <w:ind w:left="308" w:right="302"/>
              <w:jc w:val="center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  <w:tc>
          <w:tcPr>
            <w:tcW w:w="2255" w:type="dxa"/>
          </w:tcPr>
          <w:p>
            <w:pPr>
              <w:pStyle w:val="TableParagraph"/>
              <w:spacing w:line="222" w:lineRule="exact"/>
              <w:ind w:left="590" w:right="590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2247" w:type="dxa"/>
          </w:tcPr>
          <w:p>
            <w:pPr>
              <w:pStyle w:val="TableParagraph"/>
              <w:spacing w:line="222" w:lineRule="exact"/>
              <w:ind w:left="732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</w:tr>
      <w:tr>
        <w:trPr>
          <w:trHeight w:val="964" w:hRule="atLeast"/>
        </w:trPr>
        <w:tc>
          <w:tcPr>
            <w:tcW w:w="28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7" w:type="dxa"/>
          </w:tcPr>
          <w:p>
            <w:pPr>
              <w:pStyle w:val="TableParagraph"/>
              <w:ind w:left="547" w:right="546" w:firstLine="129"/>
              <w:rPr>
                <w:sz w:val="20"/>
              </w:rPr>
            </w:pPr>
            <w:r>
              <w:rPr>
                <w:sz w:val="20"/>
              </w:rPr>
              <w:t>г. Мегион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 Лангепас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г.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Радужный</w:t>
            </w:r>
          </w:p>
          <w:p>
            <w:pPr>
              <w:pStyle w:val="TableParagraph"/>
              <w:spacing w:line="221" w:lineRule="exact"/>
              <w:ind w:left="51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Стрежевой</w:t>
            </w:r>
          </w:p>
        </w:tc>
      </w:tr>
      <w:tr>
        <w:trPr>
          <w:trHeight w:val="1206" w:hRule="atLeast"/>
        </w:trPr>
        <w:tc>
          <w:tcPr>
            <w:tcW w:w="280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1"/>
              <w:ind w:left="851"/>
              <w:rPr>
                <w:sz w:val="20"/>
              </w:rPr>
            </w:pPr>
            <w:r>
              <w:rPr>
                <w:sz w:val="20"/>
              </w:rPr>
              <w:t>Кинотеатры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5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1"/>
              <w:ind w:left="333" w:right="331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Радужный</w:t>
            </w:r>
          </w:p>
        </w:tc>
        <w:tc>
          <w:tcPr>
            <w:tcW w:w="2247" w:type="dxa"/>
          </w:tcPr>
          <w:p>
            <w:pPr>
              <w:pStyle w:val="TableParagraph"/>
              <w:ind w:left="283" w:right="283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  <w:p>
            <w:pPr>
              <w:pStyle w:val="TableParagraph"/>
              <w:spacing w:line="242" w:lineRule="exact"/>
              <w:ind w:left="511" w:right="512" w:firstLine="3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Лангепас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Стрежевой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Аган</w:t>
            </w:r>
          </w:p>
        </w:tc>
      </w:tr>
    </w:tbl>
    <w:p>
      <w:pPr>
        <w:pStyle w:val="BodyText"/>
        <w:spacing w:before="117"/>
        <w:ind w:left="222" w:right="307" w:firstLine="566"/>
      </w:pPr>
      <w:r>
        <w:rPr/>
        <w:t>В</w:t>
      </w:r>
      <w:r>
        <w:rPr>
          <w:spacing w:val="1"/>
        </w:rPr>
        <w:t> </w:t>
      </w:r>
      <w:r>
        <w:rPr/>
        <w:t>тоже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населенный</w:t>
      </w:r>
      <w:r>
        <w:rPr>
          <w:spacing w:val="1"/>
        </w:rPr>
        <w:t> </w:t>
      </w:r>
      <w:r>
        <w:rPr/>
        <w:t>пункт</w:t>
      </w:r>
      <w:r>
        <w:rPr>
          <w:spacing w:val="76"/>
        </w:rPr>
        <w:t> </w:t>
      </w:r>
      <w:r>
        <w:rPr/>
        <w:t>располагает</w:t>
      </w:r>
      <w:r>
        <w:rPr>
          <w:spacing w:val="1"/>
        </w:rPr>
        <w:t> </w:t>
      </w:r>
      <w:r>
        <w:rPr/>
        <w:t>объектами, являющимися уникальными и способными вызвать заинтересованность</w:t>
      </w:r>
      <w:r>
        <w:rPr>
          <w:spacing w:val="-72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соседних</w:t>
      </w:r>
      <w:r>
        <w:rPr>
          <w:spacing w:val="1"/>
        </w:rPr>
        <w:t> </w:t>
      </w:r>
      <w:r>
        <w:rPr/>
        <w:t>территорий: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«Нефтяник»,</w:t>
      </w:r>
      <w:r>
        <w:rPr>
          <w:spacing w:val="1"/>
        </w:rPr>
        <w:t> </w:t>
      </w:r>
      <w:r>
        <w:rPr/>
        <w:t>музейно-</w:t>
      </w:r>
      <w:r>
        <w:rPr>
          <w:spacing w:val="1"/>
        </w:rPr>
        <w:t> </w:t>
      </w:r>
      <w:r>
        <w:rPr/>
        <w:t>выставочный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(г.</w:t>
      </w:r>
      <w:r>
        <w:rPr>
          <w:spacing w:val="1"/>
        </w:rPr>
        <w:t> </w:t>
      </w:r>
      <w:r>
        <w:rPr/>
        <w:t>Лангепас);</w:t>
      </w:r>
      <w:r>
        <w:rPr>
          <w:spacing w:val="1"/>
        </w:rPr>
        <w:t> </w:t>
      </w:r>
      <w:r>
        <w:rPr/>
        <w:t>региональный</w:t>
      </w:r>
      <w:r>
        <w:rPr>
          <w:spacing w:val="1"/>
        </w:rPr>
        <w:t> </w:t>
      </w:r>
      <w:r>
        <w:rPr/>
        <w:t>историко-культурный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экологический центр, театр музыки (г. Мегион); городской драматический театр,</w:t>
      </w:r>
      <w:r>
        <w:rPr>
          <w:spacing w:val="1"/>
        </w:rPr>
        <w:t> </w:t>
      </w:r>
      <w:r>
        <w:rPr/>
        <w:t>Нижневартовский краеведческий музей им. Т. Д. Шуваева (г. Нижневартовск);</w:t>
      </w:r>
      <w:r>
        <w:rPr>
          <w:spacing w:val="1"/>
        </w:rPr>
        <w:t> </w:t>
      </w:r>
      <w:r>
        <w:rPr/>
        <w:t>историко-краеведческий</w:t>
      </w:r>
      <w:r>
        <w:rPr>
          <w:spacing w:val="1"/>
        </w:rPr>
        <w:t> </w:t>
      </w:r>
      <w:r>
        <w:rPr/>
        <w:t>музей</w:t>
      </w:r>
      <w:r>
        <w:rPr>
          <w:spacing w:val="1"/>
        </w:rPr>
        <w:t> </w:t>
      </w:r>
      <w:r>
        <w:rPr/>
        <w:t>(г.</w:t>
      </w:r>
      <w:r>
        <w:rPr>
          <w:spacing w:val="1"/>
        </w:rPr>
        <w:t> </w:t>
      </w:r>
      <w:r>
        <w:rPr/>
        <w:t>Стрежевой,</w:t>
      </w:r>
      <w:r>
        <w:rPr>
          <w:spacing w:val="1"/>
        </w:rPr>
        <w:t> </w:t>
      </w:r>
      <w:r>
        <w:rPr/>
        <w:t>Томская</w:t>
      </w:r>
      <w:r>
        <w:rPr>
          <w:spacing w:val="1"/>
        </w:rPr>
        <w:t> </w:t>
      </w:r>
      <w:r>
        <w:rPr/>
        <w:t>область),</w:t>
      </w:r>
      <w:r>
        <w:rPr>
          <w:spacing w:val="1"/>
        </w:rPr>
        <w:t> </w:t>
      </w:r>
      <w:r>
        <w:rPr/>
        <w:t>эколого-</w:t>
      </w:r>
      <w:r>
        <w:rPr>
          <w:spacing w:val="1"/>
        </w:rPr>
        <w:t> </w:t>
      </w:r>
      <w:r>
        <w:rPr/>
        <w:t>этнографический</w:t>
      </w:r>
      <w:r>
        <w:rPr>
          <w:spacing w:val="1"/>
        </w:rPr>
        <w:t> </w:t>
      </w:r>
      <w:r>
        <w:rPr/>
        <w:t>музей</w:t>
      </w:r>
      <w:r>
        <w:rPr>
          <w:spacing w:val="1"/>
        </w:rPr>
        <w:t> </w:t>
      </w:r>
      <w:r>
        <w:rPr/>
        <w:t>(г.</w:t>
      </w:r>
      <w:r>
        <w:rPr>
          <w:spacing w:val="1"/>
        </w:rPr>
        <w:t> </w:t>
      </w:r>
      <w:r>
        <w:rPr/>
        <w:t>Радужный),</w:t>
      </w:r>
      <w:r>
        <w:rPr>
          <w:spacing w:val="1"/>
        </w:rPr>
        <w:t> </w:t>
      </w:r>
      <w:r>
        <w:rPr/>
        <w:t>краеведческий</w:t>
      </w:r>
      <w:r>
        <w:rPr>
          <w:spacing w:val="1"/>
        </w:rPr>
        <w:t> </w:t>
      </w:r>
      <w:r>
        <w:rPr/>
        <w:t>музей</w:t>
      </w:r>
      <w:r>
        <w:rPr>
          <w:spacing w:val="1"/>
        </w:rPr>
        <w:t> </w:t>
      </w:r>
      <w:r>
        <w:rPr/>
        <w:t>(г.</w:t>
      </w:r>
      <w:r>
        <w:rPr>
          <w:spacing w:val="1"/>
        </w:rPr>
        <w:t> </w:t>
      </w:r>
      <w:r>
        <w:rPr/>
        <w:t>Покачи),</w:t>
      </w:r>
      <w:r>
        <w:rPr>
          <w:spacing w:val="1"/>
        </w:rPr>
        <w:t> </w:t>
      </w:r>
      <w:r>
        <w:rPr/>
        <w:t>межпоселенческий</w:t>
      </w:r>
      <w:r>
        <w:rPr>
          <w:spacing w:val="1"/>
        </w:rPr>
        <w:t> </w:t>
      </w:r>
      <w:r>
        <w:rPr/>
        <w:t>центр национальных промыслов и ремесел и национальный</w:t>
      </w:r>
      <w:r>
        <w:rPr>
          <w:spacing w:val="1"/>
        </w:rPr>
        <w:t> </w:t>
      </w:r>
      <w:r>
        <w:rPr/>
        <w:t>музей-стойбище</w:t>
      </w:r>
      <w:r>
        <w:rPr>
          <w:spacing w:val="-1"/>
        </w:rPr>
        <w:t> </w:t>
      </w:r>
      <w:r>
        <w:rPr/>
        <w:t>(п.</w:t>
      </w:r>
      <w:r>
        <w:rPr>
          <w:spacing w:val="1"/>
        </w:rPr>
        <w:t> </w:t>
      </w:r>
      <w:r>
        <w:rPr/>
        <w:t>Аган).</w:t>
      </w:r>
    </w:p>
    <w:p>
      <w:pPr>
        <w:pStyle w:val="BodyText"/>
        <w:spacing w:before="121"/>
        <w:ind w:left="222" w:right="313" w:firstLine="566"/>
      </w:pPr>
      <w:r>
        <w:rPr/>
        <w:t>На территории г. Нижневартовска ведется работа, направленная на создание</w:t>
      </w:r>
      <w:r>
        <w:rPr>
          <w:spacing w:val="1"/>
        </w:rPr>
        <w:t> </w:t>
      </w:r>
      <w:r>
        <w:rPr/>
        <w:t>благоприятных условий для удовлетворения культурных потребностей горожан 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самореализации.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фестивали,</w:t>
      </w:r>
      <w:r>
        <w:rPr>
          <w:spacing w:val="1"/>
        </w:rPr>
        <w:t> </w:t>
      </w:r>
      <w:r>
        <w:rPr/>
        <w:t>формирующие</w:t>
      </w:r>
      <w:r>
        <w:rPr>
          <w:spacing w:val="1"/>
        </w:rPr>
        <w:t> </w:t>
      </w:r>
      <w:r>
        <w:rPr/>
        <w:t>собственный</w:t>
      </w:r>
      <w:r>
        <w:rPr>
          <w:spacing w:val="-2"/>
        </w:rPr>
        <w:t> </w:t>
      </w:r>
      <w:r>
        <w:rPr/>
        <w:t>стиль</w:t>
      </w:r>
      <w:r>
        <w:rPr>
          <w:spacing w:val="-2"/>
        </w:rPr>
        <w:t> </w:t>
      </w:r>
      <w:r>
        <w:rPr/>
        <w:t>города, сохраняющие</w:t>
      </w:r>
      <w:r>
        <w:rPr>
          <w:spacing w:val="-1"/>
        </w:rPr>
        <w:t> </w:t>
      </w:r>
      <w:r>
        <w:rPr/>
        <w:t>его</w:t>
      </w:r>
      <w:r>
        <w:rPr>
          <w:spacing w:val="-3"/>
        </w:rPr>
        <w:t> </w:t>
      </w:r>
      <w:r>
        <w:rPr/>
        <w:t>национальный</w:t>
      </w:r>
      <w:r>
        <w:rPr>
          <w:spacing w:val="-1"/>
        </w:rPr>
        <w:t> </w:t>
      </w:r>
      <w:r>
        <w:rPr/>
        <w:t>образ.</w:t>
      </w:r>
    </w:p>
    <w:p>
      <w:pPr>
        <w:pStyle w:val="BodyText"/>
        <w:spacing w:before="120"/>
        <w:ind w:left="222" w:right="304" w:firstLine="566"/>
      </w:pP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обращений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портал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электронных услуг выявлено, что наиболее часто жители интересуются о времени</w:t>
      </w:r>
      <w:r>
        <w:rPr>
          <w:spacing w:val="1"/>
        </w:rPr>
        <w:t> </w:t>
      </w:r>
      <w:r>
        <w:rPr/>
        <w:t>и месте театральных</w:t>
      </w:r>
      <w:r>
        <w:rPr>
          <w:spacing w:val="75"/>
        </w:rPr>
        <w:t> </w:t>
      </w:r>
      <w:r>
        <w:rPr/>
        <w:t>представлений, филармонических,</w:t>
      </w:r>
      <w:r>
        <w:rPr>
          <w:spacing w:val="75"/>
        </w:rPr>
        <w:t> </w:t>
      </w:r>
      <w:r>
        <w:rPr/>
        <w:t>эстрадных</w:t>
      </w:r>
      <w:r>
        <w:rPr>
          <w:spacing w:val="75"/>
        </w:rPr>
        <w:t> </w:t>
      </w:r>
      <w:r>
        <w:rPr/>
        <w:t>концертов. В</w:t>
      </w:r>
      <w:r>
        <w:rPr>
          <w:spacing w:val="1"/>
        </w:rPr>
        <w:t> </w:t>
      </w:r>
      <w:r>
        <w:rPr/>
        <w:t>г. Нижневартовске и г. Мегионе функционируют Дворцы искусств, в г. Лангепасе и</w:t>
      </w:r>
      <w:r>
        <w:rPr>
          <w:spacing w:val="-72"/>
        </w:rPr>
        <w:t> </w:t>
      </w:r>
      <w:r>
        <w:rPr/>
        <w:t>г.</w:t>
      </w:r>
      <w:r>
        <w:rPr>
          <w:spacing w:val="1"/>
        </w:rPr>
        <w:t> </w:t>
      </w:r>
      <w:r>
        <w:rPr/>
        <w:t>Радужный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Дворец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являющиеся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концертными</w:t>
      </w:r>
      <w:r>
        <w:rPr>
          <w:spacing w:val="1"/>
        </w:rPr>
        <w:t> </w:t>
      </w:r>
      <w:r>
        <w:rPr/>
        <w:t>площадками. Ближайшая</w:t>
      </w:r>
      <w:r>
        <w:rPr>
          <w:spacing w:val="-1"/>
        </w:rPr>
        <w:t> </w:t>
      </w:r>
      <w:r>
        <w:rPr/>
        <w:t>филармония расположена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г.</w:t>
      </w:r>
      <w:r>
        <w:rPr>
          <w:spacing w:val="-1"/>
        </w:rPr>
        <w:t> </w:t>
      </w:r>
      <w:r>
        <w:rPr/>
        <w:t>Сургуте.</w:t>
      </w:r>
    </w:p>
    <w:p>
      <w:pPr>
        <w:pStyle w:val="BodyText"/>
        <w:spacing w:before="120"/>
        <w:ind w:left="222" w:right="307" w:firstLine="566"/>
      </w:pPr>
      <w:r>
        <w:rPr/>
        <w:t>Несмотря на столь развитую сеть учреждений культуры, в Нижневартовской</w:t>
      </w:r>
      <w:r>
        <w:rPr>
          <w:spacing w:val="1"/>
        </w:rPr>
        <w:t> </w:t>
      </w:r>
      <w:r>
        <w:rPr/>
        <w:t>агломерации отсутствует единое культурное пространство, так как большая часть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сосредоточена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уникальные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способствовать</w:t>
      </w:r>
      <w:r>
        <w:rPr>
          <w:spacing w:val="-72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возрождению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притяжению</w:t>
      </w:r>
      <w:r>
        <w:rPr>
          <w:spacing w:val="1"/>
        </w:rPr>
        <w:t> </w:t>
      </w:r>
      <w:r>
        <w:rPr/>
        <w:t>туристов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Российской Федерации, но и из-за рубежа, а также созданию уравновешенного</w:t>
      </w:r>
      <w:r>
        <w:rPr>
          <w:spacing w:val="1"/>
        </w:rPr>
        <w:t> </w:t>
      </w:r>
      <w:r>
        <w:rPr/>
        <w:t>взаимодополняющего</w:t>
      </w:r>
      <w:r>
        <w:rPr>
          <w:spacing w:val="-3"/>
        </w:rPr>
        <w:t> </w:t>
      </w:r>
      <w:r>
        <w:rPr/>
        <w:t>культурного</w:t>
      </w:r>
      <w:r>
        <w:rPr>
          <w:spacing w:val="-1"/>
        </w:rPr>
        <w:t> </w:t>
      </w:r>
      <w:r>
        <w:rPr/>
        <w:t>пространства.</w:t>
      </w:r>
    </w:p>
    <w:p>
      <w:pPr>
        <w:pStyle w:val="BodyText"/>
        <w:spacing w:before="121"/>
        <w:ind w:left="222" w:right="308" w:firstLine="566"/>
      </w:pPr>
      <w:r>
        <w:rPr/>
        <w:t>Современные социально-экономические условия способствуют расширению</w:t>
      </w:r>
      <w:r>
        <w:rPr>
          <w:spacing w:val="1"/>
        </w:rPr>
        <w:t> </w:t>
      </w:r>
      <w:r>
        <w:rPr/>
        <w:t>спектра предоставляемых услуг, вовлечению в культурное пространство новых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массовых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культурных мероприятий, охватывающих интересы всего населения независимо от</w:t>
      </w:r>
      <w:r>
        <w:rPr>
          <w:spacing w:val="-72"/>
        </w:rPr>
        <w:t> </w:t>
      </w:r>
      <w:r>
        <w:rPr/>
        <w:t>возраста.</w:t>
      </w:r>
    </w:p>
    <w:p>
      <w:pPr>
        <w:pStyle w:val="Heading2"/>
        <w:spacing w:before="112"/>
      </w:pPr>
      <w:r>
        <w:rPr>
          <w:w w:val="95"/>
        </w:rPr>
        <w:t>Физическая</w:t>
      </w:r>
      <w:r>
        <w:rPr>
          <w:spacing w:val="6"/>
          <w:w w:val="95"/>
        </w:rPr>
        <w:t> </w:t>
      </w:r>
      <w:r>
        <w:rPr>
          <w:w w:val="95"/>
        </w:rPr>
        <w:t>культура</w:t>
      </w:r>
      <w:r>
        <w:rPr>
          <w:spacing w:val="5"/>
          <w:w w:val="95"/>
        </w:rPr>
        <w:t> </w:t>
      </w:r>
      <w:r>
        <w:rPr>
          <w:w w:val="95"/>
        </w:rPr>
        <w:t>и</w:t>
      </w:r>
      <w:r>
        <w:rPr>
          <w:spacing w:val="5"/>
          <w:w w:val="95"/>
        </w:rPr>
        <w:t> </w:t>
      </w:r>
      <w:r>
        <w:rPr>
          <w:w w:val="95"/>
        </w:rPr>
        <w:t>массовый</w:t>
      </w:r>
      <w:r>
        <w:rPr>
          <w:spacing w:val="6"/>
          <w:w w:val="95"/>
        </w:rPr>
        <w:t> </w:t>
      </w:r>
      <w:r>
        <w:rPr>
          <w:w w:val="95"/>
        </w:rPr>
        <w:t>спорт</w:t>
      </w:r>
    </w:p>
    <w:p>
      <w:pPr>
        <w:pStyle w:val="BodyText"/>
        <w:spacing w:before="116"/>
        <w:ind w:left="222" w:right="307" w:firstLine="566"/>
      </w:pPr>
      <w:r>
        <w:rPr/>
        <w:t>Физическая культура и массовый спорт - это наиболее универсальный способ</w:t>
      </w:r>
      <w:r>
        <w:rPr>
          <w:spacing w:val="1"/>
        </w:rPr>
        <w:t> </w:t>
      </w:r>
      <w:r>
        <w:rPr/>
        <w:t>физического оздоровления населения и повышения его социальной активности.</w:t>
      </w:r>
      <w:r>
        <w:rPr>
          <w:spacing w:val="1"/>
        </w:rPr>
        <w:t> </w:t>
      </w:r>
      <w:r>
        <w:rPr/>
        <w:t>Созданная</w:t>
      </w:r>
      <w:r>
        <w:rPr>
          <w:spacing w:val="24"/>
        </w:rPr>
        <w:t> </w:t>
      </w:r>
      <w:r>
        <w:rPr/>
        <w:t>в</w:t>
      </w:r>
      <w:r>
        <w:rPr>
          <w:spacing w:val="23"/>
        </w:rPr>
        <w:t> </w:t>
      </w:r>
      <w:r>
        <w:rPr/>
        <w:t>Нижневартовской</w:t>
      </w:r>
      <w:r>
        <w:rPr>
          <w:spacing w:val="25"/>
        </w:rPr>
        <w:t> </w:t>
      </w:r>
      <w:r>
        <w:rPr/>
        <w:t>агломерации</w:t>
      </w:r>
      <w:r>
        <w:rPr>
          <w:spacing w:val="23"/>
        </w:rPr>
        <w:t> </w:t>
      </w:r>
      <w:r>
        <w:rPr/>
        <w:t>материально-техническая</w:t>
      </w:r>
      <w:r>
        <w:rPr>
          <w:spacing w:val="24"/>
        </w:rPr>
        <w:t> </w:t>
      </w:r>
      <w:r>
        <w:rPr/>
        <w:t>база,</w:t>
      </w:r>
      <w:r>
        <w:rPr>
          <w:spacing w:val="25"/>
        </w:rPr>
        <w:t> </w:t>
      </w:r>
      <w:r>
        <w:rPr/>
        <w:t>а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08"/>
      </w:pPr>
      <w:r>
        <w:rPr/>
        <w:t>также</w:t>
      </w:r>
      <w:r>
        <w:rPr>
          <w:spacing w:val="1"/>
        </w:rPr>
        <w:t> </w:t>
      </w:r>
      <w:r>
        <w:rPr/>
        <w:t>выстроенная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физкультурно-оздоровительной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спортивно-массовой работы обеспечивает предоставление достаточно высокого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качества услуг</w:t>
      </w:r>
      <w:r>
        <w:rPr>
          <w:spacing w:val="1"/>
        </w:rPr>
        <w:t> </w:t>
      </w:r>
      <w:r>
        <w:rPr/>
        <w:t>в этой области. Развивается</w:t>
      </w:r>
      <w:r>
        <w:rPr>
          <w:spacing w:val="1"/>
        </w:rPr>
        <w:t> </w:t>
      </w:r>
      <w:r>
        <w:rPr/>
        <w:t>инфраструктура массового</w:t>
      </w:r>
      <w:r>
        <w:rPr>
          <w:spacing w:val="1"/>
        </w:rPr>
        <w:t> </w:t>
      </w:r>
      <w:r>
        <w:rPr/>
        <w:t>спорта, совершенствуется спортивно-массовая и физкультурно-оздоровительная</w:t>
      </w:r>
      <w:r>
        <w:rPr>
          <w:spacing w:val="1"/>
        </w:rPr>
        <w:t> </w:t>
      </w:r>
      <w:r>
        <w:rPr/>
        <w:t>работа среди всех категорий и возрастных групп населения, проводится работа по</w:t>
      </w:r>
      <w:r>
        <w:rPr>
          <w:spacing w:val="-72"/>
        </w:rPr>
        <w:t> </w:t>
      </w:r>
      <w:r>
        <w:rPr/>
        <w:t>развитию</w:t>
      </w:r>
      <w:r>
        <w:rPr>
          <w:spacing w:val="-2"/>
        </w:rPr>
        <w:t> </w:t>
      </w:r>
      <w:r>
        <w:rPr/>
        <w:t>массового</w:t>
      </w:r>
      <w:r>
        <w:rPr>
          <w:spacing w:val="3"/>
        </w:rPr>
        <w:t> </w:t>
      </w:r>
      <w:r>
        <w:rPr/>
        <w:t>детско-юношеского</w:t>
      </w:r>
      <w:r>
        <w:rPr>
          <w:spacing w:val="-1"/>
        </w:rPr>
        <w:t> </w:t>
      </w:r>
      <w:r>
        <w:rPr/>
        <w:t>спорта.</w:t>
      </w:r>
    </w:p>
    <w:p>
      <w:pPr>
        <w:pStyle w:val="BodyText"/>
        <w:spacing w:before="120"/>
        <w:ind w:left="222" w:right="309" w:firstLine="566"/>
      </w:pPr>
      <w:r>
        <w:rPr/>
        <w:t>В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функционируют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сооружения:</w:t>
      </w:r>
      <w:r>
        <w:rPr>
          <w:spacing w:val="-72"/>
        </w:rPr>
        <w:t> </w:t>
      </w:r>
      <w:r>
        <w:rPr/>
        <w:t>спортивные залы, плавательные бассейны, плоскостные сооружения, стадионы,</w:t>
      </w:r>
      <w:r>
        <w:rPr>
          <w:spacing w:val="1"/>
        </w:rPr>
        <w:t> </w:t>
      </w:r>
      <w:r>
        <w:rPr/>
        <w:t>крытые спортивные</w:t>
      </w:r>
      <w:r>
        <w:rPr>
          <w:spacing w:val="1"/>
        </w:rPr>
        <w:t> </w:t>
      </w:r>
      <w:r>
        <w:rPr/>
        <w:t>объекты с искусственным льдом и т.д. Наиболее крупные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объекты,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соревнования</w:t>
      </w:r>
      <w:r>
        <w:rPr>
          <w:spacing w:val="1"/>
        </w:rPr>
        <w:t> </w:t>
      </w:r>
      <w:r>
        <w:rPr/>
        <w:t>межмуниципального</w:t>
      </w:r>
      <w:r>
        <w:rPr>
          <w:spacing w:val="57"/>
        </w:rPr>
        <w:t> </w:t>
      </w:r>
      <w:r>
        <w:rPr/>
        <w:t>и</w:t>
      </w:r>
      <w:r>
        <w:rPr>
          <w:spacing w:val="54"/>
        </w:rPr>
        <w:t> </w:t>
      </w:r>
      <w:r>
        <w:rPr/>
        <w:t>регионального</w:t>
      </w:r>
      <w:r>
        <w:rPr>
          <w:spacing w:val="55"/>
        </w:rPr>
        <w:t> </w:t>
      </w:r>
      <w:r>
        <w:rPr/>
        <w:t>уровня,</w:t>
      </w:r>
      <w:r>
        <w:rPr>
          <w:spacing w:val="55"/>
        </w:rPr>
        <w:t> </w:t>
      </w:r>
      <w:r>
        <w:rPr/>
        <w:t>расположены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/>
        <w:t>г.</w:t>
      </w:r>
      <w:r>
        <w:rPr>
          <w:spacing w:val="55"/>
        </w:rPr>
        <w:t> </w:t>
      </w:r>
      <w:r>
        <w:rPr/>
        <w:t>Стрежевой</w:t>
      </w:r>
      <w:r>
        <w:rPr>
          <w:spacing w:val="54"/>
        </w:rPr>
        <w:t> </w:t>
      </w:r>
      <w:r>
        <w:rPr/>
        <w:t>(СК</w:t>
      </w:r>
    </w:p>
    <w:p>
      <w:pPr>
        <w:pStyle w:val="BodyText"/>
        <w:spacing w:line="289" w:lineRule="exact" w:before="1"/>
        <w:ind w:left="222"/>
      </w:pPr>
      <w:r>
        <w:rPr/>
        <w:t>«Нефтяник»),</w:t>
      </w:r>
      <w:r>
        <w:rPr>
          <w:spacing w:val="28"/>
        </w:rPr>
        <w:t> </w:t>
      </w:r>
      <w:r>
        <w:rPr/>
        <w:t>г.</w:t>
      </w:r>
      <w:r>
        <w:rPr>
          <w:spacing w:val="29"/>
        </w:rPr>
        <w:t> </w:t>
      </w:r>
      <w:r>
        <w:rPr/>
        <w:t>Мегионе</w:t>
      </w:r>
      <w:r>
        <w:rPr>
          <w:spacing w:val="31"/>
        </w:rPr>
        <w:t> </w:t>
      </w:r>
      <w:r>
        <w:rPr/>
        <w:t>(СК</w:t>
      </w:r>
      <w:r>
        <w:rPr>
          <w:spacing w:val="29"/>
        </w:rPr>
        <w:t> </w:t>
      </w:r>
      <w:r>
        <w:rPr/>
        <w:t>«Олимп»)</w:t>
      </w:r>
      <w:r>
        <w:rPr>
          <w:spacing w:val="31"/>
        </w:rPr>
        <w:t> </w:t>
      </w:r>
      <w:r>
        <w:rPr/>
        <w:t>и</w:t>
      </w:r>
      <w:r>
        <w:rPr>
          <w:spacing w:val="28"/>
        </w:rPr>
        <w:t> </w:t>
      </w:r>
      <w:r>
        <w:rPr/>
        <w:t>г.</w:t>
      </w:r>
      <w:r>
        <w:rPr>
          <w:spacing w:val="29"/>
        </w:rPr>
        <w:t> </w:t>
      </w:r>
      <w:r>
        <w:rPr/>
        <w:t>Нижневартовске</w:t>
      </w:r>
      <w:r>
        <w:rPr>
          <w:spacing w:val="30"/>
        </w:rPr>
        <w:t> </w:t>
      </w:r>
      <w:r>
        <w:rPr/>
        <w:t>(СК</w:t>
      </w:r>
      <w:r>
        <w:rPr>
          <w:spacing w:val="29"/>
        </w:rPr>
        <w:t> </w:t>
      </w:r>
      <w:r>
        <w:rPr/>
        <w:t>«Модуль»,</w:t>
      </w:r>
      <w:r>
        <w:rPr>
          <w:spacing w:val="29"/>
        </w:rPr>
        <w:t> </w:t>
      </w:r>
      <w:r>
        <w:rPr/>
        <w:t>СОК</w:t>
      </w:r>
    </w:p>
    <w:p>
      <w:pPr>
        <w:pStyle w:val="BodyText"/>
        <w:ind w:left="222" w:right="308"/>
      </w:pPr>
      <w:r>
        <w:rPr/>
        <w:t>«Олимпия»,</w:t>
      </w:r>
      <w:r>
        <w:rPr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олимпийского</w:t>
      </w:r>
      <w:r>
        <w:rPr>
          <w:spacing w:val="1"/>
        </w:rPr>
        <w:t> </w:t>
      </w:r>
      <w:r>
        <w:rPr/>
        <w:t>резерва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Радужный</w:t>
      </w:r>
      <w:r>
        <w:rPr>
          <w:spacing w:val="1"/>
        </w:rPr>
        <w:t> </w:t>
      </w:r>
      <w:r>
        <w:rPr/>
        <w:t>функционирует</w:t>
      </w:r>
      <w:r>
        <w:rPr>
          <w:spacing w:val="2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авиационной,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военно-прикладной</w:t>
      </w:r>
      <w:r>
        <w:rPr>
          <w:spacing w:val="1"/>
        </w:rPr>
        <w:t> </w:t>
      </w:r>
      <w:r>
        <w:rPr/>
        <w:t>подготовки</w:t>
      </w:r>
    </w:p>
    <w:p>
      <w:pPr>
        <w:pStyle w:val="BodyText"/>
        <w:spacing w:before="1"/>
        <w:ind w:left="222" w:right="307"/>
      </w:pPr>
      <w:r>
        <w:rPr/>
        <w:t>«РОСИЧ». Озеро Голубое в г. Покачи является дайвинг-площадкой, но требует</w:t>
      </w:r>
      <w:r>
        <w:rPr>
          <w:spacing w:val="1"/>
        </w:rPr>
        <w:t> </w:t>
      </w:r>
      <w:r>
        <w:rPr/>
        <w:t>проведения мероприятий по благоустройству и оснащению. В населенных пунктах,</w:t>
      </w:r>
      <w:r>
        <w:rPr>
          <w:spacing w:val="-72"/>
        </w:rPr>
        <w:t> </w:t>
      </w:r>
      <w:r>
        <w:rPr/>
        <w:t>вошедших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населению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76"/>
        </w:rPr>
        <w:t> </w:t>
      </w:r>
      <w:r>
        <w:rPr/>
        <w:t>предоставлена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систематически</w:t>
      </w:r>
      <w:r>
        <w:rPr>
          <w:spacing w:val="1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спортом,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спортивно-</w:t>
      </w:r>
      <w:r>
        <w:rPr>
          <w:spacing w:val="1"/>
        </w:rPr>
        <w:t> </w:t>
      </w:r>
      <w:r>
        <w:rPr/>
        <w:t>оздоровительных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резерва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сборные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«воспитаны»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«воспитываются»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Олимпийских</w:t>
      </w:r>
      <w:r>
        <w:rPr>
          <w:spacing w:val="1"/>
        </w:rPr>
        <w:t> </w:t>
      </w:r>
      <w:r>
        <w:rPr/>
        <w:t>игр.</w:t>
      </w:r>
    </w:p>
    <w:p>
      <w:pPr>
        <w:pStyle w:val="BodyText"/>
        <w:spacing w:before="120"/>
        <w:ind w:left="222" w:right="306" w:firstLine="566"/>
      </w:pP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сложившуюся</w:t>
      </w:r>
      <w:r>
        <w:rPr>
          <w:spacing w:val="1"/>
        </w:rPr>
        <w:t> </w:t>
      </w:r>
      <w:r>
        <w:rPr/>
        <w:t>спортивную</w:t>
      </w:r>
      <w:r>
        <w:rPr>
          <w:spacing w:val="1"/>
        </w:rPr>
        <w:t> </w:t>
      </w:r>
      <w:r>
        <w:rPr/>
        <w:t>инфраструктуру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неотложного</w:t>
      </w:r>
      <w:r>
        <w:rPr>
          <w:spacing w:val="-2"/>
        </w:rPr>
        <w:t> </w:t>
      </w:r>
      <w:r>
        <w:rPr/>
        <w:t>решения.</w:t>
      </w:r>
    </w:p>
    <w:p>
      <w:pPr>
        <w:pStyle w:val="BodyText"/>
        <w:spacing w:before="120"/>
        <w:ind w:left="222" w:right="306" w:firstLine="566"/>
      </w:pPr>
      <w:r>
        <w:rPr/>
        <w:t>Наиболее</w:t>
      </w:r>
      <w:r>
        <w:rPr>
          <w:spacing w:val="1"/>
        </w:rPr>
        <w:t> </w:t>
      </w:r>
      <w:r>
        <w:rPr/>
        <w:t>острой</w:t>
      </w:r>
      <w:r>
        <w:rPr>
          <w:spacing w:val="1"/>
        </w:rPr>
        <w:t> </w:t>
      </w:r>
      <w:r>
        <w:rPr/>
        <w:t>проблемой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дефицит</w:t>
      </w:r>
      <w:r>
        <w:rPr>
          <w:spacing w:val="1"/>
        </w:rPr>
        <w:t> </w:t>
      </w:r>
      <w:r>
        <w:rPr/>
        <w:t>материально-технической</w:t>
      </w:r>
      <w:r>
        <w:rPr>
          <w:spacing w:val="1"/>
        </w:rPr>
        <w:t> </w:t>
      </w:r>
      <w:r>
        <w:rPr/>
        <w:t>базы, обеспечивающей привлечение не только детей и подростков, но и взрослого</w:t>
      </w:r>
      <w:r>
        <w:rPr>
          <w:spacing w:val="-72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регулярным</w:t>
      </w:r>
      <w:r>
        <w:rPr>
          <w:spacing w:val="1"/>
        </w:rPr>
        <w:t> </w:t>
      </w:r>
      <w:r>
        <w:rPr/>
        <w:t>занятиям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спортом.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систематически</w:t>
      </w:r>
      <w:r>
        <w:rPr>
          <w:spacing w:val="1"/>
        </w:rPr>
        <w:t> </w:t>
      </w:r>
      <w:r>
        <w:rPr/>
        <w:t>занимающегося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спортом,</w:t>
      </w:r>
      <w:r>
        <w:rPr>
          <w:spacing w:val="1"/>
        </w:rPr>
        <w:t> </w:t>
      </w:r>
      <w:r>
        <w:rPr/>
        <w:t>недостаточно высокая:</w:t>
      </w:r>
      <w:r>
        <w:rPr>
          <w:spacing w:val="-1"/>
        </w:rPr>
        <w:t> </w:t>
      </w:r>
      <w:r>
        <w:rPr/>
        <w:t>от 25,0 до</w:t>
      </w:r>
      <w:r>
        <w:rPr>
          <w:spacing w:val="-1"/>
        </w:rPr>
        <w:t> </w:t>
      </w:r>
      <w:r>
        <w:rPr/>
        <w:t>40,0 %.</w:t>
      </w:r>
    </w:p>
    <w:p>
      <w:pPr>
        <w:pStyle w:val="BodyText"/>
        <w:spacing w:before="119"/>
        <w:ind w:left="222" w:right="314" w:firstLine="566"/>
      </w:pPr>
      <w:r>
        <w:rPr/>
        <w:t>Данные об уровне обеспеченности спортивными сооружениями в границах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 приведены</w:t>
      </w:r>
      <w:r>
        <w:rPr>
          <w:spacing w:val="-1"/>
        </w:rPr>
        <w:t> </w:t>
      </w:r>
      <w:r>
        <w:rPr/>
        <w:t>ниже (</w:t>
      </w:r>
      <w:hyperlink w:history="true" w:anchor="_bookmark56">
        <w:r>
          <w:rPr/>
          <w:t>Таблица</w:t>
        </w:r>
        <w:r>
          <w:rPr>
            <w:spacing w:val="-1"/>
          </w:rPr>
          <w:t> </w:t>
        </w:r>
        <w:r>
          <w:rPr/>
          <w:t>13</w:t>
        </w:r>
      </w:hyperlink>
      <w:r>
        <w:rPr/>
        <w:t>).</w:t>
      </w:r>
    </w:p>
    <w:p>
      <w:pPr>
        <w:pStyle w:val="BodyText"/>
        <w:spacing w:line="242" w:lineRule="auto" w:before="62"/>
        <w:ind w:left="222" w:right="313"/>
      </w:pPr>
      <w:bookmarkStart w:name="_bookmark56" w:id="64"/>
      <w:bookmarkEnd w:id="64"/>
      <w:r>
        <w:rPr/>
      </w:r>
      <w:r>
        <w:rPr/>
        <w:t>Таблица 13 – Уровень обеспеченности спортивными сооружениями в границах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</w:t>
      </w:r>
    </w:p>
    <w:p>
      <w:pPr>
        <w:pStyle w:val="BodyText"/>
        <w:spacing w:before="4"/>
        <w:ind w:left="0"/>
        <w:jc w:val="left"/>
        <w:rPr>
          <w:sz w:val="16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2264"/>
        <w:gridCol w:w="2255"/>
        <w:gridCol w:w="2247"/>
      </w:tblGrid>
      <w:tr>
        <w:trPr>
          <w:trHeight w:val="299" w:hRule="atLeast"/>
        </w:trPr>
        <w:tc>
          <w:tcPr>
            <w:tcW w:w="2809" w:type="dxa"/>
            <w:vMerge w:val="restart"/>
          </w:tcPr>
          <w:p>
            <w:pPr>
              <w:pStyle w:val="TableParagraph"/>
              <w:spacing w:before="155"/>
              <w:ind w:left="801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6766" w:type="dxa"/>
            <w:gridSpan w:val="3"/>
          </w:tcPr>
          <w:p>
            <w:pPr>
              <w:pStyle w:val="TableParagraph"/>
              <w:spacing w:line="240" w:lineRule="exact"/>
              <w:ind w:left="2210" w:right="2211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обеспеченности</w:t>
            </w:r>
          </w:p>
        </w:tc>
      </w:tr>
      <w:tr>
        <w:trPr>
          <w:trHeight w:val="301" w:hRule="atLeast"/>
        </w:trPr>
        <w:tc>
          <w:tcPr>
            <w:tcW w:w="28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spacing w:before="1"/>
              <w:ind w:left="308" w:right="302"/>
              <w:jc w:val="center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  <w:tc>
          <w:tcPr>
            <w:tcW w:w="2255" w:type="dxa"/>
          </w:tcPr>
          <w:p>
            <w:pPr>
              <w:pStyle w:val="TableParagraph"/>
              <w:spacing w:before="1"/>
              <w:ind w:left="745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2247" w:type="dxa"/>
          </w:tcPr>
          <w:p>
            <w:pPr>
              <w:pStyle w:val="TableParagraph"/>
              <w:spacing w:before="1"/>
              <w:ind w:left="732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</w:tr>
      <w:tr>
        <w:trPr>
          <w:trHeight w:val="1692" w:hRule="atLeast"/>
        </w:trPr>
        <w:tc>
          <w:tcPr>
            <w:tcW w:w="280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before="1"/>
              <w:ind w:left="261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сооружения</w:t>
            </w:r>
          </w:p>
        </w:tc>
        <w:tc>
          <w:tcPr>
            <w:tcW w:w="2264" w:type="dxa"/>
          </w:tcPr>
          <w:p>
            <w:pPr>
              <w:pStyle w:val="TableParagraph"/>
              <w:ind w:left="307" w:right="302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  <w:p>
            <w:pPr>
              <w:pStyle w:val="TableParagraph"/>
              <w:ind w:left="524" w:right="516" w:hanging="2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Лангепас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Стрежевой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г. Радужный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Покачи</w:t>
            </w:r>
          </w:p>
          <w:p>
            <w:pPr>
              <w:pStyle w:val="TableParagraph"/>
              <w:spacing w:line="223" w:lineRule="exact"/>
              <w:ind w:left="307" w:right="302"/>
              <w:jc w:val="center"/>
              <w:rPr>
                <w:sz w:val="20"/>
              </w:rPr>
            </w:pPr>
            <w:r>
              <w:rPr>
                <w:sz w:val="20"/>
              </w:rPr>
              <w:t>пгт.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Излучинск</w:t>
            </w:r>
          </w:p>
        </w:tc>
        <w:tc>
          <w:tcPr>
            <w:tcW w:w="22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302" w:lineRule="auto"/>
              <w:ind w:left="790" w:right="790" w:hanging="1"/>
              <w:jc w:val="center"/>
              <w:rPr>
                <w:sz w:val="20"/>
              </w:rPr>
            </w:pPr>
            <w:r>
              <w:rPr>
                <w:sz w:val="20"/>
              </w:rPr>
              <w:t>д. Вата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Аган</w:t>
            </w:r>
          </w:p>
        </w:tc>
      </w:tr>
    </w:tbl>
    <w:p>
      <w:pPr>
        <w:pStyle w:val="BodyText"/>
        <w:spacing w:before="7"/>
        <w:ind w:left="0"/>
        <w:jc w:val="left"/>
        <w:rPr>
          <w:sz w:val="33"/>
        </w:rPr>
      </w:pPr>
    </w:p>
    <w:p>
      <w:pPr>
        <w:pStyle w:val="BodyText"/>
        <w:ind w:left="222" w:right="308" w:firstLine="566"/>
      </w:pPr>
      <w:r>
        <w:rPr/>
        <w:t>Еще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проблемой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недостаточная</w:t>
      </w:r>
      <w:r>
        <w:rPr>
          <w:spacing w:val="1"/>
        </w:rPr>
        <w:t> </w:t>
      </w:r>
      <w:r>
        <w:rPr/>
        <w:t>доступность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массовым</w:t>
      </w:r>
      <w:r>
        <w:rPr>
          <w:spacing w:val="1"/>
        </w:rPr>
        <w:t> </w:t>
      </w:r>
      <w:r>
        <w:rPr/>
        <w:t>спортом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низким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адаптивной</w:t>
      </w:r>
      <w:r>
        <w:rPr>
          <w:spacing w:val="-2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культуре и</w:t>
      </w:r>
      <w:r>
        <w:rPr>
          <w:spacing w:val="-2"/>
        </w:rPr>
        <w:t> </w:t>
      </w:r>
      <w:r>
        <w:rPr/>
        <w:t>массовому спорту.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06" w:firstLine="566"/>
      </w:pP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спорту,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спорт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прибыльных</w:t>
      </w:r>
      <w:r>
        <w:rPr>
          <w:spacing w:val="1"/>
        </w:rPr>
        <w:t> </w:t>
      </w:r>
      <w:r>
        <w:rPr/>
        <w:t>сегментов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привлекать</w:t>
      </w:r>
      <w:r>
        <w:rPr>
          <w:spacing w:val="1"/>
        </w:rPr>
        <w:t> </w:t>
      </w:r>
      <w:r>
        <w:rPr/>
        <w:t>отечественные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иностранные</w:t>
      </w:r>
      <w:r>
        <w:rPr>
          <w:spacing w:val="1"/>
        </w:rPr>
        <w:t> </w:t>
      </w:r>
      <w:r>
        <w:rPr/>
        <w:t>инвестиции.</w:t>
      </w:r>
      <w:r>
        <w:rPr>
          <w:spacing w:val="1"/>
        </w:rPr>
        <w:t> </w:t>
      </w:r>
      <w:r>
        <w:rPr/>
        <w:t>Предпосылками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проводимых</w:t>
      </w:r>
      <w:r>
        <w:rPr>
          <w:spacing w:val="1"/>
        </w:rPr>
        <w:t> </w:t>
      </w:r>
      <w:r>
        <w:rPr/>
        <w:t>спортивно-</w:t>
      </w:r>
      <w:r>
        <w:rPr>
          <w:spacing w:val="1"/>
        </w:rPr>
        <w:t> </w:t>
      </w:r>
      <w:r>
        <w:rPr/>
        <w:t>зрелищных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повышать</w:t>
      </w:r>
      <w:r>
        <w:rPr>
          <w:spacing w:val="1"/>
        </w:rPr>
        <w:t> </w:t>
      </w:r>
      <w:r>
        <w:rPr/>
        <w:t>благосостояние нации, развивать национальный туризм. Быстрый рост интереса</w:t>
      </w:r>
      <w:r>
        <w:rPr>
          <w:spacing w:val="1"/>
        </w:rPr>
        <w:t> </w:t>
      </w:r>
      <w:r>
        <w:rPr/>
        <w:t>бизнес-структур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данному</w:t>
      </w:r>
      <w:r>
        <w:rPr>
          <w:spacing w:val="1"/>
        </w:rPr>
        <w:t> </w:t>
      </w:r>
      <w:r>
        <w:rPr/>
        <w:t>сегменту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выделению такого понятия, как спортивно-зрелищная услуга. Специфика данной</w:t>
      </w:r>
      <w:r>
        <w:rPr>
          <w:spacing w:val="1"/>
        </w:rPr>
        <w:t> </w:t>
      </w:r>
      <w:r>
        <w:rPr/>
        <w:t>услуги</w:t>
      </w:r>
      <w:r>
        <w:rPr>
          <w:spacing w:val="-2"/>
        </w:rPr>
        <w:t> </w:t>
      </w:r>
      <w:r>
        <w:rPr/>
        <w:t>заключается в:</w:t>
      </w:r>
    </w:p>
    <w:p>
      <w:pPr>
        <w:pStyle w:val="ListParagraph"/>
        <w:numPr>
          <w:ilvl w:val="0"/>
          <w:numId w:val="17"/>
        </w:numPr>
        <w:tabs>
          <w:tab w:pos="942" w:val="left" w:leader="none"/>
        </w:tabs>
        <w:spacing w:line="240" w:lineRule="auto" w:before="59" w:after="0"/>
        <w:ind w:left="941" w:right="311" w:hanging="360"/>
        <w:jc w:val="both"/>
        <w:rPr>
          <w:sz w:val="24"/>
        </w:rPr>
      </w:pPr>
      <w:r>
        <w:rPr>
          <w:sz w:val="24"/>
        </w:rPr>
        <w:t>массовости</w:t>
      </w:r>
      <w:r>
        <w:rPr>
          <w:spacing w:val="1"/>
          <w:sz w:val="24"/>
        </w:rPr>
        <w:t> </w:t>
      </w:r>
      <w:r>
        <w:rPr>
          <w:sz w:val="24"/>
        </w:rPr>
        <w:t>спортивно-зрелищных</w:t>
      </w:r>
      <w:r>
        <w:rPr>
          <w:spacing w:val="1"/>
          <w:sz w:val="24"/>
        </w:rPr>
        <w:t> </w:t>
      </w:r>
      <w:r>
        <w:rPr>
          <w:sz w:val="24"/>
        </w:rPr>
        <w:t>мероприятий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включая</w:t>
      </w:r>
      <w:r>
        <w:rPr>
          <w:spacing w:val="1"/>
          <w:sz w:val="24"/>
        </w:rPr>
        <w:t> </w:t>
      </w:r>
      <w:r>
        <w:rPr>
          <w:sz w:val="24"/>
        </w:rPr>
        <w:t>виртуальный</w:t>
      </w:r>
      <w:r>
        <w:rPr>
          <w:spacing w:val="1"/>
          <w:sz w:val="24"/>
        </w:rPr>
        <w:t> </w:t>
      </w:r>
      <w:r>
        <w:rPr>
          <w:sz w:val="24"/>
        </w:rPr>
        <w:t>способ</w:t>
      </w:r>
      <w:r>
        <w:rPr>
          <w:spacing w:val="-1"/>
          <w:sz w:val="24"/>
        </w:rPr>
        <w:t> </w:t>
      </w:r>
      <w:r>
        <w:rPr>
          <w:sz w:val="24"/>
        </w:rPr>
        <w:t>проведения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освещения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средствах</w:t>
      </w:r>
      <w:r>
        <w:rPr>
          <w:spacing w:val="-1"/>
          <w:sz w:val="24"/>
        </w:rPr>
        <w:t> </w:t>
      </w:r>
      <w:r>
        <w:rPr>
          <w:sz w:val="24"/>
        </w:rPr>
        <w:t>массовой</w:t>
      </w:r>
      <w:r>
        <w:rPr>
          <w:spacing w:val="-1"/>
          <w:sz w:val="24"/>
        </w:rPr>
        <w:t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17"/>
        </w:numPr>
        <w:tabs>
          <w:tab w:pos="942" w:val="left" w:leader="none"/>
        </w:tabs>
        <w:spacing w:line="237" w:lineRule="auto" w:before="62" w:after="0"/>
        <w:ind w:left="941" w:right="309" w:hanging="360"/>
        <w:jc w:val="both"/>
        <w:rPr>
          <w:sz w:val="24"/>
        </w:rPr>
      </w:pPr>
      <w:r>
        <w:rPr>
          <w:sz w:val="24"/>
        </w:rPr>
        <w:t>концентрации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одном</w:t>
      </w:r>
      <w:r>
        <w:rPr>
          <w:spacing w:val="1"/>
          <w:sz w:val="24"/>
        </w:rPr>
        <w:t> </w:t>
      </w:r>
      <w:r>
        <w:rPr>
          <w:sz w:val="24"/>
        </w:rPr>
        <w:t>месте</w:t>
      </w:r>
      <w:r>
        <w:rPr>
          <w:spacing w:val="1"/>
          <w:sz w:val="24"/>
        </w:rPr>
        <w:t> </w:t>
      </w:r>
      <w:r>
        <w:rPr>
          <w:sz w:val="24"/>
        </w:rPr>
        <w:t>фондоёмких</w:t>
      </w:r>
      <w:r>
        <w:rPr>
          <w:spacing w:val="1"/>
          <w:sz w:val="24"/>
        </w:rPr>
        <w:t> </w:t>
      </w:r>
      <w:r>
        <w:rPr>
          <w:sz w:val="24"/>
        </w:rPr>
        <w:t>спортивно-зрелищных</w:t>
      </w:r>
      <w:r>
        <w:rPr>
          <w:spacing w:val="1"/>
          <w:sz w:val="24"/>
        </w:rPr>
        <w:t> </w:t>
      </w:r>
      <w:r>
        <w:rPr>
          <w:sz w:val="24"/>
        </w:rPr>
        <w:t>мероприятий;</w:t>
      </w:r>
    </w:p>
    <w:p>
      <w:pPr>
        <w:pStyle w:val="ListParagraph"/>
        <w:numPr>
          <w:ilvl w:val="0"/>
          <w:numId w:val="17"/>
        </w:numPr>
        <w:tabs>
          <w:tab w:pos="942" w:val="left" w:leader="none"/>
        </w:tabs>
        <w:spacing w:line="240" w:lineRule="auto" w:before="60" w:after="0"/>
        <w:ind w:left="942" w:right="0" w:hanging="361"/>
        <w:jc w:val="both"/>
        <w:rPr>
          <w:sz w:val="24"/>
        </w:rPr>
      </w:pPr>
      <w:r>
        <w:rPr>
          <w:sz w:val="24"/>
        </w:rPr>
        <w:t>уникальности</w:t>
      </w:r>
      <w:r>
        <w:rPr>
          <w:spacing w:val="-6"/>
          <w:sz w:val="24"/>
        </w:rPr>
        <w:t> </w:t>
      </w:r>
      <w:r>
        <w:rPr>
          <w:sz w:val="24"/>
        </w:rPr>
        <w:t>спортивно-зрелищных</w:t>
      </w:r>
      <w:r>
        <w:rPr>
          <w:spacing w:val="-6"/>
          <w:sz w:val="24"/>
        </w:rPr>
        <w:t> </w:t>
      </w:r>
      <w:r>
        <w:rPr>
          <w:sz w:val="24"/>
        </w:rPr>
        <w:t>мероприятий;</w:t>
      </w:r>
    </w:p>
    <w:p>
      <w:pPr>
        <w:pStyle w:val="ListParagraph"/>
        <w:numPr>
          <w:ilvl w:val="0"/>
          <w:numId w:val="17"/>
        </w:numPr>
        <w:tabs>
          <w:tab w:pos="942" w:val="left" w:leader="none"/>
        </w:tabs>
        <w:spacing w:line="240" w:lineRule="auto" w:before="59" w:after="0"/>
        <w:ind w:left="941" w:right="307" w:hanging="360"/>
        <w:jc w:val="both"/>
        <w:rPr>
          <w:sz w:val="24"/>
        </w:rPr>
      </w:pP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направленности</w:t>
      </w:r>
      <w:r>
        <w:rPr>
          <w:spacing w:val="1"/>
          <w:sz w:val="24"/>
        </w:rPr>
        <w:t> </w:t>
      </w:r>
      <w:r>
        <w:rPr>
          <w:sz w:val="24"/>
        </w:rPr>
        <w:t>спорта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культурных,</w:t>
      </w:r>
      <w:r>
        <w:rPr>
          <w:spacing w:val="1"/>
          <w:sz w:val="24"/>
        </w:rPr>
        <w:t> </w:t>
      </w:r>
      <w:r>
        <w:rPr>
          <w:sz w:val="24"/>
        </w:rPr>
        <w:t>духовных</w:t>
      </w:r>
      <w:r>
        <w:rPr>
          <w:spacing w:val="1"/>
          <w:sz w:val="24"/>
        </w:rPr>
        <w:t> </w:t>
      </w:r>
      <w:r>
        <w:rPr>
          <w:sz w:val="24"/>
        </w:rPr>
        <w:t>ценностей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спортсменов,</w:t>
      </w:r>
      <w:r>
        <w:rPr>
          <w:spacing w:val="1"/>
          <w:sz w:val="24"/>
        </w:rPr>
        <w:t> </w:t>
      </w:r>
      <w:r>
        <w:rPr>
          <w:sz w:val="24"/>
        </w:rPr>
        <w:t>так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зрителей,</w:t>
      </w:r>
      <w:r>
        <w:rPr>
          <w:spacing w:val="1"/>
          <w:sz w:val="24"/>
        </w:rPr>
        <w:t> </w:t>
      </w:r>
      <w:r>
        <w:rPr>
          <w:sz w:val="24"/>
        </w:rPr>
        <w:t>пропаганда</w:t>
      </w:r>
      <w:r>
        <w:rPr>
          <w:spacing w:val="75"/>
          <w:sz w:val="24"/>
        </w:rPr>
        <w:t> </w:t>
      </w:r>
      <w:r>
        <w:rPr>
          <w:sz w:val="24"/>
        </w:rPr>
        <w:t>здорового</w:t>
      </w:r>
      <w:r>
        <w:rPr>
          <w:spacing w:val="1"/>
          <w:sz w:val="24"/>
        </w:rPr>
        <w:t> </w:t>
      </w:r>
      <w:r>
        <w:rPr>
          <w:sz w:val="24"/>
        </w:rPr>
        <w:t>образа жизни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популяризация занятий</w:t>
      </w:r>
      <w:r>
        <w:rPr>
          <w:spacing w:val="1"/>
          <w:sz w:val="24"/>
        </w:rPr>
        <w:t> </w:t>
      </w:r>
      <w:r>
        <w:rPr>
          <w:sz w:val="24"/>
        </w:rPr>
        <w:t>спортом;</w:t>
      </w:r>
    </w:p>
    <w:p>
      <w:pPr>
        <w:pStyle w:val="ListParagraph"/>
        <w:numPr>
          <w:ilvl w:val="0"/>
          <w:numId w:val="17"/>
        </w:numPr>
        <w:tabs>
          <w:tab w:pos="942" w:val="left" w:leader="none"/>
        </w:tabs>
        <w:spacing w:line="240" w:lineRule="auto" w:before="57" w:after="0"/>
        <w:ind w:left="941" w:right="311" w:hanging="360"/>
        <w:jc w:val="both"/>
        <w:rPr>
          <w:sz w:val="24"/>
        </w:rPr>
      </w:pPr>
      <w:r>
        <w:rPr>
          <w:sz w:val="24"/>
        </w:rPr>
        <w:t>применении</w:t>
      </w:r>
      <w:r>
        <w:rPr>
          <w:spacing w:val="1"/>
          <w:sz w:val="24"/>
        </w:rPr>
        <w:t> </w:t>
      </w:r>
      <w:r>
        <w:rPr>
          <w:sz w:val="24"/>
        </w:rPr>
        <w:t>передовых</w:t>
      </w:r>
      <w:r>
        <w:rPr>
          <w:spacing w:val="1"/>
          <w:sz w:val="24"/>
        </w:rPr>
        <w:t> </w:t>
      </w:r>
      <w:r>
        <w:rPr>
          <w:sz w:val="24"/>
        </w:rPr>
        <w:t>технологий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мероприятий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оборудовании;</w:t>
      </w:r>
    </w:p>
    <w:p>
      <w:pPr>
        <w:pStyle w:val="ListParagraph"/>
        <w:numPr>
          <w:ilvl w:val="0"/>
          <w:numId w:val="17"/>
        </w:numPr>
        <w:tabs>
          <w:tab w:pos="942" w:val="left" w:leader="none"/>
        </w:tabs>
        <w:spacing w:line="240" w:lineRule="auto" w:before="57" w:after="0"/>
        <w:ind w:left="941" w:right="308" w:hanging="360"/>
        <w:jc w:val="both"/>
        <w:rPr>
          <w:sz w:val="24"/>
        </w:rPr>
      </w:pPr>
      <w:r>
        <w:rPr>
          <w:sz w:val="24"/>
        </w:rPr>
        <w:t>возможности проведения мероприятий сопутствующих услуг (гостиничный</w:t>
      </w:r>
      <w:r>
        <w:rPr>
          <w:spacing w:val="1"/>
          <w:sz w:val="24"/>
        </w:rPr>
        <w:t> </w:t>
      </w:r>
      <w:r>
        <w:rPr>
          <w:sz w:val="24"/>
        </w:rPr>
        <w:t>бизнес,</w:t>
      </w:r>
      <w:r>
        <w:rPr>
          <w:spacing w:val="-2"/>
          <w:sz w:val="24"/>
        </w:rPr>
        <w:t> </w:t>
      </w:r>
      <w:r>
        <w:rPr>
          <w:sz w:val="24"/>
        </w:rPr>
        <w:t>наука,</w:t>
      </w:r>
      <w:r>
        <w:rPr>
          <w:spacing w:val="-2"/>
          <w:sz w:val="24"/>
        </w:rPr>
        <w:t> </w:t>
      </w:r>
      <w:r>
        <w:rPr>
          <w:sz w:val="24"/>
        </w:rPr>
        <w:t>образование и</w:t>
      </w:r>
      <w:r>
        <w:rPr>
          <w:spacing w:val="-2"/>
          <w:sz w:val="24"/>
        </w:rPr>
        <w:t> </w:t>
      </w:r>
      <w:r>
        <w:rPr>
          <w:sz w:val="24"/>
        </w:rPr>
        <w:t>прочее).</w:t>
      </w:r>
    </w:p>
    <w:p>
      <w:pPr>
        <w:pStyle w:val="BodyText"/>
        <w:spacing w:before="119"/>
        <w:ind w:left="222" w:right="306" w:firstLine="566"/>
      </w:pPr>
      <w:r>
        <w:rPr/>
        <w:t>Размещение</w:t>
      </w:r>
      <w:r>
        <w:rPr>
          <w:spacing w:val="1"/>
        </w:rPr>
        <w:t> </w:t>
      </w:r>
      <w:r>
        <w:rPr/>
        <w:t>многофункциональных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комплексов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соревновательный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спортсменов,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спортивно-зрелищных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вовлечения</w:t>
      </w:r>
      <w:r>
        <w:rPr>
          <w:spacing w:val="1"/>
        </w:rPr>
        <w:t> </w:t>
      </w:r>
      <w:r>
        <w:rPr/>
        <w:t>зрителя</w:t>
      </w:r>
      <w:r>
        <w:rPr>
          <w:spacing w:val="1"/>
        </w:rPr>
        <w:t> </w:t>
      </w:r>
      <w:r>
        <w:rPr/>
        <w:t>в</w:t>
      </w:r>
      <w:r>
        <w:rPr>
          <w:spacing w:val="76"/>
        </w:rPr>
        <w:t> </w:t>
      </w:r>
      <w:r>
        <w:rPr/>
        <w:t>соревновательный</w:t>
      </w:r>
      <w:r>
        <w:rPr>
          <w:spacing w:val="1"/>
        </w:rPr>
        <w:t> </w:t>
      </w:r>
      <w:r>
        <w:rPr/>
        <w:t>процесс.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уникальных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привлекать</w:t>
      </w:r>
      <w:r>
        <w:rPr>
          <w:spacing w:val="1"/>
        </w:rPr>
        <w:t> </w:t>
      </w:r>
      <w:r>
        <w:rPr/>
        <w:t>широкие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регулярным</w:t>
      </w:r>
      <w:r>
        <w:rPr>
          <w:spacing w:val="1"/>
        </w:rPr>
        <w:t> </w:t>
      </w:r>
      <w:r>
        <w:rPr/>
        <w:t>занятиям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спортом,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здоровый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удерживать</w:t>
      </w:r>
      <w:r>
        <w:rPr>
          <w:spacing w:val="1"/>
        </w:rPr>
        <w:t> </w:t>
      </w:r>
      <w:r>
        <w:rPr/>
        <w:t>лидирующие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спорте</w:t>
      </w:r>
      <w:r>
        <w:rPr>
          <w:spacing w:val="1"/>
        </w:rPr>
        <w:t> </w:t>
      </w:r>
      <w:r>
        <w:rPr/>
        <w:t>спортсменами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сборным</w:t>
      </w:r>
      <w:r>
        <w:rPr>
          <w:spacing w:val="1"/>
        </w:rPr>
        <w:t> </w:t>
      </w:r>
      <w:r>
        <w:rPr/>
        <w:t>командам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межмуниципальном,</w:t>
      </w:r>
      <w:r>
        <w:rPr>
          <w:spacing w:val="-1"/>
        </w:rPr>
        <w:t> </w:t>
      </w:r>
      <w:r>
        <w:rPr/>
        <w:t>региональном и</w:t>
      </w:r>
      <w:r>
        <w:rPr>
          <w:spacing w:val="-1"/>
        </w:rPr>
        <w:t> </w:t>
      </w:r>
      <w:r>
        <w:rPr/>
        <w:t>федеральном</w:t>
      </w:r>
      <w:r>
        <w:rPr>
          <w:spacing w:val="-3"/>
        </w:rPr>
        <w:t> </w:t>
      </w:r>
      <w:r>
        <w:rPr/>
        <w:t>уровнях.</w:t>
      </w:r>
    </w:p>
    <w:p>
      <w:pPr>
        <w:pStyle w:val="Heading2"/>
        <w:spacing w:before="110"/>
      </w:pPr>
      <w:r>
        <w:rPr>
          <w:w w:val="95"/>
        </w:rPr>
        <w:t>Роль</w:t>
      </w:r>
      <w:r>
        <w:rPr>
          <w:spacing w:val="5"/>
          <w:w w:val="95"/>
        </w:rPr>
        <w:t> </w:t>
      </w:r>
      <w:r>
        <w:rPr>
          <w:w w:val="95"/>
        </w:rPr>
        <w:t>коммерческого</w:t>
      </w:r>
      <w:r>
        <w:rPr>
          <w:spacing w:val="5"/>
          <w:w w:val="95"/>
        </w:rPr>
        <w:t> </w:t>
      </w:r>
      <w:r>
        <w:rPr>
          <w:w w:val="95"/>
        </w:rPr>
        <w:t>сектора</w:t>
      </w:r>
      <w:r>
        <w:rPr>
          <w:spacing w:val="5"/>
          <w:w w:val="95"/>
        </w:rPr>
        <w:t> </w:t>
      </w:r>
      <w:r>
        <w:rPr>
          <w:w w:val="95"/>
        </w:rPr>
        <w:t>в</w:t>
      </w:r>
      <w:r>
        <w:rPr>
          <w:spacing w:val="5"/>
          <w:w w:val="95"/>
        </w:rPr>
        <w:t> </w:t>
      </w:r>
      <w:r>
        <w:rPr>
          <w:w w:val="95"/>
        </w:rPr>
        <w:t>сфере</w:t>
      </w:r>
      <w:r>
        <w:rPr>
          <w:spacing w:val="7"/>
          <w:w w:val="95"/>
        </w:rPr>
        <w:t> </w:t>
      </w:r>
      <w:r>
        <w:rPr>
          <w:w w:val="95"/>
        </w:rPr>
        <w:t>предоставления</w:t>
      </w:r>
      <w:r>
        <w:rPr>
          <w:spacing w:val="7"/>
          <w:w w:val="95"/>
        </w:rPr>
        <w:t> </w:t>
      </w:r>
      <w:r>
        <w:rPr>
          <w:w w:val="95"/>
        </w:rPr>
        <w:t>социальных</w:t>
      </w:r>
      <w:r>
        <w:rPr>
          <w:spacing w:val="7"/>
          <w:w w:val="95"/>
        </w:rPr>
        <w:t> </w:t>
      </w:r>
      <w:r>
        <w:rPr>
          <w:w w:val="95"/>
        </w:rPr>
        <w:t>услуг</w:t>
      </w:r>
    </w:p>
    <w:p>
      <w:pPr>
        <w:pStyle w:val="BodyText"/>
        <w:spacing w:before="118"/>
        <w:ind w:left="222" w:right="309" w:firstLine="566"/>
      </w:pP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обслуживания,</w:t>
      </w:r>
      <w:r>
        <w:rPr>
          <w:spacing w:val="1"/>
        </w:rPr>
        <w:t> </w:t>
      </w:r>
      <w:r>
        <w:rPr/>
        <w:t>здравоохранения,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подотраслях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преобладают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учреждения.</w:t>
      </w:r>
      <w:r>
        <w:rPr>
          <w:spacing w:val="1"/>
        </w:rPr>
        <w:t> </w:t>
      </w:r>
      <w:r>
        <w:rPr/>
        <w:t>Розничная</w:t>
      </w:r>
      <w:r>
        <w:rPr>
          <w:spacing w:val="1"/>
        </w:rPr>
        <w:t> </w:t>
      </w:r>
      <w:r>
        <w:rPr/>
        <w:t>торговля,</w:t>
      </w:r>
      <w:r>
        <w:rPr>
          <w:spacing w:val="1"/>
        </w:rPr>
        <w:t> </w:t>
      </w:r>
      <w:r>
        <w:rPr/>
        <w:t>бытовое</w:t>
      </w:r>
      <w:r>
        <w:rPr>
          <w:spacing w:val="1"/>
        </w:rPr>
        <w:t> </w:t>
      </w:r>
      <w:r>
        <w:rPr/>
        <w:t>обслуживание,</w:t>
      </w:r>
      <w:r>
        <w:rPr>
          <w:spacing w:val="1"/>
        </w:rPr>
        <w:t> </w:t>
      </w:r>
      <w:r>
        <w:rPr/>
        <w:t>общественное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частично</w:t>
      </w:r>
      <w:r>
        <w:rPr>
          <w:spacing w:val="1"/>
        </w:rPr>
        <w:t> </w:t>
      </w:r>
      <w:r>
        <w:rPr/>
        <w:t>сфера</w:t>
      </w:r>
      <w:r>
        <w:rPr>
          <w:spacing w:val="-4"/>
        </w:rPr>
        <w:t> </w:t>
      </w:r>
      <w:r>
        <w:rPr/>
        <w:t>физической</w:t>
      </w:r>
      <w:r>
        <w:rPr>
          <w:spacing w:val="-2"/>
        </w:rPr>
        <w:t> </w:t>
      </w:r>
      <w:r>
        <w:rPr/>
        <w:t>культуры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досуга</w:t>
      </w:r>
      <w:r>
        <w:rPr>
          <w:spacing w:val="-3"/>
        </w:rPr>
        <w:t> </w:t>
      </w:r>
      <w:r>
        <w:rPr/>
        <w:t>ориентированы на</w:t>
      </w:r>
      <w:r>
        <w:rPr>
          <w:spacing w:val="-2"/>
        </w:rPr>
        <w:t> </w:t>
      </w:r>
      <w:r>
        <w:rPr/>
        <w:t>коммерческий</w:t>
      </w:r>
      <w:r>
        <w:rPr>
          <w:spacing w:val="-3"/>
        </w:rPr>
        <w:t> </w:t>
      </w:r>
      <w:r>
        <w:rPr/>
        <w:t>сектор.</w:t>
      </w:r>
    </w:p>
    <w:p>
      <w:pPr>
        <w:pStyle w:val="BodyText"/>
        <w:spacing w:before="121"/>
        <w:ind w:left="222" w:right="310" w:firstLine="566"/>
      </w:pPr>
      <w:r>
        <w:rPr/>
        <w:t>Привлечение</w:t>
      </w:r>
      <w:r>
        <w:rPr>
          <w:spacing w:val="1"/>
        </w:rPr>
        <w:t> </w:t>
      </w:r>
      <w:r>
        <w:rPr/>
        <w:t>негосударственных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предоставления</w:t>
      </w:r>
      <w:r>
        <w:rPr>
          <w:spacing w:val="-72"/>
        </w:rPr>
        <w:t> </w:t>
      </w:r>
      <w:r>
        <w:rPr/>
        <w:t>социальных услуг способствует повышению их качества и доступности, а также</w:t>
      </w:r>
      <w:r>
        <w:rPr>
          <w:spacing w:val="1"/>
        </w:rPr>
        <w:t> </w:t>
      </w:r>
      <w:r>
        <w:rPr/>
        <w:t>обеспечивает сбалансированность платежеспособности и устойчивости бюджетов</w:t>
      </w:r>
      <w:r>
        <w:rPr>
          <w:spacing w:val="1"/>
        </w:rPr>
        <w:t> </w:t>
      </w:r>
      <w:r>
        <w:rPr/>
        <w:t>муниципальных</w:t>
      </w:r>
      <w:r>
        <w:rPr>
          <w:spacing w:val="-1"/>
        </w:rPr>
        <w:t> </w:t>
      </w:r>
      <w:r>
        <w:rPr/>
        <w:t>образований.</w:t>
      </w:r>
    </w:p>
    <w:p>
      <w:pPr>
        <w:pStyle w:val="BodyText"/>
        <w:spacing w:before="118"/>
        <w:ind w:left="222" w:right="305" w:firstLine="566"/>
      </w:pPr>
      <w:r>
        <w:rPr/>
        <w:t>Постепенно</w:t>
      </w:r>
      <w:r>
        <w:rPr>
          <w:spacing w:val="1"/>
        </w:rPr>
        <w:t> </w:t>
      </w:r>
      <w:r>
        <w:rPr/>
        <w:t>совершенствуется</w:t>
      </w:r>
      <w:r>
        <w:rPr>
          <w:spacing w:val="1"/>
        </w:rPr>
        <w:t> </w:t>
      </w:r>
      <w:r>
        <w:rPr/>
        <w:t>нормативно-правовая</w:t>
      </w:r>
      <w:r>
        <w:rPr>
          <w:spacing w:val="1"/>
        </w:rPr>
        <w:t> </w:t>
      </w:r>
      <w:r>
        <w:rPr/>
        <w:t>база</w:t>
      </w:r>
      <w:r>
        <w:rPr>
          <w:spacing w:val="1"/>
        </w:rPr>
        <w:t> </w:t>
      </w:r>
      <w:r>
        <w:rPr/>
        <w:t>с</w:t>
      </w:r>
      <w:r>
        <w:rPr>
          <w:spacing w:val="76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расширения доступа негосударственных организаций к предоставлению услуг 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инфраструктуры.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переданы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исполнение негосударственным (немуниципальным) организациям, в том числе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ориентированным</w:t>
      </w:r>
      <w:r>
        <w:rPr>
          <w:spacing w:val="1"/>
        </w:rPr>
        <w:t> </w:t>
      </w:r>
      <w:r>
        <w:rPr/>
        <w:t>некоммерческим</w:t>
      </w:r>
      <w:r>
        <w:rPr>
          <w:spacing w:val="1"/>
        </w:rPr>
        <w:t> </w:t>
      </w:r>
      <w:r>
        <w:rPr/>
        <w:t>организациям,</w:t>
      </w:r>
      <w:r>
        <w:rPr>
          <w:spacing w:val="1"/>
        </w:rPr>
        <w:t> </w:t>
      </w:r>
      <w:r>
        <w:rPr/>
        <w:t>утвержденный</w:t>
      </w:r>
      <w:r>
        <w:rPr>
          <w:spacing w:val="1"/>
        </w:rPr>
        <w:t> </w:t>
      </w:r>
      <w:r>
        <w:rPr/>
        <w:t>распоряжением</w:t>
      </w:r>
      <w:r>
        <w:rPr>
          <w:spacing w:val="15"/>
        </w:rPr>
        <w:t> </w:t>
      </w:r>
      <w:r>
        <w:rPr/>
        <w:t>Администрации</w:t>
      </w:r>
      <w:r>
        <w:rPr>
          <w:spacing w:val="15"/>
        </w:rPr>
        <w:t> </w:t>
      </w:r>
      <w:r>
        <w:rPr/>
        <w:t>города</w:t>
      </w:r>
      <w:r>
        <w:rPr>
          <w:spacing w:val="13"/>
        </w:rPr>
        <w:t> </w:t>
      </w:r>
      <w:r>
        <w:rPr/>
        <w:t>Нижневартовска</w:t>
      </w:r>
      <w:r>
        <w:rPr>
          <w:spacing w:val="19"/>
        </w:rPr>
        <w:t> </w:t>
      </w:r>
      <w:r>
        <w:rPr/>
        <w:t>от</w:t>
      </w:r>
      <w:r>
        <w:rPr>
          <w:spacing w:val="16"/>
        </w:rPr>
        <w:t> </w:t>
      </w:r>
      <w:r>
        <w:rPr/>
        <w:t>27.03.2019</w:t>
      </w:r>
      <w:r>
        <w:rPr>
          <w:spacing w:val="16"/>
        </w:rPr>
        <w:t> </w:t>
      </w:r>
      <w:r>
        <w:rPr/>
        <w:t>№</w:t>
      </w:r>
      <w:r>
        <w:rPr>
          <w:spacing w:val="16"/>
        </w:rPr>
        <w:t> </w:t>
      </w:r>
      <w:r>
        <w:rPr/>
        <w:t>294-р.</w:t>
      </w:r>
      <w:r>
        <w:rPr>
          <w:spacing w:val="14"/>
        </w:rPr>
        <w:t> </w:t>
      </w:r>
      <w:r>
        <w:rPr/>
        <w:t>В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06"/>
      </w:pPr>
      <w:r>
        <w:rPr/>
        <w:t>данный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вошли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молодежной</w:t>
      </w:r>
      <w:r>
        <w:rPr>
          <w:spacing w:val="1"/>
        </w:rPr>
        <w:t> </w:t>
      </w:r>
      <w:r>
        <w:rPr/>
        <w:t>политики,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опеки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попечительства.</w:t>
      </w:r>
    </w:p>
    <w:p>
      <w:pPr>
        <w:pStyle w:val="BodyText"/>
        <w:spacing w:before="120"/>
        <w:ind w:left="222" w:right="307" w:firstLine="566"/>
      </w:pPr>
      <w:r>
        <w:rPr/>
        <w:t>Роль</w:t>
      </w:r>
      <w:r>
        <w:rPr>
          <w:spacing w:val="1"/>
        </w:rPr>
        <w:t> </w:t>
      </w:r>
      <w:r>
        <w:rPr/>
        <w:t>коммерческого</w:t>
      </w:r>
      <w:r>
        <w:rPr>
          <w:spacing w:val="1"/>
        </w:rPr>
        <w:t> </w:t>
      </w:r>
      <w:r>
        <w:rPr/>
        <w:t>сектора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значимой,</w:t>
      </w:r>
      <w:r>
        <w:rPr>
          <w:spacing w:val="75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число коммерческих структур, предоставляющих социальные услуги. В границах</w:t>
      </w:r>
      <w:r>
        <w:rPr>
          <w:spacing w:val="1"/>
        </w:rPr>
        <w:t> </w:t>
      </w:r>
      <w:r>
        <w:rPr/>
        <w:t>Нижневартовской агломерации в области социальной инфраструктуры созданы</w:t>
      </w:r>
      <w:r>
        <w:rPr>
          <w:spacing w:val="1"/>
        </w:rPr>
        <w:t> </w:t>
      </w:r>
      <w:r>
        <w:rPr/>
        <w:t>условия</w:t>
      </w:r>
      <w:r>
        <w:rPr>
          <w:spacing w:val="-1"/>
        </w:rPr>
        <w:t> </w:t>
      </w:r>
      <w:r>
        <w:rPr/>
        <w:t>для развития</w:t>
      </w:r>
      <w:r>
        <w:rPr>
          <w:spacing w:val="1"/>
        </w:rPr>
        <w:t> </w:t>
      </w:r>
      <w:r>
        <w:rPr/>
        <w:t>негосударственного</w:t>
      </w:r>
      <w:r>
        <w:rPr>
          <w:spacing w:val="1"/>
        </w:rPr>
        <w:t> </w:t>
      </w:r>
      <w:r>
        <w:rPr/>
        <w:t>сектора.</w:t>
      </w:r>
    </w:p>
    <w:p>
      <w:pPr>
        <w:pStyle w:val="BodyText"/>
        <w:spacing w:before="120"/>
        <w:ind w:left="222" w:right="306" w:firstLine="566"/>
      </w:pPr>
      <w:r>
        <w:rPr/>
        <w:t>Сектор коммерческих услуг развит наиболее широко в г. Нижневартовске.</w:t>
      </w:r>
      <w:r>
        <w:rPr>
          <w:spacing w:val="1"/>
        </w:rPr>
        <w:t> </w:t>
      </w:r>
      <w:r>
        <w:rPr/>
        <w:t>Услуги в области торговли, общественного питания, бытовые услуги, услуги в</w:t>
      </w:r>
      <w:r>
        <w:rPr>
          <w:spacing w:val="1"/>
        </w:rPr>
        <w:t> </w:t>
      </w:r>
      <w:r>
        <w:rPr/>
        <w:t>индустрии красоты формируют социально-потребительские связи со смежными</w:t>
      </w:r>
      <w:r>
        <w:rPr>
          <w:spacing w:val="1"/>
        </w:rPr>
        <w:t> </w:t>
      </w:r>
      <w:r>
        <w:rPr/>
        <w:t>территориями.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весомыми</w:t>
      </w:r>
      <w:r>
        <w:rPr>
          <w:spacing w:val="1"/>
        </w:rPr>
        <w:t> </w:t>
      </w:r>
      <w:r>
        <w:rPr/>
        <w:t>точками</w:t>
      </w:r>
      <w:r>
        <w:rPr>
          <w:spacing w:val="1"/>
        </w:rPr>
        <w:t> </w:t>
      </w:r>
      <w:r>
        <w:rPr/>
        <w:t>притяжения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торгово-</w:t>
      </w:r>
      <w:r>
        <w:rPr>
          <w:spacing w:val="1"/>
        </w:rPr>
        <w:t> </w:t>
      </w:r>
      <w:r>
        <w:rPr/>
        <w:t>развлекательный центр «ЮГРАМолл» и многофункциональный комплекс «Европа-</w:t>
      </w:r>
      <w:r>
        <w:rPr>
          <w:spacing w:val="1"/>
        </w:rPr>
        <w:t> </w:t>
      </w:r>
      <w:r>
        <w:rPr/>
        <w:t>Сити»,</w:t>
      </w:r>
      <w:r>
        <w:rPr>
          <w:spacing w:val="14"/>
        </w:rPr>
        <w:t> </w:t>
      </w:r>
      <w:r>
        <w:rPr/>
        <w:t>рестораны</w:t>
      </w:r>
      <w:r>
        <w:rPr>
          <w:spacing w:val="14"/>
        </w:rPr>
        <w:t> </w:t>
      </w:r>
      <w:r>
        <w:rPr/>
        <w:t>«Аквариум»</w:t>
      </w:r>
      <w:r>
        <w:rPr>
          <w:spacing w:val="18"/>
        </w:rPr>
        <w:t> </w:t>
      </w:r>
      <w:r>
        <w:rPr/>
        <w:t>и</w:t>
      </w:r>
      <w:r>
        <w:rPr>
          <w:spacing w:val="14"/>
        </w:rPr>
        <w:t> </w:t>
      </w:r>
      <w:r>
        <w:rPr/>
        <w:t>«Золотой</w:t>
      </w:r>
      <w:r>
        <w:rPr>
          <w:spacing w:val="16"/>
        </w:rPr>
        <w:t> </w:t>
      </w:r>
      <w:r>
        <w:rPr/>
        <w:t>медведь»,</w:t>
      </w:r>
      <w:r>
        <w:rPr>
          <w:spacing w:val="14"/>
        </w:rPr>
        <w:t> </w:t>
      </w:r>
      <w:r>
        <w:rPr/>
        <w:t>множество</w:t>
      </w:r>
      <w:r>
        <w:rPr>
          <w:spacing w:val="14"/>
        </w:rPr>
        <w:t> </w:t>
      </w:r>
      <w:r>
        <w:rPr/>
        <w:t>салонов</w:t>
      </w:r>
      <w:r>
        <w:rPr>
          <w:spacing w:val="14"/>
        </w:rPr>
        <w:t> </w:t>
      </w:r>
      <w:r>
        <w:rPr/>
        <w:t>красоты,</w:t>
      </w:r>
      <w:r>
        <w:rPr>
          <w:spacing w:val="-73"/>
        </w:rPr>
        <w:t> </w:t>
      </w:r>
      <w:r>
        <w:rPr/>
        <w:t>а также торговая компания «Закриев и Ко», осуществляющая оптово-розничную</w:t>
      </w:r>
      <w:r>
        <w:rPr>
          <w:spacing w:val="1"/>
        </w:rPr>
        <w:t> </w:t>
      </w:r>
      <w:r>
        <w:rPr/>
        <w:t>торговлю</w:t>
      </w:r>
      <w:r>
        <w:rPr>
          <w:spacing w:val="-2"/>
        </w:rPr>
        <w:t> </w:t>
      </w:r>
      <w:r>
        <w:rPr/>
        <w:t>продуктов</w:t>
      </w:r>
      <w:r>
        <w:rPr>
          <w:spacing w:val="2"/>
        </w:rPr>
        <w:t> </w:t>
      </w:r>
      <w:r>
        <w:rPr/>
        <w:t>по</w:t>
      </w:r>
      <w:r>
        <w:rPr>
          <w:spacing w:val="-2"/>
        </w:rPr>
        <w:t> </w:t>
      </w:r>
      <w:r>
        <w:rPr/>
        <w:t>сниженным</w:t>
      </w:r>
      <w:r>
        <w:rPr>
          <w:spacing w:val="1"/>
        </w:rPr>
        <w:t> </w:t>
      </w:r>
      <w:r>
        <w:rPr/>
        <w:t>ценам.</w:t>
      </w:r>
    </w:p>
    <w:p>
      <w:pPr>
        <w:pStyle w:val="Heading1"/>
        <w:numPr>
          <w:ilvl w:val="1"/>
          <w:numId w:val="5"/>
        </w:numPr>
        <w:tabs>
          <w:tab w:pos="798" w:val="left" w:leader="none"/>
        </w:tabs>
        <w:spacing w:line="240" w:lineRule="auto" w:before="183" w:after="0"/>
        <w:ind w:left="798" w:right="0" w:hanging="576"/>
        <w:jc w:val="left"/>
      </w:pPr>
      <w:bookmarkStart w:name="_bookmark57" w:id="65"/>
      <w:bookmarkEnd w:id="65"/>
      <w:r>
        <w:rPr>
          <w:b w:val="0"/>
        </w:rPr>
      </w:r>
      <w:bookmarkStart w:name="_bookmark57" w:id="66"/>
      <w:bookmarkEnd w:id="66"/>
      <w:r>
        <w:rPr/>
        <w:t>Ана</w:t>
      </w:r>
      <w:r>
        <w:rPr/>
        <w:t>лиз</w:t>
      </w:r>
      <w:r>
        <w:rPr>
          <w:spacing w:val="-3"/>
        </w:rPr>
        <w:t> </w:t>
      </w:r>
      <w:r>
        <w:rPr/>
        <w:t>транспортной</w:t>
      </w:r>
      <w:r>
        <w:rPr>
          <w:spacing w:val="-2"/>
        </w:rPr>
        <w:t> </w:t>
      </w:r>
      <w:r>
        <w:rPr/>
        <w:t>ситуации</w:t>
      </w:r>
    </w:p>
    <w:p>
      <w:pPr>
        <w:pStyle w:val="BodyText"/>
        <w:spacing w:before="117"/>
        <w:ind w:left="222" w:firstLine="566"/>
        <w:jc w:val="left"/>
      </w:pPr>
      <w:r>
        <w:rPr/>
        <w:t>Транспортный</w:t>
      </w:r>
      <w:r>
        <w:rPr>
          <w:spacing w:val="24"/>
        </w:rPr>
        <w:t> </w:t>
      </w:r>
      <w:r>
        <w:rPr/>
        <w:t>комплекс</w:t>
      </w:r>
      <w:r>
        <w:rPr>
          <w:spacing w:val="23"/>
        </w:rPr>
        <w:t> </w:t>
      </w:r>
      <w:r>
        <w:rPr/>
        <w:t>Нижневартовской</w:t>
      </w:r>
      <w:r>
        <w:rPr>
          <w:spacing w:val="22"/>
        </w:rPr>
        <w:t> </w:t>
      </w:r>
      <w:r>
        <w:rPr/>
        <w:t>агломерации</w:t>
      </w:r>
      <w:r>
        <w:rPr>
          <w:spacing w:val="24"/>
        </w:rPr>
        <w:t> </w:t>
      </w:r>
      <w:r>
        <w:rPr/>
        <w:t>включает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себя</w:t>
      </w:r>
      <w:r>
        <w:rPr>
          <w:spacing w:val="-72"/>
        </w:rPr>
        <w:t> </w:t>
      </w:r>
      <w:r>
        <w:rPr/>
        <w:t>железнодорожный,</w:t>
      </w:r>
      <w:r>
        <w:rPr>
          <w:spacing w:val="-2"/>
        </w:rPr>
        <w:t> </w:t>
      </w:r>
      <w:r>
        <w:rPr/>
        <w:t>воздушный,</w:t>
      </w:r>
      <w:r>
        <w:rPr>
          <w:spacing w:val="-4"/>
        </w:rPr>
        <w:t> </w:t>
      </w:r>
      <w:r>
        <w:rPr/>
        <w:t>водный</w:t>
      </w:r>
      <w:r>
        <w:rPr>
          <w:spacing w:val="-2"/>
        </w:rPr>
        <w:t> </w:t>
      </w:r>
      <w:r>
        <w:rPr/>
        <w:t>и автомобильный</w:t>
      </w:r>
      <w:r>
        <w:rPr>
          <w:spacing w:val="-1"/>
        </w:rPr>
        <w:t> </w:t>
      </w:r>
      <w:r>
        <w:rPr/>
        <w:t>виды</w:t>
      </w:r>
      <w:r>
        <w:rPr>
          <w:spacing w:val="-1"/>
        </w:rPr>
        <w:t> </w:t>
      </w:r>
      <w:r>
        <w:rPr/>
        <w:t>транспорта.</w:t>
      </w:r>
    </w:p>
    <w:p>
      <w:pPr>
        <w:pStyle w:val="BodyText"/>
        <w:spacing w:before="121"/>
        <w:ind w:left="222" w:firstLine="566"/>
        <w:jc w:val="left"/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1270066</wp:posOffset>
            </wp:positionH>
            <wp:positionV relativeFrom="paragraph">
              <wp:posOffset>483182</wp:posOffset>
            </wp:positionV>
            <wp:extent cx="5569341" cy="4389120"/>
            <wp:effectExtent l="0" t="0" r="0" b="0"/>
            <wp:wrapTopAndBottom/>
            <wp:docPr id="3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341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Существующее</w:t>
      </w:r>
      <w:r>
        <w:rPr>
          <w:spacing w:val="5"/>
        </w:rPr>
        <w:t> </w:t>
      </w:r>
      <w:r>
        <w:rPr/>
        <w:t>состояние</w:t>
      </w:r>
      <w:r>
        <w:rPr>
          <w:spacing w:val="4"/>
        </w:rPr>
        <w:t> </w:t>
      </w:r>
      <w:r>
        <w:rPr/>
        <w:t>транспортной</w:t>
      </w:r>
      <w:r>
        <w:rPr>
          <w:spacing w:val="4"/>
        </w:rPr>
        <w:t> </w:t>
      </w:r>
      <w:r>
        <w:rPr/>
        <w:t>инфраструктуры</w:t>
      </w:r>
      <w:r>
        <w:rPr>
          <w:spacing w:val="7"/>
        </w:rPr>
        <w:t> </w:t>
      </w:r>
      <w:r>
        <w:rPr/>
        <w:t>Нижневартовской</w:t>
      </w:r>
      <w:r>
        <w:rPr>
          <w:spacing w:val="-72"/>
        </w:rPr>
        <w:t> </w:t>
      </w:r>
      <w:r>
        <w:rPr/>
        <w:t>агломерации представлено</w:t>
      </w:r>
      <w:r>
        <w:rPr>
          <w:spacing w:val="-1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(</w:t>
      </w:r>
      <w:hyperlink w:history="true" w:anchor="_bookmark58">
        <w:r>
          <w:rPr/>
          <w:t>Рисунок</w:t>
        </w:r>
        <w:r>
          <w:rPr>
            <w:spacing w:val="3"/>
          </w:rPr>
          <w:t> </w:t>
        </w:r>
        <w:r>
          <w:rPr/>
          <w:t>29</w:t>
        </w:r>
      </w:hyperlink>
      <w:r>
        <w:rPr/>
        <w:t>).</w:t>
      </w:r>
    </w:p>
    <w:p>
      <w:pPr>
        <w:pStyle w:val="BodyText"/>
        <w:spacing w:line="242" w:lineRule="auto" w:before="177"/>
        <w:ind w:left="3153" w:right="1034" w:hanging="2197"/>
        <w:jc w:val="left"/>
      </w:pPr>
      <w:bookmarkStart w:name="_bookmark58" w:id="67"/>
      <w:bookmarkEnd w:id="67"/>
      <w:r>
        <w:rPr/>
      </w:r>
      <w:r>
        <w:rPr/>
        <w:t>Рисунок 29 – Существующее состояние транспортной инфраструктуры</w:t>
      </w:r>
      <w:r>
        <w:rPr>
          <w:spacing w:val="-72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</w:t>
      </w:r>
    </w:p>
    <w:p>
      <w:pPr>
        <w:spacing w:after="0" w:line="242" w:lineRule="auto"/>
        <w:jc w:val="left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09" w:firstLine="566"/>
      </w:pPr>
      <w:r>
        <w:rPr/>
        <w:t>По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проходит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электрифицированный</w:t>
      </w:r>
      <w:r>
        <w:rPr>
          <w:spacing w:val="1"/>
        </w:rPr>
        <w:t> </w:t>
      </w:r>
      <w:r>
        <w:rPr/>
        <w:t>участок</w:t>
      </w:r>
      <w:r>
        <w:rPr>
          <w:spacing w:val="1"/>
        </w:rPr>
        <w:t> </w:t>
      </w:r>
      <w:r>
        <w:rPr/>
        <w:t>Свердловской</w:t>
      </w:r>
      <w:r>
        <w:rPr>
          <w:spacing w:val="1"/>
        </w:rPr>
        <w:t> </w:t>
      </w:r>
      <w:r>
        <w:rPr/>
        <w:t>железной</w:t>
      </w:r>
      <w:r>
        <w:rPr>
          <w:spacing w:val="1"/>
        </w:rPr>
        <w:t> </w:t>
      </w:r>
      <w:r>
        <w:rPr/>
        <w:t>дороги.</w:t>
      </w:r>
      <w:r>
        <w:rPr>
          <w:spacing w:val="1"/>
        </w:rPr>
        <w:t> </w:t>
      </w:r>
      <w:r>
        <w:rPr/>
        <w:t>Железнодорожные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-72"/>
        </w:rPr>
        <w:t> </w:t>
      </w:r>
      <w:r>
        <w:rPr/>
        <w:t>Нижневартовске (Нижневартовск I и Нижневартовск II), пгт. Высокий (Мегион) и г.</w:t>
      </w:r>
      <w:r>
        <w:rPr>
          <w:spacing w:val="-72"/>
        </w:rPr>
        <w:t> </w:t>
      </w:r>
      <w:r>
        <w:rPr/>
        <w:t>Лангепасе (Лангепас). Железнодорожным транспортом обслуживаются грузовые и</w:t>
      </w:r>
      <w:r>
        <w:rPr>
          <w:spacing w:val="-72"/>
        </w:rPr>
        <w:t> </w:t>
      </w:r>
      <w:r>
        <w:rPr/>
        <w:t>пассажирские</w:t>
      </w:r>
      <w:r>
        <w:rPr>
          <w:spacing w:val="1"/>
        </w:rPr>
        <w:t> </w:t>
      </w:r>
      <w:r>
        <w:rPr/>
        <w:t>перевозки.</w:t>
      </w:r>
      <w:r>
        <w:rPr>
          <w:spacing w:val="1"/>
        </w:rPr>
        <w:t> </w:t>
      </w:r>
      <w:r>
        <w:rPr/>
        <w:t>Железнодорожным</w:t>
      </w:r>
      <w:r>
        <w:rPr>
          <w:spacing w:val="1"/>
        </w:rPr>
        <w:t> </w:t>
      </w:r>
      <w:r>
        <w:rPr/>
        <w:t>сообщением</w:t>
      </w:r>
      <w:r>
        <w:rPr>
          <w:spacing w:val="1"/>
        </w:rPr>
        <w:t> </w:t>
      </w:r>
      <w:r>
        <w:rPr/>
        <w:t>Нижневартовская</w:t>
      </w:r>
      <w:r>
        <w:rPr>
          <w:spacing w:val="1"/>
        </w:rPr>
        <w:t> </w:t>
      </w:r>
      <w:r>
        <w:rPr/>
        <w:t>агломерация</w:t>
      </w:r>
      <w:r>
        <w:rPr>
          <w:spacing w:val="1"/>
        </w:rPr>
        <w:t> </w:t>
      </w:r>
      <w:r>
        <w:rPr/>
        <w:t>связана</w:t>
      </w:r>
      <w:r>
        <w:rPr>
          <w:spacing w:val="75"/>
        </w:rPr>
        <w:t> </w:t>
      </w:r>
      <w:r>
        <w:rPr/>
        <w:t>с городами Сибирского, Уральского, Южного, Приволжского</w:t>
      </w:r>
      <w:r>
        <w:rPr>
          <w:spacing w:val="-72"/>
        </w:rPr>
        <w:t> </w:t>
      </w:r>
      <w:r>
        <w:rPr/>
        <w:t>и</w:t>
      </w:r>
      <w:r>
        <w:rPr>
          <w:spacing w:val="-2"/>
        </w:rPr>
        <w:t> </w:t>
      </w:r>
      <w:r>
        <w:rPr/>
        <w:t>Центрального</w:t>
      </w:r>
      <w:r>
        <w:rPr>
          <w:spacing w:val="-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округов.</w:t>
      </w:r>
    </w:p>
    <w:p>
      <w:pPr>
        <w:pStyle w:val="BodyText"/>
        <w:spacing w:before="120"/>
        <w:ind w:left="222" w:right="310" w:firstLine="566"/>
      </w:pPr>
      <w:r>
        <w:rPr/>
        <w:t>Железнодорожный</w:t>
      </w:r>
      <w:r>
        <w:rPr>
          <w:spacing w:val="1"/>
        </w:rPr>
        <w:t> </w:t>
      </w:r>
      <w:r>
        <w:rPr/>
        <w:t>вокзал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занесен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Книгу</w:t>
      </w:r>
      <w:r>
        <w:rPr>
          <w:spacing w:val="1"/>
        </w:rPr>
        <w:t> </w:t>
      </w:r>
      <w:r>
        <w:rPr/>
        <w:t>рекордов</w:t>
      </w:r>
      <w:r>
        <w:rPr>
          <w:spacing w:val="1"/>
        </w:rPr>
        <w:t> </w:t>
      </w:r>
      <w:r>
        <w:rPr/>
        <w:t>Гиннеса,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самый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пассажирский</w:t>
      </w:r>
      <w:r>
        <w:rPr>
          <w:spacing w:val="1"/>
        </w:rPr>
        <w:t> </w:t>
      </w:r>
      <w:r>
        <w:rPr/>
        <w:t>вокзал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конечной</w:t>
      </w:r>
      <w:r>
        <w:rPr>
          <w:spacing w:val="1"/>
        </w:rPr>
        <w:t> </w:t>
      </w:r>
      <w:r>
        <w:rPr/>
        <w:t>станции.</w:t>
      </w:r>
      <w:r>
        <w:rPr>
          <w:spacing w:val="1"/>
        </w:rPr>
        <w:t> </w:t>
      </w:r>
      <w:r>
        <w:rPr/>
        <w:t>Интересным фактом является то, что вокзал был возведен только в 2002 году, а</w:t>
      </w:r>
      <w:r>
        <w:rPr>
          <w:spacing w:val="1"/>
        </w:rPr>
        <w:t> </w:t>
      </w:r>
      <w:r>
        <w:rPr/>
        <w:t>это</w:t>
      </w:r>
      <w:r>
        <w:rPr>
          <w:spacing w:val="-3"/>
        </w:rPr>
        <w:t> </w:t>
      </w:r>
      <w:r>
        <w:rPr/>
        <w:t>почти 26</w:t>
      </w:r>
      <w:r>
        <w:rPr>
          <w:spacing w:val="-1"/>
        </w:rPr>
        <w:t> </w:t>
      </w:r>
      <w:r>
        <w:rPr/>
        <w:t>лет</w:t>
      </w:r>
      <w:r>
        <w:rPr>
          <w:spacing w:val="-1"/>
        </w:rPr>
        <w:t> </w:t>
      </w:r>
      <w:r>
        <w:rPr/>
        <w:t>спустя</w:t>
      </w:r>
      <w:r>
        <w:rPr>
          <w:spacing w:val="-2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того,</w:t>
      </w:r>
      <w:r>
        <w:rPr>
          <w:spacing w:val="-3"/>
        </w:rPr>
        <w:t> </w:t>
      </w:r>
      <w:r>
        <w:rPr/>
        <w:t>как</w:t>
      </w:r>
      <w:r>
        <w:rPr>
          <w:spacing w:val="-2"/>
        </w:rPr>
        <w:t> </w:t>
      </w:r>
      <w:r>
        <w:rPr/>
        <w:t>пришел</w:t>
      </w:r>
      <w:r>
        <w:rPr>
          <w:spacing w:val="-1"/>
        </w:rPr>
        <w:t> </w:t>
      </w:r>
      <w:r>
        <w:rPr/>
        <w:t>первый</w:t>
      </w:r>
      <w:r>
        <w:rPr>
          <w:spacing w:val="-1"/>
        </w:rPr>
        <w:t> </w:t>
      </w:r>
      <w:r>
        <w:rPr/>
        <w:t>пассажирский</w:t>
      </w:r>
      <w:r>
        <w:rPr>
          <w:spacing w:val="-1"/>
        </w:rPr>
        <w:t> </w:t>
      </w:r>
      <w:r>
        <w:rPr/>
        <w:t>поезд.</w:t>
      </w:r>
    </w:p>
    <w:p>
      <w:pPr>
        <w:pStyle w:val="BodyText"/>
        <w:spacing w:before="121"/>
        <w:ind w:left="222" w:right="311" w:firstLine="566"/>
      </w:pPr>
      <w:r>
        <w:rPr/>
        <w:pict>
          <v:group style="position:absolute;margin-left:158.759995pt;margin-top:40.715874pt;width:348.5pt;height:174pt;mso-position-horizontal-relative:page;mso-position-vertical-relative:paragraph;z-index:15757824" coordorigin="3175,814" coordsize="6970,3480">
            <v:line style="position:absolute" from="4421,3061" to="4891,3061" stroked="true" strokeweight=".72pt" strokecolor="#d9d9d9">
              <v:stroke dashstyle="solid"/>
            </v:line>
            <v:shape style="position:absolute;left:5323;top:3059;width:4594;height:6" coordorigin="5323,3060" coordsize="4594,6" path="m5323,3066l9917,3066m5323,3060l9917,3060e" filled="false" stroked="true" strokeweight=".24pt" strokecolor="#d9d9d9">
              <v:path arrowok="t"/>
              <v:stroke dashstyle="solid"/>
            </v:shape>
            <v:line style="position:absolute" from="5323,3055" to="9917,3055" stroked="true" strokeweight=".6pt" strokecolor="#d9d9d9">
              <v:stroke dashstyle="solid"/>
            </v:line>
            <v:shape style="position:absolute;left:4420;top:1378;width:5496;height:1347" coordorigin="4421,1378" coordsize="5496,1347" path="m4421,2725l4891,2725m5323,2725l9917,2725m4421,2389l4891,2389m5323,2389l9917,2389m4421,2053l4891,2053m5323,2053l9917,2053m4421,1714l4891,1714m5323,1714l9917,1714m4421,1378l4891,1378m5323,1378l9917,1378e" filled="false" stroked="true" strokeweight=".72pt" strokecolor="#d9d9d9">
              <v:path arrowok="t"/>
              <v:stroke dashstyle="solid"/>
            </v:shape>
            <v:shape style="position:absolute;left:4891;top:1224;width:4553;height:2172" coordorigin="4891,1225" coordsize="4553,2172" path="m5323,1225l4891,1225,4891,3397,5323,3397,5323,1225xm8071,3056l7639,3056,7639,3397,8071,3397,8071,3056xm9444,3063l9014,3063,9014,3397,9444,3397,9444,3063xe" filled="true" fillcolor="#5b9bd4" stroked="false">
              <v:path arrowok="t"/>
              <v:fill type="solid"/>
            </v:shape>
            <v:shape style="position:absolute;left:3182;top:821;width:6956;height:3466" coordorigin="3182,822" coordsize="6956,3466" path="m4421,3397l9917,3397m4421,1042l9917,1042m3182,4287l10138,4287,10138,822,3182,822,3182,4287xe" filled="false" stroked="true" strokeweight=".72pt" strokecolor="#d9d9d9">
              <v:path arrowok="t"/>
              <v:stroke dashstyle="solid"/>
            </v:shape>
            <v:shape style="position:absolute;left:3980;top:958;width:294;height:253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350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before="117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line="216" w:lineRule="exact" w:before="11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466;top:3548;width:3759;height:180" type="#_x0000_t202" filled="false" stroked="false">
              <v:textbox inset="0,0,0,0">
                <w:txbxContent>
                  <w:p>
                    <w:pPr>
                      <w:tabs>
                        <w:tab w:pos="3038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Нижневартовск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I</w:t>
                    </w:r>
                    <w:r>
                      <w:rPr>
                        <w:rFonts w:ascii="Calibri" w:hAnsi="Calibri"/>
                        <w:color w:val="585858"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Нижневартовск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II</w:t>
                      <w:tab/>
                      <w:t>Лангепас</w:t>
                    </w:r>
                  </w:p>
                </w:txbxContent>
              </v:textbox>
              <w10:wrap type="none"/>
            </v:shape>
            <v:shape style="position:absolute;left:8932;top:3548;width:61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Мегион</w:t>
                    </w:r>
                  </w:p>
                </w:txbxContent>
              </v:textbox>
              <w10:wrap type="none"/>
            </v:shape>
            <v:shape style="position:absolute;left:6161;top:3833;width:20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Наименование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станции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2.610001pt;margin-top:61.506615pt;width:24.25pt;height:99.2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color w:val="585858"/>
                      <w:sz w:val="20"/>
                    </w:rPr>
                    <w:t>Объемы</w:t>
                  </w:r>
                  <w:r>
                    <w:rPr>
                      <w:rFonts w:ascii="Calibri" w:hAnsi="Calibri"/>
                      <w:color w:val="585858"/>
                      <w:spacing w:val="-1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585858"/>
                      <w:sz w:val="20"/>
                    </w:rPr>
                    <w:t>пассажирских</w:t>
                  </w:r>
                </w:p>
                <w:p>
                  <w:pPr>
                    <w:tabs>
                      <w:tab w:pos="1196" w:val="left" w:leader="none"/>
                    </w:tabs>
                    <w:spacing w:before="1"/>
                    <w:ind w:left="29" w:right="0" w:firstLine="0"/>
                    <w:jc w:val="left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color w:val="585858"/>
                      <w:sz w:val="20"/>
                    </w:rPr>
                    <w:t>перевозок,</w:t>
                    <w:tab/>
                    <w:t>тыс.</w:t>
                  </w:r>
                  <w:r>
                    <w:rPr>
                      <w:rFonts w:ascii="Calibri" w:hAnsi="Calibri"/>
                      <w:color w:val="585858"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585858"/>
                      <w:sz w:val="20"/>
                    </w:rPr>
                    <w:t>пасс</w:t>
                  </w:r>
                </w:p>
              </w:txbxContent>
            </v:textbox>
            <w10:wrap type="none"/>
          </v:shape>
        </w:pict>
      </w:r>
      <w:r>
        <w:rPr/>
        <w:t>Объемы пассажирских и грузовых железнодорожных перевозок за 2017год</w:t>
      </w:r>
      <w:r>
        <w:rPr>
          <w:spacing w:val="1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ниже (</w:t>
      </w:r>
      <w:hyperlink w:history="true" w:anchor="_bookmark59">
        <w:r>
          <w:rPr/>
          <w:t>Рисунок 30</w:t>
        </w:r>
      </w:hyperlink>
      <w:r>
        <w:rPr/>
        <w:t>,</w:t>
      </w:r>
      <w:r>
        <w:rPr>
          <w:spacing w:val="-3"/>
        </w:rPr>
        <w:t> </w:t>
      </w:r>
      <w:hyperlink w:history="true" w:anchor="_bookmark60">
        <w:r>
          <w:rPr/>
          <w:t>Рисунок</w:t>
        </w:r>
        <w:r>
          <w:rPr>
            <w:spacing w:val="2"/>
          </w:rPr>
          <w:t> </w:t>
        </w:r>
        <w:r>
          <w:rPr/>
          <w:t>31</w:t>
        </w:r>
      </w:hyperlink>
      <w:r>
        <w:rPr/>
        <w:t>).</w:t>
      </w: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spacing w:before="2"/>
        <w:ind w:left="0"/>
        <w:jc w:val="left"/>
        <w:rPr>
          <w:sz w:val="23"/>
        </w:rPr>
      </w:pPr>
    </w:p>
    <w:p>
      <w:pPr>
        <w:pStyle w:val="BodyText"/>
        <w:spacing w:line="242" w:lineRule="auto"/>
        <w:ind w:left="240" w:right="331"/>
        <w:jc w:val="center"/>
      </w:pPr>
      <w:r>
        <w:rPr/>
        <w:pict>
          <v:group style="position:absolute;margin-left:151.919998pt;margin-top:38.715862pt;width:361.6pt;height:215.2pt;mso-position-horizontal-relative:page;mso-position-vertical-relative:paragraph;z-index:15758336" coordorigin="3038,774" coordsize="7232,4304">
            <v:shape style="position:absolute;left:4132;top:3385;width:783;height:2" coordorigin="4133,3386" coordsize="783,0" path="m4133,3386l4495,3386m4826,3386l4915,3386e" filled="false" stroked="true" strokeweight=".72pt" strokecolor="#d9d9d9">
              <v:path arrowok="t"/>
              <v:stroke dashstyle="solid"/>
            </v:shape>
            <v:rect style="position:absolute;left:4495;top:3140;width:332;height:586" filled="true" fillcolor="#5b9bd4" stroked="false">
              <v:fill type="solid"/>
            </v:rect>
            <v:shape style="position:absolute;left:5246;top:1340;width:4796;height:2045" coordorigin="5246,1341" coordsize="4796,2045" path="m5246,3386l5971,3386m6302,3386l6394,3386m5246,3045l5971,3045m6302,3045l7450,3045m5246,2704l5971,2704m6302,2704l10042,2704m5246,2363l5971,2363m6302,2363l10042,2363m5246,2022l5971,2022m6302,2022l10042,2022m5246,1682l5971,1682m6302,1682l10042,1682m5246,1341l5971,1341m6302,1341l10042,1341e" filled="false" stroked="true" strokeweight=".72pt" strokecolor="#d9d9d9">
              <v:path arrowok="t"/>
              <v:stroke dashstyle="solid"/>
            </v:shape>
            <v:line style="position:absolute" from="4133,1002" to="10042,1002" stroked="true" strokeweight=".72pt" strokecolor="#d9d9d9">
              <v:stroke dashstyle="solid"/>
            </v:line>
            <v:rect style="position:absolute;left:5971;top:1071;width:332;height:2655" filled="true" fillcolor="#5b9bd4" stroked="false">
              <v:fill type="solid"/>
            </v:rect>
            <v:shape style="position:absolute;left:6724;top:3044;width:2624;height:341" coordorigin="6725,3045" coordsize="2624,341" path="m6725,3386l7450,3386m7781,3386l7870,3386m7781,3045l9348,3045e" filled="false" stroked="true" strokeweight=".72pt" strokecolor="#d9d9d9">
              <v:path arrowok="t"/>
              <v:stroke dashstyle="solid"/>
            </v:shape>
            <v:shape style="position:absolute;left:7449;top:2739;width:1810;height:987" coordorigin="7450,2740" coordsize="1810,987" path="m7781,2740l7450,2740,7450,3726,7781,3726,7781,2740xm9259,3676l8928,3676,8928,3726,9259,3726,9259,3676xe" filled="true" fillcolor="#5b9bd4" stroked="false">
              <v:path arrowok="t"/>
              <v:fill type="solid"/>
            </v:shape>
            <v:shape style="position:absolute;left:4132;top:1340;width:783;height:1704" coordorigin="4133,1341" coordsize="783,1704" path="m4133,3045l4915,3045m4133,2704l4915,2704m4133,2363l4915,2363m4133,2022l4915,2022m4133,1682l4915,1682m4133,1341l4915,1341e" filled="false" stroked="true" strokeweight=".72pt" strokecolor="#d9d9d9">
              <v:path arrowok="t"/>
              <v:stroke dashstyle="solid"/>
            </v:shape>
            <v:shape style="position:absolute;left:4915;top:1119;width:1810;height:2607" coordorigin="4915,1120" coordsize="1810,2607" path="m5246,1120l4915,1120,4915,3726,5246,3726,5246,1120xm6725,3162l6394,3162,6394,3726,6725,3726,6725,3162xe" filled="true" fillcolor="#ec7c30" stroked="false">
              <v:path arrowok="t"/>
              <v:fill type="solid"/>
            </v:shape>
            <v:line style="position:absolute" from="8201,3386" to="9348,3386" stroked="true" strokeweight=".72pt" strokecolor="#d9d9d9">
              <v:stroke dashstyle="solid"/>
            </v:line>
            <v:rect style="position:absolute;left:7869;top:3287;width:332;height:440" filled="true" fillcolor="#ec7c30" stroked="false">
              <v:fill type="solid"/>
            </v:rect>
            <v:shape style="position:absolute;left:9679;top:3044;width:363;height:341" coordorigin="9679,3045" coordsize="363,341" path="m9679,3386l10042,3386m9679,3045l10042,3045e" filled="false" stroked="true" strokeweight=".72pt" strokecolor="#d9d9d9">
              <v:path arrowok="t"/>
              <v:stroke dashstyle="solid"/>
            </v:shape>
            <v:rect style="position:absolute;left:9348;top:2735;width:332;height:992" filled="true" fillcolor="#ec7c30" stroked="false">
              <v:fill type="solid"/>
            </v:rect>
            <v:line style="position:absolute" from="4133,3726" to="10042,3726" stroked="true" strokeweight=".72pt" strokecolor="#d9d9d9">
              <v:stroke dashstyle="solid"/>
            </v:line>
            <v:rect style="position:absolute;left:4279;top:4734;width:99;height:99" filled="true" fillcolor="#5b9bd4" stroked="false">
              <v:fill type="solid"/>
            </v:rect>
            <v:rect style="position:absolute;left:6986;top:4734;width:99;height:99" filled="true" fillcolor="#ec7c30" stroked="false">
              <v:fill type="solid"/>
            </v:rect>
            <v:rect style="position:absolute;left:3045;top:781;width:7217;height:4289" filled="false" stroked="true" strokeweight=".72pt" strokecolor="#d9d9d9">
              <v:stroke dashstyle="solid"/>
            </v:rect>
            <v:shape style="position:absolute;left:3601;top:918;width:385;height:290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1600</w:t>
                    </w:r>
                  </w:p>
                  <w:p>
                    <w:pPr>
                      <w:spacing w:before="12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1400</w:t>
                    </w:r>
                  </w:p>
                  <w:p>
                    <w:pPr>
                      <w:spacing w:before="12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1200</w:t>
                    </w:r>
                  </w:p>
                  <w:p>
                    <w:pPr>
                      <w:spacing w:before="12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</w:t>
                    </w:r>
                  </w:p>
                  <w:p>
                    <w:pPr>
                      <w:spacing w:before="12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800</w:t>
                    </w:r>
                  </w:p>
                  <w:p>
                    <w:pPr>
                      <w:spacing w:before="12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600</w:t>
                    </w:r>
                  </w:p>
                  <w:p>
                    <w:pPr>
                      <w:spacing w:before="12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before="12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line="216" w:lineRule="exact" w:before="12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29;top:3876;width:280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Нижневартовск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I   </w:t>
                    </w:r>
                    <w:r>
                      <w:rPr>
                        <w:rFonts w:ascii="Calibri" w:hAnsi="Calibri"/>
                        <w:color w:val="585858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Нижневартовск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II</w:t>
                    </w:r>
                  </w:p>
                </w:txbxContent>
              </v:textbox>
              <w10:wrap type="none"/>
            </v:shape>
            <v:shape style="position:absolute;left:7477;top:3876;width:7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Лангепас</w:t>
                    </w:r>
                  </w:p>
                </w:txbxContent>
              </v:textbox>
              <w10:wrap type="none"/>
            </v:shape>
            <v:shape style="position:absolute;left:9007;top:3876;width:61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Мегион</w:t>
                    </w:r>
                  </w:p>
                </w:txbxContent>
              </v:textbox>
              <w10:wrap type="none"/>
            </v:shape>
            <v:shape style="position:absolute;left:6081;top:4161;width:20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Наименование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станции</w:t>
                    </w:r>
                  </w:p>
                </w:txbxContent>
              </v:textbox>
              <w10:wrap type="none"/>
            </v:shape>
            <v:shape style="position:absolute;left:4420;top:4700;width:2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Объемы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отправления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грузов</w:t>
                    </w:r>
                  </w:p>
                </w:txbxContent>
              </v:textbox>
              <w10:wrap type="none"/>
            </v:shape>
            <v:shape style="position:absolute;left:7129;top:4700;width:199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Объемы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прибытия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грузов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5.869995pt;margin-top:52.277016pt;width:12pt;height:153.5pt;mso-position-horizontal-relative:page;mso-position-vertical-relative:paragraph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color w:val="585858"/>
                      <w:sz w:val="20"/>
                    </w:rPr>
                    <w:t>Объемы</w:t>
                  </w:r>
                  <w:r>
                    <w:rPr>
                      <w:rFonts w:ascii="Calibri" w:hAnsi="Calibri"/>
                      <w:color w:val="585858"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585858"/>
                      <w:sz w:val="20"/>
                    </w:rPr>
                    <w:t>грузовых</w:t>
                  </w:r>
                  <w:r>
                    <w:rPr>
                      <w:rFonts w:ascii="Calibri" w:hAnsi="Calibri"/>
                      <w:color w:val="585858"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585858"/>
                      <w:sz w:val="20"/>
                    </w:rPr>
                    <w:t>перевозок,</w:t>
                  </w:r>
                  <w:r>
                    <w:rPr>
                      <w:rFonts w:ascii="Calibri" w:hAnsi="Calibri"/>
                      <w:color w:val="585858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585858"/>
                      <w:sz w:val="20"/>
                    </w:rPr>
                    <w:t>тыс.</w:t>
                  </w:r>
                  <w:r>
                    <w:rPr>
                      <w:rFonts w:ascii="Calibri" w:hAns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585858"/>
                      <w:sz w:val="20"/>
                    </w:rPr>
                    <w:t>т</w:t>
                  </w:r>
                </w:p>
              </w:txbxContent>
            </v:textbox>
            <w10:wrap type="none"/>
          </v:shape>
        </w:pict>
      </w:r>
      <w:bookmarkStart w:name="_bookmark59" w:id="68"/>
      <w:bookmarkEnd w:id="68"/>
      <w:r>
        <w:rPr/>
      </w:r>
      <w:r>
        <w:rPr/>
        <w:t>Рисунок 30 – Объемы пассажирских железнодорожных перевозок в дальнем</w:t>
      </w:r>
      <w:r>
        <w:rPr>
          <w:spacing w:val="-72"/>
        </w:rPr>
        <w:t> </w:t>
      </w:r>
      <w:r>
        <w:rPr/>
        <w:t>сообщении по железнодорожным</w:t>
      </w:r>
      <w:r>
        <w:rPr>
          <w:spacing w:val="1"/>
        </w:rPr>
        <w:t> </w:t>
      </w:r>
      <w:r>
        <w:rPr/>
        <w:t>станциям</w:t>
      </w:r>
      <w:r>
        <w:rPr>
          <w:spacing w:val="2"/>
        </w:rPr>
        <w:t> </w:t>
      </w:r>
      <w:r>
        <w:rPr/>
        <w:t>за</w:t>
      </w:r>
      <w:r>
        <w:rPr>
          <w:spacing w:val="-2"/>
        </w:rPr>
        <w:t> </w:t>
      </w:r>
      <w:r>
        <w:rPr/>
        <w:t>2017</w:t>
      </w:r>
      <w:r>
        <w:rPr>
          <w:spacing w:val="-1"/>
        </w:rPr>
        <w:t> </w:t>
      </w:r>
      <w:r>
        <w:rPr/>
        <w:t>год</w:t>
      </w: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spacing w:before="10"/>
        <w:ind w:left="0"/>
        <w:jc w:val="left"/>
        <w:rPr>
          <w:sz w:val="22"/>
        </w:rPr>
      </w:pPr>
    </w:p>
    <w:p>
      <w:pPr>
        <w:pStyle w:val="BodyText"/>
        <w:ind w:left="294" w:right="384"/>
        <w:jc w:val="center"/>
      </w:pPr>
      <w:bookmarkStart w:name="_bookmark60" w:id="69"/>
      <w:bookmarkEnd w:id="69"/>
      <w:r>
        <w:rPr/>
      </w:r>
      <w:r>
        <w:rPr/>
        <w:t>Рисунок 31 – Объемы грузовых перевозок по железнодорожным станциям за 2017</w:t>
      </w:r>
      <w:r>
        <w:rPr>
          <w:spacing w:val="-72"/>
        </w:rPr>
        <w:t> </w:t>
      </w:r>
      <w:r>
        <w:rPr/>
        <w:t>год</w:t>
      </w:r>
    </w:p>
    <w:p>
      <w:pPr>
        <w:pStyle w:val="BodyText"/>
        <w:spacing w:before="199"/>
        <w:ind w:left="222" w:right="309" w:firstLine="566"/>
      </w:pPr>
      <w:r>
        <w:rPr/>
        <w:t>В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транспортное</w:t>
      </w:r>
      <w:r>
        <w:rPr>
          <w:spacing w:val="1"/>
        </w:rPr>
        <w:t> </w:t>
      </w:r>
      <w:r>
        <w:rPr/>
        <w:t>обслуживание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обеспечивалось: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firstLine="640"/>
        <w:jc w:val="left"/>
      </w:pPr>
      <w:r>
        <w:rPr/>
        <w:t>в</w:t>
      </w:r>
      <w:r>
        <w:rPr>
          <w:spacing w:val="14"/>
        </w:rPr>
        <w:t> </w:t>
      </w:r>
      <w:r>
        <w:rPr/>
        <w:t>пригородном</w:t>
      </w:r>
      <w:r>
        <w:rPr>
          <w:spacing w:val="14"/>
        </w:rPr>
        <w:t> </w:t>
      </w:r>
      <w:r>
        <w:rPr/>
        <w:t>сообщении</w:t>
      </w:r>
      <w:r>
        <w:rPr>
          <w:spacing w:val="14"/>
        </w:rPr>
        <w:t> </w:t>
      </w:r>
      <w:r>
        <w:rPr/>
        <w:t>ОАО</w:t>
      </w:r>
      <w:r>
        <w:rPr>
          <w:spacing w:val="16"/>
        </w:rPr>
        <w:t> </w:t>
      </w:r>
      <w:r>
        <w:rPr/>
        <w:t>«Свердловская</w:t>
      </w:r>
      <w:r>
        <w:rPr>
          <w:spacing w:val="15"/>
        </w:rPr>
        <w:t> </w:t>
      </w:r>
      <w:r>
        <w:rPr/>
        <w:t>пригородная</w:t>
      </w:r>
      <w:r>
        <w:rPr>
          <w:spacing w:val="15"/>
        </w:rPr>
        <w:t> </w:t>
      </w:r>
      <w:r>
        <w:rPr/>
        <w:t>компания»</w:t>
      </w:r>
      <w:r>
        <w:rPr>
          <w:spacing w:val="15"/>
        </w:rPr>
        <w:t> </w:t>
      </w:r>
      <w:r>
        <w:rPr/>
        <w:t>по</w:t>
      </w:r>
      <w:r>
        <w:rPr>
          <w:spacing w:val="14"/>
        </w:rPr>
        <w:t> </w:t>
      </w:r>
      <w:r>
        <w:rPr/>
        <w:t>1</w:t>
      </w:r>
      <w:r>
        <w:rPr>
          <w:spacing w:val="-72"/>
        </w:rPr>
        <w:t> </w:t>
      </w:r>
      <w:r>
        <w:rPr/>
        <w:t>маршруту:</w:t>
      </w:r>
    </w:p>
    <w:p>
      <w:pPr>
        <w:pStyle w:val="BodyText"/>
        <w:tabs>
          <w:tab w:pos="3280" w:val="left" w:leader="none"/>
          <w:tab w:pos="3692" w:val="left" w:leader="none"/>
          <w:tab w:pos="5066" w:val="left" w:leader="none"/>
          <w:tab w:pos="5430" w:val="left" w:leader="none"/>
          <w:tab w:pos="7560" w:val="left" w:leader="none"/>
          <w:tab w:pos="8709" w:val="left" w:leader="none"/>
        </w:tabs>
        <w:spacing w:before="59"/>
        <w:ind w:left="1215" w:right="307" w:hanging="68"/>
        <w:jc w:val="left"/>
      </w:pPr>
      <w:r>
        <w:rPr/>
        <w:t>«Нижневартовск</w:t>
        <w:tab/>
        <w:t>–</w:t>
        <w:tab/>
        <w:t>Ульт-Ягун</w:t>
        <w:tab/>
        <w:t>-</w:t>
        <w:tab/>
        <w:t>Нижневартовск»</w:t>
        <w:tab/>
        <w:t>(летний</w:t>
        <w:tab/>
      </w:r>
      <w:r>
        <w:rPr>
          <w:spacing w:val="-1"/>
        </w:rPr>
        <w:t>период,</w:t>
      </w:r>
      <w:r>
        <w:rPr>
          <w:spacing w:val="-72"/>
        </w:rPr>
        <w:t> </w:t>
      </w:r>
      <w:r>
        <w:rPr/>
        <w:t>ежедневно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25.05.2018 по</w:t>
      </w:r>
      <w:r>
        <w:rPr>
          <w:spacing w:val="-2"/>
        </w:rPr>
        <w:t> </w:t>
      </w:r>
      <w:r>
        <w:rPr/>
        <w:t>25.10.2018).</w:t>
      </w:r>
    </w:p>
    <w:p>
      <w:pPr>
        <w:pStyle w:val="BodyText"/>
        <w:tabs>
          <w:tab w:pos="1318" w:val="left" w:leader="none"/>
          <w:tab w:pos="2577" w:val="left" w:leader="none"/>
          <w:tab w:pos="4196" w:val="left" w:leader="none"/>
          <w:tab w:pos="5697" w:val="left" w:leader="none"/>
          <w:tab w:pos="7156" w:val="left" w:leader="none"/>
          <w:tab w:pos="7969" w:val="left" w:leader="none"/>
        </w:tabs>
        <w:spacing w:before="122"/>
        <w:ind w:left="222" w:right="312" w:firstLine="640"/>
        <w:jc w:val="left"/>
      </w:pPr>
      <w:r>
        <w:rPr/>
        <w:t>в</w:t>
        <w:tab/>
        <w:t>дальнем</w:t>
        <w:tab/>
        <w:t>следовании</w:t>
        <w:tab/>
        <w:t>Уральским</w:t>
        <w:tab/>
        <w:t>филиалом</w:t>
        <w:tab/>
        <w:t>ОАО</w:t>
        <w:tab/>
      </w:r>
      <w:r>
        <w:rPr>
          <w:spacing w:val="-1"/>
        </w:rPr>
        <w:t>«Федеральная</w:t>
      </w:r>
      <w:r>
        <w:rPr>
          <w:spacing w:val="-72"/>
        </w:rPr>
        <w:t> </w:t>
      </w:r>
      <w:r>
        <w:rPr/>
        <w:t>пассажирская</w:t>
      </w:r>
      <w:r>
        <w:rPr>
          <w:spacing w:val="-1"/>
        </w:rPr>
        <w:t> </w:t>
      </w:r>
      <w:r>
        <w:rPr/>
        <w:t>компания»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14 маршрутам:</w:t>
      </w:r>
    </w:p>
    <w:p>
      <w:pPr>
        <w:pStyle w:val="BodyText"/>
        <w:spacing w:before="59"/>
        <w:ind w:left="1074"/>
        <w:jc w:val="left"/>
      </w:pPr>
      <w:r>
        <w:rPr/>
        <w:t>«Самара</w:t>
      </w:r>
      <w:r>
        <w:rPr>
          <w:spacing w:val="-6"/>
        </w:rPr>
        <w:t> </w:t>
      </w:r>
      <w:r>
        <w:rPr/>
        <w:t>–</w:t>
      </w:r>
      <w:r>
        <w:rPr>
          <w:spacing w:val="-3"/>
        </w:rPr>
        <w:t> </w:t>
      </w:r>
      <w:r>
        <w:rPr/>
        <w:t>Нижневартовск»</w:t>
      </w:r>
      <w:r>
        <w:rPr>
          <w:spacing w:val="-5"/>
        </w:rPr>
        <w:t> </w:t>
      </w:r>
      <w:r>
        <w:rPr/>
        <w:t>(круглогодично,</w:t>
      </w:r>
      <w:r>
        <w:rPr>
          <w:spacing w:val="-5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день);</w:t>
      </w:r>
    </w:p>
    <w:p>
      <w:pPr>
        <w:pStyle w:val="BodyText"/>
        <w:spacing w:before="60"/>
        <w:ind w:left="1074"/>
        <w:jc w:val="left"/>
      </w:pPr>
      <w:r>
        <w:rPr/>
        <w:t>«Омск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Нижневартовск»</w:t>
      </w:r>
      <w:r>
        <w:rPr>
          <w:spacing w:val="-6"/>
        </w:rPr>
        <w:t> </w:t>
      </w:r>
      <w:r>
        <w:rPr/>
        <w:t>(круглогодично,</w:t>
      </w:r>
      <w:r>
        <w:rPr>
          <w:spacing w:val="-3"/>
        </w:rPr>
        <w:t> </w:t>
      </w:r>
      <w:r>
        <w:rPr/>
        <w:t>через</w:t>
      </w:r>
      <w:r>
        <w:rPr>
          <w:spacing w:val="-4"/>
        </w:rPr>
        <w:t> </w:t>
      </w:r>
      <w:r>
        <w:rPr/>
        <w:t>день);</w:t>
      </w:r>
    </w:p>
    <w:p>
      <w:pPr>
        <w:pStyle w:val="BodyText"/>
        <w:spacing w:before="61"/>
        <w:ind w:left="1074"/>
        <w:jc w:val="left"/>
      </w:pPr>
      <w:r>
        <w:rPr/>
        <w:t>«Пенза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Нижневартовск»</w:t>
      </w:r>
      <w:r>
        <w:rPr>
          <w:spacing w:val="-6"/>
        </w:rPr>
        <w:t> </w:t>
      </w:r>
      <w:r>
        <w:rPr/>
        <w:t>(круглогодично,</w:t>
      </w:r>
      <w:r>
        <w:rPr>
          <w:spacing w:val="-3"/>
        </w:rPr>
        <w:t> </w:t>
      </w:r>
      <w:r>
        <w:rPr/>
        <w:t>через</w:t>
      </w:r>
      <w:r>
        <w:rPr>
          <w:spacing w:val="-4"/>
        </w:rPr>
        <w:t> </w:t>
      </w:r>
      <w:r>
        <w:rPr/>
        <w:t>день);</w:t>
      </w:r>
    </w:p>
    <w:p>
      <w:pPr>
        <w:pStyle w:val="BodyText"/>
        <w:spacing w:before="58"/>
        <w:ind w:left="1074"/>
        <w:jc w:val="left"/>
      </w:pPr>
      <w:r>
        <w:rPr/>
        <w:t>«Волгоград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Нижневартовск»</w:t>
      </w:r>
      <w:r>
        <w:rPr>
          <w:spacing w:val="-5"/>
        </w:rPr>
        <w:t> </w:t>
      </w:r>
      <w:r>
        <w:rPr/>
        <w:t>(круглогодично,</w:t>
      </w:r>
      <w:r>
        <w:rPr>
          <w:spacing w:val="-8"/>
        </w:rPr>
        <w:t> </w:t>
      </w:r>
      <w:r>
        <w:rPr/>
        <w:t>ежедневно);</w:t>
      </w:r>
    </w:p>
    <w:p>
      <w:pPr>
        <w:pStyle w:val="BodyText"/>
        <w:spacing w:before="61"/>
        <w:ind w:left="1074"/>
        <w:jc w:val="left"/>
      </w:pPr>
      <w:r>
        <w:rPr/>
        <w:t>«Тюмень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Нижневартовск»</w:t>
      </w:r>
      <w:r>
        <w:rPr>
          <w:spacing w:val="-5"/>
        </w:rPr>
        <w:t> </w:t>
      </w:r>
      <w:r>
        <w:rPr/>
        <w:t>(круглогодично,</w:t>
      </w:r>
      <w:r>
        <w:rPr>
          <w:spacing w:val="-5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день);</w:t>
      </w:r>
    </w:p>
    <w:p>
      <w:pPr>
        <w:pStyle w:val="BodyText"/>
        <w:spacing w:before="61"/>
        <w:ind w:left="1074" w:right="305"/>
        <w:jc w:val="left"/>
      </w:pPr>
      <w:r>
        <w:rPr/>
        <w:t>«Омск</w:t>
      </w:r>
      <w:r>
        <w:rPr>
          <w:spacing w:val="42"/>
        </w:rPr>
        <w:t> </w:t>
      </w:r>
      <w:r>
        <w:rPr/>
        <w:t>–</w:t>
      </w:r>
      <w:r>
        <w:rPr>
          <w:spacing w:val="43"/>
        </w:rPr>
        <w:t> </w:t>
      </w:r>
      <w:r>
        <w:rPr/>
        <w:t>Нижневартовск»,</w:t>
      </w:r>
      <w:r>
        <w:rPr>
          <w:spacing w:val="40"/>
        </w:rPr>
        <w:t> </w:t>
      </w:r>
      <w:r>
        <w:rPr/>
        <w:t>фирменный</w:t>
      </w:r>
      <w:r>
        <w:rPr>
          <w:spacing w:val="43"/>
        </w:rPr>
        <w:t> </w:t>
      </w:r>
      <w:r>
        <w:rPr/>
        <w:t>«Омич»</w:t>
      </w:r>
      <w:r>
        <w:rPr>
          <w:spacing w:val="40"/>
        </w:rPr>
        <w:t> </w:t>
      </w:r>
      <w:r>
        <w:rPr/>
        <w:t>(круглогодично,</w:t>
      </w:r>
      <w:r>
        <w:rPr>
          <w:spacing w:val="43"/>
        </w:rPr>
        <w:t> </w:t>
      </w:r>
      <w:r>
        <w:rPr/>
        <w:t>через</w:t>
      </w:r>
      <w:r>
        <w:rPr>
          <w:spacing w:val="-72"/>
        </w:rPr>
        <w:t> </w:t>
      </w:r>
      <w:r>
        <w:rPr/>
        <w:t>день);</w:t>
      </w:r>
    </w:p>
    <w:p>
      <w:pPr>
        <w:pStyle w:val="BodyText"/>
        <w:spacing w:before="59"/>
        <w:ind w:left="1074"/>
        <w:jc w:val="left"/>
      </w:pPr>
      <w:r>
        <w:rPr/>
        <w:t>«Уфа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Нижневартовск»</w:t>
      </w:r>
      <w:r>
        <w:rPr>
          <w:spacing w:val="-5"/>
        </w:rPr>
        <w:t> </w:t>
      </w:r>
      <w:r>
        <w:rPr/>
        <w:t>(круглогодично,</w:t>
      </w:r>
      <w:r>
        <w:rPr>
          <w:spacing w:val="-3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день);</w:t>
      </w:r>
    </w:p>
    <w:p>
      <w:pPr>
        <w:pStyle w:val="BodyText"/>
        <w:spacing w:before="61"/>
        <w:ind w:left="1074"/>
        <w:jc w:val="left"/>
      </w:pPr>
      <w:r>
        <w:rPr/>
        <w:t>«Астрахань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Нижневартовск»</w:t>
      </w:r>
      <w:r>
        <w:rPr>
          <w:spacing w:val="-4"/>
        </w:rPr>
        <w:t> </w:t>
      </w:r>
      <w:r>
        <w:rPr/>
        <w:t>(круглогодично,</w:t>
      </w:r>
      <w:r>
        <w:rPr>
          <w:spacing w:val="-4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день);</w:t>
      </w:r>
    </w:p>
    <w:p>
      <w:pPr>
        <w:pStyle w:val="BodyText"/>
        <w:spacing w:before="61"/>
        <w:ind w:left="1074"/>
        <w:jc w:val="left"/>
      </w:pPr>
      <w:r>
        <w:rPr/>
        <w:t>«Екатеринбург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Нижневартовск»</w:t>
      </w:r>
      <w:r>
        <w:rPr>
          <w:spacing w:val="-5"/>
        </w:rPr>
        <w:t> </w:t>
      </w:r>
      <w:r>
        <w:rPr/>
        <w:t>(круглогодично,</w:t>
      </w:r>
      <w:r>
        <w:rPr>
          <w:spacing w:val="-6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день);</w:t>
      </w:r>
    </w:p>
    <w:p>
      <w:pPr>
        <w:pStyle w:val="BodyText"/>
        <w:spacing w:before="58"/>
        <w:ind w:left="1074"/>
        <w:jc w:val="left"/>
      </w:pPr>
      <w:r>
        <w:rPr/>
        <w:t>«Адлер</w:t>
      </w:r>
      <w:r>
        <w:rPr>
          <w:spacing w:val="-6"/>
        </w:rPr>
        <w:t> </w:t>
      </w:r>
      <w:r>
        <w:rPr/>
        <w:t>–</w:t>
      </w:r>
      <w:r>
        <w:rPr>
          <w:spacing w:val="-3"/>
        </w:rPr>
        <w:t> </w:t>
      </w:r>
      <w:r>
        <w:rPr/>
        <w:t>Нижневартовск»</w:t>
      </w:r>
      <w:r>
        <w:rPr>
          <w:spacing w:val="-5"/>
        </w:rPr>
        <w:t> </w:t>
      </w:r>
      <w:r>
        <w:rPr/>
        <w:t>(круглогодично,</w:t>
      </w:r>
      <w:r>
        <w:rPr>
          <w:spacing w:val="-3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день);</w:t>
      </w:r>
    </w:p>
    <w:p>
      <w:pPr>
        <w:pStyle w:val="BodyText"/>
        <w:spacing w:before="61"/>
        <w:ind w:left="1074"/>
        <w:jc w:val="left"/>
      </w:pPr>
      <w:r>
        <w:rPr/>
        <w:t>«Оренбург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Нижневартовск»</w:t>
      </w:r>
      <w:r>
        <w:rPr>
          <w:spacing w:val="-2"/>
        </w:rPr>
        <w:t> </w:t>
      </w:r>
      <w:r>
        <w:rPr/>
        <w:t>(круглогодично,</w:t>
      </w:r>
      <w:r>
        <w:rPr>
          <w:spacing w:val="-4"/>
        </w:rPr>
        <w:t> </w:t>
      </w:r>
      <w:r>
        <w:rPr/>
        <w:t>1</w:t>
      </w:r>
      <w:r>
        <w:rPr>
          <w:spacing w:val="-2"/>
        </w:rPr>
        <w:t> </w:t>
      </w:r>
      <w:r>
        <w:rPr/>
        <w:t>раз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4</w:t>
      </w:r>
      <w:r>
        <w:rPr>
          <w:spacing w:val="-2"/>
        </w:rPr>
        <w:t> </w:t>
      </w:r>
      <w:r>
        <w:rPr/>
        <w:t>дня);</w:t>
      </w:r>
    </w:p>
    <w:p>
      <w:pPr>
        <w:pStyle w:val="BodyText"/>
        <w:spacing w:before="61"/>
        <w:ind w:left="1074"/>
        <w:jc w:val="left"/>
      </w:pPr>
      <w:r>
        <w:rPr/>
        <w:t>«Москва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Нижневартовск»,</w:t>
      </w:r>
      <w:r>
        <w:rPr>
          <w:spacing w:val="-2"/>
        </w:rPr>
        <w:t> </w:t>
      </w:r>
      <w:r>
        <w:rPr/>
        <w:t>фирменный</w:t>
      </w:r>
      <w:r>
        <w:rPr>
          <w:spacing w:val="-4"/>
        </w:rPr>
        <w:t> </w:t>
      </w:r>
      <w:r>
        <w:rPr/>
        <w:t>(круглогодично,</w:t>
      </w:r>
      <w:r>
        <w:rPr>
          <w:spacing w:val="-2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день).</w:t>
      </w:r>
    </w:p>
    <w:p>
      <w:pPr>
        <w:pStyle w:val="BodyText"/>
        <w:spacing w:before="118"/>
        <w:ind w:left="788"/>
        <w:jc w:val="left"/>
      </w:pPr>
      <w:r>
        <w:rPr/>
        <w:t>На</w:t>
      </w:r>
      <w:r>
        <w:rPr>
          <w:spacing w:val="34"/>
        </w:rPr>
        <w:t> </w:t>
      </w:r>
      <w:r>
        <w:rPr/>
        <w:t>территории</w:t>
      </w:r>
      <w:r>
        <w:rPr>
          <w:spacing w:val="36"/>
        </w:rPr>
        <w:t> </w:t>
      </w:r>
      <w:r>
        <w:rPr/>
        <w:t>Нижневартовской</w:t>
      </w:r>
      <w:r>
        <w:rPr>
          <w:spacing w:val="35"/>
        </w:rPr>
        <w:t> </w:t>
      </w:r>
      <w:r>
        <w:rPr/>
        <w:t>агломерации</w:t>
      </w:r>
      <w:r>
        <w:rPr>
          <w:spacing w:val="35"/>
        </w:rPr>
        <w:t> </w:t>
      </w:r>
      <w:r>
        <w:rPr/>
        <w:t>расположены</w:t>
      </w:r>
      <w:r>
        <w:rPr>
          <w:spacing w:val="35"/>
        </w:rPr>
        <w:t> </w:t>
      </w:r>
      <w:r>
        <w:rPr/>
        <w:t>два</w:t>
      </w:r>
      <w:r>
        <w:rPr>
          <w:spacing w:val="34"/>
        </w:rPr>
        <w:t> </w:t>
      </w:r>
      <w:r>
        <w:rPr/>
        <w:t>аэропорта:</w:t>
      </w:r>
    </w:p>
    <w:p>
      <w:pPr>
        <w:pStyle w:val="BodyText"/>
        <w:spacing w:before="1"/>
        <w:ind w:left="222"/>
        <w:jc w:val="left"/>
      </w:pPr>
      <w:r>
        <w:rPr/>
        <w:t>«Нижневартовск»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«Стрежевой».</w:t>
      </w:r>
    </w:p>
    <w:p>
      <w:pPr>
        <w:pStyle w:val="BodyText"/>
        <w:spacing w:before="120"/>
        <w:ind w:left="222" w:right="307" w:firstLine="566"/>
      </w:pPr>
      <w:r>
        <w:rPr/>
        <w:t>В 60-х годах XX века в г. Нижневартовске появилась авиационная база со</w:t>
      </w:r>
      <w:r>
        <w:rPr>
          <w:spacing w:val="1"/>
        </w:rPr>
        <w:t> </w:t>
      </w:r>
      <w:r>
        <w:rPr/>
        <w:t>взлетной полосой, которая спустя несколько лет получила статус аэропорта. А в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XXI</w:t>
      </w:r>
      <w:r>
        <w:rPr>
          <w:spacing w:val="1"/>
        </w:rPr>
        <w:t> </w:t>
      </w:r>
      <w:r>
        <w:rPr/>
        <w:t>века</w:t>
      </w:r>
      <w:r>
        <w:rPr>
          <w:spacing w:val="1"/>
        </w:rPr>
        <w:t> </w:t>
      </w:r>
      <w:r>
        <w:rPr/>
        <w:t>аэропорту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присвоен</w:t>
      </w:r>
      <w:r>
        <w:rPr>
          <w:spacing w:val="1"/>
        </w:rPr>
        <w:t> </w:t>
      </w:r>
      <w:r>
        <w:rPr/>
        <w:t>статус</w:t>
      </w:r>
      <w:r>
        <w:rPr>
          <w:spacing w:val="-72"/>
        </w:rPr>
        <w:t> </w:t>
      </w:r>
      <w:r>
        <w:rPr/>
        <w:t>международного.</w:t>
      </w:r>
    </w:p>
    <w:p>
      <w:pPr>
        <w:pStyle w:val="BodyText"/>
        <w:spacing w:before="121"/>
        <w:ind w:left="222" w:right="310" w:firstLine="566"/>
      </w:pPr>
      <w:r>
        <w:rPr/>
        <w:t>В настоящее время аэропорт «Нижневартовск» – международный аэропорт</w:t>
      </w:r>
      <w:r>
        <w:rPr>
          <w:spacing w:val="1"/>
        </w:rPr>
        <w:t> </w:t>
      </w:r>
      <w:r>
        <w:rPr/>
        <w:t>федерального</w:t>
      </w:r>
      <w:r>
        <w:rPr>
          <w:spacing w:val="71"/>
        </w:rPr>
        <w:t> </w:t>
      </w:r>
      <w:r>
        <w:rPr/>
        <w:t>значения,</w:t>
      </w:r>
      <w:r>
        <w:rPr>
          <w:spacing w:val="71"/>
        </w:rPr>
        <w:t> </w:t>
      </w:r>
      <w:r>
        <w:rPr/>
        <w:t>занимает</w:t>
      </w:r>
      <w:r>
        <w:rPr>
          <w:spacing w:val="72"/>
        </w:rPr>
        <w:t> </w:t>
      </w:r>
      <w:r>
        <w:rPr/>
        <w:t>33</w:t>
      </w:r>
      <w:r>
        <w:rPr>
          <w:spacing w:val="72"/>
        </w:rPr>
        <w:t> </w:t>
      </w:r>
      <w:r>
        <w:rPr/>
        <w:t>место</w:t>
      </w:r>
      <w:r>
        <w:rPr>
          <w:spacing w:val="71"/>
        </w:rPr>
        <w:t> </w:t>
      </w:r>
      <w:r>
        <w:rPr/>
        <w:t>в</w:t>
      </w:r>
      <w:r>
        <w:rPr>
          <w:spacing w:val="70"/>
        </w:rPr>
        <w:t> </w:t>
      </w:r>
      <w:r>
        <w:rPr/>
        <w:t>рейтинге</w:t>
      </w:r>
      <w:r>
        <w:rPr>
          <w:spacing w:val="73"/>
        </w:rPr>
        <w:t> </w:t>
      </w:r>
      <w:r>
        <w:rPr/>
        <w:t>аэропортов</w:t>
      </w:r>
      <w:r>
        <w:rPr>
          <w:spacing w:val="70"/>
        </w:rPr>
        <w:t> </w:t>
      </w:r>
      <w:r>
        <w:rPr/>
        <w:t>России</w:t>
      </w:r>
      <w:r>
        <w:rPr>
          <w:spacing w:val="72"/>
        </w:rPr>
        <w:t> </w:t>
      </w:r>
      <w:r>
        <w:rPr/>
        <w:t>по</w:t>
      </w:r>
      <w:r>
        <w:rPr>
          <w:spacing w:val="-73"/>
        </w:rPr>
        <w:t> </w:t>
      </w:r>
      <w:r>
        <w:rPr/>
        <w:t>объемам</w:t>
      </w:r>
      <w:r>
        <w:rPr>
          <w:spacing w:val="1"/>
        </w:rPr>
        <w:t> </w:t>
      </w:r>
      <w:r>
        <w:rPr/>
        <w:t>пассажирских</w:t>
      </w:r>
      <w:r>
        <w:rPr>
          <w:spacing w:val="1"/>
        </w:rPr>
        <w:t> </w:t>
      </w:r>
      <w:r>
        <w:rPr/>
        <w:t>перевозок.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перевезенных</w:t>
      </w:r>
      <w:r>
        <w:rPr>
          <w:spacing w:val="1"/>
        </w:rPr>
        <w:t> </w:t>
      </w:r>
      <w:r>
        <w:rPr/>
        <w:t>пассажиров</w:t>
      </w:r>
      <w:r>
        <w:rPr>
          <w:spacing w:val="1"/>
        </w:rPr>
        <w:t> </w:t>
      </w:r>
      <w:r>
        <w:rPr/>
        <w:t>(регулярные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нерегулярные</w:t>
      </w:r>
      <w:r>
        <w:rPr>
          <w:spacing w:val="1"/>
        </w:rPr>
        <w:t> </w:t>
      </w:r>
      <w:r>
        <w:rPr/>
        <w:t>перевозки)</w:t>
      </w:r>
      <w:r>
        <w:rPr>
          <w:spacing w:val="1"/>
        </w:rPr>
        <w:t> </w:t>
      </w:r>
      <w:r>
        <w:rPr/>
        <w:t>составило</w:t>
      </w:r>
      <w:r>
        <w:rPr>
          <w:spacing w:val="1"/>
        </w:rPr>
        <w:t> </w:t>
      </w:r>
      <w:r>
        <w:rPr/>
        <w:t>662,2</w:t>
      </w:r>
      <w:r>
        <w:rPr>
          <w:spacing w:val="75"/>
        </w:rPr>
        <w:t> </w:t>
      </w:r>
      <w:r>
        <w:rPr/>
        <w:t>тыс.</w:t>
      </w:r>
      <w:r>
        <w:rPr>
          <w:spacing w:val="1"/>
        </w:rPr>
        <w:t> </w:t>
      </w:r>
      <w:r>
        <w:rPr/>
        <w:t>человек.</w:t>
      </w:r>
      <w:r>
        <w:rPr>
          <w:spacing w:val="1"/>
        </w:rPr>
        <w:t> </w:t>
      </w:r>
      <w:r>
        <w:rPr/>
        <w:t>Аэропорт</w:t>
      </w:r>
      <w:r>
        <w:rPr>
          <w:spacing w:val="1"/>
        </w:rPr>
        <w:t> </w:t>
      </w:r>
      <w:r>
        <w:rPr/>
        <w:t>«Нижневартовск»</w:t>
      </w:r>
      <w:r>
        <w:rPr>
          <w:spacing w:val="1"/>
        </w:rPr>
        <w:t> </w:t>
      </w:r>
      <w:r>
        <w:rPr/>
        <w:t>обслуживает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агломерацию,</w:t>
      </w:r>
      <w:r>
        <w:rPr>
          <w:spacing w:val="75"/>
        </w:rPr>
        <w:t> </w:t>
      </w:r>
      <w:r>
        <w:rPr/>
        <w:t>а</w:t>
      </w:r>
      <w:r>
        <w:rPr>
          <w:spacing w:val="-72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населенные пункты</w:t>
      </w:r>
      <w:r>
        <w:rPr>
          <w:spacing w:val="-2"/>
        </w:rPr>
        <w:t> </w:t>
      </w:r>
      <w:r>
        <w:rPr/>
        <w:t>Нижневартовского</w:t>
      </w:r>
      <w:r>
        <w:rPr>
          <w:spacing w:val="-2"/>
        </w:rPr>
        <w:t> </w:t>
      </w:r>
      <w:r>
        <w:rPr/>
        <w:t>района.</w:t>
      </w:r>
    </w:p>
    <w:p>
      <w:pPr>
        <w:pStyle w:val="BodyText"/>
        <w:spacing w:before="120"/>
        <w:ind w:left="222" w:right="312" w:firstLine="566"/>
      </w:pPr>
      <w:r>
        <w:rPr/>
        <w:t>Пропускная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аэровокзального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вылет</w:t>
      </w:r>
      <w:r>
        <w:rPr>
          <w:spacing w:val="76"/>
        </w:rPr>
        <w:t> </w:t>
      </w:r>
      <w:r>
        <w:rPr/>
        <w:t>550</w:t>
      </w:r>
      <w:r>
        <w:rPr>
          <w:spacing w:val="1"/>
        </w:rPr>
        <w:t> </w:t>
      </w:r>
      <w:r>
        <w:rPr/>
        <w:t>пассажиров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час,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150</w:t>
      </w:r>
      <w:r>
        <w:rPr>
          <w:spacing w:val="-1"/>
        </w:rPr>
        <w:t> </w:t>
      </w:r>
      <w:r>
        <w:rPr/>
        <w:t>пассажиров в</w:t>
      </w:r>
      <w:r>
        <w:rPr>
          <w:spacing w:val="-3"/>
        </w:rPr>
        <w:t> </w:t>
      </w:r>
      <w:r>
        <w:rPr/>
        <w:t>международном</w:t>
      </w:r>
      <w:r>
        <w:rPr>
          <w:spacing w:val="-2"/>
        </w:rPr>
        <w:t> </w:t>
      </w:r>
      <w:r>
        <w:rPr/>
        <w:t>секторе.</w:t>
      </w:r>
    </w:p>
    <w:p>
      <w:pPr>
        <w:pStyle w:val="BodyText"/>
        <w:spacing w:before="119"/>
        <w:ind w:left="222" w:right="313" w:firstLine="566"/>
      </w:pPr>
      <w:r>
        <w:rPr/>
        <w:t>По</w:t>
      </w:r>
      <w:r>
        <w:rPr>
          <w:spacing w:val="1"/>
        </w:rPr>
        <w:t> </w:t>
      </w:r>
      <w:r>
        <w:rPr/>
        <w:t>грузовым</w:t>
      </w:r>
      <w:r>
        <w:rPr>
          <w:spacing w:val="1"/>
        </w:rPr>
        <w:t> </w:t>
      </w:r>
      <w:r>
        <w:rPr/>
        <w:t>перевозкам</w:t>
      </w:r>
      <w:r>
        <w:rPr>
          <w:spacing w:val="1"/>
        </w:rPr>
        <w:t> </w:t>
      </w:r>
      <w:r>
        <w:rPr/>
        <w:t>аэропорт</w:t>
      </w:r>
      <w:r>
        <w:rPr>
          <w:spacing w:val="1"/>
        </w:rPr>
        <w:t> </w:t>
      </w:r>
      <w:r>
        <w:rPr/>
        <w:t>занимает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общероссийском</w:t>
      </w:r>
      <w:r>
        <w:rPr>
          <w:spacing w:val="-72"/>
        </w:rPr>
        <w:t> </w:t>
      </w:r>
      <w:r>
        <w:rPr/>
        <w:t>рейтинге,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объем</w:t>
      </w:r>
      <w:r>
        <w:rPr>
          <w:spacing w:val="-1"/>
        </w:rPr>
        <w:t> </w:t>
      </w:r>
      <w:r>
        <w:rPr/>
        <w:t>грузовых перевозок</w:t>
      </w:r>
      <w:r>
        <w:rPr>
          <w:spacing w:val="-1"/>
        </w:rPr>
        <w:t> </w:t>
      </w:r>
      <w:r>
        <w:rPr/>
        <w:t>за</w:t>
      </w:r>
      <w:r>
        <w:rPr>
          <w:spacing w:val="1"/>
        </w:rPr>
        <w:t> </w:t>
      </w:r>
      <w:r>
        <w:rPr/>
        <w:t>2018</w:t>
      </w:r>
      <w:r>
        <w:rPr>
          <w:spacing w:val="-1"/>
        </w:rPr>
        <w:t> </w:t>
      </w:r>
      <w:r>
        <w:rPr/>
        <w:t>год</w:t>
      </w:r>
      <w:r>
        <w:rPr>
          <w:spacing w:val="-1"/>
        </w:rPr>
        <w:t> </w:t>
      </w:r>
      <w:r>
        <w:rPr/>
        <w:t>составил 3</w:t>
      </w:r>
      <w:r>
        <w:rPr>
          <w:spacing w:val="1"/>
        </w:rPr>
        <w:t> </w:t>
      </w:r>
      <w:r>
        <w:rPr/>
        <w:t>243,9</w:t>
      </w:r>
      <w:r>
        <w:rPr>
          <w:spacing w:val="-1"/>
        </w:rPr>
        <w:t> </w:t>
      </w:r>
      <w:r>
        <w:rPr/>
        <w:t>тонны.</w:t>
      </w:r>
    </w:p>
    <w:p>
      <w:pPr>
        <w:pStyle w:val="BodyText"/>
        <w:spacing w:before="120"/>
        <w:ind w:left="222" w:right="307" w:firstLine="566"/>
      </w:pPr>
      <w:r>
        <w:rPr/>
        <w:t>Маршрутная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перевозок</w:t>
      </w:r>
      <w:r>
        <w:rPr>
          <w:spacing w:val="1"/>
        </w:rPr>
        <w:t> </w:t>
      </w:r>
      <w:r>
        <w:rPr/>
        <w:t>аэропорта</w:t>
      </w:r>
      <w:r>
        <w:rPr>
          <w:spacing w:val="1"/>
        </w:rPr>
        <w:t> </w:t>
      </w:r>
      <w:r>
        <w:rPr/>
        <w:t>«Нижневартовск»</w:t>
      </w:r>
      <w:r>
        <w:rPr>
          <w:spacing w:val="1"/>
        </w:rPr>
        <w:t> </w:t>
      </w:r>
      <w:r>
        <w:rPr/>
        <w:t>представлена</w:t>
      </w:r>
      <w:r>
        <w:rPr>
          <w:spacing w:val="-72"/>
        </w:rPr>
        <w:t> </w:t>
      </w:r>
      <w:r>
        <w:rPr/>
        <w:t>такими основными направлениями как: Москва, Анапа, Анталья, Бугульма, Гомель,</w:t>
      </w:r>
      <w:r>
        <w:rPr>
          <w:spacing w:val="-72"/>
        </w:rPr>
        <w:t> </w:t>
      </w:r>
      <w:r>
        <w:rPr/>
        <w:t>Екатеринбург, Ижевск, Иркутск, Краснодар, Минеральные Воды, Новосибирск, Ош,</w:t>
      </w:r>
      <w:r>
        <w:rPr>
          <w:spacing w:val="1"/>
        </w:rPr>
        <w:t> </w:t>
      </w:r>
      <w:r>
        <w:rPr/>
        <w:t>Симферополь,</w:t>
      </w:r>
      <w:r>
        <w:rPr>
          <w:spacing w:val="-2"/>
        </w:rPr>
        <w:t> </w:t>
      </w:r>
      <w:r>
        <w:rPr/>
        <w:t>Сочи (Адлер),</w:t>
      </w:r>
      <w:r>
        <w:rPr>
          <w:spacing w:val="-3"/>
        </w:rPr>
        <w:t> </w:t>
      </w:r>
      <w:r>
        <w:rPr/>
        <w:t>Ташкент,</w:t>
      </w:r>
      <w:r>
        <w:rPr>
          <w:spacing w:val="-2"/>
        </w:rPr>
        <w:t> </w:t>
      </w:r>
      <w:r>
        <w:rPr/>
        <w:t>Тюмень,</w:t>
      </w:r>
      <w:r>
        <w:rPr>
          <w:spacing w:val="-3"/>
        </w:rPr>
        <w:t> </w:t>
      </w:r>
      <w:r>
        <w:rPr/>
        <w:t>Уфа,</w:t>
      </w:r>
      <w:r>
        <w:rPr>
          <w:spacing w:val="-3"/>
        </w:rPr>
        <w:t> </w:t>
      </w:r>
      <w:r>
        <w:rPr/>
        <w:t>Ханты-Мансийск 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spacing w:before="120"/>
        <w:ind w:left="222" w:right="306" w:firstLine="566"/>
      </w:pPr>
      <w:r>
        <w:rPr/>
        <w:t>Региональный аэропорт «Стрежевой» осуществляет регулярные рейсы в г.</w:t>
      </w:r>
      <w:r>
        <w:rPr>
          <w:spacing w:val="1"/>
        </w:rPr>
        <w:t> </w:t>
      </w:r>
      <w:r>
        <w:rPr/>
        <w:t>Томск (авиакомпания «Турухан») и г. Новосибирск (авиакомпания «КрасАвиа»), а</w:t>
      </w:r>
      <w:r>
        <w:rPr>
          <w:spacing w:val="1"/>
        </w:rPr>
        <w:t> </w:t>
      </w:r>
      <w:r>
        <w:rPr/>
        <w:t>также</w:t>
      </w:r>
      <w:r>
        <w:rPr>
          <w:spacing w:val="71"/>
        </w:rPr>
        <w:t> </w:t>
      </w:r>
      <w:r>
        <w:rPr/>
        <w:t>вертолетное</w:t>
      </w:r>
      <w:r>
        <w:rPr>
          <w:spacing w:val="68"/>
        </w:rPr>
        <w:t> </w:t>
      </w:r>
      <w:r>
        <w:rPr/>
        <w:t>сообщение</w:t>
      </w:r>
      <w:r>
        <w:rPr>
          <w:spacing w:val="72"/>
        </w:rPr>
        <w:t> </w:t>
      </w:r>
      <w:r>
        <w:rPr/>
        <w:t>в</w:t>
      </w:r>
      <w:r>
        <w:rPr>
          <w:spacing w:val="69"/>
        </w:rPr>
        <w:t> </w:t>
      </w:r>
      <w:r>
        <w:rPr/>
        <w:t>Александровское</w:t>
      </w:r>
      <w:r>
        <w:rPr>
          <w:spacing w:val="73"/>
        </w:rPr>
        <w:t> </w:t>
      </w:r>
      <w:r>
        <w:rPr/>
        <w:t>–</w:t>
      </w:r>
      <w:r>
        <w:rPr>
          <w:spacing w:val="72"/>
        </w:rPr>
        <w:t> </w:t>
      </w:r>
      <w:r>
        <w:rPr/>
        <w:t>Лукашкин</w:t>
      </w:r>
      <w:r>
        <w:rPr>
          <w:spacing w:val="69"/>
        </w:rPr>
        <w:t> </w:t>
      </w:r>
      <w:r>
        <w:rPr/>
        <w:t>Яр</w:t>
      </w:r>
      <w:r>
        <w:rPr>
          <w:spacing w:val="71"/>
        </w:rPr>
        <w:t> </w:t>
      </w:r>
      <w:r>
        <w:rPr/>
        <w:t>–</w:t>
      </w:r>
      <w:r>
        <w:rPr>
          <w:spacing w:val="72"/>
        </w:rPr>
        <w:t> </w:t>
      </w:r>
      <w:r>
        <w:rPr/>
        <w:t>Назино</w:t>
      </w:r>
      <w:r>
        <w:rPr>
          <w:spacing w:val="69"/>
        </w:rPr>
        <w:t> </w:t>
      </w:r>
      <w:r>
        <w:rPr/>
        <w:t>–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11"/>
      </w:pPr>
      <w:r>
        <w:rPr/>
        <w:t>Новоникольское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Прохоркино.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объемы</w:t>
      </w:r>
      <w:r>
        <w:rPr>
          <w:spacing w:val="1"/>
        </w:rPr>
        <w:t> </w:t>
      </w:r>
      <w:r>
        <w:rPr/>
        <w:t>пассажирских</w:t>
      </w:r>
      <w:r>
        <w:rPr>
          <w:spacing w:val="1"/>
        </w:rPr>
        <w:t> </w:t>
      </w:r>
      <w:r>
        <w:rPr/>
        <w:t>перевозок</w:t>
      </w:r>
      <w:r>
        <w:rPr>
          <w:spacing w:val="1"/>
        </w:rPr>
        <w:t> </w:t>
      </w:r>
      <w:r>
        <w:rPr/>
        <w:t>аэропорта Стрежевой составили 38,5 тыс. человек. Объем грузовых оправлений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84,9 тонн.</w:t>
      </w:r>
    </w:p>
    <w:p>
      <w:pPr>
        <w:pStyle w:val="BodyText"/>
        <w:spacing w:before="120"/>
        <w:ind w:left="222" w:right="309" w:firstLine="566"/>
      </w:pPr>
      <w:r>
        <w:rPr/>
        <w:t>В г. Радужный на базе бывшего аэропорта действует вертолётная посадочная</w:t>
      </w:r>
      <w:r>
        <w:rPr>
          <w:spacing w:val="-72"/>
        </w:rPr>
        <w:t> </w:t>
      </w:r>
      <w:r>
        <w:rPr/>
        <w:t>площадка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авиации</w:t>
      </w:r>
      <w:r>
        <w:rPr>
          <w:spacing w:val="1"/>
        </w:rPr>
        <w:t> </w:t>
      </w:r>
      <w:r>
        <w:rPr/>
        <w:t>«Радужный»,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лесных</w:t>
      </w:r>
      <w:r>
        <w:rPr>
          <w:spacing w:val="1"/>
        </w:rPr>
        <w:t> </w:t>
      </w:r>
      <w:r>
        <w:rPr/>
        <w:t>пожаров.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Покачи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функционирует</w:t>
      </w:r>
      <w:r>
        <w:rPr>
          <w:spacing w:val="1"/>
        </w:rPr>
        <w:t> </w:t>
      </w:r>
      <w:r>
        <w:rPr/>
        <w:t>вертолетная</w:t>
      </w:r>
      <w:r>
        <w:rPr>
          <w:spacing w:val="-72"/>
        </w:rPr>
        <w:t> </w:t>
      </w:r>
      <w:r>
        <w:rPr/>
        <w:t>площадка.</w:t>
      </w:r>
    </w:p>
    <w:p>
      <w:pPr>
        <w:pStyle w:val="BodyText"/>
        <w:spacing w:before="120"/>
        <w:ind w:left="222" w:right="311" w:firstLine="566"/>
      </w:pPr>
      <w:r>
        <w:rPr/>
        <w:t>В настоящее время речной транспорт не занимает лидирующих позиций в</w:t>
      </w:r>
      <w:r>
        <w:rPr>
          <w:spacing w:val="1"/>
        </w:rPr>
        <w:t> </w:t>
      </w:r>
      <w:r>
        <w:rPr/>
        <w:t>пассажирских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грузовых</w:t>
      </w:r>
      <w:r>
        <w:rPr>
          <w:spacing w:val="1"/>
        </w:rPr>
        <w:t> </w:t>
      </w:r>
      <w:r>
        <w:rPr/>
        <w:t>перевозках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Нижневартовске</w:t>
      </w:r>
      <w:r>
        <w:rPr>
          <w:spacing w:val="1"/>
        </w:rPr>
        <w:t> </w:t>
      </w:r>
      <w:r>
        <w:rPr/>
        <w:t>расположен</w:t>
      </w:r>
      <w:r>
        <w:rPr>
          <w:spacing w:val="1"/>
        </w:rPr>
        <w:t> </w:t>
      </w:r>
      <w:r>
        <w:rPr/>
        <w:t>речной</w:t>
      </w:r>
      <w:r>
        <w:rPr>
          <w:spacing w:val="1"/>
        </w:rPr>
        <w:t> </w:t>
      </w:r>
      <w:r>
        <w:rPr/>
        <w:t>порт</w:t>
      </w:r>
      <w:r>
        <w:rPr>
          <w:spacing w:val="1"/>
        </w:rPr>
        <w:t> </w:t>
      </w:r>
      <w:r>
        <w:rPr/>
        <w:t>и</w:t>
      </w:r>
      <w:r>
        <w:rPr>
          <w:spacing w:val="76"/>
        </w:rPr>
        <w:t> </w:t>
      </w:r>
      <w:r>
        <w:rPr/>
        <w:t>паромная</w:t>
      </w:r>
      <w:r>
        <w:rPr>
          <w:spacing w:val="-72"/>
        </w:rPr>
        <w:t> </w:t>
      </w:r>
      <w:r>
        <w:rPr/>
        <w:t>переправа.</w:t>
      </w:r>
      <w:r>
        <w:rPr>
          <w:spacing w:val="18"/>
        </w:rPr>
        <w:t> </w:t>
      </w:r>
      <w:r>
        <w:rPr/>
        <w:t>ООО</w:t>
      </w:r>
      <w:r>
        <w:rPr>
          <w:spacing w:val="19"/>
        </w:rPr>
        <w:t> </w:t>
      </w:r>
      <w:r>
        <w:rPr/>
        <w:t>«Речной</w:t>
      </w:r>
      <w:r>
        <w:rPr>
          <w:spacing w:val="17"/>
        </w:rPr>
        <w:t> </w:t>
      </w:r>
      <w:r>
        <w:rPr/>
        <w:t>порт</w:t>
      </w:r>
      <w:r>
        <w:rPr>
          <w:spacing w:val="19"/>
        </w:rPr>
        <w:t> </w:t>
      </w:r>
      <w:r>
        <w:rPr/>
        <w:t>«Нижневартовск»»</w:t>
      </w:r>
      <w:r>
        <w:rPr>
          <w:spacing w:val="17"/>
        </w:rPr>
        <w:t> </w:t>
      </w:r>
      <w:r>
        <w:rPr/>
        <w:t>оказывает</w:t>
      </w:r>
      <w:r>
        <w:rPr>
          <w:spacing w:val="19"/>
        </w:rPr>
        <w:t> </w:t>
      </w:r>
      <w:r>
        <w:rPr/>
        <w:t>услуги</w:t>
      </w:r>
      <w:r>
        <w:rPr>
          <w:spacing w:val="18"/>
        </w:rPr>
        <w:t> </w:t>
      </w:r>
      <w:r>
        <w:rPr/>
        <w:t>по</w:t>
      </w:r>
      <w:r>
        <w:rPr>
          <w:spacing w:val="18"/>
        </w:rPr>
        <w:t> </w:t>
      </w:r>
      <w:r>
        <w:rPr/>
        <w:t>перевозке</w:t>
      </w:r>
      <w:r>
        <w:rPr>
          <w:spacing w:val="-72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перегрузке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груза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воде,</w:t>
      </w:r>
      <w:r>
        <w:rPr>
          <w:spacing w:val="1"/>
        </w:rPr>
        <w:t> </w:t>
      </w:r>
      <w:r>
        <w:rPr/>
        <w:t>пассажирские</w:t>
      </w:r>
      <w:r>
        <w:rPr>
          <w:spacing w:val="1"/>
        </w:rPr>
        <w:t> </w:t>
      </w:r>
      <w:r>
        <w:rPr/>
        <w:t>перевозки</w:t>
      </w:r>
      <w:r>
        <w:rPr>
          <w:spacing w:val="1"/>
        </w:rPr>
        <w:t> </w:t>
      </w:r>
      <w:r>
        <w:rPr/>
        <w:t>водным</w:t>
      </w:r>
      <w:r>
        <w:rPr>
          <w:spacing w:val="1"/>
        </w:rPr>
        <w:t> </w:t>
      </w:r>
      <w:r>
        <w:rPr/>
        <w:t>транспортом, а</w:t>
      </w:r>
      <w:r>
        <w:rPr>
          <w:spacing w:val="-2"/>
        </w:rPr>
        <w:t> </w:t>
      </w:r>
      <w:r>
        <w:rPr/>
        <w:t>также</w:t>
      </w:r>
      <w:r>
        <w:rPr>
          <w:spacing w:val="3"/>
        </w:rPr>
        <w:t> </w:t>
      </w:r>
      <w:r>
        <w:rPr/>
        <w:t>сопровождение</w:t>
      </w:r>
      <w:r>
        <w:rPr>
          <w:spacing w:val="-1"/>
        </w:rPr>
        <w:t> </w:t>
      </w:r>
      <w:r>
        <w:rPr/>
        <w:t>грузов.</w:t>
      </w:r>
    </w:p>
    <w:p>
      <w:pPr>
        <w:pStyle w:val="BodyText"/>
        <w:spacing w:before="120"/>
        <w:ind w:left="222" w:right="308" w:firstLine="566"/>
      </w:pPr>
      <w:r>
        <w:rPr/>
        <w:t>В г. Стрежевой имеется действующий речной порт и паромная переправа.</w:t>
      </w:r>
      <w:r>
        <w:rPr>
          <w:spacing w:val="75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Радужный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грузовая</w:t>
      </w:r>
      <w:r>
        <w:rPr>
          <w:spacing w:val="1"/>
        </w:rPr>
        <w:t> </w:t>
      </w:r>
      <w:r>
        <w:rPr/>
        <w:t>пристань,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76"/>
        </w:rPr>
        <w:t> </w:t>
      </w:r>
      <w:r>
        <w:rPr/>
        <w:t>навигации</w:t>
      </w:r>
      <w:r>
        <w:rPr>
          <w:spacing w:val="1"/>
        </w:rPr>
        <w:t> </w:t>
      </w:r>
      <w:r>
        <w:rPr/>
        <w:t>используемся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доставки</w:t>
      </w:r>
      <w:r>
        <w:rPr>
          <w:spacing w:val="1"/>
        </w:rPr>
        <w:t> </w:t>
      </w:r>
      <w:r>
        <w:rPr/>
        <w:t>грузов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для</w:t>
      </w:r>
      <w:r>
        <w:rPr>
          <w:spacing w:val="76"/>
        </w:rPr>
        <w:t> </w:t>
      </w:r>
      <w:r>
        <w:rPr/>
        <w:t>предприятий</w:t>
      </w:r>
      <w:r>
        <w:rPr>
          <w:spacing w:val="1"/>
        </w:rPr>
        <w:t> </w:t>
      </w:r>
      <w:r>
        <w:rPr/>
        <w:t>нефтегазового комплекса. В промышленной зоне г. Покачи находятся грузовые</w:t>
      </w:r>
      <w:r>
        <w:rPr>
          <w:spacing w:val="1"/>
        </w:rPr>
        <w:t> </w:t>
      </w:r>
      <w:r>
        <w:rPr/>
        <w:t>причалы.</w:t>
      </w:r>
    </w:p>
    <w:p>
      <w:pPr>
        <w:pStyle w:val="BodyText"/>
        <w:spacing w:before="122"/>
        <w:ind w:left="222" w:right="307" w:firstLine="566"/>
      </w:pPr>
      <w:r>
        <w:rPr/>
        <w:t>Каркас сети автомобильных дорог Нижневартовской агломерации формируют</w:t>
      </w:r>
      <w:r>
        <w:rPr>
          <w:spacing w:val="-72"/>
        </w:rPr>
        <w:t> </w:t>
      </w:r>
      <w:r>
        <w:rPr/>
        <w:t>автомобильные</w:t>
      </w:r>
      <w:r>
        <w:rPr>
          <w:spacing w:val="1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межмуниципального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автомобильные дороги местного и иного значения. Основные связями 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центром–ядром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осуществляются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следующим</w:t>
      </w:r>
      <w:r>
        <w:rPr>
          <w:spacing w:val="-72"/>
        </w:rPr>
        <w:t> </w:t>
      </w:r>
      <w:r>
        <w:rPr/>
        <w:t>автомобильным</w:t>
      </w:r>
      <w:r>
        <w:rPr>
          <w:spacing w:val="-1"/>
        </w:rPr>
        <w:t> </w:t>
      </w:r>
      <w:r>
        <w:rPr/>
        <w:t>дорогам:</w:t>
      </w:r>
    </w:p>
    <w:p>
      <w:pPr>
        <w:pStyle w:val="BodyText"/>
        <w:spacing w:before="58"/>
        <w:ind w:left="1074"/>
      </w:pPr>
      <w:r>
        <w:rPr/>
        <w:t>автомобильная</w:t>
      </w:r>
      <w:r>
        <w:rPr>
          <w:spacing w:val="17"/>
        </w:rPr>
        <w:t> </w:t>
      </w:r>
      <w:r>
        <w:rPr/>
        <w:t>дорога</w:t>
      </w:r>
      <w:r>
        <w:rPr>
          <w:spacing w:val="91"/>
        </w:rPr>
        <w:t> </w:t>
      </w:r>
      <w:r>
        <w:rPr/>
        <w:t>общего</w:t>
      </w:r>
      <w:r>
        <w:rPr>
          <w:spacing w:val="90"/>
        </w:rPr>
        <w:t> </w:t>
      </w:r>
      <w:r>
        <w:rPr/>
        <w:t>пользования</w:t>
      </w:r>
      <w:r>
        <w:rPr>
          <w:spacing w:val="92"/>
        </w:rPr>
        <w:t> </w:t>
      </w:r>
      <w:r>
        <w:rPr/>
        <w:t>регионального</w:t>
      </w:r>
      <w:r>
        <w:rPr>
          <w:spacing w:val="93"/>
        </w:rPr>
        <w:t> </w:t>
      </w:r>
      <w:r>
        <w:rPr/>
        <w:t>значения</w:t>
      </w:r>
      <w:r>
        <w:rPr>
          <w:spacing w:val="91"/>
        </w:rPr>
        <w:t> </w:t>
      </w:r>
      <w:r>
        <w:rPr/>
        <w:t>г.</w:t>
      </w:r>
    </w:p>
    <w:p>
      <w:pPr>
        <w:pStyle w:val="BodyText"/>
        <w:spacing w:before="1"/>
        <w:ind w:left="222"/>
      </w:pPr>
      <w:r>
        <w:rPr/>
        <w:t>Сургут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г.</w:t>
      </w:r>
      <w:r>
        <w:rPr>
          <w:spacing w:val="-6"/>
        </w:rPr>
        <w:t> </w:t>
      </w:r>
      <w:r>
        <w:rPr/>
        <w:t>Нижневартовск;</w:t>
      </w:r>
    </w:p>
    <w:p>
      <w:pPr>
        <w:pStyle w:val="BodyText"/>
        <w:spacing w:before="61"/>
        <w:ind w:left="222" w:right="305" w:firstLine="851"/>
        <w:jc w:val="left"/>
      </w:pPr>
      <w:r>
        <w:rPr/>
        <w:t>автомобильная</w:t>
      </w:r>
      <w:r>
        <w:rPr>
          <w:spacing w:val="29"/>
        </w:rPr>
        <w:t> </w:t>
      </w:r>
      <w:r>
        <w:rPr/>
        <w:t>дорога</w:t>
      </w:r>
      <w:r>
        <w:rPr>
          <w:spacing w:val="28"/>
        </w:rPr>
        <w:t> </w:t>
      </w:r>
      <w:r>
        <w:rPr/>
        <w:t>общего</w:t>
      </w:r>
      <w:r>
        <w:rPr>
          <w:spacing w:val="29"/>
        </w:rPr>
        <w:t> </w:t>
      </w:r>
      <w:r>
        <w:rPr/>
        <w:t>пользования</w:t>
      </w:r>
      <w:r>
        <w:rPr>
          <w:spacing w:val="32"/>
        </w:rPr>
        <w:t> </w:t>
      </w:r>
      <w:r>
        <w:rPr/>
        <w:t>межмуниципального</w:t>
      </w:r>
      <w:r>
        <w:rPr>
          <w:spacing w:val="30"/>
        </w:rPr>
        <w:t> </w:t>
      </w:r>
      <w:r>
        <w:rPr/>
        <w:t>значения</w:t>
      </w:r>
      <w:r>
        <w:rPr>
          <w:spacing w:val="-72"/>
        </w:rPr>
        <w:t> </w:t>
      </w:r>
      <w:r>
        <w:rPr/>
        <w:t>г.</w:t>
      </w:r>
      <w:r>
        <w:rPr>
          <w:spacing w:val="-3"/>
        </w:rPr>
        <w:t> </w:t>
      </w:r>
      <w:r>
        <w:rPr/>
        <w:t>Нижневартовск – г.</w:t>
      </w:r>
      <w:r>
        <w:rPr>
          <w:spacing w:val="-2"/>
        </w:rPr>
        <w:t> </w:t>
      </w:r>
      <w:r>
        <w:rPr/>
        <w:t>Радужный;</w:t>
      </w:r>
    </w:p>
    <w:p>
      <w:pPr>
        <w:pStyle w:val="BodyText"/>
        <w:spacing w:before="59"/>
        <w:ind w:left="222" w:right="305" w:firstLine="851"/>
        <w:jc w:val="left"/>
      </w:pPr>
      <w:r>
        <w:rPr/>
        <w:t>автомобильная</w:t>
      </w:r>
      <w:r>
        <w:rPr>
          <w:spacing w:val="29"/>
        </w:rPr>
        <w:t> </w:t>
      </w:r>
      <w:r>
        <w:rPr/>
        <w:t>дорога</w:t>
      </w:r>
      <w:r>
        <w:rPr>
          <w:spacing w:val="29"/>
        </w:rPr>
        <w:t> </w:t>
      </w:r>
      <w:r>
        <w:rPr/>
        <w:t>общего</w:t>
      </w:r>
      <w:r>
        <w:rPr>
          <w:spacing w:val="29"/>
        </w:rPr>
        <w:t> </w:t>
      </w:r>
      <w:r>
        <w:rPr/>
        <w:t>пользования</w:t>
      </w:r>
      <w:r>
        <w:rPr>
          <w:spacing w:val="31"/>
        </w:rPr>
        <w:t> </w:t>
      </w:r>
      <w:r>
        <w:rPr/>
        <w:t>межмуниципального</w:t>
      </w:r>
      <w:r>
        <w:rPr>
          <w:spacing w:val="28"/>
        </w:rPr>
        <w:t> </w:t>
      </w:r>
      <w:r>
        <w:rPr/>
        <w:t>значения</w:t>
      </w:r>
      <w:r>
        <w:rPr>
          <w:spacing w:val="-72"/>
        </w:rPr>
        <w:t> </w:t>
      </w:r>
      <w:r>
        <w:rPr/>
        <w:t>г.</w:t>
      </w:r>
      <w:r>
        <w:rPr>
          <w:spacing w:val="-3"/>
        </w:rPr>
        <w:t> </w:t>
      </w:r>
      <w:r>
        <w:rPr/>
        <w:t>Нижневартовск – пгт.</w:t>
      </w:r>
      <w:r>
        <w:rPr>
          <w:spacing w:val="-1"/>
        </w:rPr>
        <w:t> </w:t>
      </w:r>
      <w:r>
        <w:rPr/>
        <w:t>Излучинск;</w:t>
      </w:r>
    </w:p>
    <w:p>
      <w:pPr>
        <w:pStyle w:val="BodyText"/>
        <w:spacing w:before="59"/>
        <w:ind w:left="222" w:right="305" w:firstLine="851"/>
        <w:jc w:val="left"/>
      </w:pPr>
      <w:r>
        <w:rPr/>
        <w:t>автомобильная</w:t>
      </w:r>
      <w:r>
        <w:rPr>
          <w:spacing w:val="29"/>
        </w:rPr>
        <w:t> </w:t>
      </w:r>
      <w:r>
        <w:rPr/>
        <w:t>дорога</w:t>
      </w:r>
      <w:r>
        <w:rPr>
          <w:spacing w:val="29"/>
        </w:rPr>
        <w:t> </w:t>
      </w:r>
      <w:r>
        <w:rPr/>
        <w:t>общего</w:t>
      </w:r>
      <w:r>
        <w:rPr>
          <w:spacing w:val="29"/>
        </w:rPr>
        <w:t> </w:t>
      </w:r>
      <w:r>
        <w:rPr/>
        <w:t>пользования</w:t>
      </w:r>
      <w:r>
        <w:rPr>
          <w:spacing w:val="31"/>
        </w:rPr>
        <w:t> </w:t>
      </w:r>
      <w:r>
        <w:rPr/>
        <w:t>межмуниципального</w:t>
      </w:r>
      <w:r>
        <w:rPr>
          <w:spacing w:val="28"/>
        </w:rPr>
        <w:t> </w:t>
      </w:r>
      <w:r>
        <w:rPr/>
        <w:t>значения</w:t>
      </w:r>
      <w:r>
        <w:rPr>
          <w:spacing w:val="-72"/>
        </w:rPr>
        <w:t> </w:t>
      </w:r>
      <w:r>
        <w:rPr/>
        <w:t>г.</w:t>
      </w:r>
      <w:r>
        <w:rPr>
          <w:spacing w:val="-3"/>
        </w:rPr>
        <w:t> </w:t>
      </w:r>
      <w:r>
        <w:rPr/>
        <w:t>Нижневартовск – граница</w:t>
      </w:r>
      <w:r>
        <w:rPr>
          <w:spacing w:val="-1"/>
        </w:rPr>
        <w:t> </w:t>
      </w:r>
      <w:r>
        <w:rPr/>
        <w:t>Томской</w:t>
      </w:r>
      <w:r>
        <w:rPr>
          <w:spacing w:val="-2"/>
        </w:rPr>
        <w:t> </w:t>
      </w:r>
      <w:r>
        <w:rPr/>
        <w:t>области;</w:t>
      </w:r>
    </w:p>
    <w:p>
      <w:pPr>
        <w:pStyle w:val="BodyText"/>
        <w:spacing w:before="62"/>
        <w:ind w:left="1074"/>
        <w:jc w:val="left"/>
      </w:pPr>
      <w:r>
        <w:rPr/>
        <w:t>частная</w:t>
      </w:r>
      <w:r>
        <w:rPr>
          <w:spacing w:val="-2"/>
        </w:rPr>
        <w:t> </w:t>
      </w:r>
      <w:r>
        <w:rPr/>
        <w:t>автомобильная</w:t>
      </w:r>
      <w:r>
        <w:rPr>
          <w:spacing w:val="-4"/>
        </w:rPr>
        <w:t> </w:t>
      </w:r>
      <w:r>
        <w:rPr/>
        <w:t>дорога</w:t>
      </w:r>
      <w:r>
        <w:rPr>
          <w:spacing w:val="-6"/>
        </w:rPr>
        <w:t> </w:t>
      </w:r>
      <w:r>
        <w:rPr/>
        <w:t>г.</w:t>
      </w:r>
      <w:r>
        <w:rPr>
          <w:spacing w:val="-3"/>
        </w:rPr>
        <w:t> </w:t>
      </w:r>
      <w:r>
        <w:rPr/>
        <w:t>Нижневартовск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г.</w:t>
      </w:r>
      <w:r>
        <w:rPr>
          <w:spacing w:val="-5"/>
        </w:rPr>
        <w:t> </w:t>
      </w:r>
      <w:r>
        <w:rPr/>
        <w:t>Стрежевой;</w:t>
      </w:r>
    </w:p>
    <w:p>
      <w:pPr>
        <w:pStyle w:val="BodyText"/>
        <w:spacing w:before="120"/>
        <w:ind w:left="222" w:right="306" w:firstLine="566"/>
      </w:pPr>
      <w:r>
        <w:rPr/>
        <w:t>Согласно</w:t>
      </w:r>
      <w:r>
        <w:rPr>
          <w:spacing w:val="1"/>
        </w:rPr>
        <w:t> </w:t>
      </w:r>
      <w:r>
        <w:rPr/>
        <w:t>сведениям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замерах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транспортных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состоянию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декабрь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наибольшая</w:t>
      </w:r>
      <w:r>
        <w:rPr>
          <w:spacing w:val="1"/>
        </w:rPr>
        <w:t> </w:t>
      </w:r>
      <w:r>
        <w:rPr/>
        <w:t>интенсивность наблюдается на подъезде к г. Нижневартовску на 218-м километре</w:t>
      </w:r>
      <w:r>
        <w:rPr>
          <w:spacing w:val="1"/>
        </w:rPr>
        <w:t> </w:t>
      </w:r>
      <w:r>
        <w:rPr/>
        <w:t>автомобильной</w:t>
      </w:r>
      <w:r>
        <w:rPr>
          <w:spacing w:val="1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Сургут-г.</w:t>
      </w:r>
      <w:r>
        <w:rPr>
          <w:spacing w:val="1"/>
        </w:rPr>
        <w:t> </w:t>
      </w:r>
      <w:r>
        <w:rPr/>
        <w:t>Нижневартовск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30 053</w:t>
      </w:r>
      <w:r>
        <w:rPr>
          <w:spacing w:val="1"/>
        </w:rPr>
        <w:t> </w:t>
      </w:r>
      <w:r>
        <w:rPr/>
        <w:t>приведенных автомобилей в сутки. Высокой интенсивностью движения отличается</w:t>
      </w:r>
      <w:r>
        <w:rPr>
          <w:spacing w:val="-72"/>
        </w:rPr>
        <w:t> </w:t>
      </w:r>
      <w:r>
        <w:rPr/>
        <w:t>также автомобильная дорога г. Нижневартовск- г. Радужный. На 9-м километре</w:t>
      </w:r>
      <w:r>
        <w:rPr>
          <w:spacing w:val="1"/>
        </w:rPr>
        <w:t> </w:t>
      </w:r>
      <w:r>
        <w:rPr/>
        <w:t>интенсивность,</w:t>
      </w:r>
      <w:r>
        <w:rPr>
          <w:spacing w:val="1"/>
        </w:rPr>
        <w:t> </w:t>
      </w:r>
      <w:r>
        <w:rPr/>
        <w:t>приведенная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легковому</w:t>
      </w:r>
      <w:r>
        <w:rPr>
          <w:spacing w:val="1"/>
        </w:rPr>
        <w:t> </w:t>
      </w:r>
      <w:r>
        <w:rPr/>
        <w:t>автомобилю,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21 295</w:t>
      </w:r>
      <w:r>
        <w:rPr>
          <w:spacing w:val="1"/>
        </w:rPr>
        <w:t> </w:t>
      </w:r>
      <w:r>
        <w:rPr/>
        <w:t>автомобилей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сутки.</w:t>
      </w:r>
    </w:p>
    <w:p>
      <w:pPr>
        <w:pStyle w:val="BodyText"/>
        <w:spacing w:before="119"/>
        <w:ind w:left="222" w:right="308" w:firstLine="566"/>
      </w:pPr>
      <w:r>
        <w:rPr/>
        <w:t>Для осуществления регулярных межмуниципальных перевозок на территории</w:t>
      </w:r>
      <w:r>
        <w:rPr>
          <w:spacing w:val="-72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автовокзала</w:t>
      </w:r>
      <w:r>
        <w:rPr>
          <w:spacing w:val="1"/>
        </w:rPr>
        <w:t> </w:t>
      </w:r>
      <w:r>
        <w:rPr/>
        <w:t>(г.</w:t>
      </w:r>
      <w:r>
        <w:rPr>
          <w:spacing w:val="1"/>
        </w:rPr>
        <w:t> </w:t>
      </w:r>
      <w:r>
        <w:rPr/>
        <w:t>Нижневартовск,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Стрежевой,</w:t>
      </w:r>
      <w:r>
        <w:rPr>
          <w:spacing w:val="1"/>
        </w:rPr>
        <w:t> </w:t>
      </w:r>
      <w:r>
        <w:rPr/>
        <w:t>пгт.</w:t>
      </w:r>
      <w:r>
        <w:rPr>
          <w:spacing w:val="1"/>
        </w:rPr>
        <w:t> </w:t>
      </w:r>
      <w:r>
        <w:rPr/>
        <w:t>Излучинск)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автостанция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Мегионе.</w:t>
      </w:r>
      <w:r>
        <w:rPr>
          <w:spacing w:val="1"/>
        </w:rPr>
        <w:t> </w:t>
      </w:r>
      <w:r>
        <w:rPr/>
        <w:t>Автовокзал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располагается в одном здании с железнодорожным вокзалом. Первые автобусы</w:t>
      </w:r>
      <w:r>
        <w:rPr>
          <w:spacing w:val="1"/>
        </w:rPr>
        <w:t> </w:t>
      </w:r>
      <w:r>
        <w:rPr/>
        <w:t>начали</w:t>
      </w:r>
      <w:r>
        <w:rPr>
          <w:spacing w:val="32"/>
        </w:rPr>
        <w:t> </w:t>
      </w:r>
      <w:r>
        <w:rPr/>
        <w:t>отправляться</w:t>
      </w:r>
      <w:r>
        <w:rPr>
          <w:spacing w:val="33"/>
        </w:rPr>
        <w:t> </w:t>
      </w:r>
      <w:r>
        <w:rPr/>
        <w:t>еще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1971</w:t>
      </w:r>
      <w:r>
        <w:rPr>
          <w:spacing w:val="33"/>
        </w:rPr>
        <w:t> </w:t>
      </w:r>
      <w:r>
        <w:rPr/>
        <w:t>году.</w:t>
      </w:r>
      <w:r>
        <w:rPr>
          <w:spacing w:val="32"/>
        </w:rPr>
        <w:t> </w:t>
      </w:r>
      <w:r>
        <w:rPr/>
        <w:t>Сегодня</w:t>
      </w:r>
      <w:r>
        <w:rPr>
          <w:spacing w:val="34"/>
        </w:rPr>
        <w:t> </w:t>
      </w:r>
      <w:r>
        <w:rPr/>
        <w:t>же</w:t>
      </w:r>
      <w:r>
        <w:rPr>
          <w:spacing w:val="33"/>
        </w:rPr>
        <w:t> </w:t>
      </w:r>
      <w:r>
        <w:rPr/>
        <w:t>это</w:t>
      </w:r>
      <w:r>
        <w:rPr>
          <w:spacing w:val="32"/>
        </w:rPr>
        <w:t> </w:t>
      </w:r>
      <w:r>
        <w:rPr/>
        <w:t>большой,</w:t>
      </w:r>
      <w:r>
        <w:rPr>
          <w:spacing w:val="33"/>
        </w:rPr>
        <w:t> </w:t>
      </w:r>
      <w:r>
        <w:rPr/>
        <w:t>современный</w:t>
      </w:r>
      <w:r>
        <w:rPr>
          <w:spacing w:val="32"/>
        </w:rPr>
        <w:t> </w:t>
      </w:r>
      <w:r>
        <w:rPr/>
        <w:t>и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09"/>
      </w:pPr>
      <w:r>
        <w:rPr/>
        <w:t>развитый</w:t>
      </w:r>
      <w:r>
        <w:rPr>
          <w:spacing w:val="1"/>
        </w:rPr>
        <w:t> </w:t>
      </w:r>
      <w:r>
        <w:rPr/>
        <w:t>транспортный</w:t>
      </w:r>
      <w:r>
        <w:rPr>
          <w:spacing w:val="1"/>
        </w:rPr>
        <w:t> </w:t>
      </w:r>
      <w:r>
        <w:rPr/>
        <w:t>хаб,</w:t>
      </w:r>
      <w:r>
        <w:rPr>
          <w:spacing w:val="1"/>
        </w:rPr>
        <w:t> </w:t>
      </w:r>
      <w:r>
        <w:rPr/>
        <w:t>откуда</w:t>
      </w:r>
      <w:r>
        <w:rPr>
          <w:spacing w:val="1"/>
        </w:rPr>
        <w:t> </w:t>
      </w:r>
      <w:r>
        <w:rPr/>
        <w:t>осуществляются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внутрирегиональные</w:t>
      </w:r>
      <w:r>
        <w:rPr>
          <w:spacing w:val="1"/>
        </w:rPr>
        <w:t> </w:t>
      </w:r>
      <w:r>
        <w:rPr/>
        <w:t>рейсы,</w:t>
      </w:r>
      <w:r>
        <w:rPr>
          <w:spacing w:val="-3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рейсы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регионы</w:t>
      </w:r>
      <w:r>
        <w:rPr>
          <w:spacing w:val="-2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Федерации.</w:t>
      </w:r>
    </w:p>
    <w:p>
      <w:pPr>
        <w:pStyle w:val="BodyText"/>
        <w:spacing w:before="119"/>
        <w:ind w:left="222" w:right="308" w:firstLine="566"/>
      </w:pPr>
      <w:r>
        <w:rPr/>
        <w:t>Часть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(пгт.</w:t>
      </w:r>
      <w:r>
        <w:rPr>
          <w:spacing w:val="1"/>
        </w:rPr>
        <w:t> </w:t>
      </w:r>
      <w:r>
        <w:rPr/>
        <w:t>Высокий,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Вата)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прямого</w:t>
      </w:r>
      <w:r>
        <w:rPr>
          <w:spacing w:val="1"/>
        </w:rPr>
        <w:t> </w:t>
      </w:r>
      <w:r>
        <w:rPr/>
        <w:t>автобусного</w:t>
      </w:r>
      <w:r>
        <w:rPr>
          <w:spacing w:val="1"/>
        </w:rPr>
        <w:t> </w:t>
      </w:r>
      <w:r>
        <w:rPr/>
        <w:t>сообщения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центром-ядром</w:t>
      </w:r>
      <w:r>
        <w:rPr>
          <w:spacing w:val="1"/>
        </w:rPr>
        <w:t> </w:t>
      </w:r>
      <w:r>
        <w:rPr/>
        <w:t>агломерации.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осуществления</w:t>
      </w:r>
      <w:r>
        <w:rPr>
          <w:spacing w:val="-72"/>
        </w:rPr>
        <w:t> </w:t>
      </w:r>
      <w:r>
        <w:rPr/>
        <w:t>регулярных поездок жители данных населенных пунктов вынуждены пользоваться</w:t>
      </w:r>
      <w:r>
        <w:rPr>
          <w:spacing w:val="-72"/>
        </w:rPr>
        <w:t> </w:t>
      </w:r>
      <w:r>
        <w:rPr/>
        <w:t>транзитными рейсами.</w:t>
      </w:r>
    </w:p>
    <w:p>
      <w:pPr>
        <w:pStyle w:val="BodyText"/>
        <w:spacing w:before="121"/>
        <w:ind w:left="222" w:right="307" w:firstLine="566"/>
      </w:pPr>
      <w:r>
        <w:rPr/>
        <w:t>Комфортное</w:t>
      </w:r>
      <w:r>
        <w:rPr>
          <w:spacing w:val="1"/>
        </w:rPr>
        <w:t> </w:t>
      </w:r>
      <w:r>
        <w:rPr/>
        <w:t>автобусное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Мегиона</w:t>
      </w:r>
      <w:r>
        <w:rPr>
          <w:spacing w:val="1"/>
        </w:rPr>
        <w:t> </w:t>
      </w:r>
      <w:r>
        <w:rPr/>
        <w:t>(рейсы</w:t>
      </w:r>
      <w:r>
        <w:rPr>
          <w:spacing w:val="1"/>
        </w:rPr>
        <w:t> </w:t>
      </w:r>
      <w:r>
        <w:rPr/>
        <w:t>каждые 30 минут), пгт. Излучинска (рейсы каждые 15-20 минут в утреннее и</w:t>
      </w:r>
      <w:r>
        <w:rPr>
          <w:spacing w:val="1"/>
        </w:rPr>
        <w:t> </w:t>
      </w:r>
      <w:r>
        <w:rPr/>
        <w:t>вечернее время; каждые</w:t>
      </w:r>
      <w:r>
        <w:rPr>
          <w:spacing w:val="1"/>
        </w:rPr>
        <w:t> </w:t>
      </w:r>
      <w:r>
        <w:rPr/>
        <w:t>30 минут в дневное время), г. Стрежевого (рейсы с</w:t>
      </w:r>
      <w:r>
        <w:rPr>
          <w:spacing w:val="1"/>
        </w:rPr>
        <w:t> </w:t>
      </w:r>
      <w:r>
        <w:rPr/>
        <w:t>периодичностью в 1-1,5 часа с 7:00 до 23:10). Жители остальных населенных</w:t>
      </w:r>
      <w:r>
        <w:rPr>
          <w:spacing w:val="1"/>
        </w:rPr>
        <w:t> </w:t>
      </w:r>
      <w:r>
        <w:rPr/>
        <w:t>пунктов агломерации вынуждены использовать личный автомобильный транспорт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регулярных</w:t>
      </w:r>
      <w:r>
        <w:rPr>
          <w:spacing w:val="1"/>
        </w:rPr>
        <w:t> </w:t>
      </w:r>
      <w:r>
        <w:rPr/>
        <w:t>поездок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трудовых,</w:t>
      </w:r>
      <w:r>
        <w:rPr>
          <w:spacing w:val="1"/>
        </w:rPr>
        <w:t> </w:t>
      </w:r>
      <w:r>
        <w:rPr/>
        <w:t>культурных,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досуговых целях.</w:t>
      </w:r>
    </w:p>
    <w:p>
      <w:pPr>
        <w:pStyle w:val="BodyText"/>
        <w:spacing w:before="120"/>
        <w:ind w:left="222" w:right="310" w:firstLine="566"/>
      </w:pPr>
      <w:r>
        <w:rPr/>
        <w:t>Информация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периодичности</w:t>
      </w:r>
      <w:r>
        <w:rPr>
          <w:spacing w:val="1"/>
        </w:rPr>
        <w:t> </w:t>
      </w:r>
      <w:r>
        <w:rPr/>
        <w:t>рейсов</w:t>
      </w:r>
      <w:r>
        <w:rPr>
          <w:spacing w:val="1"/>
        </w:rPr>
        <w:t> </w:t>
      </w:r>
      <w:r>
        <w:rPr/>
        <w:t>межмуниципальных</w:t>
      </w:r>
      <w:r>
        <w:rPr>
          <w:spacing w:val="1"/>
        </w:rPr>
        <w:t> </w:t>
      </w:r>
      <w:r>
        <w:rPr/>
        <w:t>маршрутов</w:t>
      </w:r>
      <w:r>
        <w:rPr>
          <w:spacing w:val="1"/>
        </w:rPr>
        <w:t> </w:t>
      </w:r>
      <w:r>
        <w:rPr/>
        <w:t>общественного пассажирского транспорта между г. Нижневартовск и населенными</w:t>
      </w:r>
      <w:r>
        <w:rPr>
          <w:spacing w:val="-72"/>
        </w:rPr>
        <w:t> </w:t>
      </w:r>
      <w:r>
        <w:rPr/>
        <w:t>пунктами</w:t>
      </w:r>
      <w:r>
        <w:rPr>
          <w:spacing w:val="-2"/>
        </w:rPr>
        <w:t> </w:t>
      </w:r>
      <w:r>
        <w:rPr/>
        <w:t>агломерации приведена</w:t>
      </w:r>
      <w:r>
        <w:rPr>
          <w:spacing w:val="-3"/>
        </w:rPr>
        <w:t> </w:t>
      </w:r>
      <w:r>
        <w:rPr/>
        <w:t>ниже (</w:t>
      </w:r>
      <w:hyperlink w:history="true" w:anchor="_bookmark61">
        <w:r>
          <w:rPr/>
          <w:t>Таблица</w:t>
        </w:r>
        <w:r>
          <w:rPr>
            <w:spacing w:val="-2"/>
          </w:rPr>
          <w:t> </w:t>
        </w:r>
        <w:r>
          <w:rPr/>
          <w:t>14</w:t>
        </w:r>
      </w:hyperlink>
      <w:r>
        <w:rPr/>
        <w:t>).</w:t>
      </w:r>
    </w:p>
    <w:p>
      <w:pPr>
        <w:pStyle w:val="BodyText"/>
        <w:spacing w:line="242" w:lineRule="auto" w:before="60"/>
        <w:ind w:left="222" w:right="310"/>
      </w:pPr>
      <w:bookmarkStart w:name="_bookmark61" w:id="70"/>
      <w:bookmarkEnd w:id="70"/>
      <w:r>
        <w:rPr/>
      </w:r>
      <w:r>
        <w:rPr/>
        <w:t>Таблица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Периодичность</w:t>
      </w:r>
      <w:r>
        <w:rPr>
          <w:spacing w:val="1"/>
        </w:rPr>
        <w:t> </w:t>
      </w:r>
      <w:r>
        <w:rPr/>
        <w:t>рейсов</w:t>
      </w:r>
      <w:r>
        <w:rPr>
          <w:spacing w:val="1"/>
        </w:rPr>
        <w:t> </w:t>
      </w:r>
      <w:r>
        <w:rPr/>
        <w:t>межмуниципальных</w:t>
      </w:r>
      <w:r>
        <w:rPr>
          <w:spacing w:val="76"/>
        </w:rPr>
        <w:t> </w:t>
      </w:r>
      <w:r>
        <w:rPr/>
        <w:t>маршрутов</w:t>
      </w:r>
      <w:r>
        <w:rPr>
          <w:spacing w:val="1"/>
        </w:rPr>
        <w:t> </w:t>
      </w:r>
      <w:r>
        <w:rPr/>
        <w:t>общественного</w:t>
      </w:r>
      <w:r>
        <w:rPr>
          <w:spacing w:val="-2"/>
        </w:rPr>
        <w:t> </w:t>
      </w:r>
      <w:r>
        <w:rPr/>
        <w:t>пассажирского</w:t>
      </w:r>
      <w:r>
        <w:rPr>
          <w:spacing w:val="-2"/>
        </w:rPr>
        <w:t> </w:t>
      </w:r>
      <w:r>
        <w:rPr/>
        <w:t>транспорта</w:t>
      </w:r>
    </w:p>
    <w:p>
      <w:pPr>
        <w:pStyle w:val="BodyText"/>
        <w:spacing w:before="4"/>
        <w:ind w:left="0"/>
        <w:jc w:val="left"/>
        <w:rPr>
          <w:sz w:val="16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7"/>
        <w:gridCol w:w="4085"/>
      </w:tblGrid>
      <w:tr>
        <w:trPr>
          <w:trHeight w:val="1158" w:hRule="atLeast"/>
        </w:trPr>
        <w:tc>
          <w:tcPr>
            <w:tcW w:w="5487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3" w:lineRule="exact" w:before="190"/>
              <w:ind w:left="107"/>
              <w:rPr>
                <w:sz w:val="24"/>
              </w:rPr>
            </w:pPr>
            <w:r>
              <w:rPr>
                <w:sz w:val="24"/>
              </w:rPr>
              <w:t>Населенный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пункт</w:t>
            </w:r>
          </w:p>
        </w:tc>
        <w:tc>
          <w:tcPr>
            <w:tcW w:w="4085" w:type="dxa"/>
          </w:tcPr>
          <w:p>
            <w:pPr>
              <w:pStyle w:val="TableParagraph"/>
              <w:ind w:left="108" w:right="458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рейсов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межмуниципальных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маршрутов</w:t>
            </w:r>
          </w:p>
          <w:p>
            <w:pPr>
              <w:pStyle w:val="TableParagraph"/>
              <w:spacing w:line="288" w:lineRule="exact"/>
              <w:ind w:left="108" w:right="557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пассажирского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транспорта</w:t>
            </w:r>
          </w:p>
        </w:tc>
      </w:tr>
      <w:tr>
        <w:trPr>
          <w:trHeight w:val="314" w:hRule="atLeast"/>
        </w:trPr>
        <w:tc>
          <w:tcPr>
            <w:tcW w:w="5487" w:type="dxa"/>
          </w:tcPr>
          <w:p>
            <w:pPr>
              <w:pStyle w:val="TableParagraph"/>
              <w:spacing w:line="285" w:lineRule="exact" w:before="9"/>
              <w:ind w:left="107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Мегион</w:t>
            </w:r>
          </w:p>
        </w:tc>
        <w:tc>
          <w:tcPr>
            <w:tcW w:w="4085" w:type="dxa"/>
          </w:tcPr>
          <w:p>
            <w:pPr>
              <w:pStyle w:val="TableParagraph"/>
              <w:spacing w:line="270" w:lineRule="exact" w:before="23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рейсов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</w:tr>
      <w:tr>
        <w:trPr>
          <w:trHeight w:val="316" w:hRule="atLeast"/>
        </w:trPr>
        <w:tc>
          <w:tcPr>
            <w:tcW w:w="5487" w:type="dxa"/>
          </w:tcPr>
          <w:p>
            <w:pPr>
              <w:pStyle w:val="TableParagraph"/>
              <w:spacing w:line="285" w:lineRule="exact" w:before="11"/>
              <w:ind w:left="107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Лангепас</w:t>
            </w:r>
          </w:p>
        </w:tc>
        <w:tc>
          <w:tcPr>
            <w:tcW w:w="4085" w:type="dxa"/>
          </w:tcPr>
          <w:p>
            <w:pPr>
              <w:pStyle w:val="TableParagraph"/>
              <w:spacing w:line="273" w:lineRule="exact" w:before="23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рейса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</w:tr>
      <w:tr>
        <w:trPr>
          <w:trHeight w:val="313" w:hRule="atLeast"/>
        </w:trPr>
        <w:tc>
          <w:tcPr>
            <w:tcW w:w="5487" w:type="dxa"/>
          </w:tcPr>
          <w:p>
            <w:pPr>
              <w:pStyle w:val="TableParagraph"/>
              <w:spacing w:line="285" w:lineRule="exact" w:before="9"/>
              <w:ind w:left="107"/>
              <w:rPr>
                <w:sz w:val="24"/>
              </w:rPr>
            </w:pPr>
            <w:r>
              <w:rPr>
                <w:sz w:val="24"/>
              </w:rPr>
              <w:t>пгт.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Излучинск</w:t>
            </w:r>
          </w:p>
        </w:tc>
        <w:tc>
          <w:tcPr>
            <w:tcW w:w="4085" w:type="dxa"/>
          </w:tcPr>
          <w:p>
            <w:pPr>
              <w:pStyle w:val="TableParagraph"/>
              <w:spacing w:line="270" w:lineRule="exact" w:before="23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рейсов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</w:tr>
      <w:tr>
        <w:trPr>
          <w:trHeight w:val="316" w:hRule="atLeast"/>
        </w:trPr>
        <w:tc>
          <w:tcPr>
            <w:tcW w:w="5487" w:type="dxa"/>
          </w:tcPr>
          <w:p>
            <w:pPr>
              <w:pStyle w:val="TableParagraph"/>
              <w:spacing w:line="285" w:lineRule="exact" w:before="12"/>
              <w:ind w:left="10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Пасол</w:t>
            </w:r>
          </w:p>
        </w:tc>
        <w:tc>
          <w:tcPr>
            <w:tcW w:w="4085" w:type="dxa"/>
          </w:tcPr>
          <w:p>
            <w:pPr>
              <w:pStyle w:val="TableParagraph"/>
              <w:spacing w:line="273" w:lineRule="exact" w:before="24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рейса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</w:tr>
      <w:tr>
        <w:trPr>
          <w:trHeight w:val="313" w:hRule="atLeast"/>
        </w:trPr>
        <w:tc>
          <w:tcPr>
            <w:tcW w:w="5487" w:type="dxa"/>
          </w:tcPr>
          <w:p>
            <w:pPr>
              <w:pStyle w:val="TableParagraph"/>
              <w:spacing w:line="285" w:lineRule="exact" w:before="9"/>
              <w:ind w:left="10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Соснина</w:t>
            </w:r>
          </w:p>
        </w:tc>
        <w:tc>
          <w:tcPr>
            <w:tcW w:w="4085" w:type="dxa"/>
          </w:tcPr>
          <w:p>
            <w:pPr>
              <w:pStyle w:val="TableParagraph"/>
              <w:spacing w:line="273" w:lineRule="exact" w:before="21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рейса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</w:tr>
      <w:tr>
        <w:trPr>
          <w:trHeight w:val="316" w:hRule="atLeast"/>
        </w:trPr>
        <w:tc>
          <w:tcPr>
            <w:tcW w:w="5487" w:type="dxa"/>
          </w:tcPr>
          <w:p>
            <w:pPr>
              <w:pStyle w:val="TableParagraph"/>
              <w:spacing w:line="285" w:lineRule="exact" w:before="11"/>
              <w:ind w:left="10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Былино</w:t>
            </w:r>
          </w:p>
        </w:tc>
        <w:tc>
          <w:tcPr>
            <w:tcW w:w="4085" w:type="dxa"/>
          </w:tcPr>
          <w:p>
            <w:pPr>
              <w:pStyle w:val="TableParagraph"/>
              <w:spacing w:line="273" w:lineRule="exact" w:before="23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рейса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</w:tr>
      <w:tr>
        <w:trPr>
          <w:trHeight w:val="314" w:hRule="atLeast"/>
        </w:trPr>
        <w:tc>
          <w:tcPr>
            <w:tcW w:w="5487" w:type="dxa"/>
          </w:tcPr>
          <w:p>
            <w:pPr>
              <w:pStyle w:val="TableParagraph"/>
              <w:spacing w:line="285" w:lineRule="exact" w:before="9"/>
              <w:ind w:left="107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Радужный</w:t>
            </w:r>
          </w:p>
        </w:tc>
        <w:tc>
          <w:tcPr>
            <w:tcW w:w="4085" w:type="dxa"/>
          </w:tcPr>
          <w:p>
            <w:pPr>
              <w:pStyle w:val="TableParagraph"/>
              <w:spacing w:line="273" w:lineRule="exact" w:before="21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рейсов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</w:tr>
      <w:tr>
        <w:trPr>
          <w:trHeight w:val="313" w:hRule="atLeast"/>
        </w:trPr>
        <w:tc>
          <w:tcPr>
            <w:tcW w:w="5487" w:type="dxa"/>
          </w:tcPr>
          <w:p>
            <w:pPr>
              <w:pStyle w:val="TableParagraph"/>
              <w:spacing w:line="285" w:lineRule="exact" w:before="9"/>
              <w:ind w:left="107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Покачи</w:t>
            </w:r>
          </w:p>
        </w:tc>
        <w:tc>
          <w:tcPr>
            <w:tcW w:w="4085" w:type="dxa"/>
          </w:tcPr>
          <w:p>
            <w:pPr>
              <w:pStyle w:val="TableParagraph"/>
              <w:spacing w:line="270" w:lineRule="exact" w:before="2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рейс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</w:tr>
      <w:tr>
        <w:trPr>
          <w:trHeight w:val="316" w:hRule="atLeast"/>
        </w:trPr>
        <w:tc>
          <w:tcPr>
            <w:tcW w:w="5487" w:type="dxa"/>
          </w:tcPr>
          <w:p>
            <w:pPr>
              <w:pStyle w:val="TableParagraph"/>
              <w:spacing w:line="285" w:lineRule="exact" w:before="11"/>
              <w:ind w:left="107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Стрежевой</w:t>
            </w:r>
          </w:p>
        </w:tc>
        <w:tc>
          <w:tcPr>
            <w:tcW w:w="4085" w:type="dxa"/>
          </w:tcPr>
          <w:p>
            <w:pPr>
              <w:pStyle w:val="TableParagraph"/>
              <w:spacing w:line="273" w:lineRule="exact" w:before="23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рейсов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</w:tr>
    </w:tbl>
    <w:p>
      <w:pPr>
        <w:pStyle w:val="BodyText"/>
        <w:spacing w:before="117"/>
        <w:ind w:left="222" w:right="307" w:firstLine="566"/>
      </w:pPr>
      <w:r>
        <w:rPr/>
        <w:t>Транспортная инфраструктура центра-ядра агломерации не в полной мере</w:t>
      </w:r>
      <w:r>
        <w:rPr>
          <w:spacing w:val="1"/>
        </w:rPr>
        <w:t> </w:t>
      </w:r>
      <w:r>
        <w:rPr/>
        <w:t>соответствует стремительно возрастающему транспортному спросу, что</w:t>
      </w:r>
      <w:r>
        <w:rPr>
          <w:spacing w:val="75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 возникновению заторовых явлений на улично-дорожной сети г. Нижневартовска,</w:t>
      </w:r>
      <w:r>
        <w:rPr>
          <w:spacing w:val="-72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также на въездах в</w:t>
      </w:r>
      <w:r>
        <w:rPr>
          <w:spacing w:val="-2"/>
        </w:rPr>
        <w:t> </w:t>
      </w:r>
      <w:r>
        <w:rPr/>
        <w:t>город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запаркованности</w:t>
      </w:r>
      <w:r>
        <w:rPr>
          <w:spacing w:val="-3"/>
        </w:rPr>
        <w:t> </w:t>
      </w:r>
      <w:r>
        <w:rPr/>
        <w:t>центральной</w:t>
      </w:r>
      <w:r>
        <w:rPr>
          <w:spacing w:val="-2"/>
        </w:rPr>
        <w:t> </w:t>
      </w:r>
      <w:r>
        <w:rPr/>
        <w:t>части</w:t>
      </w:r>
      <w:r>
        <w:rPr>
          <w:spacing w:val="-3"/>
        </w:rPr>
        <w:t> </w:t>
      </w:r>
      <w:r>
        <w:rPr/>
        <w:t>города.</w:t>
      </w:r>
    </w:p>
    <w:p>
      <w:pPr>
        <w:pStyle w:val="BodyText"/>
        <w:spacing w:before="121"/>
        <w:ind w:left="222" w:right="307" w:firstLine="566"/>
      </w:pPr>
      <w:r>
        <w:rPr/>
        <w:t>Согласно проведенному опросу населения, жители, регулярно совершающие</w:t>
      </w:r>
      <w:r>
        <w:rPr>
          <w:spacing w:val="1"/>
        </w:rPr>
        <w:t> </w:t>
      </w:r>
      <w:r>
        <w:rPr/>
        <w:t>передвижения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центр–ядро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отмечают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недостатки</w:t>
      </w:r>
      <w:r>
        <w:rPr>
          <w:spacing w:val="1"/>
        </w:rPr>
        <w:t> </w:t>
      </w:r>
      <w:r>
        <w:rPr/>
        <w:t>транспортного</w:t>
      </w:r>
      <w:r>
        <w:rPr>
          <w:spacing w:val="-3"/>
        </w:rPr>
        <w:t> </w:t>
      </w:r>
      <w:r>
        <w:rPr/>
        <w:t>обслуживания:</w:t>
      </w:r>
    </w:p>
    <w:p>
      <w:pPr>
        <w:pStyle w:val="BodyText"/>
        <w:spacing w:line="290" w:lineRule="auto" w:before="60"/>
        <w:ind w:left="1148" w:right="2053"/>
        <w:jc w:val="left"/>
      </w:pPr>
      <w:r>
        <w:rPr/>
        <w:t>изношенный подвижной состав общественного транспорта;</w:t>
      </w:r>
      <w:r>
        <w:rPr>
          <w:spacing w:val="-72"/>
        </w:rPr>
        <w:t> </w:t>
      </w:r>
      <w:r>
        <w:rPr/>
        <w:t>большие интервалы движения общественного транспорта;</w:t>
      </w:r>
      <w:r>
        <w:rPr>
          <w:spacing w:val="1"/>
        </w:rPr>
        <w:t> </w:t>
      </w:r>
      <w:r>
        <w:rPr/>
        <w:t>несоблюдение</w:t>
      </w:r>
      <w:r>
        <w:rPr>
          <w:spacing w:val="-1"/>
        </w:rPr>
        <w:t> </w:t>
      </w:r>
      <w:r>
        <w:rPr/>
        <w:t>расписания;</w:t>
      </w:r>
    </w:p>
    <w:p>
      <w:pPr>
        <w:pStyle w:val="BodyText"/>
        <w:spacing w:line="287" w:lineRule="exact"/>
        <w:ind w:left="1148"/>
        <w:jc w:val="left"/>
      </w:pPr>
      <w:r>
        <w:rPr/>
        <w:t>высокая</w:t>
      </w:r>
      <w:r>
        <w:rPr>
          <w:spacing w:val="-3"/>
        </w:rPr>
        <w:t> </w:t>
      </w:r>
      <w:r>
        <w:rPr/>
        <w:t>стоимость</w:t>
      </w:r>
      <w:r>
        <w:rPr>
          <w:spacing w:val="-3"/>
        </w:rPr>
        <w:t> </w:t>
      </w:r>
      <w:r>
        <w:rPr/>
        <w:t>проезда.</w:t>
      </w:r>
    </w:p>
    <w:p>
      <w:pPr>
        <w:pStyle w:val="BodyText"/>
        <w:spacing w:line="289" w:lineRule="exact" w:before="121"/>
        <w:ind w:left="0" w:right="313"/>
        <w:jc w:val="right"/>
      </w:pPr>
      <w:r>
        <w:rPr/>
        <w:t>За</w:t>
      </w:r>
      <w:r>
        <w:rPr>
          <w:spacing w:val="-2"/>
        </w:rPr>
        <w:t> </w:t>
      </w:r>
      <w:r>
        <w:rPr/>
        <w:t>11</w:t>
      </w:r>
      <w:r>
        <w:rPr>
          <w:spacing w:val="1"/>
        </w:rPr>
        <w:t> </w:t>
      </w:r>
      <w:r>
        <w:rPr/>
        <w:t>месяцев</w:t>
      </w:r>
      <w:r>
        <w:rPr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года</w:t>
      </w:r>
      <w:r>
        <w:rPr>
          <w:spacing w:val="3"/>
        </w:rPr>
        <w:t> </w:t>
      </w:r>
      <w:r>
        <w:rPr/>
        <w:t>в городах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2"/>
        </w:rPr>
        <w:t> </w:t>
      </w:r>
      <w:r>
        <w:rPr/>
        <w:t>агломерации произошло</w:t>
      </w:r>
    </w:p>
    <w:p>
      <w:pPr>
        <w:pStyle w:val="BodyText"/>
        <w:tabs>
          <w:tab w:pos="604" w:val="left" w:leader="none"/>
          <w:tab w:pos="3411" w:val="left" w:leader="none"/>
          <w:tab w:pos="5263" w:val="left" w:leader="none"/>
          <w:tab w:pos="6749" w:val="left" w:leader="none"/>
        </w:tabs>
        <w:spacing w:line="289" w:lineRule="exact"/>
        <w:ind w:left="0" w:right="309"/>
        <w:jc w:val="right"/>
      </w:pPr>
      <w:r>
        <w:rPr/>
        <w:t>362</w:t>
        <w:tab/>
        <w:t>дорожно-транспортных</w:t>
        <w:tab/>
        <w:t>происшествия.</w:t>
        <w:tab/>
        <w:t>Количество</w:t>
        <w:tab/>
        <w:t>дорожно-транспортных</w:t>
      </w:r>
    </w:p>
    <w:p>
      <w:pPr>
        <w:spacing w:after="0" w:line="289" w:lineRule="exact"/>
        <w:jc w:val="right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/>
        <w:jc w:val="left"/>
      </w:pPr>
      <w:r>
        <w:rPr/>
        <w:pict>
          <v:group style="position:absolute;margin-left:128.759995pt;margin-top:53.055878pt;width:379.45pt;height:226.45pt;mso-position-horizontal-relative:page;mso-position-vertical-relative:paragraph;z-index:-20961792" coordorigin="2575,1061" coordsize="7589,4529">
            <v:shape style="position:absolute;left:4500;top:3626;width:3591;height:149" coordorigin="4500,3627" coordsize="3591,149" path="m4697,3627l4500,3627,4500,3776,4697,3776,4697,3627xm5830,3730l5630,3730,5630,3776,5830,3776,5830,3730xm6960,3651l6761,3651,6761,3776,6960,3776,6960,3651xm8090,3692l7894,3692,7894,3776,8090,3776,8090,3692xe" filled="true" fillcolor="#5b9bd4" stroked="false">
              <v:path arrowok="t"/>
              <v:fill type="solid"/>
            </v:shape>
            <v:rect style="position:absolute;left:3619;top:3734;width:200;height:41" filled="true" fillcolor="#ec7c30" stroked="false">
              <v:fill type="solid"/>
            </v:rect>
            <v:shape style="position:absolute;left:5001;top:3590;width:3591;height:185" coordorigin="5002,3591" coordsize="3591,185" path="m5198,3591l5002,3591,5002,3776,5198,3776,5198,3591xm6329,3725l6132,3725,6132,3776,6329,3776,6329,3725xm7462,3622l7262,3622,7262,3776,7462,3776,7462,3622xm8592,3656l8393,3656,8393,3776,8592,3776,8592,3656xe" filled="true" fillcolor="#a4a4a4" stroked="false">
              <v:path arrowok="t"/>
              <v:fill type="solid"/>
            </v:shape>
            <v:shape style="position:absolute;left:2761;top:3958;width:997;height:995" type="#_x0000_t75" stroked="false">
              <v:imagedata r:id="rId52" o:title=""/>
            </v:shape>
            <v:shape style="position:absolute;left:4290;top:3992;width:564;height:563" coordorigin="4290,3992" coordsize="564,563" path="m4321,4464l4321,4465,4320,4465,4320,4465,4290,4494,4290,4495,4290,4498,4291,4499,4346,4554,4347,4555,4348,4555,4348,4554,4350,4554,4350,4553,4352,4552,4353,4551,4354,4550,4355,4549,4355,4548,4356,4547,4356,4547,4356,4546,4357,4546,4357,4545,4356,4544,4308,4495,4329,4474,4329,4474,4329,4472,4329,4471,4328,4470,4328,4469,4327,4468,4326,4468,4326,4467,4325,4466,4324,4466,4323,4465,4323,4465,4322,4465,4321,4464xm4393,4487l4389,4487,4387,4488,4384,4491,4382,4493,4380,4496,4380,4500,4382,4502,4388,4508,4390,4509,4394,4509,4396,4508,4399,4505,4401,4503,4402,4501,4402,4497,4401,4494,4395,4489,4393,4487xm4399,4354l4391,4354,4388,4356,4387,4356,4386,4358,4384,4358,4378,4366,4377,4366,4376,4368,4376,4370,4376,4370,4377,4372,4378,4374,4453,4448,4456,4448,4458,4446,4459,4446,4461,4444,4462,4442,4462,4442,4463,4440,4464,4440,4464,4438,4463,4438,4393,4368,4429,4368,4400,4356,4399,4354xm4429,4368l4393,4368,4490,4410,4491,4412,4492,4412,4492,4410,4495,4410,4499,4406,4500,4404,4501,4404,4501,4402,4501,4400,4501,4400,4497,4390,4482,4390,4429,4368xm4465,4286l4457,4286,4449,4294,4447,4296,4447,4296,4446,4298,4446,4298,4446,4300,4446,4302,4446,4304,4446,4306,4447,4306,4448,4308,4482,4390,4497,4390,4459,4302,4481,4302,4465,4286xm4481,4302l4459,4302,4529,4372,4533,4372,4534,4370,4536,4368,4537,4368,4538,4366,4539,4366,4539,4364,4540,4364,4540,4362,4540,4360,4481,4302xm4555,4248l4542,4248,4537,4250,4533,4252,4528,4254,4524,4258,4520,4264,4517,4268,4515,4272,4513,4276,4512,4282,4513,4292,4515,4296,4520,4308,4523,4312,4528,4316,4533,4322,4538,4326,4548,4332,4568,4332,4573,4330,4577,4328,4587,4320,4563,4320,4560,4318,4553,4318,4550,4316,4547,4314,4544,4312,4541,4308,4549,4300,4533,4300,4531,4298,4529,4296,4526,4290,4526,4288,4525,4282,4525,4278,4526,4276,4527,4272,4529,4270,4537,4262,4542,4260,4573,4260,4572,4258,4568,4254,4563,4252,4559,4250,4555,4248xm4598,4288l4593,4288,4591,4292,4590,4296,4589,4298,4587,4300,4584,4304,4582,4308,4579,4310,4576,4314,4573,4316,4569,4318,4566,4318,4563,4320,4587,4320,4589,4316,4594,4312,4596,4308,4597,4306,4598,4304,4600,4302,4601,4300,4602,4296,4602,4296,4602,4294,4602,4294,4602,4292,4601,4292,4600,4290,4599,4290,4598,4288xm4573,4260l4542,4260,4553,4262,4558,4264,4564,4270,4533,4300,4549,4300,4579,4270,4579,4268,4579,4266,4579,4264,4577,4262,4575,4262,4573,4260xm4595,4286l4595,4286,4594,4288,4597,4288,4595,4286xm4462,4284l4459,4284,4458,4286,4463,4286,4462,4284xm4598,4188l4597,4188,4596,4190,4567,4218,4567,4220,4567,4222,4567,4224,4622,4278,4627,4278,4628,4276,4629,4276,4631,4274,4632,4272,4633,4272,4633,4270,4633,4268,4633,4268,4584,4220,4605,4198,4606,4198,4606,4196,4605,4194,4604,4194,4604,4192,4602,4192,4601,4190,4600,4190,4598,4188xm4619,4166l4618,4168,4617,4168,4616,4170,4614,4172,4613,4172,4612,4174,4611,4174,4610,4176,4610,4176,4610,4178,4667,4234,4671,4234,4672,4232,4673,4232,4674,4230,4675,4230,4676,4228,4676,4228,4676,4224,4674,4210,4662,4210,4661,4208,4659,4206,4658,4206,4620,4168,4619,4166xm4660,4128l4656,4128,4656,4130,4655,4130,4654,4132,4652,4132,4652,4134,4651,4134,4650,4136,4650,4138,4651,4138,4659,4196,4660,4198,4660,4200,4661,4202,4661,4206,4662,4210,4674,4210,4668,4168,4667,4166,4667,4162,4665,4152,4684,4152,4660,4128xm4684,4152l4665,4152,4671,4160,4706,4194,4707,4196,4708,4196,4709,4194,4711,4194,4715,4190,4716,4188,4717,4188,4717,4186,4717,4186,4717,4184,4716,4184,4684,4152xm4736,4068l4721,4068,4716,4072,4707,4076,4702,4082,4697,4086,4694,4090,4692,4096,4690,4102,4689,4106,4690,4116,4691,4122,4697,4132,4700,4136,4705,4140,4710,4146,4714,4150,4729,4156,4743,4156,4753,4152,4758,4148,4762,4144,4764,4142,4734,4142,4731,4140,4727,4140,4721,4136,4718,4132,4712,4126,4709,4124,4705,4116,4704,4114,4703,4110,4703,4106,4703,4102,4704,4100,4705,4096,4707,4094,4710,4090,4714,4086,4717,4084,4720,4084,4724,4082,4757,4082,4755,4080,4750,4076,4745,4074,4740,4070,4736,4068xm4757,4082l4727,4082,4730,4084,4734,4084,4740,4088,4744,4090,4747,4092,4750,4096,4753,4098,4756,4102,4760,4108,4761,4112,4762,4118,4762,4122,4760,4126,4759,4128,4757,4132,4751,4138,4744,4142,4764,4142,4767,4138,4770,4134,4772,4128,4775,4124,4775,4118,4775,4108,4773,4104,4768,4094,4764,4088,4757,4082xm4758,4030l4755,4030,4754,4032,4753,4032,4750,4036,4748,4036,4748,4038,4748,4038,4747,4040,4748,4040,4804,4096,4805,4098,4806,4098,4807,4096,4808,4096,4810,4094,4812,4092,4813,4092,4814,4090,4814,4090,4815,4088,4815,4088,4814,4086,4790,4062,4798,4054,4781,4054,4758,4030xm4839,4034l4818,4034,4843,4058,4847,4058,4847,4056,4849,4056,4851,4054,4852,4052,4853,4052,4853,4050,4854,4050,4854,4048,4853,4048,4839,4034xm4797,3992l4793,3992,4792,3994,4788,3996,4787,3998,4787,3998,4787,4000,4786,4000,4786,4002,4787,4002,4810,4024,4781,4054,4798,4054,4818,4034,4839,4034,4797,3992xe" filled="true" fillcolor="#585858" stroked="false">
              <v:path arrowok="t"/>
              <v:fill type="solid"/>
            </v:shape>
            <v:shape style="position:absolute;left:5374;top:3962;width:638;height:638" type="#_x0000_t75" stroked="false">
              <v:imagedata r:id="rId53" o:title=""/>
            </v:shape>
            <v:shape style="position:absolute;left:6404;top:3942;width:738;height:759" type="#_x0000_t75" stroked="false">
              <v:imagedata r:id="rId54" o:title=""/>
            </v:shape>
            <v:shape style="position:absolute;left:7565;top:3941;width:709;height:730" type="#_x0000_t75" stroked="false">
              <v:imagedata r:id="rId55" o:title=""/>
            </v:shape>
            <v:shape style="position:absolute;left:8866;top:3962;width:539;height:539" type="#_x0000_t75" stroked="false">
              <v:imagedata r:id="rId56" o:title=""/>
            </v:shape>
            <v:rect style="position:absolute;left:5025;top:5244;width:99;height:101" filled="true" fillcolor="#5b9bd4" stroked="false">
              <v:fill type="solid"/>
            </v:rect>
            <v:rect style="position:absolute;left:6115;top:5244;width:101;height:101" filled="true" fillcolor="#ec7c30" stroked="false">
              <v:fill type="solid"/>
            </v:rect>
            <v:rect style="position:absolute;left:7092;top:5244;width:99;height:101" filled="true" fillcolor="#a4a4a4" stroked="false">
              <v:fill type="solid"/>
            </v:rect>
            <v:rect style="position:absolute;left:2582;top:1068;width:7575;height:4515" filled="false" stroked="true" strokeweight=".72pt" strokecolor="#d9d9d9">
              <v:stroke dashstyle="solid"/>
            </v:rect>
            <v:shape style="position:absolute;left:2713;top:1204;width:7245;height:2668" type="#_x0000_t202" filled="false" stroked="false">
              <v:textbox inset="0,0,0,0">
                <w:txbxContent>
                  <w:p>
                    <w:pPr>
                      <w:tabs>
                        <w:tab w:pos="1118" w:val="left" w:leader="none"/>
                        <w:tab w:pos="7224" w:val="left" w:leader="none"/>
                      </w:tabs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position w:val="2"/>
                        <w:sz w:val="18"/>
                      </w:rPr>
                      <w:t>500</w:t>
                    </w:r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ab/>
                      <w:t>458</w:t>
                      <w:tab/>
                    </w:r>
                  </w:p>
                  <w:p>
                    <w:pPr>
                      <w:spacing w:before="9"/>
                      <w:ind w:left="0" w:right="696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450</w:t>
                    </w:r>
                  </w:p>
                  <w:p>
                    <w:pPr>
                      <w:spacing w:before="30"/>
                      <w:ind w:left="0" w:right="696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before="29"/>
                      <w:ind w:left="0" w:right="696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350</w:t>
                    </w:r>
                  </w:p>
                  <w:p>
                    <w:pPr>
                      <w:spacing w:before="29"/>
                      <w:ind w:left="0" w:right="696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</w:t>
                    </w:r>
                  </w:p>
                  <w:p>
                    <w:pPr>
                      <w:spacing w:before="28"/>
                      <w:ind w:left="0" w:right="696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</w:t>
                    </w:r>
                  </w:p>
                  <w:p>
                    <w:pPr>
                      <w:spacing w:before="30"/>
                      <w:ind w:left="0" w:right="696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before="28"/>
                      <w:ind w:left="0" w:right="696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</w:t>
                    </w:r>
                  </w:p>
                  <w:p>
                    <w:pPr>
                      <w:spacing w:before="30"/>
                      <w:ind w:left="0" w:right="696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before="29"/>
                      <w:ind w:left="0" w:right="696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line="216" w:lineRule="exact" w:before="29"/>
                      <w:ind w:left="0" w:right="696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166;top:5211;width:2643;height:180" type="#_x0000_t202" filled="false" stroked="false">
              <v:textbox inset="0,0,0,0">
                <w:txbxContent>
                  <w:p>
                    <w:pPr>
                      <w:tabs>
                        <w:tab w:pos="1091" w:val="left" w:leader="none"/>
                        <w:tab w:pos="206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всего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ДТП</w:t>
                      <w:tab/>
                      <w:t>Погибло</w:t>
                      <w:tab/>
                      <w:t>Ранено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происшествий</w:t>
      </w:r>
      <w:r>
        <w:rPr>
          <w:spacing w:val="8"/>
        </w:rPr>
        <w:t> </w:t>
      </w:r>
      <w:r>
        <w:rPr/>
        <w:t>с</w:t>
      </w:r>
      <w:r>
        <w:rPr>
          <w:spacing w:val="11"/>
        </w:rPr>
        <w:t> </w:t>
      </w:r>
      <w:r>
        <w:rPr/>
        <w:t>разбивкой</w:t>
      </w:r>
      <w:r>
        <w:rPr>
          <w:spacing w:val="11"/>
        </w:rPr>
        <w:t> </w:t>
      </w:r>
      <w:r>
        <w:rPr/>
        <w:t>по</w:t>
      </w:r>
      <w:r>
        <w:rPr>
          <w:spacing w:val="8"/>
        </w:rPr>
        <w:t> </w:t>
      </w:r>
      <w:r>
        <w:rPr/>
        <w:t>городам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информация</w:t>
      </w:r>
      <w:r>
        <w:rPr>
          <w:spacing w:val="9"/>
        </w:rPr>
        <w:t> </w:t>
      </w:r>
      <w:r>
        <w:rPr/>
        <w:t>о</w:t>
      </w:r>
      <w:r>
        <w:rPr>
          <w:spacing w:val="11"/>
        </w:rPr>
        <w:t> </w:t>
      </w:r>
      <w:r>
        <w:rPr/>
        <w:t>погибших</w:t>
      </w:r>
      <w:r>
        <w:rPr>
          <w:spacing w:val="10"/>
        </w:rPr>
        <w:t> </w:t>
      </w:r>
      <w:r>
        <w:rPr/>
        <w:t>и</w:t>
      </w:r>
      <w:r>
        <w:rPr>
          <w:spacing w:val="8"/>
        </w:rPr>
        <w:t> </w:t>
      </w:r>
      <w:r>
        <w:rPr/>
        <w:t>раненых</w:t>
      </w:r>
      <w:r>
        <w:rPr>
          <w:spacing w:val="14"/>
        </w:rPr>
        <w:t> </w:t>
      </w:r>
      <w:r>
        <w:rPr/>
        <w:t>за</w:t>
      </w:r>
      <w:r>
        <w:rPr>
          <w:spacing w:val="8"/>
        </w:rPr>
        <w:t> </w:t>
      </w:r>
      <w:r>
        <w:rPr/>
        <w:t>11</w:t>
      </w:r>
      <w:r>
        <w:rPr>
          <w:spacing w:val="-72"/>
        </w:rPr>
        <w:t> </w:t>
      </w:r>
      <w:r>
        <w:rPr/>
        <w:t>месяцев</w:t>
      </w:r>
      <w:r>
        <w:rPr>
          <w:spacing w:val="-2"/>
        </w:rPr>
        <w:t> </w:t>
      </w:r>
      <w:r>
        <w:rPr/>
        <w:t>2018</w:t>
      </w:r>
      <w:r>
        <w:rPr>
          <w:spacing w:val="-1"/>
        </w:rPr>
        <w:t> </w:t>
      </w:r>
      <w:r>
        <w:rPr/>
        <w:t>года,</w:t>
      </w:r>
      <w:r>
        <w:rPr>
          <w:spacing w:val="-2"/>
        </w:rPr>
        <w:t> </w:t>
      </w:r>
      <w:r>
        <w:rPr/>
        <w:t>представлена</w:t>
      </w:r>
      <w:r>
        <w:rPr>
          <w:spacing w:val="-1"/>
        </w:rPr>
        <w:t> </w:t>
      </w:r>
      <w:r>
        <w:rPr/>
        <w:t>ниже</w:t>
      </w:r>
      <w:r>
        <w:rPr>
          <w:spacing w:val="2"/>
        </w:rPr>
        <w:t> </w:t>
      </w:r>
      <w:r>
        <w:rPr/>
        <w:t>на</w:t>
      </w:r>
      <w:r>
        <w:rPr>
          <w:spacing w:val="-1"/>
        </w:rPr>
        <w:t> </w:t>
      </w:r>
      <w:r>
        <w:rPr/>
        <w:t>диаграмме (</w:t>
      </w:r>
      <w:hyperlink w:history="true" w:anchor="_bookmark62">
        <w:r>
          <w:rPr/>
          <w:t>Рисунок</w:t>
        </w:r>
        <w:r>
          <w:rPr>
            <w:spacing w:val="-1"/>
          </w:rPr>
          <w:t> </w:t>
        </w:r>
        <w:r>
          <w:rPr/>
          <w:t>32</w:t>
        </w:r>
      </w:hyperlink>
      <w:r>
        <w:rPr/>
        <w:t>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27"/>
        </w:rPr>
      </w:pPr>
    </w:p>
    <w:tbl>
      <w:tblPr>
        <w:tblW w:w="0" w:type="auto"/>
        <w:jc w:val="left"/>
        <w:tblInd w:w="1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"/>
        <w:gridCol w:w="197"/>
        <w:gridCol w:w="305"/>
        <w:gridCol w:w="197"/>
        <w:gridCol w:w="5871"/>
      </w:tblGrid>
      <w:tr>
        <w:trPr>
          <w:trHeight w:val="234" w:hRule="atLeast"/>
        </w:trPr>
        <w:tc>
          <w:tcPr>
            <w:tcW w:w="718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" w:type="dxa"/>
            <w:vMerge w:val="restart"/>
            <w:tcBorders>
              <w:bottom w:val="single" w:sz="6" w:space="0" w:color="D9D9D9"/>
            </w:tcBorders>
            <w:shd w:val="clear" w:color="auto" w:fill="A4A4A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7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718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161" w:lineRule="exact"/>
              <w:ind w:left="184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348</w:t>
            </w:r>
          </w:p>
        </w:tc>
        <w:tc>
          <w:tcPr>
            <w:tcW w:w="197" w:type="dxa"/>
            <w:vMerge/>
            <w:tcBorders>
              <w:top w:val="nil"/>
              <w:bottom w:val="single" w:sz="6" w:space="0" w:color="D9D9D9"/>
            </w:tcBorders>
            <w:shd w:val="clear" w:color="auto" w:fill="A4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21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" w:type="dxa"/>
            <w:vMerge/>
            <w:tcBorders>
              <w:top w:val="nil"/>
              <w:bottom w:val="single" w:sz="6" w:space="0" w:color="D9D9D9"/>
            </w:tcBorders>
            <w:shd w:val="clear" w:color="auto" w:fill="A4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21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" w:type="dxa"/>
            <w:vMerge/>
            <w:tcBorders>
              <w:top w:val="nil"/>
              <w:bottom w:val="single" w:sz="6" w:space="0" w:color="D9D9D9"/>
            </w:tcBorders>
            <w:shd w:val="clear" w:color="auto" w:fill="A4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21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" w:type="dxa"/>
            <w:vMerge/>
            <w:tcBorders>
              <w:top w:val="nil"/>
              <w:bottom w:val="single" w:sz="6" w:space="0" w:color="D9D9D9"/>
            </w:tcBorders>
            <w:shd w:val="clear" w:color="auto" w:fill="A4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21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" w:type="dxa"/>
            <w:vMerge/>
            <w:tcBorders>
              <w:top w:val="nil"/>
              <w:bottom w:val="single" w:sz="6" w:space="0" w:color="D9D9D9"/>
            </w:tcBorders>
            <w:shd w:val="clear" w:color="auto" w:fill="A4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21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" w:type="dxa"/>
            <w:vMerge/>
            <w:tcBorders>
              <w:top w:val="nil"/>
              <w:bottom w:val="single" w:sz="6" w:space="0" w:color="D9D9D9"/>
            </w:tcBorders>
            <w:shd w:val="clear" w:color="auto" w:fill="A4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21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" w:type="dxa"/>
            <w:vMerge/>
            <w:tcBorders>
              <w:top w:val="nil"/>
              <w:bottom w:val="single" w:sz="6" w:space="0" w:color="D9D9D9"/>
            </w:tcBorders>
            <w:shd w:val="clear" w:color="auto" w:fill="A4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tabs>
                <w:tab w:pos="947" w:val="left" w:leader="none"/>
                <w:tab w:pos="2707" w:val="left" w:leader="none"/>
                <w:tab w:pos="3209" w:val="left" w:leader="none"/>
                <w:tab w:pos="4339" w:val="left" w:leader="none"/>
              </w:tabs>
              <w:spacing w:line="187" w:lineRule="exact"/>
              <w:ind w:left="445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30</w:t>
              <w:tab/>
            </w:r>
            <w:r>
              <w:rPr>
                <w:rFonts w:ascii="Calibri"/>
                <w:color w:val="404040"/>
                <w:position w:val="3"/>
                <w:sz w:val="18"/>
              </w:rPr>
              <w:t>37</w:t>
              <w:tab/>
            </w:r>
            <w:r>
              <w:rPr>
                <w:rFonts w:ascii="Calibri"/>
                <w:color w:val="404040"/>
                <w:position w:val="-2"/>
                <w:sz w:val="18"/>
              </w:rPr>
              <w:t>25</w:t>
              <w:tab/>
            </w:r>
            <w:r>
              <w:rPr>
                <w:rFonts w:ascii="Calibri"/>
                <w:color w:val="404040"/>
                <w:sz w:val="18"/>
              </w:rPr>
              <w:t>31</w:t>
              <w:tab/>
            </w:r>
            <w:r>
              <w:rPr>
                <w:rFonts w:ascii="Calibri"/>
                <w:color w:val="404040"/>
                <w:position w:val="-2"/>
                <w:sz w:val="18"/>
              </w:rPr>
              <w:t>24</w:t>
            </w:r>
          </w:p>
          <w:p>
            <w:pPr>
              <w:pStyle w:val="TableParagraph"/>
              <w:tabs>
                <w:tab w:pos="1622" w:val="left" w:leader="none"/>
                <w:tab w:pos="2078" w:val="left" w:leader="none"/>
                <w:tab w:pos="3004" w:val="left" w:leader="none"/>
                <w:tab w:pos="3838" w:val="left" w:leader="none"/>
                <w:tab w:pos="5015" w:val="left" w:leader="none"/>
                <w:tab w:pos="5470" w:val="left" w:leader="none"/>
              </w:tabs>
              <w:spacing w:line="25" w:lineRule="exact"/>
              <w:ind w:left="741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position w:val="-3"/>
                <w:sz w:val="18"/>
              </w:rPr>
              <w:t>2</w:t>
              <w:tab/>
            </w:r>
            <w:r>
              <w:rPr>
                <w:rFonts w:ascii="Calibri"/>
                <w:color w:val="404040"/>
                <w:sz w:val="18"/>
              </w:rPr>
              <w:t>9</w:t>
              <w:tab/>
              <w:t>10</w:t>
              <w:tab/>
            </w:r>
            <w:r>
              <w:rPr>
                <w:rFonts w:ascii="Calibri"/>
                <w:color w:val="404040"/>
                <w:position w:val="-2"/>
                <w:sz w:val="18"/>
              </w:rPr>
              <w:t>4</w:t>
              <w:tab/>
            </w:r>
            <w:r>
              <w:rPr>
                <w:rFonts w:ascii="Calibri"/>
                <w:color w:val="404040"/>
                <w:position w:val="4"/>
                <w:sz w:val="18"/>
              </w:rPr>
              <w:t>17</w:t>
              <w:tab/>
            </w:r>
            <w:r>
              <w:rPr>
                <w:rFonts w:ascii="Calibri"/>
                <w:color w:val="404040"/>
                <w:sz w:val="18"/>
              </w:rPr>
              <w:t>9</w:t>
              <w:tab/>
            </w:r>
            <w:r>
              <w:rPr>
                <w:rFonts w:ascii="Calibri"/>
                <w:color w:val="404040"/>
                <w:position w:val="1"/>
                <w:sz w:val="18"/>
              </w:rPr>
              <w:t>11</w:t>
            </w:r>
          </w:p>
        </w:tc>
      </w:tr>
      <w:tr>
        <w:trPr>
          <w:trHeight w:val="199" w:hRule="atLeast"/>
        </w:trPr>
        <w:tc>
          <w:tcPr>
            <w:tcW w:w="21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112" w:lineRule="exact"/>
              <w:ind w:left="113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8</w:t>
            </w:r>
          </w:p>
        </w:tc>
        <w:tc>
          <w:tcPr>
            <w:tcW w:w="197" w:type="dxa"/>
            <w:vMerge/>
            <w:tcBorders>
              <w:top w:val="nil"/>
              <w:bottom w:val="single" w:sz="6" w:space="0" w:color="D9D9D9"/>
            </w:tcBorders>
            <w:shd w:val="clear" w:color="auto" w:fill="A4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  <w:tcBorders>
              <w:top w:val="single" w:sz="6" w:space="0" w:color="D9D9D9"/>
              <w:bottom w:val="single" w:sz="34" w:space="0" w:color="A4A4A4"/>
            </w:tcBorders>
          </w:tcPr>
          <w:p>
            <w:pPr>
              <w:pStyle w:val="TableParagraph"/>
              <w:tabs>
                <w:tab w:pos="4134" w:val="left" w:leader="none"/>
                <w:tab w:pos="5265" w:val="left" w:leader="none"/>
              </w:tabs>
              <w:spacing w:line="152" w:lineRule="exact"/>
              <w:ind w:left="1872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0</w:t>
              <w:tab/>
              <w:t>0</w:t>
              <w:tab/>
              <w:t>1</w:t>
            </w:r>
          </w:p>
        </w:tc>
      </w:tr>
    </w:tbl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BodyText"/>
        <w:spacing w:before="1"/>
        <w:ind w:left="2286" w:right="716" w:hanging="1642"/>
        <w:jc w:val="left"/>
      </w:pPr>
      <w:bookmarkStart w:name="_bookmark62" w:id="71"/>
      <w:bookmarkEnd w:id="71"/>
      <w:r>
        <w:rPr/>
      </w:r>
      <w:r>
        <w:rPr/>
        <w:t>Рисунок 32 – Количество дорожно-транспортных происшествий, количество</w:t>
      </w:r>
      <w:r>
        <w:rPr>
          <w:spacing w:val="-72"/>
        </w:rPr>
        <w:t> </w:t>
      </w:r>
      <w:r>
        <w:rPr/>
        <w:t>погибших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раненных</w:t>
      </w:r>
      <w:r>
        <w:rPr>
          <w:spacing w:val="1"/>
        </w:rPr>
        <w:t> </w:t>
      </w:r>
      <w:r>
        <w:rPr/>
        <w:t>за</w:t>
      </w:r>
      <w:r>
        <w:rPr>
          <w:spacing w:val="-2"/>
        </w:rPr>
        <w:t> </w:t>
      </w:r>
      <w:r>
        <w:rPr/>
        <w:t>11 месяцев</w:t>
      </w:r>
      <w:r>
        <w:rPr>
          <w:spacing w:val="-1"/>
        </w:rPr>
        <w:t> </w:t>
      </w:r>
      <w:r>
        <w:rPr/>
        <w:t>2018</w:t>
      </w:r>
      <w:r>
        <w:rPr>
          <w:spacing w:val="-3"/>
        </w:rPr>
        <w:t> </w:t>
      </w:r>
      <w:r>
        <w:rPr/>
        <w:t>года</w:t>
      </w:r>
    </w:p>
    <w:p>
      <w:pPr>
        <w:pStyle w:val="BodyText"/>
        <w:spacing w:before="198"/>
        <w:ind w:left="222" w:right="308" w:firstLine="566"/>
      </w:pPr>
      <w:r>
        <w:rPr/>
        <w:t>Показатель риска здоровья населения</w:t>
      </w:r>
      <w:r>
        <w:rPr>
          <w:spacing w:val="1"/>
        </w:rPr>
        <w:t> </w:t>
      </w:r>
      <w:r>
        <w:rPr/>
        <w:t>в дорожном движении (количество</w:t>
      </w:r>
      <w:r>
        <w:rPr>
          <w:spacing w:val="1"/>
        </w:rPr>
        <w:t> </w:t>
      </w:r>
      <w:r>
        <w:rPr/>
        <w:t>пострадавших на 1000 жителей) на территории Нижневартовской агломерации</w:t>
      </w:r>
      <w:r>
        <w:rPr>
          <w:spacing w:val="1"/>
        </w:rPr>
        <w:t> </w:t>
      </w:r>
      <w:r>
        <w:rPr/>
        <w:t>(1,17 пострадавших/ 1000 жителей) в среднем ниже, чем аналогичный показатель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Ханты-Мансийскому</w:t>
      </w:r>
      <w:r>
        <w:rPr>
          <w:spacing w:val="1"/>
        </w:rPr>
        <w:t> </w:t>
      </w:r>
      <w:r>
        <w:rPr/>
        <w:t>автономному</w:t>
      </w:r>
      <w:r>
        <w:rPr>
          <w:spacing w:val="1"/>
        </w:rPr>
        <w:t> </w:t>
      </w:r>
      <w:r>
        <w:rPr/>
        <w:t>округу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Югре</w:t>
      </w:r>
      <w:r>
        <w:rPr>
          <w:spacing w:val="1"/>
        </w:rPr>
        <w:t> </w:t>
      </w:r>
      <w:r>
        <w:rPr/>
        <w:t>(1,33</w:t>
      </w:r>
      <w:r>
        <w:rPr>
          <w:spacing w:val="1"/>
        </w:rPr>
        <w:t> </w:t>
      </w:r>
      <w:r>
        <w:rPr/>
        <w:t>пострадавших/1000</w:t>
      </w:r>
      <w:r>
        <w:rPr>
          <w:spacing w:val="1"/>
        </w:rPr>
        <w:t> </w:t>
      </w:r>
      <w:r>
        <w:rPr/>
        <w:t>жителей)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России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целом</w:t>
      </w:r>
      <w:r>
        <w:rPr>
          <w:spacing w:val="-3"/>
        </w:rPr>
        <w:t> </w:t>
      </w:r>
      <w:r>
        <w:rPr/>
        <w:t>(1,43</w:t>
      </w:r>
      <w:r>
        <w:rPr>
          <w:spacing w:val="1"/>
        </w:rPr>
        <w:t> </w:t>
      </w:r>
      <w:r>
        <w:rPr/>
        <w:t>пострадавших/1000</w:t>
      </w:r>
      <w:r>
        <w:rPr>
          <w:spacing w:val="-1"/>
        </w:rPr>
        <w:t> </w:t>
      </w:r>
      <w:r>
        <w:rPr/>
        <w:t>жителей).</w:t>
      </w:r>
    </w:p>
    <w:p>
      <w:pPr>
        <w:pStyle w:val="BodyText"/>
        <w:spacing w:before="61"/>
        <w:ind w:left="222" w:right="313" w:firstLine="566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существующего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2"/>
        </w:rPr>
        <w:t> </w:t>
      </w:r>
      <w:r>
        <w:rPr/>
        <w:t>агломерации</w:t>
      </w:r>
      <w:r>
        <w:rPr>
          <w:spacing w:val="2"/>
        </w:rPr>
        <w:t> </w:t>
      </w:r>
      <w:r>
        <w:rPr/>
        <w:t>выявлены</w:t>
      </w:r>
      <w:r>
        <w:rPr>
          <w:spacing w:val="-2"/>
        </w:rPr>
        <w:t> </w:t>
      </w:r>
      <w:r>
        <w:rPr/>
        <w:t>сильные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слабые</w:t>
      </w:r>
      <w:r>
        <w:rPr>
          <w:spacing w:val="-1"/>
        </w:rPr>
        <w:t> </w:t>
      </w:r>
      <w:r>
        <w:rPr/>
        <w:t>стороны.</w:t>
      </w:r>
    </w:p>
    <w:p>
      <w:pPr>
        <w:pStyle w:val="BodyText"/>
        <w:spacing w:line="289" w:lineRule="exact"/>
        <w:ind w:left="1290"/>
      </w:pPr>
      <w:r>
        <w:rPr/>
        <w:t>Сильные</w:t>
      </w:r>
      <w:r>
        <w:rPr>
          <w:spacing w:val="-4"/>
        </w:rPr>
        <w:t> </w:t>
      </w:r>
      <w:r>
        <w:rPr/>
        <w:t>стороны:</w:t>
      </w:r>
    </w:p>
    <w:p>
      <w:pPr>
        <w:pStyle w:val="BodyText"/>
        <w:spacing w:before="61"/>
        <w:ind w:left="1148"/>
      </w:pPr>
      <w:r>
        <w:rPr/>
        <w:t>мультимодальные</w:t>
      </w:r>
      <w:r>
        <w:rPr>
          <w:spacing w:val="-5"/>
        </w:rPr>
        <w:t> </w:t>
      </w:r>
      <w:r>
        <w:rPr/>
        <w:t>транспортные</w:t>
      </w:r>
      <w:r>
        <w:rPr>
          <w:spacing w:val="-5"/>
        </w:rPr>
        <w:t> </w:t>
      </w:r>
      <w:r>
        <w:rPr/>
        <w:t>связи</w:t>
      </w:r>
      <w:r>
        <w:rPr>
          <w:spacing w:val="-5"/>
        </w:rPr>
        <w:t> </w:t>
      </w:r>
      <w:r>
        <w:rPr/>
        <w:t>агломерации;</w:t>
      </w:r>
    </w:p>
    <w:p>
      <w:pPr>
        <w:pStyle w:val="BodyText"/>
        <w:spacing w:before="60"/>
        <w:ind w:left="1508" w:right="305" w:hanging="360"/>
        <w:jc w:val="left"/>
      </w:pPr>
      <w:r>
        <w:rPr/>
        <w:t>незначительное</w:t>
      </w:r>
      <w:r>
        <w:rPr>
          <w:spacing w:val="29"/>
        </w:rPr>
        <w:t> </w:t>
      </w:r>
      <w:r>
        <w:rPr/>
        <w:t>удаление</w:t>
      </w:r>
      <w:r>
        <w:rPr>
          <w:spacing w:val="33"/>
        </w:rPr>
        <w:t> </w:t>
      </w:r>
      <w:r>
        <w:rPr/>
        <w:t>населенных</w:t>
      </w:r>
      <w:r>
        <w:rPr>
          <w:spacing w:val="30"/>
        </w:rPr>
        <w:t> </w:t>
      </w:r>
      <w:r>
        <w:rPr/>
        <w:t>пунктов,</w:t>
      </w:r>
      <w:r>
        <w:rPr>
          <w:spacing w:val="29"/>
        </w:rPr>
        <w:t> </w:t>
      </w:r>
      <w:r>
        <w:rPr/>
        <w:t>входящих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/>
        <w:t>агломерацию</w:t>
      </w:r>
      <w:r>
        <w:rPr>
          <w:spacing w:val="-72"/>
        </w:rPr>
        <w:t> </w:t>
      </w:r>
      <w:r>
        <w:rPr/>
        <w:t>от</w:t>
      </w:r>
      <w:r>
        <w:rPr>
          <w:spacing w:val="-2"/>
        </w:rPr>
        <w:t> </w:t>
      </w:r>
      <w:r>
        <w:rPr/>
        <w:t>центра–ядра;</w:t>
      </w:r>
    </w:p>
    <w:p>
      <w:pPr>
        <w:pStyle w:val="BodyText"/>
        <w:spacing w:before="59"/>
        <w:ind w:left="1508" w:hanging="360"/>
        <w:jc w:val="left"/>
      </w:pPr>
      <w:r>
        <w:rPr/>
        <w:t>расположение</w:t>
      </w:r>
      <w:r>
        <w:rPr>
          <w:spacing w:val="34"/>
        </w:rPr>
        <w:t> </w:t>
      </w:r>
      <w:r>
        <w:rPr/>
        <w:t>на</w:t>
      </w:r>
      <w:r>
        <w:rPr>
          <w:spacing w:val="35"/>
        </w:rPr>
        <w:t> </w:t>
      </w:r>
      <w:r>
        <w:rPr/>
        <w:t>перспективном</w:t>
      </w:r>
      <w:r>
        <w:rPr>
          <w:spacing w:val="34"/>
        </w:rPr>
        <w:t> </w:t>
      </w:r>
      <w:r>
        <w:rPr/>
        <w:t>транспортном</w:t>
      </w:r>
      <w:r>
        <w:rPr>
          <w:spacing w:val="34"/>
        </w:rPr>
        <w:t> </w:t>
      </w:r>
      <w:r>
        <w:rPr/>
        <w:t>направлении</w:t>
      </w:r>
      <w:r>
        <w:rPr>
          <w:spacing w:val="39"/>
        </w:rPr>
        <w:t> </w:t>
      </w:r>
      <w:r>
        <w:rPr/>
        <w:t>–</w:t>
      </w:r>
      <w:r>
        <w:rPr>
          <w:spacing w:val="35"/>
        </w:rPr>
        <w:t> </w:t>
      </w:r>
      <w:r>
        <w:rPr/>
        <w:t>Северный</w:t>
      </w:r>
      <w:r>
        <w:rPr>
          <w:spacing w:val="-72"/>
        </w:rPr>
        <w:t> </w:t>
      </w:r>
      <w:r>
        <w:rPr/>
        <w:t>широтный коридор.</w:t>
      </w:r>
    </w:p>
    <w:p>
      <w:pPr>
        <w:pStyle w:val="BodyText"/>
        <w:spacing w:before="62"/>
        <w:ind w:left="1290"/>
        <w:jc w:val="left"/>
      </w:pPr>
      <w:r>
        <w:rPr/>
        <w:t>Слабые</w:t>
      </w:r>
      <w:r>
        <w:rPr>
          <w:spacing w:val="-4"/>
        </w:rPr>
        <w:t> </w:t>
      </w:r>
      <w:r>
        <w:rPr/>
        <w:t>стороны:</w:t>
      </w:r>
    </w:p>
    <w:p>
      <w:pPr>
        <w:pStyle w:val="BodyText"/>
        <w:spacing w:before="58"/>
        <w:ind w:left="1508" w:hanging="360"/>
        <w:jc w:val="left"/>
      </w:pPr>
      <w:r>
        <w:rPr/>
        <w:t>отсутствие</w:t>
      </w:r>
      <w:r>
        <w:rPr>
          <w:spacing w:val="59"/>
        </w:rPr>
        <w:t> </w:t>
      </w:r>
      <w:r>
        <w:rPr/>
        <w:t>регулярных</w:t>
      </w:r>
      <w:r>
        <w:rPr>
          <w:spacing w:val="60"/>
        </w:rPr>
        <w:t> </w:t>
      </w:r>
      <w:r>
        <w:rPr/>
        <w:t>рейсов</w:t>
      </w:r>
      <w:r>
        <w:rPr>
          <w:spacing w:val="57"/>
        </w:rPr>
        <w:t> </w:t>
      </w:r>
      <w:r>
        <w:rPr/>
        <w:t>общественного</w:t>
      </w:r>
      <w:r>
        <w:rPr>
          <w:spacing w:val="59"/>
        </w:rPr>
        <w:t> </w:t>
      </w:r>
      <w:r>
        <w:rPr/>
        <w:t>транспорта</w:t>
      </w:r>
      <w:r>
        <w:rPr>
          <w:spacing w:val="58"/>
        </w:rPr>
        <w:t> </w:t>
      </w:r>
      <w:r>
        <w:rPr/>
        <w:t>в</w:t>
      </w:r>
      <w:r>
        <w:rPr>
          <w:spacing w:val="64"/>
        </w:rPr>
        <w:t> </w:t>
      </w:r>
      <w:r>
        <w:rPr/>
        <w:t>центр–ядро</w:t>
      </w:r>
      <w:r>
        <w:rPr>
          <w:spacing w:val="-72"/>
        </w:rPr>
        <w:t> </w:t>
      </w:r>
      <w:r>
        <w:rPr/>
        <w:t>агломерации</w:t>
      </w:r>
      <w:r>
        <w:rPr>
          <w:spacing w:val="-1"/>
        </w:rPr>
        <w:t> </w:t>
      </w:r>
      <w:r>
        <w:rPr/>
        <w:t>из части населенных</w:t>
      </w:r>
      <w:r>
        <w:rPr>
          <w:spacing w:val="1"/>
        </w:rPr>
        <w:t> </w:t>
      </w:r>
      <w:r>
        <w:rPr/>
        <w:t>пунктов;</w:t>
      </w:r>
    </w:p>
    <w:p>
      <w:pPr>
        <w:pStyle w:val="BodyText"/>
        <w:tabs>
          <w:tab w:pos="1992" w:val="left" w:leader="none"/>
          <w:tab w:pos="3342" w:val="left" w:leader="none"/>
          <w:tab w:pos="4074" w:val="left" w:leader="none"/>
          <w:tab w:pos="5756" w:val="left" w:leader="none"/>
          <w:tab w:pos="6264" w:val="left" w:leader="none"/>
          <w:tab w:pos="8066" w:val="left" w:leader="none"/>
        </w:tabs>
        <w:spacing w:line="288" w:lineRule="auto" w:before="62"/>
        <w:ind w:left="1148" w:right="315"/>
        <w:jc w:val="left"/>
      </w:pPr>
      <w:r>
        <w:rPr/>
        <w:t>недостаточный уровень обслуживания межмуниципальных перевозок;</w:t>
      </w:r>
      <w:r>
        <w:rPr>
          <w:spacing w:val="1"/>
        </w:rPr>
        <w:t> </w:t>
      </w:r>
      <w:r>
        <w:rPr/>
        <w:t>часть</w:t>
        <w:tab/>
        <w:t>дорожной</w:t>
        <w:tab/>
        <w:t>сети</w:t>
        <w:tab/>
        <w:t>агломерации</w:t>
        <w:tab/>
        <w:t>не</w:t>
        <w:tab/>
        <w:t>соответствует</w:t>
        <w:tab/>
      </w:r>
      <w:r>
        <w:rPr>
          <w:spacing w:val="-1"/>
        </w:rPr>
        <w:t>нормативным</w:t>
      </w:r>
    </w:p>
    <w:p>
      <w:pPr>
        <w:pStyle w:val="BodyText"/>
        <w:spacing w:line="233" w:lineRule="exact"/>
        <w:ind w:left="1508"/>
        <w:jc w:val="left"/>
      </w:pPr>
      <w:r>
        <w:rPr/>
        <w:t>требованиям;</w:t>
      </w:r>
    </w:p>
    <w:p>
      <w:pPr>
        <w:pStyle w:val="BodyText"/>
        <w:spacing w:line="288" w:lineRule="auto" w:before="60"/>
        <w:ind w:left="1148" w:right="4206"/>
        <w:jc w:val="left"/>
      </w:pPr>
      <w:r>
        <w:rPr/>
        <w:t>сокращение речного сообщения;</w:t>
      </w:r>
      <w:r>
        <w:rPr>
          <w:spacing w:val="1"/>
        </w:rPr>
        <w:t> </w:t>
      </w:r>
      <w:r>
        <w:rPr/>
        <w:t>высокий</w:t>
      </w:r>
      <w:r>
        <w:rPr>
          <w:spacing w:val="-8"/>
        </w:rPr>
        <w:t> </w:t>
      </w:r>
      <w:r>
        <w:rPr/>
        <w:t>уровень</w:t>
      </w:r>
      <w:r>
        <w:rPr>
          <w:spacing w:val="-6"/>
        </w:rPr>
        <w:t> </w:t>
      </w:r>
      <w:r>
        <w:rPr/>
        <w:t>автомобилизации.</w:t>
      </w:r>
    </w:p>
    <w:p>
      <w:pPr>
        <w:pStyle w:val="BodyText"/>
        <w:spacing w:before="63"/>
        <w:ind w:left="222" w:right="314" w:firstLine="566"/>
      </w:pPr>
      <w:r>
        <w:rPr/>
        <w:t>Схема оценки транспортной инфраструктуры территории 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графических</w:t>
      </w:r>
      <w:r>
        <w:rPr>
          <w:spacing w:val="1"/>
        </w:rPr>
        <w:t> </w:t>
      </w:r>
      <w:r>
        <w:rPr/>
        <w:t>материалах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Heading1"/>
        <w:numPr>
          <w:ilvl w:val="1"/>
          <w:numId w:val="5"/>
        </w:numPr>
        <w:tabs>
          <w:tab w:pos="798" w:val="left" w:leader="none"/>
        </w:tabs>
        <w:spacing w:line="240" w:lineRule="auto" w:before="101" w:after="0"/>
        <w:ind w:left="798" w:right="0" w:hanging="576"/>
        <w:jc w:val="both"/>
      </w:pPr>
      <w:bookmarkStart w:name="_bookmark63" w:id="72"/>
      <w:bookmarkEnd w:id="72"/>
      <w:r>
        <w:rPr>
          <w:b w:val="0"/>
        </w:rPr>
      </w:r>
      <w:bookmarkStart w:name="_bookmark63" w:id="73"/>
      <w:bookmarkEnd w:id="73"/>
      <w:r>
        <w:rPr/>
        <w:t>Ана</w:t>
      </w:r>
      <w:r>
        <w:rPr/>
        <w:t>лиз</w:t>
      </w:r>
      <w:r>
        <w:rPr>
          <w:spacing w:val="-8"/>
        </w:rPr>
        <w:t> </w:t>
      </w:r>
      <w:r>
        <w:rPr/>
        <w:t>инженерной</w:t>
      </w:r>
      <w:r>
        <w:rPr>
          <w:spacing w:val="-6"/>
        </w:rPr>
        <w:t> </w:t>
      </w:r>
      <w:r>
        <w:rPr/>
        <w:t>инфраструктуры</w:t>
      </w:r>
    </w:p>
    <w:p>
      <w:pPr>
        <w:pStyle w:val="Heading2"/>
        <w:spacing w:before="110"/>
      </w:pPr>
      <w:r>
        <w:rPr>
          <w:w w:val="95"/>
        </w:rPr>
        <w:t>Объекты</w:t>
      </w:r>
      <w:r>
        <w:rPr>
          <w:spacing w:val="6"/>
          <w:w w:val="95"/>
        </w:rPr>
        <w:t> </w:t>
      </w:r>
      <w:r>
        <w:rPr>
          <w:w w:val="95"/>
        </w:rPr>
        <w:t>переработки</w:t>
      </w:r>
      <w:r>
        <w:rPr>
          <w:spacing w:val="5"/>
          <w:w w:val="95"/>
        </w:rPr>
        <w:t> </w:t>
      </w:r>
      <w:r>
        <w:rPr>
          <w:w w:val="95"/>
        </w:rPr>
        <w:t>нефти</w:t>
      </w:r>
      <w:r>
        <w:rPr>
          <w:spacing w:val="6"/>
          <w:w w:val="95"/>
        </w:rPr>
        <w:t> </w:t>
      </w:r>
      <w:r>
        <w:rPr>
          <w:w w:val="95"/>
        </w:rPr>
        <w:t>и</w:t>
      </w:r>
      <w:r>
        <w:rPr>
          <w:spacing w:val="5"/>
          <w:w w:val="95"/>
        </w:rPr>
        <w:t> </w:t>
      </w:r>
      <w:r>
        <w:rPr>
          <w:w w:val="95"/>
        </w:rPr>
        <w:t>газа</w:t>
      </w:r>
    </w:p>
    <w:p>
      <w:pPr>
        <w:pStyle w:val="BodyText"/>
        <w:spacing w:before="116"/>
        <w:ind w:left="222" w:right="309" w:firstLine="566"/>
      </w:pPr>
      <w:r>
        <w:rPr/>
        <w:t>На территории Нижневартовской агломерации ведется активная добыча и</w:t>
      </w:r>
      <w:r>
        <w:rPr>
          <w:spacing w:val="1"/>
        </w:rPr>
        <w:t> </w:t>
      </w:r>
      <w:r>
        <w:rPr/>
        <w:t>переработка углеводородного сырья. Нефтегазодобывающие предприятия имеют</w:t>
      </w:r>
      <w:r>
        <w:rPr>
          <w:spacing w:val="1"/>
        </w:rPr>
        <w:t> </w:t>
      </w:r>
      <w:r>
        <w:rPr/>
        <w:t>полный набор нефтегазопромысловых объектов, объектов переработки и объектов</w:t>
      </w:r>
      <w:r>
        <w:rPr>
          <w:spacing w:val="-72"/>
        </w:rPr>
        <w:t> </w:t>
      </w:r>
      <w:r>
        <w:rPr/>
        <w:t>трубопроводного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нефти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газа</w:t>
      </w:r>
      <w:r>
        <w:rPr>
          <w:spacing w:val="1"/>
        </w:rPr>
        <w:t> </w:t>
      </w:r>
      <w:r>
        <w:rPr/>
        <w:t>(газоперерабатывающих</w:t>
      </w:r>
      <w:r>
        <w:rPr>
          <w:spacing w:val="1"/>
        </w:rPr>
        <w:t> </w:t>
      </w:r>
      <w:r>
        <w:rPr/>
        <w:t>заводов,</w:t>
      </w:r>
      <w:r>
        <w:rPr>
          <w:spacing w:val="1"/>
        </w:rPr>
        <w:t> </w:t>
      </w:r>
      <w:r>
        <w:rPr/>
        <w:t>нефтеперерабатывающих</w:t>
      </w:r>
      <w:r>
        <w:rPr>
          <w:spacing w:val="1"/>
        </w:rPr>
        <w:t> </w:t>
      </w:r>
      <w:r>
        <w:rPr/>
        <w:t>заводов,</w:t>
      </w:r>
      <w:r>
        <w:rPr>
          <w:spacing w:val="1"/>
        </w:rPr>
        <w:t> </w:t>
      </w:r>
      <w:r>
        <w:rPr/>
        <w:t>кустовых</w:t>
      </w:r>
      <w:r>
        <w:rPr>
          <w:spacing w:val="1"/>
        </w:rPr>
        <w:t> </w:t>
      </w:r>
      <w:r>
        <w:rPr/>
        <w:t>площадок,</w:t>
      </w:r>
      <w:r>
        <w:rPr>
          <w:spacing w:val="1"/>
        </w:rPr>
        <w:t> </w:t>
      </w:r>
      <w:r>
        <w:rPr/>
        <w:t>центральных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сбора,</w:t>
      </w:r>
      <w:r>
        <w:rPr>
          <w:spacing w:val="1"/>
        </w:rPr>
        <w:t> </w:t>
      </w:r>
      <w:r>
        <w:rPr/>
        <w:t>цехов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перекачки</w:t>
      </w:r>
      <w:r>
        <w:rPr>
          <w:spacing w:val="1"/>
        </w:rPr>
        <w:t> </w:t>
      </w:r>
      <w:r>
        <w:rPr/>
        <w:t>нефти,</w:t>
      </w:r>
      <w:r>
        <w:rPr>
          <w:spacing w:val="1"/>
        </w:rPr>
        <w:t> </w:t>
      </w:r>
      <w:r>
        <w:rPr/>
        <w:t>понизительных</w:t>
      </w:r>
      <w:r>
        <w:rPr>
          <w:spacing w:val="1"/>
        </w:rPr>
        <w:t> </w:t>
      </w:r>
      <w:r>
        <w:rPr/>
        <w:t>подстанций,</w:t>
      </w:r>
      <w:r>
        <w:rPr>
          <w:spacing w:val="1"/>
        </w:rPr>
        <w:t> </w:t>
      </w:r>
      <w:r>
        <w:rPr/>
        <w:t>нефтепроводов, газопроводов, конденсато-продуктопроводов, водоводов, линий</w:t>
      </w:r>
      <w:r>
        <w:rPr>
          <w:spacing w:val="1"/>
        </w:rPr>
        <w:t> </w:t>
      </w:r>
      <w:r>
        <w:rPr/>
        <w:t>электропередачи,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крупные объекты</w:t>
      </w:r>
      <w:r>
        <w:rPr>
          <w:spacing w:val="-2"/>
        </w:rPr>
        <w:t> </w:t>
      </w:r>
      <w:r>
        <w:rPr/>
        <w:t>переработки</w:t>
      </w:r>
      <w:r>
        <w:rPr>
          <w:spacing w:val="2"/>
        </w:rPr>
        <w:t> </w:t>
      </w:r>
      <w:r>
        <w:rPr/>
        <w:t>нефти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газа:</w:t>
      </w:r>
    </w:p>
    <w:p>
      <w:pPr>
        <w:pStyle w:val="BodyText"/>
        <w:spacing w:line="290" w:lineRule="auto" w:before="62"/>
        <w:ind w:left="1148" w:right="2795"/>
        <w:jc w:val="left"/>
      </w:pPr>
      <w:r>
        <w:rPr/>
        <w:t>Нижневартовский газоперерабатывающий комплекс;</w:t>
      </w:r>
      <w:r>
        <w:rPr>
          <w:spacing w:val="-72"/>
        </w:rPr>
        <w:t> </w:t>
      </w:r>
      <w:r>
        <w:rPr/>
        <w:t>Локосовский газоперерабатывающий завод;</w:t>
      </w:r>
      <w:r>
        <w:rPr>
          <w:spacing w:val="1"/>
        </w:rPr>
        <w:t> </w:t>
      </w:r>
      <w:r>
        <w:rPr/>
        <w:t>Стрежевской нефтеперерабатывающий завод;</w:t>
      </w:r>
      <w:r>
        <w:rPr>
          <w:spacing w:val="1"/>
        </w:rPr>
        <w:t> </w:t>
      </w:r>
      <w:r>
        <w:rPr/>
        <w:t>Белозерный</w:t>
      </w:r>
      <w:r>
        <w:rPr>
          <w:spacing w:val="-3"/>
        </w:rPr>
        <w:t> </w:t>
      </w:r>
      <w:r>
        <w:rPr/>
        <w:t>газоперерабатывающий</w:t>
      </w:r>
      <w:r>
        <w:rPr>
          <w:spacing w:val="-2"/>
        </w:rPr>
        <w:t> </w:t>
      </w:r>
      <w:r>
        <w:rPr/>
        <w:t>комплекс.</w:t>
      </w:r>
    </w:p>
    <w:p>
      <w:pPr>
        <w:pStyle w:val="Heading2"/>
        <w:spacing w:before="45"/>
      </w:pPr>
      <w:r>
        <w:rPr>
          <w:w w:val="95"/>
        </w:rPr>
        <w:t>Трубопроводный</w:t>
      </w:r>
      <w:r>
        <w:rPr>
          <w:spacing w:val="6"/>
          <w:w w:val="95"/>
        </w:rPr>
        <w:t> </w:t>
      </w:r>
      <w:r>
        <w:rPr>
          <w:w w:val="95"/>
        </w:rPr>
        <w:t>транспорт</w:t>
      </w:r>
      <w:r>
        <w:rPr>
          <w:spacing w:val="9"/>
          <w:w w:val="95"/>
        </w:rPr>
        <w:t> </w:t>
      </w:r>
      <w:r>
        <w:rPr>
          <w:w w:val="95"/>
        </w:rPr>
        <w:t>нефти</w:t>
      </w:r>
      <w:r>
        <w:rPr>
          <w:spacing w:val="7"/>
          <w:w w:val="95"/>
        </w:rPr>
        <w:t> </w:t>
      </w:r>
      <w:r>
        <w:rPr>
          <w:w w:val="95"/>
        </w:rPr>
        <w:t>и</w:t>
      </w:r>
      <w:r>
        <w:rPr>
          <w:spacing w:val="5"/>
          <w:w w:val="95"/>
        </w:rPr>
        <w:t> </w:t>
      </w:r>
      <w:r>
        <w:rPr>
          <w:w w:val="95"/>
        </w:rPr>
        <w:t>газа</w:t>
      </w:r>
    </w:p>
    <w:p>
      <w:pPr>
        <w:pStyle w:val="BodyText"/>
        <w:spacing w:before="119"/>
        <w:ind w:left="222" w:right="305" w:firstLine="566"/>
      </w:pPr>
      <w:r>
        <w:rPr/>
        <w:t>Магистральные трубопроводы на территории Нижневартовской агломерации</w:t>
      </w:r>
      <w:r>
        <w:rPr>
          <w:spacing w:val="1"/>
        </w:rPr>
        <w:t> </w:t>
      </w:r>
      <w:r>
        <w:rPr/>
        <w:t>представлены</w:t>
      </w:r>
      <w:r>
        <w:rPr>
          <w:spacing w:val="38"/>
        </w:rPr>
        <w:t> </w:t>
      </w:r>
      <w:r>
        <w:rPr/>
        <w:t>магистральными</w:t>
      </w:r>
      <w:r>
        <w:rPr>
          <w:spacing w:val="39"/>
        </w:rPr>
        <w:t> </w:t>
      </w:r>
      <w:r>
        <w:rPr/>
        <w:t>нефтепроводами,</w:t>
      </w:r>
      <w:r>
        <w:rPr>
          <w:spacing w:val="38"/>
        </w:rPr>
        <w:t> </w:t>
      </w:r>
      <w:r>
        <w:rPr/>
        <w:t>магистральными</w:t>
      </w:r>
      <w:r>
        <w:rPr>
          <w:spacing w:val="39"/>
        </w:rPr>
        <w:t> </w:t>
      </w:r>
      <w:r>
        <w:rPr/>
        <w:t>газопроводами</w:t>
      </w:r>
      <w:r>
        <w:rPr>
          <w:spacing w:val="-72"/>
        </w:rPr>
        <w:t> </w:t>
      </w:r>
      <w:r>
        <w:rPr/>
        <w:t>и</w:t>
      </w:r>
      <w:r>
        <w:rPr>
          <w:spacing w:val="1"/>
        </w:rPr>
        <w:t> </w:t>
      </w:r>
      <w:r>
        <w:rPr/>
        <w:t>магистральными</w:t>
      </w:r>
      <w:r>
        <w:rPr>
          <w:spacing w:val="1"/>
        </w:rPr>
        <w:t> </w:t>
      </w:r>
      <w:r>
        <w:rPr/>
        <w:t>продуктопроводами.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создана</w:t>
      </w:r>
      <w:r>
        <w:rPr>
          <w:spacing w:val="1"/>
        </w:rPr>
        <w:t> </w:t>
      </w:r>
      <w:r>
        <w:rPr/>
        <w:t>в</w:t>
      </w:r>
      <w:r>
        <w:rPr>
          <w:spacing w:val="75"/>
        </w:rPr>
        <w:t> </w:t>
      </w:r>
      <w:r>
        <w:rPr/>
        <w:t>1960–80-е</w:t>
      </w:r>
      <w:r>
        <w:rPr>
          <w:spacing w:val="75"/>
        </w:rPr>
        <w:t> </w:t>
      </w:r>
      <w:r>
        <w:rPr/>
        <w:t>годы,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Западно-Сибирского</w:t>
      </w:r>
      <w:r>
        <w:rPr>
          <w:spacing w:val="1"/>
        </w:rPr>
        <w:t> </w:t>
      </w:r>
      <w:r>
        <w:rPr/>
        <w:t>нефтегазового</w:t>
      </w:r>
      <w:r>
        <w:rPr>
          <w:spacing w:val="1"/>
        </w:rPr>
        <w:t> </w:t>
      </w:r>
      <w:r>
        <w:rPr/>
        <w:t>комплекса.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поток</w:t>
      </w:r>
      <w:r>
        <w:rPr>
          <w:spacing w:val="1"/>
        </w:rPr>
        <w:t> </w:t>
      </w:r>
      <w:r>
        <w:rPr/>
        <w:t>нефти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природного</w:t>
      </w:r>
      <w:r>
        <w:rPr>
          <w:spacing w:val="1"/>
        </w:rPr>
        <w:t> </w:t>
      </w:r>
      <w:r>
        <w:rPr/>
        <w:t>газа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Западно-Сибирского</w:t>
      </w:r>
      <w:r>
        <w:rPr>
          <w:spacing w:val="1"/>
        </w:rPr>
        <w:t> </w:t>
      </w:r>
      <w:r>
        <w:rPr/>
        <w:t>нефтегазового комплекса направлялся в европейскую часть России, Республику</w:t>
      </w:r>
      <w:r>
        <w:rPr>
          <w:spacing w:val="1"/>
        </w:rPr>
        <w:t> </w:t>
      </w:r>
      <w:r>
        <w:rPr/>
        <w:t>Белорусь,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Украину,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экспорт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Восточную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Западную</w:t>
      </w:r>
      <w:r>
        <w:rPr>
          <w:spacing w:val="1"/>
        </w:rPr>
        <w:t> </w:t>
      </w:r>
      <w:r>
        <w:rPr/>
        <w:t>Европу.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стратегия,</w:t>
      </w:r>
      <w:r>
        <w:rPr>
          <w:spacing w:val="1"/>
        </w:rPr>
        <w:t> </w:t>
      </w:r>
      <w:r>
        <w:rPr/>
        <w:t>исходившая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логики</w:t>
      </w:r>
      <w:r>
        <w:rPr>
          <w:spacing w:val="1"/>
        </w:rPr>
        <w:t> </w:t>
      </w:r>
      <w:r>
        <w:rPr/>
        <w:t>централизованного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народным</w:t>
      </w:r>
      <w:r>
        <w:rPr>
          <w:spacing w:val="1"/>
        </w:rPr>
        <w:t> </w:t>
      </w:r>
      <w:r>
        <w:rPr/>
        <w:t>хозяйством,</w:t>
      </w:r>
      <w:r>
        <w:rPr>
          <w:spacing w:val="1"/>
        </w:rPr>
        <w:t> </w:t>
      </w:r>
      <w:r>
        <w:rPr/>
        <w:t>потребовала</w:t>
      </w:r>
      <w:r>
        <w:rPr>
          <w:spacing w:val="1"/>
        </w:rPr>
        <w:t> </w:t>
      </w:r>
      <w:r>
        <w:rPr/>
        <w:t>сооружения</w:t>
      </w:r>
      <w:r>
        <w:rPr>
          <w:spacing w:val="1"/>
        </w:rPr>
        <w:t> </w:t>
      </w:r>
      <w:r>
        <w:rPr/>
        <w:t>сверхдальних</w:t>
      </w:r>
      <w:r>
        <w:rPr>
          <w:spacing w:val="1"/>
        </w:rPr>
        <w:t> </w:t>
      </w:r>
      <w:r>
        <w:rPr/>
        <w:t>нефтепроводов</w:t>
      </w:r>
      <w:r>
        <w:rPr>
          <w:spacing w:val="1"/>
        </w:rPr>
        <w:t> </w:t>
      </w:r>
      <w:r>
        <w:rPr/>
        <w:t>и</w:t>
      </w:r>
      <w:r>
        <w:rPr>
          <w:spacing w:val="-72"/>
        </w:rPr>
        <w:t> </w:t>
      </w:r>
      <w:r>
        <w:rPr/>
        <w:t>магистральных газопроводов, которые в основном определяют сегодняшний облик</w:t>
      </w:r>
      <w:r>
        <w:rPr>
          <w:spacing w:val="-72"/>
        </w:rPr>
        <w:t> </w:t>
      </w:r>
      <w:r>
        <w:rPr/>
        <w:t>трубопроводного</w:t>
      </w:r>
      <w:r>
        <w:rPr>
          <w:spacing w:val="-2"/>
        </w:rPr>
        <w:t> </w:t>
      </w:r>
      <w:r>
        <w:rPr/>
        <w:t>транспорта</w:t>
      </w:r>
      <w:r>
        <w:rPr>
          <w:spacing w:val="-2"/>
        </w:rPr>
        <w:t> </w:t>
      </w:r>
      <w:r>
        <w:rPr/>
        <w:t>России и</w:t>
      </w:r>
      <w:r>
        <w:rPr>
          <w:spacing w:val="-1"/>
        </w:rPr>
        <w:t> </w:t>
      </w:r>
      <w:r>
        <w:rPr/>
        <w:t>стран</w:t>
      </w:r>
      <w:r>
        <w:rPr>
          <w:spacing w:val="-2"/>
        </w:rPr>
        <w:t> </w:t>
      </w:r>
      <w:r>
        <w:rPr/>
        <w:t>СНГ.</w:t>
      </w:r>
    </w:p>
    <w:p>
      <w:pPr>
        <w:pStyle w:val="BodyText"/>
        <w:spacing w:before="121"/>
        <w:ind w:left="222" w:right="306" w:firstLine="566"/>
      </w:pPr>
      <w:r>
        <w:rPr/>
        <w:t>Трубопроводный транспорт нефти является важной подотраслью нефтяной и</w:t>
      </w:r>
      <w:r>
        <w:rPr>
          <w:spacing w:val="1"/>
        </w:rPr>
        <w:t> </w:t>
      </w:r>
      <w:r>
        <w:rPr/>
        <w:t>газовой промышленности. На сегодняшний день сформировалась развитая сеть</w:t>
      </w:r>
      <w:r>
        <w:rPr>
          <w:spacing w:val="1"/>
        </w:rPr>
        <w:t> </w:t>
      </w:r>
      <w:r>
        <w:rPr/>
        <w:t>магистральных</w:t>
      </w:r>
      <w:r>
        <w:rPr>
          <w:spacing w:val="1"/>
        </w:rPr>
        <w:t> </w:t>
      </w:r>
      <w:r>
        <w:rPr/>
        <w:t>нефтепроводов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магистральных</w:t>
      </w:r>
      <w:r>
        <w:rPr>
          <w:spacing w:val="1"/>
        </w:rPr>
        <w:t> </w:t>
      </w:r>
      <w:r>
        <w:rPr/>
        <w:t>газопроводов,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обеспечивает поставку более 95% всей добываемой нефти и природного газа. В</w:t>
      </w:r>
      <w:r>
        <w:rPr>
          <w:spacing w:val="1"/>
        </w:rPr>
        <w:t> </w:t>
      </w:r>
      <w:r>
        <w:rPr/>
        <w:t>целом вся сеть трубопроводов представлена двумя неравными по значимости и</w:t>
      </w:r>
      <w:r>
        <w:rPr>
          <w:spacing w:val="1"/>
        </w:rPr>
        <w:t> </w:t>
      </w:r>
      <w:r>
        <w:rPr/>
        <w:t>условиям управления</w:t>
      </w:r>
      <w:r>
        <w:rPr>
          <w:spacing w:val="75"/>
        </w:rPr>
        <w:t> </w:t>
      </w:r>
      <w:r>
        <w:rPr/>
        <w:t>группами объектов: внутрирегиональными, межобластными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дальних</w:t>
      </w:r>
      <w:r>
        <w:rPr>
          <w:spacing w:val="1"/>
        </w:rPr>
        <w:t> </w:t>
      </w:r>
      <w:r>
        <w:rPr/>
        <w:t>транзитных</w:t>
      </w:r>
      <w:r>
        <w:rPr>
          <w:spacing w:val="1"/>
        </w:rPr>
        <w:t> </w:t>
      </w:r>
      <w:r>
        <w:rPr/>
        <w:t>трубопроводов.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обеспечивают</w:t>
      </w:r>
      <w:r>
        <w:rPr>
          <w:spacing w:val="-72"/>
        </w:rPr>
        <w:t> </w:t>
      </w:r>
      <w:r>
        <w:rPr/>
        <w:t>индивидуальные</w:t>
      </w:r>
      <w:r>
        <w:rPr>
          <w:spacing w:val="13"/>
        </w:rPr>
        <w:t> </w:t>
      </w:r>
      <w:r>
        <w:rPr/>
        <w:t>связи</w:t>
      </w:r>
      <w:r>
        <w:rPr>
          <w:spacing w:val="13"/>
        </w:rPr>
        <w:t> </w:t>
      </w:r>
      <w:r>
        <w:rPr/>
        <w:t>промыслов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заводов,</w:t>
      </w:r>
      <w:r>
        <w:rPr>
          <w:spacing w:val="12"/>
        </w:rPr>
        <w:t> </w:t>
      </w:r>
      <w:r>
        <w:rPr/>
        <w:t>вторые</w:t>
      </w:r>
      <w:r>
        <w:rPr>
          <w:spacing w:val="16"/>
        </w:rPr>
        <w:t> </w:t>
      </w:r>
      <w:r>
        <w:rPr/>
        <w:t>-</w:t>
      </w:r>
      <w:r>
        <w:rPr>
          <w:spacing w:val="13"/>
        </w:rPr>
        <w:t> </w:t>
      </w:r>
      <w:r>
        <w:rPr/>
        <w:t>интегрируют</w:t>
      </w:r>
      <w:r>
        <w:rPr>
          <w:spacing w:val="14"/>
        </w:rPr>
        <w:t> </w:t>
      </w:r>
      <w:r>
        <w:rPr/>
        <w:t>потоки</w:t>
      </w:r>
      <w:r>
        <w:rPr>
          <w:spacing w:val="12"/>
        </w:rPr>
        <w:t> </w:t>
      </w:r>
      <w:r>
        <w:rPr/>
        <w:t>нефти</w:t>
      </w:r>
      <w:r>
        <w:rPr>
          <w:spacing w:val="-72"/>
        </w:rPr>
        <w:t> </w:t>
      </w:r>
      <w:r>
        <w:rPr/>
        <w:t>и</w:t>
      </w:r>
      <w:r>
        <w:rPr>
          <w:spacing w:val="-2"/>
        </w:rPr>
        <w:t> </w:t>
      </w:r>
      <w:r>
        <w:rPr/>
        <w:t>газа, обезличивая ее конкретного</w:t>
      </w:r>
      <w:r>
        <w:rPr>
          <w:spacing w:val="-1"/>
        </w:rPr>
        <w:t> </w:t>
      </w:r>
      <w:r>
        <w:rPr/>
        <w:t>владельца.</w:t>
      </w:r>
    </w:p>
    <w:p>
      <w:pPr>
        <w:pStyle w:val="BodyText"/>
        <w:spacing w:before="120"/>
        <w:ind w:left="222" w:right="309" w:firstLine="566"/>
      </w:pPr>
      <w:r>
        <w:rPr/>
        <w:t>Связывая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нефтегазодобывающих</w:t>
      </w:r>
      <w:r>
        <w:rPr>
          <w:spacing w:val="1"/>
        </w:rPr>
        <w:t> </w:t>
      </w:r>
      <w:r>
        <w:rPr/>
        <w:t>предприятий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многими</w:t>
      </w:r>
      <w:r>
        <w:rPr>
          <w:spacing w:val="1"/>
        </w:rPr>
        <w:t> </w:t>
      </w:r>
      <w:r>
        <w:rPr/>
        <w:t>нефтегазоперерабатывающими</w:t>
      </w:r>
      <w:r>
        <w:rPr>
          <w:spacing w:val="1"/>
        </w:rPr>
        <w:t> </w:t>
      </w:r>
      <w:r>
        <w:rPr/>
        <w:t>заводами</w:t>
      </w:r>
      <w:r>
        <w:rPr>
          <w:spacing w:val="76"/>
        </w:rPr>
        <w:t> </w:t>
      </w:r>
      <w:r>
        <w:rPr/>
        <w:t>и</w:t>
      </w:r>
      <w:r>
        <w:rPr>
          <w:spacing w:val="-72"/>
        </w:rPr>
        <w:t> </w:t>
      </w:r>
      <w:r>
        <w:rPr/>
        <w:t>экспортными терминалами, нефтегазопроводы и продуктопроводы этой группы</w:t>
      </w:r>
      <w:r>
        <w:rPr>
          <w:spacing w:val="1"/>
        </w:rPr>
        <w:t> </w:t>
      </w:r>
      <w:r>
        <w:rPr/>
        <w:t>образуют</w:t>
      </w:r>
      <w:r>
        <w:rPr>
          <w:spacing w:val="1"/>
        </w:rPr>
        <w:t> </w:t>
      </w:r>
      <w:r>
        <w:rPr/>
        <w:t>технологически</w:t>
      </w:r>
      <w:r>
        <w:rPr>
          <w:spacing w:val="1"/>
        </w:rPr>
        <w:t> </w:t>
      </w:r>
      <w:r>
        <w:rPr/>
        <w:t>связную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единый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режимного управления, который получил название системы дальних транзитных</w:t>
      </w:r>
      <w:r>
        <w:rPr>
          <w:spacing w:val="1"/>
        </w:rPr>
        <w:t> </w:t>
      </w:r>
      <w:r>
        <w:rPr/>
        <w:t>трубопроводов</w:t>
      </w:r>
      <w:r>
        <w:rPr>
          <w:spacing w:val="1"/>
        </w:rPr>
        <w:t> </w:t>
      </w:r>
      <w:r>
        <w:rPr/>
        <w:t>(объекты</w:t>
      </w:r>
      <w:r>
        <w:rPr>
          <w:spacing w:val="1"/>
        </w:rPr>
        <w:t> </w:t>
      </w:r>
      <w:r>
        <w:rPr/>
        <w:t>магистрального</w:t>
      </w:r>
      <w:r>
        <w:rPr>
          <w:spacing w:val="1"/>
        </w:rPr>
        <w:t> </w:t>
      </w:r>
      <w:r>
        <w:rPr/>
        <w:t>трубопроводного</w:t>
      </w:r>
      <w:r>
        <w:rPr>
          <w:spacing w:val="1"/>
        </w:rPr>
        <w:t> </w:t>
      </w:r>
      <w:r>
        <w:rPr/>
        <w:t>транспорта).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объекты</w:t>
      </w:r>
      <w:r>
        <w:rPr>
          <w:spacing w:val="-3"/>
        </w:rPr>
        <w:t> </w:t>
      </w:r>
      <w:r>
        <w:rPr/>
        <w:t>магистрального</w:t>
      </w:r>
      <w:r>
        <w:rPr>
          <w:spacing w:val="-3"/>
        </w:rPr>
        <w:t> </w:t>
      </w:r>
      <w:r>
        <w:rPr/>
        <w:t>трубопроводного транспорта</w:t>
      </w:r>
      <w:r>
        <w:rPr>
          <w:spacing w:val="-3"/>
        </w:rPr>
        <w:t> </w:t>
      </w:r>
      <w:r>
        <w:rPr/>
        <w:t>федерального</w:t>
      </w:r>
      <w:r>
        <w:rPr>
          <w:spacing w:val="-2"/>
        </w:rPr>
        <w:t> </w:t>
      </w:r>
      <w:r>
        <w:rPr/>
        <w:t>значения: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line="290" w:lineRule="auto" w:before="137"/>
        <w:ind w:left="1074" w:right="1344"/>
        <w:jc w:val="left"/>
      </w:pPr>
      <w:r>
        <w:rPr/>
        <w:t>магистральный нефтепровод «Самотлор-Александровская»;</w:t>
      </w:r>
      <w:r>
        <w:rPr>
          <w:spacing w:val="1"/>
        </w:rPr>
        <w:t> </w:t>
      </w:r>
      <w:r>
        <w:rPr/>
        <w:t>магистральный нефтепровод «Нижневартовск-Курган-Куйбышев»;</w:t>
      </w:r>
      <w:r>
        <w:rPr>
          <w:spacing w:val="-72"/>
        </w:rPr>
        <w:t> </w:t>
      </w:r>
      <w:r>
        <w:rPr/>
        <w:t>магистральный нефтепровод «Усть-Балык-Нижневартовск»;</w:t>
      </w:r>
      <w:r>
        <w:rPr>
          <w:spacing w:val="1"/>
        </w:rPr>
        <w:t> </w:t>
      </w:r>
      <w:r>
        <w:rPr/>
        <w:t>магистральный нефтепровод «Самотлор-Нижневартовская»;</w:t>
      </w:r>
      <w:r>
        <w:rPr>
          <w:spacing w:val="1"/>
        </w:rPr>
        <w:t> </w:t>
      </w:r>
      <w:r>
        <w:rPr/>
        <w:t>магистральный нефтепровод «Пур-Пе-Самотлор»;</w:t>
      </w:r>
    </w:p>
    <w:p>
      <w:pPr>
        <w:pStyle w:val="BodyText"/>
        <w:spacing w:line="290" w:lineRule="auto"/>
        <w:ind w:left="1074" w:right="898"/>
        <w:jc w:val="left"/>
      </w:pPr>
      <w:r>
        <w:rPr/>
        <w:t>магистральный нефтепровод «Урьевские - Южный Балык»;</w:t>
      </w:r>
      <w:r>
        <w:rPr>
          <w:spacing w:val="1"/>
        </w:rPr>
        <w:t> </w:t>
      </w:r>
      <w:r>
        <w:rPr/>
        <w:t>магистральный нефтепровод «Повх-Покачи-Урьевские»;</w:t>
      </w:r>
      <w:r>
        <w:rPr>
          <w:spacing w:val="1"/>
        </w:rPr>
        <w:t> </w:t>
      </w:r>
      <w:r>
        <w:rPr/>
        <w:t>магистральный</w:t>
      </w:r>
      <w:r>
        <w:rPr>
          <w:spacing w:val="-11"/>
        </w:rPr>
        <w:t> </w:t>
      </w:r>
      <w:r>
        <w:rPr/>
        <w:t>нефтепровод</w:t>
      </w:r>
      <w:r>
        <w:rPr>
          <w:spacing w:val="-11"/>
        </w:rPr>
        <w:t> </w:t>
      </w:r>
      <w:r>
        <w:rPr/>
        <w:t>«Александровское-Анжеро-Судженск»;</w:t>
      </w:r>
    </w:p>
    <w:p>
      <w:pPr>
        <w:pStyle w:val="BodyText"/>
        <w:tabs>
          <w:tab w:pos="3600" w:val="left" w:leader="none"/>
          <w:tab w:pos="8694" w:val="left" w:leader="none"/>
        </w:tabs>
        <w:spacing w:line="237" w:lineRule="auto"/>
        <w:ind w:left="1074" w:right="309"/>
        <w:jc w:val="left"/>
      </w:pPr>
      <w:r>
        <w:rPr/>
        <w:t>линейная</w:t>
        <w:tab/>
        <w:t>производственно-диспетчерская</w:t>
        <w:tab/>
      </w:r>
      <w:r>
        <w:rPr>
          <w:spacing w:val="-1"/>
        </w:rPr>
        <w:t>станция</w:t>
      </w:r>
      <w:r>
        <w:rPr>
          <w:spacing w:val="-72"/>
        </w:rPr>
        <w:t> </w:t>
      </w:r>
      <w:r>
        <w:rPr/>
        <w:t>(ЛПДС)«Нижневартовская»;</w:t>
      </w:r>
    </w:p>
    <w:p>
      <w:pPr>
        <w:pStyle w:val="BodyText"/>
        <w:spacing w:line="290" w:lineRule="auto" w:before="59"/>
        <w:ind w:left="1074" w:right="6327"/>
        <w:jc w:val="left"/>
      </w:pPr>
      <w:r>
        <w:rPr/>
        <w:t>ЛПДС «Самотлор»;</w:t>
      </w:r>
      <w:r>
        <w:rPr>
          <w:spacing w:val="-72"/>
        </w:rPr>
        <w:t> </w:t>
      </w:r>
      <w:r>
        <w:rPr/>
        <w:t>ЛПДС</w:t>
      </w:r>
      <w:r>
        <w:rPr>
          <w:spacing w:val="-16"/>
        </w:rPr>
        <w:t> </w:t>
      </w:r>
      <w:r>
        <w:rPr/>
        <w:t>«Урьевская»;</w:t>
      </w:r>
    </w:p>
    <w:p>
      <w:pPr>
        <w:pStyle w:val="BodyText"/>
        <w:ind w:left="1074" w:right="304"/>
        <w:jc w:val="left"/>
      </w:pPr>
      <w:r>
        <w:rPr/>
        <w:t>магистральный</w:t>
      </w:r>
      <w:r>
        <w:rPr>
          <w:spacing w:val="24"/>
        </w:rPr>
        <w:t> </w:t>
      </w:r>
      <w:r>
        <w:rPr/>
        <w:t>продуктопровод«Губкинский</w:t>
      </w:r>
      <w:r>
        <w:rPr>
          <w:spacing w:val="24"/>
        </w:rPr>
        <w:t> </w:t>
      </w:r>
      <w:r>
        <w:rPr/>
        <w:t>ГПЗ</w:t>
      </w:r>
      <w:r>
        <w:rPr>
          <w:spacing w:val="28"/>
        </w:rPr>
        <w:t> </w:t>
      </w:r>
      <w:r>
        <w:rPr/>
        <w:t>-</w:t>
      </w:r>
      <w:r>
        <w:rPr>
          <w:spacing w:val="25"/>
        </w:rPr>
        <w:t> </w:t>
      </w:r>
      <w:r>
        <w:rPr/>
        <w:t>Нижневартовский</w:t>
      </w:r>
      <w:r>
        <w:rPr>
          <w:spacing w:val="24"/>
        </w:rPr>
        <w:t> </w:t>
      </w:r>
      <w:r>
        <w:rPr/>
        <w:t>ГПЗ</w:t>
      </w:r>
      <w:r>
        <w:rPr>
          <w:spacing w:val="24"/>
        </w:rPr>
        <w:t> </w:t>
      </w:r>
      <w:r>
        <w:rPr/>
        <w:t>-</w:t>
      </w:r>
      <w:r>
        <w:rPr>
          <w:spacing w:val="-72"/>
        </w:rPr>
        <w:t> </w:t>
      </w:r>
      <w:r>
        <w:rPr/>
        <w:t>Южно-Балыкский</w:t>
      </w:r>
      <w:r>
        <w:rPr>
          <w:spacing w:val="-2"/>
        </w:rPr>
        <w:t> </w:t>
      </w:r>
      <w:r>
        <w:rPr/>
        <w:t>ГПЗ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Тобольский</w:t>
      </w:r>
      <w:r>
        <w:rPr>
          <w:spacing w:val="-3"/>
        </w:rPr>
        <w:t> </w:t>
      </w:r>
      <w:r>
        <w:rPr/>
        <w:t>НХК»;</w:t>
      </w:r>
    </w:p>
    <w:p>
      <w:pPr>
        <w:pStyle w:val="BodyText"/>
        <w:spacing w:line="290" w:lineRule="auto" w:before="60"/>
        <w:ind w:left="1074" w:right="1722"/>
        <w:jc w:val="left"/>
      </w:pPr>
      <w:r>
        <w:rPr/>
        <w:t>магистральный газопровод«Нижневартовский ГПЗ-Парабель I»</w:t>
      </w:r>
      <w:r>
        <w:rPr>
          <w:spacing w:val="-72"/>
        </w:rPr>
        <w:t> </w:t>
      </w:r>
      <w:r>
        <w:rPr/>
        <w:t>ЛПДС</w:t>
      </w:r>
      <w:r>
        <w:rPr>
          <w:spacing w:val="-2"/>
        </w:rPr>
        <w:t> </w:t>
      </w:r>
      <w:r>
        <w:rPr/>
        <w:t>«Нижневартовская»;</w:t>
      </w:r>
    </w:p>
    <w:p>
      <w:pPr>
        <w:pStyle w:val="BodyText"/>
        <w:spacing w:line="290" w:lineRule="auto"/>
        <w:ind w:left="1074" w:right="6327"/>
        <w:jc w:val="left"/>
      </w:pPr>
      <w:r>
        <w:rPr/>
        <w:t>ЛПДС «Самотлор»;</w:t>
      </w:r>
      <w:r>
        <w:rPr>
          <w:spacing w:val="-72"/>
        </w:rPr>
        <w:t> </w:t>
      </w:r>
      <w:r>
        <w:rPr/>
        <w:t>ЛПДС</w:t>
      </w:r>
      <w:r>
        <w:rPr>
          <w:spacing w:val="-16"/>
        </w:rPr>
        <w:t> </w:t>
      </w:r>
      <w:r>
        <w:rPr/>
        <w:t>«Урьевская»;</w:t>
      </w:r>
    </w:p>
    <w:p>
      <w:pPr>
        <w:pStyle w:val="BodyText"/>
        <w:spacing w:line="289" w:lineRule="exact"/>
        <w:ind w:left="1074"/>
      </w:pPr>
      <w:r>
        <w:rPr/>
        <w:t>нефтеперекачивающая</w:t>
      </w:r>
      <w:r>
        <w:rPr>
          <w:spacing w:val="-10"/>
        </w:rPr>
        <w:t> </w:t>
      </w:r>
      <w:r>
        <w:rPr/>
        <w:t>станция«Александровская»/</w:t>
      </w:r>
    </w:p>
    <w:p>
      <w:pPr>
        <w:pStyle w:val="BodyText"/>
        <w:spacing w:before="115"/>
        <w:ind w:left="222" w:right="308" w:firstLine="566"/>
      </w:pPr>
      <w:r>
        <w:rPr/>
        <w:t>Природным</w:t>
      </w:r>
      <w:r>
        <w:rPr>
          <w:spacing w:val="1"/>
        </w:rPr>
        <w:t> </w:t>
      </w:r>
      <w:r>
        <w:rPr/>
        <w:t>газом</w:t>
      </w:r>
      <w:r>
        <w:rPr>
          <w:spacing w:val="1"/>
        </w:rPr>
        <w:t> </w:t>
      </w:r>
      <w:r>
        <w:rPr/>
        <w:t>газифицированы</w:t>
      </w:r>
      <w:r>
        <w:rPr>
          <w:spacing w:val="1"/>
        </w:rPr>
        <w:t> </w:t>
      </w:r>
      <w:r>
        <w:rPr/>
        <w:t>пгт.</w:t>
      </w:r>
      <w:r>
        <w:rPr>
          <w:spacing w:val="1"/>
        </w:rPr>
        <w:t> </w:t>
      </w:r>
      <w:r>
        <w:rPr/>
        <w:t>Излучинск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Нижневартовск.</w:t>
      </w:r>
      <w:r>
        <w:rPr>
          <w:spacing w:val="1"/>
        </w:rPr>
        <w:t> </w:t>
      </w:r>
      <w:r>
        <w:rPr/>
        <w:t>Источники подачи газа – газораспределительные станции (ГРС) ГРС-1 и ГРС-2</w:t>
      </w:r>
      <w:r>
        <w:rPr>
          <w:spacing w:val="1"/>
        </w:rPr>
        <w:t> </w:t>
      </w:r>
      <w:r>
        <w:rPr/>
        <w:t>соответственно.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потребителями</w:t>
      </w:r>
      <w:r>
        <w:rPr>
          <w:spacing w:val="1"/>
        </w:rPr>
        <w:t> </w:t>
      </w:r>
      <w:r>
        <w:rPr/>
        <w:t>газа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энергетический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коммунально-бытовые сектора. Прочие населенные пункты получают попутный</w:t>
      </w:r>
      <w:r>
        <w:rPr>
          <w:spacing w:val="1"/>
        </w:rPr>
        <w:t> </w:t>
      </w:r>
      <w:r>
        <w:rPr/>
        <w:t>нефтяной</w:t>
      </w:r>
      <w:r>
        <w:rPr>
          <w:spacing w:val="1"/>
        </w:rPr>
        <w:t> </w:t>
      </w:r>
      <w:r>
        <w:rPr/>
        <w:t>газ,</w:t>
      </w:r>
      <w:r>
        <w:rPr>
          <w:spacing w:val="1"/>
        </w:rPr>
        <w:t> </w:t>
      </w:r>
      <w:r>
        <w:rPr/>
        <w:t>используемый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топливо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котельных.</w:t>
      </w:r>
      <w:r>
        <w:rPr>
          <w:spacing w:val="1"/>
        </w:rPr>
        <w:t> </w:t>
      </w:r>
      <w:r>
        <w:rPr/>
        <w:t>Подача</w:t>
      </w:r>
      <w:r>
        <w:rPr>
          <w:spacing w:val="1"/>
        </w:rPr>
        <w:t> </w:t>
      </w:r>
      <w:r>
        <w:rPr/>
        <w:t>попутного</w:t>
      </w:r>
      <w:r>
        <w:rPr>
          <w:spacing w:val="1"/>
        </w:rPr>
        <w:t> </w:t>
      </w:r>
      <w:r>
        <w:rPr/>
        <w:t>нефтяного газа населению для нужд отопления индивидуальной жилой застройки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целью</w:t>
      </w:r>
      <w:r>
        <w:rPr>
          <w:spacing w:val="-2"/>
        </w:rPr>
        <w:t> </w:t>
      </w:r>
      <w:r>
        <w:rPr/>
        <w:t>пищеприготовления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невозможна.</w:t>
      </w:r>
    </w:p>
    <w:p>
      <w:pPr>
        <w:pStyle w:val="Heading2"/>
        <w:jc w:val="left"/>
      </w:pPr>
      <w:r>
        <w:rPr/>
        <w:t>Электроснабжение</w:t>
      </w:r>
    </w:p>
    <w:p>
      <w:pPr>
        <w:pStyle w:val="BodyText"/>
        <w:spacing w:before="119"/>
        <w:ind w:left="222" w:right="307" w:firstLine="566"/>
      </w:pPr>
      <w:r>
        <w:rPr/>
        <w:t>Система</w:t>
      </w:r>
      <w:r>
        <w:rPr>
          <w:spacing w:val="1"/>
        </w:rPr>
        <w:t> </w:t>
      </w:r>
      <w:r>
        <w:rPr/>
        <w:t>электроснабжения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магистральными линиями электропередачи напряжением 110-500 кВ и опорными</w:t>
      </w:r>
      <w:r>
        <w:rPr>
          <w:spacing w:val="1"/>
        </w:rPr>
        <w:t> </w:t>
      </w:r>
      <w:r>
        <w:rPr/>
        <w:t>подстанциями</w:t>
      </w:r>
      <w:r>
        <w:rPr>
          <w:spacing w:val="1"/>
        </w:rPr>
        <w:t> </w:t>
      </w:r>
      <w:r>
        <w:rPr/>
        <w:t>напряжением</w:t>
      </w:r>
      <w:r>
        <w:rPr>
          <w:spacing w:val="1"/>
        </w:rPr>
        <w:t> </w:t>
      </w:r>
      <w:r>
        <w:rPr/>
        <w:t>110-500</w:t>
      </w:r>
      <w:r>
        <w:rPr>
          <w:spacing w:val="1"/>
        </w:rPr>
        <w:t> </w:t>
      </w:r>
      <w:r>
        <w:rPr/>
        <w:t>кВ.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расположена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крупнейших</w:t>
      </w:r>
      <w:r>
        <w:rPr>
          <w:spacing w:val="1"/>
        </w:rPr>
        <w:t> </w:t>
      </w:r>
      <w:r>
        <w:rPr/>
        <w:t>тепловых</w:t>
      </w:r>
      <w:r>
        <w:rPr>
          <w:spacing w:val="1"/>
        </w:rPr>
        <w:t> </w:t>
      </w:r>
      <w:r>
        <w:rPr/>
        <w:t>электростанций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Нижневартовская</w:t>
      </w:r>
      <w:r>
        <w:rPr>
          <w:spacing w:val="-1"/>
        </w:rPr>
        <w:t> </w:t>
      </w:r>
      <w:r>
        <w:rPr/>
        <w:t>ГРЭС.</w:t>
      </w:r>
    </w:p>
    <w:p>
      <w:pPr>
        <w:pStyle w:val="BodyText"/>
        <w:spacing w:before="121"/>
        <w:ind w:left="222" w:right="304" w:firstLine="566"/>
      </w:pPr>
      <w:r>
        <w:rPr/>
        <w:t>Основными</w:t>
      </w:r>
      <w:r>
        <w:rPr>
          <w:spacing w:val="1"/>
        </w:rPr>
        <w:t> </w:t>
      </w:r>
      <w:r>
        <w:rPr/>
        <w:t>сетевыми</w:t>
      </w:r>
      <w:r>
        <w:rPr>
          <w:spacing w:val="1"/>
        </w:rPr>
        <w:t> </w:t>
      </w:r>
      <w:r>
        <w:rPr/>
        <w:t>компаниями,</w:t>
      </w:r>
      <w:r>
        <w:rPr>
          <w:spacing w:val="1"/>
        </w:rPr>
        <w:t> </w:t>
      </w:r>
      <w:r>
        <w:rPr/>
        <w:t>осуществляющими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производству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распределению</w:t>
      </w:r>
      <w:r>
        <w:rPr>
          <w:spacing w:val="1"/>
        </w:rPr>
        <w:t> </w:t>
      </w:r>
      <w:r>
        <w:rPr/>
        <w:t>электроэнергии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являются:</w:t>
      </w:r>
    </w:p>
    <w:p>
      <w:pPr>
        <w:pStyle w:val="BodyText"/>
        <w:spacing w:line="288" w:lineRule="auto" w:before="59"/>
        <w:ind w:left="1148" w:right="3156"/>
        <w:jc w:val="left"/>
      </w:pPr>
      <w:r>
        <w:rPr/>
        <w:t>филиал ПАО «ФСК ЕЭС» – МЭС Западной Сибири;</w:t>
      </w:r>
      <w:r>
        <w:rPr>
          <w:spacing w:val="-72"/>
        </w:rPr>
        <w:t> </w:t>
      </w:r>
      <w:r>
        <w:rPr/>
        <w:t>филиал ПАО «ФСК</w:t>
      </w:r>
      <w:r>
        <w:rPr>
          <w:spacing w:val="-1"/>
        </w:rPr>
        <w:t> </w:t>
      </w:r>
      <w:r>
        <w:rPr/>
        <w:t>ЕЭС»</w:t>
      </w:r>
      <w:r>
        <w:rPr>
          <w:spacing w:val="-1"/>
        </w:rPr>
        <w:t> </w:t>
      </w:r>
      <w:r>
        <w:rPr/>
        <w:t>– МЭС</w:t>
      </w:r>
      <w:r>
        <w:rPr>
          <w:spacing w:val="-1"/>
        </w:rPr>
        <w:t> </w:t>
      </w:r>
      <w:r>
        <w:rPr/>
        <w:t>Сибири;</w:t>
      </w:r>
    </w:p>
    <w:p>
      <w:pPr>
        <w:pStyle w:val="BodyText"/>
        <w:spacing w:before="4"/>
        <w:ind w:left="1148"/>
      </w:pPr>
      <w:r>
        <w:rPr/>
        <w:t>ОАО</w:t>
      </w:r>
      <w:r>
        <w:rPr>
          <w:spacing w:val="-4"/>
        </w:rPr>
        <w:t> </w:t>
      </w:r>
      <w:r>
        <w:rPr/>
        <w:t>«Томские</w:t>
      </w:r>
      <w:r>
        <w:rPr>
          <w:spacing w:val="-3"/>
        </w:rPr>
        <w:t> </w:t>
      </w:r>
      <w:r>
        <w:rPr/>
        <w:t>магистральные</w:t>
      </w:r>
      <w:r>
        <w:rPr>
          <w:spacing w:val="-4"/>
        </w:rPr>
        <w:t> </w:t>
      </w:r>
      <w:r>
        <w:rPr/>
        <w:t>сети»;</w:t>
      </w:r>
    </w:p>
    <w:p>
      <w:pPr>
        <w:pStyle w:val="BodyText"/>
        <w:spacing w:line="288" w:lineRule="auto" w:before="61"/>
        <w:ind w:left="1148" w:right="3535"/>
      </w:pPr>
      <w:r>
        <w:rPr/>
        <w:t>ПАО «Томская распределительная компания»;</w:t>
      </w:r>
      <w:r>
        <w:rPr>
          <w:spacing w:val="-72"/>
        </w:rPr>
        <w:t> </w:t>
      </w:r>
      <w:r>
        <w:rPr/>
        <w:t>АО</w:t>
      </w:r>
      <w:r>
        <w:rPr>
          <w:spacing w:val="-2"/>
        </w:rPr>
        <w:t> </w:t>
      </w:r>
      <w:r>
        <w:rPr/>
        <w:t>«Тюменьэнерго».</w:t>
      </w:r>
    </w:p>
    <w:p>
      <w:pPr>
        <w:pStyle w:val="BodyText"/>
        <w:spacing w:before="63"/>
        <w:ind w:left="222" w:right="307" w:firstLine="566"/>
      </w:pPr>
      <w:r>
        <w:rPr/>
        <w:t>Энергосистема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централизованным</w:t>
      </w:r>
      <w:r>
        <w:rPr>
          <w:spacing w:val="1"/>
        </w:rPr>
        <w:t> </w:t>
      </w:r>
      <w:r>
        <w:rPr/>
        <w:t>энергоснабжением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электрической</w:t>
      </w:r>
      <w:r>
        <w:rPr>
          <w:spacing w:val="-72"/>
        </w:rPr>
        <w:t> </w:t>
      </w:r>
      <w:r>
        <w:rPr/>
        <w:t>энергии.</w:t>
      </w:r>
      <w:r>
        <w:rPr>
          <w:spacing w:val="37"/>
        </w:rPr>
        <w:t> </w:t>
      </w:r>
      <w:r>
        <w:rPr/>
        <w:t>Наличие</w:t>
      </w:r>
      <w:r>
        <w:rPr>
          <w:spacing w:val="40"/>
        </w:rPr>
        <w:t> </w:t>
      </w:r>
      <w:r>
        <w:rPr/>
        <w:t>магистральных</w:t>
      </w:r>
      <w:r>
        <w:rPr>
          <w:spacing w:val="39"/>
        </w:rPr>
        <w:t> </w:t>
      </w:r>
      <w:r>
        <w:rPr/>
        <w:t>линий</w:t>
      </w:r>
      <w:r>
        <w:rPr>
          <w:spacing w:val="37"/>
        </w:rPr>
        <w:t> </w:t>
      </w:r>
      <w:r>
        <w:rPr/>
        <w:t>электропередачи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/>
        <w:t>опорных</w:t>
      </w:r>
      <w:r>
        <w:rPr>
          <w:spacing w:val="39"/>
        </w:rPr>
        <w:t> </w:t>
      </w:r>
      <w:r>
        <w:rPr/>
        <w:t>подстанций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tabs>
          <w:tab w:pos="1685" w:val="left" w:leader="none"/>
          <w:tab w:pos="3277" w:val="left" w:leader="none"/>
          <w:tab w:pos="4684" w:val="left" w:leader="none"/>
          <w:tab w:pos="5613" w:val="left" w:leader="none"/>
          <w:tab w:pos="7595" w:val="left" w:leader="none"/>
        </w:tabs>
        <w:spacing w:before="137"/>
        <w:ind w:left="222" w:right="309"/>
        <w:jc w:val="left"/>
      </w:pPr>
      <w:r>
        <w:rPr/>
        <w:t>позволяет</w:t>
        <w:tab/>
        <w:t>обеспечить</w:t>
        <w:tab/>
        <w:t>внешнюю</w:t>
        <w:tab/>
        <w:t>связь</w:t>
        <w:tab/>
        <w:t>энергосистемы</w:t>
        <w:tab/>
      </w:r>
      <w:r>
        <w:rPr>
          <w:spacing w:val="-1"/>
        </w:rPr>
        <w:t>Нижневартовской</w:t>
      </w:r>
      <w:r>
        <w:rPr>
          <w:spacing w:val="-72"/>
        </w:rPr>
        <w:t> </w:t>
      </w:r>
      <w:r>
        <w:rPr/>
        <w:t>агломерации</w:t>
      </w:r>
      <w:r>
        <w:rPr>
          <w:spacing w:val="-3"/>
        </w:rPr>
        <w:t> </w:t>
      </w:r>
      <w:r>
        <w:rPr/>
        <w:t>с</w:t>
      </w:r>
      <w:r>
        <w:rPr>
          <w:spacing w:val="1"/>
        </w:rPr>
        <w:t> </w:t>
      </w:r>
      <w:r>
        <w:rPr/>
        <w:t>соседними энергосистемами.</w:t>
      </w:r>
    </w:p>
    <w:p>
      <w:pPr>
        <w:pStyle w:val="BodyText"/>
        <w:spacing w:before="119"/>
        <w:ind w:left="222" w:firstLine="566"/>
        <w:jc w:val="left"/>
      </w:pPr>
      <w:r>
        <w:rPr/>
        <w:t>Основные</w:t>
      </w:r>
      <w:r>
        <w:rPr>
          <w:spacing w:val="34"/>
        </w:rPr>
        <w:t> </w:t>
      </w:r>
      <w:r>
        <w:rPr/>
        <w:t>источники</w:t>
      </w:r>
      <w:r>
        <w:rPr>
          <w:spacing w:val="34"/>
        </w:rPr>
        <w:t> </w:t>
      </w:r>
      <w:r>
        <w:rPr/>
        <w:t>электроснабжения</w:t>
      </w:r>
      <w:r>
        <w:rPr>
          <w:spacing w:val="33"/>
        </w:rPr>
        <w:t> </w:t>
      </w:r>
      <w:r>
        <w:rPr/>
        <w:t>на</w:t>
      </w:r>
      <w:r>
        <w:rPr>
          <w:spacing w:val="32"/>
        </w:rPr>
        <w:t> </w:t>
      </w:r>
      <w:r>
        <w:rPr/>
        <w:t>территории</w:t>
      </w:r>
      <w:r>
        <w:rPr>
          <w:spacing w:val="32"/>
        </w:rPr>
        <w:t> </w:t>
      </w:r>
      <w:r>
        <w:rPr/>
        <w:t>Нижневартовской</w:t>
      </w:r>
      <w:r>
        <w:rPr>
          <w:spacing w:val="-72"/>
        </w:rPr>
        <w:t> </w:t>
      </w:r>
      <w:r>
        <w:rPr/>
        <w:t>агломерации:</w:t>
      </w:r>
    </w:p>
    <w:p>
      <w:pPr>
        <w:pStyle w:val="BodyText"/>
        <w:spacing w:line="290" w:lineRule="auto" w:before="62"/>
        <w:ind w:left="1148" w:right="4085"/>
        <w:jc w:val="left"/>
      </w:pPr>
      <w:r>
        <w:rPr/>
        <w:t>ПС</w:t>
      </w:r>
      <w:r>
        <w:rPr>
          <w:spacing w:val="8"/>
        </w:rPr>
        <w:t> </w:t>
      </w:r>
      <w:r>
        <w:rPr/>
        <w:t>500</w:t>
      </w:r>
      <w:r>
        <w:rPr>
          <w:spacing w:val="10"/>
        </w:rPr>
        <w:t> </w:t>
      </w:r>
      <w:r>
        <w:rPr/>
        <w:t>кВ</w:t>
      </w:r>
      <w:r>
        <w:rPr>
          <w:spacing w:val="10"/>
        </w:rPr>
        <w:t> </w:t>
      </w:r>
      <w:r>
        <w:rPr/>
        <w:t>Трачуковская</w:t>
      </w:r>
      <w:r>
        <w:rPr>
          <w:spacing w:val="10"/>
        </w:rPr>
        <w:t> </w:t>
      </w:r>
      <w:r>
        <w:rPr/>
        <w:t>(г.</w:t>
      </w:r>
      <w:r>
        <w:rPr>
          <w:spacing w:val="7"/>
        </w:rPr>
        <w:t> </w:t>
      </w:r>
      <w:r>
        <w:rPr/>
        <w:t>Лангепас);</w:t>
      </w:r>
      <w:r>
        <w:rPr>
          <w:spacing w:val="1"/>
        </w:rPr>
        <w:t> </w:t>
      </w:r>
      <w:r>
        <w:rPr/>
        <w:t>ПС</w:t>
      </w:r>
      <w:r>
        <w:rPr>
          <w:spacing w:val="-5"/>
        </w:rPr>
        <w:t> </w:t>
      </w:r>
      <w:r>
        <w:rPr/>
        <w:t>500</w:t>
      </w:r>
      <w:r>
        <w:rPr>
          <w:spacing w:val="-4"/>
        </w:rPr>
        <w:t> </w:t>
      </w:r>
      <w:r>
        <w:rPr/>
        <w:t>кВ</w:t>
      </w:r>
      <w:r>
        <w:rPr>
          <w:spacing w:val="-4"/>
        </w:rPr>
        <w:t> </w:t>
      </w:r>
      <w:r>
        <w:rPr/>
        <w:t>Сибирская</w:t>
      </w:r>
      <w:r>
        <w:rPr>
          <w:spacing w:val="-4"/>
        </w:rPr>
        <w:t> </w:t>
      </w:r>
      <w:r>
        <w:rPr/>
        <w:t>(г.</w:t>
      </w:r>
      <w:r>
        <w:rPr>
          <w:spacing w:val="-5"/>
        </w:rPr>
        <w:t> </w:t>
      </w:r>
      <w:r>
        <w:rPr/>
        <w:t>Нижневартовск);</w:t>
      </w:r>
    </w:p>
    <w:p>
      <w:pPr>
        <w:pStyle w:val="BodyText"/>
        <w:spacing w:line="290" w:lineRule="auto"/>
        <w:ind w:left="1148" w:right="3189"/>
        <w:jc w:val="left"/>
      </w:pPr>
      <w:r>
        <w:rPr/>
        <w:t>ПС 500 кВ Белозерная (Нижневартовский район);</w:t>
      </w:r>
      <w:r>
        <w:rPr>
          <w:spacing w:val="-72"/>
        </w:rPr>
        <w:t> </w:t>
      </w:r>
      <w:r>
        <w:rPr/>
        <w:t>ПС 500 кВ Кустовая (Нижневартовский район);</w:t>
      </w:r>
      <w:r>
        <w:rPr>
          <w:spacing w:val="1"/>
        </w:rPr>
        <w:t> </w:t>
      </w:r>
      <w:r>
        <w:rPr/>
        <w:t>ПС</w:t>
      </w:r>
      <w:r>
        <w:rPr>
          <w:spacing w:val="-2"/>
        </w:rPr>
        <w:t> </w:t>
      </w:r>
      <w:r>
        <w:rPr/>
        <w:t>220</w:t>
      </w:r>
      <w:r>
        <w:rPr>
          <w:spacing w:val="-1"/>
        </w:rPr>
        <w:t> </w:t>
      </w:r>
      <w:r>
        <w:rPr/>
        <w:t>кВ</w:t>
      </w:r>
      <w:r>
        <w:rPr>
          <w:spacing w:val="-4"/>
        </w:rPr>
        <w:t> </w:t>
      </w:r>
      <w:r>
        <w:rPr/>
        <w:t>Урьевская</w:t>
      </w:r>
      <w:r>
        <w:rPr>
          <w:spacing w:val="-1"/>
        </w:rPr>
        <w:t> </w:t>
      </w:r>
      <w:r>
        <w:rPr/>
        <w:t>(г.</w:t>
      </w:r>
      <w:r>
        <w:rPr>
          <w:spacing w:val="-2"/>
        </w:rPr>
        <w:t> </w:t>
      </w:r>
      <w:r>
        <w:rPr/>
        <w:t>Лангепас);</w:t>
      </w:r>
    </w:p>
    <w:p>
      <w:pPr>
        <w:pStyle w:val="BodyText"/>
        <w:spacing w:line="290" w:lineRule="auto"/>
        <w:ind w:left="1148" w:right="3156"/>
        <w:jc w:val="left"/>
      </w:pPr>
      <w:r>
        <w:rPr/>
        <w:t>ПС</w:t>
      </w:r>
      <w:r>
        <w:rPr>
          <w:spacing w:val="-5"/>
        </w:rPr>
        <w:t> </w:t>
      </w:r>
      <w:r>
        <w:rPr/>
        <w:t>220</w:t>
      </w:r>
      <w:r>
        <w:rPr>
          <w:spacing w:val="-4"/>
        </w:rPr>
        <w:t> </w:t>
      </w:r>
      <w:r>
        <w:rPr/>
        <w:t>кВ</w:t>
      </w:r>
      <w:r>
        <w:rPr>
          <w:spacing w:val="-4"/>
        </w:rPr>
        <w:t> </w:t>
      </w:r>
      <w:r>
        <w:rPr/>
        <w:t>Васильев</w:t>
      </w:r>
      <w:r>
        <w:rPr>
          <w:spacing w:val="-5"/>
        </w:rPr>
        <w:t> </w:t>
      </w:r>
      <w:r>
        <w:rPr/>
        <w:t>(сельское</w:t>
      </w:r>
      <w:r>
        <w:rPr>
          <w:spacing w:val="-5"/>
        </w:rPr>
        <w:t> </w:t>
      </w:r>
      <w:r>
        <w:rPr/>
        <w:t>поселение</w:t>
      </w:r>
      <w:r>
        <w:rPr>
          <w:spacing w:val="-4"/>
        </w:rPr>
        <w:t> </w:t>
      </w:r>
      <w:r>
        <w:rPr/>
        <w:t>Вата);</w:t>
      </w:r>
      <w:r>
        <w:rPr>
          <w:spacing w:val="-72"/>
        </w:rPr>
        <w:t> </w:t>
      </w:r>
      <w:r>
        <w:rPr/>
        <w:t>ПС</w:t>
      </w:r>
      <w:r>
        <w:rPr>
          <w:spacing w:val="-2"/>
        </w:rPr>
        <w:t> </w:t>
      </w:r>
      <w:r>
        <w:rPr/>
        <w:t>220</w:t>
      </w:r>
      <w:r>
        <w:rPr>
          <w:spacing w:val="-1"/>
        </w:rPr>
        <w:t> </w:t>
      </w:r>
      <w:r>
        <w:rPr/>
        <w:t>кВ Кирьяновская</w:t>
      </w:r>
      <w:r>
        <w:rPr>
          <w:spacing w:val="-1"/>
        </w:rPr>
        <w:t> </w:t>
      </w:r>
      <w:r>
        <w:rPr/>
        <w:t>(г.</w:t>
      </w:r>
      <w:r>
        <w:rPr>
          <w:spacing w:val="-2"/>
        </w:rPr>
        <w:t> </w:t>
      </w:r>
      <w:r>
        <w:rPr/>
        <w:t>Мегион);</w:t>
      </w:r>
    </w:p>
    <w:p>
      <w:pPr>
        <w:pStyle w:val="BodyText"/>
        <w:spacing w:line="288" w:lineRule="auto"/>
        <w:ind w:left="1148" w:right="4374"/>
        <w:jc w:val="left"/>
      </w:pPr>
      <w:r>
        <w:rPr/>
        <w:t>ПС 220 кВ ГПП-2 (г. Нижневартовск);</w:t>
      </w:r>
      <w:r>
        <w:rPr>
          <w:spacing w:val="1"/>
        </w:rPr>
        <w:t> </w:t>
      </w:r>
      <w:r>
        <w:rPr/>
        <w:t>ПС</w:t>
      </w:r>
      <w:r>
        <w:rPr>
          <w:spacing w:val="-5"/>
        </w:rPr>
        <w:t> </w:t>
      </w:r>
      <w:r>
        <w:rPr/>
        <w:t>220</w:t>
      </w:r>
      <w:r>
        <w:rPr>
          <w:spacing w:val="-4"/>
        </w:rPr>
        <w:t> </w:t>
      </w:r>
      <w:r>
        <w:rPr/>
        <w:t>кВ</w:t>
      </w:r>
      <w:r>
        <w:rPr>
          <w:spacing w:val="-3"/>
        </w:rPr>
        <w:t> </w:t>
      </w:r>
      <w:r>
        <w:rPr/>
        <w:t>Мегион</w:t>
      </w:r>
      <w:r>
        <w:rPr>
          <w:spacing w:val="-6"/>
        </w:rPr>
        <w:t> </w:t>
      </w:r>
      <w:r>
        <w:rPr/>
        <w:t>(г.</w:t>
      </w:r>
      <w:r>
        <w:rPr>
          <w:spacing w:val="-3"/>
        </w:rPr>
        <w:t> </w:t>
      </w:r>
      <w:r>
        <w:rPr/>
        <w:t>Нижневартовск);</w:t>
      </w:r>
    </w:p>
    <w:p>
      <w:pPr>
        <w:pStyle w:val="BodyText"/>
        <w:spacing w:line="290" w:lineRule="auto"/>
        <w:ind w:left="1148" w:right="3511"/>
        <w:jc w:val="left"/>
      </w:pPr>
      <w:r>
        <w:rPr/>
        <w:t>ПС 220 кВ Нижневартовск (г. Нижневартовск);</w:t>
      </w:r>
      <w:r>
        <w:rPr>
          <w:spacing w:val="-72"/>
        </w:rPr>
        <w:t> </w:t>
      </w:r>
      <w:r>
        <w:rPr/>
        <w:t>ПС</w:t>
      </w:r>
      <w:r>
        <w:rPr>
          <w:spacing w:val="-2"/>
        </w:rPr>
        <w:t> </w:t>
      </w:r>
      <w:r>
        <w:rPr/>
        <w:t>220</w:t>
      </w:r>
      <w:r>
        <w:rPr>
          <w:spacing w:val="-1"/>
        </w:rPr>
        <w:t> </w:t>
      </w:r>
      <w:r>
        <w:rPr/>
        <w:t>кВ</w:t>
      </w:r>
      <w:r>
        <w:rPr>
          <w:spacing w:val="-1"/>
        </w:rPr>
        <w:t> </w:t>
      </w:r>
      <w:r>
        <w:rPr/>
        <w:t>Эмтор</w:t>
      </w:r>
      <w:r>
        <w:rPr>
          <w:spacing w:val="-2"/>
        </w:rPr>
        <w:t> </w:t>
      </w:r>
      <w:r>
        <w:rPr/>
        <w:t>(г.</w:t>
      </w:r>
      <w:r>
        <w:rPr>
          <w:spacing w:val="-3"/>
        </w:rPr>
        <w:t> </w:t>
      </w:r>
      <w:r>
        <w:rPr/>
        <w:t>Нижневартовск);</w:t>
      </w:r>
    </w:p>
    <w:p>
      <w:pPr>
        <w:pStyle w:val="BodyText"/>
        <w:spacing w:line="288" w:lineRule="auto"/>
        <w:ind w:left="1148" w:right="3006"/>
        <w:jc w:val="left"/>
      </w:pPr>
      <w:r>
        <w:rPr/>
        <w:t>ПС 220 кВ Лас-Ёганская (Нижневартовский район);</w:t>
      </w:r>
      <w:r>
        <w:rPr>
          <w:spacing w:val="-72"/>
        </w:rPr>
        <w:t> </w:t>
      </w:r>
      <w:r>
        <w:rPr/>
        <w:t>ПС</w:t>
      </w:r>
      <w:r>
        <w:rPr>
          <w:spacing w:val="-3"/>
        </w:rPr>
        <w:t> </w:t>
      </w:r>
      <w:r>
        <w:rPr/>
        <w:t>220</w:t>
      </w:r>
      <w:r>
        <w:rPr>
          <w:spacing w:val="-1"/>
        </w:rPr>
        <w:t> </w:t>
      </w:r>
      <w:r>
        <w:rPr/>
        <w:t>кВ</w:t>
      </w:r>
      <w:r>
        <w:rPr>
          <w:spacing w:val="-2"/>
        </w:rPr>
        <w:t> </w:t>
      </w:r>
      <w:r>
        <w:rPr/>
        <w:t>Газовая</w:t>
      </w:r>
      <w:r>
        <w:rPr>
          <w:spacing w:val="-1"/>
        </w:rPr>
        <w:t> </w:t>
      </w:r>
      <w:r>
        <w:rPr/>
        <w:t>(Нижневартовский</w:t>
      </w:r>
      <w:r>
        <w:rPr>
          <w:spacing w:val="-3"/>
        </w:rPr>
        <w:t> </w:t>
      </w:r>
      <w:r>
        <w:rPr/>
        <w:t>район);</w:t>
      </w:r>
    </w:p>
    <w:p>
      <w:pPr>
        <w:pStyle w:val="BodyText"/>
        <w:spacing w:line="290" w:lineRule="auto" w:before="1"/>
        <w:ind w:left="1148" w:right="3482"/>
        <w:jc w:val="left"/>
      </w:pPr>
      <w:r>
        <w:rPr/>
        <w:t>ПС 220 кВ Космос (Нижневартовский район);</w:t>
      </w:r>
      <w:r>
        <w:rPr>
          <w:spacing w:val="1"/>
        </w:rPr>
        <w:t> </w:t>
      </w:r>
      <w:r>
        <w:rPr/>
        <w:t>ПС 220 кВ Мираж (Нижневартовский район);</w:t>
      </w:r>
      <w:r>
        <w:rPr>
          <w:spacing w:val="1"/>
        </w:rPr>
        <w:t> </w:t>
      </w:r>
      <w:r>
        <w:rPr/>
        <w:t>ПС 220 кВ Надежда (Нижневартовский район);</w:t>
      </w:r>
      <w:r>
        <w:rPr>
          <w:spacing w:val="-72"/>
        </w:rPr>
        <w:t> </w:t>
      </w:r>
      <w:r>
        <w:rPr/>
        <w:t>ПС</w:t>
      </w:r>
      <w:r>
        <w:rPr>
          <w:spacing w:val="6"/>
        </w:rPr>
        <w:t> </w:t>
      </w:r>
      <w:r>
        <w:rPr/>
        <w:t>220</w:t>
      </w:r>
      <w:r>
        <w:rPr>
          <w:spacing w:val="8"/>
        </w:rPr>
        <w:t> </w:t>
      </w:r>
      <w:r>
        <w:rPr/>
        <w:t>кВ</w:t>
      </w:r>
      <w:r>
        <w:rPr>
          <w:spacing w:val="8"/>
        </w:rPr>
        <w:t> </w:t>
      </w:r>
      <w:r>
        <w:rPr/>
        <w:t>Кварц</w:t>
      </w:r>
      <w:r>
        <w:rPr>
          <w:spacing w:val="6"/>
        </w:rPr>
        <w:t> </w:t>
      </w:r>
      <w:r>
        <w:rPr/>
        <w:t>(Нижневартовский</w:t>
      </w:r>
      <w:r>
        <w:rPr>
          <w:spacing w:val="8"/>
        </w:rPr>
        <w:t> </w:t>
      </w:r>
      <w:r>
        <w:rPr/>
        <w:t>район);</w:t>
      </w:r>
      <w:r>
        <w:rPr>
          <w:spacing w:val="1"/>
        </w:rPr>
        <w:t> </w:t>
      </w:r>
      <w:r>
        <w:rPr/>
        <w:t>ПС 220 кВ Комета (Нижневартовский район);</w:t>
      </w:r>
      <w:r>
        <w:rPr>
          <w:spacing w:val="1"/>
        </w:rPr>
        <w:t> </w:t>
      </w:r>
      <w:r>
        <w:rPr/>
        <w:t>ПС</w:t>
      </w:r>
      <w:r>
        <w:rPr>
          <w:spacing w:val="11"/>
        </w:rPr>
        <w:t> </w:t>
      </w:r>
      <w:r>
        <w:rPr/>
        <w:t>220</w:t>
      </w:r>
      <w:r>
        <w:rPr>
          <w:spacing w:val="13"/>
        </w:rPr>
        <w:t> </w:t>
      </w:r>
      <w:r>
        <w:rPr/>
        <w:t>кВ</w:t>
      </w:r>
      <w:r>
        <w:rPr>
          <w:spacing w:val="12"/>
        </w:rPr>
        <w:t> </w:t>
      </w:r>
      <w:r>
        <w:rPr/>
        <w:t>Топаз</w:t>
      </w:r>
      <w:r>
        <w:rPr>
          <w:spacing w:val="13"/>
        </w:rPr>
        <w:t> </w:t>
      </w:r>
      <w:r>
        <w:rPr/>
        <w:t>(Нижневартовский</w:t>
      </w:r>
      <w:r>
        <w:rPr>
          <w:spacing w:val="12"/>
        </w:rPr>
        <w:t> </w:t>
      </w:r>
      <w:r>
        <w:rPr/>
        <w:t>район);</w:t>
      </w:r>
      <w:r>
        <w:rPr>
          <w:spacing w:val="1"/>
        </w:rPr>
        <w:t> </w:t>
      </w:r>
      <w:r>
        <w:rPr/>
        <w:t>ПС 220 кВ Мирная (Нижневартовский район);</w:t>
      </w:r>
      <w:r>
        <w:rPr>
          <w:spacing w:val="1"/>
        </w:rPr>
        <w:t> </w:t>
      </w:r>
      <w:r>
        <w:rPr/>
        <w:t>ПС</w:t>
      </w:r>
      <w:r>
        <w:rPr>
          <w:spacing w:val="2"/>
        </w:rPr>
        <w:t> </w:t>
      </w:r>
      <w:r>
        <w:rPr/>
        <w:t>220</w:t>
      </w:r>
      <w:r>
        <w:rPr>
          <w:spacing w:val="4"/>
        </w:rPr>
        <w:t> </w:t>
      </w:r>
      <w:r>
        <w:rPr/>
        <w:t>кВ</w:t>
      </w:r>
      <w:r>
        <w:rPr>
          <w:spacing w:val="4"/>
        </w:rPr>
        <w:t> </w:t>
      </w:r>
      <w:r>
        <w:rPr/>
        <w:t>Факел</w:t>
      </w:r>
      <w:r>
        <w:rPr>
          <w:spacing w:val="4"/>
        </w:rPr>
        <w:t> </w:t>
      </w:r>
      <w:r>
        <w:rPr/>
        <w:t>(Нижневартовский</w:t>
      </w:r>
      <w:r>
        <w:rPr>
          <w:spacing w:val="4"/>
        </w:rPr>
        <w:t> </w:t>
      </w:r>
      <w:r>
        <w:rPr/>
        <w:t>район);</w:t>
      </w:r>
      <w:r>
        <w:rPr>
          <w:spacing w:val="1"/>
        </w:rPr>
        <w:t> </w:t>
      </w:r>
      <w:r>
        <w:rPr/>
        <w:t>ПС 220 кВ Орбита (Нижневартовский район);</w:t>
      </w:r>
      <w:r>
        <w:rPr>
          <w:spacing w:val="1"/>
        </w:rPr>
        <w:t> </w:t>
      </w:r>
      <w:r>
        <w:rPr/>
        <w:t>ПС 220 кВ Прогресс (Нижневартовский район);</w:t>
      </w:r>
      <w:r>
        <w:rPr>
          <w:spacing w:val="-72"/>
        </w:rPr>
        <w:t> </w:t>
      </w:r>
      <w:r>
        <w:rPr/>
        <w:t>ПС</w:t>
      </w:r>
      <w:r>
        <w:rPr>
          <w:spacing w:val="-2"/>
        </w:rPr>
        <w:t> </w:t>
      </w:r>
      <w:r>
        <w:rPr/>
        <w:t>220</w:t>
      </w:r>
      <w:r>
        <w:rPr>
          <w:spacing w:val="-1"/>
        </w:rPr>
        <w:t> </w:t>
      </w:r>
      <w:r>
        <w:rPr/>
        <w:t>кВ Мачтовая</w:t>
      </w:r>
      <w:r>
        <w:rPr>
          <w:spacing w:val="-1"/>
        </w:rPr>
        <w:t> </w:t>
      </w:r>
      <w:r>
        <w:rPr/>
        <w:t>(г.</w:t>
      </w:r>
      <w:r>
        <w:rPr>
          <w:spacing w:val="-3"/>
        </w:rPr>
        <w:t> </w:t>
      </w:r>
      <w:r>
        <w:rPr/>
        <w:t>Радужный);</w:t>
      </w:r>
    </w:p>
    <w:p>
      <w:pPr>
        <w:pStyle w:val="BodyText"/>
        <w:spacing w:line="288" w:lineRule="auto"/>
        <w:ind w:left="1148" w:right="4814"/>
        <w:jc w:val="left"/>
      </w:pPr>
      <w:r>
        <w:rPr/>
        <w:t>ПС 220 кВ Варьеган (г. Радужный);</w:t>
      </w:r>
      <w:r>
        <w:rPr>
          <w:spacing w:val="-72"/>
        </w:rPr>
        <w:t> </w:t>
      </w:r>
      <w:r>
        <w:rPr/>
        <w:t>ПС</w:t>
      </w:r>
      <w:r>
        <w:rPr>
          <w:spacing w:val="-3"/>
        </w:rPr>
        <w:t> </w:t>
      </w:r>
      <w:r>
        <w:rPr/>
        <w:t>220</w:t>
      </w:r>
      <w:r>
        <w:rPr>
          <w:spacing w:val="-1"/>
        </w:rPr>
        <w:t> </w:t>
      </w:r>
      <w:r>
        <w:rPr/>
        <w:t>кВ</w:t>
      </w:r>
      <w:r>
        <w:rPr>
          <w:spacing w:val="-1"/>
        </w:rPr>
        <w:t> </w:t>
      </w:r>
      <w:r>
        <w:rPr/>
        <w:t>Зима</w:t>
      </w:r>
      <w:r>
        <w:rPr>
          <w:spacing w:val="-2"/>
        </w:rPr>
        <w:t> </w:t>
      </w:r>
      <w:r>
        <w:rPr/>
        <w:t>(г.</w:t>
      </w:r>
      <w:r>
        <w:rPr>
          <w:spacing w:val="-3"/>
        </w:rPr>
        <w:t> </w:t>
      </w:r>
      <w:r>
        <w:rPr/>
        <w:t>Радужный);</w:t>
      </w:r>
    </w:p>
    <w:p>
      <w:pPr>
        <w:pStyle w:val="BodyText"/>
        <w:ind w:left="1148"/>
        <w:jc w:val="left"/>
      </w:pPr>
      <w:r>
        <w:rPr/>
        <w:t>ПС</w:t>
      </w:r>
      <w:r>
        <w:rPr>
          <w:spacing w:val="-4"/>
        </w:rPr>
        <w:t> </w:t>
      </w:r>
      <w:r>
        <w:rPr/>
        <w:t>220</w:t>
      </w:r>
      <w:r>
        <w:rPr>
          <w:spacing w:val="-3"/>
        </w:rPr>
        <w:t> </w:t>
      </w:r>
      <w:r>
        <w:rPr/>
        <w:t>кВ</w:t>
      </w:r>
      <w:r>
        <w:rPr>
          <w:spacing w:val="-3"/>
        </w:rPr>
        <w:t> </w:t>
      </w:r>
      <w:r>
        <w:rPr/>
        <w:t>Компрессорная</w:t>
      </w:r>
      <w:r>
        <w:rPr>
          <w:spacing w:val="-3"/>
        </w:rPr>
        <w:t> </w:t>
      </w:r>
      <w:r>
        <w:rPr/>
        <w:t>(г.</w:t>
      </w:r>
      <w:r>
        <w:rPr>
          <w:spacing w:val="-2"/>
        </w:rPr>
        <w:t> </w:t>
      </w:r>
      <w:r>
        <w:rPr/>
        <w:t>Радужный);</w:t>
      </w:r>
    </w:p>
    <w:p>
      <w:pPr>
        <w:pStyle w:val="BodyText"/>
        <w:spacing w:before="55"/>
        <w:ind w:left="1148"/>
        <w:jc w:val="left"/>
      </w:pPr>
      <w:r>
        <w:rPr/>
        <w:t>Схема</w:t>
      </w:r>
      <w:r>
        <w:rPr>
          <w:spacing w:val="-4"/>
        </w:rPr>
        <w:t> </w:t>
      </w:r>
      <w:r>
        <w:rPr/>
        <w:t>Нижневартовского</w:t>
      </w:r>
      <w:r>
        <w:rPr>
          <w:spacing w:val="-5"/>
        </w:rPr>
        <w:t> </w:t>
      </w:r>
      <w:r>
        <w:rPr/>
        <w:t>энергоузла</w:t>
      </w:r>
      <w:r>
        <w:rPr>
          <w:spacing w:val="-2"/>
        </w:rPr>
        <w:t> </w:t>
      </w:r>
      <w:r>
        <w:rPr/>
        <w:t>представлена</w:t>
      </w:r>
      <w:r>
        <w:rPr>
          <w:spacing w:val="-5"/>
        </w:rPr>
        <w:t> </w:t>
      </w:r>
      <w:r>
        <w:rPr/>
        <w:t>ниже</w:t>
      </w:r>
      <w:r>
        <w:rPr>
          <w:spacing w:val="-2"/>
        </w:rPr>
        <w:t> </w:t>
      </w:r>
      <w:r>
        <w:rPr/>
        <w:t>(</w:t>
      </w:r>
      <w:hyperlink w:history="true" w:anchor="_bookmark64">
        <w:r>
          <w:rPr/>
          <w:t>Рисунок</w:t>
        </w:r>
        <w:r>
          <w:rPr>
            <w:spacing w:val="-4"/>
          </w:rPr>
          <w:t> </w:t>
        </w:r>
        <w:r>
          <w:rPr/>
          <w:t>33</w:t>
        </w:r>
      </w:hyperlink>
      <w:r>
        <w:rPr/>
        <w:t>)</w:t>
      </w:r>
    </w:p>
    <w:p>
      <w:pPr>
        <w:spacing w:after="0"/>
        <w:jc w:val="left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ind w:left="72"/>
        <w:jc w:val="left"/>
        <w:rPr>
          <w:sz w:val="20"/>
        </w:rPr>
      </w:pPr>
      <w:r>
        <w:rPr>
          <w:sz w:val="20"/>
        </w:rPr>
        <w:pict>
          <v:group style="width:481pt;height:340pt;mso-position-horizontal-relative:char;mso-position-vertical-relative:line" coordorigin="0,0" coordsize="9620,6800">
            <v:shape style="position:absolute;left:148;top:129;width:9370;height:6548" type="#_x0000_t75" stroked="false">
              <v:imagedata r:id="rId57" o:title=""/>
            </v:shape>
            <v:rect style="position:absolute;left:9;top:9;width:9600;height:6780" filled="false" stroked="true" strokeweight=".96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46"/>
        <w:ind w:left="241" w:right="327"/>
        <w:jc w:val="center"/>
      </w:pPr>
      <w:bookmarkStart w:name="_bookmark64" w:id="74"/>
      <w:bookmarkEnd w:id="74"/>
      <w:r>
        <w:rPr/>
      </w:r>
      <w:r>
        <w:rPr/>
        <w:t>Рисунок</w:t>
      </w:r>
      <w:r>
        <w:rPr>
          <w:spacing w:val="-5"/>
        </w:rPr>
        <w:t> </w:t>
      </w:r>
      <w:r>
        <w:rPr/>
        <w:t>33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Схема</w:t>
      </w:r>
      <w:r>
        <w:rPr>
          <w:spacing w:val="-5"/>
        </w:rPr>
        <w:t> </w:t>
      </w:r>
      <w:r>
        <w:rPr/>
        <w:t>Нижневартовского</w:t>
      </w:r>
      <w:r>
        <w:rPr>
          <w:spacing w:val="-6"/>
        </w:rPr>
        <w:t> </w:t>
      </w:r>
      <w:r>
        <w:rPr/>
        <w:t>энергоузла</w:t>
      </w:r>
    </w:p>
    <w:p>
      <w:pPr>
        <w:pStyle w:val="BodyText"/>
        <w:spacing w:before="198"/>
        <w:ind w:left="222" w:right="308" w:firstLine="566"/>
      </w:pPr>
      <w:r>
        <w:rPr/>
        <w:t>Централизованное</w:t>
      </w:r>
      <w:r>
        <w:rPr>
          <w:spacing w:val="1"/>
        </w:rPr>
        <w:t> </w:t>
      </w:r>
      <w:r>
        <w:rPr/>
        <w:t>электроснабжение</w:t>
      </w:r>
      <w:r>
        <w:rPr>
          <w:spacing w:val="1"/>
        </w:rPr>
        <w:t> </w:t>
      </w:r>
      <w:r>
        <w:rPr/>
        <w:t>сельских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 Нижневартовской агломерации осуществляется по воздушным линиям</w:t>
      </w:r>
      <w:r>
        <w:rPr>
          <w:spacing w:val="1"/>
        </w:rPr>
        <w:t> </w:t>
      </w:r>
      <w:r>
        <w:rPr/>
        <w:t>электропередачи</w:t>
      </w:r>
      <w:r>
        <w:rPr>
          <w:spacing w:val="-2"/>
        </w:rPr>
        <w:t> </w:t>
      </w:r>
      <w:r>
        <w:rPr/>
        <w:t>напряжением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кВ от</w:t>
      </w:r>
      <w:r>
        <w:rPr>
          <w:spacing w:val="-1"/>
        </w:rPr>
        <w:t> </w:t>
      </w:r>
      <w:r>
        <w:rPr/>
        <w:t>электрических</w:t>
      </w:r>
      <w:r>
        <w:rPr>
          <w:spacing w:val="-1"/>
        </w:rPr>
        <w:t> </w:t>
      </w:r>
      <w:r>
        <w:rPr/>
        <w:t>подстанций:</w:t>
      </w:r>
    </w:p>
    <w:p>
      <w:pPr>
        <w:pStyle w:val="BodyText"/>
        <w:spacing w:before="60"/>
        <w:ind w:left="1148"/>
      </w:pPr>
      <w:r>
        <w:rPr/>
        <w:t>ПС</w:t>
      </w:r>
      <w:r>
        <w:rPr>
          <w:spacing w:val="-2"/>
        </w:rPr>
        <w:t> </w:t>
      </w:r>
      <w:r>
        <w:rPr/>
        <w:t>35/6</w:t>
      </w:r>
      <w:r>
        <w:rPr>
          <w:spacing w:val="-2"/>
        </w:rPr>
        <w:t> </w:t>
      </w:r>
      <w:r>
        <w:rPr/>
        <w:t>кВ</w:t>
      </w:r>
      <w:r>
        <w:rPr>
          <w:spacing w:val="-1"/>
        </w:rPr>
        <w:t> </w:t>
      </w:r>
      <w:r>
        <w:rPr/>
        <w:t>«Протока»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ПС</w:t>
      </w:r>
      <w:r>
        <w:rPr>
          <w:spacing w:val="-2"/>
        </w:rPr>
        <w:t> </w:t>
      </w:r>
      <w:r>
        <w:rPr/>
        <w:t>35/6</w:t>
      </w:r>
      <w:r>
        <w:rPr>
          <w:spacing w:val="-2"/>
        </w:rPr>
        <w:t> </w:t>
      </w:r>
      <w:r>
        <w:rPr/>
        <w:t>кВ</w:t>
      </w:r>
      <w:r>
        <w:rPr>
          <w:spacing w:val="-1"/>
        </w:rPr>
        <w:t> </w:t>
      </w:r>
      <w:r>
        <w:rPr/>
        <w:t>«Курья»</w:t>
      </w:r>
      <w:r>
        <w:rPr>
          <w:spacing w:val="-2"/>
        </w:rPr>
        <w:t> </w:t>
      </w:r>
      <w:r>
        <w:rPr/>
        <w:t>(д.</w:t>
      </w:r>
      <w:r>
        <w:rPr>
          <w:spacing w:val="-2"/>
        </w:rPr>
        <w:t> </w:t>
      </w:r>
      <w:r>
        <w:rPr/>
        <w:t>Вата);</w:t>
      </w:r>
    </w:p>
    <w:p>
      <w:pPr>
        <w:pStyle w:val="BodyText"/>
        <w:spacing w:line="290" w:lineRule="auto" w:before="58"/>
        <w:ind w:left="1148" w:right="542"/>
      </w:pPr>
      <w:r>
        <w:rPr/>
        <w:t>ПС 35/6 кВ «К– 4090» и ПС 35/6 кВ №3 (с. Большетархово и д. Соснина);</w:t>
      </w:r>
      <w:r>
        <w:rPr>
          <w:spacing w:val="-72"/>
        </w:rPr>
        <w:t> </w:t>
      </w:r>
      <w:r>
        <w:rPr/>
        <w:t>ПС</w:t>
      </w:r>
      <w:r>
        <w:rPr>
          <w:spacing w:val="-2"/>
        </w:rPr>
        <w:t> </w:t>
      </w:r>
      <w:r>
        <w:rPr/>
        <w:t>35/6</w:t>
      </w:r>
      <w:r>
        <w:rPr>
          <w:spacing w:val="-1"/>
        </w:rPr>
        <w:t> </w:t>
      </w:r>
      <w:r>
        <w:rPr/>
        <w:t>кВ «К – 7»</w:t>
      </w:r>
      <w:r>
        <w:rPr>
          <w:spacing w:val="-1"/>
        </w:rPr>
        <w:t> </w:t>
      </w:r>
      <w:r>
        <w:rPr/>
        <w:t>(д.</w:t>
      </w:r>
      <w:r>
        <w:rPr>
          <w:spacing w:val="-2"/>
        </w:rPr>
        <w:t> </w:t>
      </w:r>
      <w:r>
        <w:rPr/>
        <w:t>Пасол).</w:t>
      </w:r>
    </w:p>
    <w:p>
      <w:pPr>
        <w:pStyle w:val="BodyText"/>
        <w:spacing w:before="60"/>
        <w:ind w:left="222" w:right="307" w:firstLine="566"/>
      </w:pP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присутствует</w:t>
      </w:r>
      <w:r>
        <w:rPr>
          <w:spacing w:val="1"/>
        </w:rPr>
        <w:t> </w:t>
      </w:r>
      <w:r>
        <w:rPr/>
        <w:t>большое</w:t>
      </w:r>
      <w:r>
        <w:rPr>
          <w:spacing w:val="76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промышленных потребителей, в частности, объекты нефтегазового сектора, что</w:t>
      </w:r>
      <w:r>
        <w:rPr>
          <w:spacing w:val="1"/>
        </w:rPr>
        <w:t> </w:t>
      </w:r>
      <w:r>
        <w:rPr/>
        <w:t>обусловливает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электросетевых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надежности</w:t>
      </w:r>
      <w:r>
        <w:rPr>
          <w:spacing w:val="-2"/>
        </w:rPr>
        <w:t> </w:t>
      </w:r>
      <w:r>
        <w:rPr/>
        <w:t>электроснабжения.</w:t>
      </w:r>
    </w:p>
    <w:p>
      <w:pPr>
        <w:pStyle w:val="Heading2"/>
        <w:jc w:val="left"/>
      </w:pPr>
      <w:r>
        <w:rPr/>
        <w:t>Связь</w:t>
      </w:r>
    </w:p>
    <w:p>
      <w:pPr>
        <w:pStyle w:val="BodyText"/>
        <w:spacing w:before="116"/>
        <w:ind w:left="222" w:firstLine="566"/>
        <w:jc w:val="left"/>
      </w:pPr>
      <w:r>
        <w:rPr/>
        <w:t>Нижневартовская</w:t>
      </w:r>
      <w:r>
        <w:rPr>
          <w:spacing w:val="2"/>
        </w:rPr>
        <w:t> </w:t>
      </w:r>
      <w:r>
        <w:rPr/>
        <w:t>агломерация</w:t>
      </w:r>
      <w:r>
        <w:rPr>
          <w:spacing w:val="2"/>
        </w:rPr>
        <w:t> </w:t>
      </w:r>
      <w:r>
        <w:rPr/>
        <w:t>имеет</w:t>
      </w:r>
      <w:r>
        <w:rPr>
          <w:spacing w:val="3"/>
        </w:rPr>
        <w:t> </w:t>
      </w:r>
      <w:r>
        <w:rPr/>
        <w:t>развитую</w:t>
      </w:r>
      <w:r>
        <w:rPr>
          <w:spacing w:val="2"/>
        </w:rPr>
        <w:t> </w:t>
      </w:r>
      <w:r>
        <w:rPr/>
        <w:t>систему</w:t>
      </w:r>
      <w:r>
        <w:rPr>
          <w:spacing w:val="2"/>
        </w:rPr>
        <w:t> </w:t>
      </w:r>
      <w:r>
        <w:rPr/>
        <w:t>связи.</w:t>
      </w:r>
      <w:r>
        <w:rPr>
          <w:spacing w:val="4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-72"/>
        </w:rPr>
        <w:t> </w:t>
      </w:r>
      <w:r>
        <w:rPr/>
        <w:t>предоставляют</w:t>
      </w:r>
      <w:r>
        <w:rPr>
          <w:spacing w:val="-2"/>
        </w:rPr>
        <w:t> </w:t>
      </w:r>
      <w:r>
        <w:rPr/>
        <w:t>услуги</w:t>
      </w:r>
      <w:r>
        <w:rPr>
          <w:spacing w:val="-2"/>
        </w:rPr>
        <w:t> </w:t>
      </w:r>
      <w:r>
        <w:rPr/>
        <w:t>семь</w:t>
      </w:r>
      <w:r>
        <w:rPr>
          <w:spacing w:val="-2"/>
        </w:rPr>
        <w:t> </w:t>
      </w:r>
      <w:r>
        <w:rPr/>
        <w:t>операторов</w:t>
      </w:r>
      <w:r>
        <w:rPr>
          <w:spacing w:val="-2"/>
        </w:rPr>
        <w:t> </w:t>
      </w:r>
      <w:r>
        <w:rPr/>
        <w:t>сети</w:t>
      </w:r>
      <w:r>
        <w:rPr>
          <w:spacing w:val="-2"/>
        </w:rPr>
        <w:t> </w:t>
      </w:r>
      <w:r>
        <w:rPr/>
        <w:t>сотовой</w:t>
      </w:r>
      <w:r>
        <w:rPr>
          <w:spacing w:val="-3"/>
        </w:rPr>
        <w:t> </w:t>
      </w:r>
      <w:r>
        <w:rPr/>
        <w:t>подвижной</w:t>
      </w:r>
      <w:r>
        <w:rPr>
          <w:spacing w:val="-2"/>
        </w:rPr>
        <w:t> </w:t>
      </w:r>
      <w:r>
        <w:rPr/>
        <w:t>связи</w:t>
      </w:r>
      <w:r>
        <w:rPr>
          <w:spacing w:val="-1"/>
        </w:rPr>
        <w:t> </w:t>
      </w:r>
      <w:r>
        <w:rPr/>
        <w:t>(СПС):</w:t>
      </w:r>
    </w:p>
    <w:p>
      <w:pPr>
        <w:pStyle w:val="BodyText"/>
        <w:spacing w:before="61"/>
        <w:ind w:left="1508" w:hanging="360"/>
        <w:jc w:val="left"/>
      </w:pPr>
      <w:r>
        <w:rPr/>
        <w:t>ПАО</w:t>
      </w:r>
      <w:r>
        <w:rPr>
          <w:spacing w:val="37"/>
        </w:rPr>
        <w:t> </w:t>
      </w:r>
      <w:r>
        <w:rPr/>
        <w:t>«ВымпелКом»</w:t>
      </w:r>
      <w:r>
        <w:rPr>
          <w:spacing w:val="36"/>
        </w:rPr>
        <w:t> </w:t>
      </w:r>
      <w:r>
        <w:rPr/>
        <w:t>(торговая</w:t>
      </w:r>
      <w:r>
        <w:rPr>
          <w:spacing w:val="37"/>
        </w:rPr>
        <w:t> </w:t>
      </w:r>
      <w:r>
        <w:rPr/>
        <w:t>марка</w:t>
      </w:r>
      <w:r>
        <w:rPr>
          <w:spacing w:val="37"/>
        </w:rPr>
        <w:t> </w:t>
      </w:r>
      <w:r>
        <w:rPr/>
        <w:t>«Би</w:t>
      </w:r>
      <w:r>
        <w:rPr>
          <w:spacing w:val="38"/>
        </w:rPr>
        <w:t> </w:t>
      </w:r>
      <w:r>
        <w:rPr/>
        <w:t>Лайн»,</w:t>
      </w:r>
      <w:r>
        <w:rPr>
          <w:spacing w:val="36"/>
        </w:rPr>
        <w:t> </w:t>
      </w:r>
      <w:r>
        <w:rPr/>
        <w:t>стандарт</w:t>
      </w:r>
      <w:r>
        <w:rPr>
          <w:spacing w:val="37"/>
        </w:rPr>
        <w:t> </w:t>
      </w:r>
      <w:r>
        <w:rPr/>
        <w:t>GSM</w:t>
      </w:r>
      <w:r>
        <w:rPr>
          <w:spacing w:val="36"/>
        </w:rPr>
        <w:t> </w:t>
      </w:r>
      <w:r>
        <w:rPr/>
        <w:t>900/1800,</w:t>
      </w:r>
      <w:r>
        <w:rPr>
          <w:spacing w:val="-72"/>
        </w:rPr>
        <w:t> </w:t>
      </w:r>
      <w:r>
        <w:rPr/>
        <w:t>LTE,</w:t>
      </w:r>
      <w:r>
        <w:rPr>
          <w:spacing w:val="-3"/>
        </w:rPr>
        <w:t> </w:t>
      </w:r>
      <w:r>
        <w:rPr/>
        <w:t>IMT-2000/UMTS);</w:t>
      </w:r>
    </w:p>
    <w:p>
      <w:pPr>
        <w:pStyle w:val="BodyText"/>
        <w:spacing w:before="60"/>
        <w:ind w:left="1508" w:hanging="360"/>
        <w:jc w:val="left"/>
      </w:pPr>
      <w:r>
        <w:rPr/>
        <w:t>ПАО</w:t>
      </w:r>
      <w:r>
        <w:rPr>
          <w:spacing w:val="6"/>
        </w:rPr>
        <w:t> </w:t>
      </w:r>
      <w:r>
        <w:rPr/>
        <w:t>«МТС»</w:t>
      </w:r>
      <w:r>
        <w:rPr>
          <w:spacing w:val="5"/>
        </w:rPr>
        <w:t> </w:t>
      </w:r>
      <w:r>
        <w:rPr/>
        <w:t>(торговая</w:t>
      </w:r>
      <w:r>
        <w:rPr>
          <w:spacing w:val="6"/>
        </w:rPr>
        <w:t> </w:t>
      </w:r>
      <w:r>
        <w:rPr/>
        <w:t>марка</w:t>
      </w:r>
      <w:r>
        <w:rPr>
          <w:spacing w:val="4"/>
        </w:rPr>
        <w:t> </w:t>
      </w:r>
      <w:r>
        <w:rPr/>
        <w:t>МТС,</w:t>
      </w:r>
      <w:r>
        <w:rPr>
          <w:spacing w:val="5"/>
        </w:rPr>
        <w:t> </w:t>
      </w:r>
      <w:r>
        <w:rPr/>
        <w:t>стандарт</w:t>
      </w:r>
      <w:r>
        <w:rPr>
          <w:spacing w:val="6"/>
        </w:rPr>
        <w:t> </w:t>
      </w:r>
      <w:r>
        <w:rPr/>
        <w:t>GSM</w:t>
      </w:r>
      <w:r>
        <w:rPr>
          <w:spacing w:val="3"/>
        </w:rPr>
        <w:t> </w:t>
      </w:r>
      <w:r>
        <w:rPr/>
        <w:t>900/1800,</w:t>
      </w:r>
      <w:r>
        <w:rPr>
          <w:spacing w:val="3"/>
        </w:rPr>
        <w:t> </w:t>
      </w:r>
      <w:r>
        <w:rPr/>
        <w:t>LTE,</w:t>
      </w:r>
      <w:r>
        <w:rPr>
          <w:spacing w:val="5"/>
        </w:rPr>
        <w:t> </w:t>
      </w:r>
      <w:r>
        <w:rPr/>
        <w:t>IMT-</w:t>
      </w:r>
      <w:r>
        <w:rPr>
          <w:spacing w:val="-72"/>
        </w:rPr>
        <w:t> </w:t>
      </w:r>
      <w:r>
        <w:rPr/>
        <w:t>2000/UMTS);</w:t>
      </w:r>
    </w:p>
    <w:p>
      <w:pPr>
        <w:pStyle w:val="BodyText"/>
        <w:spacing w:before="61"/>
        <w:ind w:left="1508" w:right="312" w:hanging="360"/>
        <w:jc w:val="left"/>
      </w:pPr>
      <w:r>
        <w:rPr/>
        <w:t>ПАО «МегаФон» (торговая марка «Мегафон», стандарт GSM 900/1800, LTE,</w:t>
      </w:r>
      <w:r>
        <w:rPr>
          <w:spacing w:val="-72"/>
        </w:rPr>
        <w:t> </w:t>
      </w:r>
      <w:r>
        <w:rPr/>
        <w:t>IMT-2000/UMTS);</w:t>
      </w:r>
    </w:p>
    <w:p>
      <w:pPr>
        <w:pStyle w:val="BodyText"/>
        <w:spacing w:before="59"/>
        <w:ind w:left="1508" w:right="305" w:hanging="360"/>
        <w:jc w:val="left"/>
      </w:pPr>
      <w:r>
        <w:rPr/>
        <w:t>ООО</w:t>
      </w:r>
      <w:r>
        <w:rPr>
          <w:spacing w:val="3"/>
        </w:rPr>
        <w:t> </w:t>
      </w:r>
      <w:r>
        <w:rPr/>
        <w:t>«Т2</w:t>
      </w:r>
      <w:r>
        <w:rPr>
          <w:spacing w:val="3"/>
        </w:rPr>
        <w:t> </w:t>
      </w:r>
      <w:r>
        <w:rPr/>
        <w:t>Мобайл»</w:t>
      </w:r>
      <w:r>
        <w:rPr>
          <w:spacing w:val="1"/>
        </w:rPr>
        <w:t> </w:t>
      </w:r>
      <w:r>
        <w:rPr/>
        <w:t>(торговая</w:t>
      </w:r>
      <w:r>
        <w:rPr>
          <w:spacing w:val="3"/>
        </w:rPr>
        <w:t> </w:t>
      </w:r>
      <w:r>
        <w:rPr/>
        <w:t>марка</w:t>
      </w:r>
      <w:r>
        <w:rPr>
          <w:spacing w:val="3"/>
        </w:rPr>
        <w:t> </w:t>
      </w:r>
      <w:r>
        <w:rPr/>
        <w:t>«Теле2»,</w:t>
      </w:r>
      <w:r>
        <w:rPr>
          <w:spacing w:val="2"/>
        </w:rPr>
        <w:t> </w:t>
      </w:r>
      <w:r>
        <w:rPr/>
        <w:t>стандарт</w:t>
      </w:r>
      <w:r>
        <w:rPr>
          <w:spacing w:val="2"/>
        </w:rPr>
        <w:t> </w:t>
      </w:r>
      <w:r>
        <w:rPr/>
        <w:t>GSM</w:t>
      </w:r>
      <w:r>
        <w:rPr>
          <w:spacing w:val="75"/>
        </w:rPr>
        <w:t> </w:t>
      </w:r>
      <w:r>
        <w:rPr/>
        <w:t>900/1800,</w:t>
      </w:r>
      <w:r>
        <w:rPr>
          <w:spacing w:val="-72"/>
        </w:rPr>
        <w:t> </w:t>
      </w:r>
      <w:r>
        <w:rPr/>
        <w:t>LTE)»;</w:t>
      </w:r>
    </w:p>
    <w:p>
      <w:pPr>
        <w:spacing w:after="0"/>
        <w:jc w:val="left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tabs>
          <w:tab w:pos="1875" w:val="left" w:leader="none"/>
          <w:tab w:pos="4481" w:val="left" w:leader="none"/>
          <w:tab w:pos="5770" w:val="left" w:leader="none"/>
          <w:tab w:pos="6641" w:val="left" w:leader="none"/>
          <w:tab w:pos="7891" w:val="left" w:leader="none"/>
          <w:tab w:pos="9095" w:val="left" w:leader="none"/>
        </w:tabs>
        <w:spacing w:before="137"/>
        <w:ind w:left="1508" w:right="309" w:hanging="360"/>
        <w:jc w:val="left"/>
      </w:pPr>
      <w:r>
        <w:rPr/>
        <w:t>ООО</w:t>
        <w:tab/>
        <w:t>«Екатеринбург-2000»</w:t>
        <w:tab/>
        <w:t>(торговая</w:t>
        <w:tab/>
        <w:t>марка</w:t>
        <w:tab/>
        <w:t>«Мотив»,</w:t>
        <w:tab/>
        <w:t>стандарт</w:t>
        <w:tab/>
      </w:r>
      <w:r>
        <w:rPr>
          <w:spacing w:val="-1"/>
        </w:rPr>
        <w:t>GSM</w:t>
      </w:r>
      <w:r>
        <w:rPr>
          <w:spacing w:val="-72"/>
        </w:rPr>
        <w:t> </w:t>
      </w:r>
      <w:r>
        <w:rPr/>
        <w:t>900/1800,</w:t>
      </w:r>
      <w:r>
        <w:rPr>
          <w:spacing w:val="-3"/>
        </w:rPr>
        <w:t> </w:t>
      </w:r>
      <w:r>
        <w:rPr/>
        <w:t>LTE,</w:t>
      </w:r>
      <w:r>
        <w:rPr>
          <w:spacing w:val="73"/>
        </w:rPr>
        <w:t> </w:t>
      </w:r>
      <w:r>
        <w:rPr/>
        <w:t>IMT-2000/UMTS);</w:t>
      </w:r>
    </w:p>
    <w:p>
      <w:pPr>
        <w:pStyle w:val="BodyText"/>
        <w:spacing w:line="290" w:lineRule="auto" w:before="59"/>
        <w:ind w:left="1148" w:right="2478"/>
        <w:jc w:val="left"/>
      </w:pPr>
      <w:r>
        <w:rPr/>
        <w:t>ООО «Скартел» (торговая марка «Yota», стандарт LTE);</w:t>
      </w:r>
      <w:r>
        <w:rPr>
          <w:spacing w:val="-73"/>
        </w:rPr>
        <w:t> </w:t>
      </w:r>
      <w:r>
        <w:rPr/>
        <w:t>ПАО</w:t>
      </w:r>
      <w:r>
        <w:rPr>
          <w:spacing w:val="-1"/>
        </w:rPr>
        <w:t> </w:t>
      </w:r>
      <w:r>
        <w:rPr/>
        <w:t>«Ростелеком».</w:t>
      </w:r>
    </w:p>
    <w:p>
      <w:pPr>
        <w:pStyle w:val="BodyText"/>
        <w:tabs>
          <w:tab w:pos="1836" w:val="left" w:leader="none"/>
          <w:tab w:pos="2692" w:val="left" w:leader="none"/>
          <w:tab w:pos="3071" w:val="left" w:leader="none"/>
          <w:tab w:pos="4489" w:val="left" w:leader="none"/>
          <w:tab w:pos="5122" w:val="left" w:leader="none"/>
          <w:tab w:pos="6036" w:val="left" w:leader="none"/>
          <w:tab w:pos="7205" w:val="left" w:leader="none"/>
          <w:tab w:pos="8973" w:val="left" w:leader="none"/>
        </w:tabs>
        <w:spacing w:before="60"/>
        <w:ind w:left="222" w:right="314" w:firstLine="566"/>
        <w:jc w:val="left"/>
      </w:pPr>
      <w:r>
        <w:rPr/>
        <w:t>Сетями</w:t>
        <w:tab/>
        <w:t>связи</w:t>
        <w:tab/>
        <w:t>4</w:t>
        <w:tab/>
        <w:t>поколения</w:t>
        <w:tab/>
        <w:t>(4G</w:t>
        <w:tab/>
        <w:t>(LTE))</w:t>
        <w:tab/>
        <w:t>покрыта</w:t>
        <w:tab/>
        <w:t>значительная</w:t>
        <w:tab/>
      </w:r>
      <w:r>
        <w:rPr>
          <w:spacing w:val="-1"/>
        </w:rPr>
        <w:t>часть</w:t>
      </w:r>
      <w:r>
        <w:rPr>
          <w:spacing w:val="-72"/>
        </w:rPr>
        <w:t> </w:t>
      </w:r>
      <w:r>
        <w:rPr/>
        <w:t>агломерации</w:t>
      </w:r>
      <w:r>
        <w:rPr>
          <w:spacing w:val="-1"/>
        </w:rPr>
        <w:t> </w:t>
      </w:r>
      <w:r>
        <w:rPr/>
        <w:t>(по</w:t>
      </w:r>
      <w:r>
        <w:rPr>
          <w:spacing w:val="-3"/>
        </w:rPr>
        <w:t> </w:t>
      </w:r>
      <w:r>
        <w:rPr/>
        <w:t>данным</w:t>
      </w:r>
      <w:r>
        <w:rPr>
          <w:spacing w:val="-1"/>
        </w:rPr>
        <w:t> </w:t>
      </w:r>
      <w:r>
        <w:rPr/>
        <w:t>сайта</w:t>
      </w:r>
      <w:r>
        <w:rPr>
          <w:spacing w:val="-1"/>
        </w:rPr>
        <w:t> </w:t>
      </w:r>
      <w:hyperlink r:id="rId58">
        <w:r>
          <w:rPr>
            <w:u w:val="single"/>
          </w:rPr>
          <w:t>https://4g-faq.ru/karty-pokrytiya</w:t>
        </w:r>
      </w:hyperlink>
      <w:r>
        <w:rPr/>
        <w:t>).</w:t>
      </w:r>
    </w:p>
    <w:p>
      <w:pPr>
        <w:pStyle w:val="BodyText"/>
        <w:spacing w:before="119"/>
        <w:ind w:left="222" w:firstLine="566"/>
        <w:jc w:val="left"/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2164079</wp:posOffset>
            </wp:positionH>
            <wp:positionV relativeFrom="paragraph">
              <wp:posOffset>483817</wp:posOffset>
            </wp:positionV>
            <wp:extent cx="3756361" cy="3581400"/>
            <wp:effectExtent l="0" t="0" r="0" b="0"/>
            <wp:wrapTopAndBottom/>
            <wp:docPr id="3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361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Зона</w:t>
      </w:r>
      <w:r>
        <w:rPr>
          <w:spacing w:val="44"/>
        </w:rPr>
        <w:t> </w:t>
      </w:r>
      <w:r>
        <w:rPr/>
        <w:t>покрытия</w:t>
      </w:r>
      <w:r>
        <w:rPr>
          <w:spacing w:val="43"/>
        </w:rPr>
        <w:t> </w:t>
      </w:r>
      <w:r>
        <w:rPr/>
        <w:t>СПС</w:t>
      </w:r>
      <w:r>
        <w:rPr>
          <w:spacing w:val="46"/>
        </w:rPr>
        <w:t> </w:t>
      </w:r>
      <w:r>
        <w:rPr/>
        <w:t>4</w:t>
      </w:r>
      <w:r>
        <w:rPr>
          <w:spacing w:val="43"/>
        </w:rPr>
        <w:t> </w:t>
      </w:r>
      <w:r>
        <w:rPr/>
        <w:t>поколения</w:t>
      </w:r>
      <w:r>
        <w:rPr>
          <w:spacing w:val="44"/>
        </w:rPr>
        <w:t> </w:t>
      </w:r>
      <w:r>
        <w:rPr/>
        <w:t>Нижневартовской</w:t>
      </w:r>
      <w:r>
        <w:rPr>
          <w:spacing w:val="44"/>
        </w:rPr>
        <w:t> </w:t>
      </w:r>
      <w:r>
        <w:rPr/>
        <w:t>агломерации</w:t>
      </w:r>
      <w:r>
        <w:rPr>
          <w:spacing w:val="42"/>
        </w:rPr>
        <w:t> </w:t>
      </w:r>
      <w:r>
        <w:rPr/>
        <w:t>приведена</w:t>
      </w:r>
      <w:r>
        <w:rPr>
          <w:spacing w:val="-72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(</w:t>
      </w:r>
      <w:hyperlink w:history="true" w:anchor="_bookmark65">
        <w:r>
          <w:rPr/>
          <w:t>Рисунок 34</w:t>
        </w:r>
      </w:hyperlink>
      <w:r>
        <w:rPr/>
        <w:t>)</w:t>
      </w:r>
    </w:p>
    <w:p>
      <w:pPr>
        <w:spacing w:before="162"/>
        <w:ind w:left="910" w:right="0" w:firstLine="0"/>
        <w:jc w:val="left"/>
        <w:rPr>
          <w:sz w:val="22"/>
        </w:rPr>
      </w:pPr>
      <w:bookmarkStart w:name="_bookmark65" w:id="75"/>
      <w:bookmarkEnd w:id="75"/>
      <w:r>
        <w:rPr/>
      </w:r>
      <w:r>
        <w:rPr>
          <w:sz w:val="22"/>
        </w:rPr>
        <w:t>Рисунок</w:t>
      </w:r>
      <w:r>
        <w:rPr>
          <w:spacing w:val="-2"/>
          <w:sz w:val="22"/>
        </w:rPr>
        <w:t> </w:t>
      </w:r>
      <w:r>
        <w:rPr>
          <w:sz w:val="22"/>
        </w:rPr>
        <w:t>34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Зона</w:t>
      </w:r>
      <w:r>
        <w:rPr>
          <w:spacing w:val="-3"/>
          <w:sz w:val="22"/>
        </w:rPr>
        <w:t> </w:t>
      </w:r>
      <w:r>
        <w:rPr>
          <w:sz w:val="22"/>
        </w:rPr>
        <w:t>покрытия</w:t>
      </w:r>
      <w:r>
        <w:rPr>
          <w:spacing w:val="-1"/>
          <w:sz w:val="22"/>
        </w:rPr>
        <w:t> </w:t>
      </w:r>
      <w:r>
        <w:rPr>
          <w:sz w:val="22"/>
        </w:rPr>
        <w:t>СПС</w:t>
      </w:r>
      <w:r>
        <w:rPr>
          <w:spacing w:val="-4"/>
          <w:sz w:val="22"/>
        </w:rPr>
        <w:t> </w:t>
      </w:r>
      <w:r>
        <w:rPr>
          <w:sz w:val="22"/>
        </w:rPr>
        <w:t>4</w:t>
      </w:r>
      <w:r>
        <w:rPr>
          <w:spacing w:val="-6"/>
          <w:sz w:val="22"/>
        </w:rPr>
        <w:t> </w:t>
      </w:r>
      <w:r>
        <w:rPr>
          <w:sz w:val="22"/>
        </w:rPr>
        <w:t>поколения</w:t>
      </w:r>
      <w:r>
        <w:rPr>
          <w:spacing w:val="-3"/>
          <w:sz w:val="22"/>
        </w:rPr>
        <w:t> </w:t>
      </w:r>
      <w:r>
        <w:rPr>
          <w:sz w:val="22"/>
        </w:rPr>
        <w:t>Нижневартовской</w:t>
      </w:r>
      <w:r>
        <w:rPr>
          <w:spacing w:val="-3"/>
          <w:sz w:val="22"/>
        </w:rPr>
        <w:t> </w:t>
      </w:r>
      <w:r>
        <w:rPr>
          <w:sz w:val="22"/>
        </w:rPr>
        <w:t>агломерации</w:t>
      </w:r>
    </w:p>
    <w:p>
      <w:pPr>
        <w:pStyle w:val="BodyText"/>
        <w:tabs>
          <w:tab w:pos="2674" w:val="left" w:leader="none"/>
          <w:tab w:pos="3542" w:val="left" w:leader="none"/>
          <w:tab w:pos="4074" w:val="left" w:leader="none"/>
          <w:tab w:pos="5631" w:val="left" w:leader="none"/>
          <w:tab w:pos="7337" w:val="left" w:leader="none"/>
          <w:tab w:pos="9191" w:val="left" w:leader="none"/>
        </w:tabs>
        <w:spacing w:before="200"/>
        <w:ind w:left="222" w:right="312" w:firstLine="566"/>
        <w:jc w:val="left"/>
      </w:pPr>
      <w:r>
        <w:rPr/>
        <w:t>Стационарную</w:t>
        <w:tab/>
        <w:t>связь</w:t>
        <w:tab/>
        <w:t>на</w:t>
        <w:tab/>
        <w:t>территории</w:t>
        <w:tab/>
        <w:t>агломерации</w:t>
        <w:tab/>
        <w:t>осуществляют</w:t>
        <w:tab/>
      </w:r>
      <w:r>
        <w:rPr>
          <w:spacing w:val="-1"/>
        </w:rPr>
        <w:t>три</w:t>
      </w:r>
      <w:r>
        <w:rPr>
          <w:spacing w:val="-72"/>
        </w:rPr>
        <w:t> </w:t>
      </w:r>
      <w:r>
        <w:rPr/>
        <w:t>оператора</w:t>
      </w:r>
      <w:r>
        <w:rPr>
          <w:spacing w:val="-3"/>
        </w:rPr>
        <w:t> </w:t>
      </w:r>
      <w:r>
        <w:rPr/>
        <w:t>связи:</w:t>
      </w:r>
    </w:p>
    <w:p>
      <w:pPr>
        <w:pStyle w:val="BodyText"/>
        <w:spacing w:before="59"/>
        <w:ind w:left="1148"/>
        <w:jc w:val="left"/>
      </w:pPr>
      <w:r>
        <w:rPr/>
        <w:t>АО</w:t>
      </w:r>
      <w:r>
        <w:rPr>
          <w:spacing w:val="-3"/>
        </w:rPr>
        <w:t> </w:t>
      </w:r>
      <w:r>
        <w:rPr/>
        <w:t>«Северсвязь»;</w:t>
      </w:r>
    </w:p>
    <w:p>
      <w:pPr>
        <w:pStyle w:val="BodyText"/>
        <w:spacing w:before="60"/>
        <w:ind w:left="1148"/>
        <w:jc w:val="left"/>
      </w:pPr>
      <w:r>
        <w:rPr/>
        <w:t>Томский</w:t>
      </w:r>
      <w:r>
        <w:rPr>
          <w:spacing w:val="-6"/>
        </w:rPr>
        <w:t> </w:t>
      </w:r>
      <w:r>
        <w:rPr/>
        <w:t>филиал</w:t>
      </w:r>
      <w:r>
        <w:rPr>
          <w:spacing w:val="-3"/>
        </w:rPr>
        <w:t> </w:t>
      </w:r>
      <w:r>
        <w:rPr/>
        <w:t>ПАО</w:t>
      </w:r>
      <w:r>
        <w:rPr>
          <w:spacing w:val="-4"/>
        </w:rPr>
        <w:t> </w:t>
      </w:r>
      <w:r>
        <w:rPr/>
        <w:t>«Ростелеком»;</w:t>
      </w:r>
    </w:p>
    <w:p>
      <w:pPr>
        <w:pStyle w:val="BodyText"/>
        <w:spacing w:before="61"/>
        <w:ind w:left="1148"/>
        <w:jc w:val="left"/>
      </w:pPr>
      <w:r>
        <w:rPr/>
        <w:t>Ханты-Мансийский</w:t>
      </w:r>
      <w:r>
        <w:rPr>
          <w:spacing w:val="-7"/>
        </w:rPr>
        <w:t> </w:t>
      </w:r>
      <w:r>
        <w:rPr/>
        <w:t>филиал</w:t>
      </w:r>
      <w:r>
        <w:rPr>
          <w:spacing w:val="-5"/>
        </w:rPr>
        <w:t> </w:t>
      </w:r>
      <w:r>
        <w:rPr/>
        <w:t>ПАО</w:t>
      </w:r>
      <w:r>
        <w:rPr>
          <w:spacing w:val="-5"/>
        </w:rPr>
        <w:t> </w:t>
      </w:r>
      <w:r>
        <w:rPr/>
        <w:t>«Ростелеком».</w:t>
      </w:r>
    </w:p>
    <w:p>
      <w:pPr>
        <w:pStyle w:val="BodyText"/>
        <w:spacing w:before="121"/>
        <w:ind w:left="222" w:right="306" w:firstLine="566"/>
      </w:pPr>
      <w:r>
        <w:rPr/>
        <w:t>Телекоммуникационный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отвечает</w:t>
      </w:r>
      <w:r>
        <w:rPr>
          <w:spacing w:val="1"/>
        </w:rPr>
        <w:t> </w:t>
      </w:r>
      <w:r>
        <w:rPr/>
        <w:t>современным</w:t>
      </w:r>
      <w:r>
        <w:rPr>
          <w:spacing w:val="1"/>
        </w:rPr>
        <w:t> </w:t>
      </w:r>
      <w:r>
        <w:rPr/>
        <w:t>требованиям.</w:t>
      </w:r>
      <w:r>
        <w:rPr>
          <w:spacing w:val="1"/>
        </w:rPr>
        <w:t> </w:t>
      </w:r>
      <w:r>
        <w:rPr/>
        <w:t>В городах и поселках городского типа установлены современные</w:t>
      </w:r>
      <w:r>
        <w:rPr>
          <w:spacing w:val="1"/>
        </w:rPr>
        <w:t> </w:t>
      </w:r>
      <w:r>
        <w:rPr/>
        <w:t>цифровые</w:t>
      </w:r>
      <w:r>
        <w:rPr>
          <w:spacing w:val="1"/>
        </w:rPr>
        <w:t> </w:t>
      </w:r>
      <w:r>
        <w:rPr/>
        <w:t>автоматические</w:t>
      </w:r>
      <w:r>
        <w:rPr>
          <w:spacing w:val="1"/>
        </w:rPr>
        <w:t> </w:t>
      </w:r>
      <w:r>
        <w:rPr/>
        <w:t>станции,</w:t>
      </w:r>
      <w:r>
        <w:rPr>
          <w:spacing w:val="1"/>
        </w:rPr>
        <w:t> </w:t>
      </w:r>
      <w:r>
        <w:rPr/>
        <w:t>проложены</w:t>
      </w:r>
      <w:r>
        <w:rPr>
          <w:spacing w:val="1"/>
        </w:rPr>
        <w:t> </w:t>
      </w:r>
      <w:r>
        <w:rPr/>
        <w:t>волоконно-оптические</w:t>
      </w:r>
      <w:r>
        <w:rPr>
          <w:spacing w:val="75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пропускной</w:t>
      </w:r>
      <w:r>
        <w:rPr>
          <w:spacing w:val="1"/>
        </w:rPr>
        <w:t> </w:t>
      </w:r>
      <w:r>
        <w:rPr/>
        <w:t>способностью.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высокоскоростному интернету. Городские округа город Покачи, город Радужный,</w:t>
      </w:r>
      <w:r>
        <w:rPr>
          <w:spacing w:val="1"/>
        </w:rPr>
        <w:t> </w:t>
      </w:r>
      <w:r>
        <w:rPr/>
        <w:t>город Лангепас, город Мегион, город Нижневартовск и городской округ Стрежевой</w:t>
      </w:r>
      <w:r>
        <w:rPr>
          <w:spacing w:val="-72"/>
        </w:rPr>
        <w:t> </w:t>
      </w:r>
      <w:r>
        <w:rPr/>
        <w:t>(Томская</w:t>
      </w:r>
      <w:r>
        <w:rPr>
          <w:spacing w:val="1"/>
        </w:rPr>
        <w:t> </w:t>
      </w:r>
      <w:r>
        <w:rPr/>
        <w:t>область)</w:t>
      </w:r>
      <w:r>
        <w:rPr>
          <w:spacing w:val="1"/>
        </w:rPr>
        <w:t> </w:t>
      </w:r>
      <w:r>
        <w:rPr/>
        <w:t>подключены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магистральной</w:t>
      </w:r>
      <w:r>
        <w:rPr>
          <w:spacing w:val="1"/>
        </w:rPr>
        <w:t> </w:t>
      </w:r>
      <w:r>
        <w:rPr/>
        <w:t>высокоскоростной</w:t>
      </w:r>
      <w:r>
        <w:rPr>
          <w:spacing w:val="1"/>
        </w:rPr>
        <w:t> </w:t>
      </w:r>
      <w:r>
        <w:rPr/>
        <w:t>волоконно-</w:t>
      </w:r>
      <w:r>
        <w:rPr>
          <w:spacing w:val="-72"/>
        </w:rPr>
        <w:t> </w:t>
      </w:r>
      <w:r>
        <w:rPr/>
        <w:t>оптической</w:t>
      </w:r>
      <w:r>
        <w:rPr>
          <w:spacing w:val="130"/>
        </w:rPr>
        <w:t> </w:t>
      </w:r>
      <w:r>
        <w:rPr/>
        <w:t>сети</w:t>
      </w:r>
      <w:r>
        <w:rPr>
          <w:spacing w:val="131"/>
        </w:rPr>
        <w:t> </w:t>
      </w:r>
      <w:r>
        <w:rPr/>
        <w:t>связи</w:t>
      </w:r>
      <w:r>
        <w:rPr>
          <w:spacing w:val="130"/>
        </w:rPr>
        <w:t> </w:t>
      </w:r>
      <w:r>
        <w:rPr/>
        <w:t>г.</w:t>
      </w:r>
      <w:r>
        <w:rPr>
          <w:spacing w:val="133"/>
        </w:rPr>
        <w:t> </w:t>
      </w:r>
      <w:r>
        <w:rPr/>
        <w:t>Сургут</w:t>
      </w:r>
      <w:r>
        <w:rPr>
          <w:spacing w:val="133"/>
        </w:rPr>
        <w:t> </w:t>
      </w:r>
      <w:r>
        <w:rPr/>
        <w:t>–г.</w:t>
      </w:r>
      <w:r>
        <w:rPr>
          <w:spacing w:val="129"/>
        </w:rPr>
        <w:t> </w:t>
      </w:r>
      <w:r>
        <w:rPr/>
        <w:t>Нижневартовск</w:t>
      </w:r>
      <w:r>
        <w:rPr>
          <w:spacing w:val="133"/>
        </w:rPr>
        <w:t> </w:t>
      </w:r>
      <w:r>
        <w:rPr/>
        <w:t>–</w:t>
      </w:r>
      <w:r>
        <w:rPr>
          <w:spacing w:val="132"/>
        </w:rPr>
        <w:t> </w:t>
      </w:r>
      <w:r>
        <w:rPr/>
        <w:t>г.</w:t>
      </w:r>
      <w:r>
        <w:rPr>
          <w:spacing w:val="130"/>
        </w:rPr>
        <w:t> </w:t>
      </w:r>
      <w:r>
        <w:rPr/>
        <w:t>Стрежевой</w:t>
      </w:r>
      <w:r>
        <w:rPr>
          <w:spacing w:val="131"/>
        </w:rPr>
        <w:t> </w:t>
      </w:r>
      <w:r>
        <w:rPr/>
        <w:t>ПАО</w:t>
      </w:r>
    </w:p>
    <w:p>
      <w:pPr>
        <w:pStyle w:val="BodyText"/>
        <w:ind w:left="222" w:right="307"/>
      </w:pPr>
      <w:r>
        <w:rPr/>
        <w:t>«Ростелеком». К данной сети подключено АО «Северсвязь», оказывающее услуги</w:t>
      </w:r>
      <w:r>
        <w:rPr>
          <w:spacing w:val="1"/>
        </w:rPr>
        <w:t> </w:t>
      </w:r>
      <w:r>
        <w:rPr/>
        <w:t>связи на территории городского поселения Излучинск и сельского поселения Вата.</w:t>
      </w:r>
      <w:r>
        <w:rPr>
          <w:spacing w:val="-72"/>
        </w:rPr>
        <w:t> </w:t>
      </w:r>
      <w:r>
        <w:rPr/>
        <w:t>Связь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населенным</w:t>
      </w:r>
      <w:r>
        <w:rPr>
          <w:spacing w:val="5"/>
        </w:rPr>
        <w:t> </w:t>
      </w:r>
      <w:r>
        <w:rPr/>
        <w:t>пунктом</w:t>
      </w:r>
      <w:r>
        <w:rPr>
          <w:spacing w:val="1"/>
        </w:rPr>
        <w:t> </w:t>
      </w:r>
      <w:r>
        <w:rPr/>
        <w:t>д.</w:t>
      </w:r>
      <w:r>
        <w:rPr>
          <w:spacing w:val="3"/>
        </w:rPr>
        <w:t> </w:t>
      </w:r>
      <w:r>
        <w:rPr/>
        <w:t>Вата</w:t>
      </w:r>
      <w:r>
        <w:rPr>
          <w:spacing w:val="1"/>
        </w:rPr>
        <w:t> </w:t>
      </w:r>
      <w:r>
        <w:rPr/>
        <w:t>организована</w:t>
      </w:r>
      <w:r>
        <w:rPr>
          <w:spacing w:val="2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радиорелейной</w:t>
      </w:r>
      <w:r>
        <w:rPr>
          <w:spacing w:val="1"/>
        </w:rPr>
        <w:t> </w:t>
      </w:r>
      <w:r>
        <w:rPr/>
        <w:t>линии</w:t>
      </w:r>
      <w:r>
        <w:rPr>
          <w:spacing w:val="2"/>
        </w:rPr>
        <w:t> </w:t>
      </w:r>
      <w:r>
        <w:rPr/>
        <w:t>связи.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16"/>
      </w:pPr>
      <w:r>
        <w:rPr/>
        <w:t>Данная линия связи имеет низкую пропускную способность и не поддерживают</w:t>
      </w:r>
      <w:r>
        <w:rPr>
          <w:spacing w:val="1"/>
        </w:rPr>
        <w:t> </w:t>
      </w:r>
      <w:r>
        <w:rPr/>
        <w:t>весь</w:t>
      </w:r>
      <w:r>
        <w:rPr>
          <w:spacing w:val="-3"/>
        </w:rPr>
        <w:t> </w:t>
      </w:r>
      <w:r>
        <w:rPr/>
        <w:t>спектр</w:t>
      </w:r>
      <w:r>
        <w:rPr>
          <w:spacing w:val="-3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телекоммуникационных услуг.</w:t>
      </w:r>
    </w:p>
    <w:p>
      <w:pPr>
        <w:pStyle w:val="BodyText"/>
        <w:spacing w:before="119"/>
        <w:ind w:left="222" w:right="308" w:firstLine="566"/>
      </w:pPr>
      <w:r>
        <w:rPr/>
        <w:t>Городской</w:t>
      </w:r>
      <w:r>
        <w:rPr>
          <w:spacing w:val="1"/>
        </w:rPr>
        <w:t> </w:t>
      </w:r>
      <w:r>
        <w:rPr/>
        <w:t>округ</w:t>
      </w:r>
      <w:r>
        <w:rPr>
          <w:spacing w:val="1"/>
        </w:rPr>
        <w:t> </w:t>
      </w:r>
      <w:r>
        <w:rPr/>
        <w:t>Стрежевой</w:t>
      </w:r>
      <w:r>
        <w:rPr>
          <w:spacing w:val="1"/>
        </w:rPr>
        <w:t> </w:t>
      </w:r>
      <w:r>
        <w:rPr/>
        <w:t>обеспечен</w:t>
      </w:r>
      <w:r>
        <w:rPr>
          <w:spacing w:val="1"/>
        </w:rPr>
        <w:t> </w:t>
      </w:r>
      <w:r>
        <w:rPr/>
        <w:t>современными</w:t>
      </w:r>
      <w:r>
        <w:rPr>
          <w:spacing w:val="1"/>
        </w:rPr>
        <w:t> </w:t>
      </w:r>
      <w:r>
        <w:rPr/>
        <w:t>услугами</w:t>
      </w:r>
      <w:r>
        <w:rPr>
          <w:spacing w:val="76"/>
        </w:rPr>
        <w:t> </w:t>
      </w:r>
      <w:r>
        <w:rPr/>
        <w:t>связи.</w:t>
      </w:r>
      <w:r>
        <w:rPr>
          <w:spacing w:val="-72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острая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резервирования</w:t>
      </w:r>
      <w:r>
        <w:rPr>
          <w:spacing w:val="1"/>
        </w:rPr>
        <w:t> </w:t>
      </w:r>
      <w:r>
        <w:rPr/>
        <w:t>магистральных каналов связи с продлением волоконно-оптических линий связи от</w:t>
      </w:r>
      <w:r>
        <w:rPr>
          <w:spacing w:val="1"/>
        </w:rPr>
        <w:t> </w:t>
      </w:r>
      <w:r>
        <w:rPr/>
        <w:t>г.</w:t>
      </w:r>
      <w:r>
        <w:rPr>
          <w:spacing w:val="-3"/>
        </w:rPr>
        <w:t> </w:t>
      </w:r>
      <w:r>
        <w:rPr/>
        <w:t>Стрежевой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Каргасок</w:t>
      </w:r>
      <w:r>
        <w:rPr>
          <w:spacing w:val="-1"/>
        </w:rPr>
        <w:t> </w:t>
      </w:r>
      <w:r>
        <w:rPr/>
        <w:t>Томской области.</w:t>
      </w:r>
    </w:p>
    <w:p>
      <w:pPr>
        <w:pStyle w:val="BodyText"/>
        <w:spacing w:before="121"/>
        <w:ind w:left="222" w:right="307" w:firstLine="566"/>
      </w:pPr>
      <w:r>
        <w:rPr/>
        <w:t>В</w:t>
      </w:r>
      <w:r>
        <w:rPr>
          <w:spacing w:val="1"/>
        </w:rPr>
        <w:t> </w:t>
      </w:r>
      <w:r>
        <w:rPr/>
        <w:t>городах</w:t>
      </w:r>
      <w:r>
        <w:rPr>
          <w:spacing w:val="1"/>
        </w:rPr>
        <w:t> </w:t>
      </w:r>
      <w:r>
        <w:rPr/>
        <w:t>Нижневартовск,</w:t>
      </w:r>
      <w:r>
        <w:rPr>
          <w:spacing w:val="1"/>
        </w:rPr>
        <w:t> </w:t>
      </w:r>
      <w:r>
        <w:rPr/>
        <w:t>Лангепас,</w:t>
      </w:r>
      <w:r>
        <w:rPr>
          <w:spacing w:val="1"/>
        </w:rPr>
        <w:t> </w:t>
      </w:r>
      <w:r>
        <w:rPr/>
        <w:t>Радужный,</w:t>
      </w:r>
      <w:r>
        <w:rPr>
          <w:spacing w:val="1"/>
        </w:rPr>
        <w:t> </w:t>
      </w:r>
      <w:r>
        <w:rPr/>
        <w:t>Покачи,</w:t>
      </w:r>
      <w:r>
        <w:rPr>
          <w:spacing w:val="1"/>
        </w:rPr>
        <w:t> </w:t>
      </w:r>
      <w:r>
        <w:rPr/>
        <w:t>Стрежевой</w:t>
      </w:r>
      <w:r>
        <w:rPr>
          <w:spacing w:val="75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поселке</w:t>
      </w:r>
      <w:r>
        <w:rPr>
          <w:spacing w:val="1"/>
        </w:rPr>
        <w:t> </w:t>
      </w:r>
      <w:r>
        <w:rPr/>
        <w:t>Аган располагаются</w:t>
      </w:r>
      <w:r>
        <w:rPr>
          <w:spacing w:val="1"/>
        </w:rPr>
        <w:t> </w:t>
      </w:r>
      <w:r>
        <w:rPr/>
        <w:t>радиотелевизионные</w:t>
      </w:r>
      <w:r>
        <w:rPr>
          <w:spacing w:val="1"/>
        </w:rPr>
        <w:t> </w:t>
      </w:r>
      <w:r>
        <w:rPr/>
        <w:t>передающие</w:t>
      </w:r>
      <w:r>
        <w:rPr>
          <w:spacing w:val="1"/>
        </w:rPr>
        <w:t> </w:t>
      </w:r>
      <w:r>
        <w:rPr/>
        <w:t>станции (РТПС)</w:t>
      </w:r>
      <w:r>
        <w:rPr>
          <w:spacing w:val="1"/>
        </w:rPr>
        <w:t> </w:t>
      </w:r>
      <w:r>
        <w:rPr/>
        <w:t>осуществляющие</w:t>
      </w:r>
      <w:r>
        <w:rPr>
          <w:spacing w:val="1"/>
        </w:rPr>
        <w:t> </w:t>
      </w:r>
      <w:r>
        <w:rPr/>
        <w:t>передачу</w:t>
      </w:r>
      <w:r>
        <w:rPr>
          <w:spacing w:val="1"/>
        </w:rPr>
        <w:t> </w:t>
      </w:r>
      <w:r>
        <w:rPr/>
        <w:t>эфирного</w:t>
      </w:r>
      <w:r>
        <w:rPr>
          <w:spacing w:val="1"/>
        </w:rPr>
        <w:t> </w:t>
      </w:r>
      <w:r>
        <w:rPr/>
        <w:t>видения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стандарте</w:t>
      </w:r>
      <w:r>
        <w:rPr>
          <w:spacing w:val="1"/>
        </w:rPr>
        <w:t> </w:t>
      </w:r>
      <w:r>
        <w:rPr/>
        <w:t>DVB-Т2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мультиплекс).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Мегион,</w:t>
      </w:r>
      <w:r>
        <w:rPr>
          <w:spacing w:val="1"/>
        </w:rPr>
        <w:t> </w:t>
      </w:r>
      <w:r>
        <w:rPr/>
        <w:t>пгт.</w:t>
      </w:r>
      <w:r>
        <w:rPr>
          <w:spacing w:val="1"/>
        </w:rPr>
        <w:t> </w:t>
      </w:r>
      <w:r>
        <w:rPr/>
        <w:t>Высокий,</w:t>
      </w:r>
      <w:r>
        <w:rPr>
          <w:spacing w:val="1"/>
        </w:rPr>
        <w:t> </w:t>
      </w:r>
      <w:r>
        <w:rPr/>
        <w:t>пгт.</w:t>
      </w:r>
      <w:r>
        <w:rPr>
          <w:spacing w:val="1"/>
        </w:rPr>
        <w:t> </w:t>
      </w:r>
      <w:r>
        <w:rPr/>
        <w:t>Излучинск,</w:t>
      </w:r>
      <w:r>
        <w:rPr>
          <w:spacing w:val="1"/>
        </w:rPr>
        <w:t> </w:t>
      </w:r>
      <w:r>
        <w:rPr/>
        <w:t>с. Большетархово, д.</w:t>
      </w:r>
      <w:r>
        <w:rPr>
          <w:spacing w:val="1"/>
        </w:rPr>
        <w:t> </w:t>
      </w:r>
      <w:r>
        <w:rPr/>
        <w:t>Вата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Пасол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в зоне</w:t>
      </w:r>
      <w:r>
        <w:rPr>
          <w:spacing w:val="1"/>
        </w:rPr>
        <w:t> </w:t>
      </w:r>
      <w:r>
        <w:rPr/>
        <w:t>покрытия</w:t>
      </w:r>
      <w:r>
        <w:rPr>
          <w:spacing w:val="1"/>
        </w:rPr>
        <w:t> </w:t>
      </w:r>
      <w:r>
        <w:rPr/>
        <w:t>сигналов передатчиков 1 и 2 мультиплекса, расположенных в г. Нижневартовске.</w:t>
      </w:r>
      <w:r>
        <w:rPr>
          <w:spacing w:val="1"/>
        </w:rPr>
        <w:t> </w:t>
      </w:r>
      <w:r>
        <w:rPr/>
        <w:t>Территория д. Соснина находится в зоне покрытия сигналов передатчиков 1 и 2</w:t>
      </w:r>
      <w:r>
        <w:rPr>
          <w:spacing w:val="1"/>
        </w:rPr>
        <w:t> </w:t>
      </w:r>
      <w:r>
        <w:rPr/>
        <w:t>мультиплекса,</w:t>
      </w:r>
      <w:r>
        <w:rPr>
          <w:spacing w:val="-3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г.</w:t>
      </w:r>
      <w:r>
        <w:rPr>
          <w:spacing w:val="-1"/>
        </w:rPr>
        <w:t> </w:t>
      </w:r>
      <w:r>
        <w:rPr/>
        <w:t>Стрежевой.</w:t>
      </w:r>
    </w:p>
    <w:p>
      <w:pPr>
        <w:pStyle w:val="BodyText"/>
        <w:spacing w:before="121"/>
        <w:ind w:left="222" w:right="310" w:firstLine="566"/>
      </w:pP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Нижневартовская</w:t>
      </w:r>
      <w:r>
        <w:rPr>
          <w:spacing w:val="1"/>
        </w:rPr>
        <w:t> </w:t>
      </w:r>
      <w:r>
        <w:rPr/>
        <w:t>агломерация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развитую</w:t>
      </w:r>
      <w:r>
        <w:rPr>
          <w:spacing w:val="1"/>
        </w:rPr>
        <w:t> </w:t>
      </w:r>
      <w:r>
        <w:rPr/>
        <w:t>инженерную</w:t>
      </w:r>
      <w:r>
        <w:rPr>
          <w:spacing w:val="1"/>
        </w:rPr>
        <w:t> </w:t>
      </w:r>
      <w:r>
        <w:rPr/>
        <w:t>инфраструктуру.</w:t>
      </w:r>
    </w:p>
    <w:p>
      <w:pPr>
        <w:pStyle w:val="BodyText"/>
        <w:spacing w:before="119"/>
        <w:ind w:left="222" w:right="313" w:firstLine="566"/>
      </w:pP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выявлены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мешающие</w:t>
      </w:r>
      <w:r>
        <w:rPr>
          <w:spacing w:val="1"/>
        </w:rPr>
        <w:t> </w:t>
      </w:r>
      <w:r>
        <w:rPr/>
        <w:t>дальнейшему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Нижневартовской агломерации:</w:t>
      </w:r>
    </w:p>
    <w:p>
      <w:pPr>
        <w:pStyle w:val="ListParagraph"/>
        <w:numPr>
          <w:ilvl w:val="0"/>
          <w:numId w:val="18"/>
        </w:numPr>
        <w:tabs>
          <w:tab w:pos="1509" w:val="left" w:leader="none"/>
        </w:tabs>
        <w:spacing w:line="240" w:lineRule="auto" w:before="122" w:after="0"/>
        <w:ind w:left="1508" w:right="305" w:hanging="360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> </w:t>
      </w:r>
      <w:r>
        <w:rPr>
          <w:sz w:val="24"/>
        </w:rPr>
        <w:t>централизованного</w:t>
      </w:r>
      <w:r>
        <w:rPr>
          <w:spacing w:val="1"/>
          <w:sz w:val="24"/>
        </w:rPr>
        <w:t> </w:t>
      </w:r>
      <w:r>
        <w:rPr>
          <w:sz w:val="24"/>
        </w:rPr>
        <w:t>газоснабжения</w:t>
      </w:r>
      <w:r>
        <w:rPr>
          <w:spacing w:val="1"/>
          <w:sz w:val="24"/>
        </w:rPr>
        <w:t> </w:t>
      </w:r>
      <w:r>
        <w:rPr>
          <w:sz w:val="24"/>
        </w:rPr>
        <w:t>природным</w:t>
      </w:r>
      <w:r>
        <w:rPr>
          <w:spacing w:val="1"/>
          <w:sz w:val="24"/>
        </w:rPr>
        <w:t> </w:t>
      </w:r>
      <w:r>
        <w:rPr>
          <w:sz w:val="24"/>
        </w:rPr>
        <w:t>газом</w:t>
      </w:r>
      <w:r>
        <w:rPr>
          <w:spacing w:val="1"/>
          <w:sz w:val="24"/>
        </w:rPr>
        <w:t> </w:t>
      </w:r>
      <w:r>
        <w:rPr>
          <w:sz w:val="24"/>
        </w:rPr>
        <w:t>населенных пунктов агломерации за исключением г. Нижневартовска и</w:t>
      </w:r>
      <w:r>
        <w:rPr>
          <w:spacing w:val="-72"/>
          <w:sz w:val="24"/>
        </w:rPr>
        <w:t> </w:t>
      </w:r>
      <w:r>
        <w:rPr>
          <w:sz w:val="24"/>
        </w:rPr>
        <w:t>пгт.</w:t>
      </w:r>
      <w:r>
        <w:rPr>
          <w:spacing w:val="1"/>
          <w:sz w:val="24"/>
        </w:rPr>
        <w:t> </w:t>
      </w:r>
      <w:r>
        <w:rPr>
          <w:sz w:val="24"/>
        </w:rPr>
        <w:t>Излучинска.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негазифицированных</w:t>
      </w:r>
      <w:r>
        <w:rPr>
          <w:spacing w:val="1"/>
          <w:sz w:val="24"/>
        </w:rPr>
        <w:t> </w:t>
      </w:r>
      <w:r>
        <w:rPr>
          <w:sz w:val="24"/>
        </w:rPr>
        <w:t>населенных</w:t>
      </w:r>
      <w:r>
        <w:rPr>
          <w:spacing w:val="1"/>
          <w:sz w:val="24"/>
        </w:rPr>
        <w:t> </w:t>
      </w:r>
      <w:r>
        <w:rPr>
          <w:sz w:val="24"/>
        </w:rPr>
        <w:t>пунктах</w:t>
      </w:r>
      <w:r>
        <w:rPr>
          <w:spacing w:val="1"/>
          <w:sz w:val="24"/>
        </w:rPr>
        <w:t> </w:t>
      </w:r>
      <w:r>
        <w:rPr>
          <w:sz w:val="24"/>
        </w:rPr>
        <w:t>отсутствует</w:t>
      </w:r>
      <w:r>
        <w:rPr>
          <w:spacing w:val="1"/>
          <w:sz w:val="24"/>
        </w:rPr>
        <w:t> </w:t>
      </w:r>
      <w:r>
        <w:rPr>
          <w:sz w:val="24"/>
        </w:rPr>
        <w:t>возможность</w:t>
      </w:r>
      <w:r>
        <w:rPr>
          <w:spacing w:val="1"/>
          <w:sz w:val="24"/>
        </w:rPr>
        <w:t> </w:t>
      </w:r>
      <w:r>
        <w:rPr>
          <w:sz w:val="24"/>
        </w:rPr>
        <w:t>подачи</w:t>
      </w:r>
      <w:r>
        <w:rPr>
          <w:spacing w:val="1"/>
          <w:sz w:val="24"/>
        </w:rPr>
        <w:t> </w:t>
      </w:r>
      <w:r>
        <w:rPr>
          <w:sz w:val="24"/>
        </w:rPr>
        <w:t>природного</w:t>
      </w:r>
      <w:r>
        <w:rPr>
          <w:spacing w:val="1"/>
          <w:sz w:val="24"/>
        </w:rPr>
        <w:t> </w:t>
      </w:r>
      <w:r>
        <w:rPr>
          <w:sz w:val="24"/>
        </w:rPr>
        <w:t>газа</w:t>
      </w:r>
      <w:r>
        <w:rPr>
          <w:spacing w:val="1"/>
          <w:sz w:val="24"/>
        </w:rPr>
        <w:t> </w:t>
      </w:r>
      <w:r>
        <w:rPr>
          <w:sz w:val="24"/>
        </w:rPr>
        <w:t>населению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пищеприготовления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отопления</w:t>
      </w:r>
      <w:r>
        <w:rPr>
          <w:spacing w:val="1"/>
          <w:sz w:val="24"/>
        </w:rPr>
        <w:t> </w:t>
      </w:r>
      <w:r>
        <w:rPr>
          <w:sz w:val="24"/>
        </w:rPr>
        <w:t>малоэтажной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индивидуальной</w:t>
      </w:r>
      <w:r>
        <w:rPr>
          <w:spacing w:val="1"/>
          <w:sz w:val="24"/>
        </w:rPr>
        <w:t> </w:t>
      </w:r>
      <w:r>
        <w:rPr>
          <w:sz w:val="24"/>
        </w:rPr>
        <w:t>жилой</w:t>
      </w:r>
      <w:r>
        <w:rPr>
          <w:spacing w:val="1"/>
          <w:sz w:val="24"/>
        </w:rPr>
        <w:t> </w:t>
      </w:r>
      <w:r>
        <w:rPr>
          <w:sz w:val="24"/>
        </w:rPr>
        <w:t>застройки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индивидуальных</w:t>
      </w:r>
      <w:r>
        <w:rPr>
          <w:spacing w:val="1"/>
          <w:sz w:val="24"/>
        </w:rPr>
        <w:t> </w:t>
      </w:r>
      <w:r>
        <w:rPr>
          <w:sz w:val="24"/>
        </w:rPr>
        <w:t>источников</w:t>
      </w:r>
      <w:r>
        <w:rPr>
          <w:spacing w:val="1"/>
          <w:sz w:val="24"/>
        </w:rPr>
        <w:t> </w:t>
      </w:r>
      <w:r>
        <w:rPr>
          <w:sz w:val="24"/>
        </w:rPr>
        <w:t>тепла.</w:t>
      </w:r>
    </w:p>
    <w:p>
      <w:pPr>
        <w:pStyle w:val="ListParagraph"/>
        <w:numPr>
          <w:ilvl w:val="0"/>
          <w:numId w:val="18"/>
        </w:numPr>
        <w:tabs>
          <w:tab w:pos="1509" w:val="left" w:leader="none"/>
        </w:tabs>
        <w:spacing w:line="240" w:lineRule="auto" w:before="120" w:after="0"/>
        <w:ind w:left="1508" w:right="309" w:hanging="360"/>
        <w:jc w:val="both"/>
        <w:rPr>
          <w:sz w:val="24"/>
        </w:rPr>
      </w:pPr>
      <w:r>
        <w:rPr>
          <w:sz w:val="24"/>
        </w:rPr>
        <w:t>Энергосистема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нуждается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модернизации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целью</w:t>
      </w:r>
      <w:r>
        <w:rPr>
          <w:spacing w:val="1"/>
          <w:sz w:val="24"/>
        </w:rPr>
        <w:t> </w:t>
      </w:r>
      <w:r>
        <w:rPr>
          <w:sz w:val="24"/>
        </w:rPr>
        <w:t>повышении надежности электроснабжения потребителей, оптимизации</w:t>
      </w:r>
      <w:r>
        <w:rPr>
          <w:spacing w:val="-72"/>
          <w:sz w:val="24"/>
        </w:rPr>
        <w:t> </w:t>
      </w:r>
      <w:r>
        <w:rPr>
          <w:sz w:val="24"/>
        </w:rPr>
        <w:t>процесса подключения к электрическим сетям новых потребителей и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-1"/>
          <w:sz w:val="24"/>
        </w:rPr>
        <w:t> </w:t>
      </w:r>
      <w:r>
        <w:rPr>
          <w:sz w:val="24"/>
        </w:rPr>
        <w:t>энергоэффективности.</w:t>
      </w:r>
    </w:p>
    <w:p>
      <w:pPr>
        <w:pStyle w:val="ListParagraph"/>
        <w:numPr>
          <w:ilvl w:val="0"/>
          <w:numId w:val="18"/>
        </w:numPr>
        <w:tabs>
          <w:tab w:pos="1509" w:val="left" w:leader="none"/>
        </w:tabs>
        <w:spacing w:line="240" w:lineRule="auto" w:before="118" w:after="0"/>
        <w:ind w:left="1508" w:right="311" w:hanging="360"/>
        <w:jc w:val="both"/>
        <w:rPr>
          <w:sz w:val="24"/>
        </w:rPr>
      </w:pPr>
      <w:r>
        <w:rPr>
          <w:sz w:val="24"/>
        </w:rPr>
        <w:t>Низкая пропускная способность линии связи до д. Вата и отсутствие</w:t>
      </w:r>
      <w:r>
        <w:rPr>
          <w:spacing w:val="1"/>
          <w:sz w:val="24"/>
        </w:rPr>
        <w:t> </w:t>
      </w:r>
      <w:r>
        <w:rPr>
          <w:sz w:val="24"/>
        </w:rPr>
        <w:t>резервирования</w:t>
      </w:r>
      <w:r>
        <w:rPr>
          <w:spacing w:val="76"/>
          <w:sz w:val="24"/>
        </w:rPr>
        <w:t> </w:t>
      </w:r>
      <w:r>
        <w:rPr>
          <w:sz w:val="24"/>
        </w:rPr>
        <w:t>магистральных   каналов   связи   г.   Стрежевой   до</w:t>
      </w:r>
      <w:r>
        <w:rPr>
          <w:spacing w:val="1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Каргасок</w:t>
      </w:r>
      <w:r>
        <w:rPr>
          <w:spacing w:val="1"/>
          <w:sz w:val="24"/>
        </w:rPr>
        <w:t> </w:t>
      </w:r>
      <w:r>
        <w:rPr>
          <w:sz w:val="24"/>
        </w:rPr>
        <w:t>Томской</w:t>
      </w:r>
      <w:r>
        <w:rPr>
          <w:spacing w:val="1"/>
          <w:sz w:val="24"/>
        </w:rPr>
        <w:t> </w:t>
      </w:r>
      <w:r>
        <w:rPr>
          <w:sz w:val="24"/>
        </w:rPr>
        <w:t>области.</w:t>
      </w:r>
    </w:p>
    <w:p>
      <w:pPr>
        <w:pStyle w:val="BodyText"/>
        <w:spacing w:before="122"/>
        <w:ind w:left="222" w:right="311" w:firstLine="566"/>
      </w:pPr>
      <w:r>
        <w:rPr/>
        <w:t>Схема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инженерной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графических</w:t>
      </w:r>
      <w:r>
        <w:rPr>
          <w:spacing w:val="1"/>
        </w:rPr>
        <w:t> </w:t>
      </w:r>
      <w:r>
        <w:rPr/>
        <w:t>материалах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агломерации.</w:t>
      </w:r>
    </w:p>
    <w:p>
      <w:pPr>
        <w:pStyle w:val="Heading1"/>
        <w:numPr>
          <w:ilvl w:val="1"/>
          <w:numId w:val="5"/>
        </w:numPr>
        <w:tabs>
          <w:tab w:pos="798" w:val="left" w:leader="none"/>
        </w:tabs>
        <w:spacing w:line="240" w:lineRule="auto" w:before="181" w:after="0"/>
        <w:ind w:left="798" w:right="0" w:hanging="576"/>
        <w:jc w:val="both"/>
      </w:pPr>
      <w:bookmarkStart w:name="_bookmark66" w:id="76"/>
      <w:bookmarkEnd w:id="76"/>
      <w:r>
        <w:rPr>
          <w:b w:val="0"/>
        </w:rPr>
      </w:r>
      <w:bookmarkStart w:name="_bookmark66" w:id="77"/>
      <w:bookmarkEnd w:id="77"/>
      <w:r>
        <w:rPr/>
        <w:t>Ана</w:t>
      </w:r>
      <w:r>
        <w:rPr/>
        <w:t>лиз</w:t>
      </w:r>
      <w:r>
        <w:rPr>
          <w:spacing w:val="-6"/>
        </w:rPr>
        <w:t> </w:t>
      </w:r>
      <w:r>
        <w:rPr/>
        <w:t>экологической</w:t>
      </w:r>
      <w:r>
        <w:rPr>
          <w:spacing w:val="-5"/>
        </w:rPr>
        <w:t> </w:t>
      </w:r>
      <w:r>
        <w:rPr/>
        <w:t>ситуации</w:t>
      </w:r>
    </w:p>
    <w:p>
      <w:pPr>
        <w:pStyle w:val="BodyText"/>
        <w:spacing w:before="118"/>
        <w:ind w:left="222" w:right="310" w:firstLine="566"/>
      </w:pPr>
      <w:r>
        <w:rPr/>
        <w:t>Состояние окружающей среды на территории Нижневартовской агломерации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расположением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зоне</w:t>
      </w:r>
      <w:r>
        <w:rPr>
          <w:spacing w:val="1"/>
        </w:rPr>
        <w:t> </w:t>
      </w:r>
      <w:r>
        <w:rPr/>
        <w:t>техногенного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нефтегазодобывающей</w:t>
      </w:r>
      <w:r>
        <w:rPr>
          <w:spacing w:val="1"/>
        </w:rPr>
        <w:t> </w:t>
      </w:r>
      <w:r>
        <w:rPr/>
        <w:t>отрасли.</w:t>
      </w:r>
      <w:r>
        <w:rPr>
          <w:spacing w:val="1"/>
        </w:rPr>
        <w:t> </w:t>
      </w:r>
      <w:r>
        <w:rPr/>
        <w:t>Атмосферный</w:t>
      </w:r>
      <w:r>
        <w:rPr>
          <w:spacing w:val="1"/>
        </w:rPr>
        <w:t> </w:t>
      </w:r>
      <w:r>
        <w:rPr/>
        <w:t>воздух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подвержены загрязнению в результате деятельности предприятий нефтедобычи,</w:t>
      </w:r>
      <w:r>
        <w:rPr>
          <w:spacing w:val="1"/>
        </w:rPr>
        <w:t> </w:t>
      </w:r>
      <w:r>
        <w:rPr/>
        <w:t>нефтепереработки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газопереработки,</w:t>
      </w:r>
      <w:r>
        <w:rPr>
          <w:spacing w:val="-3"/>
        </w:rPr>
        <w:t> </w:t>
      </w:r>
      <w:r>
        <w:rPr/>
        <w:t>транспортировки</w:t>
      </w:r>
      <w:r>
        <w:rPr>
          <w:spacing w:val="-3"/>
        </w:rPr>
        <w:t> </w:t>
      </w:r>
      <w:r>
        <w:rPr/>
        <w:t>нефти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газа,</w:t>
      </w:r>
      <w:r>
        <w:rPr>
          <w:spacing w:val="-2"/>
        </w:rPr>
        <w:t> </w:t>
      </w:r>
      <w:r>
        <w:rPr/>
        <w:t>энергетики.</w:t>
      </w:r>
    </w:p>
    <w:p>
      <w:pPr>
        <w:pStyle w:val="BodyText"/>
        <w:spacing w:before="121"/>
        <w:ind w:left="222" w:right="306" w:firstLine="566"/>
      </w:pPr>
      <w:r>
        <w:rPr/>
        <w:t>Одной из основных экологических проблем на территории агломерации, как и</w:t>
      </w:r>
      <w:r>
        <w:rPr>
          <w:spacing w:val="-72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является</w:t>
      </w:r>
      <w:r>
        <w:rPr>
          <w:spacing w:val="-72"/>
        </w:rPr>
        <w:t> </w:t>
      </w:r>
      <w:r>
        <w:rPr/>
        <w:t>проблема</w:t>
      </w:r>
      <w:r>
        <w:rPr>
          <w:spacing w:val="9"/>
        </w:rPr>
        <w:t> </w:t>
      </w:r>
      <w:r>
        <w:rPr/>
        <w:t>обращения</w:t>
      </w:r>
      <w:r>
        <w:rPr>
          <w:spacing w:val="14"/>
        </w:rPr>
        <w:t> </w:t>
      </w:r>
      <w:r>
        <w:rPr/>
        <w:t>с</w:t>
      </w:r>
      <w:r>
        <w:rPr>
          <w:spacing w:val="10"/>
        </w:rPr>
        <w:t> </w:t>
      </w:r>
      <w:r>
        <w:rPr/>
        <w:t>отходами,</w:t>
      </w:r>
      <w:r>
        <w:rPr>
          <w:spacing w:val="10"/>
        </w:rPr>
        <w:t> </w:t>
      </w:r>
      <w:r>
        <w:rPr/>
        <w:t>которая</w:t>
      </w:r>
      <w:r>
        <w:rPr>
          <w:spacing w:val="14"/>
        </w:rPr>
        <w:t> </w:t>
      </w:r>
      <w:r>
        <w:rPr/>
        <w:t>приводит</w:t>
      </w:r>
      <w:r>
        <w:rPr>
          <w:spacing w:val="11"/>
        </w:rPr>
        <w:t> </w:t>
      </w:r>
      <w:r>
        <w:rPr/>
        <w:t>не</w:t>
      </w:r>
      <w:r>
        <w:rPr>
          <w:spacing w:val="12"/>
        </w:rPr>
        <w:t> </w:t>
      </w:r>
      <w:r>
        <w:rPr/>
        <w:t>только</w:t>
      </w:r>
      <w:r>
        <w:rPr>
          <w:spacing w:val="13"/>
        </w:rPr>
        <w:t> </w:t>
      </w:r>
      <w:r>
        <w:rPr/>
        <w:t>к</w:t>
      </w:r>
      <w:r>
        <w:rPr>
          <w:spacing w:val="11"/>
        </w:rPr>
        <w:t> </w:t>
      </w:r>
      <w:r>
        <w:rPr/>
        <w:t>неблагоприятным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07"/>
      </w:pPr>
      <w:r>
        <w:rPr/>
        <w:t>экологическим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экономическим</w:t>
      </w:r>
      <w:r>
        <w:rPr>
          <w:spacing w:val="1"/>
        </w:rPr>
        <w:t> </w:t>
      </w:r>
      <w:r>
        <w:rPr/>
        <w:t>последствиям,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нарастанию</w:t>
      </w:r>
      <w:r>
        <w:rPr>
          <w:spacing w:val="-72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напряженности.</w:t>
      </w:r>
      <w:r>
        <w:rPr>
          <w:spacing w:val="1"/>
        </w:rPr>
        <w:t> </w:t>
      </w:r>
      <w:r>
        <w:rPr/>
        <w:t>Территория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-72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недостаточной</w:t>
      </w:r>
      <w:r>
        <w:rPr>
          <w:spacing w:val="1"/>
        </w:rPr>
        <w:t> </w:t>
      </w:r>
      <w:r>
        <w:rPr/>
        <w:t>обеспеченностью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санкционированными</w:t>
      </w:r>
      <w:r>
        <w:rPr>
          <w:spacing w:val="1"/>
        </w:rPr>
        <w:t> </w:t>
      </w:r>
      <w:r>
        <w:rPr/>
        <w:t>объектами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отходов.</w:t>
      </w:r>
      <w:r>
        <w:rPr>
          <w:spacing w:val="1"/>
        </w:rPr>
        <w:t> </w:t>
      </w:r>
      <w:r>
        <w:rPr/>
        <w:t>Эксплуатация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размещения отходов осуществляется с нарушением требований природоохранного</w:t>
      </w:r>
      <w:r>
        <w:rPr>
          <w:spacing w:val="-72"/>
        </w:rPr>
        <w:t> </w:t>
      </w:r>
      <w:r>
        <w:rPr/>
        <w:t>и санитарного законодательства. В населенных пунктах отсутствует раздельный</w:t>
      </w:r>
      <w:r>
        <w:rPr>
          <w:spacing w:val="1"/>
        </w:rPr>
        <w:t> </w:t>
      </w:r>
      <w:r>
        <w:rPr/>
        <w:t>сбор отходов и недостаточно мощностей объектов переработки отходов различных</w:t>
      </w:r>
      <w:r>
        <w:rPr>
          <w:spacing w:val="-72"/>
        </w:rPr>
        <w:t> </w:t>
      </w:r>
      <w:r>
        <w:rPr/>
        <w:t>категорий,</w:t>
      </w:r>
      <w:r>
        <w:rPr>
          <w:spacing w:val="-3"/>
        </w:rPr>
        <w:t> </w:t>
      </w:r>
      <w:r>
        <w:rPr/>
        <w:t>являющихся</w:t>
      </w:r>
      <w:r>
        <w:rPr>
          <w:spacing w:val="-1"/>
        </w:rPr>
        <w:t> </w:t>
      </w:r>
      <w:r>
        <w:rPr/>
        <w:t>вторичным сырьем.</w:t>
      </w:r>
    </w:p>
    <w:p>
      <w:pPr>
        <w:pStyle w:val="BodyText"/>
        <w:spacing w:before="121"/>
        <w:ind w:left="222" w:right="305" w:firstLine="566"/>
      </w:pPr>
      <w:r>
        <w:rPr/>
        <w:t>Существенной</w:t>
      </w:r>
      <w:r>
        <w:rPr>
          <w:spacing w:val="1"/>
        </w:rPr>
        <w:t> </w:t>
      </w:r>
      <w:r>
        <w:rPr/>
        <w:t>проблемой,</w:t>
      </w:r>
      <w:r>
        <w:rPr>
          <w:spacing w:val="1"/>
        </w:rPr>
        <w:t> </w:t>
      </w:r>
      <w:r>
        <w:rPr/>
        <w:t>ограничивающей</w:t>
      </w:r>
      <w:r>
        <w:rPr>
          <w:spacing w:val="1"/>
        </w:rPr>
        <w:t> </w:t>
      </w:r>
      <w:r>
        <w:rPr/>
        <w:t>пространственное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затопление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подтопление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в</w:t>
      </w:r>
      <w:r>
        <w:rPr>
          <w:spacing w:val="-72"/>
        </w:rPr>
        <w:t> </w:t>
      </w:r>
      <w:r>
        <w:rPr/>
        <w:t>результате паводков на реке Оби и её притоков. В зону возможного затопления</w:t>
      </w:r>
      <w:r>
        <w:rPr>
          <w:spacing w:val="1"/>
        </w:rPr>
        <w:t> </w:t>
      </w:r>
      <w:r>
        <w:rPr/>
        <w:t>паводком 1 % обеспеченности и зону подтопления в период паводка попадают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пойменных</w:t>
      </w:r>
      <w:r>
        <w:rPr>
          <w:spacing w:val="1"/>
        </w:rPr>
        <w:t> </w:t>
      </w:r>
      <w:r>
        <w:rPr/>
        <w:t>заливных</w:t>
      </w:r>
      <w:r>
        <w:rPr>
          <w:spacing w:val="1"/>
        </w:rPr>
        <w:t> </w:t>
      </w:r>
      <w:r>
        <w:rPr/>
        <w:t>лугов,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садово-огороднические</w:t>
      </w:r>
      <w:r>
        <w:rPr>
          <w:spacing w:val="1"/>
        </w:rPr>
        <w:t> </w:t>
      </w:r>
      <w:r>
        <w:rPr/>
        <w:t>объединения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крестьянско-фермерские</w:t>
      </w:r>
      <w:r>
        <w:rPr>
          <w:spacing w:val="1"/>
        </w:rPr>
        <w:t> </w:t>
      </w:r>
      <w:r>
        <w:rPr/>
        <w:t>хозяйства.</w:t>
      </w:r>
    </w:p>
    <w:p>
      <w:pPr>
        <w:pStyle w:val="BodyText"/>
        <w:spacing w:before="121"/>
        <w:ind w:left="222" w:right="308" w:firstLine="566"/>
      </w:pPr>
      <w:r>
        <w:rPr/>
        <w:t>Промышленная</w:t>
      </w:r>
      <w:r>
        <w:rPr>
          <w:spacing w:val="1"/>
        </w:rPr>
        <w:t> </w:t>
      </w:r>
      <w:r>
        <w:rPr/>
        <w:t>ориентированность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природно-климатические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недостаточного</w:t>
      </w:r>
      <w:r>
        <w:rPr>
          <w:spacing w:val="-4"/>
        </w:rPr>
        <w:t> </w:t>
      </w:r>
      <w:r>
        <w:rPr/>
        <w:t>количества</w:t>
      </w:r>
      <w:r>
        <w:rPr>
          <w:spacing w:val="-4"/>
        </w:rPr>
        <w:t> </w:t>
      </w:r>
      <w:r>
        <w:rPr/>
        <w:t>озелененных</w:t>
      </w:r>
      <w:r>
        <w:rPr>
          <w:spacing w:val="-1"/>
        </w:rPr>
        <w:t> </w:t>
      </w:r>
      <w:r>
        <w:rPr/>
        <w:t>рекреационных</w:t>
      </w:r>
      <w:r>
        <w:rPr>
          <w:spacing w:val="-2"/>
        </w:rPr>
        <w:t> </w:t>
      </w:r>
      <w:r>
        <w:rPr/>
        <w:t>зон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ее</w:t>
      </w:r>
      <w:r>
        <w:rPr>
          <w:spacing w:val="-1"/>
        </w:rPr>
        <w:t> </w:t>
      </w:r>
      <w:r>
        <w:rPr/>
        <w:t>территории.</w:t>
      </w:r>
    </w:p>
    <w:p>
      <w:pPr>
        <w:pStyle w:val="BodyText"/>
        <w:spacing w:before="120"/>
        <w:ind w:left="222" w:right="310" w:firstLine="566"/>
      </w:pPr>
      <w:r>
        <w:rPr/>
        <w:t>Экологические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-72"/>
        </w:rPr>
        <w:t> </w:t>
      </w:r>
      <w:r>
        <w:rPr/>
        <w:t>агломерации, во многом</w:t>
      </w:r>
      <w:r>
        <w:rPr>
          <w:spacing w:val="-2"/>
        </w:rPr>
        <w:t> </w:t>
      </w:r>
      <w:r>
        <w:rPr/>
        <w:t>схожи</w:t>
      </w:r>
      <w:r>
        <w:rPr>
          <w:spacing w:val="-2"/>
        </w:rPr>
        <w:t> </w:t>
      </w:r>
      <w:r>
        <w:rPr/>
        <w:t>и имеют</w:t>
      </w:r>
      <w:r>
        <w:rPr>
          <w:spacing w:val="-1"/>
        </w:rPr>
        <w:t> </w:t>
      </w:r>
      <w:r>
        <w:rPr/>
        <w:t>одинаковые</w:t>
      </w:r>
      <w:r>
        <w:rPr>
          <w:spacing w:val="-1"/>
        </w:rPr>
        <w:t> </w:t>
      </w:r>
      <w:r>
        <w:rPr/>
        <w:t>причины.</w:t>
      </w:r>
    </w:p>
    <w:p>
      <w:pPr>
        <w:pStyle w:val="Heading2"/>
        <w:spacing w:before="109"/>
      </w:pPr>
      <w:r>
        <w:rPr>
          <w:w w:val="95"/>
        </w:rPr>
        <w:t>Город</w:t>
      </w:r>
      <w:r>
        <w:rPr>
          <w:spacing w:val="5"/>
          <w:w w:val="95"/>
        </w:rPr>
        <w:t> </w:t>
      </w:r>
      <w:r>
        <w:rPr>
          <w:w w:val="95"/>
        </w:rPr>
        <w:t>Нижневартовск</w:t>
      </w:r>
    </w:p>
    <w:p>
      <w:pPr>
        <w:pStyle w:val="BodyText"/>
        <w:spacing w:before="118"/>
        <w:ind w:left="222" w:right="309" w:firstLine="566"/>
      </w:pPr>
      <w:r>
        <w:rPr/>
        <w:t>Основными источниками загрязнения атмосферного воздуха на территории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нефтегазовой</w:t>
      </w:r>
      <w:r>
        <w:rPr>
          <w:spacing w:val="1"/>
        </w:rPr>
        <w:t> </w:t>
      </w:r>
      <w:r>
        <w:rPr/>
        <w:t>отрасли,</w:t>
      </w:r>
      <w:r>
        <w:rPr>
          <w:spacing w:val="1"/>
        </w:rPr>
        <w:t> </w:t>
      </w:r>
      <w:r>
        <w:rPr/>
        <w:t>выбросы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котельных и автотранспорта. На долю автотранспорта приходится более 55% от</w:t>
      </w:r>
      <w:r>
        <w:rPr>
          <w:spacing w:val="1"/>
        </w:rPr>
        <w:t> </w:t>
      </w:r>
      <w:r>
        <w:rPr/>
        <w:t>общего</w:t>
      </w:r>
      <w:r>
        <w:rPr>
          <w:spacing w:val="-3"/>
        </w:rPr>
        <w:t> </w:t>
      </w:r>
      <w:r>
        <w:rPr/>
        <w:t>объема</w:t>
      </w:r>
      <w:r>
        <w:rPr>
          <w:spacing w:val="-2"/>
        </w:rPr>
        <w:t> </w:t>
      </w:r>
      <w:r>
        <w:rPr/>
        <w:t>выбросов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атмосферный</w:t>
      </w:r>
      <w:r>
        <w:rPr>
          <w:spacing w:val="-1"/>
        </w:rPr>
        <w:t> </w:t>
      </w:r>
      <w:r>
        <w:rPr/>
        <w:t>воздух загрязняющих</w:t>
      </w:r>
      <w:r>
        <w:rPr>
          <w:spacing w:val="-3"/>
        </w:rPr>
        <w:t> </w:t>
      </w:r>
      <w:r>
        <w:rPr/>
        <w:t>веществ.</w:t>
      </w:r>
    </w:p>
    <w:p>
      <w:pPr>
        <w:pStyle w:val="BodyText"/>
        <w:spacing w:before="121"/>
        <w:ind w:left="222" w:right="307" w:firstLine="566"/>
      </w:pPr>
      <w:r>
        <w:rPr/>
        <w:t>Основной вид негативного воздействия на городские земельные ресурсы -</w:t>
      </w:r>
      <w:r>
        <w:rPr>
          <w:spacing w:val="1"/>
        </w:rPr>
        <w:t> </w:t>
      </w:r>
      <w:r>
        <w:rPr/>
        <w:t>захламление</w:t>
      </w:r>
      <w:r>
        <w:rPr>
          <w:spacing w:val="1"/>
        </w:rPr>
        <w:t> </w:t>
      </w:r>
      <w:r>
        <w:rPr/>
        <w:t>отходами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потребления.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ежегодно</w:t>
      </w:r>
      <w:r>
        <w:rPr>
          <w:spacing w:val="1"/>
        </w:rPr>
        <w:t> </w:t>
      </w:r>
      <w:r>
        <w:rPr/>
        <w:t>фиксируется</w:t>
      </w:r>
      <w:r>
        <w:rPr>
          <w:spacing w:val="1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несанкционированных</w:t>
      </w:r>
      <w:r>
        <w:rPr>
          <w:spacing w:val="1"/>
        </w:rPr>
        <w:t> </w:t>
      </w:r>
      <w:r>
        <w:rPr/>
        <w:t>свалок</w:t>
      </w:r>
      <w:r>
        <w:rPr>
          <w:spacing w:val="1"/>
        </w:rPr>
        <w:t> </w:t>
      </w:r>
      <w:r>
        <w:rPr/>
        <w:t>твердых коммунальных</w:t>
      </w:r>
      <w:r>
        <w:rPr>
          <w:spacing w:val="1"/>
        </w:rPr>
        <w:t> </w:t>
      </w:r>
      <w:r>
        <w:rPr/>
        <w:t>отходов.</w:t>
      </w:r>
    </w:p>
    <w:p>
      <w:pPr>
        <w:pStyle w:val="BodyText"/>
        <w:spacing w:before="118"/>
        <w:ind w:left="222" w:right="308" w:firstLine="566"/>
      </w:pPr>
      <w:r>
        <w:rPr/>
        <w:t>Загрязнение</w:t>
      </w:r>
      <w:r>
        <w:rPr>
          <w:spacing w:val="1"/>
        </w:rPr>
        <w:t> </w:t>
      </w:r>
      <w:r>
        <w:rPr/>
        <w:t>водных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вызвано,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сбросом</w:t>
      </w:r>
      <w:r>
        <w:rPr>
          <w:spacing w:val="1"/>
        </w:rPr>
        <w:t> </w:t>
      </w:r>
      <w:r>
        <w:rPr/>
        <w:t>неочищенных</w:t>
      </w:r>
      <w:r>
        <w:rPr>
          <w:spacing w:val="1"/>
        </w:rPr>
        <w:t> </w:t>
      </w:r>
      <w:r>
        <w:rPr/>
        <w:t>канализационных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поверхностных</w:t>
      </w:r>
      <w:r>
        <w:rPr>
          <w:spacing w:val="1"/>
        </w:rPr>
        <w:t> </w:t>
      </w:r>
      <w:r>
        <w:rPr/>
        <w:t>ливневых</w:t>
      </w:r>
      <w:r>
        <w:rPr>
          <w:spacing w:val="1"/>
        </w:rPr>
        <w:t> </w:t>
      </w:r>
      <w:r>
        <w:rPr/>
        <w:t>стоков с производственных и жилых территорий, садово-огородных участков, а</w:t>
      </w:r>
      <w:r>
        <w:rPr>
          <w:spacing w:val="1"/>
        </w:rPr>
        <w:t> </w:t>
      </w:r>
      <w:r>
        <w:rPr/>
        <w:t>также сбросом сточных вод с городских канализационных очистных сооружений. В</w:t>
      </w:r>
      <w:r>
        <w:rPr>
          <w:spacing w:val="-72"/>
        </w:rPr>
        <w:t> </w:t>
      </w:r>
      <w:r>
        <w:rPr/>
        <w:t>створах</w:t>
      </w:r>
      <w:r>
        <w:rPr>
          <w:spacing w:val="1"/>
        </w:rPr>
        <w:t> </w:t>
      </w:r>
      <w:r>
        <w:rPr/>
        <w:t>г. Нижневартовск</w:t>
      </w:r>
      <w:r>
        <w:rPr>
          <w:spacing w:val="1"/>
        </w:rPr>
        <w:t> </w:t>
      </w:r>
      <w:r>
        <w:rPr/>
        <w:t>вода</w:t>
      </w:r>
      <w:r>
        <w:rPr>
          <w:spacing w:val="1"/>
        </w:rPr>
        <w:t> </w:t>
      </w:r>
      <w:r>
        <w:rPr/>
        <w:t>реки</w:t>
      </w:r>
      <w:r>
        <w:rPr>
          <w:spacing w:val="1"/>
        </w:rPr>
        <w:t> </w:t>
      </w:r>
      <w:r>
        <w:rPr/>
        <w:t>Обь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«очень</w:t>
      </w:r>
      <w:r>
        <w:rPr>
          <w:spacing w:val="1"/>
        </w:rPr>
        <w:t> </w:t>
      </w:r>
      <w:r>
        <w:rPr/>
        <w:t>загрязненная»</w:t>
      </w:r>
      <w:r>
        <w:rPr>
          <w:spacing w:val="-2"/>
        </w:rPr>
        <w:t> </w:t>
      </w:r>
      <w:r>
        <w:rPr/>
        <w:t>4 класса</w:t>
      </w:r>
      <w:r>
        <w:rPr>
          <w:spacing w:val="-2"/>
        </w:rPr>
        <w:t> </w:t>
      </w:r>
      <w:r>
        <w:rPr/>
        <w:t>разряда</w:t>
      </w:r>
      <w:r>
        <w:rPr>
          <w:spacing w:val="-2"/>
        </w:rPr>
        <w:t> </w:t>
      </w:r>
      <w:r>
        <w:rPr/>
        <w:t>«а».</w:t>
      </w:r>
    </w:p>
    <w:p>
      <w:pPr>
        <w:pStyle w:val="BodyText"/>
        <w:spacing w:before="62"/>
        <w:ind w:left="222" w:right="281" w:firstLine="707"/>
      </w:pPr>
      <w:r>
        <w:rPr/>
        <w:t>На территории городского округа высок риск затопления и подтопления</w:t>
      </w:r>
      <w:r>
        <w:rPr>
          <w:spacing w:val="1"/>
        </w:rPr>
        <w:t> </w:t>
      </w:r>
      <w:r>
        <w:rPr/>
        <w:t>территорий в результате паводка. В зоне возможного затопления расположено 128</w:t>
      </w:r>
      <w:r>
        <w:rPr>
          <w:spacing w:val="-72"/>
        </w:rPr>
        <w:t> </w:t>
      </w:r>
      <w:r>
        <w:rPr/>
        <w:t>домов,</w:t>
      </w:r>
      <w:r>
        <w:rPr>
          <w:spacing w:val="-3"/>
        </w:rPr>
        <w:t> </w:t>
      </w:r>
      <w:r>
        <w:rPr/>
        <w:t>221</w:t>
      </w:r>
      <w:r>
        <w:rPr>
          <w:spacing w:val="-1"/>
        </w:rPr>
        <w:t> </w:t>
      </w:r>
      <w:r>
        <w:rPr/>
        <w:t>строение, зарегистрировано</w:t>
      </w:r>
      <w:r>
        <w:rPr>
          <w:spacing w:val="-3"/>
        </w:rPr>
        <w:t> </w:t>
      </w:r>
      <w:r>
        <w:rPr/>
        <w:t>2164 человека.</w:t>
      </w:r>
    </w:p>
    <w:p>
      <w:pPr>
        <w:pStyle w:val="BodyText"/>
        <w:spacing w:before="120"/>
        <w:ind w:left="222" w:right="307" w:firstLine="566"/>
      </w:pPr>
      <w:r>
        <w:rPr/>
        <w:t>Анализ состояния системы зеленых насаждений г. Нижневартовска позволяет</w:t>
      </w:r>
      <w:r>
        <w:rPr>
          <w:spacing w:val="-72"/>
        </w:rPr>
        <w:t> </w:t>
      </w:r>
      <w:r>
        <w:rPr/>
        <w:t>сделать выводы, что имеющихся в городе объектов озеленения недостаточно; их</w:t>
      </w:r>
      <w:r>
        <w:rPr>
          <w:spacing w:val="1"/>
        </w:rPr>
        <w:t> </w:t>
      </w:r>
      <w:r>
        <w:rPr/>
        <w:t>эксплуатация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учёта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насаждений; санитарно-гигиеническое и эстетическое состояние многих участков</w:t>
      </w:r>
      <w:r>
        <w:rPr>
          <w:spacing w:val="1"/>
        </w:rPr>
        <w:t> </w:t>
      </w:r>
      <w:r>
        <w:rPr/>
        <w:t>озеленения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неудовлетворительное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дисгармоничное.</w:t>
      </w:r>
      <w:r>
        <w:rPr>
          <w:spacing w:val="1"/>
        </w:rPr>
        <w:t> </w:t>
      </w:r>
      <w:r>
        <w:rPr/>
        <w:t>Современная система зелёных насаждений города отличается пространственной</w:t>
      </w:r>
      <w:r>
        <w:rPr>
          <w:spacing w:val="1"/>
        </w:rPr>
        <w:t> </w:t>
      </w:r>
      <w:r>
        <w:rPr/>
        <w:t>неравномерностью,</w:t>
      </w:r>
      <w:r>
        <w:rPr>
          <w:spacing w:val="-2"/>
        </w:rPr>
        <w:t> </w:t>
      </w:r>
      <w:r>
        <w:rPr/>
        <w:t>изолированностью</w:t>
      </w:r>
      <w:r>
        <w:rPr>
          <w:spacing w:val="-4"/>
        </w:rPr>
        <w:t> </w:t>
      </w:r>
      <w:r>
        <w:rPr/>
        <w:t>наиболее</w:t>
      </w:r>
      <w:r>
        <w:rPr>
          <w:spacing w:val="-3"/>
        </w:rPr>
        <w:t> </w:t>
      </w:r>
      <w:r>
        <w:rPr/>
        <w:t>значительных</w:t>
      </w:r>
      <w:r>
        <w:rPr>
          <w:spacing w:val="-2"/>
        </w:rPr>
        <w:t> </w:t>
      </w:r>
      <w:r>
        <w:rPr/>
        <w:t>зелёных</w:t>
      </w:r>
      <w:r>
        <w:rPr>
          <w:spacing w:val="-2"/>
        </w:rPr>
        <w:t> </w:t>
      </w:r>
      <w:r>
        <w:rPr/>
        <w:t>ареалов.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Heading2"/>
        <w:spacing w:before="127"/>
      </w:pPr>
      <w:r>
        <w:rPr>
          <w:w w:val="95"/>
        </w:rPr>
        <w:t>Город</w:t>
      </w:r>
      <w:r>
        <w:rPr>
          <w:spacing w:val="5"/>
          <w:w w:val="95"/>
        </w:rPr>
        <w:t> </w:t>
      </w:r>
      <w:r>
        <w:rPr>
          <w:w w:val="95"/>
        </w:rPr>
        <w:t>Мегион</w:t>
      </w:r>
    </w:p>
    <w:p>
      <w:pPr>
        <w:pStyle w:val="BodyText"/>
        <w:spacing w:before="119"/>
        <w:ind w:left="222" w:right="307" w:firstLine="566"/>
      </w:pP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Мегиона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источниками</w:t>
      </w:r>
      <w:r>
        <w:rPr>
          <w:spacing w:val="1"/>
        </w:rPr>
        <w:t> </w:t>
      </w:r>
      <w:r>
        <w:rPr/>
        <w:t>техногенного</w:t>
      </w:r>
      <w:r>
        <w:rPr>
          <w:spacing w:val="-72"/>
        </w:rPr>
        <w:t> </w:t>
      </w:r>
      <w:r>
        <w:rPr/>
        <w:t>воздействия</w:t>
      </w:r>
      <w:r>
        <w:rPr>
          <w:spacing w:val="76"/>
        </w:rPr>
        <w:t> </w:t>
      </w:r>
      <w:r>
        <w:rPr/>
        <w:t>являются</w:t>
      </w:r>
      <w:r>
        <w:rPr>
          <w:spacing w:val="76"/>
        </w:rPr>
        <w:t> </w:t>
      </w:r>
      <w:r>
        <w:rPr/>
        <w:t>производственные  </w:t>
      </w:r>
      <w:r>
        <w:rPr>
          <w:spacing w:val="1"/>
        </w:rPr>
        <w:t> </w:t>
      </w:r>
      <w:r>
        <w:rPr/>
        <w:t>и  </w:t>
      </w:r>
      <w:r>
        <w:rPr>
          <w:spacing w:val="1"/>
        </w:rPr>
        <w:t> </w:t>
      </w:r>
      <w:r>
        <w:rPr/>
        <w:t>коммунально-складские</w:t>
      </w:r>
      <w:r>
        <w:rPr>
          <w:spacing w:val="1"/>
        </w:rPr>
        <w:t> </w:t>
      </w:r>
      <w:r>
        <w:rPr/>
        <w:t>территории, которые</w:t>
      </w:r>
      <w:r>
        <w:rPr>
          <w:spacing w:val="1"/>
        </w:rPr>
        <w:t> </w:t>
      </w:r>
      <w:r>
        <w:rPr/>
        <w:t>сформировались</w:t>
      </w:r>
      <w:r>
        <w:rPr>
          <w:spacing w:val="1"/>
        </w:rPr>
        <w:t> </w:t>
      </w:r>
      <w:r>
        <w:rPr/>
        <w:t>вплотную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жилым</w:t>
      </w:r>
      <w:r>
        <w:rPr>
          <w:spacing w:val="1"/>
        </w:rPr>
        <w:t> </w:t>
      </w:r>
      <w:r>
        <w:rPr/>
        <w:t>районам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этим</w:t>
      </w:r>
      <w:r>
        <w:rPr>
          <w:spacing w:val="-72"/>
        </w:rPr>
        <w:t> </w:t>
      </w:r>
      <w:r>
        <w:rPr/>
        <w:t>ограничивают</w:t>
      </w:r>
      <w:r>
        <w:rPr>
          <w:spacing w:val="-2"/>
        </w:rPr>
        <w:t> </w:t>
      </w:r>
      <w:r>
        <w:rPr/>
        <w:t>пространственное</w:t>
      </w:r>
      <w:r>
        <w:rPr>
          <w:spacing w:val="-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жилых и</w:t>
      </w:r>
      <w:r>
        <w:rPr>
          <w:spacing w:val="-4"/>
        </w:rPr>
        <w:t> </w:t>
      </w:r>
      <w:r>
        <w:rPr/>
        <w:t>общественных зон.</w:t>
      </w:r>
    </w:p>
    <w:p>
      <w:pPr>
        <w:pStyle w:val="BodyText"/>
        <w:spacing w:before="120"/>
        <w:ind w:left="222" w:right="312" w:firstLine="566"/>
      </w:pPr>
      <w:r>
        <w:rPr/>
        <w:t>Промышленные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занимают</w:t>
      </w:r>
      <w:r>
        <w:rPr>
          <w:spacing w:val="1"/>
        </w:rPr>
        <w:t> </w:t>
      </w:r>
      <w:r>
        <w:rPr/>
        <w:t>значительную</w:t>
      </w:r>
      <w:r>
        <w:rPr>
          <w:spacing w:val="1"/>
        </w:rPr>
        <w:t> </w:t>
      </w:r>
      <w:r>
        <w:rPr/>
        <w:t>площадь,</w:t>
      </w:r>
      <w:r>
        <w:rPr>
          <w:spacing w:val="76"/>
        </w:rPr>
        <w:t> </w:t>
      </w:r>
      <w:r>
        <w:rPr/>
        <w:t>которая</w:t>
      </w:r>
      <w:r>
        <w:rPr>
          <w:spacing w:val="-72"/>
        </w:rPr>
        <w:t> </w:t>
      </w:r>
      <w:r>
        <w:rPr/>
        <w:t>используются с низкой эффективностью и способствует загрязнению окружающей</w:t>
      </w:r>
      <w:r>
        <w:rPr>
          <w:spacing w:val="1"/>
        </w:rPr>
        <w:t> </w:t>
      </w:r>
      <w:r>
        <w:rPr/>
        <w:t>среды.</w:t>
      </w:r>
    </w:p>
    <w:p>
      <w:pPr>
        <w:pStyle w:val="BodyText"/>
        <w:spacing w:before="120"/>
        <w:ind w:left="222" w:right="306" w:firstLine="566"/>
      </w:pPr>
      <w:r>
        <w:rPr/>
        <w:t>Среди экологических проблем города неудовлетворительное экологическое</w:t>
      </w:r>
      <w:r>
        <w:rPr>
          <w:spacing w:val="1"/>
        </w:rPr>
        <w:t> </w:t>
      </w:r>
      <w:r>
        <w:rPr/>
        <w:t>состояние внутригородских водоемов, загрязнение вод р. Сайма и протоки Мега</w:t>
      </w:r>
      <w:r>
        <w:rPr>
          <w:spacing w:val="1"/>
        </w:rPr>
        <w:t> </w:t>
      </w:r>
      <w:r>
        <w:rPr/>
        <w:t>неочищенными</w:t>
      </w:r>
      <w:r>
        <w:rPr>
          <w:spacing w:val="1"/>
        </w:rPr>
        <w:t> </w:t>
      </w:r>
      <w:r>
        <w:rPr/>
        <w:t>поверхностными</w:t>
      </w:r>
      <w:r>
        <w:rPr>
          <w:spacing w:val="1"/>
        </w:rPr>
        <w:t> </w:t>
      </w:r>
      <w:r>
        <w:rPr/>
        <w:t>стоками,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затапливаемых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подтапливаемых</w:t>
      </w:r>
      <w:r>
        <w:rPr>
          <w:spacing w:val="-1"/>
        </w:rPr>
        <w:t> </w:t>
      </w:r>
      <w:r>
        <w:rPr/>
        <w:t>территорий.</w:t>
      </w:r>
    </w:p>
    <w:p>
      <w:pPr>
        <w:pStyle w:val="Heading2"/>
        <w:spacing w:before="108"/>
      </w:pPr>
      <w:r>
        <w:rPr>
          <w:w w:val="95"/>
        </w:rPr>
        <w:t>Город</w:t>
      </w:r>
      <w:r>
        <w:rPr>
          <w:spacing w:val="4"/>
          <w:w w:val="95"/>
        </w:rPr>
        <w:t> </w:t>
      </w:r>
      <w:r>
        <w:rPr>
          <w:w w:val="95"/>
        </w:rPr>
        <w:t>Лангепас</w:t>
      </w:r>
    </w:p>
    <w:p>
      <w:pPr>
        <w:pStyle w:val="BodyText"/>
        <w:spacing w:before="119"/>
        <w:ind w:left="222" w:right="306" w:firstLine="566"/>
      </w:pPr>
      <w:r>
        <w:rPr/>
        <w:t>На территории города Лангепаса по данным государственной статистической</w:t>
      </w:r>
      <w:r>
        <w:rPr>
          <w:spacing w:val="1"/>
        </w:rPr>
        <w:t> </w:t>
      </w:r>
      <w:r>
        <w:rPr/>
        <w:t>отчетности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объемов</w:t>
      </w:r>
      <w:r>
        <w:rPr>
          <w:spacing w:val="1"/>
        </w:rPr>
        <w:t> </w:t>
      </w:r>
      <w:r>
        <w:rPr/>
        <w:t>выбросов от стационарных источников.</w:t>
      </w:r>
      <w:r>
        <w:rPr>
          <w:spacing w:val="1"/>
        </w:rPr>
        <w:t> </w:t>
      </w:r>
      <w:r>
        <w:rPr/>
        <w:t>Так, с 2016 года годовой объем выбросов</w:t>
      </w:r>
      <w:r>
        <w:rPr>
          <w:spacing w:val="1"/>
        </w:rPr>
        <w:t> </w:t>
      </w:r>
      <w:r>
        <w:rPr/>
        <w:t>увеличился с 7,814 тыс. т до 12,464 тыс. т в 2017 году. Основной вклад в выбросы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стационарных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приносят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нефтегазовой</w:t>
      </w:r>
      <w:r>
        <w:rPr>
          <w:spacing w:val="-72"/>
        </w:rPr>
        <w:t> </w:t>
      </w:r>
      <w:r>
        <w:rPr/>
        <w:t>промышленности.</w:t>
      </w:r>
      <w:r>
        <w:rPr>
          <w:spacing w:val="1"/>
        </w:rPr>
        <w:t> </w:t>
      </w:r>
      <w:r>
        <w:rPr/>
        <w:t>Рост числа</w:t>
      </w:r>
      <w:r>
        <w:rPr>
          <w:spacing w:val="1"/>
        </w:rPr>
        <w:t> </w:t>
      </w:r>
      <w:r>
        <w:rPr/>
        <w:t>автотранспортных</w:t>
      </w:r>
      <w:r>
        <w:rPr>
          <w:spacing w:val="1"/>
        </w:rPr>
        <w:t> </w:t>
      </w:r>
      <w:r>
        <w:rPr/>
        <w:t>средств на</w:t>
      </w:r>
      <w:r>
        <w:rPr>
          <w:spacing w:val="1"/>
        </w:rPr>
        <w:t> </w:t>
      </w:r>
      <w:r>
        <w:rPr/>
        <w:t>территории города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выбросов</w:t>
      </w:r>
      <w:r>
        <w:rPr>
          <w:spacing w:val="1"/>
        </w:rPr>
        <w:t> </w:t>
      </w:r>
      <w:r>
        <w:rPr/>
        <w:t>загрязняющих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атмосферу.</w:t>
      </w:r>
    </w:p>
    <w:p>
      <w:pPr>
        <w:pStyle w:val="BodyText"/>
        <w:spacing w:before="121"/>
        <w:ind w:left="222" w:right="306" w:firstLine="566"/>
      </w:pPr>
      <w:r>
        <w:rPr/>
        <w:t>В городе недостаточно развита система обращения с вторичными отходами.</w:t>
      </w:r>
      <w:r>
        <w:rPr>
          <w:spacing w:val="1"/>
        </w:rPr>
        <w:t> </w:t>
      </w:r>
      <w:r>
        <w:rPr/>
        <w:t>Отсутствует раздельный сбор отходов и пункты их переработки, недостаточно</w:t>
      </w:r>
      <w:r>
        <w:rPr>
          <w:spacing w:val="1"/>
        </w:rPr>
        <w:t> </w:t>
      </w:r>
      <w:r>
        <w:rPr/>
        <w:t>мощностей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переработки</w:t>
      </w:r>
      <w:r>
        <w:rPr>
          <w:spacing w:val="1"/>
        </w:rPr>
        <w:t> </w:t>
      </w:r>
      <w:r>
        <w:rPr/>
        <w:t>отходов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категорий,</w:t>
      </w:r>
      <w:r>
        <w:rPr>
          <w:spacing w:val="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вторичным</w:t>
      </w:r>
      <w:r>
        <w:rPr>
          <w:spacing w:val="1"/>
        </w:rPr>
        <w:t> </w:t>
      </w:r>
      <w:r>
        <w:rPr/>
        <w:t>сырьем.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место</w:t>
      </w:r>
      <w:r>
        <w:rPr>
          <w:spacing w:val="76"/>
        </w:rPr>
        <w:t> </w:t>
      </w:r>
      <w:r>
        <w:rPr/>
        <w:t>несанкционированное</w:t>
      </w:r>
      <w:r>
        <w:rPr>
          <w:spacing w:val="1"/>
        </w:rPr>
        <w:t> </w:t>
      </w:r>
      <w:r>
        <w:rPr/>
        <w:t>размещение</w:t>
      </w:r>
      <w:r>
        <w:rPr>
          <w:spacing w:val="-1"/>
        </w:rPr>
        <w:t> </w:t>
      </w:r>
      <w:r>
        <w:rPr/>
        <w:t>бытовых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производственных</w:t>
      </w:r>
      <w:r>
        <w:rPr>
          <w:spacing w:val="3"/>
        </w:rPr>
        <w:t> </w:t>
      </w:r>
      <w:r>
        <w:rPr/>
        <w:t>отходов.</w:t>
      </w:r>
    </w:p>
    <w:p>
      <w:pPr>
        <w:pStyle w:val="Heading2"/>
        <w:spacing w:before="109"/>
      </w:pPr>
      <w:r>
        <w:rPr>
          <w:w w:val="95"/>
        </w:rPr>
        <w:t>Городское</w:t>
      </w:r>
      <w:r>
        <w:rPr>
          <w:spacing w:val="7"/>
          <w:w w:val="95"/>
        </w:rPr>
        <w:t> </w:t>
      </w:r>
      <w:r>
        <w:rPr>
          <w:w w:val="95"/>
        </w:rPr>
        <w:t>поселение</w:t>
      </w:r>
      <w:r>
        <w:rPr>
          <w:spacing w:val="13"/>
          <w:w w:val="95"/>
        </w:rPr>
        <w:t> </w:t>
      </w:r>
      <w:r>
        <w:rPr>
          <w:w w:val="95"/>
        </w:rPr>
        <w:t>Излучинск</w:t>
      </w:r>
    </w:p>
    <w:p>
      <w:pPr>
        <w:pStyle w:val="BodyText"/>
        <w:spacing w:before="119"/>
        <w:ind w:left="222" w:right="306" w:firstLine="566"/>
      </w:pPr>
      <w:r>
        <w:rPr/>
        <w:t>Основными источниками загрязнения атмосферного воздуха на территории</w:t>
      </w:r>
      <w:r>
        <w:rPr>
          <w:spacing w:val="1"/>
        </w:rPr>
        <w:t> </w:t>
      </w:r>
      <w:r>
        <w:rPr/>
        <w:t>пгт.</w:t>
      </w:r>
      <w:r>
        <w:rPr>
          <w:spacing w:val="1"/>
        </w:rPr>
        <w:t> </w:t>
      </w:r>
      <w:r>
        <w:rPr/>
        <w:t>Излучинск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инженерной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-72"/>
        </w:rPr>
        <w:t> </w:t>
      </w:r>
      <w:r>
        <w:rPr/>
        <w:t>инфраструктуры,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автотранспорт.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поселка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типа</w:t>
      </w:r>
      <w:r>
        <w:rPr>
          <w:spacing w:val="-72"/>
        </w:rPr>
        <w:t> </w:t>
      </w:r>
      <w:r>
        <w:rPr/>
        <w:t>располагаются</w:t>
      </w:r>
      <w:r>
        <w:rPr>
          <w:spacing w:val="1"/>
        </w:rPr>
        <w:t> </w:t>
      </w:r>
      <w:r>
        <w:rPr/>
        <w:t>кустовые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Самотлорского,</w:t>
      </w:r>
      <w:r>
        <w:rPr>
          <w:spacing w:val="1"/>
        </w:rPr>
        <w:t> </w:t>
      </w:r>
      <w:r>
        <w:rPr/>
        <w:t>Нижневартовского</w:t>
      </w:r>
      <w:r>
        <w:rPr>
          <w:spacing w:val="76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Советского нефтяных месторождений, а также производственные базы и ДНС-17</w:t>
      </w:r>
      <w:r>
        <w:rPr>
          <w:spacing w:val="1"/>
        </w:rPr>
        <w:t> </w:t>
      </w:r>
      <w:r>
        <w:rPr/>
        <w:t>Самотлорского</w:t>
      </w:r>
      <w:r>
        <w:rPr>
          <w:spacing w:val="1"/>
        </w:rPr>
        <w:t> </w:t>
      </w:r>
      <w:r>
        <w:rPr/>
        <w:t>месторождения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ДНС-14</w:t>
      </w:r>
      <w:r>
        <w:rPr>
          <w:spacing w:val="1"/>
        </w:rPr>
        <w:t> </w:t>
      </w:r>
      <w:r>
        <w:rPr/>
        <w:t>Советского</w:t>
      </w:r>
      <w:r>
        <w:rPr>
          <w:spacing w:val="1"/>
        </w:rPr>
        <w:t> </w:t>
      </w:r>
      <w:r>
        <w:rPr/>
        <w:t>месторождения,</w:t>
      </w:r>
      <w:r>
        <w:rPr>
          <w:spacing w:val="1"/>
        </w:rPr>
        <w:t> </w:t>
      </w:r>
      <w:r>
        <w:rPr/>
        <w:t>вносящие</w:t>
      </w:r>
      <w:r>
        <w:rPr>
          <w:spacing w:val="-72"/>
        </w:rPr>
        <w:t> </w:t>
      </w:r>
      <w:r>
        <w:rPr/>
        <w:t>свой</w:t>
      </w:r>
      <w:r>
        <w:rPr>
          <w:spacing w:val="-2"/>
        </w:rPr>
        <w:t> </w:t>
      </w:r>
      <w:r>
        <w:rPr/>
        <w:t>вклад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негативное</w:t>
      </w:r>
      <w:r>
        <w:rPr>
          <w:spacing w:val="-2"/>
        </w:rPr>
        <w:t> </w:t>
      </w:r>
      <w:r>
        <w:rPr/>
        <w:t>воздействие на</w:t>
      </w:r>
      <w:r>
        <w:rPr>
          <w:spacing w:val="-1"/>
        </w:rPr>
        <w:t> </w:t>
      </w:r>
      <w:r>
        <w:rPr/>
        <w:t>атмосферный</w:t>
      </w:r>
      <w:r>
        <w:rPr>
          <w:spacing w:val="-2"/>
        </w:rPr>
        <w:t> </w:t>
      </w:r>
      <w:r>
        <w:rPr/>
        <w:t>воздух пгт.</w:t>
      </w:r>
      <w:r>
        <w:rPr>
          <w:spacing w:val="-3"/>
        </w:rPr>
        <w:t> </w:t>
      </w:r>
      <w:r>
        <w:rPr/>
        <w:t>Излучинск.</w:t>
      </w:r>
    </w:p>
    <w:p>
      <w:pPr>
        <w:pStyle w:val="BodyText"/>
        <w:spacing w:before="120"/>
        <w:ind w:left="222" w:right="307" w:firstLine="566"/>
      </w:pPr>
      <w:r>
        <w:rPr/>
        <w:t>Основными источниками загрязнения водных объектов являются ливневые</w:t>
      </w:r>
      <w:r>
        <w:rPr>
          <w:spacing w:val="1"/>
        </w:rPr>
        <w:t> </w:t>
      </w:r>
      <w:r>
        <w:rPr/>
        <w:t>стоки с промышленных и жилых территорий. На территории поселка городского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отсутствует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раздельного</w:t>
      </w:r>
      <w:r>
        <w:rPr>
          <w:spacing w:val="1"/>
        </w:rPr>
        <w:t> </w:t>
      </w:r>
      <w:r>
        <w:rPr/>
        <w:t>сбора</w:t>
      </w:r>
      <w:r>
        <w:rPr>
          <w:spacing w:val="1"/>
        </w:rPr>
        <w:t> </w:t>
      </w:r>
      <w:r>
        <w:rPr/>
        <w:t>отходов,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несанкционированное</w:t>
      </w:r>
      <w:r>
        <w:rPr>
          <w:spacing w:val="-2"/>
        </w:rPr>
        <w:t> </w:t>
      </w:r>
      <w:r>
        <w:rPr/>
        <w:t>размещение</w:t>
      </w:r>
      <w:r>
        <w:rPr>
          <w:spacing w:val="-1"/>
        </w:rPr>
        <w:t> </w:t>
      </w:r>
      <w:r>
        <w:rPr/>
        <w:t>бытовых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производственных</w:t>
      </w:r>
      <w:r>
        <w:rPr>
          <w:spacing w:val="-1"/>
        </w:rPr>
        <w:t> </w:t>
      </w:r>
      <w:r>
        <w:rPr/>
        <w:t>отходов.</w:t>
      </w:r>
    </w:p>
    <w:p>
      <w:pPr>
        <w:pStyle w:val="Heading2"/>
      </w:pPr>
      <w:r>
        <w:rPr>
          <w:w w:val="95"/>
        </w:rPr>
        <w:t>Город</w:t>
      </w:r>
      <w:r>
        <w:rPr>
          <w:spacing w:val="4"/>
          <w:w w:val="95"/>
        </w:rPr>
        <w:t> </w:t>
      </w:r>
      <w:r>
        <w:rPr>
          <w:w w:val="95"/>
        </w:rPr>
        <w:t>Покачи</w:t>
      </w:r>
    </w:p>
    <w:p>
      <w:pPr>
        <w:pStyle w:val="BodyText"/>
        <w:spacing w:before="116"/>
        <w:ind w:left="222" w:right="309" w:firstLine="566"/>
      </w:pPr>
      <w:r>
        <w:rPr/>
        <w:t>Основным</w:t>
      </w:r>
      <w:r>
        <w:rPr>
          <w:spacing w:val="1"/>
        </w:rPr>
        <w:t> </w:t>
      </w:r>
      <w:r>
        <w:rPr/>
        <w:t>источником</w:t>
      </w:r>
      <w:r>
        <w:rPr>
          <w:spacing w:val="1"/>
        </w:rPr>
        <w:t> </w:t>
      </w:r>
      <w:r>
        <w:rPr/>
        <w:t>загрязнения</w:t>
      </w:r>
      <w:r>
        <w:rPr>
          <w:spacing w:val="1"/>
        </w:rPr>
        <w:t> </w:t>
      </w:r>
      <w:r>
        <w:rPr/>
        <w:t>атмосферного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Покачи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топливной,</w:t>
      </w:r>
      <w:r>
        <w:rPr>
          <w:spacing w:val="1"/>
        </w:rPr>
        <w:t> </w:t>
      </w:r>
      <w:r>
        <w:rPr/>
        <w:t>энергетической, нефтяной</w:t>
      </w:r>
      <w:r>
        <w:rPr>
          <w:spacing w:val="1"/>
        </w:rPr>
        <w:t> </w:t>
      </w:r>
      <w:r>
        <w:rPr/>
        <w:t>промышленности,</w:t>
      </w:r>
      <w:r>
        <w:rPr>
          <w:spacing w:val="1"/>
        </w:rPr>
        <w:t> </w:t>
      </w:r>
      <w:r>
        <w:rPr/>
        <w:t>котельные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коммунальные</w:t>
      </w:r>
      <w:r>
        <w:rPr>
          <w:spacing w:val="1"/>
        </w:rPr>
        <w:t> </w:t>
      </w:r>
      <w:r>
        <w:rPr/>
        <w:t>хозяйства,</w:t>
      </w:r>
      <w:r>
        <w:rPr>
          <w:spacing w:val="1"/>
        </w:rPr>
        <w:t> </w:t>
      </w:r>
      <w:r>
        <w:rPr/>
        <w:t>автотранспорт.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выбросов</w:t>
      </w:r>
      <w:r>
        <w:rPr>
          <w:spacing w:val="1"/>
        </w:rPr>
        <w:t> </w:t>
      </w:r>
      <w:r>
        <w:rPr/>
        <w:t>загрязняющих веществ в атмосферу от стационарных источников составляет 1,137</w:t>
      </w:r>
      <w:r>
        <w:rPr>
          <w:spacing w:val="-72"/>
        </w:rPr>
        <w:t> </w:t>
      </w:r>
      <w:r>
        <w:rPr/>
        <w:t>тыс.</w:t>
      </w:r>
      <w:r>
        <w:rPr>
          <w:spacing w:val="-1"/>
        </w:rPr>
        <w:t> </w:t>
      </w:r>
      <w:r>
        <w:rPr/>
        <w:t>тонн.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08" w:firstLine="566"/>
      </w:pPr>
      <w:r>
        <w:rPr/>
        <w:t>Основным источником загрязнения почвы на территории г. Покачи являются</w:t>
      </w:r>
      <w:r>
        <w:rPr>
          <w:spacing w:val="1"/>
        </w:rPr>
        <w:t> </w:t>
      </w:r>
      <w:r>
        <w:rPr/>
        <w:t>коммунальные,</w:t>
      </w:r>
      <w:r>
        <w:rPr>
          <w:spacing w:val="1"/>
        </w:rPr>
        <w:t> </w:t>
      </w:r>
      <w:r>
        <w:rPr/>
        <w:t>строительные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промышленные</w:t>
      </w:r>
      <w:r>
        <w:rPr>
          <w:spacing w:val="1"/>
        </w:rPr>
        <w:t> </w:t>
      </w:r>
      <w:r>
        <w:rPr/>
        <w:t>отходы.</w:t>
      </w:r>
      <w:r>
        <w:rPr>
          <w:spacing w:val="1"/>
        </w:rPr>
        <w:t> </w:t>
      </w:r>
      <w:r>
        <w:rPr/>
        <w:t>Действующий</w:t>
      </w:r>
      <w:r>
        <w:rPr>
          <w:spacing w:val="75"/>
        </w:rPr>
        <w:t> </w:t>
      </w:r>
      <w:r>
        <w:rPr/>
        <w:t>полигон</w:t>
      </w:r>
      <w:r>
        <w:rPr>
          <w:spacing w:val="-72"/>
        </w:rPr>
        <w:t> </w:t>
      </w:r>
      <w:r>
        <w:rPr/>
        <w:t>ТКО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/>
        <w:t>Покачи</w:t>
      </w:r>
      <w:r>
        <w:rPr>
          <w:spacing w:val="-2"/>
        </w:rPr>
        <w:t> </w:t>
      </w:r>
      <w:r>
        <w:rPr/>
        <w:t>заполнен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82%.</w:t>
      </w:r>
    </w:p>
    <w:p>
      <w:pPr>
        <w:pStyle w:val="BodyText"/>
        <w:spacing w:before="120"/>
        <w:ind w:left="222" w:right="306" w:firstLine="566"/>
      </w:pPr>
      <w:r>
        <w:rPr/>
        <w:t>Город</w:t>
      </w:r>
      <w:r>
        <w:rPr>
          <w:spacing w:val="1"/>
        </w:rPr>
        <w:t> </w:t>
      </w:r>
      <w:r>
        <w:rPr/>
        <w:t>Покачи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городом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степенью</w:t>
      </w:r>
      <w:r>
        <w:rPr>
          <w:spacing w:val="1"/>
        </w:rPr>
        <w:t> </w:t>
      </w:r>
      <w:r>
        <w:rPr/>
        <w:t>благоустройства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значительной площадью зеленых насаждений. Территория городских лесов города</w:t>
      </w:r>
      <w:r>
        <w:rPr>
          <w:spacing w:val="-72"/>
        </w:rPr>
        <w:t> </w:t>
      </w:r>
      <w:r>
        <w:rPr/>
        <w:t>Покачи</w:t>
      </w:r>
      <w:r>
        <w:rPr>
          <w:spacing w:val="-3"/>
        </w:rPr>
        <w:t> </w:t>
      </w:r>
      <w:r>
        <w:rPr/>
        <w:t>составляет 940 га.</w:t>
      </w:r>
    </w:p>
    <w:p>
      <w:pPr>
        <w:pStyle w:val="BodyText"/>
        <w:spacing w:before="120"/>
        <w:ind w:left="222" w:right="315" w:firstLine="566"/>
      </w:pPr>
      <w:r>
        <w:rPr/>
        <w:t>Главные экологические проблемы города: выбросы в атмосферу, загрязнение</w:t>
      </w:r>
      <w:r>
        <w:rPr>
          <w:spacing w:val="-72"/>
        </w:rPr>
        <w:t> </w:t>
      </w:r>
      <w:r>
        <w:rPr/>
        <w:t>водных объектов,</w:t>
      </w:r>
      <w:r>
        <w:rPr>
          <w:spacing w:val="-1"/>
        </w:rPr>
        <w:t> </w:t>
      </w:r>
      <w:r>
        <w:rPr/>
        <w:t>рост объема</w:t>
      </w:r>
      <w:r>
        <w:rPr>
          <w:spacing w:val="-2"/>
        </w:rPr>
        <w:t> </w:t>
      </w:r>
      <w:r>
        <w:rPr/>
        <w:t>твердых коммунальных</w:t>
      </w:r>
      <w:r>
        <w:rPr>
          <w:spacing w:val="1"/>
        </w:rPr>
        <w:t> </w:t>
      </w:r>
      <w:r>
        <w:rPr/>
        <w:t>отходов.</w:t>
      </w:r>
    </w:p>
    <w:p>
      <w:pPr>
        <w:pStyle w:val="Heading2"/>
      </w:pPr>
      <w:r>
        <w:rPr>
          <w:w w:val="95"/>
        </w:rPr>
        <w:t>Город</w:t>
      </w:r>
      <w:r>
        <w:rPr>
          <w:spacing w:val="4"/>
          <w:w w:val="95"/>
        </w:rPr>
        <w:t> </w:t>
      </w:r>
      <w:r>
        <w:rPr>
          <w:w w:val="95"/>
        </w:rPr>
        <w:t>Радужный</w:t>
      </w:r>
    </w:p>
    <w:p>
      <w:pPr>
        <w:pStyle w:val="BodyText"/>
        <w:spacing w:before="116"/>
        <w:ind w:left="222" w:right="309" w:firstLine="566"/>
      </w:pPr>
      <w:r>
        <w:rPr/>
        <w:t>Загрязнение</w:t>
      </w:r>
      <w:r>
        <w:rPr>
          <w:spacing w:val="1"/>
        </w:rPr>
        <w:t> </w:t>
      </w:r>
      <w:r>
        <w:rPr/>
        <w:t>воздушного</w:t>
      </w:r>
      <w:r>
        <w:rPr>
          <w:spacing w:val="1"/>
        </w:rPr>
        <w:t> </w:t>
      </w:r>
      <w:r>
        <w:rPr/>
        <w:t>бассейна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происходит</w:t>
      </w:r>
      <w:r>
        <w:rPr>
          <w:spacing w:val="76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выбросов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сжигании</w:t>
      </w:r>
      <w:r>
        <w:rPr>
          <w:spacing w:val="1"/>
        </w:rPr>
        <w:t> </w:t>
      </w:r>
      <w:r>
        <w:rPr/>
        <w:t>нефтяного</w:t>
      </w:r>
      <w:r>
        <w:rPr>
          <w:spacing w:val="1"/>
        </w:rPr>
        <w:t> </w:t>
      </w:r>
      <w:r>
        <w:rPr/>
        <w:t>попутного</w:t>
      </w:r>
      <w:r>
        <w:rPr>
          <w:spacing w:val="1"/>
        </w:rPr>
        <w:t> </w:t>
      </w:r>
      <w:r>
        <w:rPr/>
        <w:t>газа,</w:t>
      </w:r>
      <w:r>
        <w:rPr>
          <w:spacing w:val="76"/>
        </w:rPr>
        <w:t> </w:t>
      </w:r>
      <w:r>
        <w:rPr/>
        <w:t>выбросов</w:t>
      </w:r>
      <w:r>
        <w:rPr>
          <w:spacing w:val="1"/>
        </w:rPr>
        <w:t> </w:t>
      </w:r>
      <w:r>
        <w:rPr/>
        <w:t>котельных и автотранспорта. Объем выбросов загрязняющих веществ в атмосферу</w:t>
      </w:r>
      <w:r>
        <w:rPr>
          <w:spacing w:val="-72"/>
        </w:rPr>
        <w:t> </w:t>
      </w:r>
      <w:r>
        <w:rPr/>
        <w:t>от стационарных источников 0,721 тыс. тонн. Это наименьший объем выбросов</w:t>
      </w:r>
      <w:r>
        <w:rPr>
          <w:spacing w:val="1"/>
        </w:rPr>
        <w:t> </w:t>
      </w:r>
      <w:r>
        <w:rPr/>
        <w:t>среди</w:t>
      </w:r>
      <w:r>
        <w:rPr>
          <w:spacing w:val="-2"/>
        </w:rPr>
        <w:t> </w:t>
      </w:r>
      <w:r>
        <w:rPr/>
        <w:t>городов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агломерации.</w:t>
      </w:r>
    </w:p>
    <w:p>
      <w:pPr>
        <w:pStyle w:val="BodyText"/>
        <w:spacing w:line="259" w:lineRule="auto" w:before="62"/>
        <w:ind w:left="222" w:right="307" w:firstLine="707"/>
      </w:pPr>
      <w:r>
        <w:rPr/>
        <w:t>Значительная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Радужный</w:t>
      </w:r>
      <w:r>
        <w:rPr>
          <w:spacing w:val="1"/>
        </w:rPr>
        <w:t> </w:t>
      </w:r>
      <w:r>
        <w:rPr/>
        <w:t>занята</w:t>
      </w:r>
      <w:r>
        <w:rPr>
          <w:spacing w:val="75"/>
        </w:rPr>
        <w:t> </w:t>
      </w:r>
      <w:r>
        <w:rPr/>
        <w:t>городскими</w:t>
      </w:r>
      <w:r>
        <w:rPr>
          <w:spacing w:val="1"/>
        </w:rPr>
        <w:t> </w:t>
      </w:r>
      <w:r>
        <w:rPr/>
        <w:t>лесами. В настоящее время общая площадь зеленых насаждений в г. Радужный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57,4 га.</w:t>
      </w:r>
    </w:p>
    <w:p>
      <w:pPr>
        <w:pStyle w:val="BodyText"/>
        <w:spacing w:line="259" w:lineRule="auto"/>
        <w:ind w:left="222" w:right="306" w:firstLine="707"/>
      </w:pP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захламление</w:t>
      </w:r>
      <w:r>
        <w:rPr>
          <w:spacing w:val="-72"/>
        </w:rPr>
        <w:t> </w:t>
      </w:r>
      <w:r>
        <w:rPr/>
        <w:t>земель</w:t>
      </w:r>
      <w:r>
        <w:rPr>
          <w:spacing w:val="-2"/>
        </w:rPr>
        <w:t> </w:t>
      </w:r>
      <w:r>
        <w:rPr/>
        <w:t>коммунальными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промышленными</w:t>
      </w:r>
      <w:r>
        <w:rPr>
          <w:spacing w:val="-2"/>
        </w:rPr>
        <w:t> </w:t>
      </w:r>
      <w:r>
        <w:rPr/>
        <w:t>отходами.</w:t>
      </w:r>
    </w:p>
    <w:p>
      <w:pPr>
        <w:pStyle w:val="BodyText"/>
        <w:spacing w:line="259" w:lineRule="auto"/>
        <w:ind w:left="222" w:right="308" w:firstLine="707"/>
      </w:pPr>
      <w:r>
        <w:rPr/>
        <w:t>Города Радужный и Покачи расположены на реке Аган, качество воды 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 4</w:t>
      </w:r>
      <w:r>
        <w:rPr>
          <w:spacing w:val="1"/>
        </w:rPr>
        <w:t> </w:t>
      </w:r>
      <w:r>
        <w:rPr/>
        <w:t>«а»</w:t>
      </w:r>
      <w:r>
        <w:rPr>
          <w:spacing w:val="1"/>
        </w:rPr>
        <w:t> </w:t>
      </w:r>
      <w:r>
        <w:rPr/>
        <w:t>классу,</w:t>
      </w:r>
      <w:r>
        <w:rPr>
          <w:spacing w:val="1"/>
        </w:rPr>
        <w:t> </w:t>
      </w:r>
      <w:r>
        <w:rPr/>
        <w:t>вода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«грязная».</w:t>
      </w:r>
      <w:r>
        <w:rPr>
          <w:spacing w:val="1"/>
        </w:rPr>
        <w:t> </w:t>
      </w:r>
      <w:r>
        <w:rPr/>
        <w:t>Характерными</w:t>
      </w:r>
      <w:r>
        <w:rPr>
          <w:spacing w:val="1"/>
        </w:rPr>
        <w:t> </w:t>
      </w:r>
      <w:r>
        <w:rPr/>
        <w:t>загрязняющими</w:t>
      </w:r>
      <w:r>
        <w:rPr>
          <w:spacing w:val="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трудноокисляемые</w:t>
      </w:r>
      <w:r>
        <w:rPr>
          <w:spacing w:val="-72"/>
        </w:rPr>
        <w:t> </w:t>
      </w:r>
      <w:r>
        <w:rPr/>
        <w:t>органические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железа,</w:t>
      </w:r>
      <w:r>
        <w:rPr>
          <w:spacing w:val="1"/>
        </w:rPr>
        <w:t> </w:t>
      </w:r>
      <w:r>
        <w:rPr/>
        <w:t>меди,</w:t>
      </w:r>
      <w:r>
        <w:rPr>
          <w:spacing w:val="1"/>
        </w:rPr>
        <w:t> </w:t>
      </w:r>
      <w:r>
        <w:rPr/>
        <w:t>цинка,</w:t>
      </w:r>
      <w:r>
        <w:rPr>
          <w:spacing w:val="1"/>
        </w:rPr>
        <w:t> </w:t>
      </w:r>
      <w:r>
        <w:rPr/>
        <w:t>марганца,</w:t>
      </w:r>
      <w:r>
        <w:rPr>
          <w:spacing w:val="1"/>
        </w:rPr>
        <w:t> </w:t>
      </w:r>
      <w:r>
        <w:rPr/>
        <w:t>нефтепродукты.</w:t>
      </w:r>
    </w:p>
    <w:p>
      <w:pPr>
        <w:pStyle w:val="Heading2"/>
        <w:spacing w:before="106"/>
      </w:pPr>
      <w:r>
        <w:rPr>
          <w:w w:val="95"/>
        </w:rPr>
        <w:t>Городской</w:t>
      </w:r>
      <w:r>
        <w:rPr>
          <w:spacing w:val="7"/>
          <w:w w:val="95"/>
        </w:rPr>
        <w:t> </w:t>
      </w:r>
      <w:r>
        <w:rPr>
          <w:w w:val="95"/>
        </w:rPr>
        <w:t>округ</w:t>
      </w:r>
      <w:r>
        <w:rPr>
          <w:spacing w:val="9"/>
          <w:w w:val="95"/>
        </w:rPr>
        <w:t> </w:t>
      </w:r>
      <w:r>
        <w:rPr>
          <w:w w:val="95"/>
        </w:rPr>
        <w:t>Стрежевой</w:t>
      </w:r>
    </w:p>
    <w:p>
      <w:pPr>
        <w:pStyle w:val="BodyText"/>
        <w:spacing w:before="119"/>
        <w:ind w:left="222" w:right="306" w:firstLine="566"/>
      </w:pPr>
      <w:r>
        <w:rPr/>
        <w:t>Основными стационарными источниками выбросов загрязняющих веществ в</w:t>
      </w:r>
      <w:r>
        <w:rPr>
          <w:spacing w:val="1"/>
        </w:rPr>
        <w:t> </w:t>
      </w:r>
      <w:r>
        <w:rPr/>
        <w:t>окружающую</w:t>
      </w:r>
      <w:r>
        <w:rPr>
          <w:spacing w:val="1"/>
        </w:rPr>
        <w:t> </w:t>
      </w:r>
      <w:r>
        <w:rPr/>
        <w:t>среду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Стрежевой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городские котельные. Значительный вклад в загрязнение атмосферы, около 80 %</w:t>
      </w:r>
      <w:r>
        <w:rPr>
          <w:spacing w:val="1"/>
        </w:rPr>
        <w:t> </w:t>
      </w:r>
      <w:r>
        <w:rPr/>
        <w:t>общего     </w:t>
      </w:r>
      <w:r>
        <w:rPr>
          <w:spacing w:val="1"/>
        </w:rPr>
        <w:t> </w:t>
      </w:r>
      <w:r>
        <w:rPr/>
        <w:t>объема     </w:t>
      </w:r>
      <w:r>
        <w:rPr>
          <w:spacing w:val="1"/>
        </w:rPr>
        <w:t> </w:t>
      </w:r>
      <w:r>
        <w:rPr/>
        <w:t>выбросов     </w:t>
      </w:r>
      <w:r>
        <w:rPr>
          <w:spacing w:val="1"/>
        </w:rPr>
        <w:t> </w:t>
      </w:r>
      <w:r>
        <w:rPr/>
        <w:t>вносит      </w:t>
      </w:r>
      <w:r>
        <w:rPr>
          <w:spacing w:val="1"/>
        </w:rPr>
        <w:t> </w:t>
      </w:r>
      <w:r>
        <w:rPr/>
        <w:t>городской      </w:t>
      </w:r>
      <w:r>
        <w:rPr>
          <w:spacing w:val="1"/>
        </w:rPr>
        <w:t> </w:t>
      </w:r>
      <w:r>
        <w:rPr/>
        <w:t>транспорт.</w:t>
      </w:r>
      <w:r>
        <w:rPr>
          <w:spacing w:val="1"/>
        </w:rPr>
        <w:t> </w:t>
      </w:r>
      <w:r>
        <w:rPr/>
        <w:t>Существует проблема загрязнения водных объектов, расположенных в границах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Стрежевой.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Обь,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Мугалинка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протоку</w:t>
      </w:r>
      <w:r>
        <w:rPr>
          <w:spacing w:val="1"/>
        </w:rPr>
        <w:t> </w:t>
      </w:r>
      <w:r>
        <w:rPr/>
        <w:t>Пасол</w:t>
      </w:r>
      <w:r>
        <w:rPr>
          <w:spacing w:val="1"/>
        </w:rPr>
        <w:t> </w:t>
      </w:r>
      <w:r>
        <w:rPr/>
        <w:t>осуществляется сброс сточных вод. В пределах городского округа загрязнение</w:t>
      </w:r>
      <w:r>
        <w:rPr>
          <w:spacing w:val="1"/>
        </w:rPr>
        <w:t> </w:t>
      </w:r>
      <w:r>
        <w:rPr/>
        <w:t>водных объектов нефтепродуктами происходит вследствие мойки транспортных</w:t>
      </w:r>
      <w:r>
        <w:rPr>
          <w:spacing w:val="1"/>
        </w:rPr>
        <w:t> </w:t>
      </w:r>
      <w:r>
        <w:rPr/>
        <w:t>средств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несанкционированных</w:t>
      </w:r>
      <w:r>
        <w:rPr>
          <w:spacing w:val="1"/>
        </w:rPr>
        <w:t> </w:t>
      </w:r>
      <w:r>
        <w:rPr/>
        <w:t>местах.</w:t>
      </w:r>
    </w:p>
    <w:p>
      <w:pPr>
        <w:pStyle w:val="BodyText"/>
        <w:spacing w:before="122"/>
        <w:ind w:left="222" w:right="304" w:firstLine="566"/>
      </w:pPr>
      <w:r>
        <w:rPr/>
        <w:t>Большое влияние на качество воды в реках и озерах оказывает захламление</w:t>
      </w:r>
      <w:r>
        <w:rPr>
          <w:spacing w:val="1"/>
        </w:rPr>
        <w:t> </w:t>
      </w:r>
      <w:r>
        <w:rPr/>
        <w:t>прибрежных полос и дна в местах массового отдыха мусором. Одна из основных</w:t>
      </w:r>
      <w:r>
        <w:rPr>
          <w:spacing w:val="1"/>
        </w:rPr>
        <w:t> </w:t>
      </w:r>
      <w:r>
        <w:rPr/>
        <w:t>серьезных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отходов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потребления.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периодически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несанкционированные</w:t>
      </w:r>
      <w:r>
        <w:rPr>
          <w:spacing w:val="-1"/>
        </w:rPr>
        <w:t> </w:t>
      </w:r>
      <w:r>
        <w:rPr/>
        <w:t>свалки.</w:t>
      </w:r>
    </w:p>
    <w:p>
      <w:pPr>
        <w:pStyle w:val="BodyText"/>
        <w:spacing w:before="119"/>
        <w:ind w:left="222" w:right="311" w:firstLine="566"/>
      </w:pPr>
      <w:r>
        <w:rPr/>
        <w:t>Актуальными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Стрежевой</w:t>
      </w:r>
      <w:r>
        <w:rPr>
          <w:spacing w:val="1"/>
        </w:rPr>
        <w:t> </w:t>
      </w:r>
      <w:r>
        <w:rPr/>
        <w:t>проблемами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недостаточность</w:t>
      </w:r>
      <w:r>
        <w:rPr>
          <w:spacing w:val="1"/>
        </w:rPr>
        <w:t> </w:t>
      </w:r>
      <w:r>
        <w:rPr/>
        <w:t>озеленения территорий новых микрорайонов, деградация зеленых насаждений на</w:t>
      </w:r>
      <w:r>
        <w:rPr>
          <w:spacing w:val="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рекреационных</w:t>
      </w:r>
      <w:r>
        <w:rPr>
          <w:spacing w:val="1"/>
        </w:rPr>
        <w:t> </w:t>
      </w:r>
      <w:r>
        <w:rPr/>
        <w:t>зон.</w:t>
      </w:r>
    </w:p>
    <w:p>
      <w:pPr>
        <w:spacing w:line="235" w:lineRule="auto" w:before="115"/>
        <w:ind w:left="222" w:right="307" w:firstLine="566"/>
        <w:jc w:val="both"/>
        <w:rPr>
          <w:sz w:val="24"/>
        </w:rPr>
      </w:pPr>
      <w:r>
        <w:rPr>
          <w:w w:val="95"/>
          <w:sz w:val="24"/>
        </w:rPr>
        <w:t>Для населенных пунктов </w:t>
      </w:r>
      <w:r>
        <w:rPr>
          <w:i/>
          <w:w w:val="95"/>
          <w:sz w:val="25"/>
        </w:rPr>
        <w:t>п. Аган</w:t>
      </w:r>
      <w:r>
        <w:rPr>
          <w:w w:val="95"/>
          <w:sz w:val="24"/>
        </w:rPr>
        <w:t>, </w:t>
      </w:r>
      <w:r>
        <w:rPr>
          <w:i/>
          <w:w w:val="95"/>
          <w:sz w:val="25"/>
        </w:rPr>
        <w:t>пгт. Высокий, с. Большетархово, д. Пасол, д.</w:t>
      </w:r>
      <w:r>
        <w:rPr>
          <w:i/>
          <w:spacing w:val="1"/>
          <w:w w:val="95"/>
          <w:sz w:val="25"/>
        </w:rPr>
        <w:t> </w:t>
      </w:r>
      <w:r>
        <w:rPr>
          <w:i/>
          <w:sz w:val="25"/>
        </w:rPr>
        <w:t>Соснина,</w:t>
      </w:r>
      <w:r>
        <w:rPr>
          <w:i/>
          <w:spacing w:val="1"/>
          <w:sz w:val="25"/>
        </w:rPr>
        <w:t> </w:t>
      </w:r>
      <w:r>
        <w:rPr>
          <w:i/>
          <w:sz w:val="25"/>
        </w:rPr>
        <w:t>д.</w:t>
      </w:r>
      <w:r>
        <w:rPr>
          <w:i/>
          <w:spacing w:val="1"/>
          <w:sz w:val="25"/>
        </w:rPr>
        <w:t> </w:t>
      </w:r>
      <w:r>
        <w:rPr>
          <w:i/>
          <w:sz w:val="25"/>
        </w:rPr>
        <w:t>Вата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входящих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состав</w:t>
      </w:r>
      <w:r>
        <w:rPr>
          <w:spacing w:val="1"/>
          <w:sz w:val="24"/>
        </w:rPr>
        <w:t> </w:t>
      </w:r>
      <w:r>
        <w:rPr>
          <w:sz w:val="24"/>
        </w:rPr>
        <w:t>агломерации,</w:t>
      </w:r>
      <w:r>
        <w:rPr>
          <w:spacing w:val="1"/>
          <w:sz w:val="24"/>
        </w:rPr>
        <w:t> </w:t>
      </w:r>
      <w:r>
        <w:rPr>
          <w:sz w:val="24"/>
        </w:rPr>
        <w:t>наиболее</w:t>
      </w:r>
      <w:r>
        <w:rPr>
          <w:spacing w:val="1"/>
          <w:sz w:val="24"/>
        </w:rPr>
        <w:t> </w:t>
      </w:r>
      <w:r>
        <w:rPr>
          <w:sz w:val="24"/>
        </w:rPr>
        <w:t>значимой</w:t>
      </w:r>
      <w:r>
        <w:rPr>
          <w:spacing w:val="1"/>
          <w:sz w:val="24"/>
        </w:rPr>
        <w:t> </w:t>
      </w:r>
      <w:r>
        <w:rPr>
          <w:sz w:val="24"/>
        </w:rPr>
        <w:t>экологической</w:t>
      </w:r>
      <w:r>
        <w:rPr>
          <w:spacing w:val="16"/>
          <w:sz w:val="24"/>
        </w:rPr>
        <w:t> </w:t>
      </w:r>
      <w:r>
        <w:rPr>
          <w:sz w:val="24"/>
        </w:rPr>
        <w:t>проблемой</w:t>
      </w:r>
      <w:r>
        <w:rPr>
          <w:spacing w:val="16"/>
          <w:sz w:val="24"/>
        </w:rPr>
        <w:t> </w:t>
      </w:r>
      <w:r>
        <w:rPr>
          <w:sz w:val="24"/>
        </w:rPr>
        <w:t>является</w:t>
      </w:r>
      <w:r>
        <w:rPr>
          <w:spacing w:val="17"/>
          <w:sz w:val="24"/>
        </w:rPr>
        <w:t> </w:t>
      </w:r>
      <w:r>
        <w:rPr>
          <w:sz w:val="24"/>
        </w:rPr>
        <w:t>захламление</w:t>
      </w:r>
      <w:r>
        <w:rPr>
          <w:spacing w:val="18"/>
          <w:sz w:val="24"/>
        </w:rPr>
        <w:t> </w:t>
      </w:r>
      <w:r>
        <w:rPr>
          <w:sz w:val="24"/>
        </w:rPr>
        <w:t>земель</w:t>
      </w:r>
      <w:r>
        <w:rPr>
          <w:spacing w:val="16"/>
          <w:sz w:val="24"/>
        </w:rPr>
        <w:t> </w:t>
      </w:r>
      <w:r>
        <w:rPr>
          <w:sz w:val="24"/>
        </w:rPr>
        <w:t>отходами</w:t>
      </w:r>
      <w:r>
        <w:rPr>
          <w:spacing w:val="20"/>
          <w:sz w:val="24"/>
        </w:rPr>
        <w:t> </w:t>
      </w:r>
      <w:r>
        <w:rPr>
          <w:sz w:val="24"/>
        </w:rPr>
        <w:t>производства</w:t>
      </w:r>
      <w:r>
        <w:rPr>
          <w:spacing w:val="16"/>
          <w:sz w:val="24"/>
        </w:rPr>
        <w:t> </w:t>
      </w:r>
      <w:r>
        <w:rPr>
          <w:sz w:val="24"/>
        </w:rPr>
        <w:t>и</w:t>
      </w:r>
    </w:p>
    <w:p>
      <w:pPr>
        <w:spacing w:after="0" w:line="235" w:lineRule="auto"/>
        <w:jc w:val="both"/>
        <w:rPr>
          <w:sz w:val="24"/>
        </w:rPr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tabs>
          <w:tab w:pos="2102" w:val="left" w:leader="none"/>
          <w:tab w:pos="3407" w:val="left" w:leader="none"/>
          <w:tab w:pos="4854" w:val="left" w:leader="none"/>
          <w:tab w:pos="5873" w:val="left" w:leader="none"/>
          <w:tab w:pos="8752" w:val="left" w:leader="none"/>
        </w:tabs>
        <w:spacing w:before="137"/>
        <w:ind w:left="222" w:right="313"/>
        <w:jc w:val="left"/>
      </w:pPr>
      <w:r>
        <w:rPr/>
        <w:t>потребления,</w:t>
        <w:tab/>
        <w:t>наличие</w:t>
        <w:tab/>
        <w:t>большого</w:t>
        <w:tab/>
        <w:t>числа</w:t>
        <w:tab/>
        <w:t>несанкционированных</w:t>
        <w:tab/>
      </w:r>
      <w:r>
        <w:rPr>
          <w:spacing w:val="-1"/>
        </w:rPr>
        <w:t>свалок,</w:t>
      </w:r>
      <w:r>
        <w:rPr>
          <w:spacing w:val="-72"/>
        </w:rPr>
        <w:t> </w:t>
      </w:r>
      <w:r>
        <w:rPr/>
        <w:t>переполненных полигонов</w:t>
      </w:r>
      <w:r>
        <w:rPr>
          <w:spacing w:val="-1"/>
        </w:rPr>
        <w:t> </w:t>
      </w:r>
      <w:r>
        <w:rPr/>
        <w:t>твердых</w:t>
      </w:r>
      <w:r>
        <w:rPr>
          <w:spacing w:val="1"/>
        </w:rPr>
        <w:t> </w:t>
      </w:r>
      <w:r>
        <w:rPr/>
        <w:t>коммунальных отходов.</w:t>
      </w:r>
    </w:p>
    <w:p>
      <w:pPr>
        <w:pStyle w:val="BodyText"/>
        <w:spacing w:before="119"/>
        <w:ind w:left="788"/>
        <w:jc w:val="left"/>
      </w:pPr>
      <w:r>
        <w:rPr/>
        <w:t>Вывод:</w:t>
      </w:r>
    </w:p>
    <w:p>
      <w:pPr>
        <w:pStyle w:val="BodyText"/>
        <w:spacing w:before="121"/>
        <w:ind w:left="222" w:firstLine="566"/>
        <w:jc w:val="left"/>
      </w:pPr>
      <w:r>
        <w:rPr/>
        <w:t>Таким</w:t>
      </w:r>
      <w:r>
        <w:rPr>
          <w:spacing w:val="55"/>
        </w:rPr>
        <w:t> </w:t>
      </w:r>
      <w:r>
        <w:rPr/>
        <w:t>образом,</w:t>
      </w:r>
      <w:r>
        <w:rPr>
          <w:spacing w:val="54"/>
        </w:rPr>
        <w:t> </w:t>
      </w:r>
      <w:r>
        <w:rPr/>
        <w:t>основными</w:t>
      </w:r>
      <w:r>
        <w:rPr>
          <w:spacing w:val="54"/>
        </w:rPr>
        <w:t> </w:t>
      </w:r>
      <w:r>
        <w:rPr/>
        <w:t>экологическими</w:t>
      </w:r>
      <w:r>
        <w:rPr>
          <w:spacing w:val="52"/>
        </w:rPr>
        <w:t> </w:t>
      </w:r>
      <w:r>
        <w:rPr/>
        <w:t>проблемами</w:t>
      </w:r>
      <w:r>
        <w:rPr>
          <w:spacing w:val="54"/>
        </w:rPr>
        <w:t> </w:t>
      </w:r>
      <w:r>
        <w:rPr/>
        <w:t>характерными</w:t>
      </w:r>
      <w:r>
        <w:rPr>
          <w:spacing w:val="52"/>
        </w:rPr>
        <w:t> </w:t>
      </w:r>
      <w:r>
        <w:rPr/>
        <w:t>для</w:t>
      </w:r>
      <w:r>
        <w:rPr>
          <w:spacing w:val="-72"/>
        </w:rPr>
        <w:t> </w:t>
      </w:r>
      <w:r>
        <w:rPr/>
        <w:t>населенных</w:t>
      </w:r>
      <w:r>
        <w:rPr>
          <w:spacing w:val="-4"/>
        </w:rPr>
        <w:t> </w:t>
      </w:r>
      <w:r>
        <w:rPr/>
        <w:t>пунктов,</w:t>
      </w:r>
      <w:r>
        <w:rPr>
          <w:spacing w:val="-1"/>
        </w:rPr>
        <w:t> </w:t>
      </w:r>
      <w:r>
        <w:rPr/>
        <w:t>входящих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состав</w:t>
      </w:r>
      <w:r>
        <w:rPr>
          <w:spacing w:val="-4"/>
        </w:rPr>
        <w:t> </w:t>
      </w:r>
      <w:r>
        <w:rPr/>
        <w:t>Нижневартовской</w:t>
      </w:r>
      <w:r>
        <w:rPr>
          <w:spacing w:val="-4"/>
        </w:rPr>
        <w:t> </w:t>
      </w:r>
      <w:r>
        <w:rPr/>
        <w:t>агломерации,</w:t>
      </w:r>
      <w:r>
        <w:rPr>
          <w:spacing w:val="-6"/>
        </w:rPr>
        <w:t> </w:t>
      </w:r>
      <w:r>
        <w:rPr/>
        <w:t>являются:</w:t>
      </w:r>
    </w:p>
    <w:p>
      <w:pPr>
        <w:pStyle w:val="BodyText"/>
        <w:spacing w:before="61"/>
        <w:ind w:left="1148"/>
        <w:jc w:val="left"/>
      </w:pPr>
      <w:r>
        <w:rPr/>
        <w:t>загрязнение</w:t>
      </w:r>
      <w:r>
        <w:rPr>
          <w:spacing w:val="-3"/>
        </w:rPr>
        <w:t> </w:t>
      </w:r>
      <w:r>
        <w:rPr/>
        <w:t>атмосферного</w:t>
      </w:r>
      <w:r>
        <w:rPr>
          <w:spacing w:val="-4"/>
        </w:rPr>
        <w:t> </w:t>
      </w:r>
      <w:r>
        <w:rPr/>
        <w:t>воздуха;</w:t>
      </w:r>
    </w:p>
    <w:p>
      <w:pPr>
        <w:pStyle w:val="BodyText"/>
        <w:spacing w:before="59"/>
        <w:ind w:left="1148"/>
        <w:jc w:val="left"/>
      </w:pPr>
      <w:r>
        <w:rPr/>
        <w:t>загрязнение</w:t>
      </w:r>
      <w:r>
        <w:rPr>
          <w:spacing w:val="-3"/>
        </w:rPr>
        <w:t> </w:t>
      </w:r>
      <w:r>
        <w:rPr/>
        <w:t>водной</w:t>
      </w:r>
      <w:r>
        <w:rPr>
          <w:spacing w:val="-3"/>
        </w:rPr>
        <w:t> </w:t>
      </w:r>
      <w:r>
        <w:rPr/>
        <w:t>среды</w:t>
      </w:r>
      <w:r>
        <w:rPr>
          <w:spacing w:val="-3"/>
        </w:rPr>
        <w:t> </w:t>
      </w:r>
      <w:r>
        <w:rPr/>
        <w:t>поверхностными</w:t>
      </w:r>
      <w:r>
        <w:rPr>
          <w:spacing w:val="-3"/>
        </w:rPr>
        <w:t> </w:t>
      </w:r>
      <w:r>
        <w:rPr/>
        <w:t>стоками;</w:t>
      </w:r>
    </w:p>
    <w:p>
      <w:pPr>
        <w:pStyle w:val="BodyText"/>
        <w:tabs>
          <w:tab w:pos="3173" w:val="left" w:leader="none"/>
          <w:tab w:pos="4303" w:val="left" w:leader="none"/>
          <w:tab w:pos="5145" w:val="left" w:leader="none"/>
          <w:tab w:pos="5493" w:val="left" w:leader="none"/>
          <w:tab w:pos="6980" w:val="left" w:leader="none"/>
          <w:tab w:pos="8146" w:val="left" w:leader="none"/>
        </w:tabs>
        <w:spacing w:before="60"/>
        <w:ind w:left="1508" w:right="312" w:hanging="360"/>
        <w:jc w:val="left"/>
      </w:pPr>
      <w:r>
        <w:rPr/>
        <w:t>несовершенство</w:t>
        <w:tab/>
        <w:t>системы</w:t>
        <w:tab/>
        <w:t>сбора</w:t>
        <w:tab/>
        <w:t>и</w:t>
        <w:tab/>
        <w:t>утилизации</w:t>
        <w:tab/>
        <w:t>отходов,</w:t>
        <w:tab/>
        <w:t>захламление</w:t>
      </w:r>
      <w:r>
        <w:rPr>
          <w:spacing w:val="-72"/>
        </w:rPr>
        <w:t> </w:t>
      </w:r>
      <w:r>
        <w:rPr/>
        <w:t>земель;</w:t>
      </w:r>
    </w:p>
    <w:p>
      <w:pPr>
        <w:pStyle w:val="BodyText"/>
        <w:spacing w:line="290" w:lineRule="auto" w:before="59"/>
        <w:ind w:left="1148" w:right="4374"/>
        <w:jc w:val="left"/>
      </w:pPr>
      <w:r>
        <w:rPr/>
        <w:t>затопление и подтопление территорий</w:t>
      </w:r>
      <w:r>
        <w:rPr>
          <w:spacing w:val="-72"/>
        </w:rPr>
        <w:t> </w:t>
      </w:r>
      <w:r>
        <w:rPr/>
        <w:t>деградация природных экосистем;</w:t>
      </w:r>
      <w:r>
        <w:rPr>
          <w:spacing w:val="1"/>
        </w:rPr>
        <w:t> </w:t>
      </w:r>
      <w:r>
        <w:rPr/>
        <w:t>дефицит</w:t>
      </w:r>
      <w:r>
        <w:rPr>
          <w:spacing w:val="-2"/>
        </w:rPr>
        <w:t> </w:t>
      </w:r>
      <w:r>
        <w:rPr/>
        <w:t>зеленых насаждений.</w:t>
      </w:r>
    </w:p>
    <w:p>
      <w:pPr>
        <w:pStyle w:val="Heading1"/>
        <w:numPr>
          <w:ilvl w:val="1"/>
          <w:numId w:val="5"/>
        </w:numPr>
        <w:tabs>
          <w:tab w:pos="798" w:val="left" w:leader="none"/>
          <w:tab w:pos="3008" w:val="left" w:leader="none"/>
          <w:tab w:pos="4976" w:val="left" w:leader="none"/>
          <w:tab w:pos="6908" w:val="left" w:leader="none"/>
        </w:tabs>
        <w:spacing w:line="240" w:lineRule="auto" w:before="119" w:after="0"/>
        <w:ind w:left="798" w:right="306" w:hanging="576"/>
        <w:jc w:val="left"/>
      </w:pPr>
      <w:bookmarkStart w:name="_bookmark67" w:id="78"/>
      <w:bookmarkEnd w:id="78"/>
      <w:r>
        <w:rPr>
          <w:b w:val="0"/>
        </w:rPr>
      </w:r>
      <w:bookmarkStart w:name="_bookmark67" w:id="79"/>
      <w:bookmarkEnd w:id="79"/>
      <w:r>
        <w:rPr/>
        <w:t>Основ</w:t>
      </w:r>
      <w:r>
        <w:rPr/>
        <w:t>ные</w:t>
        <w:tab/>
        <w:t>позиции</w:t>
        <w:tab/>
        <w:t>анализа</w:t>
        <w:tab/>
        <w:t>Нижневартовской</w:t>
      </w:r>
      <w:r>
        <w:rPr>
          <w:spacing w:val="-80"/>
        </w:rPr>
        <w:t> </w:t>
      </w:r>
      <w:r>
        <w:rPr/>
        <w:t>агломерации</w:t>
      </w:r>
    </w:p>
    <w:p>
      <w:pPr>
        <w:pStyle w:val="BodyText"/>
        <w:spacing w:before="120"/>
        <w:ind w:left="222" w:right="312" w:firstLine="566"/>
      </w:pPr>
      <w:r>
        <w:rPr/>
        <w:t>Для определения основных преимуществ, а также для оценки возможных</w:t>
      </w:r>
      <w:r>
        <w:rPr>
          <w:spacing w:val="1"/>
        </w:rPr>
        <w:t> </w:t>
      </w:r>
      <w:r>
        <w:rPr/>
        <w:t>негативных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вхождения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агломерацию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сельских</w:t>
      </w:r>
      <w:r>
        <w:rPr>
          <w:spacing w:val="-72"/>
        </w:rPr>
        <w:t> </w:t>
      </w:r>
      <w:r>
        <w:rPr/>
        <w:t>населенных</w:t>
      </w:r>
      <w:r>
        <w:rPr>
          <w:spacing w:val="-3"/>
        </w:rPr>
        <w:t> </w:t>
      </w:r>
      <w:r>
        <w:rPr/>
        <w:t>пунктов</w:t>
      </w:r>
      <w:r>
        <w:rPr>
          <w:spacing w:val="-4"/>
        </w:rPr>
        <w:t> </w:t>
      </w:r>
      <w:r>
        <w:rPr/>
        <w:t>были</w:t>
      </w:r>
      <w:r>
        <w:rPr>
          <w:spacing w:val="-5"/>
        </w:rPr>
        <w:t> </w:t>
      </w:r>
      <w:r>
        <w:rPr/>
        <w:t>рассмотрены</w:t>
      </w:r>
      <w:r>
        <w:rPr>
          <w:spacing w:val="-4"/>
        </w:rPr>
        <w:t> </w:t>
      </w:r>
      <w:r>
        <w:rPr/>
        <w:t>плюсы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минусы</w:t>
      </w:r>
      <w:r>
        <w:rPr>
          <w:spacing w:val="-2"/>
        </w:rPr>
        <w:t> </w:t>
      </w:r>
      <w:r>
        <w:rPr/>
        <w:t>агломерационных</w:t>
      </w:r>
      <w:r>
        <w:rPr>
          <w:spacing w:val="-3"/>
        </w:rPr>
        <w:t> </w:t>
      </w:r>
      <w:r>
        <w:rPr/>
        <w:t>связей.</w:t>
      </w:r>
    </w:p>
    <w:p>
      <w:pPr>
        <w:pStyle w:val="BodyText"/>
        <w:spacing w:line="242" w:lineRule="auto" w:before="60"/>
        <w:ind w:left="222" w:right="315"/>
      </w:pPr>
      <w:r>
        <w:rPr/>
        <w:t>Таблица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Плюсы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минусы</w:t>
      </w:r>
      <w:r>
        <w:rPr>
          <w:spacing w:val="1"/>
        </w:rPr>
        <w:t> </w:t>
      </w:r>
      <w:r>
        <w:rPr/>
        <w:t>агломерационных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</w:p>
    <w:p>
      <w:pPr>
        <w:pStyle w:val="BodyText"/>
        <w:spacing w:before="4"/>
        <w:ind w:left="0"/>
        <w:jc w:val="left"/>
        <w:rPr>
          <w:sz w:val="16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648"/>
        <w:gridCol w:w="3658"/>
      </w:tblGrid>
      <w:tr>
        <w:trPr>
          <w:trHeight w:val="241" w:hRule="atLeast"/>
        </w:trPr>
        <w:tc>
          <w:tcPr>
            <w:tcW w:w="22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48" w:type="dxa"/>
          </w:tcPr>
          <w:p>
            <w:pPr>
              <w:pStyle w:val="TableParagraph"/>
              <w:spacing w:line="222" w:lineRule="exact"/>
              <w:ind w:left="311"/>
              <w:rPr>
                <w:sz w:val="20"/>
              </w:rPr>
            </w:pPr>
            <w:r>
              <w:rPr>
                <w:sz w:val="20"/>
              </w:rPr>
              <w:t>Плюсы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агломерационных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связей</w:t>
            </w:r>
          </w:p>
        </w:tc>
        <w:tc>
          <w:tcPr>
            <w:tcW w:w="3658" w:type="dxa"/>
          </w:tcPr>
          <w:p>
            <w:pPr>
              <w:pStyle w:val="TableParagraph"/>
              <w:spacing w:line="222" w:lineRule="exact"/>
              <w:ind w:left="276"/>
              <w:rPr>
                <w:sz w:val="20"/>
              </w:rPr>
            </w:pPr>
            <w:r>
              <w:rPr>
                <w:sz w:val="20"/>
              </w:rPr>
              <w:t>Минусы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агломерационных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связей</w:t>
            </w:r>
          </w:p>
        </w:tc>
      </w:tr>
      <w:tr>
        <w:trPr>
          <w:trHeight w:val="531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7" w:right="534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Для </w:t>
            </w:r>
            <w:r>
              <w:rPr>
                <w:sz w:val="20"/>
                <w:u w:val="single"/>
              </w:rPr>
              <w:t>центра–ядра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агломерации</w:t>
            </w:r>
          </w:p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</w:p>
        </w:tc>
        <w:tc>
          <w:tcPr>
            <w:tcW w:w="3648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536" w:val="left" w:leader="none"/>
              </w:tabs>
              <w:spacing w:line="240" w:lineRule="auto" w:before="0" w:after="0"/>
              <w:ind w:left="107" w:right="99" w:firstLine="144"/>
              <w:jc w:val="both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разнообразия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функций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социальных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услуг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36" w:val="left" w:leader="none"/>
              </w:tabs>
              <w:spacing w:line="241" w:lineRule="exact" w:before="0" w:after="0"/>
              <w:ind w:left="535" w:right="0" w:hanging="285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рынка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труда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36" w:val="left" w:leader="none"/>
              </w:tabs>
              <w:spacing w:line="240" w:lineRule="auto" w:before="0" w:after="0"/>
              <w:ind w:left="107" w:right="99" w:firstLine="144"/>
              <w:jc w:val="both"/>
              <w:rPr>
                <w:sz w:val="20"/>
              </w:rPr>
            </w:pPr>
            <w:r>
              <w:rPr>
                <w:sz w:val="20"/>
              </w:rPr>
              <w:t>Диверсификация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структуры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экономики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36" w:val="left" w:leader="none"/>
              </w:tabs>
              <w:spacing w:line="240" w:lineRule="auto" w:before="0" w:after="0"/>
              <w:ind w:left="107" w:right="99" w:firstLine="144"/>
              <w:jc w:val="both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рынка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сбыта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товаров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услуг,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увеличение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емкости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рынка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36" w:val="left" w:leader="none"/>
              </w:tabs>
              <w:spacing w:line="242" w:lineRule="exact" w:before="0" w:after="0"/>
              <w:ind w:left="535" w:right="0" w:hanging="285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новых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рабочих мест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36" w:val="left" w:leader="none"/>
              </w:tabs>
              <w:spacing w:line="237" w:lineRule="auto" w:before="0" w:after="0"/>
              <w:ind w:left="107" w:right="96" w:firstLine="144"/>
              <w:jc w:val="both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собственных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доходов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бюджета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36" w:val="left" w:leader="none"/>
              </w:tabs>
              <w:spacing w:line="240" w:lineRule="auto" w:before="0" w:after="0"/>
              <w:ind w:left="107" w:right="98" w:firstLine="144"/>
              <w:jc w:val="both"/>
              <w:rPr>
                <w:sz w:val="20"/>
              </w:rPr>
            </w:pPr>
            <w:r>
              <w:rPr>
                <w:sz w:val="20"/>
              </w:rPr>
              <w:t>Потенциал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отраслей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экономики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малого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бизнеса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36" w:val="left" w:leader="none"/>
              </w:tabs>
              <w:spacing w:line="237" w:lineRule="auto" w:before="2" w:after="0"/>
              <w:ind w:left="107" w:right="102" w:firstLine="144"/>
              <w:jc w:val="both"/>
              <w:rPr>
                <w:sz w:val="20"/>
              </w:rPr>
            </w:pPr>
            <w:r>
              <w:rPr>
                <w:sz w:val="20"/>
              </w:rPr>
              <w:t>Улучшение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внешнего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облика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города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жителей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гостей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36" w:val="left" w:leader="none"/>
                <w:tab w:pos="2475" w:val="left" w:leader="none"/>
              </w:tabs>
              <w:spacing w:line="237" w:lineRule="auto" w:before="3" w:after="0"/>
              <w:ind w:left="107" w:right="98" w:firstLine="144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  <w:tab/>
            </w:r>
            <w:r>
              <w:rPr>
                <w:spacing w:val="-1"/>
                <w:sz w:val="20"/>
              </w:rPr>
              <w:t>креативной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экономики,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экономики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знаний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36" w:val="left" w:leader="none"/>
              </w:tabs>
              <w:spacing w:line="240" w:lineRule="auto" w:before="2" w:after="0"/>
              <w:ind w:left="107" w:right="0" w:firstLine="144"/>
              <w:jc w:val="both"/>
              <w:rPr>
                <w:sz w:val="20"/>
              </w:rPr>
            </w:pPr>
            <w:r>
              <w:rPr>
                <w:sz w:val="20"/>
              </w:rPr>
              <w:t>Возможности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для  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жилищного</w:t>
            </w:r>
          </w:p>
          <w:p>
            <w:pPr>
              <w:pStyle w:val="TableParagraph"/>
              <w:spacing w:line="240" w:lineRule="exac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границами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центра–ядра)</w:t>
            </w:r>
          </w:p>
        </w:tc>
        <w:tc>
          <w:tcPr>
            <w:tcW w:w="3658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536" w:val="left" w:leader="none"/>
              </w:tabs>
              <w:spacing w:line="240" w:lineRule="auto" w:before="0" w:after="0"/>
              <w:ind w:left="108" w:right="99" w:firstLine="144"/>
              <w:jc w:val="both"/>
              <w:rPr>
                <w:sz w:val="20"/>
              </w:rPr>
            </w:pPr>
            <w:r>
              <w:rPr>
                <w:sz w:val="20"/>
              </w:rPr>
              <w:t>Ухудшение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экологической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обстановки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из-за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увеличения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транспортных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потоков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36" w:val="left" w:leader="none"/>
              </w:tabs>
              <w:spacing w:line="240" w:lineRule="auto" w:before="0" w:after="0"/>
              <w:ind w:left="108" w:right="102" w:firstLine="144"/>
              <w:jc w:val="both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напряженности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рынке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труда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36" w:val="left" w:leader="none"/>
              </w:tabs>
              <w:spacing w:line="240" w:lineRule="auto" w:before="0" w:after="0"/>
              <w:ind w:left="108" w:right="96" w:firstLine="144"/>
              <w:jc w:val="both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нагрузки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объекты социальной, транспортной,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коммунальной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инфраструктуры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36" w:val="left" w:leader="none"/>
                <w:tab w:pos="2931" w:val="left" w:leader="none"/>
              </w:tabs>
              <w:spacing w:line="240" w:lineRule="auto" w:before="0" w:after="0"/>
              <w:ind w:left="108" w:right="100" w:firstLine="144"/>
              <w:jc w:val="both"/>
              <w:rPr>
                <w:sz w:val="20"/>
              </w:rPr>
            </w:pPr>
            <w:r>
              <w:rPr>
                <w:sz w:val="20"/>
              </w:rPr>
              <w:t>Сопротивление</w:t>
              <w:tab/>
            </w:r>
            <w:r>
              <w:rPr>
                <w:spacing w:val="-2"/>
                <w:sz w:val="20"/>
              </w:rPr>
              <w:t>других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принятии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решений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развитию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агломерации</w:t>
            </w:r>
          </w:p>
        </w:tc>
      </w:tr>
      <w:tr>
        <w:trPr>
          <w:trHeight w:val="1933" w:hRule="atLeast"/>
        </w:trPr>
        <w:tc>
          <w:tcPr>
            <w:tcW w:w="2266" w:type="dxa"/>
          </w:tcPr>
          <w:p>
            <w:pPr>
              <w:pStyle w:val="TableParagraph"/>
              <w:ind w:left="107" w:right="246"/>
              <w:rPr>
                <w:sz w:val="20"/>
              </w:rPr>
            </w:pPr>
            <w:r>
              <w:rPr>
                <w:sz w:val="20"/>
                <w:u w:val="single"/>
              </w:rPr>
              <w:t>Для периферии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агломерации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Городские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населенные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пункты: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34" w:val="left" w:leader="none"/>
                <w:tab w:pos="535" w:val="left" w:leader="none"/>
              </w:tabs>
              <w:spacing w:line="242" w:lineRule="exact" w:before="0" w:after="0"/>
              <w:ind w:left="534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Лангепас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34" w:val="left" w:leader="none"/>
                <w:tab w:pos="535" w:val="left" w:leader="none"/>
              </w:tabs>
              <w:spacing w:line="240" w:lineRule="auto" w:before="0" w:after="0"/>
              <w:ind w:left="534" w:right="253" w:hanging="360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Мегион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пгт.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Высокий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34" w:val="left" w:leader="none"/>
                <w:tab w:pos="535" w:val="left" w:leader="none"/>
              </w:tabs>
              <w:spacing w:line="222" w:lineRule="exact" w:before="0" w:after="0"/>
              <w:ind w:left="534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пгт.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Излучинск</w:t>
            </w:r>
          </w:p>
        </w:tc>
        <w:tc>
          <w:tcPr>
            <w:tcW w:w="3648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536" w:val="left" w:leader="none"/>
                <w:tab w:pos="2247" w:val="left" w:leader="none"/>
              </w:tabs>
              <w:spacing w:line="240" w:lineRule="auto" w:before="0" w:after="0"/>
              <w:ind w:left="107" w:right="99" w:firstLine="144"/>
              <w:jc w:val="both"/>
              <w:rPr>
                <w:sz w:val="20"/>
              </w:rPr>
            </w:pPr>
            <w:r>
              <w:rPr>
                <w:sz w:val="20"/>
              </w:rPr>
              <w:t>Улучшение</w:t>
              <w:tab/>
            </w:r>
            <w:r>
              <w:rPr>
                <w:spacing w:val="-1"/>
                <w:sz w:val="20"/>
              </w:rPr>
              <w:t>транспортных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связей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мобильности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населения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536" w:val="left" w:leader="none"/>
                <w:tab w:pos="2400" w:val="left" w:leader="none"/>
              </w:tabs>
              <w:spacing w:line="240" w:lineRule="auto" w:before="0" w:after="0"/>
              <w:ind w:left="107" w:right="100" w:firstLine="144"/>
              <w:jc w:val="both"/>
              <w:rPr>
                <w:sz w:val="20"/>
              </w:rPr>
            </w:pPr>
            <w:r>
              <w:rPr>
                <w:sz w:val="20"/>
              </w:rPr>
              <w:t>Увеличение</w:t>
              <w:tab/>
            </w:r>
            <w:r>
              <w:rPr>
                <w:spacing w:val="-1"/>
                <w:sz w:val="20"/>
              </w:rPr>
              <w:t>доступности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крупных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городских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(научно-образовательный комплекс,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торговые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объекты,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социальные</w:t>
            </w:r>
          </w:p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объекты)</w:t>
            </w:r>
          </w:p>
        </w:tc>
        <w:tc>
          <w:tcPr>
            <w:tcW w:w="3658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536" w:val="left" w:leader="none"/>
              </w:tabs>
              <w:spacing w:line="240" w:lineRule="auto" w:before="0" w:after="0"/>
              <w:ind w:left="108" w:right="97" w:firstLine="144"/>
              <w:jc w:val="both"/>
              <w:rPr>
                <w:sz w:val="20"/>
              </w:rPr>
            </w:pPr>
            <w:r>
              <w:rPr>
                <w:sz w:val="20"/>
              </w:rPr>
              <w:t>Миграция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крупные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городские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населенные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пункты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центр–ядро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агломерации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постоянное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жительства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36" w:val="left" w:leader="none"/>
                <w:tab w:pos="2495" w:val="left" w:leader="none"/>
                <w:tab w:pos="2712" w:val="left" w:leader="none"/>
              </w:tabs>
              <w:spacing w:line="237" w:lineRule="auto" w:before="0" w:after="0"/>
              <w:ind w:left="108" w:right="96" w:firstLine="144"/>
              <w:jc w:val="both"/>
              <w:rPr>
                <w:sz w:val="20"/>
              </w:rPr>
            </w:pPr>
            <w:r>
              <w:rPr>
                <w:sz w:val="20"/>
              </w:rPr>
              <w:t>Отсутствие</w:t>
              <w:tab/>
              <w:t>перспектив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дальнейшего</w:t>
              <w:tab/>
              <w:tab/>
            </w:r>
            <w:r>
              <w:rPr>
                <w:spacing w:val="-1"/>
                <w:sz w:val="20"/>
              </w:rPr>
              <w:t>развития</w:t>
            </w:r>
          </w:p>
          <w:p>
            <w:pPr>
              <w:pStyle w:val="TableParagraph"/>
              <w:tabs>
                <w:tab w:pos="2350" w:val="left" w:leader="none"/>
              </w:tabs>
              <w:spacing w:line="225" w:lineRule="exact" w:before="1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общественных</w:t>
              <w:tab/>
              <w:t>пространств,</w:t>
            </w:r>
          </w:p>
        </w:tc>
      </w:tr>
    </w:tbl>
    <w:p>
      <w:pPr>
        <w:spacing w:after="0" w:line="225" w:lineRule="exact"/>
        <w:jc w:val="both"/>
        <w:rPr>
          <w:sz w:val="20"/>
        </w:rPr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6" w:after="1"/>
        <w:ind w:left="0"/>
        <w:jc w:val="left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648"/>
        <w:gridCol w:w="3658"/>
      </w:tblGrid>
      <w:tr>
        <w:trPr>
          <w:trHeight w:val="241" w:hRule="atLeast"/>
        </w:trPr>
        <w:tc>
          <w:tcPr>
            <w:tcW w:w="22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48" w:type="dxa"/>
          </w:tcPr>
          <w:p>
            <w:pPr>
              <w:pStyle w:val="TableParagraph"/>
              <w:spacing w:line="222" w:lineRule="exact"/>
              <w:ind w:left="311"/>
              <w:rPr>
                <w:sz w:val="20"/>
              </w:rPr>
            </w:pPr>
            <w:r>
              <w:rPr>
                <w:sz w:val="20"/>
              </w:rPr>
              <w:t>Плюсы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агломерационных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связей</w:t>
            </w:r>
          </w:p>
        </w:tc>
        <w:tc>
          <w:tcPr>
            <w:tcW w:w="3658" w:type="dxa"/>
          </w:tcPr>
          <w:p>
            <w:pPr>
              <w:pStyle w:val="TableParagraph"/>
              <w:spacing w:line="222" w:lineRule="exact"/>
              <w:ind w:left="276"/>
              <w:rPr>
                <w:sz w:val="20"/>
              </w:rPr>
            </w:pPr>
            <w:r>
              <w:rPr>
                <w:sz w:val="20"/>
              </w:rPr>
              <w:t>Минусы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агломерационных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связей</w:t>
            </w:r>
          </w:p>
        </w:tc>
      </w:tr>
      <w:tr>
        <w:trPr>
          <w:trHeight w:val="3388" w:hRule="atLeast"/>
        </w:trPr>
        <w:tc>
          <w:tcPr>
            <w:tcW w:w="2266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534" w:val="left" w:leader="none"/>
                <w:tab w:pos="535" w:val="left" w:leader="none"/>
              </w:tabs>
              <w:spacing w:line="242" w:lineRule="exact" w:before="0" w:after="0"/>
              <w:ind w:left="534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Радужный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34" w:val="left" w:leader="none"/>
                <w:tab w:pos="535" w:val="left" w:leader="none"/>
              </w:tabs>
              <w:spacing w:line="243" w:lineRule="exact" w:before="0" w:after="0"/>
              <w:ind w:left="534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Покачи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34" w:val="left" w:leader="none"/>
                <w:tab w:pos="535" w:val="left" w:leader="none"/>
              </w:tabs>
              <w:spacing w:line="240" w:lineRule="auto" w:before="0" w:after="0"/>
              <w:ind w:left="534" w:right="508" w:hanging="360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Стрежевой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(Томская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область)</w:t>
            </w: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07" w:right="129"/>
              <w:rPr>
                <w:sz w:val="20"/>
              </w:rPr>
            </w:pPr>
            <w:r>
              <w:rPr>
                <w:sz w:val="20"/>
              </w:rPr>
              <w:t>Сельские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населенные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пункты: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34" w:val="left" w:leader="none"/>
                <w:tab w:pos="535" w:val="left" w:leader="none"/>
              </w:tabs>
              <w:spacing w:line="243" w:lineRule="exact" w:before="0" w:after="0"/>
              <w:ind w:left="534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с.</w:t>
            </w:r>
          </w:p>
          <w:p>
            <w:pPr>
              <w:pStyle w:val="TableParagraph"/>
              <w:spacing w:line="239" w:lineRule="exact"/>
              <w:ind w:left="534"/>
              <w:rPr>
                <w:sz w:val="20"/>
              </w:rPr>
            </w:pPr>
            <w:r>
              <w:rPr>
                <w:sz w:val="20"/>
              </w:rPr>
              <w:t>Большетархово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34" w:val="left" w:leader="none"/>
                <w:tab w:pos="535" w:val="left" w:leader="none"/>
              </w:tabs>
              <w:spacing w:line="243" w:lineRule="exact" w:before="0" w:after="0"/>
              <w:ind w:left="534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Вата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34" w:val="left" w:leader="none"/>
                <w:tab w:pos="535" w:val="left" w:leader="none"/>
              </w:tabs>
              <w:spacing w:line="242" w:lineRule="exact" w:before="0" w:after="0"/>
              <w:ind w:left="534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Пасол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34" w:val="left" w:leader="none"/>
                <w:tab w:pos="535" w:val="left" w:leader="none"/>
              </w:tabs>
              <w:spacing w:line="242" w:lineRule="exact" w:before="0" w:after="0"/>
              <w:ind w:left="534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Соснина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34" w:val="left" w:leader="none"/>
                <w:tab w:pos="535" w:val="left" w:leader="none"/>
              </w:tabs>
              <w:spacing w:line="225" w:lineRule="exact" w:before="0" w:after="0"/>
              <w:ind w:left="534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Аган</w:t>
            </w:r>
          </w:p>
        </w:tc>
        <w:tc>
          <w:tcPr>
            <w:tcW w:w="3648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536" w:val="left" w:leader="none"/>
                <w:tab w:pos="2237" w:val="left" w:leader="none"/>
              </w:tabs>
              <w:spacing w:line="240" w:lineRule="auto" w:before="0" w:after="0"/>
              <w:ind w:left="107" w:right="97" w:firstLine="144"/>
              <w:jc w:val="both"/>
              <w:rPr>
                <w:sz w:val="20"/>
              </w:rPr>
            </w:pPr>
            <w:r>
              <w:rPr>
                <w:sz w:val="20"/>
              </w:rPr>
              <w:t>Вовлечение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оборот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неэффективно</w:t>
              <w:tab/>
              <w:t>используемых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территорий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производств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счет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увеличения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емкости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рынка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36" w:val="left" w:leader="none"/>
                <w:tab w:pos="2458" w:val="left" w:leader="none"/>
              </w:tabs>
              <w:spacing w:line="240" w:lineRule="auto" w:before="0" w:after="0"/>
              <w:ind w:left="107" w:right="97" w:firstLine="144"/>
              <w:jc w:val="both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рекреационно-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туристического</w:t>
              <w:tab/>
            </w:r>
            <w:r>
              <w:rPr>
                <w:spacing w:val="-1"/>
                <w:sz w:val="20"/>
              </w:rPr>
              <w:t>потенциала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территорий</w:t>
            </w:r>
          </w:p>
        </w:tc>
        <w:tc>
          <w:tcPr>
            <w:tcW w:w="3658" w:type="dxa"/>
          </w:tcPr>
          <w:p>
            <w:pPr>
              <w:pStyle w:val="TableParagraph"/>
              <w:spacing w:line="240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снижение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уровня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благоустройства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36" w:val="left" w:leader="none"/>
              </w:tabs>
              <w:spacing w:line="240" w:lineRule="auto" w:before="1" w:after="0"/>
              <w:ind w:left="108" w:right="97" w:firstLine="144"/>
              <w:jc w:val="both"/>
              <w:rPr>
                <w:sz w:val="20"/>
              </w:rPr>
            </w:pPr>
            <w:r>
              <w:rPr>
                <w:sz w:val="20"/>
              </w:rPr>
              <w:t>Давление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стороны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центра-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ядра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агломерации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36" w:val="left" w:leader="none"/>
              </w:tabs>
              <w:spacing w:line="240" w:lineRule="exact" w:before="0" w:after="0"/>
              <w:ind w:left="535" w:right="0" w:hanging="284"/>
              <w:jc w:val="both"/>
              <w:rPr>
                <w:sz w:val="20"/>
              </w:rPr>
            </w:pPr>
            <w:r>
              <w:rPr>
                <w:sz w:val="20"/>
              </w:rPr>
              <w:t>Перспектива</w:t>
            </w:r>
            <w:r>
              <w:rPr>
                <w:spacing w:val="115"/>
                <w:sz w:val="20"/>
              </w:rPr>
              <w:t> </w:t>
            </w:r>
            <w:r>
              <w:rPr>
                <w:sz w:val="20"/>
              </w:rPr>
              <w:t>превращения  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41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«спальные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районы»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36" w:val="left" w:leader="none"/>
                <w:tab w:pos="2768" w:val="left" w:leader="none"/>
              </w:tabs>
              <w:spacing w:line="240" w:lineRule="auto" w:before="0" w:after="0"/>
              <w:ind w:left="108" w:right="101" w:firstLine="144"/>
              <w:jc w:val="both"/>
              <w:rPr>
                <w:sz w:val="20"/>
              </w:rPr>
            </w:pPr>
            <w:r>
              <w:rPr>
                <w:sz w:val="20"/>
              </w:rPr>
              <w:t>Снижение</w:t>
              <w:tab/>
            </w:r>
            <w:r>
              <w:rPr>
                <w:spacing w:val="-1"/>
                <w:sz w:val="20"/>
              </w:rPr>
              <w:t>объемов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потребительского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рынка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36" w:val="left" w:leader="none"/>
                <w:tab w:pos="1914" w:val="left" w:leader="none"/>
              </w:tabs>
              <w:spacing w:line="240" w:lineRule="auto" w:before="1" w:after="0"/>
              <w:ind w:left="108" w:right="98" w:firstLine="144"/>
              <w:jc w:val="both"/>
              <w:rPr>
                <w:sz w:val="20"/>
              </w:rPr>
            </w:pPr>
            <w:r>
              <w:rPr>
                <w:sz w:val="20"/>
              </w:rPr>
              <w:t>Снижение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разнообразия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качества</w:t>
              <w:tab/>
              <w:t>предоставляемых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услуг,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перенос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функций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центр-ядро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агломерации</w:t>
            </w:r>
          </w:p>
        </w:tc>
      </w:tr>
    </w:tbl>
    <w:p>
      <w:pPr>
        <w:pStyle w:val="BodyText"/>
        <w:spacing w:before="117"/>
        <w:ind w:left="222" w:right="306" w:firstLine="566"/>
      </w:pPr>
      <w:r>
        <w:rPr/>
        <w:t>У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центра–ядра,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очевидные</w:t>
      </w:r>
      <w:r>
        <w:rPr>
          <w:spacing w:val="1"/>
        </w:rPr>
        <w:t> </w:t>
      </w:r>
      <w:r>
        <w:rPr/>
        <w:t>преимущества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остальными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агломерации.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уменьшения минусов и рисков агломерационных связей в концепции развития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выстраивание</w:t>
      </w:r>
      <w:r>
        <w:rPr>
          <w:spacing w:val="1"/>
        </w:rPr>
        <w:t> </w:t>
      </w:r>
      <w:r>
        <w:rPr/>
        <w:t>баланса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центра-ядра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определением</w:t>
      </w:r>
      <w:r>
        <w:rPr>
          <w:spacing w:val="1"/>
        </w:rPr>
        <w:t> </w:t>
      </w:r>
      <w:r>
        <w:rPr/>
        <w:t>специализации</w:t>
      </w:r>
      <w:r>
        <w:rPr>
          <w:spacing w:val="-4"/>
        </w:rPr>
        <w:t> </w:t>
      </w:r>
      <w:r>
        <w:rPr/>
        <w:t>каждого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образования,</w:t>
      </w:r>
      <w:r>
        <w:rPr>
          <w:spacing w:val="-1"/>
        </w:rPr>
        <w:t> </w:t>
      </w:r>
      <w:r>
        <w:rPr/>
        <w:t>входящего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агломерацию.</w:t>
      </w:r>
    </w:p>
    <w:p>
      <w:pPr>
        <w:pStyle w:val="Heading1"/>
        <w:numPr>
          <w:ilvl w:val="1"/>
          <w:numId w:val="5"/>
        </w:numPr>
        <w:tabs>
          <w:tab w:pos="798" w:val="left" w:leader="none"/>
        </w:tabs>
        <w:spacing w:line="240" w:lineRule="auto" w:before="181" w:after="0"/>
        <w:ind w:left="798" w:right="0" w:hanging="576"/>
        <w:jc w:val="both"/>
      </w:pPr>
      <w:bookmarkStart w:name="_bookmark68" w:id="80"/>
      <w:bookmarkEnd w:id="80"/>
      <w:r>
        <w:rPr>
          <w:b w:val="0"/>
        </w:rPr>
      </w:r>
      <w:bookmarkStart w:name="_bookmark68" w:id="81"/>
      <w:bookmarkEnd w:id="81"/>
      <w:r>
        <w:rPr/>
        <w:t>И</w:t>
      </w:r>
      <w:r>
        <w:rPr/>
        <w:t>сследования</w:t>
      </w:r>
      <w:r>
        <w:rPr>
          <w:spacing w:val="-8"/>
        </w:rPr>
        <w:t> </w:t>
      </w:r>
      <w:r>
        <w:rPr/>
        <w:t>предпочтений</w:t>
      </w:r>
      <w:r>
        <w:rPr>
          <w:spacing w:val="-6"/>
        </w:rPr>
        <w:t> </w:t>
      </w:r>
      <w:r>
        <w:rPr/>
        <w:t>жителей</w:t>
      </w:r>
    </w:p>
    <w:p>
      <w:pPr>
        <w:pStyle w:val="BodyText"/>
        <w:spacing w:before="120"/>
        <w:ind w:left="222" w:right="307" w:firstLine="566"/>
      </w:pPr>
      <w:r>
        <w:rPr/>
        <w:t>С целью консолидации интересов, обеспечения постоянного взаимодействия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(власти,</w:t>
      </w:r>
      <w:r>
        <w:rPr>
          <w:spacing w:val="1"/>
        </w:rPr>
        <w:t> </w:t>
      </w:r>
      <w:r>
        <w:rPr/>
        <w:t>бизнеса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общества)</w:t>
      </w:r>
      <w:r>
        <w:rPr>
          <w:spacing w:val="1"/>
        </w:rPr>
        <w:t> </w:t>
      </w:r>
      <w:r>
        <w:rPr/>
        <w:t>проведены</w:t>
      </w:r>
      <w:r>
        <w:rPr>
          <w:spacing w:val="1"/>
        </w:rPr>
        <w:t> </w:t>
      </w:r>
      <w:r>
        <w:rPr/>
        <w:t>открытые</w:t>
      </w:r>
      <w:r>
        <w:rPr>
          <w:spacing w:val="1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обсуждения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научно-</w:t>
      </w:r>
      <w:r>
        <w:rPr>
          <w:spacing w:val="-72"/>
        </w:rPr>
        <w:t> </w:t>
      </w:r>
      <w:r>
        <w:rPr/>
        <w:t>исследовательской работы «Концепция пространственного развития и мастер-план</w:t>
      </w:r>
      <w:r>
        <w:rPr>
          <w:spacing w:val="-72"/>
        </w:rPr>
        <w:t> </w:t>
      </w:r>
      <w:r>
        <w:rPr/>
        <w:t>общественных пространств города Нижневартовска. Концепция Нижневартовской</w:t>
      </w:r>
      <w:r>
        <w:rPr>
          <w:spacing w:val="1"/>
        </w:rPr>
        <w:t> </w:t>
      </w:r>
      <w:r>
        <w:rPr/>
        <w:t>агломерации».</w:t>
      </w:r>
    </w:p>
    <w:p>
      <w:pPr>
        <w:pStyle w:val="BodyText"/>
        <w:spacing w:before="120"/>
        <w:ind w:left="222" w:right="307" w:firstLine="566"/>
      </w:pPr>
      <w:r>
        <w:rPr/>
        <w:t>Мероприятия по обсуждению научно-исследовательской работы с населением</w:t>
      </w:r>
      <w:r>
        <w:rPr>
          <w:spacing w:val="-72"/>
        </w:rPr>
        <w:t> </w:t>
      </w:r>
      <w:r>
        <w:rPr/>
        <w:t>включали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себя следующие события:</w:t>
      </w:r>
    </w:p>
    <w:p>
      <w:pPr>
        <w:pStyle w:val="ListParagraph"/>
        <w:numPr>
          <w:ilvl w:val="0"/>
          <w:numId w:val="27"/>
        </w:numPr>
        <w:tabs>
          <w:tab w:pos="1637" w:val="left" w:leader="none"/>
          <w:tab w:pos="1638" w:val="left" w:leader="none"/>
        </w:tabs>
        <w:spacing w:line="235" w:lineRule="auto" w:before="125" w:after="0"/>
        <w:ind w:left="222" w:right="315" w:firstLine="707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25"/>
          <w:sz w:val="24"/>
        </w:rPr>
        <w:t> </w:t>
      </w:r>
      <w:r>
        <w:rPr>
          <w:sz w:val="24"/>
        </w:rPr>
        <w:t>сессия</w:t>
      </w:r>
      <w:r>
        <w:rPr>
          <w:spacing w:val="25"/>
          <w:sz w:val="24"/>
        </w:rPr>
        <w:t> </w:t>
      </w:r>
      <w:r>
        <w:rPr>
          <w:sz w:val="24"/>
        </w:rPr>
        <w:t>«Видение</w:t>
      </w:r>
      <w:r>
        <w:rPr>
          <w:spacing w:val="25"/>
          <w:sz w:val="24"/>
        </w:rPr>
        <w:t> </w:t>
      </w:r>
      <w:r>
        <w:rPr>
          <w:sz w:val="24"/>
        </w:rPr>
        <w:t>будущего</w:t>
      </w:r>
      <w:r>
        <w:rPr>
          <w:spacing w:val="25"/>
          <w:sz w:val="24"/>
        </w:rPr>
        <w:t> </w:t>
      </w:r>
      <w:r>
        <w:rPr>
          <w:sz w:val="24"/>
        </w:rPr>
        <w:t>Нижневартовской</w:t>
      </w:r>
      <w:r>
        <w:rPr>
          <w:spacing w:val="23"/>
          <w:sz w:val="24"/>
        </w:rPr>
        <w:t> </w:t>
      </w:r>
      <w:r>
        <w:rPr>
          <w:sz w:val="24"/>
        </w:rPr>
        <w:t>агломерации</w:t>
      </w:r>
      <w:r>
        <w:rPr>
          <w:spacing w:val="-7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города Нижневартовска»;</w:t>
      </w:r>
    </w:p>
    <w:p>
      <w:pPr>
        <w:pStyle w:val="ListParagraph"/>
        <w:numPr>
          <w:ilvl w:val="0"/>
          <w:numId w:val="27"/>
        </w:numPr>
        <w:tabs>
          <w:tab w:pos="1637" w:val="left" w:leader="none"/>
          <w:tab w:pos="1638" w:val="left" w:leader="none"/>
        </w:tabs>
        <w:spacing w:line="240" w:lineRule="auto" w:before="124" w:after="0"/>
        <w:ind w:left="1638" w:right="0" w:hanging="708"/>
        <w:jc w:val="left"/>
        <w:rPr>
          <w:sz w:val="24"/>
        </w:rPr>
      </w:pPr>
      <w:r>
        <w:rPr>
          <w:sz w:val="24"/>
        </w:rPr>
        <w:t>проектный</w:t>
      </w:r>
      <w:r>
        <w:rPr>
          <w:spacing w:val="-6"/>
          <w:sz w:val="24"/>
        </w:rPr>
        <w:t> </w:t>
      </w:r>
      <w:r>
        <w:rPr>
          <w:sz w:val="24"/>
        </w:rPr>
        <w:t>семинар</w:t>
      </w:r>
      <w:r>
        <w:rPr>
          <w:spacing w:val="-3"/>
          <w:sz w:val="24"/>
        </w:rPr>
        <w:t> </w:t>
      </w:r>
      <w:r>
        <w:rPr>
          <w:sz w:val="24"/>
        </w:rPr>
        <w:t>«Нижневартовск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перезагрузка»;</w:t>
      </w:r>
    </w:p>
    <w:p>
      <w:pPr>
        <w:pStyle w:val="ListParagraph"/>
        <w:numPr>
          <w:ilvl w:val="0"/>
          <w:numId w:val="27"/>
        </w:numPr>
        <w:tabs>
          <w:tab w:pos="1637" w:val="left" w:leader="none"/>
          <w:tab w:pos="1638" w:val="left" w:leader="none"/>
          <w:tab w:pos="3444" w:val="left" w:leader="none"/>
          <w:tab w:pos="4996" w:val="left" w:leader="none"/>
          <w:tab w:pos="6037" w:val="left" w:leader="none"/>
          <w:tab w:pos="7451" w:val="left" w:leader="none"/>
        </w:tabs>
        <w:spacing w:line="237" w:lineRule="auto" w:before="118" w:after="0"/>
        <w:ind w:left="222" w:right="312" w:firstLine="707"/>
        <w:jc w:val="left"/>
        <w:rPr>
          <w:sz w:val="24"/>
        </w:rPr>
      </w:pPr>
      <w:r>
        <w:rPr>
          <w:sz w:val="24"/>
        </w:rPr>
        <w:t>общественное</w:t>
        <w:tab/>
        <w:t>обсуждение</w:t>
        <w:tab/>
        <w:t>модели</w:t>
        <w:tab/>
        <w:t>концепции</w:t>
        <w:tab/>
        <w:t>пространственного</w:t>
      </w:r>
      <w:r>
        <w:rPr>
          <w:spacing w:val="-72"/>
          <w:sz w:val="24"/>
        </w:rPr>
        <w:t> </w:t>
      </w:r>
      <w:r>
        <w:rPr>
          <w:sz w:val="24"/>
        </w:rPr>
        <w:t>развития</w:t>
      </w:r>
      <w:r>
        <w:rPr>
          <w:spacing w:val="-1"/>
          <w:sz w:val="24"/>
        </w:rPr>
        <w:t> </w:t>
      </w:r>
      <w:r>
        <w:rPr>
          <w:sz w:val="24"/>
        </w:rPr>
        <w:t>Старого</w:t>
      </w:r>
      <w:r>
        <w:rPr>
          <w:spacing w:val="-2"/>
          <w:sz w:val="24"/>
        </w:rPr>
        <w:t> </w:t>
      </w:r>
      <w:r>
        <w:rPr>
          <w:sz w:val="24"/>
        </w:rPr>
        <w:t>Вартовска;</w:t>
      </w:r>
    </w:p>
    <w:p>
      <w:pPr>
        <w:pStyle w:val="ListParagraph"/>
        <w:numPr>
          <w:ilvl w:val="0"/>
          <w:numId w:val="27"/>
        </w:numPr>
        <w:tabs>
          <w:tab w:pos="1637" w:val="left" w:leader="none"/>
          <w:tab w:pos="1638" w:val="left" w:leader="none"/>
        </w:tabs>
        <w:spacing w:line="240" w:lineRule="auto" w:before="121" w:after="0"/>
        <w:ind w:left="1638" w:right="0" w:hanging="708"/>
        <w:jc w:val="left"/>
        <w:rPr>
          <w:sz w:val="24"/>
        </w:rPr>
      </w:pPr>
      <w:r>
        <w:rPr>
          <w:sz w:val="24"/>
        </w:rPr>
        <w:t>публичная</w:t>
      </w:r>
      <w:r>
        <w:rPr>
          <w:spacing w:val="-3"/>
          <w:sz w:val="24"/>
        </w:rPr>
        <w:t> </w:t>
      </w:r>
      <w:r>
        <w:rPr>
          <w:sz w:val="24"/>
        </w:rPr>
        <w:t>презентация</w:t>
      </w:r>
      <w:r>
        <w:rPr>
          <w:spacing w:val="-4"/>
          <w:sz w:val="24"/>
        </w:rPr>
        <w:t> </w:t>
      </w:r>
      <w:r>
        <w:rPr>
          <w:sz w:val="24"/>
        </w:rPr>
        <w:t>итогов</w:t>
      </w:r>
      <w:r>
        <w:rPr>
          <w:spacing w:val="-6"/>
          <w:sz w:val="24"/>
        </w:rPr>
        <w:t> </w:t>
      </w:r>
      <w:r>
        <w:rPr>
          <w:sz w:val="24"/>
        </w:rPr>
        <w:t>проекта.</w:t>
      </w:r>
    </w:p>
    <w:p>
      <w:pPr>
        <w:pStyle w:val="BodyText"/>
        <w:tabs>
          <w:tab w:pos="3050" w:val="left" w:leader="none"/>
          <w:tab w:pos="4664" w:val="left" w:leader="none"/>
          <w:tab w:pos="8777" w:val="left" w:leader="none"/>
        </w:tabs>
        <w:spacing w:before="115"/>
        <w:ind w:left="222" w:right="307" w:firstLine="566"/>
      </w:pP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выработки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видения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Нижневартовска,</w:t>
      </w:r>
      <w:r>
        <w:rPr>
          <w:spacing w:val="-72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непрерывного</w:t>
      </w:r>
      <w:r>
        <w:rPr>
          <w:spacing w:val="1"/>
        </w:rPr>
        <w:t> </w:t>
      </w:r>
      <w:r>
        <w:rPr/>
        <w:t>диалога</w:t>
      </w:r>
      <w:r>
        <w:rPr>
          <w:spacing w:val="1"/>
        </w:rPr>
        <w:t> </w:t>
      </w:r>
      <w:r>
        <w:rPr/>
        <w:t>создана</w:t>
      </w:r>
      <w:r>
        <w:rPr>
          <w:spacing w:val="1"/>
        </w:rPr>
        <w:t> </w:t>
      </w:r>
      <w:r>
        <w:rPr/>
        <w:t>специальная</w:t>
      </w:r>
      <w:r>
        <w:rPr>
          <w:spacing w:val="1"/>
        </w:rPr>
        <w:t> </w:t>
      </w:r>
      <w:r>
        <w:rPr/>
        <w:t>онлайн-площадка.</w:t>
      </w:r>
      <w:r>
        <w:rPr>
          <w:spacing w:val="1"/>
        </w:rPr>
        <w:t> </w:t>
      </w:r>
      <w:r>
        <w:rPr/>
        <w:t>Разработанный</w:t>
        <w:tab/>
        <w:t>сайт</w:t>
        <w:tab/>
        <w:t>научно-исследовательской</w:t>
        <w:tab/>
      </w:r>
      <w:r>
        <w:rPr>
          <w:spacing w:val="-1"/>
        </w:rPr>
        <w:t>работы</w:t>
      </w:r>
      <w:r>
        <w:rPr>
          <w:spacing w:val="-73"/>
        </w:rPr>
        <w:t> </w:t>
      </w:r>
      <w:r>
        <w:rPr/>
        <w:t>(https://nizhnevartovsk.itpgrad.ru/), обеспечивающий сбор данных, коммуникацию и</w:t>
      </w:r>
      <w:r>
        <w:rPr>
          <w:spacing w:val="-72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разработчика,</w:t>
      </w:r>
      <w:r>
        <w:rPr>
          <w:spacing w:val="1"/>
        </w:rPr>
        <w:t> </w:t>
      </w:r>
      <w:r>
        <w:rPr/>
        <w:t>системного</w:t>
      </w:r>
      <w:r>
        <w:rPr>
          <w:spacing w:val="1"/>
        </w:rPr>
        <w:t> </w:t>
      </w:r>
      <w:r>
        <w:rPr/>
        <w:t>координатора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заинтересованных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дополнительным</w:t>
      </w:r>
      <w:r>
        <w:rPr>
          <w:spacing w:val="1"/>
        </w:rPr>
        <w:t> </w:t>
      </w:r>
      <w:r>
        <w:rPr/>
        <w:t>инструментом</w:t>
      </w:r>
      <w:r>
        <w:rPr>
          <w:spacing w:val="1"/>
        </w:rPr>
        <w:t> </w:t>
      </w:r>
      <w:r>
        <w:rPr/>
        <w:t>координации,</w:t>
      </w:r>
      <w:r>
        <w:rPr>
          <w:spacing w:val="1"/>
        </w:rPr>
        <w:t> </w:t>
      </w:r>
      <w:r>
        <w:rPr/>
        <w:t>выстраивания</w:t>
      </w:r>
      <w:r>
        <w:rPr>
          <w:spacing w:val="1"/>
        </w:rPr>
        <w:t> </w:t>
      </w:r>
      <w:r>
        <w:rPr/>
        <w:t>долговременных</w:t>
      </w:r>
      <w:r>
        <w:rPr>
          <w:spacing w:val="1"/>
        </w:rPr>
        <w:t> </w:t>
      </w:r>
      <w:r>
        <w:rPr/>
        <w:t>согласованных действий</w:t>
      </w:r>
      <w:r>
        <w:rPr>
          <w:spacing w:val="-1"/>
        </w:rPr>
        <w:t> </w:t>
      </w:r>
      <w:r>
        <w:rPr/>
        <w:t>власти,</w:t>
      </w:r>
      <w:r>
        <w:rPr>
          <w:spacing w:val="1"/>
        </w:rPr>
        <w:t> </w:t>
      </w:r>
      <w:r>
        <w:rPr/>
        <w:t>бизнеса и</w:t>
      </w:r>
      <w:r>
        <w:rPr>
          <w:spacing w:val="-1"/>
        </w:rPr>
        <w:t> </w:t>
      </w:r>
      <w:r>
        <w:rPr/>
        <w:t>общества.</w:t>
      </w:r>
    </w:p>
    <w:p>
      <w:pPr>
        <w:pStyle w:val="BodyText"/>
        <w:spacing w:before="121"/>
        <w:ind w:left="222" w:right="309" w:firstLine="566"/>
      </w:pPr>
      <w:r>
        <w:rPr/>
        <w:t>Исследование</w:t>
      </w:r>
      <w:r>
        <w:rPr>
          <w:spacing w:val="1"/>
        </w:rPr>
        <w:t> </w:t>
      </w:r>
      <w:r>
        <w:rPr/>
        <w:t>предпочтений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о</w:t>
      </w:r>
      <w:r>
        <w:rPr>
          <w:spacing w:val="-72"/>
        </w:rPr>
        <w:t> </w:t>
      </w:r>
      <w:r>
        <w:rPr/>
        <w:t>перспективах развития территории проходило в форме двух интернет-опросов, в</w:t>
      </w:r>
      <w:r>
        <w:rPr>
          <w:spacing w:val="1"/>
        </w:rPr>
        <w:t> </w:t>
      </w:r>
      <w:r>
        <w:rPr/>
        <w:t>качестве</w:t>
      </w:r>
      <w:r>
        <w:rPr>
          <w:spacing w:val="-1"/>
        </w:rPr>
        <w:t> </w:t>
      </w:r>
      <w:r>
        <w:rPr/>
        <w:t>опросного</w:t>
      </w:r>
      <w:r>
        <w:rPr>
          <w:spacing w:val="-1"/>
        </w:rPr>
        <w:t> </w:t>
      </w:r>
      <w:r>
        <w:rPr/>
        <w:t>метода</w:t>
      </w:r>
      <w:r>
        <w:rPr>
          <w:spacing w:val="-1"/>
        </w:rPr>
        <w:t> </w:t>
      </w:r>
      <w:r>
        <w:rPr/>
        <w:t>был выбран опрос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анкете: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930" w:right="308" w:firstLine="710"/>
      </w:pPr>
      <w:r>
        <w:rPr/>
        <w:t>«Транспорт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жизни»</w:t>
      </w:r>
      <w:r>
        <w:rPr>
          <w:spacing w:val="1"/>
        </w:rPr>
        <w:t> </w:t>
      </w:r>
      <w:r>
        <w:rPr/>
        <w:t>(изучение</w:t>
      </w:r>
      <w:r>
        <w:rPr>
          <w:spacing w:val="1"/>
        </w:rPr>
        <w:t> </w:t>
      </w:r>
      <w:r>
        <w:rPr/>
        <w:t>транспортного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жителей,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поездок,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передвижений,</w:t>
      </w:r>
      <w:r>
        <w:rPr>
          <w:spacing w:val="1"/>
        </w:rPr>
        <w:t> </w:t>
      </w:r>
      <w:r>
        <w:rPr/>
        <w:t>временные</w:t>
      </w:r>
      <w:r>
        <w:rPr>
          <w:spacing w:val="-72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передвижение,</w:t>
      </w:r>
      <w:r>
        <w:rPr>
          <w:spacing w:val="1"/>
        </w:rPr>
        <w:t> </w:t>
      </w:r>
      <w:r>
        <w:rPr/>
        <w:t>используемые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передвижений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т.п.);</w:t>
      </w:r>
    </w:p>
    <w:p>
      <w:pPr>
        <w:pStyle w:val="BodyText"/>
        <w:spacing w:before="61"/>
        <w:ind w:left="930" w:right="311" w:firstLine="710"/>
      </w:pPr>
      <w:r>
        <w:rPr/>
        <w:t>«Развитие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агломерации»</w:t>
      </w:r>
      <w:r>
        <w:rPr>
          <w:spacing w:val="1"/>
        </w:rPr>
        <w:t> </w:t>
      </w:r>
      <w:r>
        <w:rPr/>
        <w:t>(определение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среды</w:t>
      </w:r>
      <w:r>
        <w:rPr>
          <w:spacing w:val="13"/>
        </w:rPr>
        <w:t> </w:t>
      </w:r>
      <w:r>
        <w:rPr/>
        <w:t>путем</w:t>
      </w:r>
      <w:r>
        <w:rPr>
          <w:spacing w:val="15"/>
        </w:rPr>
        <w:t> </w:t>
      </w:r>
      <w:r>
        <w:rPr/>
        <w:t>изучения</w:t>
      </w:r>
      <w:r>
        <w:rPr>
          <w:spacing w:val="14"/>
        </w:rPr>
        <w:t> </w:t>
      </w:r>
      <w:r>
        <w:rPr/>
        <w:t>потребности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объектах</w:t>
      </w:r>
      <w:r>
        <w:rPr>
          <w:spacing w:val="15"/>
        </w:rPr>
        <w:t> </w:t>
      </w:r>
      <w:r>
        <w:rPr/>
        <w:t>социальной</w:t>
      </w:r>
      <w:r>
        <w:rPr>
          <w:spacing w:val="16"/>
        </w:rPr>
        <w:t> </w:t>
      </w:r>
      <w:r>
        <w:rPr/>
        <w:t>инфраструктуры</w:t>
      </w:r>
      <w:r>
        <w:rPr>
          <w:spacing w:val="-73"/>
        </w:rPr>
        <w:t> </w:t>
      </w:r>
      <w:r>
        <w:rPr/>
        <w:t>и их территориальной доступности, определения проблем жилищной сферы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общественных</w:t>
      </w:r>
      <w:r>
        <w:rPr>
          <w:spacing w:val="-1"/>
        </w:rPr>
        <w:t> </w:t>
      </w:r>
      <w:r>
        <w:rPr/>
        <w:t>пространств,</w:t>
      </w:r>
      <w:r>
        <w:rPr>
          <w:spacing w:val="-2"/>
        </w:rPr>
        <w:t> </w:t>
      </w:r>
      <w:r>
        <w:rPr/>
        <w:t>исследования</w:t>
      </w:r>
      <w:r>
        <w:rPr>
          <w:spacing w:val="-2"/>
        </w:rPr>
        <w:t> </w:t>
      </w:r>
      <w:r>
        <w:rPr/>
        <w:t>экологической</w:t>
      </w:r>
      <w:r>
        <w:rPr>
          <w:spacing w:val="-5"/>
        </w:rPr>
        <w:t> </w:t>
      </w:r>
      <w:r>
        <w:rPr/>
        <w:t>ситуации).</w:t>
      </w:r>
    </w:p>
    <w:p>
      <w:pPr>
        <w:pStyle w:val="BodyText"/>
        <w:spacing w:before="120"/>
        <w:ind w:left="222" w:right="306" w:firstLine="566"/>
      </w:pPr>
      <w:r>
        <w:rPr/>
        <w:t>На</w:t>
      </w:r>
      <w:r>
        <w:rPr>
          <w:spacing w:val="1"/>
        </w:rPr>
        <w:t> </w:t>
      </w:r>
      <w:r>
        <w:rPr/>
        <w:t>площадке</w:t>
      </w:r>
      <w:r>
        <w:rPr>
          <w:spacing w:val="1"/>
        </w:rPr>
        <w:t> </w:t>
      </w:r>
      <w:r>
        <w:rPr/>
        <w:t>сайта</w:t>
      </w:r>
      <w:r>
        <w:rPr>
          <w:spacing w:val="1"/>
        </w:rPr>
        <w:t> </w:t>
      </w:r>
      <w:r>
        <w:rPr/>
        <w:t>научно-исследовательской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развернута</w:t>
      </w:r>
      <w:r>
        <w:rPr>
          <w:spacing w:val="1"/>
        </w:rPr>
        <w:t> </w:t>
      </w:r>
      <w:hyperlink r:id="rId60">
        <w:r>
          <w:rPr/>
          <w:t>интерактивная</w:t>
        </w:r>
        <w:r>
          <w:rPr>
            <w:spacing w:val="1"/>
          </w:rPr>
          <w:t> </w:t>
        </w:r>
        <w:r>
          <w:rPr/>
          <w:t>карта</w:t>
        </w:r>
      </w:hyperlink>
      <w:r>
        <w:rPr/>
        <w:t>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жителям</w:t>
      </w:r>
      <w:r>
        <w:rPr>
          <w:spacing w:val="1"/>
        </w:rPr>
        <w:t> </w:t>
      </w:r>
      <w:r>
        <w:rPr/>
        <w:t>предлагалось</w:t>
      </w:r>
      <w:r>
        <w:rPr>
          <w:spacing w:val="1"/>
        </w:rPr>
        <w:t> </w:t>
      </w:r>
      <w:r>
        <w:rPr/>
        <w:t>оперативно</w:t>
      </w:r>
      <w:r>
        <w:rPr>
          <w:spacing w:val="1"/>
        </w:rPr>
        <w:t> </w:t>
      </w:r>
      <w:r>
        <w:rPr/>
        <w:t>вносить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замечания,</w:t>
      </w:r>
      <w:r>
        <w:rPr>
          <w:spacing w:val="1"/>
        </w:rPr>
        <w:t> </w:t>
      </w:r>
      <w:r>
        <w:rPr/>
        <w:t>делиться</w:t>
      </w:r>
      <w:r>
        <w:rPr>
          <w:spacing w:val="1"/>
        </w:rPr>
        <w:t> </w:t>
      </w:r>
      <w:r>
        <w:rPr/>
        <w:t>собственными</w:t>
      </w:r>
      <w:r>
        <w:rPr>
          <w:spacing w:val="1"/>
        </w:rPr>
        <w:t> </w:t>
      </w:r>
      <w:r>
        <w:rPr/>
        <w:t>идеями,</w:t>
      </w:r>
      <w:r>
        <w:rPr>
          <w:spacing w:val="1"/>
        </w:rPr>
        <w:t> </w:t>
      </w:r>
      <w:r>
        <w:rPr/>
        <w:t>оставлять</w:t>
      </w:r>
      <w:r>
        <w:rPr>
          <w:spacing w:val="1"/>
        </w:rPr>
        <w:t> </w:t>
      </w:r>
      <w:r>
        <w:rPr/>
        <w:t>комментарии.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обеспечивает ясность, доходчивость и наглядность НИР, способствует созданию</w:t>
      </w:r>
      <w:r>
        <w:rPr>
          <w:spacing w:val="1"/>
        </w:rPr>
        <w:t> </w:t>
      </w:r>
      <w:r>
        <w:rPr/>
        <w:t>предпосылок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ходом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научно-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-3"/>
        </w:rPr>
        <w:t> </w:t>
      </w:r>
      <w:r>
        <w:rPr/>
        <w:t>работы.</w:t>
      </w:r>
    </w:p>
    <w:p>
      <w:pPr>
        <w:spacing w:before="61"/>
        <w:ind w:left="222" w:right="309" w:firstLine="0"/>
        <w:jc w:val="both"/>
        <w:rPr>
          <w:b/>
          <w:sz w:val="22"/>
        </w:rPr>
      </w:pPr>
      <w:r>
        <w:rPr>
          <w:b/>
          <w:sz w:val="22"/>
        </w:rPr>
        <w:t>Результаты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проектной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сессии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«Видение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будущего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Нижневартовской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агломерации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города Нижневартовска»</w:t>
      </w:r>
    </w:p>
    <w:p>
      <w:pPr>
        <w:pStyle w:val="BodyText"/>
        <w:spacing w:line="256" w:lineRule="auto" w:before="200"/>
        <w:ind w:left="222" w:right="306" w:firstLine="707"/>
      </w:pPr>
      <w:r>
        <w:rPr/>
        <w:t>Участники</w:t>
      </w:r>
      <w:r>
        <w:rPr>
          <w:spacing w:val="1"/>
        </w:rPr>
        <w:t> </w:t>
      </w:r>
      <w:r>
        <w:rPr/>
        <w:t>встречи</w:t>
      </w:r>
      <w:r>
        <w:rPr>
          <w:spacing w:val="1"/>
        </w:rPr>
        <w:t> </w:t>
      </w:r>
      <w:r>
        <w:rPr/>
        <w:t>обсудили</w:t>
      </w:r>
      <w:r>
        <w:rPr>
          <w:spacing w:val="1"/>
        </w:rPr>
        <w:t> </w:t>
      </w:r>
      <w:r>
        <w:rPr/>
        <w:t>проблемное</w:t>
      </w:r>
      <w:r>
        <w:rPr>
          <w:spacing w:val="1"/>
        </w:rPr>
        <w:t> </w:t>
      </w:r>
      <w:r>
        <w:rPr/>
        <w:t>поле,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роста,</w:t>
      </w:r>
      <w:r>
        <w:rPr>
          <w:spacing w:val="1"/>
        </w:rPr>
        <w:t> </w:t>
      </w:r>
      <w:r>
        <w:rPr/>
        <w:t>ценности,</w:t>
      </w:r>
      <w:r>
        <w:rPr>
          <w:spacing w:val="1"/>
        </w:rPr>
        <w:t> </w:t>
      </w:r>
      <w:r>
        <w:rPr/>
        <w:t>приоритеты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города;</w:t>
      </w:r>
      <w:r>
        <w:rPr>
          <w:spacing w:val="1"/>
        </w:rPr>
        <w:t> </w:t>
      </w:r>
      <w:r>
        <w:rPr/>
        <w:t>рассказали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особенностях</w:t>
      </w:r>
      <w:r>
        <w:rPr>
          <w:spacing w:val="-72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идентичности,</w:t>
      </w:r>
      <w:r>
        <w:rPr>
          <w:spacing w:val="1"/>
        </w:rPr>
        <w:t> </w:t>
      </w:r>
      <w:r>
        <w:rPr/>
        <w:t>представили</w:t>
      </w:r>
      <w:r>
        <w:rPr>
          <w:spacing w:val="1"/>
        </w:rPr>
        <w:t> </w:t>
      </w:r>
      <w:r>
        <w:rPr/>
        <w:t>образы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преобразований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собственные</w:t>
      </w:r>
      <w:r>
        <w:rPr>
          <w:spacing w:val="-1"/>
        </w:rPr>
        <w:t> </w:t>
      </w:r>
      <w:r>
        <w:rPr/>
        <w:t>предложения по</w:t>
      </w:r>
      <w:r>
        <w:rPr>
          <w:spacing w:val="-1"/>
        </w:rPr>
        <w:t> </w:t>
      </w:r>
      <w:r>
        <w:rPr/>
        <w:t>«перезагрузке»</w:t>
      </w:r>
      <w:r>
        <w:rPr>
          <w:spacing w:val="-1"/>
        </w:rPr>
        <w:t> </w:t>
      </w:r>
      <w:r>
        <w:rPr/>
        <w:t>территории.</w:t>
      </w:r>
    </w:p>
    <w:p>
      <w:pPr>
        <w:pStyle w:val="BodyText"/>
        <w:spacing w:line="259" w:lineRule="auto" w:before="169"/>
        <w:ind w:left="222" w:right="309" w:firstLine="707"/>
      </w:pPr>
      <w:r>
        <w:rPr/>
        <w:t>Проектная сессия показала запрос на рост городского разнообразия, прежде</w:t>
      </w:r>
      <w:r>
        <w:rPr>
          <w:spacing w:val="-72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средового.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подчеркивали</w:t>
      </w:r>
      <w:r>
        <w:rPr>
          <w:spacing w:val="76"/>
        </w:rPr>
        <w:t> </w:t>
      </w:r>
      <w:r>
        <w:rPr/>
        <w:t>острую</w:t>
      </w:r>
      <w:r>
        <w:rPr>
          <w:spacing w:val="1"/>
        </w:rPr>
        <w:t> </w:t>
      </w:r>
      <w:r>
        <w:rPr/>
        <w:t>необходимость в различных вариантах перезагрузки общественных пространств, в</w:t>
      </w:r>
      <w:r>
        <w:rPr>
          <w:spacing w:val="-72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непрерывной</w:t>
      </w:r>
      <w:r>
        <w:rPr>
          <w:spacing w:val="1"/>
        </w:rPr>
        <w:t> </w:t>
      </w:r>
      <w:r>
        <w:rPr/>
        <w:t>пешеходной</w:t>
      </w:r>
      <w:r>
        <w:rPr>
          <w:spacing w:val="1"/>
        </w:rPr>
        <w:t> </w:t>
      </w:r>
      <w:r>
        <w:rPr/>
        <w:t>сети,</w:t>
      </w:r>
      <w:r>
        <w:rPr>
          <w:spacing w:val="1"/>
        </w:rPr>
        <w:t> </w:t>
      </w:r>
      <w:r>
        <w:rPr/>
        <w:t>обустройстве</w:t>
      </w:r>
      <w:r>
        <w:rPr>
          <w:spacing w:val="1"/>
        </w:rPr>
        <w:t> </w:t>
      </w:r>
      <w:r>
        <w:rPr/>
        <w:t>набережной,</w:t>
      </w:r>
      <w:r>
        <w:rPr>
          <w:spacing w:val="1"/>
        </w:rPr>
        <w:t> </w:t>
      </w:r>
      <w:r>
        <w:rPr/>
        <w:t>строительстве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многофункциональных</w:t>
      </w:r>
      <w:r>
        <w:rPr>
          <w:spacing w:val="1"/>
        </w:rPr>
        <w:t> </w:t>
      </w:r>
      <w:r>
        <w:rPr/>
        <w:t>центров,</w:t>
      </w:r>
      <w:r>
        <w:rPr>
          <w:spacing w:val="1"/>
        </w:rPr>
        <w:t> </w:t>
      </w:r>
      <w:r>
        <w:rPr/>
        <w:t>размещении</w:t>
      </w:r>
      <w:r>
        <w:rPr>
          <w:spacing w:val="1"/>
        </w:rPr>
        <w:t> </w:t>
      </w:r>
      <w:r>
        <w:rPr/>
        <w:t>новых</w:t>
      </w:r>
      <w:r>
        <w:rPr>
          <w:spacing w:val="-72"/>
        </w:rPr>
        <w:t> </w:t>
      </w:r>
      <w:r>
        <w:rPr/>
        <w:t>уникальных для города объектов, в насыщении культурной жизни в разное время</w:t>
      </w:r>
      <w:r>
        <w:rPr>
          <w:spacing w:val="1"/>
        </w:rPr>
        <w:t> </w:t>
      </w:r>
      <w:r>
        <w:rPr/>
        <w:t>года.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базовая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перспективного,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многократно</w:t>
      </w:r>
      <w:r>
        <w:rPr>
          <w:spacing w:val="1"/>
        </w:rPr>
        <w:t> </w:t>
      </w:r>
      <w:r>
        <w:rPr/>
        <w:t>озвучена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названа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важного</w:t>
      </w:r>
      <w:r>
        <w:rPr>
          <w:spacing w:val="1"/>
        </w:rPr>
        <w:t> </w:t>
      </w:r>
      <w:r>
        <w:rPr/>
        <w:t>признака</w:t>
      </w:r>
      <w:r>
        <w:rPr>
          <w:spacing w:val="1"/>
        </w:rPr>
        <w:t> </w:t>
      </w:r>
      <w:r>
        <w:rPr/>
        <w:t>комфортной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динамично развивающейся</w:t>
      </w:r>
      <w:r>
        <w:rPr>
          <w:spacing w:val="1"/>
        </w:rPr>
        <w:t> </w:t>
      </w:r>
      <w:r>
        <w:rPr/>
        <w:t>городской</w:t>
      </w:r>
      <w:r>
        <w:rPr>
          <w:spacing w:val="-2"/>
        </w:rPr>
        <w:t> </w:t>
      </w:r>
      <w:r>
        <w:rPr/>
        <w:t>среды.</w:t>
      </w:r>
    </w:p>
    <w:p>
      <w:pPr>
        <w:pStyle w:val="BodyText"/>
        <w:spacing w:line="256" w:lineRule="auto" w:before="158"/>
        <w:ind w:left="222" w:right="314" w:firstLine="707"/>
      </w:pPr>
      <w:r>
        <w:rPr/>
        <w:t>Особенно была</w:t>
      </w:r>
      <w:r>
        <w:rPr>
          <w:spacing w:val="1"/>
        </w:rPr>
        <w:t> </w:t>
      </w:r>
      <w:r>
        <w:rPr/>
        <w:t>отмечена необходимость трансформации территории для</w:t>
      </w:r>
      <w:r>
        <w:rPr>
          <w:spacing w:val="1"/>
        </w:rPr>
        <w:t> </w:t>
      </w:r>
      <w:r>
        <w:rPr/>
        <w:t>молодого</w:t>
      </w:r>
      <w:r>
        <w:rPr>
          <w:spacing w:val="-3"/>
        </w:rPr>
        <w:t> </w:t>
      </w:r>
      <w:r>
        <w:rPr/>
        <w:t>поколения.</w:t>
      </w:r>
    </w:p>
    <w:p>
      <w:pPr>
        <w:pStyle w:val="BodyText"/>
        <w:spacing w:line="259" w:lineRule="auto" w:before="165"/>
        <w:ind w:left="222" w:right="308" w:firstLine="707"/>
      </w:pPr>
      <w:r>
        <w:rPr/>
        <w:t>Среди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видит:</w:t>
      </w:r>
      <w:r>
        <w:rPr>
          <w:spacing w:val="1"/>
        </w:rPr>
        <w:t> </w:t>
      </w:r>
      <w:r>
        <w:rPr/>
        <w:t>озеленение, дальнейшее обустройство набережной, строительство аттракционов;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адаптивности</w:t>
      </w:r>
      <w:r>
        <w:rPr>
          <w:spacing w:val="1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холодам;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темпов</w:t>
      </w:r>
      <w:r>
        <w:rPr>
          <w:spacing w:val="-73"/>
        </w:rPr>
        <w:t> </w:t>
      </w:r>
      <w:r>
        <w:rPr/>
        <w:t>строительства жилья; формирование единого студенческого городка; появление</w:t>
      </w:r>
      <w:r>
        <w:rPr>
          <w:spacing w:val="1"/>
        </w:rPr>
        <w:t> </w:t>
      </w:r>
      <w:r>
        <w:rPr/>
        <w:t>городских приложений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сервисов.</w:t>
      </w:r>
    </w:p>
    <w:p>
      <w:pPr>
        <w:pStyle w:val="BodyText"/>
        <w:spacing w:line="259" w:lineRule="auto" w:before="160"/>
        <w:ind w:left="222" w:right="305" w:firstLine="707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открытого</w:t>
      </w:r>
      <w:r>
        <w:rPr>
          <w:spacing w:val="1"/>
        </w:rPr>
        <w:t> </w:t>
      </w:r>
      <w:r>
        <w:rPr/>
        <w:t>диалога</w:t>
      </w:r>
      <w:r>
        <w:rPr>
          <w:spacing w:val="1"/>
        </w:rPr>
        <w:t> </w:t>
      </w:r>
      <w:r>
        <w:rPr/>
        <w:t>студенты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подчеркнули</w:t>
      </w:r>
      <w:r>
        <w:rPr>
          <w:spacing w:val="1"/>
        </w:rPr>
        <w:t> </w:t>
      </w:r>
      <w:r>
        <w:rPr/>
        <w:t>важность</w:t>
      </w:r>
      <w:r>
        <w:rPr>
          <w:spacing w:val="75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производил</w:t>
      </w:r>
      <w:r>
        <w:rPr>
          <w:spacing w:val="1"/>
        </w:rPr>
        <w:t> </w:t>
      </w:r>
      <w:r>
        <w:rPr/>
        <w:t>впечатление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молодежь,</w:t>
      </w:r>
      <w:r>
        <w:rPr>
          <w:spacing w:val="1"/>
        </w:rPr>
        <w:t> </w:t>
      </w:r>
      <w:r>
        <w:rPr/>
        <w:t>создавал</w:t>
      </w:r>
      <w:r>
        <w:rPr>
          <w:spacing w:val="1"/>
        </w:rPr>
        <w:t> </w:t>
      </w:r>
      <w:r>
        <w:rPr/>
        <w:t>атмосферу,</w:t>
      </w:r>
      <w:r>
        <w:rPr>
          <w:spacing w:val="1"/>
        </w:rPr>
        <w:t> </w:t>
      </w:r>
      <w:r>
        <w:rPr/>
        <w:t>предлагал</w:t>
      </w:r>
      <w:r>
        <w:rPr>
          <w:spacing w:val="1"/>
        </w:rPr>
        <w:t> </w:t>
      </w:r>
      <w:r>
        <w:rPr/>
        <w:t>удобные</w:t>
      </w:r>
      <w:r>
        <w:rPr>
          <w:spacing w:val="1"/>
        </w:rPr>
        <w:t> </w:t>
      </w:r>
      <w:r>
        <w:rPr/>
        <w:t>доступные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76"/>
        </w:rPr>
        <w:t> </w:t>
      </w:r>
      <w:r>
        <w:rPr/>
        <w:t>небольших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концертов;</w:t>
      </w:r>
      <w:r>
        <w:rPr>
          <w:spacing w:val="1"/>
        </w:rPr>
        <w:t> </w:t>
      </w:r>
      <w:r>
        <w:rPr/>
        <w:t>имел</w:t>
      </w:r>
      <w:r>
        <w:rPr>
          <w:spacing w:val="1"/>
        </w:rPr>
        <w:t> </w:t>
      </w:r>
      <w:r>
        <w:rPr/>
        <w:t>креативные</w:t>
      </w:r>
      <w:r>
        <w:rPr>
          <w:spacing w:val="1"/>
        </w:rPr>
        <w:t> </w:t>
      </w:r>
      <w:r>
        <w:rPr/>
        <w:t>фотозоны,</w:t>
      </w:r>
      <w:r>
        <w:rPr>
          <w:spacing w:val="-72"/>
        </w:rPr>
        <w:t> </w:t>
      </w:r>
      <w:r>
        <w:rPr/>
        <w:t>обустроенные дворовые пространства, предусматривал зоны барбекю и беседки</w:t>
      </w:r>
      <w:r>
        <w:rPr>
          <w:spacing w:val="1"/>
        </w:rPr>
        <w:t> </w:t>
      </w:r>
      <w:r>
        <w:rPr/>
        <w:t>для пикника; игровые и спортивные модули. Молодое поколение надеется увидеть</w:t>
      </w:r>
      <w:r>
        <w:rPr>
          <w:spacing w:val="-72"/>
        </w:rPr>
        <w:t> </w:t>
      </w:r>
      <w:r>
        <w:rPr/>
        <w:t>в</w:t>
      </w:r>
      <w:r>
        <w:rPr>
          <w:spacing w:val="56"/>
        </w:rPr>
        <w:t> </w:t>
      </w:r>
      <w:r>
        <w:rPr/>
        <w:t>образе</w:t>
      </w:r>
      <w:r>
        <w:rPr>
          <w:spacing w:val="58"/>
        </w:rPr>
        <w:t> </w:t>
      </w:r>
      <w:r>
        <w:rPr/>
        <w:t>Нижневартовска</w:t>
      </w:r>
      <w:r>
        <w:rPr>
          <w:spacing w:val="56"/>
        </w:rPr>
        <w:t> </w:t>
      </w:r>
      <w:r>
        <w:rPr/>
        <w:t>и</w:t>
      </w:r>
      <w:r>
        <w:rPr>
          <w:spacing w:val="56"/>
        </w:rPr>
        <w:t> </w:t>
      </w:r>
      <w:r>
        <w:rPr/>
        <w:t>творческий</w:t>
      </w:r>
      <w:r>
        <w:rPr>
          <w:spacing w:val="59"/>
        </w:rPr>
        <w:t> </w:t>
      </w:r>
      <w:r>
        <w:rPr/>
        <w:t>город,</w:t>
      </w:r>
      <w:r>
        <w:rPr>
          <w:spacing w:val="56"/>
        </w:rPr>
        <w:t> </w:t>
      </w:r>
      <w:r>
        <w:rPr/>
        <w:t>который</w:t>
      </w:r>
      <w:r>
        <w:rPr>
          <w:spacing w:val="57"/>
        </w:rPr>
        <w:t> </w:t>
      </w:r>
      <w:r>
        <w:rPr/>
        <w:t>приносит</w:t>
      </w:r>
      <w:r>
        <w:rPr>
          <w:spacing w:val="58"/>
        </w:rPr>
        <w:t> </w:t>
      </w:r>
      <w:r>
        <w:rPr/>
        <w:t>вдохновение.</w:t>
      </w:r>
    </w:p>
    <w:p>
      <w:pPr>
        <w:spacing w:after="0" w:line="259" w:lineRule="auto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line="256" w:lineRule="auto" w:before="137"/>
        <w:ind w:left="222" w:right="309"/>
        <w:jc w:val="left"/>
      </w:pPr>
      <w:r>
        <w:rPr/>
        <w:t>Городская</w:t>
      </w:r>
      <w:r>
        <w:rPr>
          <w:spacing w:val="27"/>
        </w:rPr>
        <w:t> </w:t>
      </w:r>
      <w:r>
        <w:rPr/>
        <w:t>среда,</w:t>
      </w:r>
      <w:r>
        <w:rPr>
          <w:spacing w:val="27"/>
        </w:rPr>
        <w:t> </w:t>
      </w:r>
      <w:r>
        <w:rPr/>
        <w:t>продуманная</w:t>
      </w:r>
      <w:r>
        <w:rPr>
          <w:spacing w:val="27"/>
        </w:rPr>
        <w:t> </w:t>
      </w:r>
      <w:r>
        <w:rPr/>
        <w:t>для</w:t>
      </w:r>
      <w:r>
        <w:rPr>
          <w:spacing w:val="27"/>
        </w:rPr>
        <w:t> </w:t>
      </w:r>
      <w:r>
        <w:rPr/>
        <w:t>игры,</w:t>
      </w:r>
      <w:r>
        <w:rPr>
          <w:spacing w:val="29"/>
        </w:rPr>
        <w:t> </w:t>
      </w:r>
      <w:r>
        <w:rPr/>
        <w:t>общения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/>
        <w:t>образования</w:t>
      </w:r>
      <w:r>
        <w:rPr>
          <w:spacing w:val="27"/>
        </w:rPr>
        <w:t> </w:t>
      </w:r>
      <w:r>
        <w:rPr/>
        <w:t>была</w:t>
      </w:r>
      <w:r>
        <w:rPr>
          <w:spacing w:val="27"/>
        </w:rPr>
        <w:t> </w:t>
      </w:r>
      <w:r>
        <w:rPr/>
        <w:t>признана</w:t>
      </w:r>
      <w:r>
        <w:rPr>
          <w:spacing w:val="-72"/>
        </w:rPr>
        <w:t> </w:t>
      </w:r>
      <w:r>
        <w:rPr/>
        <w:t>долгосрочным вкладом в</w:t>
      </w:r>
      <w:r>
        <w:rPr>
          <w:spacing w:val="-2"/>
        </w:rPr>
        <w:t> </w:t>
      </w:r>
      <w:r>
        <w:rPr/>
        <w:t>человеческий капитал.</w:t>
      </w:r>
    </w:p>
    <w:p>
      <w:pPr>
        <w:pStyle w:val="BodyText"/>
        <w:spacing w:line="259" w:lineRule="auto" w:before="165"/>
        <w:ind w:left="222" w:right="307" w:firstLine="707"/>
      </w:pPr>
      <w:r>
        <w:rPr/>
        <w:t>Команды</w:t>
      </w:r>
      <w:r>
        <w:rPr>
          <w:spacing w:val="42"/>
        </w:rPr>
        <w:t> </w:t>
      </w:r>
      <w:r>
        <w:rPr/>
        <w:t>отметили,</w:t>
      </w:r>
      <w:r>
        <w:rPr>
          <w:spacing w:val="44"/>
        </w:rPr>
        <w:t> </w:t>
      </w:r>
      <w:r>
        <w:rPr/>
        <w:t>что</w:t>
      </w:r>
      <w:r>
        <w:rPr>
          <w:spacing w:val="42"/>
        </w:rPr>
        <w:t> </w:t>
      </w:r>
      <w:r>
        <w:rPr/>
        <w:t>оценили</w:t>
      </w:r>
      <w:r>
        <w:rPr>
          <w:spacing w:val="43"/>
        </w:rPr>
        <w:t> </w:t>
      </w:r>
      <w:r>
        <w:rPr/>
        <w:t>бы</w:t>
      </w:r>
      <w:r>
        <w:rPr>
          <w:spacing w:val="42"/>
        </w:rPr>
        <w:t> </w:t>
      </w:r>
      <w:r>
        <w:rPr/>
        <w:t>по</w:t>
      </w:r>
      <w:r>
        <w:rPr>
          <w:spacing w:val="43"/>
        </w:rPr>
        <w:t> </w:t>
      </w:r>
      <w:r>
        <w:rPr/>
        <w:t>достоинству</w:t>
      </w:r>
      <w:r>
        <w:rPr>
          <w:spacing w:val="42"/>
        </w:rPr>
        <w:t> </w:t>
      </w:r>
      <w:r>
        <w:rPr/>
        <w:t>появление</w:t>
      </w:r>
      <w:r>
        <w:rPr>
          <w:spacing w:val="44"/>
        </w:rPr>
        <w:t> </w:t>
      </w:r>
      <w:r>
        <w:rPr/>
        <w:t>отдельных</w:t>
      </w:r>
      <w:r>
        <w:rPr>
          <w:spacing w:val="-73"/>
        </w:rPr>
        <w:t> </w:t>
      </w:r>
      <w:r>
        <w:rPr/>
        <w:t>зон для дрифта; лофт-студий, коворкинг-центров, музея, ЗАГСа, аквапарка, новых</w:t>
      </w:r>
      <w:r>
        <w:rPr>
          <w:spacing w:val="1"/>
        </w:rPr>
        <w:t> </w:t>
      </w:r>
      <w:r>
        <w:rPr/>
        <w:t>прогулочных маршрутов, сохранение красивой рощи в Старом Вартовске, создание</w:t>
      </w:r>
      <w:r>
        <w:rPr>
          <w:spacing w:val="-72"/>
        </w:rPr>
        <w:t> </w:t>
      </w:r>
      <w:r>
        <w:rPr/>
        <w:t>необычных</w:t>
      </w:r>
      <w:r>
        <w:rPr>
          <w:spacing w:val="1"/>
        </w:rPr>
        <w:t> </w:t>
      </w:r>
      <w:r>
        <w:rPr/>
        <w:t>фотозон;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кинотеатров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открытом</w:t>
      </w:r>
      <w:r>
        <w:rPr>
          <w:spacing w:val="1"/>
        </w:rPr>
        <w:t> </w:t>
      </w:r>
      <w:r>
        <w:rPr/>
        <w:t>небом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автолюбителей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развитие круглогодичного</w:t>
      </w:r>
      <w:r>
        <w:rPr>
          <w:spacing w:val="-2"/>
        </w:rPr>
        <w:t> </w:t>
      </w:r>
      <w:r>
        <w:rPr/>
        <w:t>событийного</w:t>
      </w:r>
      <w:r>
        <w:rPr>
          <w:spacing w:val="-1"/>
        </w:rPr>
        <w:t> </w:t>
      </w:r>
      <w:r>
        <w:rPr/>
        <w:t>туризма.</w:t>
      </w:r>
    </w:p>
    <w:p>
      <w:pPr>
        <w:pStyle w:val="BodyText"/>
        <w:spacing w:line="256" w:lineRule="auto" w:before="159"/>
        <w:ind w:left="222" w:right="312" w:firstLine="707"/>
      </w:pPr>
      <w:r>
        <w:rPr/>
        <w:t>Почти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подчеркнул</w:t>
      </w:r>
      <w:r>
        <w:rPr>
          <w:spacing w:val="1"/>
        </w:rPr>
        <w:t> </w:t>
      </w:r>
      <w:r>
        <w:rPr/>
        <w:t>нацеленность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универсальность</w:t>
      </w:r>
      <w:r>
        <w:rPr>
          <w:spacing w:val="1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среды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разных слоев</w:t>
      </w:r>
      <w:r>
        <w:rPr>
          <w:spacing w:val="-1"/>
        </w:rPr>
        <w:t> </w:t>
      </w:r>
      <w:r>
        <w:rPr/>
        <w:t>населения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всесезонность территории.</w:t>
      </w:r>
    </w:p>
    <w:p>
      <w:pPr>
        <w:pStyle w:val="BodyText"/>
        <w:spacing w:line="259" w:lineRule="auto" w:before="165"/>
        <w:ind w:left="222" w:right="306" w:firstLine="707"/>
      </w:pPr>
      <w:r>
        <w:rPr/>
        <w:t>Команды</w:t>
      </w:r>
      <w:r>
        <w:rPr>
          <w:spacing w:val="1"/>
        </w:rPr>
        <w:t> </w:t>
      </w:r>
      <w:r>
        <w:rPr/>
        <w:t>предложили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канатный</w:t>
      </w:r>
      <w:r>
        <w:rPr>
          <w:spacing w:val="1"/>
        </w:rPr>
        <w:t> </w:t>
      </w:r>
      <w:r>
        <w:rPr/>
        <w:t>мост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реку</w:t>
      </w:r>
      <w:r>
        <w:rPr>
          <w:spacing w:val="1"/>
        </w:rPr>
        <w:t> </w:t>
      </w:r>
      <w:r>
        <w:rPr/>
        <w:t>Обь;</w:t>
      </w:r>
      <w:r>
        <w:rPr>
          <w:spacing w:val="1"/>
        </w:rPr>
        <w:t> </w:t>
      </w:r>
      <w:r>
        <w:rPr/>
        <w:t>продлить</w:t>
      </w:r>
      <w:r>
        <w:rPr>
          <w:spacing w:val="-72"/>
        </w:rPr>
        <w:t> </w:t>
      </w:r>
      <w:r>
        <w:rPr/>
        <w:t>железную</w:t>
      </w:r>
      <w:r>
        <w:rPr>
          <w:spacing w:val="1"/>
        </w:rPr>
        <w:t> </w:t>
      </w:r>
      <w:r>
        <w:rPr/>
        <w:t>дорогу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сторону</w:t>
      </w:r>
      <w:r>
        <w:rPr>
          <w:spacing w:val="1"/>
        </w:rPr>
        <w:t> </w:t>
      </w:r>
      <w:r>
        <w:rPr/>
        <w:t>пгт.</w:t>
      </w:r>
      <w:r>
        <w:rPr>
          <w:spacing w:val="1"/>
        </w:rPr>
        <w:t> </w:t>
      </w:r>
      <w:r>
        <w:rPr/>
        <w:t>Излучинска;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монорельсовый</w:t>
      </w:r>
      <w:r>
        <w:rPr>
          <w:spacing w:val="1"/>
        </w:rPr>
        <w:t> </w:t>
      </w:r>
      <w:r>
        <w:rPr/>
        <w:t>транспорт по направлениям Нижневартовск – Мегион или Стрежевой – Сургут для</w:t>
      </w:r>
      <w:r>
        <w:rPr>
          <w:spacing w:val="1"/>
        </w:rPr>
        <w:t> </w:t>
      </w:r>
      <w:r>
        <w:rPr/>
        <w:t>повышения</w:t>
      </w:r>
      <w:r>
        <w:rPr>
          <w:spacing w:val="-1"/>
        </w:rPr>
        <w:t> </w:t>
      </w:r>
      <w:r>
        <w:rPr/>
        <w:t>мобильности</w:t>
      </w:r>
      <w:r>
        <w:rPr>
          <w:spacing w:val="-3"/>
        </w:rPr>
        <w:t> </w:t>
      </w:r>
      <w:r>
        <w:rPr/>
        <w:t>населения и</w:t>
      </w:r>
      <w:r>
        <w:rPr>
          <w:spacing w:val="-1"/>
        </w:rPr>
        <w:t> </w:t>
      </w:r>
      <w:r>
        <w:rPr/>
        <w:t>сокращения</w:t>
      </w:r>
      <w:r>
        <w:rPr>
          <w:spacing w:val="-1"/>
        </w:rPr>
        <w:t> </w:t>
      </w:r>
      <w:r>
        <w:rPr/>
        <w:t>времени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пути.</w:t>
      </w:r>
    </w:p>
    <w:p>
      <w:pPr>
        <w:spacing w:before="161"/>
        <w:ind w:left="222" w:right="0" w:firstLine="0"/>
        <w:jc w:val="left"/>
        <w:rPr>
          <w:b/>
          <w:sz w:val="22"/>
        </w:rPr>
      </w:pPr>
      <w:r>
        <w:rPr>
          <w:b/>
          <w:sz w:val="22"/>
        </w:rPr>
        <w:t>Результаты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проектного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семинара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«Нижневартовск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перезагрузка»</w:t>
      </w:r>
    </w:p>
    <w:p>
      <w:pPr>
        <w:pStyle w:val="BodyText"/>
        <w:spacing w:before="199"/>
        <w:ind w:left="222" w:right="307" w:firstLine="566"/>
      </w:pPr>
      <w:r>
        <w:rPr/>
        <w:t>22</w:t>
      </w:r>
      <w:r>
        <w:rPr>
          <w:spacing w:val="1"/>
        </w:rPr>
        <w:t> </w:t>
      </w:r>
      <w:r>
        <w:rPr/>
        <w:t>февраля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Центральной</w:t>
      </w:r>
      <w:r>
        <w:rPr>
          <w:spacing w:val="1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библиотеке</w:t>
      </w:r>
      <w:r>
        <w:rPr>
          <w:spacing w:val="1"/>
        </w:rPr>
        <w:t> </w:t>
      </w:r>
      <w:r>
        <w:rPr/>
        <w:t>им.</w:t>
      </w:r>
      <w:r>
        <w:rPr>
          <w:spacing w:val="1"/>
        </w:rPr>
        <w:t> </w:t>
      </w:r>
      <w:r>
        <w:rPr/>
        <w:t>М.К.</w:t>
      </w:r>
      <w:r>
        <w:rPr>
          <w:spacing w:val="1"/>
        </w:rPr>
        <w:t> </w:t>
      </w:r>
      <w:r>
        <w:rPr/>
        <w:t>Анисимковой</w:t>
      </w:r>
      <w:r>
        <w:rPr>
          <w:spacing w:val="-3"/>
        </w:rPr>
        <w:t> </w:t>
      </w:r>
      <w:r>
        <w:rPr/>
        <w:t>состоялся</w:t>
      </w:r>
      <w:r>
        <w:rPr>
          <w:spacing w:val="-3"/>
        </w:rPr>
        <w:t> </w:t>
      </w:r>
      <w:r>
        <w:rPr/>
        <w:t>проектный</w:t>
      </w:r>
      <w:r>
        <w:rPr>
          <w:spacing w:val="-3"/>
        </w:rPr>
        <w:t> </w:t>
      </w:r>
      <w:r>
        <w:rPr/>
        <w:t>семинар</w:t>
      </w:r>
      <w:r>
        <w:rPr>
          <w:spacing w:val="-4"/>
        </w:rPr>
        <w:t> </w:t>
      </w:r>
      <w:r>
        <w:rPr/>
        <w:t>«Нижневартовск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перезагрузка».</w:t>
      </w:r>
    </w:p>
    <w:p>
      <w:pPr>
        <w:pStyle w:val="BodyText"/>
        <w:spacing w:before="119"/>
        <w:ind w:left="222" w:right="307" w:firstLine="566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лаборатории</w:t>
      </w:r>
      <w:r>
        <w:rPr>
          <w:spacing w:val="1"/>
        </w:rPr>
        <w:t> </w:t>
      </w:r>
      <w:r>
        <w:rPr/>
        <w:t>представители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сообществ,</w:t>
      </w:r>
      <w:r>
        <w:rPr>
          <w:spacing w:val="1"/>
        </w:rPr>
        <w:t> </w:t>
      </w:r>
      <w:r>
        <w:rPr/>
        <w:t>администрации города, специалисты ООО «ИТП «Град» как разработчики научно-</w:t>
      </w:r>
      <w:r>
        <w:rPr>
          <w:spacing w:val="1"/>
        </w:rPr>
        <w:t> </w:t>
      </w:r>
      <w:r>
        <w:rPr/>
        <w:t>исследовательской работы обсудили проблемное поле, точки роста и приоритеты</w:t>
      </w:r>
      <w:r>
        <w:rPr>
          <w:spacing w:val="1"/>
        </w:rPr>
        <w:t> </w:t>
      </w:r>
      <w:r>
        <w:rPr/>
        <w:t>отдельных</w:t>
      </w:r>
      <w:r>
        <w:rPr>
          <w:spacing w:val="-2"/>
        </w:rPr>
        <w:t> </w:t>
      </w:r>
      <w:r>
        <w:rPr/>
        <w:t>площадок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разработали</w:t>
      </w:r>
      <w:r>
        <w:rPr>
          <w:spacing w:val="-3"/>
        </w:rPr>
        <w:t> </w:t>
      </w:r>
      <w:r>
        <w:rPr/>
        <w:t>совместные</w:t>
      </w:r>
      <w:r>
        <w:rPr>
          <w:spacing w:val="-2"/>
        </w:rPr>
        <w:t> </w:t>
      </w:r>
      <w:r>
        <w:rPr/>
        <w:t>сценарии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преобразования.</w:t>
      </w:r>
    </w:p>
    <w:p>
      <w:pPr>
        <w:pStyle w:val="BodyText"/>
        <w:spacing w:line="259" w:lineRule="auto" w:before="61"/>
        <w:ind w:left="222" w:right="308" w:firstLine="707"/>
      </w:pP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семинара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изменить</w:t>
      </w:r>
      <w:r>
        <w:rPr>
          <w:spacing w:val="1"/>
        </w:rPr>
        <w:t> </w:t>
      </w:r>
      <w:r>
        <w:rPr/>
        <w:t>«официальную»</w:t>
      </w:r>
      <w:r>
        <w:rPr>
          <w:spacing w:val="1"/>
        </w:rPr>
        <w:t> </w:t>
      </w:r>
      <w:r>
        <w:rPr/>
        <w:t>карту</w:t>
      </w:r>
      <w:r>
        <w:rPr>
          <w:spacing w:val="-72"/>
        </w:rPr>
        <w:t> </w:t>
      </w:r>
      <w:r>
        <w:rPr/>
        <w:t>города так, чтобы она была больше похожа на карту с любимыми местами и</w:t>
      </w:r>
      <w:r>
        <w:rPr>
          <w:spacing w:val="1"/>
        </w:rPr>
        <w:t> </w:t>
      </w:r>
      <w:r>
        <w:rPr/>
        <w:t>маршрутами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горожан;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городские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пространства</w:t>
      </w:r>
      <w:r>
        <w:rPr>
          <w:spacing w:val="-3"/>
        </w:rPr>
        <w:t> </w:t>
      </w:r>
      <w:r>
        <w:rPr/>
        <w:t>его</w:t>
      </w:r>
      <w:r>
        <w:rPr>
          <w:spacing w:val="-2"/>
        </w:rPr>
        <w:t> </w:t>
      </w:r>
      <w:r>
        <w:rPr/>
        <w:t>жителей.</w:t>
      </w:r>
    </w:p>
    <w:p>
      <w:pPr>
        <w:pStyle w:val="BodyText"/>
        <w:spacing w:line="259" w:lineRule="auto" w:before="160"/>
        <w:ind w:left="222" w:right="310" w:firstLine="782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командной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семинара</w:t>
      </w:r>
      <w:r>
        <w:rPr>
          <w:spacing w:val="1"/>
        </w:rPr>
        <w:t> </w:t>
      </w:r>
      <w:r>
        <w:rPr/>
        <w:t>определили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пространств</w:t>
      </w:r>
      <w:r>
        <w:rPr>
          <w:spacing w:val="1"/>
        </w:rPr>
        <w:t> </w:t>
      </w:r>
      <w:r>
        <w:rPr/>
        <w:t>интересные</w:t>
      </w:r>
      <w:r>
        <w:rPr>
          <w:spacing w:val="1"/>
        </w:rPr>
        <w:t> </w:t>
      </w:r>
      <w:r>
        <w:rPr/>
        <w:t>локации,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трансформации</w:t>
      </w:r>
      <w:r>
        <w:rPr>
          <w:spacing w:val="1"/>
        </w:rPr>
        <w:t> </w:t>
      </w:r>
      <w:r>
        <w:rPr/>
        <w:t>территории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поделились</w:t>
      </w:r>
      <w:r>
        <w:rPr>
          <w:spacing w:val="-2"/>
        </w:rPr>
        <w:t> </w:t>
      </w:r>
      <w:r>
        <w:rPr/>
        <w:t>предложениями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их наполнению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насыщению.</w:t>
      </w:r>
    </w:p>
    <w:p>
      <w:pPr>
        <w:pStyle w:val="BodyText"/>
        <w:spacing w:line="259" w:lineRule="auto" w:before="158"/>
        <w:ind w:left="222" w:right="304" w:firstLine="707"/>
      </w:pPr>
      <w:r>
        <w:rPr/>
        <w:t>В центре внимания оказались общественные пространства парка Победы,</w:t>
      </w:r>
      <w:r>
        <w:rPr>
          <w:spacing w:val="1"/>
        </w:rPr>
        <w:t> </w:t>
      </w:r>
      <w:r>
        <w:rPr/>
        <w:t>квартал С; городского сквера по улице Омской в створе с площадью Нефтяников;</w:t>
      </w:r>
      <w:r>
        <w:rPr>
          <w:spacing w:val="1"/>
        </w:rPr>
        <w:t> </w:t>
      </w:r>
      <w:r>
        <w:rPr/>
        <w:t>сквера по улице героев Самотлора; на кольце автотранспортной развязки улиц 60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Октября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Ханты-Мансийской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монументально-декоративным</w:t>
      </w:r>
      <w:r>
        <w:rPr>
          <w:spacing w:val="1"/>
        </w:rPr>
        <w:t> </w:t>
      </w:r>
      <w:r>
        <w:rPr/>
        <w:t>знаком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символом</w:t>
      </w:r>
      <w:r>
        <w:rPr>
          <w:spacing w:val="1"/>
        </w:rPr>
        <w:t> </w:t>
      </w:r>
      <w:r>
        <w:rPr/>
        <w:t>буровой</w:t>
      </w:r>
      <w:r>
        <w:rPr>
          <w:spacing w:val="1"/>
        </w:rPr>
        <w:t> </w:t>
      </w:r>
      <w:r>
        <w:rPr/>
        <w:t>установки;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озера</w:t>
      </w:r>
      <w:r>
        <w:rPr>
          <w:spacing w:val="1"/>
        </w:rPr>
        <w:t> </w:t>
      </w:r>
      <w:r>
        <w:rPr/>
        <w:t>Комсомольское;</w:t>
      </w:r>
      <w:r>
        <w:rPr>
          <w:spacing w:val="76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набережной. Кроме того, на семинаре обсудили будущее развитие территории</w:t>
      </w:r>
      <w:r>
        <w:rPr>
          <w:spacing w:val="1"/>
        </w:rPr>
        <w:t> </w:t>
      </w:r>
      <w:r>
        <w:rPr/>
        <w:t>района Старого Вартовска и рассмотрели зону, расположенную в центре города в</w:t>
      </w:r>
      <w:r>
        <w:rPr>
          <w:spacing w:val="1"/>
        </w:rPr>
        <w:t> </w:t>
      </w:r>
      <w:r>
        <w:rPr/>
        <w:t>створе улиц Ленина, Чапаева, Омская, предложив построить на этом месте парк, а</w:t>
      </w:r>
      <w:r>
        <w:rPr>
          <w:spacing w:val="-72"/>
        </w:rPr>
        <w:t> </w:t>
      </w:r>
      <w:r>
        <w:rPr/>
        <w:t>не</w:t>
      </w:r>
      <w:r>
        <w:rPr>
          <w:spacing w:val="-1"/>
        </w:rPr>
        <w:t> </w:t>
      </w:r>
      <w:r>
        <w:rPr/>
        <w:t>развивать</w:t>
      </w:r>
      <w:r>
        <w:rPr>
          <w:spacing w:val="2"/>
        </w:rPr>
        <w:t> </w:t>
      </w:r>
      <w:r>
        <w:rPr/>
        <w:t>жилищное</w:t>
      </w:r>
      <w:r>
        <w:rPr>
          <w:spacing w:val="1"/>
        </w:rPr>
        <w:t> </w:t>
      </w:r>
      <w:r>
        <w:rPr/>
        <w:t>строительство.</w:t>
      </w:r>
    </w:p>
    <w:p>
      <w:pPr>
        <w:pStyle w:val="BodyText"/>
        <w:spacing w:line="259" w:lineRule="auto" w:before="158"/>
        <w:ind w:left="222" w:right="307" w:firstLine="707"/>
      </w:pPr>
      <w:r>
        <w:rPr/>
        <w:t>Для перезагрузки общественных пространств команды предложили 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непрерывные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пешеходных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велосипедных</w:t>
      </w:r>
      <w:r>
        <w:rPr>
          <w:spacing w:val="1"/>
        </w:rPr>
        <w:t> </w:t>
      </w:r>
      <w:r>
        <w:rPr/>
        <w:t>дорожек,</w:t>
      </w:r>
      <w:r>
        <w:rPr>
          <w:spacing w:val="-72"/>
        </w:rPr>
        <w:t> </w:t>
      </w:r>
      <w:r>
        <w:rPr/>
        <w:t>создать новые многофункциональные центры, обустроить и озеленить территории</w:t>
      </w:r>
      <w:r>
        <w:rPr>
          <w:spacing w:val="1"/>
        </w:rPr>
        <w:t> </w:t>
      </w:r>
      <w:r>
        <w:rPr/>
        <w:t>города, установить новые аттракционы, использовать современные модули для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площадок,</w:t>
      </w:r>
      <w:r>
        <w:rPr>
          <w:spacing w:val="1"/>
        </w:rPr>
        <w:t> </w:t>
      </w:r>
      <w:r>
        <w:rPr/>
        <w:t>применить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Татарстана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благоустройству</w:t>
      </w:r>
      <w:r>
        <w:rPr>
          <w:spacing w:val="1"/>
        </w:rPr>
        <w:t> </w:t>
      </w:r>
      <w:r>
        <w:rPr/>
        <w:t>водных</w:t>
      </w:r>
      <w:r>
        <w:rPr>
          <w:spacing w:val="1"/>
        </w:rPr>
        <w:t> </w:t>
      </w:r>
      <w:r>
        <w:rPr/>
        <w:t>объектов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предусмотреть</w:t>
      </w:r>
      <w:r>
        <w:rPr>
          <w:spacing w:val="-1"/>
        </w:rPr>
        <w:t> </w:t>
      </w:r>
      <w:r>
        <w:rPr/>
        <w:t>места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дрессировки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выгула</w:t>
      </w:r>
      <w:r>
        <w:rPr>
          <w:spacing w:val="-3"/>
        </w:rPr>
        <w:t> </w:t>
      </w:r>
      <w:r>
        <w:rPr/>
        <w:t>животных.</w:t>
      </w:r>
    </w:p>
    <w:p>
      <w:pPr>
        <w:spacing w:after="0" w:line="259" w:lineRule="auto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line="259" w:lineRule="auto" w:before="137"/>
        <w:ind w:left="222" w:right="306" w:firstLine="707"/>
      </w:pPr>
      <w:r>
        <w:rPr/>
        <w:t>Среди идей горожан по перезагрузке общественного пространства вокруг</w:t>
      </w:r>
      <w:r>
        <w:rPr>
          <w:spacing w:val="1"/>
        </w:rPr>
        <w:t> </w:t>
      </w:r>
      <w:r>
        <w:rPr/>
        <w:t>озера Комсомольское – строительство скалодрома, крытого моста через озеро,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паркура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горнолыжных</w:t>
      </w:r>
      <w:r>
        <w:rPr>
          <w:spacing w:val="1"/>
        </w:rPr>
        <w:t> </w:t>
      </w:r>
      <w:r>
        <w:rPr/>
        <w:t>трасс,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волейбольной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площадок для детей разного возраста, обеспечение доступа к воде, организация</w:t>
      </w:r>
      <w:r>
        <w:rPr>
          <w:spacing w:val="1"/>
        </w:rPr>
        <w:t> </w:t>
      </w:r>
      <w:r>
        <w:rPr/>
        <w:t>сети аренды самокатов и катамаранов, лодочной станции, сохранение песчаной</w:t>
      </w:r>
      <w:r>
        <w:rPr>
          <w:spacing w:val="1"/>
        </w:rPr>
        <w:t> </w:t>
      </w:r>
      <w:r>
        <w:rPr/>
        <w:t>косы,</w:t>
      </w:r>
      <w:r>
        <w:rPr>
          <w:spacing w:val="-3"/>
        </w:rPr>
        <w:t> </w:t>
      </w:r>
      <w:r>
        <w:rPr/>
        <w:t>создание условий</w:t>
      </w:r>
      <w:r>
        <w:rPr>
          <w:spacing w:val="-1"/>
        </w:rPr>
        <w:t> </w:t>
      </w:r>
      <w:r>
        <w:rPr/>
        <w:t>для пляжного</w:t>
      </w:r>
      <w:r>
        <w:rPr>
          <w:spacing w:val="-3"/>
        </w:rPr>
        <w:t> </w:t>
      </w:r>
      <w:r>
        <w:rPr/>
        <w:t>отдыха.</w:t>
      </w:r>
    </w:p>
    <w:p>
      <w:pPr>
        <w:pStyle w:val="BodyText"/>
        <w:spacing w:line="259" w:lineRule="auto" w:before="158"/>
        <w:ind w:left="222" w:right="305" w:firstLine="707"/>
      </w:pPr>
      <w:r>
        <w:rPr/>
        <w:t>В числе предложений по совершенствованию общественного пространства</w:t>
      </w:r>
      <w:r>
        <w:rPr>
          <w:spacing w:val="1"/>
        </w:rPr>
        <w:t> </w:t>
      </w:r>
      <w:r>
        <w:rPr/>
        <w:t>городского сквера по улице Омской в створе с площадью Нефтяников прозвучало:</w:t>
      </w:r>
      <w:r>
        <w:rPr>
          <w:spacing w:val="1"/>
        </w:rPr>
        <w:t> </w:t>
      </w:r>
      <w:r>
        <w:rPr/>
        <w:t>сделать городской сквер детским светопарком, огородив его от проезжей части;</w:t>
      </w:r>
      <w:r>
        <w:rPr>
          <w:spacing w:val="1"/>
        </w:rPr>
        <w:t> </w:t>
      </w:r>
      <w:r>
        <w:rPr/>
        <w:t>сохранить деревья от спила; за сквером на пустыре обустроить парковку; очистить</w:t>
      </w:r>
      <w:r>
        <w:rPr>
          <w:spacing w:val="-72"/>
        </w:rPr>
        <w:t> </w:t>
      </w:r>
      <w:r>
        <w:rPr/>
        <w:t>территорию от отходов; поставить фотозоны рядом с дворцом бракосочетания;</w:t>
      </w:r>
      <w:r>
        <w:rPr>
          <w:spacing w:val="1"/>
        </w:rPr>
        <w:t> </w:t>
      </w:r>
      <w:r>
        <w:rPr/>
        <w:t>найти отдельное здание для музея Нижневартовска, расположенного поблизости;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площадок</w:t>
      </w:r>
      <w:r>
        <w:rPr>
          <w:spacing w:val="1"/>
        </w:rPr>
        <w:t> </w:t>
      </w:r>
      <w:r>
        <w:rPr/>
        <w:t>взять</w:t>
      </w:r>
      <w:r>
        <w:rPr>
          <w:spacing w:val="1"/>
        </w:rPr>
        <w:t> </w:t>
      </w:r>
      <w:r>
        <w:rPr/>
        <w:t>инклюзивный</w:t>
      </w:r>
      <w:r>
        <w:rPr>
          <w:spacing w:val="1"/>
        </w:rPr>
        <w:t> </w:t>
      </w:r>
      <w:r>
        <w:rPr/>
        <w:t>детский</w:t>
      </w:r>
      <w:r>
        <w:rPr>
          <w:spacing w:val="1"/>
        </w:rPr>
        <w:t> </w:t>
      </w:r>
      <w:r>
        <w:rPr/>
        <w:t>спортивно-игровой</w:t>
      </w:r>
      <w:r>
        <w:rPr>
          <w:spacing w:val="44"/>
        </w:rPr>
        <w:t> </w:t>
      </w:r>
      <w:r>
        <w:rPr/>
        <w:t>парк</w:t>
      </w:r>
      <w:r>
        <w:rPr>
          <w:spacing w:val="46"/>
        </w:rPr>
        <w:t> </w:t>
      </w:r>
      <w:r>
        <w:rPr/>
        <w:t>Натальи</w:t>
      </w:r>
      <w:r>
        <w:rPr>
          <w:spacing w:val="45"/>
        </w:rPr>
        <w:t> </w:t>
      </w:r>
      <w:r>
        <w:rPr/>
        <w:t>Водяновой;</w:t>
      </w:r>
      <w:r>
        <w:rPr>
          <w:spacing w:val="46"/>
        </w:rPr>
        <w:t> </w:t>
      </w:r>
      <w:r>
        <w:rPr/>
        <w:t>сохранить</w:t>
      </w:r>
      <w:r>
        <w:rPr>
          <w:spacing w:val="46"/>
        </w:rPr>
        <w:t> </w:t>
      </w:r>
      <w:r>
        <w:rPr/>
        <w:t>свободное</w:t>
      </w:r>
      <w:r>
        <w:rPr>
          <w:spacing w:val="46"/>
        </w:rPr>
        <w:t> </w:t>
      </w:r>
      <w:r>
        <w:rPr/>
        <w:t>пространство</w:t>
      </w:r>
      <w:r>
        <w:rPr>
          <w:spacing w:val="-72"/>
        </w:rPr>
        <w:t> </w:t>
      </w:r>
      <w:r>
        <w:rPr/>
        <w:t>на площади Нефтяников, предусмотрев для проведения различных мероприятий</w:t>
      </w:r>
      <w:r>
        <w:rPr>
          <w:spacing w:val="1"/>
        </w:rPr>
        <w:t> </w:t>
      </w:r>
      <w:r>
        <w:rPr/>
        <w:t>передвижные</w:t>
      </w:r>
      <w:r>
        <w:rPr>
          <w:spacing w:val="-2"/>
        </w:rPr>
        <w:t> </w:t>
      </w:r>
      <w:r>
        <w:rPr/>
        <w:t>модули.</w:t>
      </w:r>
    </w:p>
    <w:p>
      <w:pPr>
        <w:pStyle w:val="BodyText"/>
        <w:spacing w:line="259" w:lineRule="auto" w:before="160"/>
        <w:ind w:left="222" w:right="309" w:firstLine="707"/>
      </w:pPr>
      <w:r>
        <w:rPr/>
        <w:t>Что касается общественного пространства на кольце транспортной развязки</w:t>
      </w:r>
      <w:r>
        <w:rPr>
          <w:spacing w:val="-72"/>
        </w:rPr>
        <w:t> </w:t>
      </w:r>
      <w:r>
        <w:rPr/>
        <w:t>улиц</w:t>
      </w:r>
      <w:r>
        <w:rPr>
          <w:spacing w:val="17"/>
        </w:rPr>
        <w:t> </w:t>
      </w:r>
      <w:r>
        <w:rPr/>
        <w:t>60</w:t>
      </w:r>
      <w:r>
        <w:rPr>
          <w:spacing w:val="19"/>
        </w:rPr>
        <w:t> </w:t>
      </w:r>
      <w:r>
        <w:rPr/>
        <w:t>лет</w:t>
      </w:r>
      <w:r>
        <w:rPr>
          <w:spacing w:val="19"/>
        </w:rPr>
        <w:t> </w:t>
      </w:r>
      <w:r>
        <w:rPr/>
        <w:t>Октября</w:t>
      </w:r>
      <w:r>
        <w:rPr>
          <w:spacing w:val="15"/>
        </w:rPr>
        <w:t> </w:t>
      </w:r>
      <w:r>
        <w:rPr/>
        <w:t>и</w:t>
      </w:r>
      <w:r>
        <w:rPr>
          <w:spacing w:val="17"/>
        </w:rPr>
        <w:t> </w:t>
      </w:r>
      <w:r>
        <w:rPr/>
        <w:t>Ханты-Мансийской</w:t>
      </w:r>
      <w:r>
        <w:rPr>
          <w:spacing w:val="19"/>
        </w:rPr>
        <w:t> </w:t>
      </w:r>
      <w:r>
        <w:rPr/>
        <w:t>с</w:t>
      </w:r>
      <w:r>
        <w:rPr>
          <w:spacing w:val="18"/>
        </w:rPr>
        <w:t> </w:t>
      </w:r>
      <w:r>
        <w:rPr/>
        <w:t>монументально-декоративным</w:t>
      </w:r>
      <w:r>
        <w:rPr>
          <w:spacing w:val="18"/>
        </w:rPr>
        <w:t> </w:t>
      </w:r>
      <w:r>
        <w:rPr/>
        <w:t>знаком</w:t>
      </w:r>
    </w:p>
    <w:p>
      <w:pPr>
        <w:pStyle w:val="BodyText"/>
        <w:spacing w:line="259" w:lineRule="auto"/>
        <w:ind w:left="222" w:right="309"/>
      </w:pPr>
      <w:r>
        <w:rPr/>
        <w:t>– символом буровой установки, жители считают, что символ можно дополнить</w:t>
      </w:r>
      <w:r>
        <w:rPr>
          <w:spacing w:val="1"/>
        </w:rPr>
        <w:t> </w:t>
      </w:r>
      <w:r>
        <w:rPr/>
        <w:t>электронными</w:t>
      </w:r>
      <w:r>
        <w:rPr>
          <w:spacing w:val="16"/>
        </w:rPr>
        <w:t> </w:t>
      </w:r>
      <w:r>
        <w:rPr/>
        <w:t>часами</w:t>
      </w:r>
      <w:r>
        <w:rPr>
          <w:spacing w:val="16"/>
        </w:rPr>
        <w:t> </w:t>
      </w:r>
      <w:r>
        <w:rPr/>
        <w:t>и</w:t>
      </w:r>
      <w:r>
        <w:rPr>
          <w:spacing w:val="18"/>
        </w:rPr>
        <w:t> </w:t>
      </w:r>
      <w:r>
        <w:rPr/>
        <w:t>новыми</w:t>
      </w:r>
      <w:r>
        <w:rPr>
          <w:spacing w:val="22"/>
        </w:rPr>
        <w:t> </w:t>
      </w:r>
      <w:r>
        <w:rPr/>
        <w:t>арт-объектами,</w:t>
      </w:r>
      <w:r>
        <w:rPr>
          <w:spacing w:val="16"/>
        </w:rPr>
        <w:t> </w:t>
      </w:r>
      <w:r>
        <w:rPr/>
        <w:t>разработать</w:t>
      </w:r>
      <w:r>
        <w:rPr>
          <w:spacing w:val="17"/>
        </w:rPr>
        <w:t> </w:t>
      </w:r>
      <w:r>
        <w:rPr/>
        <w:t>варианты</w:t>
      </w:r>
      <w:r>
        <w:rPr>
          <w:spacing w:val="20"/>
        </w:rPr>
        <w:t> </w:t>
      </w:r>
      <w:r>
        <w:rPr/>
        <w:t>подсветки,</w:t>
      </w:r>
      <w:r>
        <w:rPr>
          <w:spacing w:val="-73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 провести</w:t>
      </w:r>
      <w:r>
        <w:rPr>
          <w:spacing w:val="-2"/>
        </w:rPr>
        <w:t> </w:t>
      </w:r>
      <w:r>
        <w:rPr/>
        <w:t>конкурс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самое</w:t>
      </w:r>
      <w:r>
        <w:rPr>
          <w:spacing w:val="-1"/>
        </w:rPr>
        <w:t> </w:t>
      </w:r>
      <w:r>
        <w:rPr/>
        <w:t>креативное</w:t>
      </w:r>
      <w:r>
        <w:rPr>
          <w:spacing w:val="-1"/>
        </w:rPr>
        <w:t> </w:t>
      </w:r>
      <w:r>
        <w:rPr/>
        <w:t>его</w:t>
      </w:r>
      <w:r>
        <w:rPr>
          <w:spacing w:val="-2"/>
        </w:rPr>
        <w:t> </w:t>
      </w:r>
      <w:r>
        <w:rPr/>
        <w:t>название.</w:t>
      </w:r>
    </w:p>
    <w:p>
      <w:pPr>
        <w:pStyle w:val="BodyText"/>
        <w:spacing w:line="259" w:lineRule="auto" w:before="157"/>
        <w:ind w:left="222" w:right="307" w:firstLine="707"/>
      </w:pP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сквера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улице</w:t>
      </w:r>
      <w:r>
        <w:rPr>
          <w:spacing w:val="1"/>
        </w:rPr>
        <w:t> </w:t>
      </w:r>
      <w:r>
        <w:rPr/>
        <w:t>героев</w:t>
      </w:r>
      <w:r>
        <w:rPr>
          <w:spacing w:val="1"/>
        </w:rPr>
        <w:t> </w:t>
      </w:r>
      <w:r>
        <w:rPr/>
        <w:t>Самотлора</w:t>
      </w:r>
      <w:r>
        <w:rPr>
          <w:spacing w:val="1"/>
        </w:rPr>
        <w:t> </w:t>
      </w:r>
      <w:r>
        <w:rPr/>
        <w:t>горожане</w:t>
      </w:r>
      <w:r>
        <w:rPr>
          <w:spacing w:val="1"/>
        </w:rPr>
        <w:t> </w:t>
      </w:r>
      <w:r>
        <w:rPr/>
        <w:t>хотели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велопарковку,</w:t>
      </w:r>
      <w:r>
        <w:rPr>
          <w:spacing w:val="1"/>
        </w:rPr>
        <w:t> </w:t>
      </w:r>
      <w:r>
        <w:rPr/>
        <w:t>добавить</w:t>
      </w:r>
      <w:r>
        <w:rPr>
          <w:spacing w:val="1"/>
        </w:rPr>
        <w:t> </w:t>
      </w:r>
      <w:r>
        <w:rPr/>
        <w:t>озелененных</w:t>
      </w:r>
      <w:r>
        <w:rPr>
          <w:spacing w:val="1"/>
        </w:rPr>
        <w:t> </w:t>
      </w:r>
      <w:r>
        <w:rPr/>
        <w:t>территорий и организовать кинотеатр под открытым небом. По мнению участников</w:t>
      </w:r>
      <w:r>
        <w:rPr>
          <w:spacing w:val="-72"/>
        </w:rPr>
        <w:t> </w:t>
      </w:r>
      <w:r>
        <w:rPr/>
        <w:t>команд,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потребует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инвестиций,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установить</w:t>
      </w:r>
      <w:r>
        <w:rPr>
          <w:spacing w:val="1"/>
        </w:rPr>
        <w:t> </w:t>
      </w:r>
      <w:r>
        <w:rPr/>
        <w:t>необходимый</w:t>
      </w:r>
      <w:r>
        <w:rPr>
          <w:spacing w:val="1"/>
        </w:rPr>
        <w:t> </w:t>
      </w:r>
      <w:r>
        <w:rPr/>
        <w:t>экран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автолюбителям</w:t>
      </w:r>
      <w:r>
        <w:rPr>
          <w:spacing w:val="1"/>
        </w:rPr>
        <w:t> </w:t>
      </w:r>
      <w:r>
        <w:rPr/>
        <w:t>«ловить»</w:t>
      </w:r>
      <w:r>
        <w:rPr>
          <w:spacing w:val="1"/>
        </w:rPr>
        <w:t> </w:t>
      </w:r>
      <w:r>
        <w:rPr/>
        <w:t>радиоволну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кинокартинами,</w:t>
      </w:r>
      <w:r>
        <w:rPr>
          <w:spacing w:val="1"/>
        </w:rPr>
        <w:t> </w:t>
      </w:r>
      <w:r>
        <w:rPr/>
        <w:t>смотреть</w:t>
      </w:r>
      <w:r>
        <w:rPr>
          <w:spacing w:val="1"/>
        </w:rPr>
        <w:t> </w:t>
      </w:r>
      <w:r>
        <w:rPr/>
        <w:t>фильмы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ролики.</w:t>
      </w:r>
    </w:p>
    <w:p>
      <w:pPr>
        <w:pStyle w:val="BodyText"/>
        <w:spacing w:line="259" w:lineRule="auto" w:before="160"/>
        <w:ind w:left="222" w:right="306" w:firstLine="782"/>
      </w:pPr>
      <w:r>
        <w:rPr/>
        <w:t>В качестве приоритетных работ с этим общественным пространством также</w:t>
      </w:r>
      <w:r>
        <w:rPr>
          <w:spacing w:val="1"/>
        </w:rPr>
        <w:t> </w:t>
      </w:r>
      <w:r>
        <w:rPr/>
        <w:t>названы: обеспечение своевременной очистки территории от отходов; решение</w:t>
      </w:r>
      <w:r>
        <w:rPr>
          <w:spacing w:val="1"/>
        </w:rPr>
        <w:t> </w:t>
      </w:r>
      <w:r>
        <w:rPr/>
        <w:t>проблем со стихийными парковками; создание экопарковки; спортивной площадки</w:t>
      </w:r>
      <w:r>
        <w:rPr>
          <w:spacing w:val="-7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подростков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комплексов,</w:t>
      </w:r>
      <w:r>
        <w:rPr>
          <w:spacing w:val="-3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поблизости.</w:t>
      </w:r>
    </w:p>
    <w:p>
      <w:pPr>
        <w:pStyle w:val="BodyText"/>
        <w:spacing w:line="256" w:lineRule="auto" w:before="159"/>
        <w:ind w:left="222" w:right="306" w:firstLine="707"/>
      </w:pPr>
      <w:r>
        <w:rPr/>
        <w:t>Как выяснилось, главными проблемами пространства парка Победы, квартал</w:t>
      </w:r>
      <w:r>
        <w:rPr>
          <w:spacing w:val="-72"/>
        </w:rPr>
        <w:t> </w:t>
      </w:r>
      <w:r>
        <w:rPr/>
        <w:t>С,</w:t>
      </w:r>
      <w:r>
        <w:rPr>
          <w:spacing w:val="1"/>
        </w:rPr>
        <w:t> </w:t>
      </w:r>
      <w:r>
        <w:rPr/>
        <w:t>жители</w:t>
      </w:r>
      <w:r>
        <w:rPr>
          <w:spacing w:val="1"/>
        </w:rPr>
        <w:t> </w:t>
      </w:r>
      <w:r>
        <w:rPr/>
        <w:t>считают: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реконструкции</w:t>
      </w:r>
      <w:r>
        <w:rPr>
          <w:spacing w:val="1"/>
        </w:rPr>
        <w:t> </w:t>
      </w:r>
      <w:r>
        <w:rPr/>
        <w:t>аттракционов,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специальной территории для выгула собак, отсутствие заведений для организации</w:t>
      </w:r>
      <w:r>
        <w:rPr>
          <w:spacing w:val="-72"/>
        </w:rPr>
        <w:t> </w:t>
      </w:r>
      <w:r>
        <w:rPr/>
        <w:t>детского</w:t>
      </w:r>
      <w:r>
        <w:rPr>
          <w:spacing w:val="-3"/>
        </w:rPr>
        <w:t> </w:t>
      </w:r>
      <w:r>
        <w:rPr/>
        <w:t>общественного</w:t>
      </w:r>
      <w:r>
        <w:rPr>
          <w:spacing w:val="-2"/>
        </w:rPr>
        <w:t> </w:t>
      </w:r>
      <w:r>
        <w:rPr/>
        <w:t>питания</w:t>
      </w:r>
      <w:r>
        <w:rPr>
          <w:spacing w:val="-1"/>
        </w:rPr>
        <w:t> </w:t>
      </w:r>
      <w:r>
        <w:rPr/>
        <w:t>и игровых зон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разного</w:t>
      </w:r>
      <w:r>
        <w:rPr>
          <w:spacing w:val="-3"/>
        </w:rPr>
        <w:t> </w:t>
      </w:r>
      <w:r>
        <w:rPr/>
        <w:t>возраста.</w:t>
      </w:r>
    </w:p>
    <w:p>
      <w:pPr>
        <w:pStyle w:val="BodyText"/>
        <w:spacing w:line="259" w:lineRule="auto" w:before="170"/>
        <w:ind w:left="222" w:right="307" w:firstLine="707"/>
      </w:pPr>
      <w:r>
        <w:rPr/>
        <w:t>Участники семинара выдвинули идею убрать «долгострой» на территории</w:t>
      </w:r>
      <w:r>
        <w:rPr>
          <w:spacing w:val="1"/>
        </w:rPr>
        <w:t> </w:t>
      </w:r>
      <w:r>
        <w:rPr/>
        <w:t>парка,</w:t>
      </w:r>
      <w:r>
        <w:rPr>
          <w:spacing w:val="1"/>
        </w:rPr>
        <w:t> </w:t>
      </w:r>
      <w:r>
        <w:rPr/>
        <w:t>вернуть</w:t>
      </w:r>
      <w:r>
        <w:rPr>
          <w:spacing w:val="1"/>
        </w:rPr>
        <w:t> </w:t>
      </w:r>
      <w:r>
        <w:rPr/>
        <w:t>городу</w:t>
      </w:r>
      <w:r>
        <w:rPr>
          <w:spacing w:val="1"/>
        </w:rPr>
        <w:t> </w:t>
      </w:r>
      <w:r>
        <w:rPr/>
        <w:t>колесо</w:t>
      </w:r>
      <w:r>
        <w:rPr>
          <w:spacing w:val="1"/>
        </w:rPr>
        <w:t> </w:t>
      </w:r>
      <w:r>
        <w:rPr/>
        <w:t>обозрения,</w:t>
      </w:r>
      <w:r>
        <w:rPr>
          <w:spacing w:val="1"/>
        </w:rPr>
        <w:t> </w:t>
      </w:r>
      <w:r>
        <w:rPr/>
        <w:t>установить</w:t>
      </w:r>
      <w:r>
        <w:rPr>
          <w:spacing w:val="1"/>
        </w:rPr>
        <w:t> </w:t>
      </w:r>
      <w:r>
        <w:rPr/>
        <w:t>небольшой</w:t>
      </w:r>
      <w:r>
        <w:rPr>
          <w:spacing w:val="1"/>
        </w:rPr>
        <w:t> </w:t>
      </w:r>
      <w:r>
        <w:rPr/>
        <w:t>фонтан.</w:t>
      </w:r>
      <w:r>
        <w:rPr>
          <w:spacing w:val="1"/>
        </w:rPr>
        <w:t> </w:t>
      </w:r>
      <w:r>
        <w:rPr/>
        <w:t>Большинство подчеркивали острую необходимость в специальной музыкальной</w:t>
      </w:r>
      <w:r>
        <w:rPr>
          <w:spacing w:val="1"/>
        </w:rPr>
        <w:t> </w:t>
      </w:r>
      <w:r>
        <w:rPr/>
        <w:t>зоне</w:t>
      </w:r>
      <w:r>
        <w:rPr>
          <w:spacing w:val="-1"/>
        </w:rPr>
        <w:t> </w:t>
      </w:r>
      <w:r>
        <w:rPr/>
        <w:t>для организации</w:t>
      </w:r>
      <w:r>
        <w:rPr>
          <w:spacing w:val="1"/>
        </w:rPr>
        <w:t> </w:t>
      </w:r>
      <w:r>
        <w:rPr/>
        <w:t>небольших концертов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улице.</w:t>
      </w:r>
    </w:p>
    <w:p>
      <w:pPr>
        <w:pStyle w:val="BodyText"/>
        <w:spacing w:line="259" w:lineRule="auto" w:before="160"/>
        <w:ind w:left="222" w:right="311" w:firstLine="707"/>
      </w:pPr>
      <w:r>
        <w:rPr/>
        <w:t>Размышляя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парка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Старом</w:t>
      </w:r>
      <w:r>
        <w:rPr>
          <w:spacing w:val="1"/>
        </w:rPr>
        <w:t> </w:t>
      </w:r>
      <w:r>
        <w:rPr/>
        <w:t>Вартовске,</w:t>
      </w:r>
      <w:r>
        <w:rPr>
          <w:spacing w:val="-72"/>
        </w:rPr>
        <w:t> </w:t>
      </w:r>
      <w:r>
        <w:rPr/>
        <w:t>представители</w:t>
      </w:r>
      <w:r>
        <w:rPr>
          <w:spacing w:val="1"/>
        </w:rPr>
        <w:t> </w:t>
      </w:r>
      <w:r>
        <w:rPr/>
        <w:t>команд</w:t>
      </w:r>
      <w:r>
        <w:rPr>
          <w:spacing w:val="3"/>
        </w:rPr>
        <w:t> </w:t>
      </w:r>
      <w:r>
        <w:rPr/>
        <w:t>предложили</w:t>
      </w:r>
      <w:r>
        <w:rPr>
          <w:spacing w:val="1"/>
        </w:rPr>
        <w:t> </w:t>
      </w:r>
      <w:r>
        <w:rPr/>
        <w:t>создать</w:t>
      </w:r>
      <w:r>
        <w:rPr>
          <w:spacing w:val="3"/>
        </w:rPr>
        <w:t> </w:t>
      </w:r>
      <w:r>
        <w:rPr/>
        <w:t>тематический</w:t>
      </w:r>
      <w:r>
        <w:rPr>
          <w:spacing w:val="1"/>
        </w:rPr>
        <w:t> </w:t>
      </w:r>
      <w:r>
        <w:rPr/>
        <w:t>военный</w:t>
      </w:r>
      <w:r>
        <w:rPr>
          <w:spacing w:val="1"/>
        </w:rPr>
        <w:t> </w:t>
      </w:r>
      <w:r>
        <w:rPr/>
        <w:t>лагерь</w:t>
      </w:r>
      <w:r>
        <w:rPr>
          <w:spacing w:val="2"/>
        </w:rPr>
        <w:t> </w:t>
      </w:r>
      <w:r>
        <w:rPr/>
        <w:t>для</w:t>
      </w:r>
    </w:p>
    <w:p>
      <w:pPr>
        <w:spacing w:after="0" w:line="259" w:lineRule="auto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line="259" w:lineRule="auto" w:before="137"/>
        <w:ind w:left="222" w:right="310"/>
      </w:pP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подростков;</w:t>
      </w:r>
      <w:r>
        <w:rPr>
          <w:spacing w:val="1"/>
        </w:rPr>
        <w:t> </w:t>
      </w:r>
      <w:r>
        <w:rPr/>
        <w:t>открыть</w:t>
      </w:r>
      <w:r>
        <w:rPr>
          <w:spacing w:val="1"/>
        </w:rPr>
        <w:t> </w:t>
      </w:r>
      <w:r>
        <w:rPr/>
        <w:t>патриотические</w:t>
      </w:r>
      <w:r>
        <w:rPr>
          <w:spacing w:val="1"/>
        </w:rPr>
        <w:t> </w:t>
      </w:r>
      <w:r>
        <w:rPr/>
        <w:t>клубы;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традиционные виды спорта, так и новые спортивные молодежные направления</w:t>
      </w:r>
      <w:r>
        <w:rPr>
          <w:spacing w:val="1"/>
        </w:rPr>
        <w:t> </w:t>
      </w:r>
      <w:r>
        <w:rPr/>
        <w:t>(стритбол, страйкбол, пейнтбол, лазертаг, паркур); построить веревочный парк и</w:t>
      </w:r>
      <w:r>
        <w:rPr>
          <w:spacing w:val="1"/>
        </w:rPr>
        <w:t> </w:t>
      </w:r>
      <w:r>
        <w:rPr/>
        <w:t>большую</w:t>
      </w:r>
      <w:r>
        <w:rPr>
          <w:spacing w:val="-2"/>
        </w:rPr>
        <w:t> </w:t>
      </w:r>
      <w:r>
        <w:rPr/>
        <w:t>полосу препятствий.</w:t>
      </w:r>
    </w:p>
    <w:p>
      <w:pPr>
        <w:pStyle w:val="BodyText"/>
        <w:spacing w:line="259" w:lineRule="auto" w:before="160"/>
        <w:ind w:left="222" w:right="307" w:firstLine="707"/>
      </w:pPr>
      <w:r>
        <w:rPr/>
        <w:t>Главные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перезагрузке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набережной: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арт-объекты,</w:t>
      </w:r>
      <w:r>
        <w:rPr>
          <w:spacing w:val="1"/>
        </w:rPr>
        <w:t> </w:t>
      </w:r>
      <w:r>
        <w:rPr/>
        <w:t>скульптуры,</w:t>
      </w:r>
      <w:r>
        <w:rPr>
          <w:spacing w:val="1"/>
        </w:rPr>
        <w:t> </w:t>
      </w:r>
      <w:r>
        <w:rPr/>
        <w:t>детские</w:t>
      </w:r>
      <w:r>
        <w:rPr>
          <w:spacing w:val="-72"/>
        </w:rPr>
        <w:t> </w:t>
      </w:r>
      <w:r>
        <w:rPr/>
        <w:t>аттракционы;</w:t>
      </w:r>
      <w:r>
        <w:rPr>
          <w:spacing w:val="1"/>
        </w:rPr>
        <w:t> </w:t>
      </w:r>
      <w:r>
        <w:rPr/>
        <w:t>обезопасить</w:t>
      </w:r>
      <w:r>
        <w:rPr>
          <w:spacing w:val="1"/>
        </w:rPr>
        <w:t> </w:t>
      </w:r>
      <w:r>
        <w:rPr/>
        <w:t>территорию,</w:t>
      </w:r>
      <w:r>
        <w:rPr>
          <w:spacing w:val="1"/>
        </w:rPr>
        <w:t> </w:t>
      </w:r>
      <w:r>
        <w:rPr/>
        <w:t>установив</w:t>
      </w:r>
      <w:r>
        <w:rPr>
          <w:spacing w:val="1"/>
        </w:rPr>
        <w:t> </w:t>
      </w:r>
      <w:r>
        <w:rPr/>
        <w:t>мобильные</w:t>
      </w:r>
      <w:r>
        <w:rPr>
          <w:spacing w:val="1"/>
        </w:rPr>
        <w:t> </w:t>
      </w:r>
      <w:r>
        <w:rPr/>
        <w:t>пункты МЧС для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набережной;</w:t>
      </w:r>
      <w:r>
        <w:rPr>
          <w:spacing w:val="1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качество</w:t>
      </w:r>
      <w:r>
        <w:rPr>
          <w:spacing w:val="76"/>
        </w:rPr>
        <w:t> </w:t>
      </w:r>
      <w:r>
        <w:rPr/>
        <w:t>дорожного</w:t>
      </w:r>
      <w:r>
        <w:rPr>
          <w:spacing w:val="76"/>
        </w:rPr>
        <w:t> </w:t>
      </w:r>
      <w:r>
        <w:rPr/>
        <w:t>полотна;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бизнеса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набережной, в том числе передвижные кафе; установить автоматы с напитками;</w:t>
      </w:r>
      <w:r>
        <w:rPr>
          <w:spacing w:val="1"/>
        </w:rPr>
        <w:t> </w:t>
      </w:r>
      <w:r>
        <w:rPr/>
        <w:t>ввести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городскую</w:t>
      </w:r>
      <w:r>
        <w:rPr>
          <w:spacing w:val="1"/>
        </w:rPr>
        <w:t> </w:t>
      </w:r>
      <w:r>
        <w:rPr/>
        <w:t>среду</w:t>
      </w:r>
      <w:r>
        <w:rPr>
          <w:spacing w:val="1"/>
        </w:rPr>
        <w:t> </w:t>
      </w:r>
      <w:r>
        <w:rPr/>
        <w:t>дог-боксы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дог-посты;</w:t>
      </w:r>
      <w:r>
        <w:rPr>
          <w:spacing w:val="1"/>
        </w:rPr>
        <w:t> </w:t>
      </w:r>
      <w:r>
        <w:rPr/>
        <w:t>обустроить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дрессировки</w:t>
      </w:r>
      <w:r>
        <w:rPr>
          <w:spacing w:val="1"/>
        </w:rPr>
        <w:t> </w:t>
      </w:r>
      <w:r>
        <w:rPr/>
        <w:t>животных;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экскурсии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воде;</w:t>
      </w:r>
      <w:r>
        <w:rPr>
          <w:spacing w:val="1"/>
        </w:rPr>
        <w:t> </w:t>
      </w:r>
      <w:r>
        <w:rPr/>
        <w:t>добавить</w:t>
      </w:r>
      <w:r>
        <w:rPr>
          <w:spacing w:val="1"/>
        </w:rPr>
        <w:t> </w:t>
      </w:r>
      <w:r>
        <w:rPr/>
        <w:t>остановки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транспорта,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теплые;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освещение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набережной;</w:t>
      </w:r>
      <w:r>
        <w:rPr>
          <w:spacing w:val="1"/>
        </w:rPr>
        <w:t> </w:t>
      </w:r>
      <w:r>
        <w:rPr/>
        <w:t>разместить</w:t>
      </w:r>
      <w:r>
        <w:rPr>
          <w:spacing w:val="1"/>
        </w:rPr>
        <w:t> </w:t>
      </w:r>
      <w:r>
        <w:rPr/>
        <w:t>скейт-парк;</w:t>
      </w:r>
      <w:r>
        <w:rPr>
          <w:spacing w:val="1"/>
        </w:rPr>
        <w:t> </w:t>
      </w:r>
      <w:r>
        <w:rPr>
          <w:rFonts w:ascii="Times New Roman" w:hAnsi="Times New Roman"/>
        </w:rPr>
        <w:t>в</w:t>
      </w:r>
      <w:r>
        <w:rPr/>
        <w:t>ыполнить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декоративно-</w:t>
      </w:r>
      <w:r>
        <w:rPr>
          <w:spacing w:val="1"/>
        </w:rPr>
        <w:t> </w:t>
      </w:r>
      <w:r>
        <w:rPr/>
        <w:t>ландшафтному озеленению декоративно-ландшафтное озеленение; расчистить от</w:t>
      </w:r>
      <w:r>
        <w:rPr>
          <w:spacing w:val="1"/>
        </w:rPr>
        <w:t> </w:t>
      </w:r>
      <w:r>
        <w:rPr/>
        <w:t>отходов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ремонтных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набережной;</w:t>
      </w:r>
      <w:r>
        <w:rPr>
          <w:spacing w:val="1"/>
        </w:rPr>
        <w:t> </w:t>
      </w:r>
      <w:r>
        <w:rPr/>
        <w:t>обезопасить</w:t>
      </w:r>
      <w:r>
        <w:rPr>
          <w:spacing w:val="1"/>
        </w:rPr>
        <w:t> </w:t>
      </w:r>
      <w:r>
        <w:rPr/>
        <w:t>площадку</w:t>
      </w:r>
      <w:r>
        <w:rPr>
          <w:spacing w:val="-2"/>
        </w:rPr>
        <w:t> </w:t>
      </w:r>
      <w:r>
        <w:rPr/>
        <w:t>со</w:t>
      </w:r>
      <w:r>
        <w:rPr>
          <w:spacing w:val="-3"/>
        </w:rPr>
        <w:t> </w:t>
      </w:r>
      <w:r>
        <w:rPr/>
        <w:t>старой пристанью;</w:t>
      </w:r>
      <w:r>
        <w:rPr>
          <w:spacing w:val="-2"/>
        </w:rPr>
        <w:t> </w:t>
      </w:r>
      <w:r>
        <w:rPr/>
        <w:t>организовать</w:t>
      </w:r>
      <w:r>
        <w:rPr>
          <w:spacing w:val="-1"/>
        </w:rPr>
        <w:t> </w:t>
      </w:r>
      <w:r>
        <w:rPr/>
        <w:t>лаунж-зону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подростков.</w:t>
      </w:r>
    </w:p>
    <w:p>
      <w:pPr>
        <w:pStyle w:val="BodyText"/>
        <w:spacing w:line="259" w:lineRule="auto" w:before="157"/>
        <w:ind w:left="222" w:right="310" w:firstLine="707"/>
      </w:pPr>
      <w:r>
        <w:rPr/>
        <w:t>Участники семинара высказали идею условно разделить набережную на три</w:t>
      </w:r>
      <w:r>
        <w:rPr>
          <w:spacing w:val="1"/>
        </w:rPr>
        <w:t> </w:t>
      </w:r>
      <w:r>
        <w:rPr/>
        <w:t>больших зоны. Так, в первой спортивной зоне предложено проводить в разные</w:t>
      </w:r>
      <w:r>
        <w:rPr>
          <w:spacing w:val="1"/>
        </w:rPr>
        <w:t> </w:t>
      </w:r>
      <w:r>
        <w:rPr/>
        <w:t>сезоны всевозможные мероприятия, соревнования, гонки на собачьих упряжках.</w:t>
      </w:r>
      <w:r>
        <w:rPr>
          <w:spacing w:val="1"/>
        </w:rPr>
        <w:t> </w:t>
      </w:r>
      <w:r>
        <w:rPr/>
        <w:t>Центральную зону – оставить для проведения концертов, организации зрелищных</w:t>
      </w:r>
      <w:r>
        <w:rPr>
          <w:spacing w:val="1"/>
        </w:rPr>
        <w:t> </w:t>
      </w:r>
      <w:r>
        <w:rPr/>
        <w:t>проектов;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третьей</w:t>
      </w:r>
      <w:r>
        <w:rPr>
          <w:spacing w:val="1"/>
        </w:rPr>
        <w:t> </w:t>
      </w:r>
      <w:r>
        <w:rPr/>
        <w:t>зоной</w:t>
      </w:r>
      <w:r>
        <w:rPr>
          <w:spacing w:val="1"/>
        </w:rPr>
        <w:t> </w:t>
      </w:r>
      <w:r>
        <w:rPr/>
        <w:t>решено</w:t>
      </w:r>
      <w:r>
        <w:rPr>
          <w:spacing w:val="1"/>
        </w:rPr>
        <w:t> </w:t>
      </w:r>
      <w:r>
        <w:rPr/>
        <w:t>закрепить</w:t>
      </w:r>
      <w:r>
        <w:rPr>
          <w:spacing w:val="1"/>
        </w:rPr>
        <w:t> </w:t>
      </w:r>
      <w:r>
        <w:rPr/>
        <w:t>развлекательную</w:t>
      </w:r>
      <w:r>
        <w:rPr>
          <w:spacing w:val="1"/>
        </w:rPr>
        <w:t> </w:t>
      </w:r>
      <w:r>
        <w:rPr/>
        <w:t>функцию</w:t>
      </w:r>
      <w:r>
        <w:rPr>
          <w:spacing w:val="1"/>
        </w:rPr>
        <w:t> </w:t>
      </w:r>
      <w:r>
        <w:rPr/>
        <w:t>и</w:t>
      </w:r>
      <w:r>
        <w:rPr>
          <w:spacing w:val="-72"/>
        </w:rPr>
        <w:t> </w:t>
      </w:r>
      <w:r>
        <w:rPr/>
        <w:t>проводить здесь КВНы, капустники, записывать стенд-апы, организовать работу</w:t>
      </w:r>
      <w:r>
        <w:rPr>
          <w:spacing w:val="1"/>
        </w:rPr>
        <w:t> </w:t>
      </w:r>
      <w:r>
        <w:rPr/>
        <w:t>публичных площадок</w:t>
      </w:r>
      <w:r>
        <w:rPr>
          <w:spacing w:val="5"/>
        </w:rPr>
        <w:t> </w:t>
      </w:r>
      <w:r>
        <w:rPr/>
        <w:t>в</w:t>
      </w:r>
      <w:r>
        <w:rPr>
          <w:spacing w:val="-2"/>
        </w:rPr>
        <w:t> </w:t>
      </w:r>
      <w:r>
        <w:rPr/>
        <w:t>формате</w:t>
      </w:r>
      <w:r>
        <w:rPr>
          <w:spacing w:val="1"/>
        </w:rPr>
        <w:t> </w:t>
      </w:r>
      <w:r>
        <w:rPr/>
        <w:t>открытого</w:t>
      </w:r>
      <w:r>
        <w:rPr>
          <w:spacing w:val="-1"/>
        </w:rPr>
        <w:t> </w:t>
      </w:r>
      <w:r>
        <w:rPr/>
        <w:t>микрофона.</w:t>
      </w:r>
    </w:p>
    <w:p>
      <w:pPr>
        <w:pStyle w:val="BodyText"/>
        <w:spacing w:line="259" w:lineRule="auto" w:before="158"/>
        <w:ind w:left="222" w:right="311" w:firstLine="707"/>
      </w:pPr>
      <w:r>
        <w:rPr/>
        <w:t>Кроме того, участники встречи особо подчеркнули важность того, чтобы</w:t>
      </w:r>
      <w:r>
        <w:rPr>
          <w:spacing w:val="1"/>
        </w:rPr>
        <w:t> </w:t>
      </w:r>
      <w:r>
        <w:rPr/>
        <w:t>начать</w:t>
      </w:r>
      <w:r>
        <w:rPr>
          <w:spacing w:val="1"/>
        </w:rPr>
        <w:t> </w:t>
      </w:r>
      <w:r>
        <w:rPr/>
        <w:t>комплексное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Старого</w:t>
      </w:r>
      <w:r>
        <w:rPr>
          <w:spacing w:val="1"/>
        </w:rPr>
        <w:t> </w:t>
      </w:r>
      <w:r>
        <w:rPr/>
        <w:t>Вартовска.</w:t>
      </w:r>
      <w:r>
        <w:rPr>
          <w:spacing w:val="1"/>
        </w:rPr>
        <w:t> </w:t>
      </w:r>
      <w:r>
        <w:rPr/>
        <w:t>Жители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присутствовавшие на семинаре, уверены, что начать преобразование территории</w:t>
      </w:r>
      <w:r>
        <w:rPr>
          <w:spacing w:val="1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главной</w:t>
      </w:r>
      <w:r>
        <w:rPr>
          <w:spacing w:val="-1"/>
        </w:rPr>
        <w:t> </w:t>
      </w:r>
      <w:r>
        <w:rPr/>
        <w:t>дороги ул.</w:t>
      </w:r>
      <w:r>
        <w:rPr>
          <w:spacing w:val="-3"/>
        </w:rPr>
        <w:t> </w:t>
      </w:r>
      <w:r>
        <w:rPr/>
        <w:t>Нововартовской.</w:t>
      </w:r>
    </w:p>
    <w:p>
      <w:pPr>
        <w:pStyle w:val="BodyText"/>
        <w:spacing w:line="259" w:lineRule="auto" w:before="160"/>
        <w:ind w:left="222" w:right="311" w:firstLine="707"/>
      </w:pP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уделено</w:t>
      </w:r>
      <w:r>
        <w:rPr>
          <w:spacing w:val="1"/>
        </w:rPr>
        <w:t> </w:t>
      </w:r>
      <w:r>
        <w:rPr/>
        <w:t>сохранению</w:t>
      </w:r>
      <w:r>
        <w:rPr>
          <w:spacing w:val="1"/>
        </w:rPr>
        <w:t> </w:t>
      </w:r>
      <w:r>
        <w:rPr/>
        <w:t>рощи,</w:t>
      </w:r>
      <w:r>
        <w:rPr>
          <w:spacing w:val="1"/>
        </w:rPr>
        <w:t> </w:t>
      </w:r>
      <w:r>
        <w:rPr/>
        <w:t>лесопарковой</w:t>
      </w:r>
      <w:r>
        <w:rPr>
          <w:spacing w:val="1"/>
        </w:rPr>
        <w:t> </w:t>
      </w:r>
      <w:r>
        <w:rPr/>
        <w:t>зоны,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соединяется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озером</w:t>
      </w:r>
      <w:r>
        <w:rPr>
          <w:spacing w:val="1"/>
        </w:rPr>
        <w:t> </w:t>
      </w:r>
      <w:r>
        <w:rPr/>
        <w:t>Эмтор,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создать</w:t>
      </w:r>
      <w:r>
        <w:rPr>
          <w:spacing w:val="-72"/>
        </w:rPr>
        <w:t> </w:t>
      </w:r>
      <w:r>
        <w:rPr/>
        <w:t>многофункциональный</w:t>
      </w:r>
      <w:r>
        <w:rPr>
          <w:spacing w:val="1"/>
        </w:rPr>
        <w:t> </w:t>
      </w:r>
      <w:r>
        <w:rPr/>
        <w:t>спортивный</w:t>
      </w:r>
      <w:r>
        <w:rPr>
          <w:spacing w:val="1"/>
        </w:rPr>
        <w:t> </w:t>
      </w:r>
      <w:r>
        <w:rPr/>
        <w:t>парк,</w:t>
      </w:r>
      <w:r>
        <w:rPr>
          <w:spacing w:val="1"/>
        </w:rPr>
        <w:t> </w:t>
      </w:r>
      <w:r>
        <w:rPr/>
        <w:t>объединив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действующими</w:t>
      </w:r>
      <w:r>
        <w:rPr>
          <w:spacing w:val="1"/>
        </w:rPr>
        <w:t> </w:t>
      </w:r>
      <w:r>
        <w:rPr/>
        <w:t>спортивными</w:t>
      </w:r>
      <w:r>
        <w:rPr>
          <w:spacing w:val="1"/>
        </w:rPr>
        <w:t> </w:t>
      </w:r>
      <w:r>
        <w:rPr/>
        <w:t>активностями,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универсальную</w:t>
      </w:r>
      <w:r>
        <w:rPr>
          <w:spacing w:val="1"/>
        </w:rPr>
        <w:t> </w:t>
      </w:r>
      <w:r>
        <w:rPr/>
        <w:t>зону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взрослых и</w:t>
      </w:r>
      <w:r>
        <w:rPr>
          <w:spacing w:val="-2"/>
        </w:rPr>
        <w:t> </w:t>
      </w:r>
      <w:r>
        <w:rPr/>
        <w:t>детей.</w:t>
      </w:r>
    </w:p>
    <w:p>
      <w:pPr>
        <w:pStyle w:val="BodyText"/>
        <w:spacing w:line="259" w:lineRule="auto" w:before="159"/>
        <w:ind w:left="222" w:right="307" w:firstLine="707"/>
      </w:pPr>
      <w:r>
        <w:rPr/>
        <w:t>Среди отдельных предложений: перенести из зеленой зоны детский сад,</w:t>
      </w:r>
      <w:r>
        <w:rPr>
          <w:spacing w:val="1"/>
        </w:rPr>
        <w:t> </w:t>
      </w:r>
      <w:r>
        <w:rPr/>
        <w:t>объединив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мощностями</w:t>
      </w:r>
      <w:r>
        <w:rPr>
          <w:spacing w:val="1"/>
        </w:rPr>
        <w:t> </w:t>
      </w:r>
      <w:r>
        <w:rPr/>
        <w:t>существующих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садов,</w:t>
      </w:r>
      <w:r>
        <w:rPr>
          <w:spacing w:val="1"/>
        </w:rPr>
        <w:t> </w:t>
      </w:r>
      <w:r>
        <w:rPr/>
        <w:t>находящихся</w:t>
      </w:r>
      <w:r>
        <w:rPr>
          <w:spacing w:val="1"/>
        </w:rPr>
        <w:t> </w:t>
      </w:r>
      <w:r>
        <w:rPr/>
        <w:t>неподалеку от автобусной остановки; создать свои общественные пространства,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притяжения,</w:t>
      </w:r>
      <w:r>
        <w:rPr>
          <w:spacing w:val="1"/>
        </w:rPr>
        <w:t> </w:t>
      </w:r>
      <w:r>
        <w:rPr/>
        <w:t>селфи-зоны;</w:t>
      </w:r>
      <w:r>
        <w:rPr>
          <w:spacing w:val="1"/>
        </w:rPr>
        <w:t> </w:t>
      </w:r>
      <w:r>
        <w:rPr/>
        <w:t>благоустроить</w:t>
      </w:r>
      <w:r>
        <w:rPr>
          <w:spacing w:val="1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конечных</w:t>
      </w:r>
      <w:r>
        <w:rPr>
          <w:spacing w:val="1"/>
        </w:rPr>
        <w:t> </w:t>
      </w:r>
      <w:r>
        <w:rPr/>
        <w:t>остановок</w:t>
      </w:r>
      <w:r>
        <w:rPr>
          <w:spacing w:val="-72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транспорта,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тротуары;</w:t>
      </w:r>
      <w:r>
        <w:rPr>
          <w:spacing w:val="1"/>
        </w:rPr>
        <w:t> </w:t>
      </w:r>
      <w:r>
        <w:rPr/>
        <w:t>установить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теплые</w:t>
      </w:r>
      <w:r>
        <w:rPr>
          <w:spacing w:val="1"/>
        </w:rPr>
        <w:t> </w:t>
      </w:r>
      <w:r>
        <w:rPr/>
        <w:t>автобусные остановки; провести освещение улиц: Осенняя, Рабочая, Декабристов;</w:t>
      </w:r>
      <w:r>
        <w:rPr>
          <w:spacing w:val="-72"/>
        </w:rPr>
        <w:t> </w:t>
      </w:r>
      <w:r>
        <w:rPr/>
        <w:t>проанализировать</w:t>
      </w:r>
      <w:r>
        <w:rPr>
          <w:spacing w:val="1"/>
        </w:rPr>
        <w:t> </w:t>
      </w:r>
      <w:r>
        <w:rPr/>
        <w:t>перспективность</w:t>
      </w:r>
      <w:r>
        <w:rPr>
          <w:spacing w:val="1"/>
        </w:rPr>
        <w:t> </w:t>
      </w:r>
      <w:r>
        <w:rPr/>
        <w:t>возращения</w:t>
      </w:r>
      <w:r>
        <w:rPr>
          <w:spacing w:val="1"/>
        </w:rPr>
        <w:t> </w:t>
      </w:r>
      <w:r>
        <w:rPr/>
        <w:t>речного</w:t>
      </w:r>
      <w:r>
        <w:rPr>
          <w:spacing w:val="1"/>
        </w:rPr>
        <w:t> </w:t>
      </w:r>
      <w:r>
        <w:rPr/>
        <w:t>сообщения;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речного</w:t>
      </w:r>
      <w:r>
        <w:rPr>
          <w:spacing w:val="1"/>
        </w:rPr>
        <w:t> </w:t>
      </w:r>
      <w:r>
        <w:rPr/>
        <w:t>трамвайчика,</w:t>
      </w:r>
      <w:r>
        <w:rPr>
          <w:spacing w:val="1"/>
        </w:rPr>
        <w:t> </w:t>
      </w:r>
      <w:r>
        <w:rPr/>
        <w:t>водного</w:t>
      </w:r>
      <w:r>
        <w:rPr>
          <w:spacing w:val="1"/>
        </w:rPr>
        <w:t> </w:t>
      </w:r>
      <w:r>
        <w:rPr/>
        <w:t>такси;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реновации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первыми</w:t>
      </w:r>
      <w:r>
        <w:rPr>
          <w:spacing w:val="1"/>
        </w:rPr>
        <w:t> </w:t>
      </w:r>
      <w:r>
        <w:rPr/>
        <w:t>включить</w:t>
      </w:r>
      <w:r>
        <w:rPr>
          <w:spacing w:val="1"/>
        </w:rPr>
        <w:t> </w:t>
      </w:r>
      <w:r>
        <w:rPr/>
        <w:t>дома</w:t>
      </w:r>
      <w:r>
        <w:rPr>
          <w:spacing w:val="1"/>
        </w:rPr>
        <w:t> </w:t>
      </w:r>
      <w:r>
        <w:rPr/>
        <w:t>Старого</w:t>
      </w:r>
      <w:r>
        <w:rPr>
          <w:spacing w:val="1"/>
        </w:rPr>
        <w:t> </w:t>
      </w:r>
      <w:r>
        <w:rPr/>
        <w:t>Вартовска,</w:t>
      </w:r>
      <w:r>
        <w:rPr>
          <w:spacing w:val="1"/>
        </w:rPr>
        <w:t> </w:t>
      </w:r>
      <w:r>
        <w:rPr/>
        <w:t>которые</w:t>
      </w:r>
      <w:r>
        <w:rPr>
          <w:spacing w:val="75"/>
        </w:rPr>
        <w:t> </w:t>
      </w:r>
      <w:r>
        <w:rPr/>
        <w:t>могут</w:t>
      </w:r>
      <w:r>
        <w:rPr>
          <w:spacing w:val="-72"/>
        </w:rPr>
        <w:t> </w:t>
      </w:r>
      <w:r>
        <w:rPr/>
        <w:t>стать</w:t>
      </w:r>
      <w:r>
        <w:rPr>
          <w:spacing w:val="-2"/>
        </w:rPr>
        <w:t> </w:t>
      </w:r>
      <w:r>
        <w:rPr/>
        <w:t>пилотными площадками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программы</w:t>
      </w:r>
    </w:p>
    <w:p>
      <w:pPr>
        <w:spacing w:after="0" w:line="259" w:lineRule="auto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line="259" w:lineRule="auto" w:before="137"/>
        <w:ind w:left="222" w:right="305" w:firstLine="707"/>
      </w:pPr>
      <w:r>
        <w:rPr/>
        <w:t>Поступившие предложения и замечания будут интегрированы в редакцию</w:t>
      </w:r>
      <w:r>
        <w:rPr>
          <w:spacing w:val="1"/>
        </w:rPr>
        <w:t> </w:t>
      </w:r>
      <w:r>
        <w:rPr/>
        <w:t>научно-исследовательской работы. Документами территориального планирования</w:t>
      </w:r>
      <w:r>
        <w:rPr>
          <w:spacing w:val="1"/>
        </w:rPr>
        <w:t> </w:t>
      </w:r>
      <w:r>
        <w:rPr/>
        <w:t>будут учтены предложения по средовому переустройству города и размещению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значения: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непрерывной</w:t>
      </w:r>
      <w:r>
        <w:rPr>
          <w:spacing w:val="1"/>
        </w:rPr>
        <w:t> </w:t>
      </w:r>
      <w:r>
        <w:rPr/>
        <w:t>пешеходной</w:t>
      </w:r>
      <w:r>
        <w:rPr>
          <w:spacing w:val="1"/>
        </w:rPr>
        <w:t> </w:t>
      </w:r>
      <w:r>
        <w:rPr/>
        <w:t>и</w:t>
      </w:r>
      <w:r>
        <w:rPr>
          <w:spacing w:val="-72"/>
        </w:rPr>
        <w:t> </w:t>
      </w:r>
      <w:r>
        <w:rPr/>
        <w:t>велосипедной</w:t>
      </w:r>
      <w:r>
        <w:rPr>
          <w:spacing w:val="1"/>
        </w:rPr>
        <w:t> </w:t>
      </w:r>
      <w:r>
        <w:rPr/>
        <w:t>сети,</w:t>
      </w:r>
      <w:r>
        <w:rPr>
          <w:spacing w:val="1"/>
        </w:rPr>
        <w:t> </w:t>
      </w:r>
      <w:r>
        <w:rPr/>
        <w:t>речного</w:t>
      </w:r>
      <w:r>
        <w:rPr>
          <w:spacing w:val="1"/>
        </w:rPr>
        <w:t> </w:t>
      </w:r>
      <w:r>
        <w:rPr/>
        <w:t>трамвайчика,</w:t>
      </w:r>
      <w:r>
        <w:rPr>
          <w:spacing w:val="1"/>
        </w:rPr>
        <w:t> </w:t>
      </w:r>
      <w:r>
        <w:rPr/>
        <w:t>водного</w:t>
      </w:r>
      <w:r>
        <w:rPr>
          <w:spacing w:val="1"/>
        </w:rPr>
        <w:t> </w:t>
      </w:r>
      <w:r>
        <w:rPr/>
        <w:t>такси;</w:t>
      </w:r>
      <w:r>
        <w:rPr>
          <w:spacing w:val="1"/>
        </w:rPr>
        <w:t> </w:t>
      </w:r>
      <w:r>
        <w:rPr/>
        <w:t>обустройство</w:t>
      </w:r>
      <w:r>
        <w:rPr>
          <w:spacing w:val="-72"/>
        </w:rPr>
        <w:t> </w:t>
      </w:r>
      <w:r>
        <w:rPr/>
        <w:t>набережной;</w:t>
      </w:r>
      <w:r>
        <w:rPr>
          <w:spacing w:val="1"/>
        </w:rPr>
        <w:t> </w:t>
      </w:r>
      <w:r>
        <w:rPr/>
        <w:t>размещение</w:t>
      </w:r>
      <w:r>
        <w:rPr>
          <w:spacing w:val="1"/>
        </w:rPr>
        <w:t> </w:t>
      </w:r>
      <w:r>
        <w:rPr/>
        <w:t>парка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створе</w:t>
      </w:r>
      <w:r>
        <w:rPr>
          <w:spacing w:val="1"/>
        </w:rPr>
        <w:t> </w:t>
      </w:r>
      <w:r>
        <w:rPr/>
        <w:t>улиц</w:t>
      </w:r>
      <w:r>
        <w:rPr>
          <w:spacing w:val="1"/>
        </w:rPr>
        <w:t> </w:t>
      </w:r>
      <w:r>
        <w:rPr/>
        <w:t>Ленина,</w:t>
      </w:r>
      <w:r>
        <w:rPr>
          <w:spacing w:val="1"/>
        </w:rPr>
        <w:t> </w:t>
      </w:r>
      <w:r>
        <w:rPr/>
        <w:t>Чапаева,</w:t>
      </w:r>
      <w:r>
        <w:rPr>
          <w:spacing w:val="1"/>
        </w:rPr>
        <w:t> </w:t>
      </w:r>
      <w:r>
        <w:rPr/>
        <w:t>Омская;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здания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музея</w:t>
      </w:r>
      <w:r>
        <w:rPr>
          <w:spacing w:val="1"/>
        </w:rPr>
        <w:t> </w:t>
      </w:r>
      <w:r>
        <w:rPr/>
        <w:t>Нижневартовска;</w:t>
      </w:r>
      <w:r>
        <w:rPr>
          <w:spacing w:val="1"/>
        </w:rPr>
        <w:t> </w:t>
      </w:r>
      <w:r>
        <w:rPr/>
        <w:t>размещение игровых и спортивных площадок; формирование отдельных зон для</w:t>
      </w:r>
      <w:r>
        <w:rPr>
          <w:spacing w:val="1"/>
        </w:rPr>
        <w:t> </w:t>
      </w:r>
      <w:r>
        <w:rPr/>
        <w:t>дрифта;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кинотеатров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открытом</w:t>
      </w:r>
      <w:r>
        <w:rPr>
          <w:spacing w:val="1"/>
        </w:rPr>
        <w:t> </w:t>
      </w:r>
      <w:r>
        <w:rPr/>
        <w:t>небом,</w:t>
      </w:r>
      <w:r>
        <w:rPr>
          <w:spacing w:val="1"/>
        </w:rPr>
        <w:t> </w:t>
      </w:r>
      <w:r>
        <w:rPr/>
        <w:t>коворкинг-центров,</w:t>
      </w:r>
      <w:r>
        <w:rPr>
          <w:spacing w:val="1"/>
        </w:rPr>
        <w:t> </w:t>
      </w:r>
      <w:r>
        <w:rPr/>
        <w:t>музея,</w:t>
      </w:r>
      <w:r>
        <w:rPr>
          <w:spacing w:val="1"/>
        </w:rPr>
        <w:t> </w:t>
      </w:r>
      <w:r>
        <w:rPr/>
        <w:t>ЗАГСа,</w:t>
      </w:r>
      <w:r>
        <w:rPr>
          <w:spacing w:val="1"/>
        </w:rPr>
        <w:t> </w:t>
      </w:r>
      <w:r>
        <w:rPr/>
        <w:t>аквапарка;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дорог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рощи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Старом</w:t>
      </w:r>
      <w:r>
        <w:rPr>
          <w:spacing w:val="1"/>
        </w:rPr>
        <w:t> </w:t>
      </w:r>
      <w:r>
        <w:rPr/>
        <w:t>Вартовске.</w:t>
      </w:r>
    </w:p>
    <w:p>
      <w:pPr>
        <w:pStyle w:val="BodyText"/>
        <w:spacing w:line="256" w:lineRule="auto" w:before="159"/>
        <w:ind w:left="222" w:right="307"/>
      </w:pPr>
      <w:r>
        <w:rPr/>
        <w:t>При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документации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планировке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пространств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учтены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озеленению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благоустройству,</w:t>
      </w:r>
      <w:r>
        <w:rPr>
          <w:spacing w:val="1"/>
        </w:rPr>
        <w:t> </w:t>
      </w:r>
      <w:r>
        <w:rPr/>
        <w:t>размещению</w:t>
      </w:r>
      <w:r>
        <w:rPr>
          <w:spacing w:val="-2"/>
        </w:rPr>
        <w:t> </w:t>
      </w:r>
      <w:r>
        <w:rPr/>
        <w:t>мест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дрессировки</w:t>
      </w:r>
      <w:r>
        <w:rPr>
          <w:spacing w:val="-1"/>
        </w:rPr>
        <w:t> </w:t>
      </w:r>
      <w:r>
        <w:rPr/>
        <w:t>и выгула</w:t>
      </w:r>
      <w:r>
        <w:rPr>
          <w:spacing w:val="-3"/>
        </w:rPr>
        <w:t> </w:t>
      </w:r>
      <w:r>
        <w:rPr/>
        <w:t>животных,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также:</w:t>
      </w:r>
    </w:p>
    <w:p>
      <w:pPr>
        <w:pStyle w:val="BodyText"/>
        <w:spacing w:line="259" w:lineRule="auto" w:before="167"/>
        <w:ind w:left="222" w:right="309"/>
      </w:pPr>
      <w:r>
        <w:rPr/>
        <w:t>в</w:t>
      </w:r>
      <w:r>
        <w:rPr>
          <w:spacing w:val="1"/>
        </w:rPr>
        <w:t> </w:t>
      </w:r>
      <w:r>
        <w:rPr/>
        <w:t>парке</w:t>
      </w:r>
      <w:r>
        <w:rPr>
          <w:spacing w:val="1"/>
        </w:rPr>
        <w:t> </w:t>
      </w:r>
      <w:r>
        <w:rPr/>
        <w:t>Победы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размещению</w:t>
      </w:r>
      <w:r>
        <w:rPr>
          <w:spacing w:val="1"/>
        </w:rPr>
        <w:t> </w:t>
      </w:r>
      <w:r>
        <w:rPr/>
        <w:t>заведений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площадок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колеса</w:t>
      </w:r>
      <w:r>
        <w:rPr>
          <w:spacing w:val="1"/>
        </w:rPr>
        <w:t> </w:t>
      </w:r>
      <w:r>
        <w:rPr/>
        <w:t>обозрения,</w:t>
      </w:r>
      <w:r>
        <w:rPr>
          <w:spacing w:val="1"/>
        </w:rPr>
        <w:t> </w:t>
      </w:r>
      <w:r>
        <w:rPr/>
        <w:t>фонтана,</w:t>
      </w:r>
      <w:r>
        <w:rPr>
          <w:spacing w:val="-3"/>
        </w:rPr>
        <w:t> </w:t>
      </w:r>
      <w:r>
        <w:rPr/>
        <w:t>сцены</w:t>
      </w:r>
      <w:r>
        <w:rPr>
          <w:spacing w:val="-1"/>
        </w:rPr>
        <w:t> </w:t>
      </w:r>
      <w:r>
        <w:rPr/>
        <w:t>для организации небольших концертов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улице;</w:t>
      </w:r>
    </w:p>
    <w:p>
      <w:pPr>
        <w:pStyle w:val="BodyText"/>
        <w:spacing w:line="259" w:lineRule="auto" w:before="158"/>
        <w:ind w:left="222" w:right="306"/>
      </w:pPr>
      <w:r>
        <w:rPr/>
        <w:t>в</w:t>
      </w:r>
      <w:r>
        <w:rPr>
          <w:spacing w:val="1"/>
        </w:rPr>
        <w:t> </w:t>
      </w:r>
      <w:r>
        <w:rPr/>
        <w:t>городском</w:t>
      </w:r>
      <w:r>
        <w:rPr>
          <w:spacing w:val="1"/>
        </w:rPr>
        <w:t> </w:t>
      </w:r>
      <w:r>
        <w:rPr/>
        <w:t>сквере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улице</w:t>
      </w:r>
      <w:r>
        <w:rPr>
          <w:spacing w:val="1"/>
        </w:rPr>
        <w:t> </w:t>
      </w:r>
      <w:r>
        <w:rPr/>
        <w:t>Омской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створе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площадью</w:t>
      </w:r>
      <w:r>
        <w:rPr>
          <w:spacing w:val="1"/>
        </w:rPr>
        <w:t> </w:t>
      </w:r>
      <w:r>
        <w:rPr/>
        <w:t>Нефтяников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 детского светопарка, обустройству парковки, сохранению свободного</w:t>
      </w:r>
      <w:r>
        <w:rPr>
          <w:spacing w:val="-72"/>
        </w:rPr>
        <w:t> </w:t>
      </w:r>
      <w:r>
        <w:rPr/>
        <w:t>пространства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площади</w:t>
      </w:r>
      <w:r>
        <w:rPr>
          <w:spacing w:val="-1"/>
        </w:rPr>
        <w:t> </w:t>
      </w:r>
      <w:r>
        <w:rPr/>
        <w:t>Нефтяников;</w:t>
      </w:r>
    </w:p>
    <w:p>
      <w:pPr>
        <w:pStyle w:val="BodyText"/>
        <w:spacing w:line="256" w:lineRule="auto" w:before="161"/>
        <w:ind w:left="222" w:right="309"/>
      </w:pPr>
      <w:r>
        <w:rPr/>
        <w:t>в сквере по улице героев Самотлора по организации кинотеатра под открытым</w:t>
      </w:r>
      <w:r>
        <w:rPr>
          <w:spacing w:val="1"/>
        </w:rPr>
        <w:t> </w:t>
      </w:r>
      <w:r>
        <w:rPr/>
        <w:t>небом,</w:t>
      </w:r>
      <w:r>
        <w:rPr>
          <w:spacing w:val="-3"/>
        </w:rPr>
        <w:t> </w:t>
      </w:r>
      <w:r>
        <w:rPr/>
        <w:t>спортивной площадки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подростков;</w:t>
      </w:r>
    </w:p>
    <w:p>
      <w:pPr>
        <w:pStyle w:val="BodyText"/>
        <w:spacing w:line="259" w:lineRule="auto" w:before="165"/>
        <w:ind w:left="222" w:right="307"/>
      </w:pP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озера</w:t>
      </w:r>
      <w:r>
        <w:rPr>
          <w:spacing w:val="1"/>
        </w:rPr>
        <w:t> </w:t>
      </w:r>
      <w:r>
        <w:rPr/>
        <w:t>Комсомольское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строительству</w:t>
      </w:r>
      <w:r>
        <w:rPr>
          <w:spacing w:val="1"/>
        </w:rPr>
        <w:t> </w:t>
      </w:r>
      <w:r>
        <w:rPr/>
        <w:t>скалодрома,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паркура,</w:t>
      </w:r>
      <w:r>
        <w:rPr>
          <w:spacing w:val="1"/>
        </w:rPr>
        <w:t> </w:t>
      </w:r>
      <w:r>
        <w:rPr/>
        <w:t>волейбольной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площадок,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пляжа,</w:t>
      </w:r>
      <w:r>
        <w:rPr>
          <w:spacing w:val="1"/>
        </w:rPr>
        <w:t> </w:t>
      </w:r>
      <w:r>
        <w:rPr/>
        <w:t>сохранению</w:t>
      </w:r>
      <w:r>
        <w:rPr>
          <w:spacing w:val="-3"/>
        </w:rPr>
        <w:t> </w:t>
      </w:r>
      <w:r>
        <w:rPr/>
        <w:t>песчаной</w:t>
      </w:r>
      <w:r>
        <w:rPr>
          <w:spacing w:val="1"/>
        </w:rPr>
        <w:t> </w:t>
      </w:r>
      <w:r>
        <w:rPr/>
        <w:t>косы;</w:t>
      </w:r>
    </w:p>
    <w:p>
      <w:pPr>
        <w:pStyle w:val="BodyText"/>
        <w:spacing w:line="256" w:lineRule="auto" w:before="161"/>
        <w:ind w:left="222" w:right="307"/>
      </w:pPr>
      <w:r>
        <w:rPr/>
        <w:t>на территории городской набережной по размещению площадки для концертов,</w:t>
      </w:r>
      <w:r>
        <w:rPr>
          <w:spacing w:val="1"/>
        </w:rPr>
        <w:t> </w:t>
      </w:r>
      <w:r>
        <w:rPr/>
        <w:t>объектов общественного питания, остановок общественного транспорта, скейт-</w:t>
      </w:r>
      <w:r>
        <w:rPr>
          <w:spacing w:val="1"/>
        </w:rPr>
        <w:t> </w:t>
      </w:r>
      <w:r>
        <w:rPr/>
        <w:t>парка;</w:t>
      </w:r>
      <w:r>
        <w:rPr>
          <w:spacing w:val="-2"/>
        </w:rPr>
        <w:t> </w:t>
      </w:r>
      <w:r>
        <w:rPr/>
        <w:t>лаунж-зоны</w:t>
      </w:r>
      <w:r>
        <w:rPr>
          <w:spacing w:val="-1"/>
        </w:rPr>
        <w:t> </w:t>
      </w:r>
      <w:r>
        <w:rPr/>
        <w:t>для подростков;</w:t>
      </w:r>
    </w:p>
    <w:p>
      <w:pPr>
        <w:pStyle w:val="BodyText"/>
        <w:spacing w:line="256" w:lineRule="auto" w:before="167"/>
        <w:ind w:left="222" w:right="305"/>
      </w:pPr>
      <w:r>
        <w:rPr/>
        <w:t>в Старом Вартовске по созданию тематического спортивного парка, веревочного</w:t>
      </w:r>
      <w:r>
        <w:rPr>
          <w:spacing w:val="1"/>
        </w:rPr>
        <w:t> </w:t>
      </w:r>
      <w:r>
        <w:rPr/>
        <w:t>парка с большой полосой препятствий; сохранению рощи, лесопарковой зоны,</w:t>
      </w:r>
      <w:r>
        <w:rPr>
          <w:spacing w:val="1"/>
        </w:rPr>
        <w:t> </w:t>
      </w:r>
      <w:r>
        <w:rPr/>
        <w:t>которая</w:t>
      </w:r>
      <w:r>
        <w:rPr>
          <w:spacing w:val="-1"/>
        </w:rPr>
        <w:t> </w:t>
      </w:r>
      <w:r>
        <w:rPr/>
        <w:t>соединяется</w:t>
      </w:r>
      <w:r>
        <w:rPr>
          <w:spacing w:val="2"/>
        </w:rPr>
        <w:t> </w:t>
      </w:r>
      <w:r>
        <w:rPr/>
        <w:t>с</w:t>
      </w:r>
      <w:r>
        <w:rPr>
          <w:spacing w:val="-2"/>
        </w:rPr>
        <w:t> </w:t>
      </w:r>
      <w:r>
        <w:rPr/>
        <w:t>озером Эмтор.</w:t>
      </w:r>
    </w:p>
    <w:p>
      <w:pPr>
        <w:pStyle w:val="Heading1"/>
        <w:numPr>
          <w:ilvl w:val="2"/>
          <w:numId w:val="5"/>
        </w:numPr>
        <w:tabs>
          <w:tab w:pos="1024" w:val="left" w:leader="none"/>
        </w:tabs>
        <w:spacing w:line="240" w:lineRule="auto" w:before="249" w:after="0"/>
        <w:ind w:left="941" w:right="308" w:hanging="720"/>
        <w:jc w:val="both"/>
      </w:pPr>
      <w:bookmarkStart w:name="_bookmark69" w:id="82"/>
      <w:bookmarkEnd w:id="82"/>
      <w:r>
        <w:rPr/>
        <w:t>Рез</w:t>
      </w:r>
      <w:r>
        <w:rPr/>
        <w:t>ультаты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предпочтений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определению</w:t>
      </w:r>
      <w:r>
        <w:rPr>
          <w:spacing w:val="-3"/>
        </w:rPr>
        <w:t> </w:t>
      </w:r>
      <w:r>
        <w:rPr/>
        <w:t>качества</w:t>
      </w:r>
      <w:r>
        <w:rPr>
          <w:spacing w:val="-1"/>
        </w:rPr>
        <w:t> </w:t>
      </w:r>
      <w:r>
        <w:rPr/>
        <w:t>среды</w:t>
      </w:r>
    </w:p>
    <w:p>
      <w:pPr>
        <w:pStyle w:val="BodyText"/>
        <w:spacing w:before="118"/>
        <w:ind w:left="222" w:right="306" w:firstLine="566"/>
      </w:pPr>
      <w:r>
        <w:rPr/>
        <w:t>Начиная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предпочтений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«Развитие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агломерации».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анкетирования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выявление</w:t>
      </w:r>
      <w:r>
        <w:rPr>
          <w:spacing w:val="-72"/>
        </w:rPr>
        <w:t> </w:t>
      </w:r>
      <w:r>
        <w:rPr/>
        <w:t>общественного мнения о социально-экономической и градостроительной ситуации</w:t>
      </w:r>
      <w:r>
        <w:rPr>
          <w:spacing w:val="1"/>
        </w:rPr>
        <w:t> </w:t>
      </w:r>
      <w:r>
        <w:rPr/>
        <w:t>на территории города. Обоснование выборки для проведения опроса населения</w:t>
      </w:r>
      <w:r>
        <w:rPr>
          <w:spacing w:val="1"/>
        </w:rPr>
        <w:t> </w:t>
      </w:r>
      <w:r>
        <w:rPr/>
        <w:t>приведено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Приложении А.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37"/>
        <w:ind w:left="222" w:right="310" w:firstLine="566"/>
      </w:pPr>
      <w:r>
        <w:rPr/>
        <w:t>Для наглядности проведенного анализа результаты по основным вопросам</w:t>
      </w:r>
      <w:r>
        <w:rPr>
          <w:spacing w:val="1"/>
        </w:rPr>
        <w:t> </w:t>
      </w:r>
      <w:r>
        <w:rPr/>
        <w:t>интернет-опроса населения на территории г. Нижневартовска представлены на</w:t>
      </w:r>
      <w:r>
        <w:rPr>
          <w:spacing w:val="1"/>
        </w:rPr>
        <w:t> </w:t>
      </w:r>
      <w:r>
        <w:rPr/>
        <w:t>диаграммах.</w:t>
      </w:r>
    </w:p>
    <w:p>
      <w:pPr>
        <w:pStyle w:val="BodyText"/>
        <w:spacing w:before="120"/>
        <w:ind w:left="222" w:right="304" w:firstLine="566"/>
      </w:pPr>
      <w:r>
        <w:rPr/>
        <w:pict>
          <v:group style="position:absolute;margin-left:155.880005pt;margin-top:69.825859pt;width:324.5pt;height:186.5pt;mso-position-horizontal-relative:page;mso-position-vertical-relative:paragraph;z-index:-15695872;mso-wrap-distance-left:0;mso-wrap-distance-right:0" coordorigin="3118,1397" coordsize="6490,3730">
            <v:shape style="position:absolute;left:5443;top:2506;width:785;height:894" coordorigin="5443,2506" coordsize="785,894" path="m5443,2506l5443,3400,6227,2972,6189,2907,6145,2847,6097,2791,6045,2740,5989,2693,5930,2651,5867,2613,5802,2582,5734,2555,5664,2534,5592,2519,5518,2509,5443,2506xe" filled="true" fillcolor="#5b9bd4" stroked="false">
              <v:path arrowok="t"/>
              <v:fill type="solid"/>
            </v:shape>
            <v:shape style="position:absolute;left:4353;top:2953;width:1789;height:1742" coordorigin="4353,2954" coordsize="1789,1742" path="m4962,2954l4890,2982,4821,3015,4757,3053,4697,3097,4641,3144,4589,3196,4542,3251,4500,3310,4463,3372,4431,3437,4404,3504,4383,3573,4367,3644,4357,3716,4353,3790,4356,3864,4364,3938,4379,4013,4401,4087,4428,4159,4462,4227,4500,4292,4543,4352,4591,4408,4643,4459,4698,4506,4757,4548,4819,4585,4884,4617,4951,4644,5020,4666,5091,4681,5163,4691,5237,4695,5311,4693,5385,4684,5460,4669,5534,4648,5606,4620,5674,4587,5738,4548,5799,4505,5855,4458,5906,4406,5953,4350,5995,4291,6032,4229,6064,4165,6091,4098,6112,4028,6128,3957,6138,3885,6142,3812,6140,3738,6131,3663,6116,3589,6095,3515,6066,3442,6032,3372,5248,3801,4962,2954xe" filled="true" fillcolor="#ec7c30" stroked="false">
              <v:path arrowok="t"/>
              <v:fill type="solid"/>
            </v:shape>
            <v:shape style="position:absolute;left:5006;top:2478;width:287;height:894" coordorigin="5007,2478" coordsize="287,894" path="m5293,2478l5220,2481,5148,2490,5077,2505,5007,2525,5293,3372,5293,2478xe" filled="true" fillcolor="#a4a4a4" stroked="false">
              <v:path arrowok="t"/>
              <v:fill type="solid"/>
            </v:shape>
            <v:rect style="position:absolute;left:7000;top:2462;width:108;height:108" filled="true" fillcolor="#5b9bd4" stroked="false">
              <v:fill type="solid"/>
            </v:rect>
            <v:rect style="position:absolute;left:7000;top:3299;width:108;height:108" filled="true" fillcolor="#ec7c30" stroked="false">
              <v:fill type="solid"/>
            </v:rect>
            <v:rect style="position:absolute;left:7000;top:4137;width:108;height:108" filled="true" fillcolor="#a4a4a4" stroked="false">
              <v:fill type="solid"/>
            </v:rect>
            <v:rect style="position:absolute;left:3122;top:1401;width:6480;height:3720" filled="false" stroked="true" strokeweight=".48pt" strokecolor="#888888">
              <v:stroke dashstyle="solid"/>
            </v:rect>
            <v:shape style="position:absolute;left:4275;top:1551;width:4192;height:1456" type="#_x0000_t202" filled="false" stroked="false">
              <v:textbox inset="0,0,0,0">
                <w:txbxContent>
                  <w:p>
                    <w:pPr>
                      <w:spacing w:before="0"/>
                      <w:ind w:left="439" w:right="14" w:hanging="44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Считаете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ли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Вы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свой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населенный</w:t>
                    </w:r>
                    <w:r>
                      <w:rPr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пункт</w:t>
                    </w:r>
                    <w:r>
                      <w:rPr>
                        <w:b/>
                        <w:spacing w:val="-5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комфортным</w:t>
                    </w:r>
                    <w:r>
                      <w:rPr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для</w:t>
                    </w:r>
                    <w:r>
                      <w:rPr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проживания?</w:t>
                    </w:r>
                  </w:p>
                  <w:p>
                    <w:pPr>
                      <w:spacing w:line="208" w:lineRule="exact" w:before="177"/>
                      <w:ind w:left="71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5%</w:t>
                    </w:r>
                  </w:p>
                  <w:p>
                    <w:pPr>
                      <w:spacing w:line="208" w:lineRule="exact" w:before="0"/>
                      <w:ind w:left="0" w:right="1066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Да</w:t>
                    </w:r>
                  </w:p>
                  <w:p>
                    <w:pPr>
                      <w:spacing w:before="139"/>
                      <w:ind w:left="126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17%</w:t>
                    </w:r>
                  </w:p>
                </w:txbxContent>
              </v:textbox>
              <w10:wrap type="none"/>
            </v:shape>
            <v:shape style="position:absolute;left:4700;top:4132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78%</w:t>
                    </w:r>
                  </w:p>
                </w:txbxContent>
              </v:textbox>
              <w10:wrap type="none"/>
            </v:shape>
            <v:shape style="position:absolute;left:7156;top:3223;width:2130;height:1078" type="#_x0000_t202" filled="false" stroked="false">
              <v:textbox inset="0,0,0,0">
                <w:txbxContent>
                  <w:p>
                    <w:pPr>
                      <w:spacing w:before="0"/>
                      <w:ind w:left="0" w:right="1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Да, но требуются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мероприятия для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дальнейшего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развития</w:t>
                    </w:r>
                  </w:p>
                  <w:p>
                    <w:pPr>
                      <w:spacing w:before="112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Нет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78 %</w:t>
      </w:r>
      <w:r>
        <w:rPr>
          <w:spacing w:val="1"/>
        </w:rPr>
        <w:t> </w:t>
      </w:r>
      <w:r>
        <w:rPr/>
        <w:t>респондентов</w:t>
      </w:r>
      <w:r>
        <w:rPr>
          <w:spacing w:val="1"/>
        </w:rPr>
        <w:t> </w:t>
      </w:r>
      <w:r>
        <w:rPr/>
        <w:t>считают,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</w:t>
      </w:r>
      <w:r>
        <w:rPr>
          <w:spacing w:val="1"/>
        </w:rPr>
        <w:t> </w:t>
      </w:r>
      <w:r>
        <w:rPr/>
        <w:t>комфортен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проживания,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требуются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интернет-опроса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комфортности</w:t>
      </w:r>
      <w:r>
        <w:rPr>
          <w:spacing w:val="1"/>
        </w:rPr>
        <w:t> </w:t>
      </w:r>
      <w:r>
        <w:rPr/>
        <w:t>проживания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Нижневартовске</w:t>
      </w:r>
      <w:r>
        <w:rPr>
          <w:spacing w:val="-1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70">
        <w:r>
          <w:rPr/>
          <w:t>Рисунок</w:t>
        </w:r>
        <w:r>
          <w:rPr>
            <w:spacing w:val="-1"/>
          </w:rPr>
          <w:t> </w:t>
        </w:r>
        <w:r>
          <w:rPr/>
          <w:t>35</w:t>
        </w:r>
      </w:hyperlink>
      <w:r>
        <w:rPr/>
        <w:t>).</w:t>
      </w:r>
    </w:p>
    <w:p>
      <w:pPr>
        <w:pStyle w:val="BodyText"/>
        <w:spacing w:line="242" w:lineRule="auto" w:before="53"/>
        <w:ind w:left="3752" w:right="359" w:hanging="3469"/>
        <w:jc w:val="left"/>
      </w:pPr>
      <w:bookmarkStart w:name="_bookmark70" w:id="83"/>
      <w:bookmarkEnd w:id="83"/>
      <w:r>
        <w:rPr/>
      </w:r>
      <w:r>
        <w:rPr/>
        <w:t>Рисунок 35 – Результаты интернет-опроса населения о комфортности проживания</w:t>
      </w:r>
      <w:r>
        <w:rPr>
          <w:spacing w:val="-72"/>
        </w:rPr>
        <w:t> </w:t>
      </w:r>
      <w:r>
        <w:rPr/>
        <w:t>в</w:t>
      </w:r>
      <w:r>
        <w:rPr>
          <w:spacing w:val="-2"/>
        </w:rPr>
        <w:t> </w:t>
      </w:r>
      <w:r>
        <w:rPr/>
        <w:t>г.</w:t>
      </w:r>
      <w:r>
        <w:rPr>
          <w:spacing w:val="-1"/>
        </w:rPr>
        <w:t> </w:t>
      </w:r>
      <w:r>
        <w:rPr/>
        <w:t>Нижневартовске</w:t>
      </w:r>
    </w:p>
    <w:p>
      <w:pPr>
        <w:pStyle w:val="BodyText"/>
        <w:spacing w:before="195"/>
        <w:ind w:left="222" w:right="306" w:firstLine="566"/>
      </w:pPr>
      <w:r>
        <w:rPr/>
        <w:pict>
          <v:group style="position:absolute;margin-left:84.839996pt;margin-top:101.705864pt;width:468.5pt;height:270.5pt;mso-position-horizontal-relative:page;mso-position-vertical-relative:paragraph;z-index:-15695360;mso-wrap-distance-left:0;mso-wrap-distance-right:0" coordorigin="1697,2034" coordsize="9370,5410">
            <v:shape style="position:absolute;left:5000;top:3516;width:1385;height:1421" coordorigin="5001,3517" coordsize="1385,1421" path="m5001,3517l5001,4937,6386,4622,6367,4548,6344,4476,6318,4406,6289,4338,6256,4272,6220,4208,6180,4146,6138,4086,6093,4029,6045,3975,5995,3923,5942,3873,5887,3827,5829,3783,5769,3742,5707,3705,5644,3670,5578,3639,5510,3611,5442,3586,5371,3565,5299,3548,5226,3534,5152,3525,5077,3519,5001,3517xe" filled="true" fillcolor="#5088bb" stroked="false">
              <v:path arrowok="t"/>
              <v:fill type="solid"/>
            </v:shape>
            <v:shape style="position:absolute;left:5059;top:5071;width:1420;height:1732" coordorigin="5059,5072" coordsize="1420,1732" path="m6444,5072l5059,5387,5156,6804,5231,6797,5305,6786,5378,6771,5449,6753,5518,6731,5586,6706,5652,6678,5716,6647,5778,6612,5839,6575,5897,6534,5953,6491,6006,6445,6058,6397,6106,6347,6153,6293,6196,6238,6237,6181,6275,6122,6310,6060,6342,5997,6371,5932,6397,5866,6419,5798,6438,5729,6454,5658,6466,5587,6474,5514,6478,5440,6479,5365,6476,5290,6471,5235,6464,5180,6455,5126,6444,5072xe" filled="true" fillcolor="#d26d2a" stroked="false">
              <v:path arrowok="t"/>
              <v:fill type="solid"/>
            </v:shape>
            <v:shape style="position:absolute;left:3151;top:5394;width:1517;height:1454" coordorigin="3151,5395" coordsize="1517,1454" path="m3151,5395l3152,5470,3156,5544,3164,5618,3175,5690,3190,5761,3209,5831,3231,5900,3257,5966,3285,6032,3317,6095,3352,6157,3390,6216,3430,6274,3473,6329,3519,6383,3568,6434,3619,6482,3672,6528,3728,6571,3786,6612,3846,6649,3908,6684,3971,6716,4037,6744,4104,6770,4173,6792,4243,6810,4315,6825,4388,6837,4462,6844,4538,6848,4570,6848,4603,6848,4636,6847,4668,6845,4571,5428,3151,5395xe" filled="true" fillcolor="#929292" stroked="false">
              <v:path arrowok="t"/>
              <v:fill type="solid"/>
            </v:shape>
            <v:shape style="position:absolute;left:3092;top:3834;width:1420;height:1197" coordorigin="3093,3835" coordsize="1420,1197" path="m3748,3835l3683,3879,3621,3926,3562,3976,3506,4030,3453,4086,3403,4144,3357,4205,3314,4269,3275,4335,3239,4402,3207,4472,3179,4543,3154,4616,3134,4690,3117,4765,3105,4842,3097,4920,3093,4998,4512,5032,3748,3835xe" filled="true" fillcolor="#e1aa00" stroked="false">
              <v:path arrowok="t"/>
              <v:fill type="solid"/>
            </v:shape>
            <v:shape style="position:absolute;left:3921;top:3475;width:765;height:1409" coordorigin="3921,3476" coordsize="765,1409" path="m4507,3476l4429,3488,4352,3504,4277,3525,4202,3549,4130,3578,4058,3611,3989,3647,3921,3688,4686,4885,4507,3476xe" filled="true" fillcolor="#3a63ac" stroked="false">
              <v:path arrowok="t"/>
              <v:fill type="solid"/>
            </v:shape>
            <v:shape style="position:absolute;left:4594;top:3446;width:179;height:1420" coordorigin="4594,3446" coordsize="179,1420" path="m4743,3446l4706,3448,4668,3450,4631,3453,4594,3457,4773,4866,4743,3446xe" filled="true" fillcolor="#61993d" stroked="false">
              <v:path arrowok="t"/>
              <v:fill type="solid"/>
            </v:shape>
            <v:shape style="position:absolute;left:4763;top:3445;width:30;height:1421" coordorigin="4764,3445" coordsize="30,1421" path="m4794,3445l4764,3446,4794,4865,4794,3445xe" filled="true" fillcolor="#96b8df" stroked="false">
              <v:path arrowok="t"/>
              <v:fill type="solid"/>
            </v:shape>
            <v:shape style="position:absolute;left:4567;top:3303;width:310;height:147" coordorigin="4567,3304" coordsize="310,147" path="m4668,3450l4658,3304,4567,3304m4778,3445l4788,3304,4877,3304e" filled="false" stroked="true" strokeweight=".48pt" strokecolor="#000000">
              <v:path arrowok="t"/>
              <v:stroke dashstyle="solid"/>
            </v:shape>
            <v:rect style="position:absolute;left:6916;top:3274;width:108;height:111" filled="true" fillcolor="#5088bb" stroked="false">
              <v:fill type="solid"/>
            </v:rect>
            <v:rect style="position:absolute;left:6916;top:3855;width:108;height:111" filled="true" fillcolor="#d26d2a" stroked="false">
              <v:fill type="solid"/>
            </v:rect>
            <v:rect style="position:absolute;left:6916;top:4436;width:108;height:111" filled="true" fillcolor="#929292" stroked="false">
              <v:fill type="solid"/>
            </v:rect>
            <v:rect style="position:absolute;left:6916;top:5017;width:108;height:111" filled="true" fillcolor="#e1aa00" stroked="false">
              <v:fill type="solid"/>
            </v:rect>
            <v:rect style="position:absolute;left:6916;top:5598;width:108;height:111" filled="true" fillcolor="#3a63ac" stroked="false">
              <v:fill type="solid"/>
            </v:rect>
            <v:rect style="position:absolute;left:6916;top:6178;width:108;height:111" filled="true" fillcolor="#61993d" stroked="false">
              <v:fill type="solid"/>
            </v:rect>
            <v:rect style="position:absolute;left:6916;top:6759;width:108;height:111" filled="true" fillcolor="#96b8df" stroked="false">
              <v:fill type="solid"/>
            </v:rect>
            <v:rect style="position:absolute;left:1701;top:2038;width:9360;height:5400" filled="false" stroked="true" strokeweight=".48pt" strokecolor="#888888">
              <v:stroke dashstyle="solid"/>
            </v:rect>
            <v:shape style="position:absolute;left:2997;top:2191;width:6784;height:726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Как Вы считаете, какие объекты социальной инфраструктуры в</w:t>
                    </w:r>
                    <w:r>
                      <w:rPr>
                        <w:b/>
                        <w:spacing w:val="-5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сфере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образования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необходимо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построить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</w:t>
                    </w:r>
                    <w:r>
                      <w:rPr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Вашем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населенном</w:t>
                    </w:r>
                    <w:r>
                      <w:rPr>
                        <w:b/>
                        <w:spacing w:val="-5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пункте?</w:t>
                    </w:r>
                  </w:p>
                </w:txbxContent>
              </v:textbox>
              <w10:wrap type="none"/>
            </v:shape>
            <v:shape style="position:absolute;left:4221;top:3106;width:998;height:241" type="#_x0000_t202" filled="false" stroked="false">
              <v:textbox inset="0,0,0,0">
                <w:txbxContent>
                  <w:p>
                    <w:pPr>
                      <w:tabs>
                        <w:tab w:pos="675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2%</w:t>
                      <w:tab/>
                      <w:t>0%</w:t>
                    </w:r>
                  </w:p>
                </w:txbxContent>
              </v:textbox>
              <w10:wrap type="none"/>
            </v:shape>
            <v:shape style="position:absolute;left:7074;top:3200;width:1274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Детские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сады</w:t>
                    </w:r>
                  </w:p>
                </w:txbxContent>
              </v:textbox>
              <w10:wrap type="none"/>
            </v:shape>
            <v:shape style="position:absolute;left:4146;top:3661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5498;top:3976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7074;top:3781;width:663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Школы</w:t>
                    </w:r>
                  </w:p>
                </w:txbxContent>
              </v:textbox>
              <w10:wrap type="none"/>
            </v:shape>
            <v:shape style="position:absolute;left:3308;top:4441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7074;top:4362;width:3837;height:1403" type="#_x0000_t202" filled="false" stroked="false">
              <v:textbox inset="0,0,0,0">
                <w:txbxContent>
                  <w:p>
                    <w:pPr>
                      <w:spacing w:before="0"/>
                      <w:ind w:left="0" w:right="38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Школы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искусств, спортивные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школы,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центры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развития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детей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Высшие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учебные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заведения,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их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филиалы</w:t>
                    </w:r>
                  </w:p>
                  <w:p>
                    <w:pPr>
                      <w:spacing w:line="240" w:lineRule="auto" w:before="2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Колледжи,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техникумы,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училища</w:t>
                    </w:r>
                  </w:p>
                </w:txbxContent>
              </v:textbox>
              <w10:wrap type="none"/>
            </v:shape>
            <v:shape style="position:absolute;left:3548;top:6061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26%</w:t>
                    </w:r>
                  </w:p>
                </w:txbxContent>
              </v:textbox>
              <w10:wrap type="none"/>
            </v:shape>
            <v:shape style="position:absolute;left:5753;top:5896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28%</w:t>
                    </w:r>
                  </w:p>
                </w:txbxContent>
              </v:textbox>
              <w10:wrap type="none"/>
            </v:shape>
            <v:shape style="position:absolute;left:7074;top:6104;width:1628;height:822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Всего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достаточно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Другое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В</w:t>
      </w:r>
      <w:r>
        <w:rPr>
          <w:spacing w:val="1"/>
        </w:rPr>
        <w:t> </w:t>
      </w:r>
      <w:r>
        <w:rPr/>
        <w:t>вопросе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28 %</w:t>
      </w:r>
      <w:r>
        <w:rPr>
          <w:spacing w:val="1"/>
        </w:rPr>
        <w:t> </w:t>
      </w:r>
      <w:r>
        <w:rPr/>
        <w:t>респондентов отметили нехватку общеобразовательных школ, 26 % – нехватку</w:t>
      </w:r>
      <w:r>
        <w:rPr>
          <w:spacing w:val="1"/>
        </w:rPr>
        <w:t> </w:t>
      </w:r>
      <w:r>
        <w:rPr/>
        <w:t>внешкольных учреждений (школ искусств, спортивных школ, центров развития</w:t>
      </w:r>
      <w:r>
        <w:rPr>
          <w:spacing w:val="1"/>
        </w:rPr>
        <w:t> </w:t>
      </w:r>
      <w:r>
        <w:rPr/>
        <w:t>детей).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интернет-опроса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объектов социальной инфраструктуры в сфере образования представлены ниже</w:t>
      </w:r>
      <w:r>
        <w:rPr>
          <w:spacing w:val="1"/>
        </w:rPr>
        <w:t> </w:t>
      </w:r>
      <w:r>
        <w:rPr/>
        <w:t>(</w:t>
      </w:r>
      <w:hyperlink w:history="true" w:anchor="_bookmark71">
        <w:r>
          <w:rPr/>
          <w:t>Рисунок</w:t>
        </w:r>
        <w:r>
          <w:rPr>
            <w:spacing w:val="-1"/>
          </w:rPr>
          <w:t> </w:t>
        </w:r>
        <w:r>
          <w:rPr/>
          <w:t>36</w:t>
        </w:r>
      </w:hyperlink>
      <w:r>
        <w:rPr/>
        <w:t>).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line="242" w:lineRule="auto" w:before="137"/>
        <w:ind w:left="240" w:right="331"/>
        <w:jc w:val="center"/>
      </w:pPr>
      <w:bookmarkStart w:name="_bookmark71" w:id="84"/>
      <w:bookmarkEnd w:id="84"/>
      <w:r>
        <w:rPr/>
      </w:r>
      <w:r>
        <w:rPr/>
        <w:t>Рисунок 36 – Результаты интернет-опроса населения о необходимости создания</w:t>
      </w:r>
      <w:r>
        <w:rPr>
          <w:spacing w:val="-72"/>
        </w:rPr>
        <w:t> </w:t>
      </w:r>
      <w:r>
        <w:rPr/>
        <w:t>объектов</w:t>
      </w:r>
      <w:r>
        <w:rPr>
          <w:spacing w:val="-3"/>
        </w:rPr>
        <w:t> </w:t>
      </w:r>
      <w:r>
        <w:rPr/>
        <w:t>социальной инфраструктуры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 образования</w:t>
      </w:r>
    </w:p>
    <w:p>
      <w:pPr>
        <w:pStyle w:val="BodyText"/>
        <w:spacing w:before="195"/>
        <w:ind w:left="222" w:right="302" w:firstLine="566"/>
      </w:pPr>
      <w:r>
        <w:rPr/>
        <w:pict>
          <v:group style="position:absolute;margin-left:84.839996pt;margin-top:87.975861pt;width:468.5pt;height:282.5pt;mso-position-horizontal-relative:page;mso-position-vertical-relative:paragraph;z-index:-15694848;mso-wrap-distance-left:0;mso-wrap-distance-right:0" coordorigin="1697,1760" coordsize="9370,5650">
            <v:shape style="position:absolute;left:3970;top:3837;width:1171;height:1189" coordorigin="3970,3837" coordsize="1171,1189" path="m3988,3837l3970,3837,3970,5008,5141,5025,5140,4948,5133,4873,5122,4798,5107,4725,5087,4654,5062,4585,5034,4518,5002,4453,4965,4391,4925,4331,4882,4273,4835,4219,4785,4167,4732,4118,4676,4073,4617,4032,4555,3993,4491,3959,4425,3929,4357,3902,4286,3880,4214,3862,4140,3849,4065,3841,3988,3837xe" filled="true" fillcolor="#5088bb" stroked="false">
              <v:path arrowok="t"/>
              <v:fill type="solid"/>
            </v:shape>
            <v:shape style="position:absolute;left:4052;top:5246;width:1171;height:248" coordorigin="4053,5247" coordsize="1171,248" path="m4053,5247l5197,5494,5208,5437,5216,5380,5221,5322,5223,5264,4053,5247xe" filled="true" fillcolor="#d26d2a" stroked="false">
              <v:path arrowok="t"/>
              <v:fill type="solid"/>
            </v:shape>
            <v:shape style="position:absolute;left:4026;top:5338;width:1145;height:727" coordorigin="4026,5338" coordsize="1145,727" path="m4026,5338l4945,6065,4990,6003,5032,5939,5068,5872,5101,5803,5129,5733,5152,5660,5171,5586,4026,5338xe" filled="true" fillcolor="#929292" stroked="false">
              <v:path arrowok="t"/>
              <v:fill type="solid"/>
            </v:shape>
            <v:shape style="position:absolute;left:3909;top:5465;width:919;height:1157" coordorigin="3910,5466" coordsize="919,1157" path="m3910,5466l4095,6622,4173,6607,4250,6586,4324,6561,4397,6530,4468,6495,4535,6456,4600,6411,4663,6363,4721,6310,4777,6253,4828,6192,3910,5466xe" filled="true" fillcolor="#e1aa00" stroked="false">
              <v:path arrowok="t"/>
              <v:fill type="solid"/>
            </v:shape>
            <v:shape style="position:absolute;left:3789;top:5504;width:185;height:1171" coordorigin="3789,5505" coordsize="185,1171" path="m3789,5505l3824,6675,3862,6673,3899,6670,3937,6666,3974,6661,3789,5505xe" filled="true" fillcolor="#3a63ac" stroked="false">
              <v:path arrowok="t"/>
              <v:fill type="solid"/>
            </v:shape>
            <v:shape style="position:absolute;left:3114;top:5497;width:612;height:1171" coordorigin="3114,5498" coordsize="612,1171" path="m3691,5498l3114,6516,3185,6553,3258,6585,3333,6612,3410,6634,3488,6650,3567,6662,3646,6668,3726,6668,3691,5498xe" filled="true" fillcolor="#61993d" stroked="false">
              <v:path arrowok="t"/>
              <v:fill type="solid"/>
            </v:shape>
            <v:shape style="position:absolute;left:2465;top:5408;width:1078;height:1019" coordorigin="2465,5408" coordsize="1078,1019" path="m3543,5408l2465,5866,2498,5936,2535,6003,2576,6067,2621,6129,2669,6188,2722,6243,2778,6295,2838,6343,2900,6387,2966,6427,3543,5408xe" filled="true" fillcolor="#96b8df" stroked="false">
              <v:path arrowok="t"/>
              <v:fill type="solid"/>
            </v:shape>
            <v:shape style="position:absolute;left:2301;top:5161;width:1171;height:556" coordorigin="2302,5161" coordsize="1171,556" path="m2306,5161l2302,5242,2304,5324,2311,5404,2324,5484,2342,5563,2366,5641,2395,5717,3473,5260,2306,5161xe" filled="true" fillcolor="#f0a789" stroked="false">
              <v:path arrowok="t"/>
              <v:fill type="solid"/>
            </v:shape>
            <v:shape style="position:absolute;left:2380;top:3858;width:1167;height:1156" coordorigin="2380,3858" coordsize="1167,1156" path="m3362,3858l3287,3873,3214,3892,3143,3915,3074,3943,3007,3975,2943,4011,2882,4051,2823,4094,2767,4141,2714,4191,2665,4245,2619,4301,2576,4360,2537,4422,2502,4486,2471,4553,2444,4622,2421,4693,2403,4765,2389,4840,2380,4916,3547,5014,3362,3858xe" filled="true" fillcolor="#bebebe" stroked="false">
              <v:path arrowok="t"/>
              <v:fill type="solid"/>
            </v:shape>
            <v:shape style="position:absolute;left:3550;top:3751;width:185;height:1171" coordorigin="3551,3751" coordsize="185,1171" path="m3712,3751l3672,3753,3631,3756,3591,3760,3551,3766,3736,4922,3712,3751xe" filled="true" fillcolor="#ffd184" stroked="false">
              <v:path arrowok="t"/>
              <v:fill type="solid"/>
            </v:shape>
            <v:shape style="position:absolute;left:3735;top:3749;width:24;height:1171" coordorigin="3736,3750" coordsize="24,1171" path="m3759,3750l3736,3750,3759,4921,3759,3750xe" filled="true" fillcolor="#8fa1d3" stroked="false">
              <v:path arrowok="t"/>
              <v:fill type="solid"/>
            </v:shape>
            <v:shape style="position:absolute;left:3537;top:3545;width:310;height:212" coordorigin="3538,3545" coordsize="310,212" path="m3631,3756l3626,3545,3538,3545m3746,3749l3756,3586,3847,3586e" filled="false" stroked="true" strokeweight=".48pt" strokecolor="#000000">
              <v:path arrowok="t"/>
              <v:stroke dashstyle="solid"/>
            </v:shape>
            <v:rect style="position:absolute;left:5817;top:2601;width:108;height:108" filled="true" fillcolor="#5088bb" stroked="false">
              <v:fill type="solid"/>
            </v:rect>
            <v:rect style="position:absolute;left:5817;top:3041;width:108;height:111" filled="true" fillcolor="#d26d2a" stroked="false">
              <v:fill type="solid"/>
            </v:rect>
            <v:rect style="position:absolute;left:5817;top:3482;width:108;height:108" filled="true" fillcolor="#929292" stroked="false">
              <v:fill type="solid"/>
            </v:rect>
            <v:rect style="position:absolute;left:5817;top:3921;width:108;height:108" filled="true" fillcolor="#e1aa00" stroked="false">
              <v:fill type="solid"/>
            </v:rect>
            <v:rect style="position:absolute;left:5817;top:4363;width:108;height:108" filled="true" fillcolor="#3a63ac" stroked="false">
              <v:fill type="solid"/>
            </v:rect>
            <v:rect style="position:absolute;left:5817;top:4802;width:108;height:108" filled="true" fillcolor="#61993d" stroked="false">
              <v:fill type="solid"/>
            </v:rect>
            <v:rect style="position:absolute;left:5817;top:5241;width:108;height:111" filled="true" fillcolor="#96b8df" stroked="false">
              <v:fill type="solid"/>
            </v:rect>
            <v:rect style="position:absolute;left:5817;top:5683;width:108;height:108" filled="true" fillcolor="#f0a789" stroked="false">
              <v:fill type="solid"/>
            </v:rect>
            <v:rect style="position:absolute;left:5817;top:6122;width:108;height:108" filled="true" fillcolor="#bebebe" stroked="false">
              <v:fill type="solid"/>
            </v:rect>
            <v:rect style="position:absolute;left:5817;top:6561;width:108;height:111" filled="true" fillcolor="#ffd184" stroked="false">
              <v:fill type="solid"/>
            </v:rect>
            <v:rect style="position:absolute;left:5817;top:7003;width:108;height:108" filled="true" fillcolor="#8fa1d3" stroked="false">
              <v:fill type="solid"/>
            </v:rect>
            <v:rect style="position:absolute;left:1701;top:1764;width:9360;height:5640" filled="false" stroked="true" strokeweight=".48pt" strokecolor="#888888">
              <v:stroke dashstyle="solid"/>
            </v:rect>
            <v:shape style="position:absolute;left:2726;top:1915;width:7326;height:129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29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Как Вы считаете, какие объекты социальной инфраструктуры в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сфере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культуры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необходимо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построить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Вашем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населенном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пункте?</w:t>
                    </w:r>
                  </w:p>
                  <w:p>
                    <w:pPr>
                      <w:spacing w:before="127"/>
                      <w:ind w:left="324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Молодежные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центры</w:t>
                    </w:r>
                  </w:p>
                  <w:p>
                    <w:pPr>
                      <w:spacing w:before="198"/>
                      <w:ind w:left="324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Библиотеки</w:t>
                    </w:r>
                  </w:p>
                </w:txbxContent>
              </v:textbox>
              <w10:wrap type="none"/>
            </v:shape>
            <v:shape style="position:absolute;left:3201;top:3355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3876;top:3400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5974;top:3406;width:2184;height:681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Дома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культуры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(клубы)</w:t>
                    </w:r>
                  </w:p>
                  <w:p>
                    <w:pPr>
                      <w:spacing w:before="19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Музеи</w:t>
                    </w:r>
                  </w:p>
                </w:txbxContent>
              </v:textbox>
              <w10:wrap type="none"/>
            </v:shape>
            <v:shape style="position:absolute;left:2678;top:4361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4403;top:4345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5974;top:4286;width:1648;height:681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Кинотеатры</w:t>
                    </w:r>
                  </w:p>
                  <w:p>
                    <w:pPr>
                      <w:spacing w:before="19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Концертные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залы</w:t>
                    </w:r>
                  </w:p>
                </w:txbxContent>
              </v:textbox>
              <w10:wrap type="none"/>
            </v:shape>
            <v:shape style="position:absolute;left:2406;top:5275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5257;top:5275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4701;top:5590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2678;top:5846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3321;top:6295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4148;top:6115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3741;top:6731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5974;top:5167;width:4960;height:2002" type="#_x0000_t202" filled="false" stroked="false">
              <v:textbox inset="0,0,0,0">
                <w:txbxContent>
                  <w:p>
                    <w:pPr>
                      <w:spacing w:line="436" w:lineRule="auto" w:before="0"/>
                      <w:ind w:left="0" w:right="322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Выставочные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залы</w:t>
                    </w:r>
                    <w:r>
                      <w:rPr>
                        <w:spacing w:val="-5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Зоопарки</w:t>
                    </w:r>
                  </w:p>
                  <w:p>
                    <w:pPr>
                      <w:spacing w:before="0"/>
                      <w:ind w:left="0" w:right="1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Встроенные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жилые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дома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помещения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для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досуговой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деятельности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взрослых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детей</w:t>
                    </w:r>
                  </w:p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Всего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достаточно</w:t>
                    </w:r>
                  </w:p>
                  <w:p>
                    <w:pPr>
                      <w:spacing w:before="199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Другое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Четвертая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респондентов</w:t>
      </w:r>
      <w:r>
        <w:rPr>
          <w:spacing w:val="1"/>
        </w:rPr>
        <w:t> </w:t>
      </w:r>
      <w:r>
        <w:rPr/>
        <w:t>считает</w:t>
      </w:r>
      <w:r>
        <w:rPr>
          <w:spacing w:val="1"/>
        </w:rPr>
        <w:t> </w:t>
      </w:r>
      <w:r>
        <w:rPr/>
        <w:t>необходимым</w:t>
      </w:r>
      <w:r>
        <w:rPr>
          <w:spacing w:val="1"/>
        </w:rPr>
        <w:t> </w:t>
      </w:r>
      <w:r>
        <w:rPr/>
        <w:t>строительство</w:t>
      </w:r>
      <w:r>
        <w:rPr>
          <w:spacing w:val="-72"/>
        </w:rPr>
        <w:t> </w:t>
      </w:r>
      <w:r>
        <w:rPr/>
        <w:t>молодежных</w:t>
      </w:r>
      <w:r>
        <w:rPr>
          <w:spacing w:val="1"/>
        </w:rPr>
        <w:t> </w:t>
      </w:r>
      <w:r>
        <w:rPr/>
        <w:t>центров,</w:t>
      </w:r>
      <w:r>
        <w:rPr>
          <w:spacing w:val="1"/>
        </w:rPr>
        <w:t> </w:t>
      </w:r>
      <w:r>
        <w:rPr/>
        <w:t>21 %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необходимы</w:t>
      </w:r>
      <w:r>
        <w:rPr>
          <w:spacing w:val="1"/>
        </w:rPr>
        <w:t> </w:t>
      </w:r>
      <w:r>
        <w:rPr/>
        <w:t>встроенные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жилые</w:t>
      </w:r>
      <w:r>
        <w:rPr>
          <w:spacing w:val="1"/>
        </w:rPr>
        <w:t> </w:t>
      </w:r>
      <w:r>
        <w:rPr/>
        <w:t>дома</w:t>
      </w:r>
      <w:r>
        <w:rPr>
          <w:spacing w:val="1"/>
        </w:rPr>
        <w:t> </w:t>
      </w:r>
      <w:r>
        <w:rPr/>
        <w:t>помещения для досуговой деятельности взрослых и детей. Результаты интернет-</w:t>
      </w:r>
      <w:r>
        <w:rPr>
          <w:spacing w:val="1"/>
        </w:rPr>
        <w:t> </w:t>
      </w:r>
      <w:r>
        <w:rPr/>
        <w:t>опроса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объектов</w:t>
      </w:r>
      <w:r>
        <w:rPr>
          <w:spacing w:val="76"/>
        </w:rPr>
        <w:t> </w:t>
      </w:r>
      <w:r>
        <w:rPr/>
        <w:t>социальной</w:t>
      </w:r>
      <w:r>
        <w:rPr>
          <w:spacing w:val="-72"/>
        </w:rPr>
        <w:t> </w:t>
      </w:r>
      <w:r>
        <w:rPr/>
        <w:t>инфраструктуры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сфере</w:t>
      </w:r>
      <w:r>
        <w:rPr>
          <w:spacing w:val="-1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ниже (</w:t>
      </w:r>
      <w:hyperlink w:history="true" w:anchor="_bookmark72">
        <w:r>
          <w:rPr/>
          <w:t>Рисунок</w:t>
        </w:r>
        <w:r>
          <w:rPr>
            <w:spacing w:val="2"/>
          </w:rPr>
          <w:t> </w:t>
        </w:r>
        <w:r>
          <w:rPr/>
          <w:t>37</w:t>
        </w:r>
      </w:hyperlink>
      <w:r>
        <w:rPr/>
        <w:t>).</w:t>
      </w:r>
    </w:p>
    <w:p>
      <w:pPr>
        <w:pStyle w:val="BodyText"/>
        <w:spacing w:line="242" w:lineRule="auto" w:before="56"/>
        <w:ind w:left="240" w:right="331"/>
        <w:jc w:val="center"/>
      </w:pPr>
      <w:bookmarkStart w:name="_bookmark72" w:id="85"/>
      <w:bookmarkEnd w:id="85"/>
      <w:r>
        <w:rPr/>
      </w:r>
      <w:r>
        <w:rPr/>
        <w:t>Рисунок 37 – Результаты интернет-опроса населения о необходимости создания</w:t>
      </w:r>
      <w:r>
        <w:rPr>
          <w:spacing w:val="-72"/>
        </w:rPr>
        <w:t> </w:t>
      </w:r>
      <w:r>
        <w:rPr/>
        <w:t>объектов</w:t>
      </w:r>
      <w:r>
        <w:rPr>
          <w:spacing w:val="-3"/>
        </w:rPr>
        <w:t> </w:t>
      </w:r>
      <w:r>
        <w:rPr/>
        <w:t>социальной инфраструктуры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  <w:r>
        <w:rPr>
          <w:spacing w:val="-1"/>
        </w:rPr>
        <w:t> </w:t>
      </w:r>
      <w:r>
        <w:rPr/>
        <w:t>культуры</w:t>
      </w:r>
    </w:p>
    <w:p>
      <w:pPr>
        <w:pStyle w:val="BodyText"/>
        <w:spacing w:before="195"/>
        <w:ind w:left="222" w:right="309" w:firstLine="566"/>
      </w:pPr>
      <w:r>
        <w:rPr/>
        <w:t>Большинство</w:t>
      </w:r>
      <w:r>
        <w:rPr>
          <w:spacing w:val="1"/>
        </w:rPr>
        <w:t> </w:t>
      </w:r>
      <w:r>
        <w:rPr/>
        <w:t>респондентов</w:t>
      </w:r>
      <w:r>
        <w:rPr>
          <w:spacing w:val="1"/>
        </w:rPr>
        <w:t> </w:t>
      </w:r>
      <w:r>
        <w:rPr/>
        <w:t>отметили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аквапарков (15 %), спортивных клубов для семейных занятий спортом (13 %),</w:t>
      </w:r>
      <w:r>
        <w:rPr>
          <w:spacing w:val="1"/>
        </w:rPr>
        <w:t> </w:t>
      </w:r>
      <w:r>
        <w:rPr/>
        <w:t>плавательных</w:t>
      </w:r>
      <w:r>
        <w:rPr>
          <w:spacing w:val="1"/>
        </w:rPr>
        <w:t> </w:t>
      </w:r>
      <w:r>
        <w:rPr/>
        <w:t>бассейнов</w:t>
      </w:r>
      <w:r>
        <w:rPr>
          <w:spacing w:val="1"/>
        </w:rPr>
        <w:t> </w:t>
      </w:r>
      <w:r>
        <w:rPr/>
        <w:t>(11 %).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интернет-опроса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необходимости создания объектов социальной инфраструктуры в сфере спорта</w:t>
      </w:r>
      <w:r>
        <w:rPr>
          <w:spacing w:val="1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73">
        <w:r>
          <w:rPr/>
          <w:t>Рисунок 38</w:t>
        </w:r>
      </w:hyperlink>
      <w:r>
        <w:rPr/>
        <w:t>).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" w:after="1"/>
        <w:ind w:left="0"/>
        <w:jc w:val="left"/>
        <w:rPr>
          <w:sz w:val="11"/>
        </w:rPr>
      </w:pPr>
    </w:p>
    <w:p>
      <w:pPr>
        <w:pStyle w:val="BodyText"/>
        <w:ind w:left="216"/>
        <w:jc w:val="left"/>
        <w:rPr>
          <w:sz w:val="20"/>
        </w:rPr>
      </w:pPr>
      <w:r>
        <w:rPr>
          <w:sz w:val="20"/>
        </w:rPr>
        <w:pict>
          <v:group style="width:468.15pt;height:354pt;mso-position-horizontal-relative:char;mso-position-vertical-relative:line" coordorigin="0,0" coordsize="9363,7080">
            <v:shape style="position:absolute;left:2351;top:1284;width:848;height:1658" coordorigin="2351,1284" coordsize="848,1658" path="m2351,1284l2351,2942,3199,1517,3128,1478,3055,1441,2981,1409,2906,1380,2829,1355,2752,1334,2673,1316,2593,1302,2513,1292,2432,1286,2351,1284xe" filled="true" fillcolor="#497eaf" stroked="false">
              <v:path arrowok="t"/>
              <v:fill type="solid"/>
            </v:shape>
            <v:shape style="position:absolute;left:2564;top:1658;width:1576;height:1425" coordorigin="2565,1658" coordsize="1576,1425" path="m3412,1658l2565,3083,4140,2567,4113,2491,4083,2417,4049,2345,4013,2275,3972,2207,3929,2141,3883,2077,3833,2016,3781,1957,3726,1900,3669,1846,3608,1795,3545,1746,3480,1701,3412,1658xe" filled="true" fillcolor="#c46627" stroked="false">
              <v:path arrowok="t"/>
              <v:fill type="solid"/>
            </v:shape>
            <v:shape style="position:absolute;left:2650;top:2890;width:1658;height:1496" coordorigin="2651,2891" coordsize="1658,1496" path="m4226,2891l2651,3407,3988,4386,4034,4320,4076,4253,4115,4184,4150,4114,4182,4042,4210,3969,4235,3895,4256,3820,4274,3744,4288,3667,4298,3590,4305,3512,4308,3434,4308,3356,4303,3278,4295,3200,4284,3122,4268,3044,4249,2967,4226,2891xe" filled="true" fillcolor="#878787" stroked="false">
              <v:path arrowok="t"/>
              <v:fill type="solid"/>
            </v:shape>
            <v:shape style="position:absolute;left:2484;top:3677;width:1338;height:1577" coordorigin="2484,3677" coordsize="1338,1577" path="m2484,3677l2998,5254,3074,5227,3148,5197,3220,5163,3290,5126,3359,5086,3425,5043,3489,4996,3551,4947,3610,4894,3667,4839,3722,4781,3773,4720,3822,4657,2484,3677xe" filled="true" fillcolor="#d29e00" stroked="false">
              <v:path arrowok="t"/>
              <v:fill type="solid"/>
            </v:shape>
            <v:shape style="position:absolute;left:2196;top:3753;width:612;height:1658" coordorigin="2196,3753" coordsize="612,1658" path="m2294,3753l2196,5408,2274,5411,2351,5410,2429,5405,2506,5397,2582,5386,2658,5370,2733,5352,2808,5329,2294,3753xe" filled="true" fillcolor="#375da0" stroked="false">
              <v:path arrowok="t"/>
              <v:fill type="solid"/>
            </v:shape>
            <v:shape style="position:absolute;left:1349;top:3740;width:780;height:1655" coordorigin="1349,3741" coordsize="780,1655" path="m2129,3741l1349,5204,1420,5239,1493,5272,1566,5300,1641,5325,1718,5347,1795,5365,1873,5379,1951,5389,2031,5396,2129,3741xe" filled="true" fillcolor="#5b8e39" stroked="false">
              <v:path arrowok="t"/>
              <v:fill type="solid"/>
            </v:shape>
            <v:shape style="position:absolute;left:705;top:3663;width:1275;height:1463" coordorigin="705,3663" coordsize="1275,1463" path="m1980,3663l705,4724,758,4784,814,4842,872,4897,933,4949,996,4998,1062,5044,1130,5087,1200,5126,1980,3663xe" filled="true" fillcolor="#5b9bd4" stroked="false">
              <v:path arrowok="t"/>
              <v:fill type="solid"/>
            </v:shape>
            <v:shape style="position:absolute;left:269;top:3531;width:1604;height:1061" coordorigin="270,3532" coordsize="1604,1061" path="m1873,3532l270,3954,292,4031,318,4107,348,4182,381,4255,418,4326,458,4396,502,4464,549,4529,599,4592,1873,3532xe" filled="true" fillcolor="#ec7c30" stroked="false">
              <v:path arrowok="t"/>
              <v:fill type="solid"/>
            </v:shape>
            <v:shape style="position:absolute;left:171;top:3258;width:1658;height:544" coordorigin="171,3259" coordsize="1658,544" path="m175,3259l171,3337,171,3415,175,3493,182,3571,193,3649,207,3726,225,3802,1829,3380,175,3259xe" filled="true" fillcolor="#a4a4a4" stroked="false">
              <v:path arrowok="t"/>
              <v:fill type="solid"/>
            </v:shape>
            <v:shape style="position:absolute;left:222;top:1838;width:1654;height:1309" coordorigin="222,1838" coordsize="1654,1309" path="m858,1838l797,1887,740,1939,684,1994,632,2050,583,2109,536,2170,492,2233,452,2298,414,2364,380,2432,348,2502,320,2573,295,2646,274,2720,256,2795,241,2871,230,2947,222,3025,1876,3146,858,1838xe" filled="true" fillcolor="#ffc000" stroked="false">
              <v:path arrowok="t"/>
              <v:fill type="solid"/>
            </v:shape>
            <v:shape style="position:absolute;left:1064;top:1314;width:1019;height:1645" coordorigin="1064,1314" coordsize="1019,1645" path="m1876,1314l1796,1326,1716,1342,1638,1362,1561,1385,1485,1413,1410,1444,1337,1478,1266,1516,1197,1558,1129,1603,1064,1651,2083,2959,1876,1314xe" filled="true" fillcolor="#4471c4" stroked="false">
              <v:path arrowok="t"/>
              <v:fill type="solid"/>
            </v:shape>
            <v:shape style="position:absolute;left:1991;top:1278;width:207;height:1652" coordorigin="1991,1278" coordsize="207,1652" path="m2053,1278l1991,1285,2197,2930,2053,1278xe" filled="true" fillcolor="#6fac46" stroked="false">
              <v:path arrowok="t"/>
              <v:fill type="solid"/>
            </v:shape>
            <v:shape style="position:absolute;left:2078;top:1270;width:145;height:1658" coordorigin="2079,1270" coordsize="145,1658" path="m2223,1270l2187,1270,2151,1272,2115,1274,2079,1276,2223,2928,2223,1270xe" filled="true" fillcolor="#acc5e4" stroked="false">
              <v:path arrowok="t"/>
              <v:fill type="solid"/>
            </v:shape>
            <v:shape style="position:absolute;left:1776;top:1204;width:245;height:77" coordorigin="1776,1205" coordsize="245,77" path="m2021,1282l1865,1205,1776,1205e" filled="false" stroked="true" strokeweight=".48pt" strokecolor="#000000">
              <v:path arrowok="t"/>
              <v:stroke dashstyle="solid"/>
            </v:shape>
            <v:rect style="position:absolute;left:4423;top:921;width:108;height:108" filled="true" fillcolor="#497eaf" stroked="false">
              <v:fill type="solid"/>
            </v:rect>
            <v:rect style="position:absolute;left:4423;top:1399;width:108;height:108" filled="true" fillcolor="#c46627" stroked="false">
              <v:fill type="solid"/>
            </v:rect>
            <v:rect style="position:absolute;left:4423;top:1874;width:108;height:111" filled="true" fillcolor="#878787" stroked="false">
              <v:fill type="solid"/>
            </v:rect>
            <v:rect style="position:absolute;left:4423;top:2352;width:108;height:111" filled="true" fillcolor="#d29e00" stroked="false">
              <v:fill type="solid"/>
            </v:rect>
            <v:rect style="position:absolute;left:4423;top:2829;width:108;height:111" filled="true" fillcolor="#375da0" stroked="false">
              <v:fill type="solid"/>
            </v:rect>
            <v:rect style="position:absolute;left:4423;top:3307;width:108;height:111" filled="true" fillcolor="#5b8e39" stroked="false">
              <v:fill type="solid"/>
            </v:rect>
            <v:rect style="position:absolute;left:4423;top:3784;width:108;height:111" filled="true" fillcolor="#5b9bd4" stroked="false">
              <v:fill type="solid"/>
            </v:rect>
            <v:rect style="position:absolute;left:4423;top:4262;width:108;height:111" filled="true" fillcolor="#ec7c30" stroked="false">
              <v:fill type="solid"/>
            </v:rect>
            <v:rect style="position:absolute;left:4423;top:4740;width:108;height:111" filled="true" fillcolor="#a4a4a4" stroked="false">
              <v:fill type="solid"/>
            </v:rect>
            <v:rect style="position:absolute;left:4423;top:5217;width:108;height:111" filled="true" fillcolor="#ffc000" stroked="false">
              <v:fill type="solid"/>
            </v:rect>
            <v:rect style="position:absolute;left:4423;top:5695;width:108;height:111" filled="true" fillcolor="#4471c4" stroked="false">
              <v:fill type="solid"/>
            </v:rect>
            <v:rect style="position:absolute;left:4423;top:6172;width:108;height:111" filled="true" fillcolor="#6fac46" stroked="false">
              <v:fill type="solid"/>
            </v:rect>
            <v:rect style="position:absolute;left:4423;top:6650;width:108;height:111" filled="true" fillcolor="#acc5e4" stroked="false">
              <v:fill type="solid"/>
            </v:rect>
            <v:rect style="position:absolute;left:4;top:4;width:9353;height:7071" filled="false" stroked="true" strokeweight=".48pt" strokecolor="#888888">
              <v:stroke dashstyle="solid"/>
            </v:rect>
            <v:shape style="position:absolute;left:1170;top:154;width:7038;height:48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151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Как Вы считаете, какие объекты социальной инфраструктуры в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сфере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спорта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необходимо построить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Вашем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населенном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пункте?</w:t>
                    </w:r>
                  </w:p>
                </w:txbxContent>
              </v:textbox>
              <w10:wrap type="none"/>
            </v:shape>
            <v:shape style="position:absolute;left:1430;top:1010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1984;top:934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4579;top:843;width:164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Спортивные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залы</w:t>
                    </w:r>
                  </w:p>
                </w:txbxContent>
              </v:textbox>
              <w10:wrap type="none"/>
            </v:shape>
            <v:shape style="position:absolute;left:1399;top:1535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2555;top:1445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4579;top:1321;width:2275;height:719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Плавательные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бассейны</w:t>
                    </w:r>
                  </w:p>
                  <w:p>
                    <w:pPr>
                      <w:spacing w:line="240" w:lineRule="auto" w:before="6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Аквапарки</w:t>
                    </w:r>
                  </w:p>
                </w:txbxContent>
              </v:textbox>
              <w10:wrap type="none"/>
            </v:shape>
            <v:shape style="position:absolute;left:3426;top:2150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456;top:2450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4579;top:2277;width:2383;height:719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Крытые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ледовые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катки</w:t>
                    </w:r>
                  </w:p>
                  <w:p>
                    <w:pPr>
                      <w:spacing w:line="240" w:lineRule="auto" w:before="6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Крытые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теннисные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корты</w:t>
                    </w:r>
                  </w:p>
                </w:txbxContent>
              </v:textbox>
              <w10:wrap type="none"/>
            </v:shape>
            <v:shape style="position:absolute;left:259;top:3380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4579;top:3232;width:1849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Лыжные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комплексы</w:t>
                    </w:r>
                  </w:p>
                </w:txbxContent>
              </v:textbox>
              <w10:wrap type="none"/>
            </v:shape>
            <v:shape style="position:absolute;left:3786;top:3485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4579;top:3709;width:218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Конноспортивные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базы</w:t>
                    </w:r>
                  </w:p>
                </w:txbxContent>
              </v:textbox>
              <w10:wrap type="none"/>
            </v:shape>
            <v:shape style="position:absolute;left:469;top:4040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4579;top:4187;width:98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Велотреки</w:t>
                    </w:r>
                  </w:p>
                </w:txbxContent>
              </v:textbox>
              <w10:wrap type="none"/>
            </v:shape>
            <v:shape style="position:absolute;left:934;top:4625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3081;top:4655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4579;top:4665;width:2643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Футбольные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поля,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стадионы</w:t>
                    </w:r>
                  </w:p>
                </w:txbxContent>
              </v:textbox>
              <w10:wrap type="none"/>
            </v:shape>
            <v:shape style="position:absolute;left:1594;top:5000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2299;top:5060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4579;top:5142;width:4713;height:1196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Спортивные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клубы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для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семейных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занятий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спортом</w:t>
                    </w:r>
                  </w:p>
                  <w:p>
                    <w:pPr>
                      <w:spacing w:line="240" w:lineRule="auto" w:before="6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Специализированные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спортивные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залы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для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инвалидов</w:t>
                    </w:r>
                  </w:p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Всего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достаточно</w:t>
                    </w:r>
                  </w:p>
                </w:txbxContent>
              </v:textbox>
              <w10:wrap type="none"/>
            </v:shape>
            <v:shape style="position:absolute;left:4579;top:6575;width:661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Другое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4"/>
        <w:ind w:left="1863" w:right="484" w:hanging="1455"/>
        <w:jc w:val="left"/>
      </w:pPr>
      <w:bookmarkStart w:name="_bookmark73" w:id="86"/>
      <w:bookmarkEnd w:id="86"/>
      <w:r>
        <w:rPr/>
      </w:r>
      <w:r>
        <w:rPr/>
        <w:t>Рисунок 38 – Результаты интернет-опроса населения о необходимости создания</w:t>
      </w:r>
      <w:r>
        <w:rPr>
          <w:spacing w:val="-72"/>
        </w:rPr>
        <w:t> </w:t>
      </w:r>
      <w:r>
        <w:rPr/>
        <w:t>объектов</w:t>
      </w:r>
      <w:r>
        <w:rPr>
          <w:spacing w:val="-3"/>
        </w:rPr>
        <w:t> </w:t>
      </w:r>
      <w:r>
        <w:rPr/>
        <w:t>социальной</w:t>
      </w:r>
      <w:r>
        <w:rPr>
          <w:spacing w:val="-1"/>
        </w:rPr>
        <w:t> </w:t>
      </w:r>
      <w:r>
        <w:rPr/>
        <w:t>инфраструктуры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спорта</w:t>
      </w:r>
    </w:p>
    <w:p>
      <w:pPr>
        <w:pStyle w:val="BodyText"/>
        <w:spacing w:before="199"/>
        <w:ind w:left="222" w:right="304" w:firstLine="566"/>
      </w:pPr>
      <w:r>
        <w:rPr/>
        <w:pict>
          <v:group style="position:absolute;margin-left:137.880005pt;margin-top:87.48587pt;width:360.5pt;height:216.5pt;mso-position-horizontal-relative:page;mso-position-vertical-relative:paragraph;z-index:-15693824;mso-wrap-distance-left:0;mso-wrap-distance-right:0" coordorigin="2758,1750" coordsize="7210,4330">
            <v:shape style="position:absolute;left:5308;top:3248;width:1020;height:1737" coordorigin="5308,3249" coordsize="1020,1737" path="m5308,3249l5308,4268,6033,4985,6084,4929,6131,4871,6172,4809,6209,4746,6241,4680,6268,4613,6290,4545,6307,4475,6319,4405,6326,4334,6328,4263,6325,4192,6317,4121,6305,4051,6287,3982,6264,3913,6237,3846,6204,3781,6167,3718,6125,3657,6078,3599,6026,3544,5966,3489,5904,3440,5837,3396,5768,3358,5696,3325,5622,3298,5546,3277,5468,3261,5388,3252,5308,3249xe" filled="true" fillcolor="#5088bb" stroked="false">
              <v:path arrowok="t"/>
              <v:fill type="solid"/>
            </v:shape>
            <v:shape style="position:absolute;left:4180;top:4619;width:1589;height:1020" coordorigin="4180,4620" coordsize="1589,1020" path="m5045,4620l4180,5160,4223,5223,4269,5282,4319,5336,4373,5387,4429,5432,4488,5474,4550,5511,4614,5543,4679,5571,4747,5594,4815,5613,4885,5626,4956,5635,5027,5639,5099,5638,5170,5632,5242,5620,5312,5604,5382,5582,5451,5555,5519,5522,5585,5484,5681,5416,5769,5337,5045,4620xe" filled="true" fillcolor="#d26d2a" stroked="false">
              <v:path arrowok="t"/>
              <v:fill type="solid"/>
            </v:shape>
            <v:shape style="position:absolute;left:3798;top:3793;width:1020;height:1109" coordorigin="3799,3794" coordsize="1020,1109" path="m3972,3794l3930,3862,3894,3932,3863,4005,3839,4079,3820,4154,3807,4230,3800,4307,3799,4384,3803,4461,3814,4538,3830,4613,3852,4688,3880,4761,3914,4833,3954,4902,4818,4362,3972,3794xe" filled="true" fillcolor="#929292" stroked="false">
              <v:path arrowok="t"/>
              <v:fill type="solid"/>
            </v:shape>
            <v:shape style="position:absolute;left:4063;top:3232;width:847;height:937" coordorigin="4064,3233" coordsize="847,937" path="m4509,3233l4433,3269,4361,3311,4292,3359,4228,3412,4168,3471,4113,3534,4064,3602,4910,4170,4509,3233xe" filled="true" fillcolor="#e1aa00" stroked="false">
              <v:path arrowok="t"/>
              <v:fill type="solid"/>
            </v:shape>
            <v:shape style="position:absolute;left:4607;top:3105;width:402;height:1014" coordorigin="4607,3106" coordsize="402,1014" path="m4902,3106l4827,3116,4752,3133,4679,3155,4607,3183,5009,4120,4902,3106xe" filled="true" fillcolor="#3a63ac" stroked="false">
              <v:path arrowok="t"/>
              <v:fill type="solid"/>
            </v:shape>
            <v:shape style="position:absolute;left:4953;top:3092;width:107;height:1020" coordorigin="4953,3092" coordsize="107,1020" path="m5060,3092l5033,3092,5006,3093,4980,3095,4953,3098,5060,4112,5060,3092xe" filled="true" fillcolor="#61993d" stroked="false">
              <v:path arrowok="t"/>
              <v:fill type="solid"/>
            </v:shape>
            <v:shape style="position:absolute;left:5006;top:2918;width:123;height:176" coordorigin="5006,2919" coordsize="123,176" path="m5006,3094l5040,2919,5129,2919e" filled="false" stroked="true" strokeweight=".48pt" strokecolor="#000000">
              <v:path arrowok="t"/>
              <v:stroke dashstyle="solid"/>
            </v:shape>
            <v:rect style="position:absolute;left:6724;top:2997;width:108;height:108" filled="true" fillcolor="#5088bb" stroked="false">
              <v:fill type="solid"/>
            </v:rect>
            <v:rect style="position:absolute;left:6724;top:3475;width:108;height:108" filled="true" fillcolor="#d26d2a" stroked="false">
              <v:fill type="solid"/>
            </v:rect>
            <v:rect style="position:absolute;left:6724;top:3952;width:108;height:108" filled="true" fillcolor="#929292" stroked="false">
              <v:fill type="solid"/>
            </v:rect>
            <v:rect style="position:absolute;left:6724;top:4430;width:108;height:111" filled="true" fillcolor="#e1aa00" stroked="false">
              <v:fill type="solid"/>
            </v:rect>
            <v:rect style="position:absolute;left:6724;top:4910;width:108;height:108" filled="true" fillcolor="#3a63ac" stroked="false">
              <v:fill type="solid"/>
            </v:rect>
            <v:rect style="position:absolute;left:6724;top:5388;width:108;height:108" filled="true" fillcolor="#61993d" stroked="false">
              <v:fill type="solid"/>
            </v:rect>
            <v:rect style="position:absolute;left:2762;top:1754;width:7200;height:4320" filled="false" stroked="true" strokeweight=".48pt" strokecolor="#888888">
              <v:stroke dashstyle="solid"/>
            </v:rect>
            <v:shape style="position:absolute;left:3587;top:1905;width:5568;height:1186" type="#_x0000_t202" filled="false" stroked="false">
              <v:textbox inset="0,0,0,0">
                <w:txbxContent>
                  <w:p>
                    <w:pPr>
                      <w:spacing w:before="0"/>
                      <w:ind w:left="2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Как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Вы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считаете,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какие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объекты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социальной</w:t>
                    </w:r>
                    <w:r>
                      <w:rPr>
                        <w:b/>
                        <w:spacing w:val="-5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инфраструктуры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сфере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здравоохранения</w:t>
                    </w:r>
                  </w:p>
                  <w:p>
                    <w:pPr>
                      <w:spacing w:before="1"/>
                      <w:ind w:left="-1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необходимо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построить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</w:t>
                    </w:r>
                    <w:r>
                      <w:rPr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Вашем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населенном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пункте?</w:t>
                    </w:r>
                  </w:p>
                  <w:p>
                    <w:pPr>
                      <w:tabs>
                        <w:tab w:pos="1562" w:val="left" w:leader="none"/>
                      </w:tabs>
                      <w:spacing w:before="98"/>
                      <w:ind w:left="97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position w:val="-11"/>
                        <w:sz w:val="20"/>
                      </w:rPr>
                      <w:t>5%</w:t>
                      <w:tab/>
                    </w:r>
                    <w:r>
                      <w:rPr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4264;top:3480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5734;top:2921;width:4066;height:1198" type="#_x0000_t202" filled="false" stroked="false">
              <v:textbox inset="0,0,0,0">
                <w:txbxContent>
                  <w:p>
                    <w:pPr>
                      <w:spacing w:before="0"/>
                      <w:ind w:left="1147" w:right="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Поликлиники,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диагностические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центры</w:t>
                    </w:r>
                  </w:p>
                  <w:p>
                    <w:pPr>
                      <w:spacing w:line="237" w:lineRule="exact" w:before="0"/>
                      <w:ind w:left="114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Больницы,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стационары</w:t>
                    </w:r>
                  </w:p>
                  <w:p>
                    <w:pPr>
                      <w:tabs>
                        <w:tab w:pos="1147" w:val="left" w:leader="none"/>
                      </w:tabs>
                      <w:spacing w:before="21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37%</w:t>
                      <w:tab/>
                    </w:r>
                    <w:r>
                      <w:rPr>
                        <w:sz w:val="20"/>
                      </w:rPr>
                      <w:t>Офисы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врача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общей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практики</w:t>
                    </w:r>
                  </w:p>
                </w:txbxContent>
              </v:textbox>
              <w10:wrap type="none"/>
            </v:shape>
            <v:shape style="position:absolute;left:3874;top:4245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6881;top:4356;width:2419;height:719" type="#_x0000_t202" filled="false" stroked="false">
              <v:textbox inset="0,0,0,0">
                <w:txbxContent>
                  <w:p>
                    <w:pPr>
                      <w:spacing w:before="0"/>
                      <w:ind w:left="0" w:right="1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Фельдшерско-акушерские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пункты</w:t>
                    </w:r>
                  </w:p>
                  <w:p>
                    <w:pPr>
                      <w:spacing w:line="237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Всего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достаточно</w:t>
                    </w:r>
                  </w:p>
                </w:txbxContent>
              </v:textbox>
              <w10:wrap type="none"/>
            </v:shape>
            <v:shape style="position:absolute;left:4729;top:5250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29%</w:t>
                    </w:r>
                  </w:p>
                </w:txbxContent>
              </v:textbox>
              <w10:wrap type="none"/>
            </v:shape>
            <v:shape style="position:absolute;left:6881;top:5313;width:661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Другое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В Нижневартовске необходимо дополнительное строительство поликлиник,</w:t>
      </w:r>
      <w:r>
        <w:rPr>
          <w:spacing w:val="1"/>
        </w:rPr>
        <w:t> </w:t>
      </w:r>
      <w:r>
        <w:rPr/>
        <w:t>диагностических</w:t>
      </w:r>
      <w:r>
        <w:rPr>
          <w:spacing w:val="58"/>
        </w:rPr>
        <w:t> </w:t>
      </w:r>
      <w:r>
        <w:rPr/>
        <w:t>центров,</w:t>
      </w:r>
      <w:r>
        <w:rPr>
          <w:spacing w:val="59"/>
        </w:rPr>
        <w:t> </w:t>
      </w:r>
      <w:r>
        <w:rPr/>
        <w:t>а</w:t>
      </w:r>
      <w:r>
        <w:rPr>
          <w:spacing w:val="56"/>
        </w:rPr>
        <w:t> </w:t>
      </w:r>
      <w:r>
        <w:rPr/>
        <w:t>также</w:t>
      </w:r>
      <w:r>
        <w:rPr>
          <w:spacing w:val="58"/>
        </w:rPr>
        <w:t> </w:t>
      </w:r>
      <w:r>
        <w:rPr/>
        <w:t>больниц</w:t>
      </w:r>
      <w:r>
        <w:rPr>
          <w:spacing w:val="57"/>
        </w:rPr>
        <w:t> </w:t>
      </w:r>
      <w:r>
        <w:rPr/>
        <w:t>и</w:t>
      </w:r>
      <w:r>
        <w:rPr>
          <w:spacing w:val="57"/>
        </w:rPr>
        <w:t> </w:t>
      </w:r>
      <w:r>
        <w:rPr/>
        <w:t>стационаров</w:t>
      </w:r>
      <w:r>
        <w:rPr>
          <w:spacing w:val="56"/>
        </w:rPr>
        <w:t> </w:t>
      </w:r>
      <w:r>
        <w:rPr/>
        <w:t>(по</w:t>
      </w:r>
      <w:r>
        <w:rPr>
          <w:spacing w:val="57"/>
        </w:rPr>
        <w:t> </w:t>
      </w:r>
      <w:r>
        <w:rPr/>
        <w:t>мнению</w:t>
      </w:r>
      <w:r>
        <w:rPr>
          <w:spacing w:val="57"/>
        </w:rPr>
        <w:t> </w:t>
      </w:r>
      <w:r>
        <w:rPr/>
        <w:t>37 %</w:t>
      </w:r>
      <w:r>
        <w:rPr>
          <w:spacing w:val="59"/>
        </w:rPr>
        <w:t> </w:t>
      </w:r>
      <w:r>
        <w:rPr/>
        <w:t>и</w:t>
      </w:r>
      <w:r>
        <w:rPr>
          <w:spacing w:val="-73"/>
        </w:rPr>
        <w:t> </w:t>
      </w:r>
      <w:r>
        <w:rPr/>
        <w:t>29 %</w:t>
      </w:r>
      <w:r>
        <w:rPr>
          <w:spacing w:val="1"/>
        </w:rPr>
        <w:t> </w:t>
      </w:r>
      <w:r>
        <w:rPr/>
        <w:t>опрошенных</w:t>
      </w:r>
      <w:r>
        <w:rPr>
          <w:spacing w:val="1"/>
        </w:rPr>
        <w:t> </w:t>
      </w:r>
      <w:r>
        <w:rPr/>
        <w:t>соответственно).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интернет-опроса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представлены</w:t>
      </w:r>
      <w:r>
        <w:rPr>
          <w:spacing w:val="-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74">
        <w:r>
          <w:rPr/>
          <w:t>Рисунок 39</w:t>
        </w:r>
      </w:hyperlink>
      <w:r>
        <w:rPr/>
        <w:t>).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line="242" w:lineRule="auto" w:before="137"/>
        <w:ind w:left="1273" w:right="483" w:hanging="864"/>
        <w:jc w:val="left"/>
      </w:pPr>
      <w:bookmarkStart w:name="_bookmark74" w:id="87"/>
      <w:bookmarkEnd w:id="87"/>
      <w:r>
        <w:rPr/>
      </w:r>
      <w:r>
        <w:rPr/>
        <w:t>Рисунок 39 – Результаты интернет-опроса населения о необходимости создания</w:t>
      </w:r>
      <w:r>
        <w:rPr>
          <w:spacing w:val="-72"/>
        </w:rPr>
        <w:t> </w:t>
      </w:r>
      <w:r>
        <w:rPr/>
        <w:t>объектов</w:t>
      </w:r>
      <w:r>
        <w:rPr>
          <w:spacing w:val="-4"/>
        </w:rPr>
        <w:t> </w:t>
      </w:r>
      <w:r>
        <w:rPr/>
        <w:t>социальной</w:t>
      </w:r>
      <w:r>
        <w:rPr>
          <w:spacing w:val="-1"/>
        </w:rPr>
        <w:t> </w:t>
      </w:r>
      <w:r>
        <w:rPr/>
        <w:t>инфраструктуры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сфере</w:t>
      </w:r>
      <w:r>
        <w:rPr>
          <w:spacing w:val="-1"/>
        </w:rPr>
        <w:t> </w:t>
      </w:r>
      <w:r>
        <w:rPr/>
        <w:t>здравоохранения</w:t>
      </w:r>
    </w:p>
    <w:p>
      <w:pPr>
        <w:pStyle w:val="BodyText"/>
        <w:spacing w:before="195"/>
        <w:ind w:left="222" w:right="307" w:firstLine="566"/>
      </w:pPr>
      <w:r>
        <w:rPr/>
        <w:pict>
          <v:group style="position:absolute;margin-left:84.839996pt;margin-top:102.495857pt;width:468.15pt;height:265.6pt;mso-position-horizontal-relative:page;mso-position-vertical-relative:paragraph;z-index:-15693312;mso-wrap-distance-left:0;mso-wrap-distance-right:0" coordorigin="1697,2050" coordsize="9363,5312">
            <v:shape style="position:absolute;left:4029;top:3436;width:641;height:1389" coordorigin="4030,3436" coordsize="641,1389" path="m4030,3436l4030,4825,4670,3593,4595,3557,4518,3525,4439,3498,4359,3476,4278,3459,4196,3446,4113,3439,4030,3436xe" filled="true" fillcolor="#5088bb" stroked="false">
              <v:path arrowok="t"/>
              <v:fill type="solid"/>
            </v:shape>
            <v:shape style="position:absolute;left:4285;top:3852;width:1389;height:2060" coordorigin="4286,3852" coordsize="1389,2060" path="m4926,3852l4286,5084,5402,5911,5445,5849,5485,5785,5521,5720,5553,5653,5582,5585,5606,5516,5627,5447,5644,5377,5657,5306,5667,5235,5672,5164,5675,5093,5673,5022,5668,4951,5659,4880,5647,4810,5631,4741,5612,4672,5589,4605,5563,4538,5533,4473,5500,4409,5463,4347,5423,4287,5380,4228,5333,4172,5283,4117,5229,4065,5173,4016,5113,3969,5022,3907,4926,3852xe" filled="true" fillcolor="#d26d2a" stroked="false">
              <v:path arrowok="t"/>
              <v:fill type="solid"/>
            </v:shape>
            <v:shape style="position:absolute;left:4169;top:5429;width:1116;height:1249" coordorigin="4169,5430" coordsize="1116,1249" path="m4169,5430l4778,6678,4852,6639,4923,6596,4992,6549,5057,6498,5119,6443,5178,6384,5233,6322,5285,6257,4169,5430xe" filled="true" fillcolor="#929292" stroked="false">
              <v:path arrowok="t"/>
              <v:fill type="solid"/>
            </v:shape>
            <v:shape style="position:absolute;left:4058;top:5491;width:609;height:1362" coordorigin="4058,5492" coordsize="609,1362" path="m4058,5492l4330,6854,4417,6833,4502,6808,4586,6776,4667,6740,4058,5492xe" filled="true" fillcolor="#e1aa00" stroked="false">
              <v:path arrowok="t"/>
              <v:fill type="solid"/>
            </v:shape>
            <v:shape style="position:absolute;left:3392;top:5508;width:794;height:1389" coordorigin="3393,5508" coordsize="794,1389" path="m3915,5508l3393,6795,3469,6824,3546,6847,3625,6867,3704,6881,3784,6891,3864,6896,3945,6897,4026,6893,4106,6884,4186,6870,3915,5508xe" filled="true" fillcolor="#3a63ac" stroked="false">
              <v:path arrowok="t"/>
              <v:fill type="solid"/>
            </v:shape>
            <v:shape style="position:absolute;left:3197;top:5479;width:609;height:1288" coordorigin="3197,5480" coordsize="609,1288" path="m3806,5480l3197,6728,3219,6738,3240,6748,3284,6767,3806,5480xe" filled="true" fillcolor="#61993d" stroked="false">
              <v:path arrowok="t"/>
              <v:fill type="solid"/>
            </v:shape>
            <v:shape style="position:absolute;left:2609;top:5429;width:1116;height:1249" coordorigin="2609,5430" coordsize="1116,1249" path="m3725,5430l2609,6257,2661,6322,2716,6384,2775,6443,2838,6498,2903,6549,2971,6596,3043,6639,3117,6678,3725,5430xe" filled="true" fillcolor="#96b8df" stroked="false">
              <v:path arrowok="t"/>
              <v:fill type="solid"/>
            </v:shape>
            <v:shape style="position:absolute;left:2243;top:3631;width:1389;height:2213" coordorigin="2243,3631" coordsize="1389,2213" path="m3537,3631l3461,3639,3387,3650,3313,3665,3242,3684,3172,3706,3104,3732,3038,3761,2973,3794,2911,3830,2851,3869,2793,3910,2737,3955,2684,4002,2633,4052,2585,4104,2540,4159,2497,4216,2458,4275,2421,4337,2388,4400,2357,4465,2330,4531,2307,4600,2287,4669,2271,4740,2258,4813,2249,4886,2244,4961,2243,5036,2246,5112,2254,5191,2266,5269,2283,5347,2304,5423,2329,5497,2358,5570,2392,5642,2429,5711,2471,5779,2516,5844,3632,5017,3537,3631xe" filled="true" fillcolor="#f0a789" stroked="false">
              <v:path arrowok="t"/>
              <v:fill type="solid"/>
            </v:shape>
            <v:shape style="position:absolute;left:3840;top:3426;width:95;height:1389" coordorigin="3840,3427" coordsize="95,1389" path="m3935,3427l3912,3427,3888,3427,3840,3430,3935,4816,3935,3427xe" filled="true" fillcolor="#bebebe" stroked="false">
              <v:path arrowok="t"/>
              <v:fill type="solid"/>
            </v:shape>
            <v:rect style="position:absolute;left:6074;top:3125;width:111;height:108" filled="true" fillcolor="#5088bb" stroked="false">
              <v:fill type="solid"/>
            </v:rect>
            <v:rect style="position:absolute;left:6074;top:3600;width:111;height:111" filled="true" fillcolor="#d26d2a" stroked="false">
              <v:fill type="solid"/>
            </v:rect>
            <v:rect style="position:absolute;left:6074;top:4077;width:111;height:108" filled="true" fillcolor="#929292" stroked="false">
              <v:fill type="solid"/>
            </v:rect>
            <v:rect style="position:absolute;left:6074;top:4553;width:111;height:111" filled="true" fillcolor="#e1aa00" stroked="false">
              <v:fill type="solid"/>
            </v:rect>
            <v:rect style="position:absolute;left:6074;top:5030;width:111;height:108" filled="true" fillcolor="#3a63ac" stroked="false">
              <v:fill type="solid"/>
            </v:rect>
            <v:rect style="position:absolute;left:6074;top:5508;width:111;height:108" filled="true" fillcolor="#61993d" stroked="false">
              <v:fill type="solid"/>
            </v:rect>
            <v:rect style="position:absolute;left:6074;top:5983;width:111;height:108" filled="true" fillcolor="#96b8df" stroked="false">
              <v:fill type="solid"/>
            </v:rect>
            <v:rect style="position:absolute;left:6074;top:6461;width:111;height:108" filled="true" fillcolor="#f0a789" stroked="false">
              <v:fill type="solid"/>
            </v:rect>
            <v:rect style="position:absolute;left:6074;top:6936;width:111;height:111" filled="true" fillcolor="#bebebe" stroked="false">
              <v:fill type="solid"/>
            </v:rect>
            <v:rect style="position:absolute;left:1701;top:2054;width:9353;height:5302" filled="false" stroked="true" strokeweight=".48pt" strokecolor="#888888">
              <v:stroke dashstyle="solid"/>
            </v:rect>
            <v:shape style="position:absolute;left:2781;top:2205;width:7211;height:726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Как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Вы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считаете,</w:t>
                    </w:r>
                    <w:r>
                      <w:rPr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какие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объекты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социальной</w:t>
                    </w:r>
                    <w:r>
                      <w:rPr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инфраструктуры</w:t>
                    </w:r>
                    <w:r>
                      <w:rPr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сфере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торговли и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услуг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необходимо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построить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Вашем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населенном</w:t>
                    </w:r>
                    <w:r>
                      <w:rPr>
                        <w:b/>
                        <w:spacing w:val="-5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пункте?</w:t>
                    </w:r>
                  </w:p>
                </w:txbxContent>
              </v:textbox>
              <w10:wrap type="none"/>
            </v:shape>
            <v:shape style="position:absolute;left:3726;top:3135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6232;top:3048;width:16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Торговые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центры</w:t>
                    </w:r>
                  </w:p>
                </w:txbxContent>
              </v:textbox>
              <w10:wrap type="none"/>
            </v:shape>
            <v:shape style="position:absolute;left:4131;top:3585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6232;top:3524;width:4536;height:718" type="#_x0000_t202" filled="false" stroked="false">
              <v:textbox inset="0,0,0,0">
                <w:txbxContent>
                  <w:p>
                    <w:pPr>
                      <w:spacing w:before="0"/>
                      <w:ind w:left="0" w:right="1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Развлекательные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комплексы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(кинотеатры,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кафе,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бильярд,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боулинг, батутный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центр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пр.)</w:t>
                    </w:r>
                  </w:p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Кафе,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рестораны</w:t>
                    </w:r>
                  </w:p>
                </w:txbxContent>
              </v:textbox>
              <w10:wrap type="none"/>
            </v:shape>
            <v:shape style="position:absolute;left:2453;top:4440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34%</w:t>
                    </w:r>
                  </w:p>
                </w:txbxContent>
              </v:textbox>
              <w10:wrap type="none"/>
            </v:shape>
            <v:shape style="position:absolute;left:6232;top:4478;width:1003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Гостиницы</w:t>
                    </w:r>
                  </w:p>
                </w:txbxContent>
              </v:textbox>
              <w10:wrap type="none"/>
            </v:shape>
            <v:shape style="position:absolute;left:5138;top:4740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6232;top:4954;width:3137;height:1194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Бани</w:t>
                    </w:r>
                  </w:p>
                  <w:p>
                    <w:pPr>
                      <w:spacing w:line="470" w:lineRule="atLeast" w:before="6"/>
                      <w:ind w:left="0" w:right="1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Парикмахерские,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салоны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красоты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Мастерские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ремонту,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ателье</w:t>
                    </w:r>
                  </w:p>
                </w:txbxContent>
              </v:textbox>
              <w10:wrap type="none"/>
            </v:shape>
            <v:shape style="position:absolute;left:2841;top:6180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4731;top:6180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3651;top:6555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6232;top:6384;width:1628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Всего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достаточно</w:t>
                    </w:r>
                  </w:p>
                </w:txbxContent>
              </v:textbox>
              <w10:wrap type="none"/>
            </v:shape>
            <v:shape style="position:absolute;left:2901;top:6795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4357;top:6855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6232;top:6861;width:661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Другое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Объектов в сфере торговли и услуг в Нижневартовске в целом хватает (по</w:t>
      </w:r>
      <w:r>
        <w:rPr>
          <w:spacing w:val="1"/>
        </w:rPr>
        <w:t> </w:t>
      </w:r>
      <w:r>
        <w:rPr/>
        <w:t>мнению 34 % опрошенных), но возможно также открытие новых развлекательных</w:t>
      </w:r>
      <w:r>
        <w:rPr>
          <w:spacing w:val="1"/>
        </w:rPr>
        <w:t> </w:t>
      </w:r>
      <w:r>
        <w:rPr/>
        <w:t>центров, где бы функционировал кинотеатр, кафе, бильярд, боулинг, батутный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прочие</w:t>
      </w:r>
      <w:r>
        <w:rPr>
          <w:spacing w:val="1"/>
        </w:rPr>
        <w:t> </w:t>
      </w:r>
      <w:r>
        <w:rPr/>
        <w:t>подобные</w:t>
      </w:r>
      <w:r>
        <w:rPr>
          <w:spacing w:val="1"/>
        </w:rPr>
        <w:t> </w:t>
      </w:r>
      <w:r>
        <w:rPr/>
        <w:t>объекты.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интернет-опроса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необходимости</w:t>
      </w:r>
      <w:r>
        <w:rPr>
          <w:spacing w:val="23"/>
        </w:rPr>
        <w:t> </w:t>
      </w:r>
      <w:r>
        <w:rPr/>
        <w:t>создания</w:t>
      </w:r>
      <w:r>
        <w:rPr>
          <w:spacing w:val="24"/>
        </w:rPr>
        <w:t> </w:t>
      </w:r>
      <w:r>
        <w:rPr/>
        <w:t>объектов</w:t>
      </w:r>
      <w:r>
        <w:rPr>
          <w:spacing w:val="23"/>
        </w:rPr>
        <w:t> </w:t>
      </w:r>
      <w:r>
        <w:rPr/>
        <w:t>социальной</w:t>
      </w:r>
      <w:r>
        <w:rPr>
          <w:spacing w:val="22"/>
        </w:rPr>
        <w:t> </w:t>
      </w:r>
      <w:r>
        <w:rPr/>
        <w:t>инфраструктуры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/>
        <w:t>сфере</w:t>
      </w:r>
      <w:r>
        <w:rPr>
          <w:spacing w:val="24"/>
        </w:rPr>
        <w:t> </w:t>
      </w:r>
      <w:r>
        <w:rPr/>
        <w:t>торговли</w:t>
      </w:r>
      <w:r>
        <w:rPr>
          <w:spacing w:val="-73"/>
        </w:rPr>
        <w:t> </w:t>
      </w:r>
      <w:r>
        <w:rPr/>
        <w:t>и</w:t>
      </w:r>
      <w:r>
        <w:rPr>
          <w:spacing w:val="-2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представлены</w:t>
      </w:r>
      <w:r>
        <w:rPr>
          <w:spacing w:val="-1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(</w:t>
      </w:r>
      <w:hyperlink w:history="true" w:anchor="_bookmark75">
        <w:r>
          <w:rPr/>
          <w:t>Рисунок 40</w:t>
        </w:r>
      </w:hyperlink>
      <w:r>
        <w:rPr/>
        <w:t>).</w:t>
      </w:r>
    </w:p>
    <w:p>
      <w:pPr>
        <w:pStyle w:val="BodyText"/>
        <w:spacing w:line="242" w:lineRule="auto" w:before="63"/>
        <w:ind w:left="1302" w:right="483" w:hanging="893"/>
        <w:jc w:val="left"/>
      </w:pPr>
      <w:bookmarkStart w:name="_bookmark75" w:id="88"/>
      <w:bookmarkEnd w:id="88"/>
      <w:r>
        <w:rPr/>
      </w:r>
      <w:r>
        <w:rPr/>
        <w:t>Рисунок 40 – Результаты интернет-опроса населения о необходимости создания</w:t>
      </w:r>
      <w:r>
        <w:rPr>
          <w:spacing w:val="-72"/>
        </w:rPr>
        <w:t> </w:t>
      </w:r>
      <w:r>
        <w:rPr/>
        <w:t>объектов</w:t>
      </w:r>
      <w:r>
        <w:rPr>
          <w:spacing w:val="-4"/>
        </w:rPr>
        <w:t> </w:t>
      </w:r>
      <w:r>
        <w:rPr/>
        <w:t>социальной</w:t>
      </w:r>
      <w:r>
        <w:rPr>
          <w:spacing w:val="-1"/>
        </w:rPr>
        <w:t> </w:t>
      </w:r>
      <w:r>
        <w:rPr/>
        <w:t>инфраструктуры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сфере</w:t>
      </w:r>
      <w:r>
        <w:rPr>
          <w:spacing w:val="-1"/>
        </w:rPr>
        <w:t> </w:t>
      </w:r>
      <w:r>
        <w:rPr/>
        <w:t>торговли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услуг</w:t>
      </w:r>
    </w:p>
    <w:p>
      <w:pPr>
        <w:pStyle w:val="BodyText"/>
        <w:spacing w:before="195"/>
        <w:ind w:left="222" w:right="305" w:firstLine="566"/>
      </w:pP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Нижневартовске</w:t>
      </w:r>
      <w:r>
        <w:rPr>
          <w:spacing w:val="1"/>
        </w:rPr>
        <w:t> </w:t>
      </w:r>
      <w:r>
        <w:rPr/>
        <w:t>выявлена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новых</w:t>
      </w:r>
      <w:r>
        <w:rPr>
          <w:spacing w:val="-72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пространств.</w:t>
      </w:r>
      <w:r>
        <w:rPr>
          <w:spacing w:val="1"/>
        </w:rPr>
        <w:t> </w:t>
      </w:r>
      <w:r>
        <w:rPr/>
        <w:t>Респонденты</w:t>
      </w:r>
      <w:r>
        <w:rPr>
          <w:spacing w:val="1"/>
        </w:rPr>
        <w:t> </w:t>
      </w:r>
      <w:r>
        <w:rPr/>
        <w:t>отмечают</w:t>
      </w:r>
      <w:r>
        <w:rPr>
          <w:spacing w:val="1"/>
        </w:rPr>
        <w:t> </w:t>
      </w:r>
      <w:r>
        <w:rPr/>
        <w:t>нехватку</w:t>
      </w:r>
      <w:r>
        <w:rPr>
          <w:spacing w:val="1"/>
        </w:rPr>
        <w:t> </w:t>
      </w:r>
      <w:r>
        <w:rPr/>
        <w:t>озелененных</w:t>
      </w:r>
      <w:r>
        <w:rPr>
          <w:spacing w:val="1"/>
        </w:rPr>
        <w:t> </w:t>
      </w:r>
      <w:r>
        <w:rPr/>
        <w:t>пешеходных зон – скверов, парков, бульваров (23 %); парков культуры и отдыха;</w:t>
      </w:r>
      <w:r>
        <w:rPr>
          <w:spacing w:val="1"/>
        </w:rPr>
        <w:t> </w:t>
      </w:r>
      <w:r>
        <w:rPr/>
        <w:t>дорожек для катания на роликах, самокатах, велосипедах (по 15 %). Результаты</w:t>
      </w:r>
      <w:r>
        <w:rPr>
          <w:spacing w:val="1"/>
        </w:rPr>
        <w:t> </w:t>
      </w:r>
      <w:r>
        <w:rPr/>
        <w:t>интернет-опроса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пространств</w:t>
      </w:r>
      <w:r>
        <w:rPr>
          <w:spacing w:val="-1"/>
        </w:rPr>
        <w:t> </w:t>
      </w:r>
      <w:r>
        <w:rPr/>
        <w:t>представлены</w:t>
      </w:r>
      <w:r>
        <w:rPr>
          <w:spacing w:val="-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76">
        <w:r>
          <w:rPr/>
          <w:t>Рисунок</w:t>
        </w:r>
        <w:r>
          <w:rPr>
            <w:spacing w:val="3"/>
          </w:rPr>
          <w:t> </w:t>
        </w:r>
        <w:r>
          <w:rPr/>
          <w:t>41</w:t>
        </w:r>
      </w:hyperlink>
      <w:r>
        <w:rPr/>
        <w:t>).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pStyle w:val="BodyText"/>
        <w:spacing w:before="1" w:after="1"/>
        <w:ind w:left="0"/>
        <w:jc w:val="left"/>
        <w:rPr>
          <w:sz w:val="11"/>
        </w:rPr>
      </w:pPr>
    </w:p>
    <w:p>
      <w:pPr>
        <w:pStyle w:val="BodyText"/>
        <w:ind w:left="216"/>
        <w:jc w:val="left"/>
        <w:rPr>
          <w:sz w:val="20"/>
        </w:rPr>
      </w:pPr>
      <w:r>
        <w:rPr>
          <w:sz w:val="20"/>
        </w:rPr>
        <w:pict>
          <v:group style="width:468.5pt;height:338.8pt;mso-position-horizontal-relative:char;mso-position-vertical-relative:line" coordorigin="0,0" coordsize="9370,6776">
            <v:shape style="position:absolute;left:2364;top:1264;width:1521;height:1531" coordorigin="2364,1264" coordsize="1521,1531" path="m2364,1264l2364,2795,3885,2619,3874,2542,3860,2467,3842,2393,3820,2321,3795,2250,3767,2181,3736,2114,3701,2049,3664,1986,3624,1924,3581,1865,3535,1808,3487,1754,3436,1702,3383,1652,3327,1605,3269,1560,3210,1519,3148,1480,3084,1444,3019,1411,2951,1381,2883,1354,2812,1331,2741,1311,2668,1294,2593,1281,2518,1272,2442,1266,2364,1264xe" filled="true" fillcolor="#5088bb" stroked="false">
              <v:path arrowok="t"/>
              <v:fill type="solid"/>
            </v:shape>
            <v:shape style="position:absolute;left:2485;top:2979;width:1531;height:919" coordorigin="2485,2979" coordsize="1531,919" path="m4006,2979l2485,3155,3824,3898,3861,3827,3894,3755,3923,3681,3948,3606,3969,3530,3987,3453,4000,3375,4009,3296,4015,3217,4016,3138,4013,3059,4006,2979xe" filled="true" fillcolor="#d26d2a" stroked="false">
              <v:path arrowok="t"/>
              <v:fill type="solid"/>
            </v:shape>
            <v:shape style="position:absolute;left:2324;top:3397;width:1339;height:1519" coordorigin="2325,3397" coordsize="1339,1519" path="m2325,3397l2520,4916,2596,4904,2670,4889,2744,4870,2816,4847,2887,4821,2956,4792,3023,4760,3089,4724,3153,4685,3215,4643,3275,4598,3332,4550,3387,4499,3440,4446,3490,4390,3538,4331,3583,4270,3624,4206,3663,4140,2325,3397xe" filled="true" fillcolor="#929292" stroked="false">
              <v:path arrowok="t"/>
              <v:fill type="solid"/>
            </v:shape>
            <v:shape style="position:absolute;left:1226;top:3454;width:999;height:1531" coordorigin="1226,3455" coordsize="999,1531" path="m2029,3455l1226,4758,1296,4799,1367,4835,1440,4868,1515,4897,1591,4922,1668,4943,1746,4959,1825,4972,1904,4981,1984,4985,2064,4985,2144,4981,2225,4973,2029,3455xe" filled="true" fillcolor="#e1aa00" stroked="false">
              <v:path arrowok="t"/>
              <v:fill type="solid"/>
            </v:shape>
            <v:shape style="position:absolute;left:451;top:3337;width:1375;height:1304" coordorigin="451,3338" coordsize="1375,1304" path="m1826,3338l451,4011,488,4081,528,4149,571,4214,617,4277,667,4337,719,4395,775,4450,833,4503,894,4552,957,4598,1023,4641,1826,3338xe" filled="true" fillcolor="#3a63ac" stroked="false">
              <v:path arrowok="t"/>
              <v:fill type="solid"/>
            </v:shape>
            <v:shape style="position:absolute;left:197;top:2734;width:1531;height:1059" coordorigin="198,2734" coordsize="1531,1059" path="m247,2734l229,2810,216,2887,206,2964,200,3041,198,3119,200,3196,206,3273,215,3349,229,3426,246,3501,268,3575,293,3649,321,3721,354,3792,1729,3119,247,2734xe" filled="true" fillcolor="#61993d" stroked="false">
              <v:path arrowok="t"/>
              <v:fill type="solid"/>
            </v:shape>
            <v:shape style="position:absolute;left:340;top:1406;width:1482;height:1422" coordorigin="341,1406" coordsize="1482,1422" path="m1254,1406l1184,1436,1115,1470,1049,1507,985,1546,923,1589,863,1635,806,1683,751,1734,699,1788,650,1844,603,1902,559,1963,518,2026,481,2091,446,2158,415,2227,387,2297,362,2369,341,2443,1823,2828,1254,1406xe" filled="true" fillcolor="#96b8df" stroked="false">
              <v:path arrowok="t"/>
              <v:fill type="solid"/>
            </v:shape>
            <v:shape style="position:absolute;left:1466;top:1174;width:569;height:1531" coordorigin="1466,1175" coordsize="569,1531" path="m2012,1175l1932,1178,1852,1185,1773,1197,1695,1213,1618,1232,1541,1256,1466,1284,2035,2705,2012,1175xe" filled="true" fillcolor="#f0a789" stroked="false">
              <v:path arrowok="t"/>
              <v:fill type="solid"/>
            </v:shape>
            <v:shape style="position:absolute;left:2084;top:1167;width:23;height:1531" coordorigin="2084,1167" coordsize="23,1531" path="m2107,1167l2084,1167,2107,2698,2107,1167xe" filled="true" fillcolor="#bebebe" stroked="false">
              <v:path arrowok="t"/>
              <v:fill type="solid"/>
            </v:shape>
            <v:rect style="position:absolute;left:4185;top:847;width:108;height:108" filled="true" fillcolor="#5088bb" stroked="false">
              <v:fill type="solid"/>
            </v:rect>
            <v:rect style="position:absolute;left:4185;top:1516;width:108;height:108" filled="true" fillcolor="#d26d2a" stroked="false">
              <v:fill type="solid"/>
            </v:rect>
            <v:rect style="position:absolute;left:4185;top:2186;width:108;height:108" filled="true" fillcolor="#929292" stroked="false">
              <v:fill type="solid"/>
            </v:rect>
            <v:rect style="position:absolute;left:4185;top:2853;width:108;height:108" filled="true" fillcolor="#e1aa00" stroked="false">
              <v:fill type="solid"/>
            </v:rect>
            <v:rect style="position:absolute;left:4185;top:3523;width:108;height:108" filled="true" fillcolor="#3a63ac" stroked="false">
              <v:fill type="solid"/>
            </v:rect>
            <v:rect style="position:absolute;left:4185;top:4192;width:108;height:108" filled="true" fillcolor="#61993d" stroked="false">
              <v:fill type="solid"/>
            </v:rect>
            <v:rect style="position:absolute;left:4185;top:4860;width:108;height:108" filled="true" fillcolor="#96b8df" stroked="false">
              <v:fill type="solid"/>
            </v:rect>
            <v:rect style="position:absolute;left:4185;top:5529;width:108;height:108" filled="true" fillcolor="#f0a789" stroked="false">
              <v:fill type="solid"/>
            </v:rect>
            <v:rect style="position:absolute;left:4185;top:6199;width:108;height:108" filled="true" fillcolor="#bebebe" stroked="false">
              <v:fill type="solid"/>
            </v:rect>
            <v:rect style="position:absolute;left:4;top:4;width:9360;height:6766" filled="false" stroked="true" strokeweight=".48pt" strokecolor="#888888">
              <v:stroke dashstyle="solid"/>
            </v:rect>
            <v:shape style="position:absolute;left:1248;top:154;width:6888;height:1396" type="#_x0000_t202" filled="false" stroked="false">
              <v:textbox inset="0,0,0,0">
                <w:txbxContent>
                  <w:p>
                    <w:pPr>
                      <w:spacing w:before="0"/>
                      <w:ind w:left="2674" w:right="0" w:hanging="2674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Как</w:t>
                    </w:r>
                    <w:r>
                      <w:rPr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Вы</w:t>
                    </w:r>
                    <w:r>
                      <w:rPr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считаете,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какие</w:t>
                    </w:r>
                    <w:r>
                      <w:rPr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общественные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пространства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необходимо</w:t>
                    </w:r>
                    <w:r>
                      <w:rPr>
                        <w:b/>
                        <w:spacing w:val="-5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организовать?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before="0"/>
                      <w:ind w:left="69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0%</w:t>
                    </w:r>
                  </w:p>
                  <w:p>
                    <w:pPr>
                      <w:spacing w:before="179"/>
                      <w:ind w:left="39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666;top:1940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2991;top:1805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4342;top:771;width:4926;height:1579" type="#_x0000_t202" filled="false" stroked="false">
              <v:textbox inset="0,0,0,0">
                <w:txbxContent>
                  <w:p>
                    <w:pPr>
                      <w:spacing w:before="0"/>
                      <w:ind w:left="0" w:right="1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Скверы,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парки,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бульвары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(озелененные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пешеходные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зоны)</w:t>
                    </w:r>
                  </w:p>
                  <w:p>
                    <w:pPr>
                      <w:spacing w:before="185"/>
                      <w:ind w:left="0" w:right="103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Крытые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пешеходные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зоны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(пространства,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защищенные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от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дождя,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ветра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снега)</w:t>
                    </w:r>
                  </w:p>
                  <w:p>
                    <w:pPr>
                      <w:spacing w:before="18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Парк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культуры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отдыха</w:t>
                    </w:r>
                  </w:p>
                </w:txbxContent>
              </v:textbox>
              <w10:wrap type="none"/>
            </v:shape>
            <v:shape style="position:absolute;left:4342;top:2777;width:2168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Благоустроенный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пляж</w:t>
                    </w:r>
                  </w:p>
                </w:txbxContent>
              </v:textbox>
              <w10:wrap type="none"/>
            </v:shape>
            <v:shape style="position:absolute;left:291;top:3110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3486;top:3245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4342;top:3446;width:1201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Набережную</w:t>
                    </w:r>
                  </w:p>
                </w:txbxContent>
              </v:textbox>
              <w10:wrap type="none"/>
            </v:shape>
            <v:shape style="position:absolute;left:724;top:4070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2811;top:4295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1551;top:4595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4342;top:4115;width:4899;height:2248" type="#_x0000_t202" filled="false" stroked="false">
              <v:textbox inset="0,0,0,0">
                <w:txbxContent>
                  <w:p>
                    <w:pPr>
                      <w:spacing w:before="0"/>
                      <w:ind w:left="0" w:right="1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Места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для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занятий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спортом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физической культурой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открытом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воздухе (установка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тренажеров)</w:t>
                    </w:r>
                  </w:p>
                  <w:p>
                    <w:pPr>
                      <w:spacing w:before="185"/>
                      <w:ind w:left="0" w:right="68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Дорожки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для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катания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роликах,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самокатах,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велосипедах</w:t>
                    </w:r>
                  </w:p>
                  <w:p>
                    <w:pPr>
                      <w:spacing w:before="186"/>
                      <w:ind w:left="0" w:right="31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Места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для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проведения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концертов,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общественных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мероприятий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под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открытым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небом</w:t>
                    </w:r>
                  </w:p>
                  <w:p>
                    <w:pPr>
                      <w:spacing w:before="18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Всего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достаточно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2" w:lineRule="auto" w:before="38"/>
        <w:ind w:left="2637" w:right="1024" w:hanging="1686"/>
        <w:jc w:val="left"/>
      </w:pPr>
      <w:bookmarkStart w:name="_bookmark76" w:id="89"/>
      <w:bookmarkEnd w:id="89"/>
      <w:r>
        <w:rPr/>
      </w:r>
      <w:r>
        <w:rPr/>
        <w:t>Рисунок 41 – Результаты интернет-опроса населения о необходимости</w:t>
      </w:r>
      <w:r>
        <w:rPr>
          <w:spacing w:val="-72"/>
        </w:rPr>
        <w:t> </w:t>
      </w:r>
      <w:r>
        <w:rPr/>
        <w:t>организации общественных пространств</w:t>
      </w:r>
    </w:p>
    <w:p>
      <w:pPr>
        <w:pStyle w:val="BodyText"/>
        <w:spacing w:before="195"/>
        <w:ind w:left="222" w:right="307" w:firstLine="566"/>
      </w:pPr>
      <w:r>
        <w:rPr/>
        <w:t>Дополнительно респондентам задавался открытый вопрос о территории, где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построить</w:t>
      </w:r>
      <w:r>
        <w:rPr>
          <w:spacing w:val="1"/>
        </w:rPr>
        <w:t> </w:t>
      </w:r>
      <w:r>
        <w:rPr/>
        <w:t>недостающие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инфраструктуры.</w:t>
      </w:r>
      <w:r>
        <w:rPr>
          <w:spacing w:val="1"/>
        </w:rPr>
        <w:t> </w:t>
      </w:r>
      <w:r>
        <w:rPr/>
        <w:t>Выявлена</w:t>
      </w:r>
      <w:r>
        <w:rPr>
          <w:spacing w:val="1"/>
        </w:rPr>
        <w:t> </w:t>
      </w:r>
      <w:r>
        <w:rPr/>
        <w:t>острая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строительстве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микрорайонах № 18–26 (так называемая «ипотечная долина» за улицей Ханты-</w:t>
      </w:r>
      <w:r>
        <w:rPr>
          <w:spacing w:val="1"/>
        </w:rPr>
        <w:t> </w:t>
      </w:r>
      <w:r>
        <w:rPr/>
        <w:t>Мансийской). Жители также хотели бы видеть новые объекты в центре города, в</w:t>
      </w:r>
      <w:r>
        <w:rPr>
          <w:spacing w:val="1"/>
        </w:rPr>
        <w:t> </w:t>
      </w:r>
      <w:r>
        <w:rPr/>
        <w:t>микрорайонах 9а–9б, 10а–10г, в районе озера Комсомольское, в Старом Вартовске.</w:t>
      </w:r>
      <w:r>
        <w:rPr>
          <w:spacing w:val="-72"/>
        </w:rPr>
        <w:t> </w:t>
      </w:r>
      <w:r>
        <w:rPr/>
        <w:t>Отмечена возможность использования для строительства пустырей, заброшенных</w:t>
      </w:r>
      <w:r>
        <w:rPr>
          <w:spacing w:val="1"/>
        </w:rPr>
        <w:t> </w:t>
      </w:r>
      <w:r>
        <w:rPr/>
        <w:t>территорий.</w:t>
      </w:r>
    </w:p>
    <w:p>
      <w:pPr>
        <w:pStyle w:val="BodyText"/>
        <w:spacing w:before="119"/>
        <w:ind w:left="222" w:right="307" w:firstLine="566"/>
      </w:pPr>
      <w:r>
        <w:rPr/>
        <w:t>Для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желаемой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респондентам</w:t>
      </w:r>
      <w:r>
        <w:rPr>
          <w:spacing w:val="1"/>
        </w:rPr>
        <w:t> </w:t>
      </w:r>
      <w:r>
        <w:rPr/>
        <w:t>задавался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предпочтительном</w:t>
      </w:r>
      <w:r>
        <w:rPr>
          <w:spacing w:val="1"/>
        </w:rPr>
        <w:t> </w:t>
      </w:r>
      <w:r>
        <w:rPr/>
        <w:t>расстоянии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проживания.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опрошенных</w:t>
      </w:r>
      <w:r>
        <w:rPr>
          <w:spacing w:val="1"/>
        </w:rPr>
        <w:t> </w:t>
      </w:r>
      <w:r>
        <w:rPr/>
        <w:t>считает,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находиться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расстоянии 10-15 минут ходьбы пешком от места проживания или менее 10 минут</w:t>
      </w:r>
      <w:r>
        <w:rPr>
          <w:spacing w:val="1"/>
        </w:rPr>
        <w:t> </w:t>
      </w:r>
      <w:r>
        <w:rPr/>
        <w:t>ходьбы</w:t>
      </w:r>
      <w:r>
        <w:rPr>
          <w:spacing w:val="1"/>
        </w:rPr>
        <w:t> </w:t>
      </w:r>
      <w:r>
        <w:rPr/>
        <w:t>пешком.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интернет-опроса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доступности объектов социальной инфраструктуры представлены ниже (</w:t>
      </w:r>
      <w:hyperlink w:history="true" w:anchor="_bookmark77">
        <w:r>
          <w:rPr/>
          <w:t>Рисунок</w:t>
        </w:r>
      </w:hyperlink>
      <w:r>
        <w:rPr>
          <w:spacing w:val="1"/>
        </w:rPr>
        <w:t> </w:t>
      </w:r>
      <w:hyperlink w:history="true" w:anchor="_bookmark77">
        <w:r>
          <w:rPr/>
          <w:t>42</w:t>
        </w:r>
      </w:hyperlink>
      <w:r>
        <w:rPr/>
        <w:t>).</w:t>
      </w:r>
    </w:p>
    <w:p>
      <w:pPr>
        <w:spacing w:after="0"/>
        <w:sectPr>
          <w:pgSz w:w="11910" w:h="16840"/>
          <w:pgMar w:header="586" w:footer="782" w:top="1100" w:bottom="980" w:left="1480" w:right="540"/>
        </w:sectPr>
      </w:pPr>
    </w:p>
    <w:p>
      <w:pPr>
        <w:spacing w:before="133"/>
        <w:ind w:left="9561" w:right="0" w:firstLine="0"/>
        <w:jc w:val="left"/>
        <w:rPr>
          <w:sz w:val="22"/>
        </w:rPr>
      </w:pPr>
      <w:r>
        <w:rPr/>
        <w:pict>
          <v:shape style="position:absolute;margin-left:58.560001pt;margin-top:.615317pt;width:134.550pt;height:21pt;mso-position-horizontal-relative:page;mso-position-vertical-relative:paragraph;z-index:15766016" type="#_x0000_t202" filled="true" fillcolor="#006fc0" stroked="false">
            <v:textbox inset="0,0,0,0">
              <w:txbxContent>
                <w:p>
                  <w:pPr>
                    <w:spacing w:before="70"/>
                    <w:ind w:left="57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«ИТП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«Град»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006FC0"/>
          <w:sz w:val="22"/>
        </w:rPr>
        <w:t>Концепция</w:t>
      </w:r>
      <w:r>
        <w:rPr>
          <w:color w:val="006FC0"/>
          <w:spacing w:val="-3"/>
          <w:sz w:val="22"/>
        </w:rPr>
        <w:t> </w:t>
      </w:r>
      <w:r>
        <w:rPr>
          <w:color w:val="006FC0"/>
          <w:sz w:val="22"/>
        </w:rPr>
        <w:t>развития</w:t>
      </w:r>
      <w:r>
        <w:rPr>
          <w:color w:val="006FC0"/>
          <w:spacing w:val="-3"/>
          <w:sz w:val="22"/>
        </w:rPr>
        <w:t> </w:t>
      </w:r>
      <w:r>
        <w:rPr>
          <w:color w:val="006FC0"/>
          <w:sz w:val="22"/>
        </w:rPr>
        <w:t>Нижневартовской</w:t>
      </w:r>
      <w:r>
        <w:rPr>
          <w:color w:val="006FC0"/>
          <w:spacing w:val="-5"/>
          <w:sz w:val="22"/>
        </w:rPr>
        <w:t> </w:t>
      </w:r>
      <w:r>
        <w:rPr>
          <w:color w:val="006FC0"/>
          <w:sz w:val="22"/>
        </w:rPr>
        <w:t>агломерации</w:t>
      </w:r>
    </w:p>
    <w:p>
      <w:pPr>
        <w:pStyle w:val="BodyText"/>
        <w:spacing w:line="113" w:lineRule="exact"/>
        <w:ind w:left="2654"/>
        <w:jc w:val="left"/>
        <w:rPr>
          <w:sz w:val="11"/>
        </w:rPr>
      </w:pPr>
      <w:r>
        <w:rPr>
          <w:position w:val="-1"/>
          <w:sz w:val="11"/>
        </w:rPr>
        <w:pict>
          <v:group style="width:615.550pt;height:5.6pt;mso-position-horizontal-relative:char;mso-position-vertical-relative:line" coordorigin="0,0" coordsize="12311,112">
            <v:line style="position:absolute" from="20,20" to="12290,91" stroked="true" strokeweight="2.04pt" strokecolor="#006fc0">
              <v:stroke dashstyle="solid"/>
            </v:line>
          </v:group>
        </w:pict>
      </w:r>
      <w:r>
        <w:rPr>
          <w:position w:val="-1"/>
          <w:sz w:val="11"/>
        </w:rPr>
      </w:r>
    </w:p>
    <w:p>
      <w:pPr>
        <w:pStyle w:val="BodyText"/>
        <w:ind w:left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1111843</wp:posOffset>
            </wp:positionH>
            <wp:positionV relativeFrom="paragraph">
              <wp:posOffset>193632</wp:posOffset>
            </wp:positionV>
            <wp:extent cx="8920710" cy="7166609"/>
            <wp:effectExtent l="0" t="0" r="0" b="0"/>
            <wp:wrapTopAndBottom/>
            <wp:docPr id="3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0710" cy="7166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7"/>
        <w:ind w:left="811"/>
        <w:jc w:val="left"/>
      </w:pPr>
      <w:bookmarkStart w:name="_bookmark77" w:id="90"/>
      <w:bookmarkEnd w:id="90"/>
      <w:r>
        <w:rPr/>
      </w:r>
      <w:r>
        <w:rPr/>
        <w:t>Рисунок</w:t>
      </w:r>
      <w:r>
        <w:rPr>
          <w:spacing w:val="-5"/>
        </w:rPr>
        <w:t> </w:t>
      </w:r>
      <w:r>
        <w:rPr/>
        <w:t>42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Результаты</w:t>
      </w:r>
      <w:r>
        <w:rPr>
          <w:spacing w:val="-6"/>
        </w:rPr>
        <w:t> </w:t>
      </w:r>
      <w:r>
        <w:rPr/>
        <w:t>интернет-опроса</w:t>
      </w:r>
      <w:r>
        <w:rPr>
          <w:spacing w:val="-4"/>
        </w:rPr>
        <w:t> </w:t>
      </w:r>
      <w:r>
        <w:rPr/>
        <w:t>населения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территориальной</w:t>
      </w:r>
      <w:r>
        <w:rPr>
          <w:spacing w:val="-5"/>
        </w:rPr>
        <w:t> </w:t>
      </w:r>
      <w:r>
        <w:rPr/>
        <w:t>доступности</w:t>
      </w:r>
      <w:r>
        <w:rPr>
          <w:spacing w:val="-4"/>
        </w:rPr>
        <w:t> </w:t>
      </w:r>
      <w:r>
        <w:rPr/>
        <w:t>объектов</w:t>
      </w:r>
      <w:r>
        <w:rPr>
          <w:spacing w:val="-4"/>
        </w:rPr>
        <w:t> </w:t>
      </w:r>
      <w:r>
        <w:rPr/>
        <w:t>социальной</w:t>
      </w:r>
      <w:r>
        <w:rPr>
          <w:spacing w:val="-4"/>
        </w:rPr>
        <w:t> </w:t>
      </w:r>
      <w:r>
        <w:rPr/>
        <w:t>инфраструктуры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6"/>
        </w:rPr>
      </w:pPr>
    </w:p>
    <w:p>
      <w:pPr>
        <w:pStyle w:val="BodyText"/>
        <w:spacing w:before="90"/>
        <w:ind w:left="7941" w:right="6739"/>
        <w:jc w:val="center"/>
        <w:rPr>
          <w:rFonts w:ascii="Times New Roman"/>
        </w:rPr>
      </w:pPr>
      <w:r>
        <w:rPr>
          <w:rFonts w:ascii="Times New Roman"/>
        </w:rPr>
        <w:t>101</w:t>
      </w:r>
    </w:p>
    <w:p>
      <w:pPr>
        <w:spacing w:after="0"/>
        <w:jc w:val="center"/>
        <w:rPr>
          <w:rFonts w:ascii="Times New Roman"/>
        </w:rPr>
        <w:sectPr>
          <w:headerReference w:type="default" r:id="rId61"/>
          <w:footerReference w:type="default" r:id="rId62"/>
          <w:pgSz w:w="16840" w:h="23820"/>
          <w:pgMar w:header="0" w:footer="0" w:top="560" w:bottom="280" w:left="1060" w:right="700"/>
        </w:sectPr>
      </w:pPr>
    </w:p>
    <w:p>
      <w:pPr>
        <w:pStyle w:val="BodyText"/>
        <w:spacing w:before="90"/>
        <w:ind w:right="687" w:firstLine="566"/>
      </w:pPr>
      <w:r>
        <w:rPr/>
        <w:pict>
          <v:group style="position:absolute;margin-left:84.839996pt;margin-top:68.225876pt;width:468.5pt;height:403.35pt;mso-position-horizontal-relative:page;mso-position-vertical-relative:paragraph;z-index:-15690752;mso-wrap-distance-left:0;mso-wrap-distance-right:0" coordorigin="1697,1365" coordsize="9370,8067">
            <v:shape style="position:absolute;left:3866;top:3268;width:629;height:1493" coordorigin="3867,3268" coordsize="629,1493" path="m3867,3268l3867,4761,4495,3407,4420,3375,4344,3347,4267,3323,4188,3303,4109,3288,4029,3277,3948,3271,3867,3268xe" filled="true" fillcolor="#5088bb" stroked="false">
              <v:path arrowok="t"/>
              <v:fill type="solid"/>
            </v:shape>
            <v:shape style="position:absolute;left:4067;top:3525;width:1427;height:1355" coordorigin="4067,3526" coordsize="1427,1355" path="m4696,3526l4067,4880,5494,4441,5469,4366,5440,4293,5407,4222,5371,4152,5331,4085,5288,4021,5241,3958,5192,3899,5139,3841,5084,3787,5026,3736,4965,3687,4901,3642,4835,3600,4766,3561,4696,3526xe" filled="true" fillcolor="#d26d2a" stroked="false">
              <v:path arrowok="t"/>
              <v:fill type="solid"/>
            </v:shape>
            <v:shape style="position:absolute;left:4152;top:4612;width:1486;height:440" coordorigin="4152,4613" coordsize="1486,440" path="m5579,4613l4152,5052,5638,4908,5629,4833,5616,4759,5599,4685,5579,4613xe" filled="true" fillcolor="#929292" stroked="false">
              <v:path arrowok="t"/>
              <v:fill type="solid"/>
            </v:shape>
            <v:shape style="position:absolute;left:4133;top:5116;width:1493;height:1258" coordorigin="4134,5117" coordsize="1493,1258" path="m5619,5117l4134,5261,5128,6374,5186,6320,5240,6263,5291,6204,5339,6142,5383,6079,5424,6013,5461,5945,5494,5875,5524,5804,5550,5732,5573,5658,5591,5583,5606,5507,5617,5430,5624,5352,5626,5274,5625,5196,5619,5117xe" filled="true" fillcolor="#e1aa00" stroked="false">
              <v:path arrowok="t"/>
              <v:fill type="solid"/>
            </v:shape>
            <v:shape style="position:absolute;left:3828;top:5477;width:1076;height:1493" coordorigin="3829,5478" coordsize="1076,1493" path="m3910,5478l3829,6968,3908,6970,3986,6968,4064,6962,4141,6952,4217,6938,4293,6920,4367,6898,4440,6873,4512,6843,4582,6810,4651,6773,4717,6733,4782,6689,4844,6642,4904,6591,3910,5478xe" filled="true" fillcolor="#3a63ac" stroked="false">
              <v:path arrowok="t"/>
              <v:fill type="solid"/>
            </v:shape>
            <v:shape style="position:absolute;left:3695;top:3259;width:81;height:1493" coordorigin="3695,3260" coordsize="81,1493" path="m3776,3260l3735,3260,3695,3262,3776,4752,3776,3260xe" filled="true" fillcolor="#ffd184" stroked="false">
              <v:path arrowok="t"/>
              <v:fill type="solid"/>
            </v:shape>
            <v:shape style="position:absolute;left:3439;top:5495;width:299;height:1491" coordorigin="3440,5496" coordsize="299,1491" path="m3739,5496l3440,6958,3494,6968,3548,6976,3603,6982,3658,6986,3739,5496xe" filled="true" fillcolor="#61993d" stroked="false">
              <v:path arrowok="t"/>
              <v:fill type="solid"/>
            </v:shape>
            <v:shape style="position:absolute;left:2604;top:5457;width:1012;height:1463" coordorigin="2604,5458" coordsize="1012,1463" path="m3616,5458l2604,6555,2666,6609,2730,6659,2796,6705,2865,6748,2936,6786,3009,6821,3084,6852,3160,6879,3238,6902,3317,6920,3616,5458xe" filled="true" fillcolor="#96b8df" stroked="false">
              <v:path arrowok="t"/>
              <v:fill type="solid"/>
            </v:shape>
            <v:shape style="position:absolute;left:1944;top:5113;width:1493;height:1243" coordorigin="1945,5114" coordsize="1493,1243" path="m1952,5114l1946,5191,1945,5269,1947,5346,1954,5422,1964,5498,1978,5572,1996,5646,2018,5719,2043,5791,2072,5861,2104,5930,2140,5997,2179,6062,2222,6125,2268,6186,2318,6245,2370,6302,2426,6356,3438,5259,1952,5114xe" filled="true" fillcolor="#f0a789" stroked="false">
              <v:path arrowok="t"/>
              <v:fill type="solid"/>
            </v:shape>
            <v:shape style="position:absolute;left:2042;top:3365;width:1486;height:1491" coordorigin="2042,3366" coordsize="1486,1491" path="m3447,3366l3371,3372,3297,3381,3223,3395,3151,3411,3081,3432,3011,3455,2944,3482,2878,3512,2813,3545,2751,3581,2690,3620,2632,3662,2576,3707,2521,3754,2470,3803,2420,3855,2374,3910,2329,3966,2288,4025,2249,4086,2213,4149,2181,4213,2151,4280,2124,4348,2101,4418,2081,4489,2065,4562,2052,4636,2042,4712,3528,4856,3447,3366xe" filled="true" fillcolor="#bebebe" stroked="false">
              <v:path arrowok="t"/>
              <v:fill type="solid"/>
            </v:shape>
            <v:rect style="position:absolute;left:6074;top:2456;width:111;height:111" filled="true" fillcolor="#5088bb" stroked="false">
              <v:fill type="solid"/>
            </v:rect>
            <v:rect style="position:absolute;left:6074;top:3159;width:111;height:108" filled="true" fillcolor="#d26d2a" stroked="false">
              <v:fill type="solid"/>
            </v:rect>
            <v:rect style="position:absolute;left:6074;top:3862;width:111;height:108" filled="true" fillcolor="#929292" stroked="false">
              <v:fill type="solid"/>
            </v:rect>
            <v:rect style="position:absolute;left:6074;top:4566;width:111;height:108" filled="true" fillcolor="#e1aa00" stroked="false">
              <v:fill type="solid"/>
            </v:rect>
            <v:rect style="position:absolute;left:6074;top:5266;width:111;height:111" filled="true" fillcolor="#3a63ac" stroked="false">
              <v:fill type="solid"/>
            </v:rect>
            <v:rect style="position:absolute;left:6074;top:5970;width:111;height:108" filled="true" fillcolor="#61993d" stroked="false">
              <v:fill type="solid"/>
            </v:rect>
            <v:rect style="position:absolute;left:6074;top:6673;width:111;height:108" filled="true" fillcolor="#96b8df" stroked="false">
              <v:fill type="solid"/>
            </v:rect>
            <v:rect style="position:absolute;left:6074;top:7376;width:111;height:108" filled="true" fillcolor="#f0a789" stroked="false">
              <v:fill type="solid"/>
            </v:rect>
            <v:rect style="position:absolute;left:6074;top:8077;width:111;height:111" filled="true" fillcolor="#bebebe" stroked="false">
              <v:fill type="solid"/>
            </v:rect>
            <v:rect style="position:absolute;left:6074;top:8780;width:111;height:108" filled="true" fillcolor="#ffd184" stroked="false">
              <v:fill type="solid"/>
            </v:rect>
            <v:rect style="position:absolute;left:1701;top:1369;width:9360;height:8057" filled="false" stroked="true" strokeweight=".48pt" strokecolor="#888888">
              <v:stroke dashstyle="solid"/>
            </v:rect>
            <v:shape style="position:absolute;left:2774;top:1520;width:7227;height:2131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Какие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учреждения,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организации,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не</w:t>
                    </w:r>
                    <w:r>
                      <w:rPr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относящиеся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к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муниципальным</w:t>
                    </w:r>
                    <w:r>
                      <w:rPr>
                        <w:b/>
                        <w:spacing w:val="-5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или государственным,</w:t>
                    </w:r>
                    <w:r>
                      <w:rPr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Вы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посещаете</w:t>
                    </w:r>
                    <w:r>
                      <w:rPr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регулярно?</w:t>
                    </w:r>
                    <w:r>
                      <w:rPr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(платные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посещения)</w:t>
                    </w:r>
                  </w:p>
                  <w:p>
                    <w:pPr>
                      <w:spacing w:before="135"/>
                      <w:ind w:left="959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Детские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сады</w:t>
                    </w:r>
                  </w:p>
                  <w:p>
                    <w:pPr>
                      <w:spacing w:line="240" w:lineRule="auto" w:before="3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80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1%</w:t>
                    </w:r>
                  </w:p>
                  <w:p>
                    <w:pPr>
                      <w:spacing w:before="194"/>
                      <w:ind w:left="119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2468;top:3935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4763;top:4011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6231;top:3083;width:4517;height:1186" type="#_x0000_t202" filled="false" stroked="false">
              <v:textbox inset="0,0,0,0">
                <w:txbxContent>
                  <w:p>
                    <w:pPr>
                      <w:spacing w:before="0"/>
                      <w:ind w:left="0" w:right="1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Центры развития детей (художественные,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спортивные,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хореография,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вокал,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интересам,</w:t>
                    </w:r>
                    <w:r>
                      <w:rPr>
                        <w:spacing w:val="-5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иностранные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языки и т.п.)</w:t>
                    </w:r>
                  </w:p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Встроенные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жилые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дома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помещения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для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досуговой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деятельности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взрослых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детей</w:t>
                    </w:r>
                  </w:p>
                </w:txbxContent>
              </v:textbox>
              <w10:wrap type="none"/>
            </v:shape>
            <v:shape style="position:absolute;left:5617;top:4551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6231;top:4489;width:164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Спортивные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залы</w:t>
                    </w:r>
                  </w:p>
                </w:txbxContent>
              </v:textbox>
              <w10:wrap type="none"/>
            </v:shape>
            <v:shape style="position:absolute;left:6231;top:5192;width:227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Плавательные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бассейны</w:t>
                    </w:r>
                  </w:p>
                </w:txbxContent>
              </v:textbox>
              <w10:wrap type="none"/>
            </v:shape>
            <v:shape style="position:absolute;left:2108;top:5511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5048;top:5526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6231;top:5894;width:4713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Спортивные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клубы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для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семейных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занятий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спортом</w:t>
                    </w:r>
                  </w:p>
                </w:txbxContent>
              </v:textbox>
              <w10:wrap type="none"/>
            </v:shape>
            <v:shape style="position:absolute;left:2901;top:6456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4088;top:6516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6231;top:6597;width:2767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Детские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медицинские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центры</w:t>
                    </w:r>
                  </w:p>
                </w:txbxContent>
              </v:textbox>
              <w10:wrap type="none"/>
            </v:shape>
            <v:shape style="position:absolute;left:3381;top:7026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6231;top:7300;width:3296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Медицинские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центры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для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взрослых</w:t>
                    </w:r>
                  </w:p>
                </w:txbxContent>
              </v:textbox>
              <w10:wrap type="none"/>
            </v:shape>
            <v:shape style="position:absolute;left:6231;top:8002;width:112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Кинотеатры</w:t>
                    </w:r>
                  </w:p>
                </w:txbxContent>
              </v:textbox>
              <w10:wrap type="none"/>
            </v:shape>
            <v:shape style="position:absolute;left:6231;top:8705;width:661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Другое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Жители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регулярно</w:t>
      </w:r>
      <w:r>
        <w:rPr>
          <w:spacing w:val="75"/>
        </w:rPr>
        <w:t> </w:t>
      </w:r>
      <w:r>
        <w:rPr/>
        <w:t>посещают</w:t>
      </w:r>
      <w:r>
        <w:rPr>
          <w:spacing w:val="75"/>
        </w:rPr>
        <w:t> </w:t>
      </w:r>
      <w:r>
        <w:rPr/>
        <w:t>платно</w:t>
      </w:r>
      <w:r>
        <w:rPr>
          <w:spacing w:val="75"/>
        </w:rPr>
        <w:t> </w:t>
      </w:r>
      <w:r>
        <w:rPr/>
        <w:t>кинотеатры</w:t>
      </w:r>
      <w:r>
        <w:rPr>
          <w:spacing w:val="1"/>
        </w:rPr>
        <w:t> </w:t>
      </w:r>
      <w:r>
        <w:rPr/>
        <w:t>(23 %), медицинские центры для взрослых (15 %) и спортивные залы (15 %).</w:t>
      </w:r>
      <w:r>
        <w:rPr>
          <w:spacing w:val="1"/>
        </w:rPr>
        <w:t> </w:t>
      </w:r>
      <w:r>
        <w:rPr/>
        <w:t>Результаты интернет-опроса населения о посещаемости коммерческих объектов</w:t>
      </w:r>
      <w:r>
        <w:rPr>
          <w:spacing w:val="1"/>
        </w:rPr>
        <w:t> </w:t>
      </w:r>
      <w:r>
        <w:rPr/>
        <w:t>социальной</w:t>
      </w:r>
      <w:r>
        <w:rPr>
          <w:spacing w:val="-1"/>
        </w:rPr>
        <w:t> </w:t>
      </w:r>
      <w:r>
        <w:rPr/>
        <w:t>инфраструктуры</w:t>
      </w:r>
      <w:r>
        <w:rPr>
          <w:spacing w:val="-3"/>
        </w:rPr>
        <w:t> </w:t>
      </w:r>
      <w:r>
        <w:rPr/>
        <w:t>представлены ниже</w:t>
      </w:r>
      <w:r>
        <w:rPr>
          <w:spacing w:val="2"/>
        </w:rPr>
        <w:t> </w:t>
      </w:r>
      <w:r>
        <w:rPr/>
        <w:t>(</w:t>
      </w:r>
      <w:hyperlink w:history="true" w:anchor="_bookmark78">
        <w:r>
          <w:rPr/>
          <w:t>Рисунок 43</w:t>
        </w:r>
      </w:hyperlink>
      <w:r>
        <w:rPr/>
        <w:t>).</w:t>
      </w:r>
    </w:p>
    <w:p>
      <w:pPr>
        <w:pStyle w:val="BodyText"/>
        <w:spacing w:line="242" w:lineRule="auto" w:before="39"/>
        <w:ind w:left="1995" w:right="1454" w:hanging="936"/>
        <w:jc w:val="left"/>
      </w:pPr>
      <w:bookmarkStart w:name="_bookmark78" w:id="91"/>
      <w:bookmarkEnd w:id="91"/>
      <w:r>
        <w:rPr/>
      </w:r>
      <w:r>
        <w:rPr/>
        <w:t>Рисунок 43 – Результаты интернет-опроса населения о посещаемости</w:t>
      </w:r>
      <w:r>
        <w:rPr>
          <w:spacing w:val="-72"/>
        </w:rPr>
        <w:t> </w:t>
      </w:r>
      <w:r>
        <w:rPr/>
        <w:t>коммерческих</w:t>
      </w:r>
      <w:r>
        <w:rPr>
          <w:spacing w:val="-3"/>
        </w:rPr>
        <w:t> </w:t>
      </w:r>
      <w:r>
        <w:rPr/>
        <w:t>объектов</w:t>
      </w:r>
      <w:r>
        <w:rPr>
          <w:spacing w:val="-3"/>
        </w:rPr>
        <w:t> </w:t>
      </w:r>
      <w:r>
        <w:rPr/>
        <w:t>социальной</w:t>
      </w:r>
      <w:r>
        <w:rPr>
          <w:spacing w:val="-1"/>
        </w:rPr>
        <w:t> </w:t>
      </w:r>
      <w:r>
        <w:rPr/>
        <w:t>инфраструктуры</w:t>
      </w:r>
    </w:p>
    <w:p>
      <w:pPr>
        <w:pStyle w:val="BodyText"/>
        <w:spacing w:before="195"/>
        <w:ind w:right="688" w:firstLine="566"/>
      </w:pPr>
      <w:r>
        <w:rPr/>
        <w:t>Итоговые</w:t>
      </w:r>
      <w:r>
        <w:rPr>
          <w:spacing w:val="1"/>
        </w:rPr>
        <w:t> </w:t>
      </w:r>
      <w:r>
        <w:rPr/>
        <w:t>пожелания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строительству</w:t>
      </w:r>
      <w:r>
        <w:rPr>
          <w:spacing w:val="1"/>
        </w:rPr>
        <w:t> </w:t>
      </w:r>
      <w:r>
        <w:rPr/>
        <w:t>определенных</w:t>
      </w:r>
      <w:r>
        <w:rPr>
          <w:spacing w:val="76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учтены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3.3</w:t>
      </w:r>
      <w:r>
        <w:rPr>
          <w:spacing w:val="1"/>
        </w:rPr>
        <w:t> </w:t>
      </w:r>
      <w:r>
        <w:rPr/>
        <w:t>«Социальная</w:t>
      </w:r>
      <w:r>
        <w:rPr>
          <w:spacing w:val="-72"/>
        </w:rPr>
        <w:t> </w:t>
      </w:r>
      <w:r>
        <w:rPr/>
        <w:t>политика»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молодежных</w:t>
      </w:r>
      <w:r>
        <w:rPr>
          <w:spacing w:val="1"/>
        </w:rPr>
        <w:t> </w:t>
      </w:r>
      <w:r>
        <w:rPr/>
        <w:t>центров,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новыми</w:t>
      </w:r>
      <w:r>
        <w:rPr>
          <w:spacing w:val="1"/>
        </w:rPr>
        <w:t> </w:t>
      </w:r>
      <w:r>
        <w:rPr/>
        <w:t>креативными</w:t>
      </w:r>
      <w:r>
        <w:rPr>
          <w:spacing w:val="1"/>
        </w:rPr>
        <w:t> </w:t>
      </w:r>
      <w:r>
        <w:rPr/>
        <w:t>функциями,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коммерческих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размещение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спортивно-досуговых</w:t>
      </w:r>
      <w:r>
        <w:rPr>
          <w:spacing w:val="-72"/>
        </w:rPr>
        <w:t> </w:t>
      </w:r>
      <w:r>
        <w:rPr/>
        <w:t>объектов).</w:t>
      </w:r>
    </w:p>
    <w:p>
      <w:pPr>
        <w:pStyle w:val="BodyText"/>
        <w:spacing w:before="120"/>
        <w:ind w:right="684" w:firstLine="566"/>
      </w:pPr>
      <w:r>
        <w:rPr/>
        <w:t>Следующий</w:t>
      </w:r>
      <w:r>
        <w:rPr>
          <w:spacing w:val="1"/>
        </w:rPr>
        <w:t> </w:t>
      </w:r>
      <w:r>
        <w:rPr/>
        <w:t>блок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направлен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жилищных</w:t>
      </w:r>
      <w:r>
        <w:rPr>
          <w:spacing w:val="1"/>
        </w:rPr>
        <w:t> </w:t>
      </w:r>
      <w:r>
        <w:rPr/>
        <w:t>условий</w:t>
      </w:r>
      <w:r>
        <w:rPr>
          <w:spacing w:val="-72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Нижневартовска.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ответивших</w:t>
      </w:r>
      <w:r>
        <w:rPr>
          <w:spacing w:val="1"/>
        </w:rPr>
        <w:t> </w:t>
      </w:r>
      <w:r>
        <w:rPr/>
        <w:t>(69 %)</w:t>
      </w:r>
      <w:r>
        <w:rPr>
          <w:spacing w:val="1"/>
        </w:rPr>
        <w:t> </w:t>
      </w:r>
      <w:r>
        <w:rPr/>
        <w:t>проживает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многоквартирных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домах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этажей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выше.</w:t>
      </w:r>
      <w:r>
        <w:rPr>
          <w:spacing w:val="1"/>
        </w:rPr>
        <w:t> </w:t>
      </w:r>
      <w:r>
        <w:rPr/>
        <w:t>Жилищные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ближайшее время хотели бы изменить 20 % ответивших, еще 32 % не исключают</w:t>
      </w:r>
      <w:r>
        <w:rPr>
          <w:spacing w:val="1"/>
        </w:rPr>
        <w:t> </w:t>
      </w:r>
      <w:r>
        <w:rPr/>
        <w:t>такую возможность. Результаты интернет-опроса населения о желании изменения</w:t>
      </w:r>
      <w:r>
        <w:rPr>
          <w:spacing w:val="1"/>
        </w:rPr>
        <w:t> </w:t>
      </w:r>
      <w:r>
        <w:rPr/>
        <w:t>жилищных условий</w:t>
      </w:r>
      <w:r>
        <w:rPr>
          <w:spacing w:val="-1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ниже</w:t>
      </w:r>
      <w:r>
        <w:rPr>
          <w:spacing w:val="2"/>
        </w:rPr>
        <w:t> </w:t>
      </w:r>
      <w:r>
        <w:rPr/>
        <w:t>(</w:t>
      </w:r>
      <w:hyperlink w:history="true" w:anchor="_bookmark79">
        <w:r>
          <w:rPr/>
          <w:t>Рисунок</w:t>
        </w:r>
        <w:r>
          <w:rPr>
            <w:spacing w:val="-1"/>
          </w:rPr>
          <w:t> </w:t>
        </w:r>
        <w:r>
          <w:rPr/>
          <w:t>44</w:t>
        </w:r>
      </w:hyperlink>
      <w:r>
        <w:rPr/>
        <w:t>).</w:t>
      </w:r>
    </w:p>
    <w:p>
      <w:pPr>
        <w:spacing w:after="0"/>
        <w:sectPr>
          <w:headerReference w:type="default" r:id="rId64"/>
          <w:footerReference w:type="default" r:id="rId65"/>
          <w:pgSz w:w="11910" w:h="16840"/>
          <w:pgMar w:header="583" w:footer="780" w:top="1140" w:bottom="960" w:left="1420" w:right="160"/>
          <w:pgNumType w:start="102"/>
        </w:sectPr>
      </w:pPr>
    </w:p>
    <w:p>
      <w:pPr>
        <w:pStyle w:val="BodyText"/>
        <w:spacing w:before="3"/>
        <w:ind w:left="0"/>
        <w:jc w:val="left"/>
        <w:rPr>
          <w:sz w:val="7"/>
        </w:rPr>
      </w:pPr>
      <w:r>
        <w:rPr/>
        <w:pict>
          <v:rect style="position:absolute;margin-left:433.679993pt;margin-top:168.359985pt;width:5.4pt;height:5.52pt;mso-position-horizontal-relative:page;mso-position-vertical-relative:page;z-index:-20953088" filled="true" fillcolor="#5b9bd4" stroked="false">
            <v:fill type="solid"/>
            <w10:wrap type="none"/>
          </v:rect>
        </w:pict>
      </w:r>
    </w:p>
    <w:p>
      <w:pPr>
        <w:pStyle w:val="BodyText"/>
        <w:ind w:left="1368"/>
        <w:jc w:val="left"/>
        <w:rPr>
          <w:sz w:val="20"/>
        </w:rPr>
      </w:pPr>
      <w:r>
        <w:rPr>
          <w:sz w:val="20"/>
        </w:rPr>
        <w:pict>
          <v:group style="width:358.45pt;height:220.45pt;mso-position-horizontal-relative:char;mso-position-vertical-relative:line" coordorigin="0,0" coordsize="7169,4409">
            <v:shape style="position:absolute;left:3061;top:1174;width:1077;height:1133" coordorigin="3061,1174" coordsize="1077,1133" path="m3061,1174l3061,2307,4138,1957,4112,1884,4081,1815,4046,1748,4007,1684,3964,1623,3917,1565,3867,1511,3813,1460,3756,1413,3697,1370,3634,1330,3569,1295,3502,1264,3433,1237,3362,1215,3289,1197,3214,1185,3138,1177,3061,1174xe" filled="true" fillcolor="#5b9bd4" stroked="false">
              <v:path arrowok="t"/>
              <v:fill type="solid"/>
            </v:shape>
            <v:shape style="position:absolute;left:4;top:4;width:7160;height:4400" type="#_x0000_t202" filled="false" stroked="true" strokeweight=".48pt" strokecolor="#888888">
              <v:textbox inset="0,0,0,0">
                <w:txbxContent>
                  <w:p>
                    <w:pPr>
                      <w:spacing w:before="143"/>
                      <w:ind w:left="2552" w:right="875" w:hanging="1661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Хотели бы Вы изменить свои жилищные условия в</w:t>
                    </w:r>
                    <w:r>
                      <w:rPr>
                        <w:b/>
                        <w:spacing w:val="-5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ближайшее</w:t>
                    </w:r>
                    <w:r>
                      <w:rPr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время?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1868" w:right="21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20%</w:t>
                    </w:r>
                  </w:p>
                  <w:p>
                    <w:pPr>
                      <w:spacing w:line="221" w:lineRule="exact" w:before="69"/>
                      <w:ind w:left="514" w:right="3473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32%</w:t>
                    </w:r>
                  </w:p>
                  <w:p>
                    <w:pPr>
                      <w:spacing w:line="221" w:lineRule="exact" w:before="0"/>
                      <w:ind w:left="603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Да</w:t>
                    </w:r>
                  </w:p>
                  <w:p>
                    <w:pPr>
                      <w:spacing w:line="357" w:lineRule="auto" w:before="118"/>
                      <w:ind w:left="6031" w:right="18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Нет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Возможно</w:t>
                    </w:r>
                  </w:p>
                  <w:p>
                    <w:pPr>
                      <w:spacing w:before="197"/>
                      <w:ind w:left="1868" w:right="2841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48%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2" w:lineRule="auto" w:before="37"/>
        <w:ind w:right="692"/>
        <w:jc w:val="center"/>
      </w:pPr>
      <w:r>
        <w:rPr/>
        <w:pict>
          <v:group style="position:absolute;margin-left:215.639999pt;margin-top:-159.224106pt;width:130.35pt;height:134.1pt;mso-position-horizontal-relative:page;mso-position-vertical-relative:paragraph;z-index:-20953600" coordorigin="4313,-3184" coordsize="2607,2682">
            <v:shape style="position:absolute;left:4757;top:-1986;width:2162;height:1483" coordorigin="4758,-1985" coordsize="2162,1483" path="m6864,-1985l5787,-1635,4758,-1163,4791,-1096,4828,-1033,4868,-973,4912,-916,4959,-862,5009,-812,5062,-765,5118,-722,5175,-682,5235,-646,5297,-614,5361,-586,5426,-562,5492,-542,5560,-526,5629,-514,5699,-506,5769,-503,5839,-504,5910,-510,5981,-520,6051,-534,6121,-554,6191,-578,6259,-606,6329,-641,6395,-680,6458,-723,6517,-770,6572,-820,6624,-873,6672,-930,6716,-989,6756,-1051,6792,-1115,6824,-1181,6851,-1249,6874,-1319,6892,-1390,6906,-1463,6915,-1536,6919,-1610,6918,-1685,6912,-1760,6901,-1836,6885,-1911,6864,-1985xe" filled="true" fillcolor="#ec7c30" stroked="false">
              <v:path arrowok="t"/>
              <v:fill type="solid"/>
            </v:shape>
            <v:shape style="position:absolute;left:4312;top:-3185;width:1133;height:1605" coordorigin="4313,-3184" coordsize="1133,1605" path="m5445,-3184l5371,-3182,5298,-3175,5226,-3163,5156,-3147,5087,-3127,5021,-3102,4956,-3074,4894,-3041,4834,-3005,4776,-2966,4722,-2923,4669,-2877,4620,-2828,4574,-2776,4531,-2721,4492,-2663,4456,-2603,4424,-2541,4395,-2477,4371,-2410,4350,-2342,4334,-2271,4322,-2200,4315,-2127,4313,-2052,4316,-1971,4324,-1890,4339,-1810,4359,-1732,4385,-1655,4416,-1579,5445,-2052,5445,-3184xe" filled="true" fillcolor="#a4a4a4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433.679993pt;margin-top:-97.67411pt;width:5.4pt;height:5.4pt;mso-position-horizontal-relative:page;mso-position-vertical-relative:paragraph;z-index:-20952576" filled="true" fillcolor="#ec7c30" stroked="false">
            <v:fill type="solid"/>
            <w10:wrap type="none"/>
          </v:rect>
        </w:pict>
      </w:r>
      <w:r>
        <w:rPr/>
        <w:pict>
          <v:rect style="position:absolute;margin-left:433.679993pt;margin-top:-79.67411pt;width:5.4pt;height:5.4pt;mso-position-horizontal-relative:page;mso-position-vertical-relative:paragraph;z-index:-20952064" filled="true" fillcolor="#a4a4a4" stroked="false">
            <v:fill type="solid"/>
            <w10:wrap type="none"/>
          </v:rect>
        </w:pict>
      </w:r>
      <w:bookmarkStart w:name="_bookmark79" w:id="92"/>
      <w:bookmarkEnd w:id="92"/>
      <w:r>
        <w:rPr/>
      </w:r>
      <w:r>
        <w:rPr/>
        <w:t>Рисунок 44 – Результаты интернет-опроса населения о желании изменения</w:t>
      </w:r>
      <w:r>
        <w:rPr>
          <w:spacing w:val="-72"/>
        </w:rPr>
        <w:t> </w:t>
      </w:r>
      <w:r>
        <w:rPr/>
        <w:t>жилищных условий</w:t>
      </w:r>
    </w:p>
    <w:p>
      <w:pPr>
        <w:pStyle w:val="BodyText"/>
        <w:spacing w:before="194"/>
        <w:ind w:right="687" w:firstLine="566"/>
      </w:pPr>
      <w:r>
        <w:rPr/>
        <w:pict>
          <v:group style="position:absolute;margin-left:122.879997pt;margin-top:58.975857pt;width:390.5pt;height:279.150pt;mso-position-horizontal-relative:page;mso-position-vertical-relative:paragraph;z-index:-15689728;mso-wrap-distance-left:0;mso-wrap-distance-right:0" coordorigin="2458,1180" coordsize="7810,5583">
            <v:shape style="position:absolute;left:5384;top:2565;width:1591;height:3169" coordorigin="5384,2565" coordsize="1591,3169" path="m5384,2565l5384,4156,5586,5733,5660,5722,5733,5708,5804,5690,5874,5669,5943,5645,6009,5619,6075,5589,6138,5557,6200,5522,6260,5484,6317,5444,6373,5401,6427,5357,6479,5309,6529,5260,6576,5209,6621,5156,6664,5100,6704,5043,6742,4985,6777,4924,6809,4862,6839,4799,6866,4734,6890,4668,6912,4600,6930,4532,6945,4462,6957,4392,6966,4320,6972,4248,6975,4175,6974,4102,6969,4028,6962,3953,6950,3877,6935,3802,6916,3729,6894,3657,6869,3586,6841,3518,6810,3451,6776,3385,6739,3322,6699,3261,6657,3201,6611,3144,6564,3089,6514,3036,6462,2986,6407,2938,6351,2892,6292,2850,6231,2809,6169,2772,6104,2737,6038,2706,5971,2677,5902,2651,5831,2629,5760,2610,5687,2594,5612,2581,5537,2572,5461,2567,5384,2565xe" filled="true" fillcolor="#5088bb" stroked="false">
              <v:path arrowok="t"/>
              <v:fill type="solid"/>
            </v:shape>
            <v:shape style="position:absolute;left:4460;top:4576;width:692;height:1591" coordorigin="4461,4577" coordsize="692,1591" path="m4950,4577l4461,6090,4535,6112,4611,6131,4688,6146,4764,6156,4842,6164,4919,6167,4997,6167,5075,6163,5153,6155,4950,4577xe" filled="true" fillcolor="#d26d2a" stroked="false">
              <v:path arrowok="t"/>
              <v:fill type="solid"/>
            </v:shape>
            <v:shape style="position:absolute;left:3666;top:4521;width:1115;height:1514" coordorigin="3666,4521" coordsize="1115,1514" path="m4781,4521l3666,5656,3726,5712,3789,5764,3854,5814,3922,5860,3992,5902,4064,5941,4138,5976,4214,6007,4291,6034,4781,4521xe" filled="true" fillcolor="#929292" stroked="false">
              <v:path arrowok="t"/>
              <v:fill type="solid"/>
            </v:shape>
            <v:shape style="position:absolute;left:3210;top:4408;width:1451;height:1135" coordorigin="3211,4408" coordsize="1451,1135" path="m4661,4408l3211,5062,3247,5138,3288,5211,3332,5283,3380,5352,3432,5418,3487,5482,3546,5543,4661,4408xe" filled="true" fillcolor="#e1aa00" stroked="false">
              <v:path arrowok="t"/>
              <v:fill type="solid"/>
            </v:shape>
            <v:shape style="position:absolute;left:3008;top:2899;width:1591;height:1851" coordorigin="3008,2899" coordsize="1591,1851" path="m3551,2899l3494,2952,3440,3006,3389,3063,3341,3122,3297,3183,3255,3245,3216,3309,3181,3375,3149,3442,3120,3510,3094,3580,3072,3650,3053,3722,3037,3794,3025,3867,3016,3941,3010,4014,3008,4089,3009,4163,3014,4237,3023,4312,3035,4386,3050,4460,3069,4533,3092,4606,3118,4678,3148,4750,4599,4096,3551,2899xe" filled="true" fillcolor="#3a63ac" stroked="false">
              <v:path arrowok="t"/>
              <v:fill type="solid"/>
            </v:shape>
            <v:shape style="position:absolute;left:3787;top:2227;width:1048;height:1587" coordorigin="3787,2227" coordsize="1048,1587" path="m4724,2227l4644,2235,4566,2246,4488,2262,4411,2281,4335,2304,4260,2331,4187,2361,4116,2395,4046,2432,3978,2473,3912,2518,3849,2566,3787,2617,4834,3814,4724,2227xe" filled="true" fillcolor="#61993d" stroked="false">
              <v:path arrowok="t"/>
              <v:fill type="solid"/>
            </v:shape>
            <v:shape style="position:absolute;left:4862;top:2192;width:111;height:1591" coordorigin="4863,2193" coordsize="111,1591" path="m4973,2193l4946,2193,4918,2194,4890,2195,4863,2197,4973,3784,4973,2193xe" filled="true" fillcolor="#96b8df" stroked="false">
              <v:path arrowok="t"/>
              <v:fill type="solid"/>
            </v:shape>
            <v:rect style="position:absolute;left:7365;top:2057;width:108;height:108" filled="true" fillcolor="#5088bb" stroked="false">
              <v:fill type="solid"/>
            </v:rect>
            <v:rect style="position:absolute;left:7365;top:2708;width:108;height:108" filled="true" fillcolor="#d26d2a" stroked="false">
              <v:fill type="solid"/>
            </v:rect>
            <v:rect style="position:absolute;left:7365;top:3356;width:108;height:111" filled="true" fillcolor="#929292" stroked="false">
              <v:fill type="solid"/>
            </v:rect>
            <v:rect style="position:absolute;left:7365;top:4006;width:108;height:111" filled="true" fillcolor="#e1aa00" stroked="false">
              <v:fill type="solid"/>
            </v:rect>
            <v:rect style="position:absolute;left:7365;top:4657;width:108;height:108" filled="true" fillcolor="#3a63ac" stroked="false">
              <v:fill type="solid"/>
            </v:rect>
            <v:rect style="position:absolute;left:7365;top:5307;width:108;height:108" filled="true" fillcolor="#61993d" stroked="false">
              <v:fill type="solid"/>
            </v:rect>
            <v:rect style="position:absolute;left:7365;top:5957;width:108;height:108" filled="true" fillcolor="#96b8df" stroked="false">
              <v:fill type="solid"/>
            </v:rect>
            <v:rect style="position:absolute;left:2462;top:1184;width:7800;height:5573" filled="false" stroked="true" strokeweight=".48pt" strokecolor="#888888">
              <v:stroke dashstyle="solid"/>
            </v:rect>
            <v:shape style="position:absolute;left:4557;top:1335;width:3633;height:811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В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каком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доме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Вы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хотели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бы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жить?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20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4130;top:2475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7522;top:1982;width:2408;height:891" type="#_x0000_t202" filled="false" stroked="false">
              <v:textbox inset="0,0,0,0">
                <w:txbxContent>
                  <w:p>
                    <w:pPr>
                      <w:spacing w:before="0"/>
                      <w:ind w:left="0" w:right="1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индивидуальном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жилом</w:t>
                    </w:r>
                    <w:r>
                      <w:rPr>
                        <w:spacing w:val="-5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доме</w:t>
                    </w:r>
                  </w:p>
                  <w:p>
                    <w:pPr>
                      <w:spacing w:before="16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таунхаусе</w:t>
                    </w:r>
                  </w:p>
                </w:txbxContent>
              </v:textbox>
              <w10:wrap type="none"/>
            </v:shape>
            <v:shape style="position:absolute;left:3124;top:3735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6410;top:3855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48%</w:t>
                    </w:r>
                  </w:p>
                </w:txbxContent>
              </v:textbox>
              <w10:wrap type="none"/>
            </v:shape>
            <v:shape style="position:absolute;left:3410;top:5040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7522;top:3281;width:2493;height:2191" type="#_x0000_t202" filled="false" stroked="false">
              <v:textbox inset="0,0,0,0">
                <w:txbxContent>
                  <w:p>
                    <w:pPr>
                      <w:spacing w:before="0"/>
                      <w:ind w:left="0" w:right="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многоквартирном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жилом</w:t>
                    </w:r>
                    <w:r>
                      <w:rPr>
                        <w:spacing w:val="-5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доме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 4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этажей</w:t>
                    </w:r>
                  </w:p>
                  <w:p>
                    <w:pPr>
                      <w:spacing w:before="166"/>
                      <w:ind w:left="0" w:right="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многоквартирном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жилом</w:t>
                    </w:r>
                    <w:r>
                      <w:rPr>
                        <w:spacing w:val="-5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доме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 8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этажей</w:t>
                    </w:r>
                  </w:p>
                  <w:p>
                    <w:pPr>
                      <w:spacing w:before="168"/>
                      <w:ind w:left="0" w:right="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многоквартирном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жилом</w:t>
                    </w:r>
                    <w:r>
                      <w:rPr>
                        <w:spacing w:val="-5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доме от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9 этажей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выше</w:t>
                    </w:r>
                  </w:p>
                  <w:p>
                    <w:pPr>
                      <w:spacing w:before="16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Затрудняюсь ответить</w:t>
                    </w:r>
                  </w:p>
                </w:txbxContent>
              </v:textbox>
              <w10:wrap type="none"/>
            </v:shape>
            <v:shape style="position:absolute;left:3935;top:5550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4670;top:5820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7522;top:5882;width:661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Другое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Около половины жителей города хотели бы жить в индивидуальном жилом</w:t>
      </w:r>
      <w:r>
        <w:rPr>
          <w:spacing w:val="1"/>
        </w:rPr>
        <w:t> </w:t>
      </w:r>
      <w:r>
        <w:rPr/>
        <w:t>доме. Результаты интернет-опроса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 предпочтениях</w:t>
      </w:r>
      <w:r>
        <w:rPr>
          <w:spacing w:val="1"/>
        </w:rPr>
        <w:t> </w:t>
      </w:r>
      <w:r>
        <w:rPr/>
        <w:t>в видах</w:t>
      </w:r>
      <w:r>
        <w:rPr>
          <w:spacing w:val="1"/>
        </w:rPr>
        <w:t> </w:t>
      </w:r>
      <w:r>
        <w:rPr/>
        <w:t>жилья</w:t>
      </w:r>
      <w:r>
        <w:rPr>
          <w:spacing w:val="1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80">
        <w:r>
          <w:rPr/>
          <w:t>Рисунок 45</w:t>
        </w:r>
      </w:hyperlink>
      <w:r>
        <w:rPr/>
        <w:t>).</w:t>
      </w:r>
    </w:p>
    <w:p>
      <w:pPr>
        <w:pStyle w:val="BodyText"/>
        <w:spacing w:line="242" w:lineRule="auto" w:before="61"/>
        <w:ind w:right="689"/>
        <w:jc w:val="center"/>
      </w:pPr>
      <w:bookmarkStart w:name="_bookmark80" w:id="93"/>
      <w:bookmarkEnd w:id="93"/>
      <w:r>
        <w:rPr/>
      </w:r>
      <w:r>
        <w:rPr/>
        <w:t>Рисунок 45 – Результаты интернет-опроса населения о предпочтениях в видах</w:t>
      </w:r>
      <w:r>
        <w:rPr>
          <w:spacing w:val="-73"/>
        </w:rPr>
        <w:t> </w:t>
      </w:r>
      <w:r>
        <w:rPr/>
        <w:t>жилья</w:t>
      </w:r>
    </w:p>
    <w:p>
      <w:pPr>
        <w:pStyle w:val="BodyText"/>
        <w:spacing w:line="259" w:lineRule="auto" w:before="195"/>
        <w:ind w:right="684" w:firstLine="707"/>
      </w:pPr>
      <w:r>
        <w:rPr/>
        <w:t>Желаемая площадь дома или квартиры</w:t>
      </w:r>
      <w:r>
        <w:rPr>
          <w:spacing w:val="1"/>
        </w:rPr>
        <w:t> </w:t>
      </w:r>
      <w:r>
        <w:rPr/>
        <w:t>– исходя из 25–30 кв. м жилой</w:t>
      </w:r>
      <w:r>
        <w:rPr>
          <w:spacing w:val="1"/>
        </w:rPr>
        <w:t> </w:t>
      </w:r>
      <w:r>
        <w:rPr/>
        <w:t>площади на одного человека (31 %), исходя из 18-25 кв. м жилой площади на</w:t>
      </w:r>
      <w:r>
        <w:rPr>
          <w:spacing w:val="1"/>
        </w:rPr>
        <w:t> </w:t>
      </w:r>
      <w:r>
        <w:rPr/>
        <w:t>человека или более 30 кв. м жилой площади на одного члена семьи (по 26 %</w:t>
      </w:r>
      <w:r>
        <w:rPr>
          <w:spacing w:val="1"/>
        </w:rPr>
        <w:t> </w:t>
      </w:r>
      <w:r>
        <w:rPr/>
        <w:t>опрошенных). Результаты интернет-опроса населения о предпочтениях в площади</w:t>
      </w:r>
      <w:r>
        <w:rPr>
          <w:spacing w:val="1"/>
        </w:rPr>
        <w:t> </w:t>
      </w:r>
      <w:r>
        <w:rPr/>
        <w:t>жилья</w:t>
      </w:r>
      <w:r>
        <w:rPr>
          <w:spacing w:val="-2"/>
        </w:rPr>
        <w:t> </w:t>
      </w:r>
      <w:r>
        <w:rPr/>
        <w:t>представлены ниже (</w:t>
      </w:r>
      <w:hyperlink w:history="true" w:anchor="_bookmark81">
        <w:r>
          <w:rPr/>
          <w:t>Рисунок</w:t>
        </w:r>
        <w:r>
          <w:rPr>
            <w:spacing w:val="-1"/>
          </w:rPr>
          <w:t> </w:t>
        </w:r>
        <w:r>
          <w:rPr/>
          <w:t>46</w:t>
        </w:r>
      </w:hyperlink>
      <w:r>
        <w:rPr/>
        <w:t>).</w:t>
      </w:r>
    </w:p>
    <w:p>
      <w:pPr>
        <w:spacing w:after="0" w:line="259" w:lineRule="auto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3"/>
        <w:ind w:left="0"/>
        <w:jc w:val="left"/>
        <w:rPr>
          <w:sz w:val="7"/>
        </w:rPr>
      </w:pPr>
    </w:p>
    <w:p>
      <w:pPr>
        <w:pStyle w:val="BodyText"/>
        <w:ind w:left="1337"/>
        <w:jc w:val="left"/>
        <w:rPr>
          <w:sz w:val="20"/>
        </w:rPr>
      </w:pPr>
      <w:r>
        <w:rPr>
          <w:sz w:val="20"/>
        </w:rPr>
        <w:pict>
          <v:group style="width:360.5pt;height:235.95pt;mso-position-horizontal-relative:char;mso-position-vertical-relative:line" coordorigin="0,0" coordsize="7210,4719">
            <v:shape style="position:absolute;left:2247;top:918;width:413;height:1205" coordorigin="2248,918" coordsize="413,1205" path="m2248,918l2248,2123,2660,991,2580,965,2498,944,2415,930,2332,921,2248,918xe" filled="true" fillcolor="#5088bb" stroked="false">
              <v:path arrowok="t"/>
              <v:fill type="solid"/>
            </v:shape>
            <v:shape style="position:absolute;left:2472;top:1168;width:1205;height:1610" coordorigin="2472,1168" coordsize="1205,1610" path="m2884,1168l2472,2300,3578,2778,3606,2707,3630,2635,3648,2563,3662,2491,3672,2418,3676,2346,3677,2273,3673,2201,3665,2130,3653,2060,3637,1990,3616,1922,3592,1855,3564,1790,3532,1726,3496,1665,3456,1605,3413,1548,3367,1493,3317,1441,3264,1391,3207,1345,3147,1302,3084,1262,3018,1226,2949,1194,2884,1168xe" filled="true" fillcolor="#d26d2a" stroked="false">
              <v:path arrowok="t"/>
              <v:fill type="solid"/>
            </v:shape>
            <v:shape style="position:absolute;left:1417;top:2715;width:1944;height:1205" coordorigin="1417,2715" coordsize="1944,1205" path="m2255,2715l1417,3582,1474,3633,1533,3680,1594,3723,1656,3761,1721,3796,1787,3826,1854,3852,1923,3874,1992,3891,2063,3905,2133,3914,2204,3919,2276,3920,2347,3917,2417,3909,2488,3897,2557,3881,2626,3861,2694,3837,2760,3809,2825,3777,2889,3740,2950,3699,3010,3654,3067,3605,3121,3552,3179,3487,3233,3419,3281,3346,3324,3271,3361,3192,2255,2715xe" filled="true" fillcolor="#929292" stroked="false">
              <v:path arrowok="t"/>
              <v:fill type="solid"/>
            </v:shape>
            <v:shape style="position:absolute;left:689;top:1552;width:1205;height:1734" coordorigin="689,1553" coordsize="1205,1734" path="m1057,1553l1004,1607,955,1665,910,1724,869,1785,833,1849,800,1914,772,1980,748,2048,728,2117,712,2186,700,2257,693,2328,689,2399,690,2470,695,2541,704,2612,718,2682,735,2751,757,2820,783,2887,813,2953,848,3018,886,3080,929,3141,976,3200,1027,3257,1057,3286,1894,2420,1057,1553xe" filled="true" fillcolor="#e1aa00" stroked="false">
              <v:path arrowok="t"/>
              <v:fill type="solid"/>
            </v:shape>
            <v:shape style="position:absolute;left:1239;top:939;width:837;height:1204" coordorigin="1239,939" coordsize="837,1204" path="m2020,939l1941,946,1862,957,1785,974,1709,995,1635,1022,1563,1053,1493,1088,1425,1129,1360,1174,1298,1223,1239,1276,2076,2143,2020,939xe" filled="true" fillcolor="#3a63ac" stroked="false">
              <v:path arrowok="t"/>
              <v:fill type="solid"/>
            </v:shape>
            <v:shape style="position:absolute;left:2132;top:913;width:57;height:1205" coordorigin="2132,913" coordsize="57,1205" path="m2188,913l2132,915,2188,2118,2188,913xe" filled="true" fillcolor="#61993d" stroked="false">
              <v:path arrowok="t"/>
              <v:fill type="solid"/>
            </v:shape>
            <v:rect style="position:absolute;left:3967;top:876;width:108;height:108" filled="true" fillcolor="#5088bb" stroked="false">
              <v:fill type="solid"/>
            </v:rect>
            <v:rect style="position:absolute;left:3967;top:1540;width:108;height:111" filled="true" fillcolor="#d26d2a" stroked="false">
              <v:fill type="solid"/>
            </v:rect>
            <v:rect style="position:absolute;left:3967;top:2208;width:108;height:108" filled="true" fillcolor="#929292" stroked="false">
              <v:fill type="solid"/>
            </v:rect>
            <v:rect style="position:absolute;left:3967;top:2875;width:108;height:108" filled="true" fillcolor="#e1aa00" stroked="false">
              <v:fill type="solid"/>
            </v:rect>
            <v:rect style="position:absolute;left:3967;top:3540;width:108;height:111" filled="true" fillcolor="#3a63ac" stroked="false">
              <v:fill type="solid"/>
            </v:rect>
            <v:rect style="position:absolute;left:3967;top:4207;width:108;height:108" filled="true" fillcolor="#61993d" stroked="false">
              <v:fill type="solid"/>
            </v:rect>
            <v:rect style="position:absolute;left:4;top:4;width:7200;height:4709" filled="false" stroked="true" strokeweight=".48pt" strokecolor="#888888">
              <v:stroke dashstyle="solid"/>
            </v:rect>
            <v:shape style="position:absolute;left:868;top:153;width:5495;height:1261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Квартиру/дом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какой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площади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Вы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хотели</w:t>
                    </w:r>
                    <w:r>
                      <w:rPr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бы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иметь?</w:t>
                    </w:r>
                  </w:p>
                  <w:p>
                    <w:pPr>
                      <w:spacing w:line="240" w:lineRule="auto" w:before="9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113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1%</w:t>
                    </w:r>
                  </w:p>
                  <w:p>
                    <w:pPr>
                      <w:tabs>
                        <w:tab w:pos="1374" w:val="left" w:leader="none"/>
                      </w:tabs>
                      <w:spacing w:before="169"/>
                      <w:ind w:left="63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11%</w:t>
                      <w:tab/>
                    </w:r>
                    <w:r>
                      <w:rPr>
                        <w:position w:val="13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3097;top:1864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26%</w:t>
                    </w:r>
                  </w:p>
                </w:txbxContent>
              </v:textbox>
              <w10:wrap type="none"/>
            </v:shape>
            <v:shape style="position:absolute;left:772;top:2299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26%</w:t>
                    </w:r>
                  </w:p>
                </w:txbxContent>
              </v:textbox>
              <w10:wrap type="none"/>
            </v:shape>
            <v:shape style="position:absolute;left:2257;top:3499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31%</w:t>
                    </w:r>
                  </w:p>
                </w:txbxContent>
              </v:textbox>
              <w10:wrap type="none"/>
            </v:shape>
            <v:shape style="position:absolute;left:4123;top:799;width:2906;height:2906" type="#_x0000_t202" filled="false" stroked="false">
              <v:textbox inset="0,0,0,0">
                <w:txbxContent>
                  <w:p>
                    <w:pPr>
                      <w:spacing w:before="0"/>
                      <w:ind w:left="0" w:right="2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Исходя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из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18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кв.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площади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одного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члена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семьи</w:t>
                    </w:r>
                  </w:p>
                  <w:p>
                    <w:pPr>
                      <w:spacing w:before="182"/>
                      <w:ind w:left="0" w:right="1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Исходя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из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18-25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кв.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площади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одного члена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семьи</w:t>
                    </w:r>
                  </w:p>
                  <w:p>
                    <w:pPr>
                      <w:spacing w:before="184"/>
                      <w:ind w:left="0" w:right="1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Исходя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из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25-30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кв.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площади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одного члена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семьи</w:t>
                    </w:r>
                  </w:p>
                  <w:p>
                    <w:pPr>
                      <w:spacing w:before="184"/>
                      <w:ind w:left="0" w:right="39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Более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30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кв.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площади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одного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члена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семьи</w:t>
                    </w:r>
                  </w:p>
                  <w:p>
                    <w:pPr>
                      <w:spacing w:before="18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Затрудняюсь ответить</w:t>
                    </w:r>
                  </w:p>
                </w:txbxContent>
              </v:textbox>
              <w10:wrap type="none"/>
            </v:shape>
            <v:shape style="position:absolute;left:4123;top:4130;width:661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Другое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3"/>
        <w:ind w:right="688"/>
        <w:jc w:val="center"/>
      </w:pPr>
      <w:bookmarkStart w:name="_bookmark81" w:id="94"/>
      <w:bookmarkEnd w:id="94"/>
      <w:r>
        <w:rPr/>
      </w:r>
      <w:r>
        <w:rPr/>
        <w:t>Рисунок 46 – Результаты интернет-опроса населения о предпочтениях в площади</w:t>
      </w:r>
      <w:r>
        <w:rPr>
          <w:spacing w:val="-72"/>
        </w:rPr>
        <w:t> </w:t>
      </w:r>
      <w:r>
        <w:rPr/>
        <w:t>жилья</w:t>
      </w:r>
    </w:p>
    <w:p>
      <w:pPr>
        <w:pStyle w:val="BodyText"/>
        <w:spacing w:line="259" w:lineRule="auto" w:before="198"/>
        <w:ind w:right="682" w:firstLine="707"/>
      </w:pPr>
      <w:r>
        <w:rPr/>
        <w:t>Оптимальным размером земельного участка для индивидуального жилого</w:t>
      </w:r>
      <w:r>
        <w:rPr>
          <w:spacing w:val="1"/>
        </w:rPr>
        <w:t> </w:t>
      </w:r>
      <w:r>
        <w:rPr/>
        <w:t>дома является размер в 9-12 соток (33 %) или размер в 13-15 соток (20 %).</w:t>
      </w:r>
      <w:r>
        <w:rPr>
          <w:spacing w:val="1"/>
        </w:rPr>
        <w:t> </w:t>
      </w:r>
      <w:r>
        <w:rPr/>
        <w:t>Результаты интернет-опроса населения о предпочтениях в площади 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82">
        <w:r>
          <w:rPr/>
          <w:t>Рисунок</w:t>
        </w:r>
        <w:r>
          <w:rPr>
            <w:spacing w:val="-1"/>
          </w:rPr>
          <w:t> </w:t>
        </w:r>
        <w:r>
          <w:rPr/>
          <w:t>47</w:t>
        </w:r>
      </w:hyperlink>
      <w:r>
        <w:rPr/>
        <w:t>).</w:t>
      </w:r>
    </w:p>
    <w:p>
      <w:pPr>
        <w:pStyle w:val="BodyText"/>
        <w:spacing w:before="8"/>
        <w:ind w:left="0"/>
        <w:jc w:val="left"/>
        <w:rPr>
          <w:sz w:val="9"/>
        </w:rPr>
      </w:pPr>
      <w:r>
        <w:rPr/>
        <w:pict>
          <v:group style="position:absolute;margin-left:137.880005pt;margin-top:7.797871pt;width:360.5pt;height:216.5pt;mso-position-horizontal-relative:page;mso-position-vertical-relative:paragraph;z-index:-15686656;mso-wrap-distance-left:0;mso-wrap-distance-right:0" coordorigin="2758,156" coordsize="7210,4330">
            <v:shape style="position:absolute;left:5201;top:1518;width:725;height:1020" coordorigin="5201,1519" coordsize="725,1020" path="m5201,1519l5201,2539,5926,1822,5867,1766,5803,1716,5737,1671,5667,1631,5594,1598,5519,1570,5442,1548,5363,1532,5283,1522,5201,1519xe" filled="true" fillcolor="#5088bb" stroked="false">
              <v:path arrowok="t"/>
              <v:fill type="solid"/>
            </v:shape>
            <v:shape style="position:absolute;left:5348;top:2124;width:1020;height:1703" coordorigin="5349,2124" coordsize="1020,1703" path="m6074,2124l5349,2841,5607,3827,5680,3805,5750,3779,5817,3747,5881,3711,5942,3671,5999,3627,6052,3579,6102,3528,6149,3473,6191,3416,6229,3356,6262,3293,6292,3228,6317,3162,6337,3093,6352,3023,6363,2951,6368,2879,6368,2805,6362,2731,6352,2657,6335,2583,6313,2510,6285,2439,6253,2370,6215,2304,6173,2241,6126,2181,6074,2124xe" filled="true" fillcolor="#d26d2a" stroked="false">
              <v:path arrowok="t"/>
              <v:fill type="solid"/>
            </v:shape>
            <v:shape style="position:absolute;left:4167;top:3012;width:1104;height:1019" coordorigin="4168,3012" coordsize="1104,1019" path="m5013,3012l4168,3582,4213,3643,4261,3701,4313,3754,4369,3803,4428,3847,4489,3887,4553,3922,4619,3953,4688,3978,4757,3999,4829,4015,4901,4026,4975,4031,5048,4031,5123,4026,5197,4015,5271,3998,5013,3012xe" filled="true" fillcolor="#929292" stroked="false">
              <v:path arrowok="t"/>
              <v:fill type="solid"/>
            </v:shape>
            <v:shape style="position:absolute;left:3836;top:2728;width:1020;height:677" coordorigin="3837,2729" coordsize="1020,677" path="m3842,2729l3837,2808,3837,2887,3845,2966,3858,3044,3877,3120,3902,3195,3932,3267,3968,3338,4010,3405,4856,2835,3842,2729xe" filled="true" fillcolor="#e1aa00" stroked="false">
              <v:path arrowok="t"/>
              <v:fill type="solid"/>
            </v:shape>
            <v:shape style="position:absolute;left:3862;top:1891;width:1014;height:766" coordorigin="3863,1891" coordsize="1014,766" path="m4203,1891l4148,1944,4097,2000,4050,2060,4008,2123,3971,2188,3939,2257,3912,2327,3890,2400,3873,2474,3863,2550,4877,2657,4203,1891xe" filled="true" fillcolor="#3a63ac" stroked="false">
              <v:path arrowok="t"/>
              <v:fill type="solid"/>
            </v:shape>
            <v:shape style="position:absolute;left:4339;top:1515;width:674;height:1020" coordorigin="4340,1516" coordsize="674,1020" path="m5013,1516l4931,1519,4850,1529,4770,1545,4692,1568,4615,1596,4542,1631,4471,1672,4404,1718,4340,1770,5013,2535,5013,1516xe" filled="true" fillcolor="#61993d" stroked="false">
              <v:path arrowok="t"/>
              <v:fill type="solid"/>
            </v:shape>
            <v:rect style="position:absolute;left:7540;top:1821;width:111;height:108" filled="true" fillcolor="#5088bb" stroked="false">
              <v:fill type="solid"/>
            </v:rect>
            <v:rect style="position:absolute;left:7540;top:2181;width:111;height:108" filled="true" fillcolor="#d26d2a" stroked="false">
              <v:fill type="solid"/>
            </v:rect>
            <v:rect style="position:absolute;left:7540;top:2539;width:111;height:111" filled="true" fillcolor="#929292" stroked="false">
              <v:fill type="solid"/>
            </v:rect>
            <v:rect style="position:absolute;left:7540;top:2899;width:111;height:108" filled="true" fillcolor="#e1aa00" stroked="false">
              <v:fill type="solid"/>
            </v:rect>
            <v:rect style="position:absolute;left:7540;top:3256;width:111;height:111" filled="true" fillcolor="#3a63ac" stroked="false">
              <v:fill type="solid"/>
            </v:rect>
            <v:rect style="position:absolute;left:7540;top:3616;width:111;height:108" filled="true" fillcolor="#61993d" stroked="false">
              <v:fill type="solid"/>
            </v:rect>
            <v:rect style="position:absolute;left:2762;top:160;width:7200;height:4320" filled="false" stroked="true" strokeweight=".48pt" strokecolor="#888888">
              <v:stroke dashstyle="solid"/>
            </v:rect>
            <v:shape style="position:absolute;left:4050;top:312;width:4646;height:726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288" w:right="31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Какой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размер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земельного</w:t>
                    </w:r>
                    <w:r>
                      <w:rPr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участка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для</w:t>
                    </w:r>
                  </w:p>
                  <w:p>
                    <w:pPr>
                      <w:spacing w:before="1"/>
                      <w:ind w:left="-1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индивидуального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жилого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дома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Вы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считаете</w:t>
                    </w:r>
                    <w:r>
                      <w:rPr>
                        <w:b/>
                        <w:spacing w:val="-5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оптимальным?</w:t>
                    </w:r>
                  </w:p>
                </w:txbxContent>
              </v:textbox>
              <w10:wrap type="none"/>
            </v:shape>
            <v:shape style="position:absolute;left:4550;top:1722;width:1135;height:256" type="#_x0000_t202" filled="false" stroked="false">
              <v:textbox inset="0,0,0,0">
                <w:txbxContent>
                  <w:p>
                    <w:pPr>
                      <w:tabs>
                        <w:tab w:pos="704" w:val="left" w:leader="none"/>
                      </w:tabs>
                      <w:spacing w:line="25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11%</w:t>
                      <w:tab/>
                    </w:r>
                    <w:r>
                      <w:rPr>
                        <w:sz w:val="20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4010;top:2263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7698;top:1746;width:1254;height:959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До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8 соток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12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соток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13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15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соток</w:t>
                    </w:r>
                  </w:p>
                </w:txbxContent>
              </v:textbox>
              <w10:wrap type="none"/>
            </v:shape>
            <v:shape style="position:absolute;left:3934;top:2863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5825;top:2923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4535;top:3583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7698;top:2823;width:2084;height:959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16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19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соток</w:t>
                    </w:r>
                  </w:p>
                  <w:p>
                    <w:pPr>
                      <w:spacing w:line="360" w:lineRule="exact" w:before="0"/>
                      <w:ind w:left="0" w:right="1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 соток и более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Затрудняюсь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ответить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42" w:lineRule="auto" w:before="56"/>
        <w:ind w:right="690"/>
        <w:jc w:val="center"/>
      </w:pPr>
      <w:bookmarkStart w:name="_bookmark82" w:id="95"/>
      <w:bookmarkEnd w:id="95"/>
      <w:r>
        <w:rPr/>
      </w:r>
      <w:r>
        <w:rPr/>
        <w:t>Рисунок 47 – Результаты интернет-опроса населения о предпочтениях в площади</w:t>
      </w:r>
      <w:r>
        <w:rPr>
          <w:spacing w:val="-72"/>
        </w:rPr>
        <w:t> </w:t>
      </w:r>
      <w:r>
        <w:rPr/>
        <w:t>земельных</w:t>
      </w:r>
      <w:r>
        <w:rPr>
          <w:spacing w:val="-1"/>
        </w:rPr>
        <w:t> </w:t>
      </w:r>
      <w:r>
        <w:rPr/>
        <w:t>участков</w:t>
      </w:r>
      <w:r>
        <w:rPr>
          <w:spacing w:val="-3"/>
        </w:rPr>
        <w:t> </w:t>
      </w:r>
      <w:r>
        <w:rPr/>
        <w:t>для индивидуального</w:t>
      </w:r>
      <w:r>
        <w:rPr>
          <w:spacing w:val="1"/>
        </w:rPr>
        <w:t> </w:t>
      </w:r>
      <w:r>
        <w:rPr/>
        <w:t>жилищного</w:t>
      </w:r>
      <w:r>
        <w:rPr>
          <w:spacing w:val="-2"/>
        </w:rPr>
        <w:t> </w:t>
      </w:r>
      <w:r>
        <w:rPr/>
        <w:t>строительства</w:t>
      </w:r>
    </w:p>
    <w:p>
      <w:pPr>
        <w:pStyle w:val="BodyText"/>
        <w:spacing w:before="195"/>
        <w:ind w:right="689" w:firstLine="566"/>
      </w:pPr>
      <w:r>
        <w:rPr/>
        <w:t>Также</w:t>
      </w:r>
      <w:r>
        <w:rPr>
          <w:spacing w:val="1"/>
        </w:rPr>
        <w:t> </w:t>
      </w:r>
      <w:r>
        <w:rPr/>
        <w:t>жителям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задавался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благоустройству</w:t>
      </w:r>
      <w:r>
        <w:rPr>
          <w:spacing w:val="1"/>
        </w:rPr>
        <w:t> </w:t>
      </w:r>
      <w:r>
        <w:rPr/>
        <w:t>придомовых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многоквартирного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ближайшее</w:t>
      </w:r>
      <w:r>
        <w:rPr>
          <w:spacing w:val="1"/>
        </w:rPr>
        <w:t> </w:t>
      </w:r>
      <w:r>
        <w:rPr/>
        <w:t>время.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озеленить</w:t>
      </w:r>
      <w:r>
        <w:rPr>
          <w:spacing w:val="1"/>
        </w:rPr>
        <w:t> </w:t>
      </w:r>
      <w:r>
        <w:rPr/>
        <w:t>территорию,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выгула</w:t>
      </w:r>
      <w:r>
        <w:rPr>
          <w:spacing w:val="1"/>
        </w:rPr>
        <w:t> </w:t>
      </w:r>
      <w:r>
        <w:rPr/>
        <w:t>собак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увеличить</w:t>
      </w:r>
      <w:r>
        <w:rPr>
          <w:spacing w:val="1"/>
        </w:rPr>
        <w:t> </w:t>
      </w:r>
      <w:r>
        <w:rPr/>
        <w:t>количество</w:t>
      </w:r>
      <w:r>
        <w:rPr>
          <w:spacing w:val="48"/>
        </w:rPr>
        <w:t> </w:t>
      </w:r>
      <w:r>
        <w:rPr/>
        <w:t>парковочных</w:t>
      </w:r>
      <w:r>
        <w:rPr>
          <w:spacing w:val="50"/>
        </w:rPr>
        <w:t> </w:t>
      </w:r>
      <w:r>
        <w:rPr/>
        <w:t>мест.</w:t>
      </w:r>
      <w:r>
        <w:rPr>
          <w:spacing w:val="48"/>
        </w:rPr>
        <w:t> </w:t>
      </w:r>
      <w:r>
        <w:rPr/>
        <w:t>Результаты</w:t>
      </w:r>
      <w:r>
        <w:rPr>
          <w:spacing w:val="48"/>
        </w:rPr>
        <w:t> </w:t>
      </w:r>
      <w:r>
        <w:rPr/>
        <w:t>интернет-опроса</w:t>
      </w:r>
      <w:r>
        <w:rPr>
          <w:spacing w:val="47"/>
        </w:rPr>
        <w:t> </w:t>
      </w:r>
      <w:r>
        <w:rPr/>
        <w:t>населения</w:t>
      </w:r>
      <w:r>
        <w:rPr>
          <w:spacing w:val="49"/>
        </w:rPr>
        <w:t> </w:t>
      </w:r>
      <w:r>
        <w:rPr/>
        <w:t>о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tabs>
          <w:tab w:pos="2253" w:val="left" w:leader="none"/>
          <w:tab w:pos="3851" w:val="left" w:leader="none"/>
          <w:tab w:pos="5596" w:val="left" w:leader="none"/>
          <w:tab w:pos="6150" w:val="left" w:leader="none"/>
          <w:tab w:pos="8270" w:val="left" w:leader="none"/>
        </w:tabs>
        <w:spacing w:before="90"/>
        <w:ind w:right="694"/>
        <w:jc w:val="center"/>
      </w:pPr>
      <w:r>
        <w:rPr/>
        <w:pict>
          <v:group style="position:absolute;margin-left:107.160004pt;margin-top:39.305878pt;width:422.8pt;height:257.3pt;mso-position-horizontal-relative:page;mso-position-vertical-relative:paragraph;z-index:-15686144;mso-wrap-distance-left:0;mso-wrap-distance-right:0" coordorigin="2143,786" coordsize="8456,5146">
            <v:shape style="position:absolute;left:4806;top:2429;width:837;height:1219" coordorigin="4806,2429" coordsize="837,1219" path="m4806,2429l4806,3648,5643,2762,5585,2711,5524,2663,5461,2620,5395,2581,5327,2546,5256,2516,5185,2490,5111,2468,5036,2451,4961,2439,4884,2432,4806,2429xe" filled="true" fillcolor="#5088bb" stroked="false">
              <v:path arrowok="t"/>
              <v:fill type="solid"/>
            </v:shape>
            <v:shape style="position:absolute;left:4977;top:2935;width:1219;height:979" coordorigin="4978,2936" coordsize="1219,979" path="m5815,2936l4978,3821,6193,3914,6196,3836,6195,3758,6188,3681,6177,3604,6161,3529,6140,3455,6114,3382,6084,3311,6050,3243,6011,3176,5968,3112,5921,3050,5870,2991,5815,2936xe" filled="true" fillcolor="#d26d2a" stroked="false">
              <v:path arrowok="t"/>
              <v:fill type="solid"/>
            </v:shape>
            <v:shape style="position:absolute;left:4973;top:4052;width:1215;height:823" coordorigin="4973,4052" coordsize="1215,823" path="m4973,4052l5872,4875,5925,4813,5973,4748,6017,4680,6057,4609,6091,4537,6121,4462,6145,4385,6165,4306,6179,4226,6188,4145,4973,4052xe" filled="true" fillcolor="#929292" stroked="false">
              <v:path arrowok="t"/>
              <v:fill type="solid"/>
            </v:shape>
            <v:shape style="position:absolute;left:4341;top:4226;width:1323;height:1219" coordorigin="4341,4227" coordsize="1323,1219" path="m4765,4227l4341,5369,4415,5394,4489,5414,4565,5429,4640,5439,4716,5445,4791,5445,4866,5441,4941,5433,5015,5420,5087,5402,5159,5380,5229,5354,5298,5323,5365,5288,5430,5248,5492,5205,5552,5157,5609,5106,5664,5050,4765,4227xe" filled="true" fillcolor="#e1aa00" stroked="false">
              <v:path arrowok="t"/>
              <v:fill type="solid"/>
            </v:shape>
            <v:shape style="position:absolute;left:3296;top:4137;width:1174;height:1143" coordorigin="3296,4137" coordsize="1174,1143" path="m4469,4137l3296,4466,3319,4540,3347,4612,3379,4682,3416,4749,3456,4814,3500,4876,3548,4934,3599,4990,3654,5043,3712,5092,3773,5137,3837,5179,3904,5217,3973,5250,4045,5280,4469,4137xe" filled="true" fillcolor="#3a63ac" stroked="false">
              <v:path arrowok="t"/>
              <v:fill type="solid"/>
            </v:shape>
            <v:shape style="position:absolute;left:3180;top:2992;width:1219;height:1190" coordorigin="3181,2993" coordsize="1219,1190" path="m3537,2993l3484,3049,3435,3108,3390,3170,3350,3234,3313,3300,3281,3368,3253,3438,3230,3509,3211,3582,3196,3656,3187,3730,3181,3805,3181,3881,3185,3956,3193,4032,3207,4107,3225,4183,4399,3854,3537,2993xe" filled="true" fillcolor="#61993d" stroked="false">
              <v:path arrowok="t"/>
              <v:fill type="solid"/>
            </v:shape>
            <v:shape style="position:absolute;left:3712;top:2432;width:863;height:1219" coordorigin="3712,2432" coordsize="863,1219" path="m4553,2432l4475,2436,4397,2445,4320,2459,4244,2478,4170,2501,4098,2529,4028,2562,3959,2599,3893,2640,3830,2686,3770,2736,3712,2790,4574,3651,4553,2432xe" filled="true" fillcolor="#96b8df" stroked="false">
              <v:path arrowok="t"/>
              <v:fill type="solid"/>
            </v:shape>
            <v:shape style="position:absolute;left:4669;top:2407;width:21;height:1219" coordorigin="4670,2408" coordsize="21,1219" path="m4691,2408l4670,2408,4691,3626,4691,2408xe" filled="true" fillcolor="#f0a789" stroked="false">
              <v:path arrowok="t"/>
              <v:fill type="solid"/>
            </v:shape>
            <v:rect style="position:absolute;left:6444;top:2161;width:108;height:111" filled="true" fillcolor="#5088bb" stroked="false">
              <v:fill type="solid"/>
            </v:rect>
            <v:rect style="position:absolute;left:6444;top:2641;width:108;height:108" filled="true" fillcolor="#d26d2a" stroked="false">
              <v:fill type="solid"/>
            </v:rect>
            <v:rect style="position:absolute;left:6444;top:3118;width:108;height:108" filled="true" fillcolor="#929292" stroked="false">
              <v:fill type="solid"/>
            </v:rect>
            <v:rect style="position:absolute;left:6444;top:3596;width:108;height:108" filled="true" fillcolor="#e1aa00" stroked="false">
              <v:fill type="solid"/>
            </v:rect>
            <v:rect style="position:absolute;left:6444;top:4074;width:108;height:111" filled="true" fillcolor="#3a63ac" stroked="false">
              <v:fill type="solid"/>
            </v:rect>
            <v:rect style="position:absolute;left:6444;top:4554;width:108;height:108" filled="true" fillcolor="#61993d" stroked="false">
              <v:fill type="solid"/>
            </v:rect>
            <v:rect style="position:absolute;left:6444;top:5031;width:108;height:108" filled="true" fillcolor="#96b8df" stroked="false">
              <v:fill type="solid"/>
            </v:rect>
            <v:rect style="position:absolute;left:6444;top:5509;width:108;height:108" filled="true" fillcolor="#f0a789" stroked="false">
              <v:fill type="solid"/>
            </v:rect>
            <v:rect style="position:absolute;left:2148;top:790;width:8446;height:5136" filled="false" stroked="true" strokeweight=".48pt" strokecolor="#888888">
              <v:stroke dashstyle="solid"/>
            </v:rect>
            <v:shape style="position:absolute;left:3442;top:941;width:5875;height:966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Какие</w:t>
                    </w:r>
                    <w:r>
                      <w:rPr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мероприятия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по</w:t>
                    </w:r>
                    <w:r>
                      <w:rPr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благоустройству</w:t>
                    </w:r>
                    <w:r>
                      <w:rPr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придомовых</w:t>
                    </w:r>
                    <w:r>
                      <w:rPr>
                        <w:b/>
                        <w:spacing w:val="-5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территорий</w:t>
                    </w:r>
                    <w:r>
                      <w:rPr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многоквартирного</w:t>
                    </w:r>
                    <w:r>
                      <w:rPr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жилищного</w:t>
                    </w:r>
                    <w:r>
                      <w:rPr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фонда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населенном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пункте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необходимо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провести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ближайшее</w:t>
                    </w:r>
                    <w:r>
                      <w:rPr>
                        <w:b/>
                        <w:spacing w:val="-5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время?</w:t>
                    </w:r>
                  </w:p>
                </w:txbxContent>
              </v:textbox>
              <w10:wrap type="none"/>
            </v:shape>
            <v:shape style="position:absolute;left:4520;top:2126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6599;top:2085;width:342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Организовать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спортивные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площадки</w:t>
                    </w:r>
                  </w:p>
                </w:txbxContent>
              </v:textbox>
              <w10:wrap type="none"/>
            </v:shape>
            <v:shape style="position:absolute;left:4010;top:2666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4924;top:2651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6599;top:2564;width:3874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Организовать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детские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игровые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площадки</w:t>
                    </w:r>
                  </w:p>
                </w:txbxContent>
              </v:textbox>
              <w10:wrap type="none"/>
            </v:shape>
            <v:shape style="position:absolute;left:3289;top:3536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17%</w:t>
                    </w:r>
                  </w:p>
                </w:txbxContent>
              </v:textbox>
              <w10:wrap type="none"/>
            </v:shape>
            <v:shape style="position:absolute;left:5630;top:3431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6599;top:3042;width:3841;height:1198" type="#_x0000_t202" filled="false" stroked="false">
              <v:textbox inset="0,0,0,0">
                <w:txbxContent>
                  <w:p>
                    <w:pPr>
                      <w:spacing w:before="0"/>
                      <w:ind w:left="0" w:right="47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Организовать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площадки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для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отдыха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взрослого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населения</w:t>
                    </w:r>
                  </w:p>
                  <w:p>
                    <w:pPr>
                      <w:spacing w:line="237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Озеленить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территорию</w:t>
                    </w:r>
                  </w:p>
                  <w:p>
                    <w:pPr>
                      <w:spacing w:line="240" w:lineRule="auto" w:before="7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Увеличить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количество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парковочных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мест</w:t>
                    </w:r>
                  </w:p>
                </w:txbxContent>
              </v:textbox>
              <w10:wrap type="none"/>
            </v:shape>
            <v:shape style="position:absolute;left:5615;top:4241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3559;top:4601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6599;top:4477;width:3544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Организовать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места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для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выгула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собак</w:t>
                    </w:r>
                  </w:p>
                </w:txbxContent>
              </v:textbox>
              <w10:wrap type="none"/>
            </v:shape>
            <v:shape style="position:absolute;left:4775;top:5036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19%</w:t>
                    </w:r>
                  </w:p>
                </w:txbxContent>
              </v:textbox>
              <w10:wrap type="none"/>
            </v:shape>
            <v:shape style="position:absolute;left:6599;top:4955;width:2561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Разместить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лавочки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урны</w:t>
                    </w:r>
                  </w:p>
                </w:txbxContent>
              </v:textbox>
              <w10:wrap type="none"/>
            </v:shape>
            <v:shape style="position:absolute;left:6599;top:5433;width:661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Другое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необходимости</w:t>
        <w:tab/>
        <w:t>проведения</w:t>
        <w:tab/>
        <w:t>мероприятий</w:t>
        <w:tab/>
        <w:t>по</w:t>
        <w:tab/>
        <w:t>благоустройству</w:t>
        <w:tab/>
      </w:r>
      <w:r>
        <w:rPr>
          <w:spacing w:val="-1"/>
        </w:rPr>
        <w:t>придомовых</w:t>
      </w:r>
      <w:r>
        <w:rPr>
          <w:spacing w:val="-72"/>
        </w:rPr>
        <w:t> </w:t>
      </w:r>
      <w:r>
        <w:rPr/>
        <w:t>территорий</w:t>
      </w:r>
      <w:r>
        <w:rPr>
          <w:spacing w:val="-5"/>
        </w:rPr>
        <w:t> </w:t>
      </w:r>
      <w:r>
        <w:rPr/>
        <w:t>многоквартирного</w:t>
      </w:r>
      <w:r>
        <w:rPr>
          <w:spacing w:val="-5"/>
        </w:rPr>
        <w:t> </w:t>
      </w:r>
      <w:r>
        <w:rPr/>
        <w:t>жилищного</w:t>
      </w:r>
      <w:r>
        <w:rPr>
          <w:spacing w:val="-3"/>
        </w:rPr>
        <w:t> </w:t>
      </w:r>
      <w:r>
        <w:rPr/>
        <w:t>фонда</w:t>
      </w:r>
      <w:r>
        <w:rPr>
          <w:spacing w:val="-3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(</w:t>
      </w:r>
      <w:hyperlink w:history="true" w:anchor="_bookmark83">
        <w:r>
          <w:rPr/>
          <w:t>Рисунок</w:t>
        </w:r>
        <w:r>
          <w:rPr>
            <w:spacing w:val="-4"/>
          </w:rPr>
          <w:t> </w:t>
        </w:r>
        <w:r>
          <w:rPr/>
          <w:t>48</w:t>
        </w:r>
      </w:hyperlink>
      <w:r>
        <w:rPr/>
        <w:t>).</w:t>
      </w:r>
    </w:p>
    <w:p>
      <w:pPr>
        <w:pStyle w:val="BodyText"/>
        <w:spacing w:before="48"/>
        <w:ind w:right="691"/>
        <w:jc w:val="center"/>
      </w:pPr>
      <w:bookmarkStart w:name="_bookmark83" w:id="96"/>
      <w:bookmarkEnd w:id="96"/>
      <w:r>
        <w:rPr/>
      </w:r>
      <w:r>
        <w:rPr/>
        <w:t>Рисунок 48 – Результаты интернет-опроса населения о необходимости проведения</w:t>
      </w:r>
      <w:r>
        <w:rPr>
          <w:spacing w:val="-72"/>
        </w:rPr>
        <w:t> </w:t>
      </w:r>
      <w:r>
        <w:rPr/>
        <w:t>мероприятий по благоустройству придомовых территорий многоквартирного</w:t>
      </w:r>
      <w:r>
        <w:rPr>
          <w:spacing w:val="1"/>
        </w:rPr>
        <w:t> </w:t>
      </w:r>
      <w:r>
        <w:rPr/>
        <w:t>жилищного</w:t>
      </w:r>
      <w:r>
        <w:rPr>
          <w:spacing w:val="-2"/>
        </w:rPr>
        <w:t> </w:t>
      </w:r>
      <w:r>
        <w:rPr/>
        <w:t>фонда</w:t>
      </w:r>
    </w:p>
    <w:p>
      <w:pPr>
        <w:pStyle w:val="BodyText"/>
        <w:spacing w:before="199"/>
        <w:ind w:left="848"/>
      </w:pPr>
      <w:r>
        <w:rPr/>
        <w:t>Предпочтения</w:t>
      </w:r>
      <w:r>
        <w:rPr>
          <w:spacing w:val="10"/>
        </w:rPr>
        <w:t> </w:t>
      </w:r>
      <w:r>
        <w:rPr/>
        <w:t>жителей</w:t>
      </w:r>
      <w:r>
        <w:rPr>
          <w:spacing w:val="9"/>
        </w:rPr>
        <w:t> </w:t>
      </w:r>
      <w:r>
        <w:rPr/>
        <w:t>по</w:t>
      </w:r>
      <w:r>
        <w:rPr>
          <w:spacing w:val="9"/>
        </w:rPr>
        <w:t> </w:t>
      </w:r>
      <w:r>
        <w:rPr/>
        <w:t>изменению</w:t>
      </w:r>
      <w:r>
        <w:rPr>
          <w:spacing w:val="10"/>
        </w:rPr>
        <w:t> </w:t>
      </w:r>
      <w:r>
        <w:rPr/>
        <w:t>условий</w:t>
      </w:r>
      <w:r>
        <w:rPr>
          <w:spacing w:val="9"/>
        </w:rPr>
        <w:t> </w:t>
      </w:r>
      <w:r>
        <w:rPr/>
        <w:t>проживания</w:t>
      </w:r>
      <w:r>
        <w:rPr>
          <w:spacing w:val="11"/>
        </w:rPr>
        <w:t> </w:t>
      </w:r>
      <w:r>
        <w:rPr/>
        <w:t>учтены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разделе</w:t>
      </w:r>
    </w:p>
    <w:p>
      <w:pPr>
        <w:pStyle w:val="BodyText"/>
        <w:spacing w:before="1"/>
        <w:ind w:right="683"/>
      </w:pPr>
      <w:r>
        <w:rPr/>
        <w:t>3.4</w:t>
      </w:r>
      <w:r>
        <w:rPr>
          <w:spacing w:val="1"/>
        </w:rPr>
        <w:t> </w:t>
      </w:r>
      <w:r>
        <w:rPr/>
        <w:t>«Жилищная</w:t>
      </w:r>
      <w:r>
        <w:rPr>
          <w:spacing w:val="1"/>
        </w:rPr>
        <w:t> </w:t>
      </w:r>
      <w:r>
        <w:rPr/>
        <w:t>политика»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жилищной</w:t>
      </w:r>
      <w:r>
        <w:rPr>
          <w:spacing w:val="1"/>
        </w:rPr>
        <w:t> </w:t>
      </w:r>
      <w:r>
        <w:rPr/>
        <w:t>обеспеченности, распределение необходимых объемов жилищного строительства</w:t>
      </w:r>
      <w:r>
        <w:rPr>
          <w:spacing w:val="1"/>
        </w:rPr>
        <w:t> </w:t>
      </w:r>
      <w:r>
        <w:rPr/>
        <w:t>по</w:t>
      </w:r>
      <w:r>
        <w:rPr>
          <w:spacing w:val="-3"/>
        </w:rPr>
        <w:t> </w:t>
      </w:r>
      <w:r>
        <w:rPr/>
        <w:t>типологии).</w:t>
      </w:r>
    </w:p>
    <w:p>
      <w:pPr>
        <w:pStyle w:val="BodyText"/>
        <w:spacing w:before="120"/>
        <w:ind w:right="686" w:firstLine="566"/>
      </w:pPr>
      <w:r>
        <w:rPr/>
        <w:t>Следующие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касались</w:t>
      </w:r>
      <w:r>
        <w:rPr>
          <w:spacing w:val="1"/>
        </w:rPr>
        <w:t> </w:t>
      </w:r>
      <w:r>
        <w:rPr/>
        <w:t>сферы экологии.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Нижневартовске</w:t>
      </w:r>
      <w:r>
        <w:rPr>
          <w:spacing w:val="1"/>
        </w:rPr>
        <w:t> </w:t>
      </w:r>
      <w:r>
        <w:rPr/>
        <w:t>наблюдается проблема качества озеленения – 79 % респондентов считает, что</w:t>
      </w:r>
      <w:r>
        <w:rPr>
          <w:spacing w:val="1"/>
        </w:rPr>
        <w:t> </w:t>
      </w:r>
      <w:r>
        <w:rPr/>
        <w:t>зеленых</w:t>
      </w:r>
      <w:r>
        <w:rPr>
          <w:spacing w:val="1"/>
        </w:rPr>
        <w:t> </w:t>
      </w:r>
      <w:r>
        <w:rPr/>
        <w:t>насаждений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недостаточно.</w:t>
      </w:r>
      <w:r>
        <w:rPr>
          <w:spacing w:val="1"/>
        </w:rPr>
        <w:t> </w:t>
      </w:r>
      <w:r>
        <w:rPr/>
        <w:t>28 %</w:t>
      </w:r>
      <w:r>
        <w:rPr>
          <w:spacing w:val="1"/>
        </w:rPr>
        <w:t> </w:t>
      </w:r>
      <w:r>
        <w:rPr/>
        <w:t>опрошенных</w:t>
      </w:r>
      <w:r>
        <w:rPr>
          <w:spacing w:val="1"/>
        </w:rPr>
        <w:t> </w:t>
      </w:r>
      <w:r>
        <w:rPr/>
        <w:t>считает</w:t>
      </w:r>
      <w:r>
        <w:rPr>
          <w:spacing w:val="1"/>
        </w:rPr>
        <w:t> </w:t>
      </w:r>
      <w:r>
        <w:rPr/>
        <w:t>необходимым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озеленение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кварталов,</w:t>
      </w:r>
      <w:r>
        <w:rPr>
          <w:spacing w:val="1"/>
        </w:rPr>
        <w:t> </w:t>
      </w:r>
      <w:r>
        <w:rPr/>
        <w:t>половина</w:t>
      </w:r>
      <w:r>
        <w:rPr>
          <w:spacing w:val="1"/>
        </w:rPr>
        <w:t> </w:t>
      </w:r>
      <w:r>
        <w:rPr/>
        <w:t>опрошенных</w:t>
      </w:r>
      <w:r>
        <w:rPr>
          <w:spacing w:val="1"/>
        </w:rPr>
        <w:t> </w:t>
      </w:r>
      <w:r>
        <w:rPr/>
        <w:t>(суммарно)</w:t>
      </w:r>
      <w:r>
        <w:rPr>
          <w:spacing w:val="1"/>
        </w:rPr>
        <w:t> </w:t>
      </w:r>
      <w:r>
        <w:rPr/>
        <w:t>хотела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парки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скверы.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интернет-опроса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озеленения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84">
        <w:r>
          <w:rPr/>
          <w:t>Рисунок 49</w:t>
        </w:r>
      </w:hyperlink>
      <w:r>
        <w:rPr/>
        <w:t>).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3"/>
        <w:ind w:left="0"/>
        <w:jc w:val="left"/>
        <w:rPr>
          <w:sz w:val="7"/>
        </w:rPr>
      </w:pPr>
    </w:p>
    <w:p>
      <w:pPr>
        <w:pStyle w:val="BodyText"/>
        <w:ind w:left="1337"/>
        <w:jc w:val="left"/>
        <w:rPr>
          <w:sz w:val="20"/>
        </w:rPr>
      </w:pPr>
      <w:r>
        <w:rPr>
          <w:sz w:val="20"/>
        </w:rPr>
        <w:pict>
          <v:group style="width:360.5pt;height:216.5pt;mso-position-horizontal-relative:char;mso-position-vertical-relative:line" coordorigin="0,0" coordsize="7210,4330">
            <v:shape style="position:absolute;left:2518;top:1203;width:1105;height:1185" coordorigin="2518,1203" coordsize="1105,1185" path="m2518,1203l2518,2307,3619,2388,3622,2313,3620,2238,3613,2165,3601,2093,3585,2022,3564,1953,3539,1886,3510,1822,3476,1759,3439,1699,3398,1641,3354,1586,3306,1534,3255,1485,3201,1440,3144,1398,3084,1359,3021,1324,2956,1294,2889,1267,2819,1245,2748,1227,2674,1214,2599,1206,2518,1203xe" filled="true" fillcolor="#5b9bd4" stroked="false">
              <v:path arrowok="t"/>
              <v:fill type="solid"/>
            </v:shape>
            <v:shape style="position:absolute;left:2369;top:2707;width:1224;height:1104" coordorigin="2370,2708" coordsize="1224,1104" path="m2492,2708l2370,3805,2445,3811,2520,3811,2593,3807,2666,3798,2737,3784,2807,3766,2874,3744,2940,3717,3004,3686,3066,3651,3125,3612,3181,3570,3235,3524,3286,3475,3334,3423,3378,3367,3419,3309,3456,3247,3489,3184,3518,3117,3542,3049,3563,2978,3578,2905,3589,2830,3593,2788,2492,2708xe" filled="true" fillcolor="#ec7c30" stroked="false">
              <v:path arrowok="t"/>
              <v:fill type="solid"/>
            </v:shape>
            <v:shape style="position:absolute;left:1049;top:2699;width:1081;height:1098" coordorigin="1050,2700" coordsize="1081,1098" path="m2130,2700l1050,2926,1069,3003,1093,3077,1122,3149,1156,3218,1194,3284,1236,3347,1283,3407,1334,3464,1388,3517,1446,3566,1507,3611,1571,3651,1638,3688,1707,3719,1779,3746,1853,3768,1930,3785,2008,3797,2130,2700xe" filled="true" fillcolor="#a4a4a4" stroked="false">
              <v:path arrowok="t"/>
              <v:fill type="solid"/>
            </v:shape>
            <v:shape style="position:absolute;left:997;top:1217;width:1104;height:1331" coordorigin="998,1217" coordsize="1104,1331" path="m2102,1217l2026,1220,1952,1227,1879,1240,1808,1257,1739,1278,1672,1304,1607,1334,1544,1368,1484,1406,1427,1447,1373,1492,1321,1541,1273,1592,1228,1647,1186,1704,1148,1764,1114,1827,1084,1892,1059,1959,1037,2028,1020,2099,1008,2172,1000,2246,998,2321,999,2378,1004,2435,1011,2492,1021,2548,2102,2321,2102,1217xe" filled="true" fillcolor="#ffc000" stroked="false">
              <v:path arrowok="t"/>
              <v:fill type="solid"/>
            </v:shape>
            <v:rect style="position:absolute;left:4003;top:1065;width:111;height:108" filled="true" fillcolor="#5b9bd4" stroked="false">
              <v:fill type="solid"/>
            </v:rect>
            <v:rect style="position:absolute;left:4003;top:1903;width:111;height:108" filled="true" fillcolor="#ec7c30" stroked="false">
              <v:fill type="solid"/>
            </v:rect>
            <v:rect style="position:absolute;left:4003;top:2740;width:111;height:108" filled="true" fillcolor="#a4a4a4" stroked="false">
              <v:fill type="solid"/>
            </v:rect>
            <v:rect style="position:absolute;left:4003;top:3576;width:111;height:111" filled="true" fillcolor="#ffc000" stroked="false">
              <v:fill type="solid"/>
            </v:rect>
            <v:rect style="position:absolute;left:4;top:4;width:7200;height:4320" filled="false" stroked="true" strokeweight=".48pt" strokecolor="#888888">
              <v:stroke dashstyle="solid"/>
            </v:rect>
            <v:shape style="position:absolute;left:1221;top:153;width:5460;height:1319" type="#_x0000_t202" filled="false" stroked="false">
              <v:textbox inset="0,0,0,0">
                <w:txbxContent>
                  <w:p>
                    <w:pPr>
                      <w:spacing w:before="0"/>
                      <w:ind w:left="1358" w:right="0" w:hanging="1359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Каким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образом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Вы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бы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хотели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озеленить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свой</w:t>
                    </w:r>
                    <w:r>
                      <w:rPr>
                        <w:b/>
                        <w:spacing w:val="-5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населенный</w:t>
                    </w:r>
                    <w:r>
                      <w:rPr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пункт?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2939" w:right="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Организовать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парки,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сады,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бульвары</w:t>
                    </w:r>
                  </w:p>
                </w:txbxContent>
              </v:textbox>
              <w10:wrap type="none"/>
            </v:shape>
            <v:shape style="position:absolute;left:1252;top:1744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28%</w:t>
                    </w:r>
                  </w:p>
                </w:txbxContent>
              </v:textbox>
              <w10:wrap type="none"/>
            </v:shape>
            <v:shape style="position:absolute;left:2917;top:1699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26%</w:t>
                    </w:r>
                  </w:p>
                </w:txbxContent>
              </v:textbox>
              <w10:wrap type="none"/>
            </v:shape>
            <v:shape style="position:absolute;left:4160;top:1826;width:2893;height:1321" type="#_x0000_t202" filled="false" stroked="false">
              <v:textbox inset="0,0,0,0">
                <w:txbxContent>
                  <w:p>
                    <w:pPr>
                      <w:spacing w:before="0"/>
                      <w:ind w:left="0" w:right="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Организовать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скверы,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зеленые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уголки</w:t>
                    </w:r>
                  </w:p>
                  <w:p>
                    <w:pPr>
                      <w:spacing w:line="240" w:lineRule="auto" w:before="3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0" w:right="14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Выполнить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озеленение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вдоль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улиц и дорог</w:t>
                    </w:r>
                  </w:p>
                </w:txbxContent>
              </v:textbox>
              <w10:wrap type="none"/>
            </v:shape>
            <v:shape style="position:absolute;left:1357;top:3154;width:1901;height:241" type="#_x0000_t202" filled="false" stroked="false">
              <v:textbox inset="0,0,0,0">
                <w:txbxContent>
                  <w:p>
                    <w:pPr>
                      <w:tabs>
                        <w:tab w:pos="1470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20%</w:t>
                      <w:tab/>
                      <w:t>26%</w:t>
                    </w:r>
                  </w:p>
                </w:txbxContent>
              </v:textbox>
              <w10:wrap type="none"/>
            </v:shape>
            <v:shape style="position:absolute;left:4160;top:3500;width:2854;height:484" type="#_x0000_t202" filled="false" stroked="false">
              <v:textbox inset="0,0,0,0">
                <w:txbxContent>
                  <w:p>
                    <w:pPr>
                      <w:spacing w:before="0"/>
                      <w:ind w:left="0" w:right="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Выполнить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озеленение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внутри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жилых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кварталов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2" w:lineRule="auto" w:before="52"/>
        <w:ind w:left="3827" w:right="1070" w:hanging="3152"/>
        <w:jc w:val="left"/>
      </w:pPr>
      <w:bookmarkStart w:name="_bookmark84" w:id="97"/>
      <w:bookmarkEnd w:id="97"/>
      <w:r>
        <w:rPr/>
      </w:r>
      <w:r>
        <w:rPr/>
        <w:t>Рисунок 49 – Результаты интернет-опроса населения о способах озеленения</w:t>
      </w:r>
      <w:r>
        <w:rPr>
          <w:spacing w:val="-72"/>
        </w:rPr>
        <w:t> </w:t>
      </w:r>
      <w:r>
        <w:rPr/>
        <w:t>населенных пунктов</w:t>
      </w:r>
    </w:p>
    <w:p>
      <w:pPr>
        <w:pStyle w:val="BodyText"/>
        <w:spacing w:before="194"/>
        <w:ind w:right="686" w:firstLine="566"/>
      </w:pPr>
      <w:r>
        <w:rPr/>
        <w:pict>
          <v:group style="position:absolute;margin-left:113.160004pt;margin-top:145.095856pt;width:415.2pt;height:299.4pt;mso-position-horizontal-relative:page;mso-position-vertical-relative:paragraph;z-index:-15685120;mso-wrap-distance-left:0;mso-wrap-distance-right:0" coordorigin="2263,2902" coordsize="8304,5988">
            <v:shape style="position:absolute;left:4490;top:4397;width:2274;height:3455" coordorigin="4490,4397" coordsize="2274,3455" path="m5036,4397l5036,6124,4490,7763,4562,7785,4634,7804,4706,7820,4778,7832,4850,7842,4921,7848,4993,7851,5065,7852,5136,7849,5206,7844,5276,7835,5346,7824,5415,7810,5483,7793,5550,7773,5616,7751,5682,7726,5746,7699,5809,7669,5871,7637,5931,7602,5990,7564,6048,7525,6104,7482,6158,7438,6211,7391,6261,7343,6310,7291,6357,7238,6402,7183,6444,7126,6484,7066,6523,7005,6558,6942,6591,6877,6622,6810,6650,6741,6675,6670,6697,6599,6716,6527,6732,6455,6744,6383,6754,6311,6760,6239,6763,6167,6764,6096,6761,6025,6756,5954,6747,5884,6736,5815,6722,5746,6705,5678,6685,5610,6663,5544,6638,5479,6611,5415,6581,5352,6549,5290,6514,5229,6476,5170,6436,5113,6394,5057,6350,5003,6303,4950,6255,4899,6203,4850,6150,4804,6095,4759,6038,4716,5978,4676,5917,4638,5854,4602,5789,4569,5722,4539,5653,4511,5582,4486,5506,4462,5429,4442,5352,4426,5274,4413,5195,4404,5116,4399,5036,4397xe" filled="true" fillcolor="#5088bb" stroked="false">
              <v:path arrowok="t"/>
              <v:fill type="solid"/>
            </v:shape>
            <v:shape style="position:absolute;left:2465;top:4857;width:1727;height:1363" coordorigin="2466,4858" coordsize="1727,1363" path="m2850,4858l2802,4919,2758,4982,2717,5047,2679,5113,2643,5181,2611,5250,2582,5320,2556,5392,2534,5464,2514,5537,2498,5612,2485,5686,2475,5762,2469,5838,2466,5914,2466,5991,2470,6067,2477,6144,2488,6221,4193,5944,2850,4858xe" filled="true" fillcolor="#929292" stroked="false">
              <v:path arrowok="t"/>
              <v:fill type="solid"/>
            </v:shape>
            <v:shape style="position:absolute;left:2983;top:4252;width:1343;height:1478" coordorigin="2983,4252" coordsize="1343,1478" path="m3432,4252l3369,4292,3307,4335,3248,4380,3191,4428,3135,4479,3082,4531,3032,4586,2983,4643,4326,5730,3432,4252xe" filled="true" fillcolor="#e1aa00" stroked="false">
              <v:path arrowok="t"/>
              <v:fill type="solid"/>
            </v:shape>
            <v:shape style="position:absolute;left:3520;top:4076;width:895;height:1594" coordorigin="3520,4077" coordsize="895,1594" path="m3748,4077l3690,4102,3632,4130,3576,4160,3520,4193,4414,5670,3748,4077xe" filled="true" fillcolor="#3a63ac" stroked="false">
              <v:path arrowok="t"/>
              <v:fill type="solid"/>
            </v:shape>
            <v:shape style="position:absolute;left:3807;top:3970;width:666;height:1675" coordorigin="3808,3971" coordsize="666,1675" path="m4051,3971l3989,3988,3928,4007,3867,4028,3808,4052,4473,5646,4051,3971xe" filled="true" fillcolor="#61993d" stroked="false">
              <v:path arrowok="t"/>
              <v:fill type="solid"/>
            </v:shape>
            <v:shape style="position:absolute;left:4133;top:3899;width:423;height:1728" coordorigin="4134,3899" coordsize="423,1728" path="m4557,3899l4471,3901,4386,3908,4301,3918,4217,3933,4134,3952,4557,5627,4557,3899xe" filled="true" fillcolor="#96b8df" stroked="false">
              <v:path arrowok="t"/>
              <v:fill type="solid"/>
            </v:shape>
            <v:shape style="position:absolute;left:2576;top:6334;width:1705;height:1639" coordorigin="2576,6335" coordsize="1705,1639" path="m4281,6335l2576,6612,2590,6687,2607,6762,2628,6835,2651,6907,2678,6977,2707,7046,2739,7114,2775,7180,2812,7244,2853,7307,2896,7367,2942,7426,2990,7482,3041,7537,3093,7589,3149,7639,3206,7687,3265,7732,3327,7775,3390,7815,3456,7852,3523,7887,3592,7919,3663,7948,3735,7974,4281,6335xe" filled="true" fillcolor="#d26d2a" stroked="false">
              <v:path arrowok="t"/>
              <v:fill type="solid"/>
            </v:shape>
            <v:rect style="position:absolute;left:7010;top:3653;width:108;height:111" filled="true" fillcolor="#5088bb" stroked="false">
              <v:fill type="solid"/>
            </v:rect>
            <v:rect style="position:absolute;left:7010;top:4430;width:108;height:108" filled="true" fillcolor="#d26d2a" stroked="false">
              <v:fill type="solid"/>
            </v:rect>
            <v:rect style="position:absolute;left:7010;top:5205;width:108;height:108" filled="true" fillcolor="#929292" stroked="false">
              <v:fill type="solid"/>
            </v:rect>
            <v:rect style="position:absolute;left:7010;top:5981;width:108;height:108" filled="true" fillcolor="#e1aa00" stroked="false">
              <v:fill type="solid"/>
            </v:rect>
            <v:rect style="position:absolute;left:7010;top:6756;width:108;height:111" filled="true" fillcolor="#3a63ac" stroked="false">
              <v:fill type="solid"/>
            </v:rect>
            <v:rect style="position:absolute;left:7010;top:7533;width:108;height:108" filled="true" fillcolor="#61993d" stroked="false">
              <v:fill type="solid"/>
            </v:rect>
            <v:rect style="position:absolute;left:7010;top:8309;width:108;height:108" filled="true" fillcolor="#96b8df" stroked="false">
              <v:fill type="solid"/>
            </v:rect>
            <v:rect style="position:absolute;left:2268;top:2906;width:8295;height:5979" filled="false" stroked="true" strokeweight=".48pt" strokecolor="#888888">
              <v:stroke dashstyle="solid"/>
            </v:rect>
            <v:shape style="position:absolute;left:3520;top:3058;width:5809;height:761" type="#_x0000_t202" filled="false" stroked="false">
              <v:textbox inset="0,0,0,0">
                <w:txbxContent>
                  <w:p>
                    <w:pPr>
                      <w:spacing w:before="0"/>
                      <w:ind w:left="369" w:right="0" w:hanging="37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Какие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предприятия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являются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основными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источниками</w:t>
                    </w:r>
                    <w:r>
                      <w:rPr>
                        <w:b/>
                        <w:spacing w:val="-5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выбросов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загрязняющих</w:t>
                    </w:r>
                    <w:r>
                      <w:rPr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веществ в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атмосферу?</w:t>
                    </w:r>
                  </w:p>
                  <w:p>
                    <w:pPr>
                      <w:spacing w:before="36"/>
                      <w:ind w:left="364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Автотранспорт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</w:t>
                    </w:r>
                  </w:p>
                </w:txbxContent>
              </v:textbox>
              <w10:wrap type="none"/>
            </v:shape>
            <v:shape style="position:absolute;left:3305;top:3838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3710;top:3703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4220;top:4003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7167;top:3821;width:2978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автотранспортные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предприятия</w:t>
                    </w:r>
                  </w:p>
                </w:txbxContent>
              </v:textbox>
              <w10:wrap type="none"/>
            </v:shape>
            <v:shape style="position:absolute;left:3200;top:4513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7167;top:4354;width:3182;height:483" type="#_x0000_t202" filled="false" stroked="false">
              <v:textbox inset="0,0,0,0">
                <w:txbxContent>
                  <w:p>
                    <w:pPr>
                      <w:spacing w:before="0"/>
                      <w:ind w:left="0" w:right="1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Предприятия инженерной сферы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(теплоснабжающие,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очистные,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…)</w:t>
                    </w:r>
                  </w:p>
                </w:txbxContent>
              </v:textbox>
              <w10:wrap type="none"/>
            </v:shape>
            <v:shape style="position:absolute;left:2599;top:5503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7167;top:5130;width:2437;height:483" type="#_x0000_t202" filled="false" stroked="false">
              <v:textbox inset="0,0,0,0">
                <w:txbxContent>
                  <w:p>
                    <w:pPr>
                      <w:spacing w:before="0"/>
                      <w:ind w:left="0" w:right="1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Предприятия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добыче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5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переработке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нефти</w:t>
                    </w:r>
                  </w:p>
                </w:txbxContent>
              </v:textbox>
              <w10:wrap type="none"/>
            </v:shape>
            <v:shape style="position:absolute;left:6185;top:6313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55%</w:t>
                    </w:r>
                  </w:p>
                </w:txbxContent>
              </v:textbox>
              <w10:wrap type="none"/>
            </v:shape>
            <v:shape style="position:absolute;left:7167;top:5906;width:2600;height:1017" type="#_x0000_t202" filled="false" stroked="false">
              <v:textbox inset="0,0,0,0">
                <w:txbxContent>
                  <w:p>
                    <w:pPr>
                      <w:spacing w:before="0"/>
                      <w:ind w:left="0" w:right="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Прочие перерабатывающие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предприятия</w:t>
                    </w:r>
                  </w:p>
                  <w:p>
                    <w:pPr>
                      <w:spacing w:line="240" w:lineRule="auto" w:before="2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Железнодорожный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вокзал</w:t>
                    </w:r>
                  </w:p>
                </w:txbxContent>
              </v:textbox>
              <w10:wrap type="none"/>
            </v:shape>
            <v:shape style="position:absolute;left:2959;top:7093;width:43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17%</w:t>
                    </w:r>
                  </w:p>
                </w:txbxContent>
              </v:textbox>
              <w10:wrap type="none"/>
            </v:shape>
            <v:shape style="position:absolute;left:7167;top:7458;width:3275;height:1017" type="#_x0000_t202" filled="false" stroked="false">
              <v:textbox inset="0,0,0,0">
                <w:txbxContent>
                  <w:p>
                    <w:pPr>
                      <w:spacing w:before="0"/>
                      <w:ind w:left="0" w:right="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Свалки,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мусороперерабатывающие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заводы</w:t>
                    </w:r>
                  </w:p>
                  <w:p>
                    <w:pPr>
                      <w:spacing w:line="240" w:lineRule="auto" w:before="2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Затрудняюсь ответить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Две</w:t>
      </w:r>
      <w:r>
        <w:rPr>
          <w:spacing w:val="1"/>
        </w:rPr>
        <w:t> </w:t>
      </w:r>
      <w:r>
        <w:rPr/>
        <w:t>трети</w:t>
      </w:r>
      <w:r>
        <w:rPr>
          <w:spacing w:val="1"/>
        </w:rPr>
        <w:t> </w:t>
      </w:r>
      <w:r>
        <w:rPr/>
        <w:t>опрошенных</w:t>
      </w:r>
      <w:r>
        <w:rPr>
          <w:spacing w:val="1"/>
        </w:rPr>
        <w:t> </w:t>
      </w:r>
      <w:r>
        <w:rPr/>
        <w:t>отметили,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ощущают</w:t>
      </w:r>
      <w:r>
        <w:rPr>
          <w:spacing w:val="1"/>
        </w:rPr>
        <w:t> </w:t>
      </w:r>
      <w:r>
        <w:rPr/>
        <w:t>выбросы</w:t>
      </w:r>
      <w:r>
        <w:rPr>
          <w:spacing w:val="1"/>
        </w:rPr>
        <w:t> </w:t>
      </w:r>
      <w:r>
        <w:rPr/>
        <w:t>загрязняющих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воздухе.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этом,</w:t>
      </w:r>
      <w:r>
        <w:rPr>
          <w:spacing w:val="1"/>
        </w:rPr>
        <w:t> </w:t>
      </w:r>
      <w:r>
        <w:rPr/>
        <w:t>55 %</w:t>
      </w:r>
      <w:r>
        <w:rPr>
          <w:spacing w:val="1"/>
        </w:rPr>
        <w:t> </w:t>
      </w:r>
      <w:r>
        <w:rPr/>
        <w:t>респондентов</w:t>
      </w:r>
      <w:r>
        <w:rPr>
          <w:spacing w:val="1"/>
        </w:rPr>
        <w:t> </w:t>
      </w:r>
      <w:r>
        <w:rPr/>
        <w:t>считают,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источниками</w:t>
      </w:r>
      <w:r>
        <w:rPr>
          <w:spacing w:val="1"/>
        </w:rPr>
        <w:t> </w:t>
      </w:r>
      <w:r>
        <w:rPr/>
        <w:t>выбросов</w:t>
      </w:r>
      <w:r>
        <w:rPr>
          <w:spacing w:val="1"/>
        </w:rPr>
        <w:t> </w:t>
      </w:r>
      <w:r>
        <w:rPr/>
        <w:t>загрязняющих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атмосферу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автотранспорт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автотранспортные</w:t>
      </w:r>
      <w:r>
        <w:rPr>
          <w:spacing w:val="1"/>
        </w:rPr>
        <w:t> </w:t>
      </w:r>
      <w:r>
        <w:rPr/>
        <w:t>предприятия.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интернет-опроса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промышленных</w:t>
      </w:r>
      <w:r>
        <w:rPr>
          <w:spacing w:val="1"/>
        </w:rPr>
        <w:t> </w:t>
      </w:r>
      <w:r>
        <w:rPr/>
        <w:t>выбросов</w:t>
      </w:r>
      <w:r>
        <w:rPr>
          <w:spacing w:val="1"/>
        </w:rPr>
        <w:t> </w:t>
      </w:r>
      <w:r>
        <w:rPr/>
        <w:t>загрязняющих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атмосферу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85">
        <w:r>
          <w:rPr/>
          <w:t>Рисунок</w:t>
        </w:r>
        <w:r>
          <w:rPr>
            <w:spacing w:val="1"/>
          </w:rPr>
          <w:t> </w:t>
        </w:r>
        <w:r>
          <w:rPr/>
          <w:t>50</w:t>
        </w:r>
      </w:hyperlink>
      <w:r>
        <w:rPr/>
        <w:t>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отмечается</w:t>
      </w:r>
      <w:r>
        <w:rPr>
          <w:spacing w:val="1"/>
        </w:rPr>
        <w:t> </w:t>
      </w:r>
      <w:r>
        <w:rPr/>
        <w:t>загрязненность центра города, наиболее оживленных улиц (ул. Ленина, ул. Мира,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Индустриальная,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Ханты-Мансийская),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выбросов</w:t>
      </w:r>
      <w:r>
        <w:rPr>
          <w:spacing w:val="1"/>
        </w:rPr>
        <w:t> </w:t>
      </w:r>
      <w:r>
        <w:rPr/>
        <w:t>в</w:t>
      </w:r>
      <w:r>
        <w:rPr>
          <w:spacing w:val="-72"/>
        </w:rPr>
        <w:t> </w:t>
      </w:r>
      <w:r>
        <w:rPr/>
        <w:t>промышленной</w:t>
      </w:r>
      <w:r>
        <w:rPr>
          <w:spacing w:val="-2"/>
        </w:rPr>
        <w:t> </w:t>
      </w:r>
      <w:r>
        <w:rPr/>
        <w:t>зоне.</w:t>
      </w:r>
      <w:r>
        <w:rPr>
          <w:spacing w:val="-1"/>
        </w:rPr>
        <w:t> </w:t>
      </w:r>
      <w:r>
        <w:rPr/>
        <w:t>Часть</w:t>
      </w:r>
      <w:r>
        <w:rPr>
          <w:spacing w:val="-2"/>
        </w:rPr>
        <w:t> </w:t>
      </w:r>
      <w:r>
        <w:rPr/>
        <w:t>ответивших</w:t>
      </w:r>
      <w:r>
        <w:rPr>
          <w:spacing w:val="-1"/>
        </w:rPr>
        <w:t> </w:t>
      </w:r>
      <w:r>
        <w:rPr/>
        <w:t>считает,</w:t>
      </w:r>
      <w:r>
        <w:rPr>
          <w:spacing w:val="-3"/>
        </w:rPr>
        <w:t> </w:t>
      </w:r>
      <w:r>
        <w:rPr/>
        <w:t>что</w:t>
      </w:r>
      <w:r>
        <w:rPr>
          <w:spacing w:val="-2"/>
        </w:rPr>
        <w:t> </w:t>
      </w:r>
      <w:r>
        <w:rPr/>
        <w:t>загрязнен весь</w:t>
      </w:r>
      <w:r>
        <w:rPr>
          <w:spacing w:val="-3"/>
        </w:rPr>
        <w:t> </w:t>
      </w:r>
      <w:r>
        <w:rPr/>
        <w:t>город.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left="1470" w:right="1553" w:hanging="310"/>
        <w:jc w:val="left"/>
      </w:pPr>
      <w:bookmarkStart w:name="_bookmark85" w:id="98"/>
      <w:bookmarkEnd w:id="98"/>
      <w:r>
        <w:rPr/>
      </w:r>
      <w:r>
        <w:rPr/>
        <w:t>Рисунок 50 – Результаты интернет-опроса населения об источниках</w:t>
      </w:r>
      <w:r>
        <w:rPr>
          <w:spacing w:val="-72"/>
        </w:rPr>
        <w:t> </w:t>
      </w:r>
      <w:r>
        <w:rPr/>
        <w:t>промышленных</w:t>
      </w:r>
      <w:r>
        <w:rPr>
          <w:spacing w:val="-1"/>
        </w:rPr>
        <w:t> </w:t>
      </w:r>
      <w:r>
        <w:rPr/>
        <w:t>выбросов</w:t>
      </w:r>
      <w:r>
        <w:rPr>
          <w:spacing w:val="-2"/>
        </w:rPr>
        <w:t> </w:t>
      </w:r>
      <w:r>
        <w:rPr/>
        <w:t>загрязняющих</w:t>
      </w:r>
      <w:r>
        <w:rPr>
          <w:spacing w:val="-1"/>
        </w:rPr>
        <w:t> </w:t>
      </w:r>
      <w:r>
        <w:rPr/>
        <w:t>веществ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атмосферу</w:t>
      </w:r>
    </w:p>
    <w:p>
      <w:pPr>
        <w:pStyle w:val="BodyText"/>
        <w:spacing w:before="198"/>
        <w:ind w:right="690" w:firstLine="566"/>
      </w:pPr>
      <w:r>
        <w:rPr/>
        <w:t>Мероприятия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72"/>
        </w:rPr>
        <w:t> </w:t>
      </w:r>
      <w:r>
        <w:rPr/>
        <w:t>агломерации (раздел 3.7) сформированы с учетом мнения жителей о качестве</w:t>
      </w:r>
      <w:r>
        <w:rPr>
          <w:spacing w:val="1"/>
        </w:rPr>
        <w:t> </w:t>
      </w:r>
      <w:r>
        <w:rPr/>
        <w:t>окружающей</w:t>
      </w:r>
      <w:r>
        <w:rPr>
          <w:spacing w:val="-2"/>
        </w:rPr>
        <w:t> </w:t>
      </w:r>
      <w:r>
        <w:rPr/>
        <w:t>среды</w:t>
      </w:r>
      <w:r>
        <w:rPr>
          <w:spacing w:val="-1"/>
        </w:rPr>
        <w:t> </w:t>
      </w:r>
      <w:r>
        <w:rPr/>
        <w:t>города</w:t>
      </w:r>
      <w:r>
        <w:rPr>
          <w:spacing w:val="-2"/>
        </w:rPr>
        <w:t> </w:t>
      </w:r>
      <w:r>
        <w:rPr/>
        <w:t>Нижневартовска.</w:t>
      </w:r>
    </w:p>
    <w:p>
      <w:pPr>
        <w:pStyle w:val="BodyText"/>
        <w:spacing w:before="120"/>
        <w:ind w:right="686" w:firstLine="566"/>
      </w:pPr>
      <w:r>
        <w:rPr/>
        <w:t>Информация, собранная в ходе проведенного исследования предпочтений</w:t>
      </w:r>
      <w:r>
        <w:rPr>
          <w:spacing w:val="1"/>
        </w:rPr>
        <w:t> </w:t>
      </w:r>
      <w:r>
        <w:rPr/>
        <w:t>жителей (как в ходе общественных обсуждений, так и в социологическом опросе),</w:t>
      </w:r>
      <w:r>
        <w:rPr>
          <w:spacing w:val="1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использована</w:t>
      </w:r>
      <w:r>
        <w:rPr>
          <w:spacing w:val="-2"/>
        </w:rPr>
        <w:t> </w:t>
      </w:r>
      <w:r>
        <w:rPr/>
        <w:t>как</w:t>
      </w:r>
      <w:r>
        <w:rPr>
          <w:spacing w:val="-1"/>
        </w:rPr>
        <w:t> </w:t>
      </w:r>
      <w:r>
        <w:rPr/>
        <w:t>отдельный</w:t>
      </w:r>
      <w:r>
        <w:rPr>
          <w:spacing w:val="-1"/>
        </w:rPr>
        <w:t> </w:t>
      </w:r>
      <w:r>
        <w:rPr/>
        <w:t>блок</w:t>
      </w:r>
      <w:r>
        <w:rPr>
          <w:spacing w:val="-2"/>
        </w:rPr>
        <w:t> </w:t>
      </w:r>
      <w:r>
        <w:rPr/>
        <w:t>исходных</w:t>
      </w:r>
      <w:r>
        <w:rPr>
          <w:spacing w:val="1"/>
        </w:rPr>
        <w:t> </w:t>
      </w:r>
      <w:r>
        <w:rPr/>
        <w:t>данных:</w:t>
      </w:r>
    </w:p>
    <w:p>
      <w:pPr>
        <w:pStyle w:val="BodyText"/>
        <w:spacing w:before="62"/>
        <w:ind w:left="1568" w:right="686" w:hanging="360"/>
      </w:pPr>
      <w:r>
        <w:rPr/>
        <w:t>при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проектных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объектов социальной инфраструктуры, прогнозирования необходимых</w:t>
      </w:r>
      <w:r>
        <w:rPr>
          <w:spacing w:val="1"/>
        </w:rPr>
        <w:t> </w:t>
      </w:r>
      <w:r>
        <w:rPr/>
        <w:t>объемов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озелененных территорий;</w:t>
      </w:r>
    </w:p>
    <w:p>
      <w:pPr>
        <w:pStyle w:val="BodyText"/>
        <w:spacing w:before="60"/>
        <w:ind w:left="1568" w:right="690" w:hanging="360"/>
      </w:pPr>
      <w:r>
        <w:rPr/>
        <w:t>при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внесения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местные</w:t>
      </w:r>
      <w:r>
        <w:rPr>
          <w:spacing w:val="1"/>
        </w:rPr>
        <w:t> </w:t>
      </w:r>
      <w:r>
        <w:rPr/>
        <w:t>нормативы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при</w:t>
      </w:r>
      <w:r>
        <w:rPr>
          <w:spacing w:val="76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показателей</w:t>
      </w:r>
      <w:r>
        <w:rPr>
          <w:spacing w:val="-5"/>
        </w:rPr>
        <w:t> </w:t>
      </w:r>
      <w:r>
        <w:rPr/>
        <w:t>обеспеченности</w:t>
      </w:r>
      <w:r>
        <w:rPr>
          <w:spacing w:val="-4"/>
        </w:rPr>
        <w:t> </w:t>
      </w:r>
      <w:r>
        <w:rPr/>
        <w:t>населения</w:t>
      </w:r>
      <w:r>
        <w:rPr>
          <w:spacing w:val="-3"/>
        </w:rPr>
        <w:t> </w:t>
      </w:r>
      <w:r>
        <w:rPr/>
        <w:t>объектами</w:t>
      </w:r>
      <w:r>
        <w:rPr>
          <w:spacing w:val="-4"/>
        </w:rPr>
        <w:t> </w:t>
      </w:r>
      <w:r>
        <w:rPr/>
        <w:t>местного</w:t>
      </w:r>
      <w:r>
        <w:rPr>
          <w:spacing w:val="-6"/>
        </w:rPr>
        <w:t> </w:t>
      </w:r>
      <w:r>
        <w:rPr/>
        <w:t>значения;</w:t>
      </w:r>
    </w:p>
    <w:p>
      <w:pPr>
        <w:pStyle w:val="BodyText"/>
        <w:spacing w:before="60"/>
        <w:ind w:left="1568" w:right="687" w:hanging="360"/>
      </w:pPr>
      <w:r>
        <w:rPr/>
        <w:t>при подготовке проекта внесения изменений в генеральный план города</w:t>
      </w:r>
      <w:r>
        <w:rPr>
          <w:spacing w:val="1"/>
        </w:rPr>
        <w:t> </w:t>
      </w:r>
      <w:r>
        <w:rPr/>
        <w:t>Нижневартовска – для уточнения проектных решений по размещению</w:t>
      </w:r>
      <w:r>
        <w:rPr>
          <w:spacing w:val="1"/>
        </w:rPr>
        <w:t> </w:t>
      </w:r>
      <w:r>
        <w:rPr/>
        <w:t>объектов</w:t>
      </w:r>
      <w:r>
        <w:rPr>
          <w:spacing w:val="-3"/>
        </w:rPr>
        <w:t> </w:t>
      </w:r>
      <w:r>
        <w:rPr/>
        <w:t>местного</w:t>
      </w:r>
      <w:r>
        <w:rPr>
          <w:spacing w:val="-1"/>
        </w:rPr>
        <w:t> </w:t>
      </w:r>
      <w:r>
        <w:rPr/>
        <w:t>значения.</w:t>
      </w:r>
    </w:p>
    <w:p>
      <w:pPr>
        <w:pStyle w:val="BodyText"/>
        <w:spacing w:before="120"/>
        <w:ind w:right="689" w:firstLine="566"/>
      </w:pPr>
      <w:r>
        <w:rPr/>
        <w:t>Учет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76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управление</w:t>
      </w:r>
      <w:r>
        <w:rPr>
          <w:spacing w:val="-1"/>
        </w:rPr>
        <w:t> </w:t>
      </w:r>
      <w:r>
        <w:rPr/>
        <w:t>развитием</w:t>
      </w:r>
      <w:r>
        <w:rPr>
          <w:spacing w:val="-1"/>
        </w:rPr>
        <w:t> </w:t>
      </w:r>
      <w:r>
        <w:rPr/>
        <w:t>территории наиболее согласованным.</w:t>
      </w:r>
    </w:p>
    <w:p>
      <w:pPr>
        <w:pStyle w:val="Heading1"/>
        <w:numPr>
          <w:ilvl w:val="0"/>
          <w:numId w:val="28"/>
        </w:numPr>
        <w:tabs>
          <w:tab w:pos="714" w:val="left" w:leader="none"/>
        </w:tabs>
        <w:spacing w:line="240" w:lineRule="auto" w:before="240" w:after="0"/>
        <w:ind w:left="714" w:right="682" w:hanging="432"/>
        <w:jc w:val="both"/>
      </w:pPr>
      <w:bookmarkStart w:name="_bookmark86" w:id="99"/>
      <w:bookmarkEnd w:id="99"/>
      <w:r>
        <w:rPr>
          <w:b w:val="0"/>
        </w:rPr>
      </w:r>
      <w:bookmarkStart w:name="_bookmark86" w:id="100"/>
      <w:bookmarkEnd w:id="100"/>
      <w:r>
        <w:rPr/>
        <w:t>По</w:t>
      </w:r>
      <w:r>
        <w:rPr/>
        <w:t>литика</w:t>
      </w:r>
      <w:r>
        <w:rPr>
          <w:spacing w:val="1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агломерации.</w:t>
      </w:r>
      <w:r>
        <w:rPr>
          <w:spacing w:val="1"/>
        </w:rPr>
        <w:t> </w:t>
      </w:r>
      <w:r>
        <w:rPr/>
        <w:t>Ожидаемые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2"/>
        </w:rPr>
        <w:t> </w:t>
      </w:r>
      <w:r>
        <w:rPr/>
        <w:t>агломерации</w:t>
      </w:r>
    </w:p>
    <w:p>
      <w:pPr>
        <w:pStyle w:val="Heading1"/>
        <w:numPr>
          <w:ilvl w:val="1"/>
          <w:numId w:val="28"/>
        </w:numPr>
        <w:tabs>
          <w:tab w:pos="858" w:val="left" w:leader="none"/>
        </w:tabs>
        <w:spacing w:line="240" w:lineRule="auto" w:before="181" w:after="0"/>
        <w:ind w:left="858" w:right="683" w:hanging="576"/>
        <w:jc w:val="both"/>
      </w:pPr>
      <w:bookmarkStart w:name="_bookmark87" w:id="101"/>
      <w:bookmarkEnd w:id="101"/>
      <w:r>
        <w:rPr>
          <w:b w:val="0"/>
        </w:rPr>
      </w:r>
      <w:bookmarkStart w:name="_bookmark87" w:id="102"/>
      <w:bookmarkEnd w:id="102"/>
      <w:r>
        <w:rPr/>
        <w:t>П</w:t>
      </w:r>
      <w:r>
        <w:rPr/>
        <w:t>ространственная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функциональная</w:t>
      </w:r>
      <w:r>
        <w:rPr>
          <w:spacing w:val="83"/>
        </w:rPr>
        <w:t> </w:t>
      </w:r>
      <w:r>
        <w:rPr/>
        <w:t>политика</w:t>
      </w:r>
      <w:r>
        <w:rPr>
          <w:spacing w:val="-80"/>
        </w:rPr>
        <w:t> </w:t>
      </w:r>
      <w:r>
        <w:rPr/>
        <w:t>территории</w:t>
      </w:r>
    </w:p>
    <w:p>
      <w:pPr>
        <w:pStyle w:val="BodyText"/>
        <w:spacing w:before="120"/>
        <w:ind w:right="689" w:firstLine="566"/>
      </w:pPr>
      <w:r>
        <w:rPr/>
        <w:t>В результате анализа существующей пространственной и функциональной</w:t>
      </w:r>
      <w:r>
        <w:rPr>
          <w:spacing w:val="1"/>
        </w:rPr>
        <w:t> </w:t>
      </w:r>
      <w:r>
        <w:rPr/>
        <w:t>специфики территории, транспортного, социального и экологического каркасов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76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выделен планировочный каркас территории и проведено зонирование территорий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преобразования.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пространственной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ниже</w:t>
      </w:r>
      <w:r>
        <w:rPr>
          <w:spacing w:val="-72"/>
        </w:rPr>
        <w:t> </w:t>
      </w:r>
      <w:r>
        <w:rPr/>
        <w:t>(</w:t>
      </w:r>
      <w:hyperlink w:history="true" w:anchor="_bookmark88">
        <w:r>
          <w:rPr/>
          <w:t>Рисунок</w:t>
        </w:r>
        <w:r>
          <w:rPr>
            <w:spacing w:val="-1"/>
          </w:rPr>
          <w:t> </w:t>
        </w:r>
        <w:r>
          <w:rPr/>
          <w:t>51</w:t>
        </w:r>
      </w:hyperlink>
      <w:r>
        <w:rPr/>
        <w:t>).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8"/>
        <w:ind w:left="0"/>
        <w:jc w:val="left"/>
        <w:rPr>
          <w:sz w:val="7"/>
        </w:rPr>
      </w:pPr>
    </w:p>
    <w:p>
      <w:pPr>
        <w:pStyle w:val="BodyText"/>
        <w:ind w:left="76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17017" cy="8458200"/>
            <wp:effectExtent l="0" t="0" r="0" b="0"/>
            <wp:docPr id="3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017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jc w:val="left"/>
        <w:rPr>
          <w:sz w:val="7"/>
        </w:rPr>
      </w:pPr>
    </w:p>
    <w:p>
      <w:pPr>
        <w:pStyle w:val="BodyText"/>
        <w:spacing w:line="242" w:lineRule="auto" w:before="101"/>
        <w:ind w:right="2077"/>
        <w:jc w:val="left"/>
      </w:pPr>
      <w:bookmarkStart w:name="_bookmark88" w:id="103"/>
      <w:bookmarkEnd w:id="103"/>
      <w:r>
        <w:rPr/>
      </w:r>
      <w:r>
        <w:rPr/>
        <w:t>Рисунок 51 - Схема модели пространственной организации территории</w:t>
      </w:r>
      <w:r>
        <w:rPr>
          <w:spacing w:val="-73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</w:t>
      </w:r>
    </w:p>
    <w:p>
      <w:pPr>
        <w:spacing w:after="0" w:line="242" w:lineRule="auto"/>
        <w:jc w:val="left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91" w:firstLine="566"/>
      </w:pPr>
      <w:r>
        <w:rPr/>
        <w:t>Планировочный каркас территории формируется в основном магистральными</w:t>
      </w:r>
      <w:r>
        <w:rPr>
          <w:spacing w:val="-72"/>
        </w:rPr>
        <w:t> </w:t>
      </w:r>
      <w:r>
        <w:rPr/>
        <w:t>линейными</w:t>
      </w:r>
      <w:r>
        <w:rPr>
          <w:spacing w:val="1"/>
        </w:rPr>
        <w:t> </w:t>
      </w:r>
      <w:r>
        <w:rPr/>
        <w:t>элементами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природными</w:t>
      </w:r>
      <w:r>
        <w:rPr>
          <w:spacing w:val="1"/>
        </w:rPr>
        <w:t> </w:t>
      </w:r>
      <w:r>
        <w:rPr/>
        <w:t>планировочными</w:t>
      </w:r>
      <w:r>
        <w:rPr>
          <w:spacing w:val="1"/>
        </w:rPr>
        <w:t> </w:t>
      </w:r>
      <w:r>
        <w:rPr/>
        <w:t>осями</w:t>
      </w:r>
      <w:r>
        <w:rPr>
          <w:spacing w:val="75"/>
        </w:rPr>
        <w:t> </w:t>
      </w:r>
      <w:r>
        <w:rPr/>
        <w:t>рек</w:t>
      </w:r>
      <w:r>
        <w:rPr>
          <w:spacing w:val="-72"/>
        </w:rPr>
        <w:t> </w:t>
      </w:r>
      <w:r>
        <w:rPr/>
        <w:t>Обь,</w:t>
      </w:r>
      <w:r>
        <w:rPr>
          <w:spacing w:val="-2"/>
        </w:rPr>
        <w:t> </w:t>
      </w:r>
      <w:r>
        <w:rPr/>
        <w:t>Вах.</w:t>
      </w:r>
    </w:p>
    <w:p>
      <w:pPr>
        <w:pStyle w:val="BodyText"/>
        <w:spacing w:before="120"/>
        <w:ind w:right="689" w:firstLine="566"/>
      </w:pPr>
      <w:r>
        <w:rPr/>
        <w:t>Выделение планировочного каркаса осуществляется в целях планирования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эффективного,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Планировочный каркас включает в себя планировочные оси и планировочные</w:t>
      </w:r>
      <w:r>
        <w:rPr>
          <w:spacing w:val="1"/>
        </w:rPr>
        <w:t> </w:t>
      </w:r>
      <w:r>
        <w:rPr/>
        <w:t>центры.</w:t>
      </w:r>
    </w:p>
    <w:p>
      <w:pPr>
        <w:pStyle w:val="BodyText"/>
        <w:spacing w:before="120"/>
        <w:ind w:right="689" w:firstLine="566"/>
      </w:pPr>
      <w:r>
        <w:rPr/>
        <w:t>Первый этап выделения планировочного каркаса предполагает определение</w:t>
      </w:r>
      <w:r>
        <w:rPr>
          <w:spacing w:val="1"/>
        </w:rPr>
        <w:t> </w:t>
      </w:r>
      <w:r>
        <w:rPr/>
        <w:t>планировочных</w:t>
      </w:r>
      <w:r>
        <w:rPr>
          <w:spacing w:val="1"/>
        </w:rPr>
        <w:t> </w:t>
      </w:r>
      <w:r>
        <w:rPr/>
        <w:t>осей,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76"/>
        </w:rPr>
        <w:t> </w:t>
      </w:r>
      <w:r>
        <w:rPr/>
        <w:t>территорий.</w:t>
      </w:r>
      <w:r>
        <w:rPr>
          <w:spacing w:val="1"/>
        </w:rPr>
        <w:t> </w:t>
      </w:r>
      <w:r>
        <w:rPr/>
        <w:t>Планировочные оси, выявленные на территории Нижневартовской агломерации</w:t>
      </w:r>
      <w:r>
        <w:rPr>
          <w:spacing w:val="1"/>
        </w:rPr>
        <w:t> </w:t>
      </w:r>
      <w:r>
        <w:rPr/>
        <w:t>подразделяются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три</w:t>
      </w:r>
      <w:r>
        <w:rPr>
          <w:spacing w:val="-3"/>
        </w:rPr>
        <w:t> </w:t>
      </w:r>
      <w:r>
        <w:rPr/>
        <w:t>группы,</w:t>
      </w:r>
      <w:r>
        <w:rPr>
          <w:spacing w:val="-2"/>
        </w:rPr>
        <w:t> </w:t>
      </w:r>
      <w:r>
        <w:rPr/>
        <w:t>в зависимости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их</w:t>
      </w:r>
      <w:r>
        <w:rPr>
          <w:spacing w:val="1"/>
        </w:rPr>
        <w:t> </w:t>
      </w:r>
      <w:r>
        <w:rPr/>
        <w:t>значимости.</w:t>
      </w:r>
    </w:p>
    <w:p>
      <w:pPr>
        <w:pStyle w:val="BodyText"/>
        <w:spacing w:before="118"/>
        <w:ind w:right="690" w:firstLine="566"/>
      </w:pPr>
      <w:r>
        <w:rPr>
          <w:u w:val="single"/>
        </w:rPr>
        <w:t>К осям первого ранга</w:t>
      </w:r>
      <w:r>
        <w:rPr/>
        <w:t> отнесены планировочные оси, сформированные вдоль</w:t>
      </w:r>
      <w:r>
        <w:rPr>
          <w:spacing w:val="1"/>
        </w:rPr>
        <w:t> </w:t>
      </w:r>
      <w:r>
        <w:rPr/>
        <w:t>железнодорожных,</w:t>
      </w:r>
      <w:r>
        <w:rPr>
          <w:spacing w:val="1"/>
        </w:rPr>
        <w:t> </w:t>
      </w:r>
      <w:r>
        <w:rPr/>
        <w:t>водных,</w:t>
      </w:r>
      <w:r>
        <w:rPr>
          <w:spacing w:val="1"/>
        </w:rPr>
        <w:t> </w:t>
      </w:r>
      <w:r>
        <w:rPr/>
        <w:t>автомобильных</w:t>
      </w:r>
      <w:r>
        <w:rPr>
          <w:spacing w:val="1"/>
        </w:rPr>
        <w:t> </w:t>
      </w:r>
      <w:r>
        <w:rPr/>
        <w:t>транспортных</w:t>
      </w:r>
      <w:r>
        <w:rPr>
          <w:spacing w:val="1"/>
        </w:rPr>
        <w:t> </w:t>
      </w:r>
      <w:r>
        <w:rPr/>
        <w:t>коридоров</w:t>
      </w:r>
      <w:r>
        <w:rPr>
          <w:spacing w:val="1"/>
        </w:rPr>
        <w:t> </w:t>
      </w:r>
      <w:r>
        <w:rPr/>
        <w:t>межрегионального</w:t>
      </w:r>
      <w:r>
        <w:rPr>
          <w:spacing w:val="-2"/>
        </w:rPr>
        <w:t> </w:t>
      </w:r>
      <w:r>
        <w:rPr/>
        <w:t>значения.</w:t>
      </w:r>
    </w:p>
    <w:p>
      <w:pPr>
        <w:pStyle w:val="BodyText"/>
        <w:spacing w:before="121"/>
        <w:ind w:right="686" w:firstLine="566"/>
      </w:pPr>
      <w:r>
        <w:rPr/>
        <w:t>Основным направлением развития планировочного каркаса Нижневартовской</w:t>
      </w:r>
      <w:r>
        <w:rPr>
          <w:spacing w:val="-72"/>
        </w:rPr>
        <w:t> </w:t>
      </w:r>
      <w:r>
        <w:rPr/>
        <w:t>агломерации (ось первого ранга) является усиление широтного коридора Пермь –</w:t>
      </w:r>
      <w:r>
        <w:rPr>
          <w:spacing w:val="1"/>
        </w:rPr>
        <w:t> </w:t>
      </w:r>
      <w:r>
        <w:rPr/>
        <w:t>Ханты-Мансийск</w:t>
      </w:r>
      <w:r>
        <w:rPr>
          <w:spacing w:val="11"/>
        </w:rPr>
        <w:t> </w:t>
      </w:r>
      <w:r>
        <w:rPr/>
        <w:t>–</w:t>
      </w:r>
      <w:r>
        <w:rPr>
          <w:spacing w:val="12"/>
        </w:rPr>
        <w:t> </w:t>
      </w:r>
      <w:r>
        <w:rPr/>
        <w:t>Нефтеюганск</w:t>
      </w:r>
      <w:r>
        <w:rPr>
          <w:spacing w:val="11"/>
        </w:rPr>
        <w:t> </w:t>
      </w:r>
      <w:r>
        <w:rPr/>
        <w:t>–</w:t>
      </w:r>
      <w:r>
        <w:rPr>
          <w:spacing w:val="11"/>
        </w:rPr>
        <w:t> </w:t>
      </w:r>
      <w:r>
        <w:rPr/>
        <w:t>Сургут</w:t>
      </w:r>
      <w:r>
        <w:rPr>
          <w:spacing w:val="13"/>
        </w:rPr>
        <w:t> </w:t>
      </w:r>
      <w:r>
        <w:rPr/>
        <w:t>–</w:t>
      </w:r>
      <w:r>
        <w:rPr>
          <w:spacing w:val="9"/>
        </w:rPr>
        <w:t> </w:t>
      </w:r>
      <w:r>
        <w:rPr/>
        <w:t>Нижневартовск</w:t>
      </w:r>
      <w:r>
        <w:rPr>
          <w:spacing w:val="11"/>
        </w:rPr>
        <w:t> </w:t>
      </w:r>
      <w:r>
        <w:rPr/>
        <w:t>–</w:t>
      </w:r>
      <w:r>
        <w:rPr>
          <w:spacing w:val="14"/>
        </w:rPr>
        <w:t> </w:t>
      </w:r>
      <w:r>
        <w:rPr/>
        <w:t>Томск,</w:t>
      </w:r>
      <w:r>
        <w:rPr>
          <w:spacing w:val="11"/>
        </w:rPr>
        <w:t> </w:t>
      </w:r>
      <w:r>
        <w:rPr/>
        <w:t>включающего</w:t>
      </w:r>
      <w:r>
        <w:rPr>
          <w:spacing w:val="-73"/>
        </w:rPr>
        <w:t> </w:t>
      </w:r>
      <w:r>
        <w:rPr/>
        <w:t>в</w:t>
      </w:r>
      <w:r>
        <w:rPr>
          <w:spacing w:val="-2"/>
        </w:rPr>
        <w:t> </w:t>
      </w:r>
      <w:r>
        <w:rPr/>
        <w:t>себя железнодорожный,</w:t>
      </w:r>
      <w:r>
        <w:rPr>
          <w:spacing w:val="-1"/>
        </w:rPr>
        <w:t> </w:t>
      </w:r>
      <w:r>
        <w:rPr/>
        <w:t>водный,</w:t>
      </w:r>
      <w:r>
        <w:rPr>
          <w:spacing w:val="1"/>
        </w:rPr>
        <w:t> </w:t>
      </w:r>
      <w:r>
        <w:rPr/>
        <w:t>автомобильный</w:t>
      </w:r>
      <w:r>
        <w:rPr>
          <w:spacing w:val="-2"/>
        </w:rPr>
        <w:t> </w:t>
      </w:r>
      <w:r>
        <w:rPr/>
        <w:t>пути.</w:t>
      </w:r>
    </w:p>
    <w:p>
      <w:pPr>
        <w:pStyle w:val="BodyText"/>
        <w:spacing w:before="120"/>
        <w:ind w:right="686" w:firstLine="566"/>
      </w:pPr>
      <w:r>
        <w:rPr>
          <w:u w:val="single"/>
        </w:rPr>
        <w:t>Оси второго ранга</w:t>
      </w:r>
      <w:r>
        <w:rPr/>
        <w:t> – планировочные оси, имеющие важное значение для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Нижневартовского района, формируемые одним или двумя видами транспорта, в</w:t>
      </w:r>
      <w:r>
        <w:rPr>
          <w:spacing w:val="1"/>
        </w:rPr>
        <w:t> </w:t>
      </w:r>
      <w:r>
        <w:rPr/>
        <w:t>основном автодорогами регионального или межмуниципального значения. К осям</w:t>
      </w:r>
      <w:r>
        <w:rPr>
          <w:spacing w:val="1"/>
        </w:rPr>
        <w:t> </w:t>
      </w:r>
      <w:r>
        <w:rPr/>
        <w:t>второго</w:t>
      </w:r>
      <w:r>
        <w:rPr>
          <w:spacing w:val="1"/>
        </w:rPr>
        <w:t> </w:t>
      </w:r>
      <w:r>
        <w:rPr/>
        <w:t>ранга</w:t>
      </w:r>
      <w:r>
        <w:rPr>
          <w:spacing w:val="1"/>
        </w:rPr>
        <w:t> </w:t>
      </w:r>
      <w:r>
        <w:rPr/>
        <w:t>отнесены:</w:t>
      </w:r>
      <w:r>
        <w:rPr>
          <w:spacing w:val="1"/>
        </w:rPr>
        <w:t> </w:t>
      </w:r>
      <w:r>
        <w:rPr/>
        <w:t>автомобильная</w:t>
      </w:r>
      <w:r>
        <w:rPr>
          <w:spacing w:val="1"/>
        </w:rPr>
        <w:t> </w:t>
      </w:r>
      <w:r>
        <w:rPr/>
        <w:t>дорога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межмуниципального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Радужный,</w:t>
      </w:r>
      <w:r>
        <w:rPr>
          <w:spacing w:val="1"/>
        </w:rPr>
        <w:t> </w:t>
      </w:r>
      <w:r>
        <w:rPr/>
        <w:t>частная</w:t>
      </w:r>
      <w:r>
        <w:rPr>
          <w:spacing w:val="1"/>
        </w:rPr>
        <w:t> </w:t>
      </w:r>
      <w:r>
        <w:rPr/>
        <w:t>автомобильная</w:t>
      </w:r>
      <w:r>
        <w:rPr>
          <w:spacing w:val="1"/>
        </w:rPr>
        <w:t> </w:t>
      </w:r>
      <w:r>
        <w:rPr/>
        <w:t>дорога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Ваховск,</w:t>
      </w:r>
      <w:r>
        <w:rPr>
          <w:spacing w:val="1"/>
        </w:rPr>
        <w:t> </w:t>
      </w:r>
      <w:r>
        <w:rPr/>
        <w:t>автомобильная</w:t>
      </w:r>
      <w:r>
        <w:rPr>
          <w:spacing w:val="1"/>
        </w:rPr>
        <w:t> </w:t>
      </w:r>
      <w:r>
        <w:rPr/>
        <w:t>дорога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Лангепас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Покачи,</w:t>
      </w:r>
      <w:r>
        <w:rPr>
          <w:spacing w:val="-72"/>
        </w:rPr>
        <w:t> </w:t>
      </w:r>
      <w:r>
        <w:rPr/>
        <w:t>автомобильная</w:t>
      </w:r>
      <w:r>
        <w:rPr>
          <w:spacing w:val="1"/>
        </w:rPr>
        <w:t> </w:t>
      </w:r>
      <w:r>
        <w:rPr/>
        <w:t>дорога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межмуниципального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граница</w:t>
      </w:r>
      <w:r>
        <w:rPr>
          <w:spacing w:val="-1"/>
        </w:rPr>
        <w:t> </w:t>
      </w:r>
      <w:r>
        <w:rPr/>
        <w:t>Томской области.</w:t>
      </w:r>
    </w:p>
    <w:p>
      <w:pPr>
        <w:pStyle w:val="BodyText"/>
        <w:spacing w:before="120"/>
        <w:ind w:right="685" w:firstLine="566"/>
      </w:pPr>
      <w:r>
        <w:rPr>
          <w:u w:val="single"/>
        </w:rPr>
        <w:t>Оси</w:t>
      </w:r>
      <w:r>
        <w:rPr>
          <w:spacing w:val="1"/>
          <w:u w:val="single"/>
        </w:rPr>
        <w:t> </w:t>
      </w:r>
      <w:r>
        <w:rPr>
          <w:u w:val="single"/>
        </w:rPr>
        <w:t>третьего</w:t>
      </w:r>
      <w:r>
        <w:rPr>
          <w:spacing w:val="1"/>
          <w:u w:val="single"/>
        </w:rPr>
        <w:t> </w:t>
      </w:r>
      <w:r>
        <w:rPr>
          <w:u w:val="single"/>
        </w:rPr>
        <w:t>ранга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планировочные</w:t>
      </w:r>
      <w:r>
        <w:rPr>
          <w:spacing w:val="1"/>
        </w:rPr>
        <w:t> </w:t>
      </w:r>
      <w:r>
        <w:rPr/>
        <w:t>оси,</w:t>
      </w:r>
      <w:r>
        <w:rPr>
          <w:spacing w:val="1"/>
        </w:rPr>
        <w:t> </w:t>
      </w:r>
      <w:r>
        <w:rPr/>
        <w:t>сформированые</w:t>
      </w:r>
      <w:r>
        <w:rPr>
          <w:spacing w:val="1"/>
        </w:rPr>
        <w:t> </w:t>
      </w:r>
      <w:r>
        <w:rPr/>
        <w:t>вдоль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местного значения, играющих роль в развитии отдельных частей агломерации,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осям</w:t>
      </w:r>
      <w:r>
        <w:rPr>
          <w:spacing w:val="1"/>
        </w:rPr>
        <w:t> </w:t>
      </w:r>
      <w:r>
        <w:rPr/>
        <w:t>третьего</w:t>
      </w:r>
      <w:r>
        <w:rPr>
          <w:spacing w:val="1"/>
        </w:rPr>
        <w:t> </w:t>
      </w:r>
      <w:r>
        <w:rPr/>
        <w:t>ранга</w:t>
      </w:r>
      <w:r>
        <w:rPr>
          <w:spacing w:val="1"/>
        </w:rPr>
        <w:t> </w:t>
      </w:r>
      <w:r>
        <w:rPr/>
        <w:t>отнесен</w:t>
      </w:r>
      <w:r>
        <w:rPr>
          <w:spacing w:val="1"/>
        </w:rPr>
        <w:t> </w:t>
      </w:r>
      <w:r>
        <w:rPr/>
        <w:t>участок</w:t>
      </w:r>
      <w:r>
        <w:rPr>
          <w:spacing w:val="-72"/>
        </w:rPr>
        <w:t> </w:t>
      </w:r>
      <w:r>
        <w:rPr/>
        <w:t>автомобильной</w:t>
      </w:r>
      <w:r>
        <w:rPr>
          <w:spacing w:val="1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поворота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центральный</w:t>
      </w:r>
      <w:r>
        <w:rPr>
          <w:spacing w:val="75"/>
        </w:rPr>
        <w:t> </w:t>
      </w:r>
      <w:r>
        <w:rPr/>
        <w:t>пункт</w:t>
      </w:r>
      <w:r>
        <w:rPr>
          <w:spacing w:val="-72"/>
        </w:rPr>
        <w:t> </w:t>
      </w:r>
      <w:r>
        <w:rPr/>
        <w:t>сбора</w:t>
      </w:r>
      <w:r>
        <w:rPr>
          <w:spacing w:val="1"/>
        </w:rPr>
        <w:t> </w:t>
      </w:r>
      <w:r>
        <w:rPr/>
        <w:t>Лась-Еганского</w:t>
      </w:r>
      <w:r>
        <w:rPr>
          <w:spacing w:val="1"/>
        </w:rPr>
        <w:t> </w:t>
      </w:r>
      <w:r>
        <w:rPr/>
        <w:t>месторож-дения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Агана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КП-428</w:t>
      </w:r>
      <w:r>
        <w:rPr>
          <w:spacing w:val="1"/>
        </w:rPr>
        <w:t> </w:t>
      </w:r>
      <w:r>
        <w:rPr/>
        <w:t>Нива-гальского</w:t>
      </w:r>
      <w:r>
        <w:rPr>
          <w:spacing w:val="-72"/>
        </w:rPr>
        <w:t> </w:t>
      </w:r>
      <w:r>
        <w:rPr/>
        <w:t>месторождения,</w:t>
      </w:r>
      <w:r>
        <w:rPr>
          <w:spacing w:val="31"/>
        </w:rPr>
        <w:t> </w:t>
      </w:r>
      <w:r>
        <w:rPr/>
        <w:t>а</w:t>
      </w:r>
      <w:r>
        <w:rPr>
          <w:spacing w:val="30"/>
        </w:rPr>
        <w:t> </w:t>
      </w:r>
      <w:r>
        <w:rPr/>
        <w:t>так</w:t>
      </w:r>
      <w:r>
        <w:rPr>
          <w:spacing w:val="31"/>
        </w:rPr>
        <w:t> </w:t>
      </w:r>
      <w:r>
        <w:rPr/>
        <w:t>же</w:t>
      </w:r>
      <w:r>
        <w:rPr>
          <w:spacing w:val="31"/>
        </w:rPr>
        <w:t> </w:t>
      </w:r>
      <w:r>
        <w:rPr/>
        <w:t>частная</w:t>
      </w:r>
      <w:r>
        <w:rPr>
          <w:spacing w:val="32"/>
        </w:rPr>
        <w:t> </w:t>
      </w:r>
      <w:r>
        <w:rPr/>
        <w:t>автомобильная</w:t>
      </w:r>
      <w:r>
        <w:rPr>
          <w:spacing w:val="31"/>
        </w:rPr>
        <w:t> </w:t>
      </w:r>
      <w:r>
        <w:rPr/>
        <w:t>дорога</w:t>
      </w:r>
      <w:r>
        <w:rPr>
          <w:spacing w:val="31"/>
        </w:rPr>
        <w:t> </w:t>
      </w:r>
      <w:r>
        <w:rPr/>
        <w:t>не</w:t>
      </w:r>
      <w:r>
        <w:rPr>
          <w:spacing w:val="31"/>
        </w:rPr>
        <w:t> </w:t>
      </w:r>
      <w:r>
        <w:rPr/>
        <w:t>общего</w:t>
      </w:r>
      <w:r>
        <w:rPr>
          <w:spacing w:val="31"/>
        </w:rPr>
        <w:t> </w:t>
      </w:r>
      <w:r>
        <w:rPr/>
        <w:t>пользования</w:t>
      </w:r>
      <w:r>
        <w:rPr>
          <w:spacing w:val="-73"/>
        </w:rPr>
        <w:t> </w:t>
      </w:r>
      <w:r>
        <w:rPr/>
        <w:t>на</w:t>
      </w:r>
      <w:r>
        <w:rPr>
          <w:spacing w:val="-3"/>
        </w:rPr>
        <w:t> </w:t>
      </w:r>
      <w:r>
        <w:rPr/>
        <w:t>п.</w:t>
      </w:r>
      <w:r>
        <w:rPr>
          <w:spacing w:val="-2"/>
        </w:rPr>
        <w:t> </w:t>
      </w:r>
      <w:r>
        <w:rPr/>
        <w:t>Аган.</w:t>
      </w:r>
    </w:p>
    <w:p>
      <w:pPr>
        <w:pStyle w:val="BodyText"/>
        <w:spacing w:before="121"/>
        <w:ind w:right="687" w:firstLine="566"/>
      </w:pPr>
      <w:r>
        <w:rPr>
          <w:u w:val="single"/>
        </w:rPr>
        <w:t>Планировочные</w:t>
      </w:r>
      <w:r>
        <w:rPr>
          <w:spacing w:val="1"/>
          <w:u w:val="single"/>
        </w:rPr>
        <w:t> </w:t>
      </w:r>
      <w:r>
        <w:rPr>
          <w:u w:val="single"/>
        </w:rPr>
        <w:t>центры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крупные</w:t>
      </w:r>
      <w:r>
        <w:rPr>
          <w:spacing w:val="1"/>
        </w:rPr>
        <w:t> </w:t>
      </w:r>
      <w:r>
        <w:rPr/>
        <w:t>города,</w:t>
      </w:r>
      <w:r>
        <w:rPr>
          <w:spacing w:val="1"/>
        </w:rPr>
        <w:t> </w:t>
      </w:r>
      <w:r>
        <w:rPr/>
        <w:t>поселки,</w:t>
      </w:r>
      <w:r>
        <w:rPr>
          <w:spacing w:val="1"/>
        </w:rPr>
        <w:t> </w:t>
      </w:r>
      <w:r>
        <w:rPr/>
        <w:t>организационно-хозяйственные центры других типов, формирующиеся в местах</w:t>
      </w:r>
      <w:r>
        <w:rPr>
          <w:spacing w:val="1"/>
        </w:rPr>
        <w:t> </w:t>
      </w:r>
      <w:r>
        <w:rPr/>
        <w:t>пересечения</w:t>
      </w:r>
      <w:r>
        <w:rPr>
          <w:spacing w:val="-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планировочных</w:t>
      </w:r>
      <w:r>
        <w:rPr>
          <w:spacing w:val="1"/>
        </w:rPr>
        <w:t> </w:t>
      </w:r>
      <w:r>
        <w:rPr/>
        <w:t>осей.</w:t>
      </w:r>
    </w:p>
    <w:p>
      <w:pPr>
        <w:pStyle w:val="BodyText"/>
        <w:spacing w:before="120"/>
        <w:ind w:right="691" w:firstLine="566"/>
      </w:pPr>
      <w:r>
        <w:rPr>
          <w:u w:val="single"/>
        </w:rPr>
        <w:t>Планировочные</w:t>
      </w:r>
      <w:r>
        <w:rPr>
          <w:spacing w:val="1"/>
          <w:u w:val="single"/>
        </w:rPr>
        <w:t> </w:t>
      </w:r>
      <w:r>
        <w:rPr>
          <w:u w:val="single"/>
        </w:rPr>
        <w:t>центры</w:t>
      </w:r>
      <w:r>
        <w:rPr>
          <w:spacing w:val="1"/>
          <w:u w:val="single"/>
        </w:rPr>
        <w:t> </w:t>
      </w:r>
      <w:r>
        <w:rPr>
          <w:u w:val="single"/>
        </w:rPr>
        <w:t>первого</w:t>
      </w:r>
      <w:r>
        <w:rPr>
          <w:spacing w:val="1"/>
          <w:u w:val="single"/>
        </w:rPr>
        <w:t> </w:t>
      </w:r>
      <w:r>
        <w:rPr>
          <w:u w:val="single"/>
        </w:rPr>
        <w:t>ранга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-1"/>
        </w:rPr>
        <w:t> </w:t>
      </w:r>
      <w:r>
        <w:rPr/>
        <w:t>отсутствуют.</w:t>
      </w:r>
    </w:p>
    <w:p>
      <w:pPr>
        <w:pStyle w:val="BodyText"/>
        <w:spacing w:before="121"/>
        <w:ind w:right="688" w:firstLine="566"/>
      </w:pPr>
      <w:r>
        <w:rPr>
          <w:u w:val="single"/>
        </w:rPr>
        <w:t>К</w:t>
      </w:r>
      <w:r>
        <w:rPr>
          <w:spacing w:val="1"/>
          <w:u w:val="single"/>
        </w:rPr>
        <w:t> </w:t>
      </w:r>
      <w:r>
        <w:rPr>
          <w:u w:val="single"/>
        </w:rPr>
        <w:t>планировочным</w:t>
      </w:r>
      <w:r>
        <w:rPr>
          <w:spacing w:val="1"/>
          <w:u w:val="single"/>
        </w:rPr>
        <w:t> </w:t>
      </w:r>
      <w:r>
        <w:rPr>
          <w:u w:val="single"/>
        </w:rPr>
        <w:t>центрам</w:t>
      </w:r>
      <w:r>
        <w:rPr>
          <w:spacing w:val="1"/>
          <w:u w:val="single"/>
        </w:rPr>
        <w:t> </w:t>
      </w:r>
      <w:r>
        <w:rPr>
          <w:u w:val="single"/>
        </w:rPr>
        <w:t>второго</w:t>
      </w:r>
      <w:r>
        <w:rPr>
          <w:spacing w:val="1"/>
          <w:u w:val="single"/>
        </w:rPr>
        <w:t> </w:t>
      </w:r>
      <w:r>
        <w:rPr>
          <w:u w:val="single"/>
        </w:rPr>
        <w:t>ранга</w:t>
      </w:r>
      <w:r>
        <w:rPr>
          <w:spacing w:val="1"/>
        </w:rPr>
        <w:t> </w:t>
      </w:r>
      <w:r>
        <w:rPr/>
        <w:t>(крупные</w:t>
      </w:r>
      <w:r>
        <w:rPr>
          <w:spacing w:val="1"/>
        </w:rPr>
        <w:t> </w:t>
      </w:r>
      <w:r>
        <w:rPr/>
        <w:t>города,</w:t>
      </w:r>
      <w:r>
        <w:rPr>
          <w:spacing w:val="1"/>
        </w:rPr>
        <w:t> </w:t>
      </w:r>
      <w:r>
        <w:rPr/>
        <w:t>межрайонные</w:t>
      </w:r>
      <w:r>
        <w:rPr>
          <w:spacing w:val="-72"/>
        </w:rPr>
        <w:t> </w:t>
      </w:r>
      <w:r>
        <w:rPr/>
        <w:t>центры)      </w:t>
      </w:r>
      <w:r>
        <w:rPr>
          <w:spacing w:val="1"/>
        </w:rPr>
        <w:t> </w:t>
      </w:r>
      <w:r>
        <w:rPr/>
        <w:t>относится      </w:t>
      </w:r>
      <w:r>
        <w:rPr>
          <w:spacing w:val="1"/>
        </w:rPr>
        <w:t> </w:t>
      </w:r>
      <w:r>
        <w:rPr/>
        <w:t>город       </w:t>
      </w:r>
      <w:r>
        <w:rPr>
          <w:spacing w:val="1"/>
        </w:rPr>
        <w:t> </w:t>
      </w:r>
      <w:r>
        <w:rPr/>
        <w:t>Нижневартовск,       </w:t>
      </w:r>
      <w:r>
        <w:rPr>
          <w:spacing w:val="1"/>
        </w:rPr>
        <w:t> </w:t>
      </w:r>
      <w:r>
        <w:rPr/>
        <w:t>административный</w:t>
      </w:r>
      <w:r>
        <w:rPr>
          <w:spacing w:val="1"/>
        </w:rPr>
        <w:t> </w:t>
      </w:r>
      <w:r>
        <w:rPr/>
        <w:t>центр</w:t>
      </w:r>
      <w:r>
        <w:rPr>
          <w:spacing w:val="-5"/>
        </w:rPr>
        <w:t> </w:t>
      </w:r>
      <w:r>
        <w:rPr/>
        <w:t>Нижневартовского</w:t>
      </w:r>
      <w:r>
        <w:rPr>
          <w:spacing w:val="-3"/>
        </w:rPr>
        <w:t> </w:t>
      </w:r>
      <w:r>
        <w:rPr/>
        <w:t>района</w:t>
      </w:r>
      <w:r>
        <w:rPr>
          <w:spacing w:val="-5"/>
        </w:rPr>
        <w:t> </w:t>
      </w:r>
      <w:r>
        <w:rPr/>
        <w:t>Ханты-Мансийского</w:t>
      </w:r>
      <w:r>
        <w:rPr>
          <w:spacing w:val="-3"/>
        </w:rPr>
        <w:t> </w:t>
      </w:r>
      <w:r>
        <w:rPr/>
        <w:t>автономного</w:t>
      </w:r>
      <w:r>
        <w:rPr>
          <w:spacing w:val="-4"/>
        </w:rPr>
        <w:t> </w:t>
      </w:r>
      <w:r>
        <w:rPr/>
        <w:t>округа</w:t>
      </w:r>
      <w:r>
        <w:rPr>
          <w:spacing w:val="-2"/>
        </w:rPr>
        <w:t> </w:t>
      </w:r>
      <w:r>
        <w:rPr/>
        <w:t>—</w:t>
      </w:r>
      <w:r>
        <w:rPr>
          <w:spacing w:val="-4"/>
        </w:rPr>
        <w:t> </w:t>
      </w:r>
      <w:r>
        <w:rPr/>
        <w:t>Югры.</w:t>
      </w:r>
    </w:p>
    <w:p>
      <w:pPr>
        <w:pStyle w:val="BodyText"/>
        <w:spacing w:before="120"/>
        <w:ind w:right="687" w:firstLine="566"/>
      </w:pPr>
      <w:r>
        <w:rPr>
          <w:u w:val="single"/>
        </w:rPr>
        <w:t>Планировочные</w:t>
      </w:r>
      <w:r>
        <w:rPr>
          <w:spacing w:val="1"/>
          <w:u w:val="single"/>
        </w:rPr>
        <w:t> </w:t>
      </w:r>
      <w:r>
        <w:rPr>
          <w:u w:val="single"/>
        </w:rPr>
        <w:t>центры</w:t>
      </w:r>
      <w:r>
        <w:rPr>
          <w:spacing w:val="1"/>
          <w:u w:val="single"/>
        </w:rPr>
        <w:t> </w:t>
      </w:r>
      <w:r>
        <w:rPr>
          <w:u w:val="single"/>
        </w:rPr>
        <w:t>третьего</w:t>
      </w:r>
      <w:r>
        <w:rPr>
          <w:spacing w:val="1"/>
          <w:u w:val="single"/>
        </w:rPr>
        <w:t> </w:t>
      </w:r>
      <w:r>
        <w:rPr>
          <w:u w:val="single"/>
        </w:rPr>
        <w:t>ранга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центры</w:t>
      </w:r>
      <w:r>
        <w:rPr>
          <w:spacing w:val="76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49"/>
        </w:rPr>
        <w:t> </w:t>
      </w:r>
      <w:r>
        <w:rPr/>
        <w:t>организационно-хозяйственные</w:t>
      </w:r>
      <w:r>
        <w:rPr>
          <w:spacing w:val="48"/>
        </w:rPr>
        <w:t> </w:t>
      </w:r>
      <w:r>
        <w:rPr/>
        <w:t>центры,</w:t>
      </w:r>
      <w:r>
        <w:rPr>
          <w:spacing w:val="49"/>
        </w:rPr>
        <w:t> </w:t>
      </w:r>
      <w:r>
        <w:rPr/>
        <w:t>расположенные</w:t>
      </w:r>
      <w:r>
        <w:rPr>
          <w:spacing w:val="48"/>
        </w:rPr>
        <w:t> </w:t>
      </w:r>
      <w:r>
        <w:rPr/>
        <w:t>на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7"/>
      </w:pPr>
      <w:r>
        <w:rPr/>
        <w:t>пересечении</w:t>
      </w:r>
      <w:r>
        <w:rPr>
          <w:spacing w:val="1"/>
        </w:rPr>
        <w:t> </w:t>
      </w:r>
      <w:r>
        <w:rPr/>
        <w:t>транспортных</w:t>
      </w:r>
      <w:r>
        <w:rPr>
          <w:spacing w:val="1"/>
        </w:rPr>
        <w:t> </w:t>
      </w:r>
      <w:r>
        <w:rPr/>
        <w:t>путей,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являющиеся</w:t>
      </w:r>
      <w:r>
        <w:rPr>
          <w:spacing w:val="1"/>
        </w:rPr>
        <w:t> </w:t>
      </w:r>
      <w:r>
        <w:rPr/>
        <w:t>центрами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приоритетных направлений экономики – организационно-хозяйственные центры. К</w:t>
      </w:r>
      <w:r>
        <w:rPr>
          <w:spacing w:val="-72"/>
        </w:rPr>
        <w:t> </w:t>
      </w:r>
      <w:r>
        <w:rPr/>
        <w:t>ним</w:t>
      </w:r>
      <w:r>
        <w:rPr>
          <w:spacing w:val="1"/>
        </w:rPr>
        <w:t> </w:t>
      </w:r>
      <w:r>
        <w:rPr/>
        <w:t>отнесены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населенные</w:t>
      </w:r>
      <w:r>
        <w:rPr>
          <w:spacing w:val="1"/>
        </w:rPr>
        <w:t> </w:t>
      </w:r>
      <w:r>
        <w:rPr/>
        <w:t>пункты: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Мегион,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Лангепас,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Стрежевой,</w:t>
      </w:r>
      <w:r>
        <w:rPr>
          <w:spacing w:val="-3"/>
        </w:rPr>
        <w:t> </w:t>
      </w:r>
      <w:r>
        <w:rPr/>
        <w:t>г.</w:t>
      </w:r>
      <w:r>
        <w:rPr>
          <w:spacing w:val="-2"/>
        </w:rPr>
        <w:t> </w:t>
      </w:r>
      <w:r>
        <w:rPr/>
        <w:t>Радужный.</w:t>
      </w:r>
    </w:p>
    <w:p>
      <w:pPr>
        <w:pStyle w:val="BodyText"/>
        <w:spacing w:before="118"/>
        <w:ind w:right="691" w:firstLine="566"/>
      </w:pPr>
      <w:r>
        <w:rPr/>
        <w:t>Развитие</w:t>
      </w:r>
      <w:r>
        <w:rPr>
          <w:spacing w:val="1"/>
        </w:rPr>
        <w:t> </w:t>
      </w:r>
      <w:r>
        <w:rPr/>
        <w:t>планировочного</w:t>
      </w:r>
      <w:r>
        <w:rPr>
          <w:spacing w:val="1"/>
        </w:rPr>
        <w:t> </w:t>
      </w:r>
      <w:r>
        <w:rPr/>
        <w:t>каркаса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приоритетных</w:t>
      </w:r>
      <w:r>
        <w:rPr>
          <w:spacing w:val="-2"/>
        </w:rPr>
        <w:t> </w:t>
      </w:r>
      <w:r>
        <w:rPr/>
        <w:t>направлений</w:t>
      </w:r>
      <w:r>
        <w:rPr>
          <w:spacing w:val="-4"/>
        </w:rPr>
        <w:t> </w:t>
      </w:r>
      <w:r>
        <w:rPr/>
        <w:t>экономики</w:t>
      </w:r>
      <w:r>
        <w:rPr>
          <w:spacing w:val="-3"/>
        </w:rPr>
        <w:t> </w:t>
      </w:r>
      <w:r>
        <w:rPr/>
        <w:t>благодаря</w:t>
      </w:r>
      <w:r>
        <w:rPr>
          <w:spacing w:val="-4"/>
        </w:rPr>
        <w:t> </w:t>
      </w:r>
      <w:r>
        <w:rPr/>
        <w:t>решению</w:t>
      </w:r>
      <w:r>
        <w:rPr>
          <w:spacing w:val="-3"/>
        </w:rPr>
        <w:t> </w:t>
      </w:r>
      <w:r>
        <w:rPr/>
        <w:t>логистических</w:t>
      </w:r>
      <w:r>
        <w:rPr>
          <w:spacing w:val="-4"/>
        </w:rPr>
        <w:t> </w:t>
      </w:r>
      <w:r>
        <w:rPr/>
        <w:t>задач.</w:t>
      </w:r>
    </w:p>
    <w:p>
      <w:pPr>
        <w:pStyle w:val="BodyText"/>
        <w:spacing w:before="122"/>
        <w:ind w:right="694" w:firstLine="566"/>
      </w:pPr>
      <w:r>
        <w:rPr/>
        <w:t>Территория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поделены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три</w:t>
      </w:r>
      <w:r>
        <w:rPr>
          <w:spacing w:val="75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группы</w:t>
      </w:r>
      <w:r>
        <w:rPr>
          <w:spacing w:val="-2"/>
        </w:rPr>
        <w:t> </w:t>
      </w:r>
      <w:r>
        <w:rPr/>
        <w:t>зон</w:t>
      </w:r>
      <w:r>
        <w:rPr>
          <w:spacing w:val="-1"/>
        </w:rPr>
        <w:t> </w:t>
      </w:r>
      <w:r>
        <w:rPr/>
        <w:t>территориального</w:t>
      </w:r>
      <w:r>
        <w:rPr>
          <w:spacing w:val="-1"/>
        </w:rPr>
        <w:t> </w:t>
      </w:r>
      <w:r>
        <w:rPr/>
        <w:t>развития:</w:t>
      </w:r>
    </w:p>
    <w:p>
      <w:pPr>
        <w:pStyle w:val="ListParagraph"/>
        <w:numPr>
          <w:ilvl w:val="2"/>
          <w:numId w:val="28"/>
        </w:numPr>
        <w:tabs>
          <w:tab w:pos="1134" w:val="left" w:leader="none"/>
        </w:tabs>
        <w:spacing w:line="240" w:lineRule="auto" w:before="119" w:after="0"/>
        <w:ind w:left="282" w:right="686" w:firstLine="566"/>
        <w:jc w:val="both"/>
        <w:rPr>
          <w:sz w:val="24"/>
        </w:rPr>
      </w:pPr>
      <w:r>
        <w:rPr>
          <w:sz w:val="24"/>
        </w:rPr>
        <w:t>Зоны</w:t>
      </w:r>
      <w:r>
        <w:rPr>
          <w:spacing w:val="1"/>
          <w:sz w:val="24"/>
        </w:rPr>
        <w:t> </w:t>
      </w:r>
      <w:r>
        <w:rPr>
          <w:sz w:val="24"/>
        </w:rPr>
        <w:t>интенсивного</w:t>
      </w:r>
      <w:r>
        <w:rPr>
          <w:spacing w:val="1"/>
          <w:sz w:val="24"/>
        </w:rPr>
        <w:t> </w:t>
      </w:r>
      <w:r>
        <w:rPr>
          <w:sz w:val="24"/>
        </w:rPr>
        <w:t>многопрофильного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зоны</w:t>
      </w:r>
      <w:r>
        <w:rPr>
          <w:spacing w:val="-72"/>
          <w:sz w:val="24"/>
        </w:rPr>
        <w:t> </w:t>
      </w:r>
      <w:r>
        <w:rPr>
          <w:sz w:val="24"/>
        </w:rPr>
        <w:t>хозяйственного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> </w:t>
      </w:r>
      <w:r>
        <w:rPr>
          <w:sz w:val="24"/>
        </w:rPr>
        <w:t>освоения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максимально</w:t>
      </w:r>
      <w:r>
        <w:rPr>
          <w:spacing w:val="1"/>
          <w:sz w:val="24"/>
        </w:rPr>
        <w:t> </w:t>
      </w:r>
      <w:r>
        <w:rPr>
          <w:sz w:val="24"/>
        </w:rPr>
        <w:t>допустимым</w:t>
      </w:r>
      <w:r>
        <w:rPr>
          <w:spacing w:val="1"/>
          <w:sz w:val="24"/>
        </w:rPr>
        <w:t> </w:t>
      </w:r>
      <w:r>
        <w:rPr>
          <w:sz w:val="24"/>
        </w:rPr>
        <w:t>преобразованием</w:t>
      </w:r>
      <w:r>
        <w:rPr>
          <w:spacing w:val="1"/>
          <w:sz w:val="24"/>
        </w:rPr>
        <w:t> </w:t>
      </w:r>
      <w:r>
        <w:rPr>
          <w:sz w:val="24"/>
        </w:rPr>
        <w:t>окружающей</w:t>
      </w:r>
      <w:r>
        <w:rPr>
          <w:spacing w:val="1"/>
          <w:sz w:val="24"/>
        </w:rPr>
        <w:t> </w:t>
      </w:r>
      <w:r>
        <w:rPr>
          <w:sz w:val="24"/>
        </w:rPr>
        <w:t>природной</w:t>
      </w:r>
      <w:r>
        <w:rPr>
          <w:spacing w:val="1"/>
          <w:sz w:val="24"/>
        </w:rPr>
        <w:t> </w:t>
      </w:r>
      <w:r>
        <w:rPr>
          <w:sz w:val="24"/>
        </w:rPr>
        <w:t>среды.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число</w:t>
      </w:r>
      <w:r>
        <w:rPr>
          <w:spacing w:val="1"/>
          <w:sz w:val="24"/>
        </w:rPr>
        <w:t> </w:t>
      </w:r>
      <w:r>
        <w:rPr>
          <w:sz w:val="24"/>
        </w:rPr>
        <w:t>зон</w:t>
      </w:r>
      <w:r>
        <w:rPr>
          <w:spacing w:val="1"/>
          <w:sz w:val="24"/>
        </w:rPr>
        <w:t> </w:t>
      </w:r>
      <w:r>
        <w:rPr>
          <w:sz w:val="24"/>
        </w:rPr>
        <w:t>интенсивного</w:t>
      </w:r>
      <w:r>
        <w:rPr>
          <w:spacing w:val="1"/>
          <w:sz w:val="24"/>
        </w:rPr>
        <w:t> </w:t>
      </w:r>
      <w:r>
        <w:rPr>
          <w:sz w:val="24"/>
        </w:rPr>
        <w:t>многопрофильного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1"/>
          <w:sz w:val="24"/>
        </w:rPr>
        <w:t> </w:t>
      </w:r>
      <w:r>
        <w:rPr>
          <w:sz w:val="24"/>
        </w:rPr>
        <w:t>входят:</w:t>
      </w:r>
      <w:r>
        <w:rPr>
          <w:spacing w:val="1"/>
          <w:sz w:val="24"/>
        </w:rPr>
        <w:t> </w:t>
      </w:r>
      <w:r>
        <w:rPr>
          <w:sz w:val="24"/>
        </w:rPr>
        <w:t>зона</w:t>
      </w:r>
      <w:r>
        <w:rPr>
          <w:spacing w:val="1"/>
          <w:sz w:val="24"/>
        </w:rPr>
        <w:t> </w:t>
      </w:r>
      <w:r>
        <w:rPr>
          <w:sz w:val="24"/>
        </w:rPr>
        <w:t>интенсивного</w:t>
      </w:r>
      <w:r>
        <w:rPr>
          <w:spacing w:val="1"/>
          <w:sz w:val="24"/>
        </w:rPr>
        <w:t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зона</w:t>
      </w:r>
      <w:r>
        <w:rPr>
          <w:spacing w:val="1"/>
          <w:sz w:val="24"/>
        </w:rPr>
        <w:t> </w:t>
      </w:r>
      <w:r>
        <w:rPr>
          <w:sz w:val="24"/>
        </w:rPr>
        <w:t>перспективного</w:t>
      </w:r>
      <w:r>
        <w:rPr>
          <w:spacing w:val="1"/>
          <w:sz w:val="24"/>
        </w:rPr>
        <w:t> </w:t>
      </w:r>
      <w:r>
        <w:rPr>
          <w:sz w:val="24"/>
        </w:rPr>
        <w:t>градостроительного</w:t>
      </w:r>
      <w:r>
        <w:rPr>
          <w:spacing w:val="-2"/>
          <w:sz w:val="24"/>
        </w:rPr>
        <w:t> </w:t>
      </w:r>
      <w:r>
        <w:rPr>
          <w:sz w:val="24"/>
        </w:rPr>
        <w:t>освоения.</w:t>
      </w:r>
    </w:p>
    <w:p>
      <w:pPr>
        <w:pStyle w:val="BodyText"/>
        <w:spacing w:before="120"/>
        <w:ind w:right="688" w:firstLine="566"/>
      </w:pPr>
      <w:r>
        <w:rPr/>
        <w:t>Зоны</w:t>
      </w:r>
      <w:r>
        <w:rPr>
          <w:spacing w:val="1"/>
        </w:rPr>
        <w:t> </w:t>
      </w:r>
      <w:r>
        <w:rPr/>
        <w:t>интенсивного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на</w:t>
      </w:r>
      <w:r>
        <w:rPr>
          <w:spacing w:val="-72"/>
        </w:rPr>
        <w:t> </w:t>
      </w:r>
      <w:r>
        <w:rPr/>
        <w:t>территориях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частично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территориях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интенсивное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территории.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 зон интенсивного градостроительного развития территории возможна</w:t>
      </w:r>
      <w:r>
        <w:rPr>
          <w:spacing w:val="1"/>
        </w:rPr>
        <w:t> </w:t>
      </w:r>
      <w:r>
        <w:rPr/>
        <w:t>реализация</w:t>
      </w:r>
      <w:r>
        <w:rPr>
          <w:spacing w:val="-2"/>
        </w:rPr>
        <w:t> </w:t>
      </w:r>
      <w:r>
        <w:rPr/>
        <w:t>различных направлений хозяйственной</w:t>
      </w:r>
      <w:r>
        <w:rPr>
          <w:spacing w:val="-3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29"/>
        </w:numPr>
        <w:tabs>
          <w:tab w:pos="1001" w:val="left" w:leader="none"/>
          <w:tab w:pos="1002" w:val="left" w:leader="none"/>
        </w:tabs>
        <w:spacing w:line="240" w:lineRule="auto" w:before="61" w:after="0"/>
        <w:ind w:left="1002" w:right="0" w:hanging="361"/>
        <w:jc w:val="left"/>
        <w:rPr>
          <w:sz w:val="24"/>
        </w:rPr>
      </w:pPr>
      <w:r>
        <w:rPr>
          <w:sz w:val="24"/>
        </w:rPr>
        <w:t>жилищное</w:t>
      </w:r>
      <w:r>
        <w:rPr>
          <w:spacing w:val="-6"/>
          <w:sz w:val="24"/>
        </w:rPr>
        <w:t> </w:t>
      </w:r>
      <w:r>
        <w:rPr>
          <w:sz w:val="24"/>
        </w:rPr>
        <w:t>строительство;</w:t>
      </w:r>
    </w:p>
    <w:p>
      <w:pPr>
        <w:pStyle w:val="ListParagraph"/>
        <w:numPr>
          <w:ilvl w:val="0"/>
          <w:numId w:val="29"/>
        </w:numPr>
        <w:tabs>
          <w:tab w:pos="1001" w:val="left" w:leader="none"/>
          <w:tab w:pos="1002" w:val="left" w:leader="none"/>
        </w:tabs>
        <w:spacing w:line="240" w:lineRule="auto" w:before="58" w:after="0"/>
        <w:ind w:left="1002" w:right="0" w:hanging="361"/>
        <w:jc w:val="left"/>
        <w:rPr>
          <w:sz w:val="24"/>
        </w:rPr>
      </w:pPr>
      <w:r>
        <w:rPr>
          <w:sz w:val="24"/>
        </w:rPr>
        <w:t>размещение</w:t>
      </w:r>
      <w:r>
        <w:rPr>
          <w:spacing w:val="-5"/>
          <w:sz w:val="24"/>
        </w:rPr>
        <w:t> </w:t>
      </w:r>
      <w:r>
        <w:rPr>
          <w:sz w:val="24"/>
        </w:rPr>
        <w:t>производственной</w:t>
      </w:r>
      <w:r>
        <w:rPr>
          <w:spacing w:val="-7"/>
          <w:sz w:val="24"/>
        </w:rPr>
        <w:t> </w:t>
      </w:r>
      <w:r>
        <w:rPr>
          <w:sz w:val="24"/>
        </w:rPr>
        <w:t>базы</w:t>
      </w:r>
      <w:r>
        <w:rPr>
          <w:spacing w:val="-5"/>
          <w:sz w:val="24"/>
        </w:rPr>
        <w:t> </w:t>
      </w:r>
      <w:r>
        <w:rPr>
          <w:sz w:val="24"/>
        </w:rPr>
        <w:t>строительной</w:t>
      </w:r>
      <w:r>
        <w:rPr>
          <w:spacing w:val="-7"/>
          <w:sz w:val="24"/>
        </w:rPr>
        <w:t> </w:t>
      </w:r>
      <w:r>
        <w:rPr>
          <w:sz w:val="24"/>
        </w:rPr>
        <w:t>индустрии;</w:t>
      </w:r>
    </w:p>
    <w:p>
      <w:pPr>
        <w:pStyle w:val="ListParagraph"/>
        <w:numPr>
          <w:ilvl w:val="0"/>
          <w:numId w:val="29"/>
        </w:numPr>
        <w:tabs>
          <w:tab w:pos="1001" w:val="left" w:leader="none"/>
          <w:tab w:pos="1002" w:val="left" w:leader="none"/>
        </w:tabs>
        <w:spacing w:line="240" w:lineRule="auto" w:before="56" w:after="0"/>
        <w:ind w:left="1002" w:right="0" w:hanging="361"/>
        <w:jc w:val="left"/>
        <w:rPr>
          <w:sz w:val="24"/>
        </w:rPr>
      </w:pPr>
      <w:r>
        <w:rPr>
          <w:sz w:val="24"/>
        </w:rPr>
        <w:t>промышленное</w:t>
      </w:r>
      <w:r>
        <w:rPr>
          <w:spacing w:val="-4"/>
          <w:sz w:val="24"/>
        </w:rPr>
        <w:t> </w:t>
      </w:r>
      <w:r>
        <w:rPr>
          <w:sz w:val="24"/>
        </w:rPr>
        <w:t>строительство;</w:t>
      </w:r>
    </w:p>
    <w:p>
      <w:pPr>
        <w:pStyle w:val="ListParagraph"/>
        <w:numPr>
          <w:ilvl w:val="0"/>
          <w:numId w:val="29"/>
        </w:numPr>
        <w:tabs>
          <w:tab w:pos="1001" w:val="left" w:leader="none"/>
          <w:tab w:pos="1002" w:val="left" w:leader="none"/>
        </w:tabs>
        <w:spacing w:line="240" w:lineRule="auto" w:before="59" w:after="0"/>
        <w:ind w:left="1002" w:right="0" w:hanging="361"/>
        <w:jc w:val="left"/>
        <w:rPr>
          <w:sz w:val="24"/>
        </w:rPr>
      </w:pPr>
      <w:r>
        <w:rPr>
          <w:sz w:val="24"/>
        </w:rPr>
        <w:t>нефте-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газопереработка;</w:t>
      </w:r>
    </w:p>
    <w:p>
      <w:pPr>
        <w:pStyle w:val="ListParagraph"/>
        <w:numPr>
          <w:ilvl w:val="0"/>
          <w:numId w:val="29"/>
        </w:numPr>
        <w:tabs>
          <w:tab w:pos="1001" w:val="left" w:leader="none"/>
          <w:tab w:pos="1002" w:val="left" w:leader="none"/>
        </w:tabs>
        <w:spacing w:line="240" w:lineRule="auto" w:before="58" w:after="0"/>
        <w:ind w:left="1002" w:right="0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> </w:t>
      </w:r>
      <w:r>
        <w:rPr>
          <w:sz w:val="24"/>
        </w:rPr>
        <w:t>научно-инновационной</w:t>
      </w:r>
      <w:r>
        <w:rPr>
          <w:spacing w:val="-3"/>
          <w:sz w:val="24"/>
        </w:rPr>
        <w:t> </w:t>
      </w:r>
      <w:r>
        <w:rPr>
          <w:sz w:val="24"/>
        </w:rPr>
        <w:t>сферы</w:t>
      </w:r>
      <w:r>
        <w:rPr>
          <w:spacing w:val="-6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9"/>
        </w:numPr>
        <w:tabs>
          <w:tab w:pos="1001" w:val="left" w:leader="none"/>
          <w:tab w:pos="1002" w:val="left" w:leader="none"/>
        </w:tabs>
        <w:spacing w:line="240" w:lineRule="auto" w:before="58" w:after="0"/>
        <w:ind w:left="1002" w:right="0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> </w:t>
      </w:r>
      <w:r>
        <w:rPr>
          <w:sz w:val="24"/>
        </w:rPr>
        <w:t>пищевой</w:t>
      </w:r>
      <w:r>
        <w:rPr>
          <w:spacing w:val="-5"/>
          <w:sz w:val="24"/>
        </w:rPr>
        <w:t> </w:t>
      </w:r>
      <w:r>
        <w:rPr>
          <w:sz w:val="24"/>
        </w:rPr>
        <w:t>промышленности;</w:t>
      </w:r>
    </w:p>
    <w:p>
      <w:pPr>
        <w:pStyle w:val="ListParagraph"/>
        <w:numPr>
          <w:ilvl w:val="0"/>
          <w:numId w:val="29"/>
        </w:numPr>
        <w:tabs>
          <w:tab w:pos="1001" w:val="left" w:leader="none"/>
          <w:tab w:pos="1002" w:val="left" w:leader="none"/>
        </w:tabs>
        <w:spacing w:line="240" w:lineRule="auto" w:before="57" w:after="0"/>
        <w:ind w:left="1002" w:right="0" w:hanging="361"/>
        <w:jc w:val="left"/>
        <w:rPr>
          <w:sz w:val="24"/>
        </w:rPr>
      </w:pPr>
      <w:r>
        <w:rPr>
          <w:sz w:val="24"/>
        </w:rPr>
        <w:t>сельского</w:t>
      </w:r>
      <w:r>
        <w:rPr>
          <w:spacing w:val="-5"/>
          <w:sz w:val="24"/>
        </w:rPr>
        <w:t> </w:t>
      </w:r>
      <w:r>
        <w:rPr>
          <w:sz w:val="24"/>
        </w:rPr>
        <w:t>хозяйства</w:t>
      </w:r>
      <w:r>
        <w:rPr>
          <w:spacing w:val="-5"/>
          <w:sz w:val="24"/>
        </w:rPr>
        <w:t> </w:t>
      </w:r>
      <w:r>
        <w:rPr>
          <w:sz w:val="24"/>
        </w:rPr>
        <w:t>пригородного</w:t>
      </w:r>
      <w:r>
        <w:rPr>
          <w:spacing w:val="-4"/>
          <w:sz w:val="24"/>
        </w:rPr>
        <w:t> </w:t>
      </w:r>
      <w:r>
        <w:rPr>
          <w:sz w:val="24"/>
        </w:rPr>
        <w:t>типа.</w:t>
      </w:r>
    </w:p>
    <w:p>
      <w:pPr>
        <w:pStyle w:val="BodyText"/>
        <w:spacing w:before="118"/>
        <w:ind w:right="689" w:firstLine="566"/>
      </w:pPr>
      <w:r>
        <w:rPr/>
        <w:t>Вышеперечисленные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хозяйственной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требуют,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природную</w:t>
      </w:r>
      <w:r>
        <w:rPr>
          <w:spacing w:val="1"/>
        </w:rPr>
        <w:t> </w:t>
      </w:r>
      <w:r>
        <w:rPr/>
        <w:t>среду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осуществления,</w:t>
      </w:r>
      <w:r>
        <w:rPr>
          <w:spacing w:val="-2"/>
        </w:rPr>
        <w:t> </w:t>
      </w:r>
      <w:r>
        <w:rPr/>
        <w:t>преобразования ландшафта.</w:t>
      </w:r>
    </w:p>
    <w:p>
      <w:pPr>
        <w:pStyle w:val="BodyText"/>
        <w:spacing w:before="120"/>
        <w:ind w:right="689" w:firstLine="566"/>
      </w:pPr>
      <w:r>
        <w:rPr/>
        <w:t>Зоны</w:t>
      </w:r>
      <w:r>
        <w:rPr>
          <w:spacing w:val="1"/>
        </w:rPr>
        <w:t> </w:t>
      </w:r>
      <w:r>
        <w:rPr/>
        <w:t>перспективного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садово-огороднических товариществ, а так же территории севернее и восточнее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Нижневартовска,</w:t>
      </w:r>
      <w:r>
        <w:rPr>
          <w:spacing w:val="1"/>
        </w:rPr>
        <w:t> </w:t>
      </w:r>
      <w:r>
        <w:rPr/>
        <w:t>восточнее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Лангепаса,</w:t>
      </w:r>
      <w:r>
        <w:rPr>
          <w:spacing w:val="1"/>
        </w:rPr>
        <w:t> </w:t>
      </w:r>
      <w:r>
        <w:rPr/>
        <w:t>севернее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западнее</w:t>
      </w:r>
      <w:r>
        <w:rPr>
          <w:spacing w:val="1"/>
        </w:rPr>
        <w:t> </w:t>
      </w:r>
      <w:r>
        <w:rPr/>
        <w:t>г.</w:t>
      </w:r>
      <w:r>
        <w:rPr>
          <w:spacing w:val="-72"/>
        </w:rPr>
        <w:t> </w:t>
      </w:r>
      <w:r>
        <w:rPr/>
        <w:t>Стрежевой,</w:t>
      </w:r>
      <w:r>
        <w:rPr>
          <w:spacing w:val="1"/>
        </w:rPr>
        <w:t> </w:t>
      </w:r>
      <w:r>
        <w:rPr/>
        <w:t>западнее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Радужный,</w:t>
      </w:r>
      <w:r>
        <w:rPr>
          <w:spacing w:val="1"/>
        </w:rPr>
        <w:t> </w:t>
      </w:r>
      <w:r>
        <w:rPr/>
        <w:t>юго-западнее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Покачи.</w:t>
      </w:r>
      <w:r>
        <w:rPr>
          <w:spacing w:val="1"/>
        </w:rPr>
        <w:t> </w:t>
      </w:r>
      <w:r>
        <w:rPr/>
        <w:t>Концепцией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удобные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жилищного</w:t>
      </w:r>
      <w:r>
        <w:rPr>
          <w:spacing w:val="-72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западнее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Лангепаса,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межселенных</w:t>
      </w:r>
      <w:r>
        <w:rPr>
          <w:spacing w:val="1"/>
        </w:rPr>
        <w:t> </w:t>
      </w:r>
      <w:r>
        <w:rPr/>
        <w:t>территориях</w:t>
      </w:r>
      <w:r>
        <w:rPr>
          <w:spacing w:val="1"/>
        </w:rPr>
        <w:t> </w:t>
      </w:r>
      <w:r>
        <w:rPr/>
        <w:t>Нижневартовского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северо-западнее</w:t>
      </w:r>
      <w:r>
        <w:rPr>
          <w:spacing w:val="1"/>
        </w:rPr>
        <w:t> </w:t>
      </w:r>
      <w:r>
        <w:rPr/>
        <w:t>пгт.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на</w:t>
      </w:r>
      <w:r>
        <w:rPr>
          <w:spacing w:val="76"/>
        </w:rPr>
        <w:t> </w:t>
      </w:r>
      <w:r>
        <w:rPr/>
        <w:t>территориях</w:t>
      </w:r>
      <w:r>
        <w:rPr>
          <w:spacing w:val="1"/>
        </w:rPr>
        <w:t> </w:t>
      </w:r>
      <w:r>
        <w:rPr/>
        <w:t>сельского поселения Вата, и северо-восточнее города Мегиона на межселенных</w:t>
      </w:r>
      <w:r>
        <w:rPr>
          <w:spacing w:val="1"/>
        </w:rPr>
        <w:t> </w:t>
      </w:r>
      <w:r>
        <w:rPr/>
        <w:t>территориях Нижневартовского</w:t>
      </w:r>
      <w:r>
        <w:rPr>
          <w:spacing w:val="-2"/>
        </w:rPr>
        <w:t> </w:t>
      </w:r>
      <w:r>
        <w:rPr/>
        <w:t>района.</w:t>
      </w:r>
    </w:p>
    <w:p>
      <w:pPr>
        <w:pStyle w:val="ListParagraph"/>
        <w:numPr>
          <w:ilvl w:val="2"/>
          <w:numId w:val="28"/>
        </w:numPr>
        <w:tabs>
          <w:tab w:pos="1134" w:val="left" w:leader="none"/>
        </w:tabs>
        <w:spacing w:line="240" w:lineRule="auto" w:before="120" w:after="0"/>
        <w:ind w:left="282" w:right="687" w:firstLine="566"/>
        <w:jc w:val="both"/>
        <w:rPr>
          <w:sz w:val="24"/>
        </w:rPr>
      </w:pPr>
      <w:r>
        <w:rPr>
          <w:sz w:val="24"/>
        </w:rPr>
        <w:t>Зоны</w:t>
      </w:r>
      <w:r>
        <w:rPr>
          <w:spacing w:val="1"/>
          <w:sz w:val="24"/>
        </w:rPr>
        <w:t> </w:t>
      </w:r>
      <w:r>
        <w:rPr>
          <w:sz w:val="24"/>
        </w:rPr>
        <w:t>экстенсивного</w:t>
      </w:r>
      <w:r>
        <w:rPr>
          <w:spacing w:val="1"/>
          <w:sz w:val="24"/>
        </w:rPr>
        <w:t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зоны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72"/>
          <w:sz w:val="24"/>
        </w:rPr>
        <w:t> </w:t>
      </w:r>
      <w:r>
        <w:rPr>
          <w:sz w:val="24"/>
        </w:rPr>
        <w:t>относительно незначительным преобразованием окружающей природной среды.</w:t>
      </w:r>
      <w:r>
        <w:rPr>
          <w:spacing w:val="1"/>
          <w:sz w:val="24"/>
        </w:rPr>
        <w:t> </w:t>
      </w:r>
      <w:r>
        <w:rPr>
          <w:sz w:val="24"/>
        </w:rPr>
        <w:t>Зоны</w:t>
      </w:r>
      <w:r>
        <w:rPr>
          <w:spacing w:val="1"/>
          <w:sz w:val="24"/>
        </w:rPr>
        <w:t> </w:t>
      </w:r>
      <w:r>
        <w:rPr>
          <w:sz w:val="24"/>
        </w:rPr>
        <w:t>экстенсивного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включают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себя</w:t>
      </w:r>
      <w:r>
        <w:rPr>
          <w:spacing w:val="1"/>
          <w:sz w:val="24"/>
        </w:rPr>
        <w:t> </w:t>
      </w:r>
      <w:r>
        <w:rPr>
          <w:sz w:val="24"/>
        </w:rPr>
        <w:t>зоны</w:t>
      </w:r>
      <w:r>
        <w:rPr>
          <w:spacing w:val="1"/>
          <w:sz w:val="24"/>
        </w:rPr>
        <w:t> </w:t>
      </w:r>
      <w:r>
        <w:rPr>
          <w:sz w:val="24"/>
        </w:rPr>
        <w:t>приоритета</w:t>
      </w:r>
      <w:r>
        <w:rPr>
          <w:spacing w:val="76"/>
          <w:sz w:val="24"/>
        </w:rPr>
        <w:t> </w:t>
      </w:r>
      <w:r>
        <w:rPr>
          <w:sz w:val="24"/>
        </w:rPr>
        <w:t>добычи</w:t>
      </w:r>
      <w:r>
        <w:rPr>
          <w:spacing w:val="-72"/>
          <w:sz w:val="24"/>
        </w:rPr>
        <w:t> </w:t>
      </w:r>
      <w:r>
        <w:rPr>
          <w:sz w:val="24"/>
        </w:rPr>
        <w:t>природных ресурсов и зоны приоритетного сельскохозяйственного использования.</w:t>
      </w:r>
      <w:r>
        <w:rPr>
          <w:spacing w:val="-7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границах</w:t>
      </w:r>
      <w:r>
        <w:rPr>
          <w:spacing w:val="1"/>
          <w:sz w:val="24"/>
        </w:rPr>
        <w:t> </w:t>
      </w:r>
      <w:r>
        <w:rPr>
          <w:sz w:val="24"/>
        </w:rPr>
        <w:t>возможно</w:t>
      </w:r>
      <w:r>
        <w:rPr>
          <w:spacing w:val="1"/>
          <w:sz w:val="24"/>
        </w:rPr>
        <w:t> </w:t>
      </w:r>
      <w:r>
        <w:rPr>
          <w:sz w:val="24"/>
        </w:rPr>
        <w:t>точечное</w:t>
      </w:r>
      <w:r>
        <w:rPr>
          <w:spacing w:val="1"/>
          <w:sz w:val="24"/>
        </w:rPr>
        <w:t> </w:t>
      </w:r>
      <w:r>
        <w:rPr>
          <w:sz w:val="24"/>
        </w:rPr>
        <w:t>размещение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капитального</w:t>
      </w:r>
      <w:r>
        <w:rPr>
          <w:spacing w:val="1"/>
          <w:sz w:val="24"/>
        </w:rPr>
        <w:t> </w:t>
      </w:r>
      <w:r>
        <w:rPr>
          <w:sz w:val="24"/>
        </w:rPr>
        <w:t>строительства.</w:t>
      </w:r>
      <w:r>
        <w:rPr>
          <w:spacing w:val="19"/>
          <w:sz w:val="24"/>
        </w:rPr>
        <w:t> </w:t>
      </w:r>
      <w:r>
        <w:rPr>
          <w:sz w:val="24"/>
        </w:rPr>
        <w:t>К</w:t>
      </w:r>
      <w:r>
        <w:rPr>
          <w:spacing w:val="19"/>
          <w:sz w:val="24"/>
        </w:rPr>
        <w:t> </w:t>
      </w:r>
      <w:r>
        <w:rPr>
          <w:sz w:val="24"/>
        </w:rPr>
        <w:t>ним</w:t>
      </w:r>
      <w:r>
        <w:rPr>
          <w:spacing w:val="20"/>
          <w:sz w:val="24"/>
        </w:rPr>
        <w:t> </w:t>
      </w:r>
      <w:r>
        <w:rPr>
          <w:sz w:val="24"/>
        </w:rPr>
        <w:t>относятся</w:t>
      </w:r>
      <w:r>
        <w:rPr>
          <w:spacing w:val="20"/>
          <w:sz w:val="24"/>
        </w:rPr>
        <w:t> </w:t>
      </w:r>
      <w:r>
        <w:rPr>
          <w:sz w:val="24"/>
        </w:rPr>
        <w:t>объекты</w:t>
      </w:r>
      <w:r>
        <w:rPr>
          <w:spacing w:val="19"/>
          <w:sz w:val="24"/>
        </w:rPr>
        <w:t> </w:t>
      </w:r>
      <w:r>
        <w:rPr>
          <w:sz w:val="24"/>
        </w:rPr>
        <w:t>рекреационной</w:t>
      </w:r>
      <w:r>
        <w:rPr>
          <w:spacing w:val="21"/>
          <w:sz w:val="24"/>
        </w:rPr>
        <w:t> </w:t>
      </w:r>
      <w:r>
        <w:rPr>
          <w:sz w:val="24"/>
        </w:rPr>
        <w:t>инфраструктуры,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90"/>
      </w:pPr>
      <w:r>
        <w:rPr/>
        <w:t>инфраструктурные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агропромышленного</w:t>
      </w:r>
      <w:r>
        <w:rPr>
          <w:spacing w:val="1"/>
        </w:rPr>
        <w:t> </w:t>
      </w:r>
      <w:r>
        <w:rPr/>
        <w:t>комплекса,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добычи</w:t>
      </w:r>
      <w:r>
        <w:rPr>
          <w:spacing w:val="-2"/>
        </w:rPr>
        <w:t> </w:t>
      </w:r>
      <w:r>
        <w:rPr/>
        <w:t>природных ресурсов</w:t>
      </w:r>
      <w:r>
        <w:rPr>
          <w:spacing w:val="-3"/>
        </w:rPr>
        <w:t> </w:t>
      </w:r>
      <w:r>
        <w:rPr/>
        <w:t>(древесина,</w:t>
      </w:r>
      <w:r>
        <w:rPr>
          <w:spacing w:val="-1"/>
        </w:rPr>
        <w:t> </w:t>
      </w:r>
      <w:r>
        <w:rPr/>
        <w:t>нефть,</w:t>
      </w:r>
      <w:r>
        <w:rPr>
          <w:spacing w:val="-4"/>
        </w:rPr>
        <w:t> </w:t>
      </w:r>
      <w:r>
        <w:rPr/>
        <w:t>газ,</w:t>
      </w:r>
      <w:r>
        <w:rPr>
          <w:spacing w:val="-2"/>
        </w:rPr>
        <w:t> </w:t>
      </w:r>
      <w:r>
        <w:rPr/>
        <w:t>руда,</w:t>
      </w:r>
      <w:r>
        <w:rPr>
          <w:spacing w:val="-1"/>
        </w:rPr>
        <w:t> </w:t>
      </w:r>
      <w:r>
        <w:rPr/>
        <w:t>песок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прочее).</w:t>
      </w:r>
    </w:p>
    <w:p>
      <w:pPr>
        <w:pStyle w:val="BodyText"/>
        <w:spacing w:before="119"/>
        <w:ind w:right="685" w:firstLine="566"/>
      </w:pPr>
      <w:r>
        <w:rPr/>
        <w:t>Зоны экстенсивного градостроительного развития территорий формируются,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территориях,</w:t>
      </w:r>
      <w:r>
        <w:rPr>
          <w:spacing w:val="1"/>
        </w:rPr>
        <w:t> </w:t>
      </w:r>
      <w:r>
        <w:rPr/>
        <w:t>граничащих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зонами</w:t>
      </w:r>
      <w:r>
        <w:rPr>
          <w:spacing w:val="1"/>
        </w:rPr>
        <w:t> </w:t>
      </w:r>
      <w:r>
        <w:rPr/>
        <w:t>интенсивного</w:t>
      </w:r>
      <w:r>
        <w:rPr>
          <w:spacing w:val="1"/>
        </w:rPr>
        <w:t> </w:t>
      </w:r>
      <w:r>
        <w:rPr/>
        <w:t>использования.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включены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благоприятные</w:t>
      </w:r>
      <w:r>
        <w:rPr>
          <w:spacing w:val="76"/>
        </w:rPr>
        <w:t> </w:t>
      </w:r>
      <w:r>
        <w:rPr/>
        <w:t>для</w:t>
      </w:r>
      <w:r>
        <w:rPr>
          <w:spacing w:val="-72"/>
        </w:rPr>
        <w:t> </w:t>
      </w:r>
      <w:r>
        <w:rPr/>
        <w:t>развития:</w:t>
      </w:r>
    </w:p>
    <w:p>
      <w:pPr>
        <w:pStyle w:val="ListParagraph"/>
        <w:numPr>
          <w:ilvl w:val="0"/>
          <w:numId w:val="29"/>
        </w:numPr>
        <w:tabs>
          <w:tab w:pos="1001" w:val="left" w:leader="none"/>
          <w:tab w:pos="1002" w:val="left" w:leader="none"/>
        </w:tabs>
        <w:spacing w:line="240" w:lineRule="auto" w:before="61" w:after="0"/>
        <w:ind w:left="1002" w:right="0" w:hanging="361"/>
        <w:jc w:val="left"/>
        <w:rPr>
          <w:sz w:val="24"/>
        </w:rPr>
      </w:pPr>
      <w:r>
        <w:rPr>
          <w:sz w:val="24"/>
        </w:rPr>
        <w:t>нефтедобывающего</w:t>
      </w:r>
      <w:r>
        <w:rPr>
          <w:spacing w:val="-9"/>
          <w:sz w:val="24"/>
        </w:rPr>
        <w:t> </w:t>
      </w:r>
      <w:r>
        <w:rPr>
          <w:sz w:val="24"/>
        </w:rPr>
        <w:t>кластера,</w:t>
      </w:r>
    </w:p>
    <w:p>
      <w:pPr>
        <w:pStyle w:val="ListParagraph"/>
        <w:numPr>
          <w:ilvl w:val="0"/>
          <w:numId w:val="29"/>
        </w:numPr>
        <w:tabs>
          <w:tab w:pos="1001" w:val="left" w:leader="none"/>
          <w:tab w:pos="1002" w:val="left" w:leader="none"/>
        </w:tabs>
        <w:spacing w:line="240" w:lineRule="auto" w:before="58" w:after="0"/>
        <w:ind w:left="1002" w:right="0" w:hanging="361"/>
        <w:jc w:val="left"/>
        <w:rPr>
          <w:sz w:val="24"/>
        </w:rPr>
      </w:pPr>
      <w:r>
        <w:rPr>
          <w:sz w:val="24"/>
        </w:rPr>
        <w:t>сельского</w:t>
      </w:r>
      <w:r>
        <w:rPr>
          <w:spacing w:val="-6"/>
          <w:sz w:val="24"/>
        </w:rPr>
        <w:t> </w:t>
      </w:r>
      <w:r>
        <w:rPr>
          <w:sz w:val="24"/>
        </w:rPr>
        <w:t>хозяйства,</w:t>
      </w:r>
    </w:p>
    <w:p>
      <w:pPr>
        <w:pStyle w:val="ListParagraph"/>
        <w:numPr>
          <w:ilvl w:val="0"/>
          <w:numId w:val="29"/>
        </w:numPr>
        <w:tabs>
          <w:tab w:pos="1001" w:val="left" w:leader="none"/>
          <w:tab w:pos="1002" w:val="left" w:leader="none"/>
        </w:tabs>
        <w:spacing w:line="240" w:lineRule="auto" w:before="56" w:after="0"/>
        <w:ind w:left="1002" w:right="0" w:hanging="361"/>
        <w:jc w:val="left"/>
        <w:rPr>
          <w:sz w:val="24"/>
        </w:rPr>
      </w:pPr>
      <w:r>
        <w:rPr>
          <w:sz w:val="24"/>
        </w:rPr>
        <w:t>туристско-рекреационного</w:t>
      </w:r>
      <w:r>
        <w:rPr>
          <w:spacing w:val="-8"/>
          <w:sz w:val="24"/>
        </w:rPr>
        <w:t> </w:t>
      </w:r>
      <w:r>
        <w:rPr>
          <w:sz w:val="24"/>
        </w:rPr>
        <w:t>кластера.</w:t>
      </w:r>
    </w:p>
    <w:p>
      <w:pPr>
        <w:pStyle w:val="ListParagraph"/>
        <w:numPr>
          <w:ilvl w:val="2"/>
          <w:numId w:val="28"/>
        </w:numPr>
        <w:tabs>
          <w:tab w:pos="1134" w:val="left" w:leader="none"/>
        </w:tabs>
        <w:spacing w:line="240" w:lineRule="auto" w:before="118" w:after="0"/>
        <w:ind w:left="282" w:right="688" w:firstLine="566"/>
        <w:jc w:val="both"/>
        <w:rPr>
          <w:sz w:val="24"/>
        </w:rPr>
      </w:pPr>
      <w:r>
        <w:rPr>
          <w:sz w:val="24"/>
        </w:rPr>
        <w:t>Зоны</w:t>
      </w:r>
      <w:r>
        <w:rPr>
          <w:spacing w:val="1"/>
          <w:sz w:val="24"/>
        </w:rPr>
        <w:t> </w:t>
      </w:r>
      <w:r>
        <w:rPr>
          <w:sz w:val="24"/>
        </w:rPr>
        <w:t>ограниченного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зоны</w:t>
      </w:r>
      <w:r>
        <w:rPr>
          <w:spacing w:val="1"/>
          <w:sz w:val="24"/>
        </w:rPr>
        <w:t> </w:t>
      </w:r>
      <w:r>
        <w:rPr>
          <w:sz w:val="24"/>
        </w:rPr>
        <w:t>ограниченного</w:t>
      </w:r>
      <w:r>
        <w:rPr>
          <w:spacing w:val="1"/>
          <w:sz w:val="24"/>
        </w:rPr>
        <w:t> </w:t>
      </w:r>
      <w:r>
        <w:rPr>
          <w:sz w:val="24"/>
        </w:rPr>
        <w:t>хозяйственного</w:t>
      </w:r>
      <w:r>
        <w:rPr>
          <w:spacing w:val="1"/>
          <w:sz w:val="24"/>
        </w:rPr>
        <w:t> </w:t>
      </w:r>
      <w:r>
        <w:rPr>
          <w:sz w:val="24"/>
        </w:rPr>
        <w:t>освоения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максимально</w:t>
      </w:r>
      <w:r>
        <w:rPr>
          <w:spacing w:val="1"/>
          <w:sz w:val="24"/>
        </w:rPr>
        <w:t> </w:t>
      </w:r>
      <w:r>
        <w:rPr>
          <w:sz w:val="24"/>
        </w:rPr>
        <w:t>сохраняемой</w:t>
      </w:r>
      <w:r>
        <w:rPr>
          <w:spacing w:val="1"/>
          <w:sz w:val="24"/>
        </w:rPr>
        <w:t> </w:t>
      </w:r>
      <w:r>
        <w:rPr>
          <w:sz w:val="24"/>
        </w:rPr>
        <w:t>природной</w:t>
      </w:r>
      <w:r>
        <w:rPr>
          <w:spacing w:val="1"/>
          <w:sz w:val="24"/>
        </w:rPr>
        <w:t> </w:t>
      </w:r>
      <w:r>
        <w:rPr>
          <w:sz w:val="24"/>
        </w:rPr>
        <w:t>среды.</w:t>
      </w:r>
      <w:r>
        <w:rPr>
          <w:spacing w:val="1"/>
          <w:sz w:val="24"/>
        </w:rPr>
        <w:t> </w:t>
      </w:r>
      <w:r>
        <w:rPr>
          <w:sz w:val="24"/>
        </w:rPr>
        <w:t>Формирование таких зон предложено с учетом экологического каркаса территории</w:t>
      </w:r>
      <w:r>
        <w:rPr>
          <w:spacing w:val="-72"/>
          <w:sz w:val="24"/>
        </w:rPr>
        <w:t> </w:t>
      </w:r>
      <w:r>
        <w:rPr>
          <w:sz w:val="24"/>
        </w:rPr>
        <w:t>Нижневартовской</w:t>
      </w:r>
      <w:r>
        <w:rPr>
          <w:spacing w:val="-1"/>
          <w:sz w:val="24"/>
        </w:rPr>
        <w:t> </w:t>
      </w:r>
      <w:r>
        <w:rPr>
          <w:sz w:val="24"/>
        </w:rPr>
        <w:t>агломерации.</w:t>
      </w:r>
    </w:p>
    <w:p>
      <w:pPr>
        <w:pStyle w:val="BodyText"/>
        <w:spacing w:before="121"/>
        <w:ind w:right="686" w:firstLine="566"/>
      </w:pPr>
      <w:r>
        <w:rPr/>
        <w:t>В состав зон ограниченного развития территорий входят: зоны природных</w:t>
      </w:r>
      <w:r>
        <w:rPr>
          <w:spacing w:val="1"/>
        </w:rPr>
        <w:t> </w:t>
      </w:r>
      <w:r>
        <w:rPr/>
        <w:t>территорий с пониженной антропогенной нагрузкой, зона природных территорий</w:t>
      </w:r>
      <w:r>
        <w:rPr>
          <w:spacing w:val="1"/>
        </w:rPr>
        <w:t> </w:t>
      </w:r>
      <w:r>
        <w:rPr/>
        <w:t>ограниченного развития, зоны водоразделов, выполняющие роль экологических</w:t>
      </w:r>
      <w:r>
        <w:rPr>
          <w:spacing w:val="1"/>
        </w:rPr>
        <w:t> </w:t>
      </w:r>
      <w:r>
        <w:rPr/>
        <w:t>коридоров,</w:t>
      </w:r>
      <w:r>
        <w:rPr>
          <w:spacing w:val="1"/>
        </w:rPr>
        <w:t> </w:t>
      </w:r>
      <w:r>
        <w:rPr/>
        <w:t>связывающие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рекреации,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туризма,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охраняемых</w:t>
      </w:r>
      <w:r>
        <w:rPr>
          <w:spacing w:val="1"/>
        </w:rPr>
        <w:t> </w:t>
      </w:r>
      <w:r>
        <w:rPr/>
        <w:t>природных</w:t>
      </w:r>
      <w:r>
        <w:rPr>
          <w:spacing w:val="-72"/>
        </w:rPr>
        <w:t> </w:t>
      </w:r>
      <w:r>
        <w:rPr/>
        <w:t>территорий</w:t>
      </w:r>
      <w:r>
        <w:rPr>
          <w:spacing w:val="-1"/>
        </w:rPr>
        <w:t> </w:t>
      </w:r>
      <w:r>
        <w:rPr/>
        <w:t>(заказники,</w:t>
      </w:r>
      <w:r>
        <w:rPr>
          <w:spacing w:val="-2"/>
        </w:rPr>
        <w:t> </w:t>
      </w:r>
      <w:r>
        <w:rPr/>
        <w:t>заповедники,</w:t>
      </w:r>
      <w:r>
        <w:rPr>
          <w:spacing w:val="-3"/>
        </w:rPr>
        <w:t> </w:t>
      </w:r>
      <w:r>
        <w:rPr/>
        <w:t>памятники</w:t>
      </w:r>
      <w:r>
        <w:rPr>
          <w:spacing w:val="-1"/>
        </w:rPr>
        <w:t> </w:t>
      </w:r>
      <w:r>
        <w:rPr/>
        <w:t>природы).</w:t>
      </w:r>
    </w:p>
    <w:p>
      <w:pPr>
        <w:pStyle w:val="BodyText"/>
        <w:spacing w:before="120"/>
        <w:ind w:right="688" w:firstLine="566"/>
      </w:pP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ограниченного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осуществляются</w:t>
      </w:r>
      <w:r>
        <w:rPr>
          <w:spacing w:val="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виды</w:t>
      </w:r>
      <w:r>
        <w:rPr>
          <w:spacing w:val="-1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29"/>
        </w:numPr>
        <w:tabs>
          <w:tab w:pos="1001" w:val="left" w:leader="none"/>
          <w:tab w:pos="1002" w:val="left" w:leader="none"/>
        </w:tabs>
        <w:spacing w:line="240" w:lineRule="auto" w:before="59" w:after="0"/>
        <w:ind w:left="1002" w:right="0" w:hanging="361"/>
        <w:jc w:val="left"/>
        <w:rPr>
          <w:sz w:val="24"/>
        </w:rPr>
      </w:pPr>
      <w:r>
        <w:rPr>
          <w:sz w:val="24"/>
        </w:rPr>
        <w:t>природоохранная</w:t>
      </w:r>
      <w:r>
        <w:rPr>
          <w:spacing w:val="-4"/>
          <w:sz w:val="24"/>
        </w:rPr>
        <w:t> </w:t>
      </w:r>
      <w:r>
        <w:rPr>
          <w:sz w:val="24"/>
        </w:rPr>
        <w:t>деятельность,</w:t>
      </w:r>
    </w:p>
    <w:p>
      <w:pPr>
        <w:pStyle w:val="ListParagraph"/>
        <w:numPr>
          <w:ilvl w:val="0"/>
          <w:numId w:val="29"/>
        </w:numPr>
        <w:tabs>
          <w:tab w:pos="1001" w:val="left" w:leader="none"/>
          <w:tab w:pos="1002" w:val="left" w:leader="none"/>
        </w:tabs>
        <w:spacing w:line="240" w:lineRule="auto" w:before="58" w:after="0"/>
        <w:ind w:left="1002" w:right="0" w:hanging="361"/>
        <w:jc w:val="left"/>
        <w:rPr>
          <w:sz w:val="24"/>
        </w:rPr>
      </w:pPr>
      <w:r>
        <w:rPr>
          <w:sz w:val="24"/>
        </w:rPr>
        <w:t>туристско-рекреационная</w:t>
      </w:r>
      <w:r>
        <w:rPr>
          <w:spacing w:val="-7"/>
          <w:sz w:val="24"/>
        </w:rPr>
        <w:t> </w:t>
      </w:r>
      <w:r>
        <w:rPr>
          <w:sz w:val="24"/>
        </w:rPr>
        <w:t>деятельность,</w:t>
      </w:r>
    </w:p>
    <w:p>
      <w:pPr>
        <w:pStyle w:val="ListParagraph"/>
        <w:numPr>
          <w:ilvl w:val="0"/>
          <w:numId w:val="29"/>
        </w:numPr>
        <w:tabs>
          <w:tab w:pos="1001" w:val="left" w:leader="none"/>
          <w:tab w:pos="1002" w:val="left" w:leader="none"/>
        </w:tabs>
        <w:spacing w:line="240" w:lineRule="auto" w:before="59" w:after="0"/>
        <w:ind w:left="1002" w:right="0" w:hanging="361"/>
        <w:jc w:val="left"/>
        <w:rPr>
          <w:sz w:val="24"/>
        </w:rPr>
      </w:pPr>
      <w:r>
        <w:rPr>
          <w:sz w:val="24"/>
        </w:rPr>
        <w:t>лесное</w:t>
      </w:r>
      <w:r>
        <w:rPr>
          <w:spacing w:val="-6"/>
          <w:sz w:val="24"/>
        </w:rPr>
        <w:t> </w:t>
      </w:r>
      <w:r>
        <w:rPr>
          <w:sz w:val="24"/>
        </w:rPr>
        <w:t>хозяйство.</w:t>
      </w:r>
    </w:p>
    <w:p>
      <w:pPr>
        <w:pStyle w:val="BodyText"/>
        <w:spacing w:before="118"/>
        <w:ind w:right="682" w:firstLine="566"/>
      </w:pPr>
      <w:r>
        <w:rPr/>
        <w:t>Зоны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рекреации,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туризма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территории</w:t>
      </w:r>
      <w:r>
        <w:rPr>
          <w:spacing w:val="30"/>
        </w:rPr>
        <w:t> </w:t>
      </w:r>
      <w:r>
        <w:rPr/>
        <w:t>парков,</w:t>
      </w:r>
      <w:r>
        <w:rPr>
          <w:spacing w:val="32"/>
        </w:rPr>
        <w:t> </w:t>
      </w:r>
      <w:r>
        <w:rPr/>
        <w:t>крупных</w:t>
      </w:r>
      <w:r>
        <w:rPr>
          <w:spacing w:val="30"/>
        </w:rPr>
        <w:t> </w:t>
      </w:r>
      <w:r>
        <w:rPr/>
        <w:t>рекреационных</w:t>
      </w:r>
      <w:r>
        <w:rPr>
          <w:spacing w:val="29"/>
        </w:rPr>
        <w:t> </w:t>
      </w:r>
      <w:r>
        <w:rPr/>
        <w:t>объединений:</w:t>
      </w:r>
      <w:r>
        <w:rPr>
          <w:spacing w:val="28"/>
        </w:rPr>
        <w:t> </w:t>
      </w:r>
      <w:r>
        <w:rPr/>
        <w:t>между</w:t>
      </w:r>
      <w:r>
        <w:rPr>
          <w:spacing w:val="30"/>
        </w:rPr>
        <w:t> </w:t>
      </w:r>
      <w:r>
        <w:rPr/>
        <w:t>городом-ядром</w:t>
      </w:r>
      <w:r>
        <w:rPr>
          <w:spacing w:val="-73"/>
        </w:rPr>
        <w:t> </w:t>
      </w:r>
      <w:r>
        <w:rPr/>
        <w:t>и городом-спутником</w:t>
      </w:r>
      <w:r>
        <w:rPr>
          <w:spacing w:val="1"/>
        </w:rPr>
        <w:t> </w:t>
      </w:r>
      <w:r>
        <w:rPr/>
        <w:t>(г. Нижневартовск</w:t>
      </w:r>
      <w:r>
        <w:rPr>
          <w:spacing w:val="1"/>
        </w:rPr>
        <w:t> </w:t>
      </w:r>
      <w:r>
        <w:rPr/>
        <w:t>и пгт. Излучинск);</w:t>
      </w:r>
      <w:r>
        <w:rPr>
          <w:spacing w:val="1"/>
        </w:rPr>
        <w:t> </w:t>
      </w:r>
      <w:r>
        <w:rPr/>
        <w:t>в</w:t>
      </w:r>
      <w:r>
        <w:rPr>
          <w:spacing w:val="75"/>
        </w:rPr>
        <w:t> </w:t>
      </w:r>
      <w:r>
        <w:rPr/>
        <w:t>г. Нижневартовске</w:t>
      </w:r>
      <w:r>
        <w:rPr>
          <w:spacing w:val="1"/>
        </w:rPr>
        <w:t> </w:t>
      </w:r>
      <w:r>
        <w:rPr/>
        <w:t>(на</w:t>
      </w:r>
      <w:r>
        <w:rPr>
          <w:spacing w:val="68"/>
        </w:rPr>
        <w:t> </w:t>
      </w:r>
      <w:r>
        <w:rPr/>
        <w:t>базе</w:t>
      </w:r>
      <w:r>
        <w:rPr>
          <w:spacing w:val="71"/>
        </w:rPr>
        <w:t> </w:t>
      </w:r>
      <w:r>
        <w:rPr/>
        <w:t>оз.</w:t>
      </w:r>
      <w:r>
        <w:rPr>
          <w:spacing w:val="69"/>
        </w:rPr>
        <w:t> </w:t>
      </w:r>
      <w:r>
        <w:rPr/>
        <w:t>Эмтор</w:t>
      </w:r>
      <w:r>
        <w:rPr>
          <w:spacing w:val="71"/>
        </w:rPr>
        <w:t> </w:t>
      </w:r>
      <w:r>
        <w:rPr/>
        <w:t>и</w:t>
      </w:r>
      <w:r>
        <w:rPr>
          <w:spacing w:val="70"/>
        </w:rPr>
        <w:t> </w:t>
      </w:r>
      <w:r>
        <w:rPr/>
        <w:t>левом</w:t>
      </w:r>
      <w:r>
        <w:rPr>
          <w:spacing w:val="69"/>
        </w:rPr>
        <w:t> </w:t>
      </w:r>
      <w:r>
        <w:rPr/>
        <w:t>берегу</w:t>
      </w:r>
      <w:r>
        <w:rPr>
          <w:spacing w:val="70"/>
        </w:rPr>
        <w:t> </w:t>
      </w:r>
      <w:r>
        <w:rPr/>
        <w:t>р.</w:t>
      </w:r>
      <w:r>
        <w:rPr>
          <w:spacing w:val="66"/>
        </w:rPr>
        <w:t> </w:t>
      </w:r>
      <w:r>
        <w:rPr/>
        <w:t>Оби);</w:t>
      </w:r>
      <w:r>
        <w:rPr>
          <w:spacing w:val="70"/>
        </w:rPr>
        <w:t> </w:t>
      </w:r>
      <w:r>
        <w:rPr/>
        <w:t>севернее</w:t>
      </w:r>
      <w:r>
        <w:rPr>
          <w:spacing w:val="70"/>
        </w:rPr>
        <w:t> </w:t>
      </w:r>
      <w:r>
        <w:rPr/>
        <w:t>г.</w:t>
      </w:r>
      <w:r>
        <w:rPr>
          <w:spacing w:val="69"/>
        </w:rPr>
        <w:t> </w:t>
      </w:r>
      <w:r>
        <w:rPr/>
        <w:t>Стрежевой;</w:t>
      </w:r>
      <w:r>
        <w:rPr>
          <w:spacing w:val="69"/>
        </w:rPr>
        <w:t> </w:t>
      </w:r>
      <w:r>
        <w:rPr/>
        <w:t>рядом</w:t>
      </w:r>
      <w:r>
        <w:rPr>
          <w:spacing w:val="71"/>
        </w:rPr>
        <w:t> </w:t>
      </w:r>
      <w:r>
        <w:rPr/>
        <w:t>с</w:t>
      </w:r>
      <w:r>
        <w:rPr>
          <w:spacing w:val="-73"/>
        </w:rPr>
        <w:t> </w:t>
      </w:r>
      <w:r>
        <w:rPr/>
        <w:t>г. Лангепасом; на северо-востоке и юго-востоке г. Покачи; на севере, юге, и юго-</w:t>
      </w:r>
      <w:r>
        <w:rPr>
          <w:spacing w:val="1"/>
        </w:rPr>
        <w:t> </w:t>
      </w:r>
      <w:r>
        <w:rPr/>
        <w:t>востоке г.</w:t>
      </w:r>
      <w:r>
        <w:rPr>
          <w:spacing w:val="-1"/>
        </w:rPr>
        <w:t> </w:t>
      </w:r>
      <w:r>
        <w:rPr/>
        <w:t>Радужный.</w:t>
      </w:r>
    </w:p>
    <w:p>
      <w:pPr>
        <w:pStyle w:val="BodyText"/>
        <w:spacing w:before="120"/>
        <w:ind w:right="690" w:firstLine="566"/>
      </w:pPr>
      <w:r>
        <w:rPr/>
        <w:t>Дифференциация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освоения</w:t>
      </w:r>
      <w:r>
        <w:rPr>
          <w:spacing w:val="-72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укрепить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развить</w:t>
      </w:r>
      <w:r>
        <w:rPr>
          <w:spacing w:val="1"/>
        </w:rPr>
        <w:t> </w:t>
      </w:r>
      <w:r>
        <w:rPr/>
        <w:t>планировочный</w:t>
      </w:r>
      <w:r>
        <w:rPr>
          <w:spacing w:val="1"/>
        </w:rPr>
        <w:t> </w:t>
      </w:r>
      <w:r>
        <w:rPr/>
        <w:t>каркас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развить</w:t>
      </w:r>
      <w:r>
        <w:rPr>
          <w:spacing w:val="-72"/>
        </w:rPr>
        <w:t> </w:t>
      </w:r>
      <w:r>
        <w:rPr/>
        <w:t>различные направления хозяйственной деятельности в наиболее благоприятных</w:t>
      </w:r>
      <w:r>
        <w:rPr>
          <w:spacing w:val="1"/>
        </w:rPr>
        <w:t> </w:t>
      </w:r>
      <w:r>
        <w:rPr/>
        <w:t>зонах,</w:t>
      </w:r>
      <w:r>
        <w:rPr>
          <w:spacing w:val="-3"/>
        </w:rPr>
        <w:t> </w:t>
      </w:r>
      <w:r>
        <w:rPr/>
        <w:t>сохранить</w:t>
      </w:r>
      <w:r>
        <w:rPr>
          <w:spacing w:val="2"/>
        </w:rPr>
        <w:t> </w:t>
      </w:r>
      <w:r>
        <w:rPr/>
        <w:t>природную</w:t>
      </w:r>
      <w:r>
        <w:rPr>
          <w:spacing w:val="-1"/>
        </w:rPr>
        <w:t> </w:t>
      </w:r>
      <w:r>
        <w:rPr/>
        <w:t>окружающую среду.</w:t>
      </w:r>
    </w:p>
    <w:p>
      <w:pPr>
        <w:pStyle w:val="BodyText"/>
        <w:spacing w:before="120"/>
        <w:ind w:right="690" w:firstLine="566"/>
      </w:pPr>
      <w:r>
        <w:rPr/>
        <w:t>Ожидаемые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пространственной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политики</w:t>
      </w:r>
      <w:r>
        <w:rPr>
          <w:spacing w:val="-72"/>
        </w:rPr>
        <w:t> </w:t>
      </w:r>
      <w:r>
        <w:rPr/>
        <w:t>агломерации:</w:t>
      </w: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240" w:lineRule="auto" w:before="59" w:after="0"/>
        <w:ind w:left="1001" w:right="689" w:hanging="36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72"/>
          <w:sz w:val="24"/>
        </w:rPr>
        <w:t> </w:t>
      </w:r>
      <w:r>
        <w:rPr>
          <w:sz w:val="24"/>
        </w:rPr>
        <w:t>экономического</w:t>
      </w:r>
      <w:r>
        <w:rPr>
          <w:spacing w:val="1"/>
          <w:sz w:val="24"/>
        </w:rPr>
        <w:t> </w:t>
      </w:r>
      <w:r>
        <w:rPr>
          <w:sz w:val="24"/>
        </w:rPr>
        <w:t>комфорта,</w:t>
      </w:r>
      <w:r>
        <w:rPr>
          <w:spacing w:val="1"/>
          <w:sz w:val="24"/>
        </w:rPr>
        <w:t> </w:t>
      </w:r>
      <w:r>
        <w:rPr>
          <w:sz w:val="24"/>
        </w:rPr>
        <w:t>гармонично</w:t>
      </w:r>
      <w:r>
        <w:rPr>
          <w:spacing w:val="1"/>
          <w:sz w:val="24"/>
        </w:rPr>
        <w:t> </w:t>
      </w:r>
      <w:r>
        <w:rPr>
          <w:sz w:val="24"/>
        </w:rPr>
        <w:t>развивающейся,</w:t>
      </w:r>
      <w:r>
        <w:rPr>
          <w:spacing w:val="1"/>
          <w:sz w:val="24"/>
        </w:rPr>
        <w:t> </w:t>
      </w:r>
      <w:r>
        <w:rPr>
          <w:sz w:val="24"/>
        </w:rPr>
        <w:t>благоприятной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72"/>
          <w:sz w:val="24"/>
        </w:rPr>
        <w:t> </w:t>
      </w:r>
      <w:r>
        <w:rPr>
          <w:sz w:val="24"/>
        </w:rPr>
        <w:t>безопасной</w:t>
      </w:r>
      <w:r>
        <w:rPr>
          <w:spacing w:val="-2"/>
          <w:sz w:val="24"/>
        </w:rPr>
        <w:t> </w:t>
      </w:r>
      <w:r>
        <w:rPr>
          <w:sz w:val="24"/>
        </w:rPr>
        <w:t>для постоянного</w:t>
      </w:r>
      <w:r>
        <w:rPr>
          <w:spacing w:val="-1"/>
          <w:sz w:val="24"/>
        </w:rPr>
        <w:t> </w:t>
      </w:r>
      <w:r>
        <w:rPr>
          <w:sz w:val="24"/>
        </w:rPr>
        <w:t>проживания;</w:t>
      </w: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240" w:lineRule="auto" w:before="58" w:after="0"/>
        <w:ind w:left="1001" w:right="691" w:hanging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среды</w:t>
      </w:r>
      <w:r>
        <w:rPr>
          <w:spacing w:val="1"/>
          <w:sz w:val="24"/>
        </w:rPr>
        <w:t> </w:t>
      </w:r>
      <w:r>
        <w:rPr>
          <w:sz w:val="24"/>
        </w:rPr>
        <w:t>способствующей</w:t>
      </w:r>
      <w:r>
        <w:rPr>
          <w:spacing w:val="1"/>
          <w:sz w:val="24"/>
        </w:rPr>
        <w:t> </w:t>
      </w:r>
      <w:r>
        <w:rPr>
          <w:sz w:val="24"/>
        </w:rPr>
        <w:t>сохранению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развитию</w:t>
      </w:r>
      <w:r>
        <w:rPr>
          <w:spacing w:val="-72"/>
          <w:sz w:val="24"/>
        </w:rPr>
        <w:t> </w:t>
      </w:r>
      <w:r>
        <w:rPr>
          <w:sz w:val="24"/>
        </w:rPr>
        <w:t>человеческого</w:t>
      </w:r>
      <w:r>
        <w:rPr>
          <w:spacing w:val="-3"/>
          <w:sz w:val="24"/>
        </w:rPr>
        <w:t> </w:t>
      </w:r>
      <w:r>
        <w:rPr>
          <w:sz w:val="24"/>
        </w:rPr>
        <w:t>капитала;</w:t>
      </w: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240" w:lineRule="auto" w:before="57" w:after="0"/>
        <w:ind w:left="1001" w:right="695" w:hanging="360"/>
        <w:jc w:val="both"/>
        <w:rPr>
          <w:sz w:val="24"/>
        </w:rPr>
      </w:pPr>
      <w:r>
        <w:rPr>
          <w:sz w:val="24"/>
        </w:rPr>
        <w:t>рациональное</w:t>
      </w:r>
      <w:r>
        <w:rPr>
          <w:spacing w:val="1"/>
          <w:sz w:val="24"/>
        </w:rPr>
        <w:t> </w:t>
      </w: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территориальных</w:t>
      </w:r>
      <w:r>
        <w:rPr>
          <w:spacing w:val="1"/>
          <w:sz w:val="24"/>
        </w:rPr>
        <w:t> </w:t>
      </w:r>
      <w:r>
        <w:rPr>
          <w:sz w:val="24"/>
        </w:rPr>
        <w:t>ресурсов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сохранением</w:t>
      </w:r>
      <w:r>
        <w:rPr>
          <w:spacing w:val="1"/>
          <w:sz w:val="24"/>
        </w:rPr>
        <w:t> </w:t>
      </w:r>
      <w:r>
        <w:rPr>
          <w:sz w:val="24"/>
        </w:rPr>
        <w:t>сложившихся</w:t>
      </w:r>
      <w:r>
        <w:rPr>
          <w:spacing w:val="-2"/>
          <w:sz w:val="24"/>
        </w:rPr>
        <w:t> </w:t>
      </w:r>
      <w:r>
        <w:rPr>
          <w:sz w:val="24"/>
        </w:rPr>
        <w:t>экосистем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интересах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учетом</w:t>
      </w:r>
      <w:r>
        <w:rPr>
          <w:spacing w:val="-1"/>
          <w:sz w:val="24"/>
        </w:rPr>
        <w:t> </w:t>
      </w:r>
      <w:r>
        <w:rPr>
          <w:sz w:val="24"/>
        </w:rPr>
        <w:t>мнения граждан;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240" w:lineRule="auto" w:before="90" w:after="0"/>
        <w:ind w:left="1001" w:right="690" w:hanging="36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единой</w:t>
      </w:r>
      <w:r>
        <w:rPr>
          <w:spacing w:val="1"/>
          <w:sz w:val="24"/>
        </w:rPr>
        <w:t> </w:t>
      </w:r>
      <w:r>
        <w:rPr>
          <w:sz w:val="24"/>
        </w:rPr>
        <w:t>цифровой</w:t>
      </w:r>
      <w:r>
        <w:rPr>
          <w:spacing w:val="1"/>
          <w:sz w:val="24"/>
        </w:rPr>
        <w:t> </w:t>
      </w:r>
      <w:r>
        <w:rPr>
          <w:sz w:val="24"/>
        </w:rPr>
        <w:t>платформы</w:t>
      </w:r>
      <w:r>
        <w:rPr>
          <w:spacing w:val="1"/>
          <w:sz w:val="24"/>
        </w:rPr>
        <w:t> </w:t>
      </w:r>
      <w:r>
        <w:rPr>
          <w:sz w:val="24"/>
        </w:rPr>
        <w:t>агломерации,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составляющей</w:t>
      </w:r>
      <w:r>
        <w:rPr>
          <w:spacing w:val="-72"/>
          <w:sz w:val="24"/>
        </w:rPr>
        <w:t> </w:t>
      </w:r>
      <w:r>
        <w:rPr>
          <w:sz w:val="24"/>
        </w:rPr>
        <w:t>проекта «Умный регион», с банком инфраструктурных данных и разработка</w:t>
      </w:r>
      <w:r>
        <w:rPr>
          <w:spacing w:val="1"/>
          <w:sz w:val="24"/>
        </w:rPr>
        <w:t> </w:t>
      </w:r>
      <w:r>
        <w:rPr>
          <w:sz w:val="24"/>
        </w:rPr>
        <w:t>модуля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экономической</w:t>
      </w:r>
      <w:r>
        <w:rPr>
          <w:spacing w:val="1"/>
          <w:sz w:val="24"/>
        </w:rPr>
        <w:t> </w:t>
      </w:r>
      <w:r>
        <w:rPr>
          <w:sz w:val="24"/>
        </w:rPr>
        <w:t>эффективности</w:t>
      </w:r>
      <w:r>
        <w:rPr>
          <w:spacing w:val="1"/>
          <w:sz w:val="24"/>
        </w:rPr>
        <w:t> </w:t>
      </w:r>
      <w:r>
        <w:rPr>
          <w:sz w:val="24"/>
        </w:rPr>
        <w:t>решений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развитию</w:t>
      </w:r>
      <w:r>
        <w:rPr>
          <w:spacing w:val="-72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в агломерационном ареале с развитием перспективных форм</w:t>
      </w:r>
      <w:r>
        <w:rPr>
          <w:spacing w:val="1"/>
          <w:sz w:val="24"/>
        </w:rPr>
        <w:t> </w:t>
      </w:r>
      <w:r>
        <w:rPr>
          <w:sz w:val="24"/>
        </w:rPr>
        <w:t>партнерства</w:t>
      </w:r>
      <w:r>
        <w:rPr>
          <w:spacing w:val="-3"/>
          <w:sz w:val="24"/>
        </w:rPr>
        <w:t> </w:t>
      </w:r>
      <w:r>
        <w:rPr>
          <w:sz w:val="24"/>
        </w:rPr>
        <w:t>власти, бизнеса</w:t>
      </w:r>
      <w:r>
        <w:rPr>
          <w:spacing w:val="-1"/>
          <w:sz w:val="24"/>
        </w:rPr>
        <w:t> </w:t>
      </w:r>
      <w:r>
        <w:rPr>
          <w:sz w:val="24"/>
        </w:rPr>
        <w:t>и общества;</w:t>
      </w: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240" w:lineRule="auto" w:before="57" w:after="0"/>
        <w:ind w:left="1001" w:right="687" w:hanging="360"/>
        <w:jc w:val="both"/>
        <w:rPr>
          <w:sz w:val="24"/>
        </w:rPr>
      </w:pPr>
      <w:r>
        <w:rPr>
          <w:sz w:val="24"/>
        </w:rPr>
        <w:t>выравнивание</w:t>
      </w:r>
      <w:r>
        <w:rPr>
          <w:spacing w:val="1"/>
          <w:sz w:val="24"/>
        </w:rPr>
        <w:t> </w:t>
      </w:r>
      <w:r>
        <w:rPr>
          <w:sz w:val="24"/>
        </w:rPr>
        <w:t>количественных</w:t>
      </w:r>
      <w:r>
        <w:rPr>
          <w:spacing w:val="1"/>
          <w:sz w:val="24"/>
        </w:rPr>
        <w:t> </w:t>
      </w:r>
      <w:r>
        <w:rPr>
          <w:sz w:val="24"/>
        </w:rPr>
        <w:t>показателей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-72"/>
          <w:sz w:val="24"/>
        </w:rPr>
        <w:t> </w:t>
      </w:r>
      <w:r>
        <w:rPr>
          <w:sz w:val="24"/>
        </w:rPr>
        <w:t>инфраструктуры,</w:t>
      </w:r>
      <w:r>
        <w:rPr>
          <w:spacing w:val="1"/>
          <w:sz w:val="24"/>
        </w:rPr>
        <w:t> </w:t>
      </w:r>
      <w:r>
        <w:rPr>
          <w:sz w:val="24"/>
        </w:rPr>
        <w:t>показателей развития жилищного строительства и других</w:t>
      </w:r>
      <w:r>
        <w:rPr>
          <w:spacing w:val="1"/>
          <w:sz w:val="24"/>
        </w:rPr>
        <w:t> </w:t>
      </w:r>
      <w:r>
        <w:rPr>
          <w:sz w:val="24"/>
        </w:rPr>
        <w:t>инфраструктурных</w:t>
      </w:r>
      <w:r>
        <w:rPr>
          <w:spacing w:val="1"/>
          <w:sz w:val="24"/>
        </w:rPr>
        <w:t> </w:t>
      </w:r>
      <w:r>
        <w:rPr>
          <w:sz w:val="24"/>
        </w:rPr>
        <w:t>показателей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результате</w:t>
      </w:r>
      <w:r>
        <w:rPr>
          <w:spacing w:val="1"/>
          <w:sz w:val="24"/>
        </w:rPr>
        <w:t> </w:t>
      </w:r>
      <w:r>
        <w:rPr>
          <w:sz w:val="24"/>
        </w:rPr>
        <w:t>внесения</w:t>
      </w:r>
      <w:r>
        <w:rPr>
          <w:spacing w:val="1"/>
          <w:sz w:val="24"/>
        </w:rPr>
        <w:t> </w:t>
      </w:r>
      <w:r>
        <w:rPr>
          <w:sz w:val="24"/>
        </w:rPr>
        <w:t>изменений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нормативы</w:t>
      </w:r>
      <w:r>
        <w:rPr>
          <w:spacing w:val="1"/>
          <w:sz w:val="24"/>
        </w:rPr>
        <w:t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> </w:t>
      </w:r>
      <w:r>
        <w:rPr>
          <w:sz w:val="24"/>
        </w:rPr>
        <w:t>проектирования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части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регионального</w:t>
      </w:r>
      <w:r>
        <w:rPr>
          <w:spacing w:val="1"/>
          <w:sz w:val="24"/>
        </w:rPr>
        <w:t> </w:t>
      </w:r>
      <w:r>
        <w:rPr>
          <w:sz w:val="24"/>
        </w:rPr>
        <w:t>значения,</w:t>
      </w:r>
      <w:r>
        <w:rPr>
          <w:spacing w:val="1"/>
          <w:sz w:val="24"/>
        </w:rPr>
        <w:t> </w:t>
      </w:r>
      <w:r>
        <w:rPr>
          <w:sz w:val="24"/>
        </w:rPr>
        <w:t>расположенных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границах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образований, входящих в состав агломерации, учитывающих особенности</w:t>
      </w:r>
      <w:r>
        <w:rPr>
          <w:spacing w:val="1"/>
          <w:sz w:val="24"/>
        </w:rPr>
        <w:t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> </w:t>
      </w:r>
      <w:r>
        <w:rPr>
          <w:sz w:val="24"/>
        </w:rPr>
        <w:t>агломерации;</w:t>
      </w:r>
      <w:r>
        <w:rPr>
          <w:spacing w:val="1"/>
          <w:sz w:val="24"/>
        </w:rPr>
        <w:t> </w:t>
      </w:r>
      <w:r>
        <w:rPr>
          <w:sz w:val="24"/>
        </w:rPr>
        <w:t>последующая</w:t>
      </w:r>
      <w:r>
        <w:rPr>
          <w:spacing w:val="1"/>
          <w:sz w:val="24"/>
        </w:rPr>
        <w:t> </w:t>
      </w:r>
      <w:r>
        <w:rPr>
          <w:sz w:val="24"/>
        </w:rPr>
        <w:t>подготовка</w:t>
      </w:r>
      <w:r>
        <w:rPr>
          <w:spacing w:val="1"/>
          <w:sz w:val="24"/>
        </w:rPr>
        <w:t> </w:t>
      </w:r>
      <w:r>
        <w:rPr>
          <w:sz w:val="24"/>
        </w:rPr>
        <w:t>генерального</w:t>
      </w:r>
      <w:r>
        <w:rPr>
          <w:spacing w:val="1"/>
          <w:sz w:val="24"/>
        </w:rPr>
        <w:t> </w:t>
      </w:r>
      <w:r>
        <w:rPr>
          <w:sz w:val="24"/>
        </w:rPr>
        <w:t>плана</w:t>
      </w:r>
      <w:r>
        <w:rPr>
          <w:spacing w:val="-3"/>
          <w:sz w:val="24"/>
        </w:rPr>
        <w:t> </w:t>
      </w:r>
      <w:r>
        <w:rPr>
          <w:sz w:val="24"/>
        </w:rPr>
        <w:t>Нижневартовской</w:t>
      </w:r>
      <w:r>
        <w:rPr>
          <w:spacing w:val="-2"/>
          <w:sz w:val="24"/>
        </w:rPr>
        <w:t> </w:t>
      </w:r>
      <w:r>
        <w:rPr>
          <w:sz w:val="24"/>
        </w:rPr>
        <w:t>агломерации.</w:t>
      </w:r>
    </w:p>
    <w:p>
      <w:pPr>
        <w:pStyle w:val="BodyText"/>
        <w:spacing w:before="118"/>
        <w:ind w:right="689" w:firstLine="566"/>
      </w:pPr>
      <w:r>
        <w:rPr/>
        <w:t>Схема зонирования территории по степени интенсивности использования и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пространственной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72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графических</w:t>
      </w:r>
      <w:r>
        <w:rPr>
          <w:spacing w:val="1"/>
        </w:rPr>
        <w:t> </w:t>
      </w:r>
      <w:r>
        <w:rPr/>
        <w:t>материалах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агломерации.</w:t>
      </w:r>
    </w:p>
    <w:p>
      <w:pPr>
        <w:pStyle w:val="BodyText"/>
        <w:spacing w:line="259" w:lineRule="auto" w:before="61"/>
        <w:ind w:right="684" w:firstLine="707"/>
      </w:pPr>
      <w:r>
        <w:rPr/>
        <w:t>В соответствии со Стратегией социально-экономического развития Ханты-</w:t>
      </w:r>
      <w:r>
        <w:rPr>
          <w:spacing w:val="1"/>
        </w:rPr>
        <w:t> </w:t>
      </w:r>
      <w:r>
        <w:rPr/>
        <w:t>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2030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Нижневартовская</w:t>
      </w:r>
      <w:r>
        <w:rPr>
          <w:spacing w:val="1"/>
        </w:rPr>
        <w:t> </w:t>
      </w:r>
      <w:r>
        <w:rPr/>
        <w:t>агломерация</w:t>
      </w:r>
      <w:r>
        <w:rPr>
          <w:spacing w:val="51"/>
        </w:rPr>
        <w:t> </w:t>
      </w:r>
      <w:r>
        <w:rPr/>
        <w:t>отнесена</w:t>
      </w:r>
      <w:r>
        <w:rPr>
          <w:spacing w:val="50"/>
        </w:rPr>
        <w:t> </w:t>
      </w:r>
      <w:r>
        <w:rPr/>
        <w:t>к</w:t>
      </w:r>
      <w:r>
        <w:rPr>
          <w:spacing w:val="51"/>
        </w:rPr>
        <w:t> </w:t>
      </w:r>
      <w:r>
        <w:rPr/>
        <w:t>зональному</w:t>
      </w:r>
      <w:r>
        <w:rPr>
          <w:spacing w:val="50"/>
        </w:rPr>
        <w:t> </w:t>
      </w:r>
      <w:r>
        <w:rPr/>
        <w:t>типу</w:t>
      </w:r>
      <w:r>
        <w:rPr>
          <w:spacing w:val="55"/>
        </w:rPr>
        <w:t> </w:t>
      </w:r>
      <w:r>
        <w:rPr/>
        <w:t>социально-экономического</w:t>
      </w:r>
      <w:r>
        <w:rPr>
          <w:spacing w:val="50"/>
        </w:rPr>
        <w:t> </w:t>
      </w:r>
      <w:r>
        <w:rPr/>
        <w:t>развития</w:t>
      </w:r>
      <w:r>
        <w:rPr>
          <w:spacing w:val="55"/>
        </w:rPr>
        <w:t> </w:t>
      </w:r>
      <w:r>
        <w:rPr/>
        <w:t>-</w:t>
      </w:r>
    </w:p>
    <w:p>
      <w:pPr>
        <w:pStyle w:val="BodyText"/>
        <w:spacing w:line="259" w:lineRule="auto"/>
        <w:ind w:right="686"/>
      </w:pPr>
      <w:r>
        <w:rPr/>
        <w:t>«Социальное укоренение» - районы старопромышленного освоения (локальные</w:t>
      </w:r>
      <w:r>
        <w:rPr>
          <w:spacing w:val="1"/>
        </w:rPr>
        <w:t> </w:t>
      </w:r>
      <w:r>
        <w:rPr/>
        <w:t>базы месторождений со снижением добычи). Главное направление социально-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укоренения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экономически</w:t>
      </w:r>
      <w:r>
        <w:rPr>
          <w:spacing w:val="1"/>
        </w:rPr>
        <w:t> </w:t>
      </w:r>
      <w:r>
        <w:rPr/>
        <w:t>эффективной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воспроизводства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максимально</w:t>
      </w:r>
      <w:r>
        <w:rPr>
          <w:spacing w:val="-72"/>
        </w:rPr>
        <w:t> </w:t>
      </w:r>
      <w:r>
        <w:rPr/>
        <w:t>комфортной среды жизнедеятельности и социокультурного развития. Приоритет</w:t>
      </w:r>
      <w:r>
        <w:rPr>
          <w:spacing w:val="1"/>
        </w:rPr>
        <w:t> </w:t>
      </w:r>
      <w:r>
        <w:rPr/>
        <w:t>развития человеческого капитала, посредством формирования комфортной среды</w:t>
      </w:r>
      <w:r>
        <w:rPr>
          <w:spacing w:val="1"/>
        </w:rPr>
        <w:t> </w:t>
      </w:r>
      <w:r>
        <w:rPr/>
        <w:t>определен</w:t>
      </w:r>
      <w:r>
        <w:rPr>
          <w:spacing w:val="1"/>
        </w:rPr>
        <w:t> </w:t>
      </w:r>
      <w:r>
        <w:rPr/>
        <w:t>стратегиями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 входящих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состав</w:t>
      </w:r>
      <w:r>
        <w:rPr>
          <w:spacing w:val="-2"/>
        </w:rPr>
        <w:t> </w:t>
      </w:r>
      <w:r>
        <w:rPr/>
        <w:t>Нижневартовской агломерации.</w:t>
      </w:r>
    </w:p>
    <w:p>
      <w:pPr>
        <w:pStyle w:val="BodyText"/>
        <w:spacing w:before="157"/>
        <w:ind w:right="689" w:firstLine="707"/>
      </w:pPr>
      <w:r>
        <w:rPr/>
        <w:t>В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2.2</w:t>
      </w:r>
      <w:r>
        <w:rPr>
          <w:spacing w:val="1"/>
        </w:rPr>
        <w:t> </w:t>
      </w:r>
      <w:r>
        <w:rPr/>
        <w:t>сформулированы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пространственной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межмуниципального</w:t>
      </w:r>
      <w:r>
        <w:rPr>
          <w:spacing w:val="1"/>
        </w:rPr>
        <w:t> </w:t>
      </w:r>
      <w:r>
        <w:rPr/>
        <w:t>взаимодействия:</w:t>
      </w:r>
    </w:p>
    <w:p>
      <w:pPr>
        <w:pStyle w:val="ListParagraph"/>
        <w:numPr>
          <w:ilvl w:val="0"/>
          <w:numId w:val="30"/>
        </w:numPr>
        <w:tabs>
          <w:tab w:pos="1002" w:val="left" w:leader="none"/>
        </w:tabs>
        <w:spacing w:line="240" w:lineRule="auto" w:before="119" w:after="0"/>
        <w:ind w:left="1001" w:right="683" w:hanging="360"/>
        <w:jc w:val="both"/>
        <w:rPr>
          <w:sz w:val="24"/>
        </w:rPr>
      </w:pPr>
      <w:r>
        <w:rPr>
          <w:sz w:val="24"/>
        </w:rPr>
        <w:t>Дефицит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1"/>
          <w:sz w:val="24"/>
        </w:rPr>
        <w:t> </w:t>
      </w:r>
      <w:r>
        <w:rPr>
          <w:sz w:val="24"/>
        </w:rPr>
        <w:t>пригодных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строительства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значительной</w:t>
      </w:r>
      <w:r>
        <w:rPr>
          <w:spacing w:val="1"/>
          <w:sz w:val="24"/>
        </w:rPr>
        <w:t> </w:t>
      </w:r>
      <w:r>
        <w:rPr>
          <w:sz w:val="24"/>
        </w:rPr>
        <w:t>инженерной подготовки территории. Решение проблемы возможно путем</w:t>
      </w:r>
      <w:r>
        <w:rPr>
          <w:spacing w:val="1"/>
          <w:sz w:val="24"/>
        </w:rPr>
        <w:t> </w:t>
      </w:r>
      <w:r>
        <w:rPr>
          <w:sz w:val="24"/>
        </w:rPr>
        <w:t>использования</w:t>
      </w:r>
      <w:r>
        <w:rPr>
          <w:spacing w:val="1"/>
          <w:sz w:val="24"/>
        </w:rPr>
        <w:t> </w:t>
      </w:r>
      <w:r>
        <w:rPr>
          <w:sz w:val="24"/>
        </w:rPr>
        <w:t>имеющегося</w:t>
      </w:r>
      <w:r>
        <w:rPr>
          <w:spacing w:val="1"/>
          <w:sz w:val="24"/>
        </w:rPr>
        <w:t> </w:t>
      </w:r>
      <w:r>
        <w:rPr>
          <w:sz w:val="24"/>
        </w:rPr>
        <w:t>резерва</w:t>
      </w:r>
      <w:r>
        <w:rPr>
          <w:spacing w:val="1"/>
          <w:sz w:val="24"/>
        </w:rPr>
        <w:t> </w:t>
      </w:r>
      <w:r>
        <w:rPr>
          <w:sz w:val="24"/>
        </w:rPr>
        <w:t>свободных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-72"/>
          <w:sz w:val="24"/>
        </w:rPr>
        <w:t> </w:t>
      </w:r>
      <w:r>
        <w:rPr>
          <w:sz w:val="24"/>
        </w:rPr>
        <w:t>совместных интересов при условии подготовки единых, согласованных и</w:t>
      </w:r>
      <w:r>
        <w:rPr>
          <w:spacing w:val="1"/>
          <w:sz w:val="24"/>
        </w:rPr>
        <w:t> </w:t>
      </w:r>
      <w:r>
        <w:rPr>
          <w:sz w:val="24"/>
        </w:rPr>
        <w:t>взаимоувязанных</w:t>
      </w:r>
      <w:r>
        <w:rPr>
          <w:spacing w:val="1"/>
          <w:sz w:val="24"/>
        </w:rPr>
        <w:t> </w:t>
      </w:r>
      <w:r>
        <w:rPr>
          <w:sz w:val="24"/>
        </w:rPr>
        <w:t>документов</w:t>
      </w:r>
      <w:r>
        <w:rPr>
          <w:spacing w:val="1"/>
          <w:sz w:val="24"/>
        </w:rPr>
        <w:t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> </w:t>
      </w:r>
      <w:r>
        <w:rPr>
          <w:sz w:val="24"/>
        </w:rPr>
        <w:t>планирования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агломерации.</w:t>
      </w:r>
    </w:p>
    <w:p>
      <w:pPr>
        <w:pStyle w:val="ListParagraph"/>
        <w:numPr>
          <w:ilvl w:val="0"/>
          <w:numId w:val="30"/>
        </w:numPr>
        <w:tabs>
          <w:tab w:pos="1002" w:val="left" w:leader="none"/>
        </w:tabs>
        <w:spacing w:line="240" w:lineRule="auto" w:before="120" w:after="0"/>
        <w:ind w:left="1001" w:right="684" w:hanging="360"/>
        <w:jc w:val="both"/>
        <w:rPr>
          <w:sz w:val="24"/>
        </w:rPr>
      </w:pPr>
      <w:r>
        <w:rPr>
          <w:sz w:val="24"/>
        </w:rPr>
        <w:t>Затопление и подтопление садово-огородных участков. Решение проблемы</w:t>
      </w:r>
      <w:r>
        <w:rPr>
          <w:spacing w:val="1"/>
          <w:sz w:val="24"/>
        </w:rPr>
        <w:t> </w:t>
      </w:r>
      <w:r>
        <w:rPr>
          <w:sz w:val="24"/>
        </w:rPr>
        <w:t>возможно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создании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новых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75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восточной части г. Нижневартовска, на территории городского поселения</w:t>
      </w:r>
      <w:r>
        <w:rPr>
          <w:spacing w:val="1"/>
          <w:sz w:val="24"/>
        </w:rPr>
        <w:t> </w:t>
      </w:r>
      <w:r>
        <w:rPr>
          <w:sz w:val="24"/>
        </w:rPr>
        <w:t>Излучинск, а также за счет территориальных резервов сложившихся садово-</w:t>
      </w:r>
      <w:r>
        <w:rPr>
          <w:spacing w:val="-72"/>
          <w:sz w:val="24"/>
        </w:rPr>
        <w:t> </w:t>
      </w:r>
      <w:r>
        <w:rPr>
          <w:sz w:val="24"/>
        </w:rPr>
        <w:t>огородных</w:t>
      </w:r>
      <w:r>
        <w:rPr>
          <w:spacing w:val="1"/>
          <w:sz w:val="24"/>
        </w:rPr>
        <w:t> </w:t>
      </w:r>
      <w:r>
        <w:rPr>
          <w:sz w:val="24"/>
        </w:rPr>
        <w:t>товариществ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границах</w:t>
      </w:r>
      <w:r>
        <w:rPr>
          <w:spacing w:val="1"/>
          <w:sz w:val="24"/>
        </w:rPr>
        <w:t> </w:t>
      </w:r>
      <w:r>
        <w:rPr>
          <w:sz w:val="24"/>
        </w:rPr>
        <w:t>агломерации.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результате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21"/>
          <w:sz w:val="24"/>
        </w:rPr>
        <w:t> </w:t>
      </w:r>
      <w:r>
        <w:rPr>
          <w:sz w:val="24"/>
        </w:rPr>
        <w:t>Нижневартовской</w:t>
      </w:r>
      <w:r>
        <w:rPr>
          <w:spacing w:val="96"/>
          <w:sz w:val="24"/>
        </w:rPr>
        <w:t> </w:t>
      </w:r>
      <w:r>
        <w:rPr>
          <w:sz w:val="24"/>
        </w:rPr>
        <w:t>агломерации</w:t>
      </w:r>
      <w:r>
        <w:rPr>
          <w:spacing w:val="94"/>
          <w:sz w:val="24"/>
        </w:rPr>
        <w:t> </w:t>
      </w:r>
      <w:r>
        <w:rPr>
          <w:sz w:val="24"/>
        </w:rPr>
        <w:t>выявлено</w:t>
      </w:r>
      <w:r>
        <w:rPr>
          <w:spacing w:val="95"/>
          <w:sz w:val="24"/>
        </w:rPr>
        <w:t> </w:t>
      </w:r>
      <w:r>
        <w:rPr>
          <w:sz w:val="24"/>
        </w:rPr>
        <w:t>порядка</w:t>
      </w:r>
      <w:r>
        <w:rPr>
          <w:spacing w:val="94"/>
          <w:sz w:val="24"/>
        </w:rPr>
        <w:t> </w:t>
      </w:r>
      <w:r>
        <w:rPr>
          <w:sz w:val="24"/>
        </w:rPr>
        <w:t>500</w:t>
      </w:r>
      <w:r>
        <w:rPr>
          <w:spacing w:val="97"/>
          <w:sz w:val="24"/>
        </w:rPr>
        <w:t> </w:t>
      </w:r>
      <w:r>
        <w:rPr>
          <w:sz w:val="24"/>
        </w:rPr>
        <w:t>га</w:t>
      </w:r>
      <w:r>
        <w:rPr>
          <w:spacing w:val="94"/>
          <w:sz w:val="24"/>
        </w:rPr>
        <w:t> </w:t>
      </w:r>
      <w:r>
        <w:rPr>
          <w:sz w:val="24"/>
        </w:rPr>
        <w:t>в</w:t>
      </w:r>
      <w:r>
        <w:rPr>
          <w:spacing w:val="-73"/>
          <w:sz w:val="24"/>
        </w:rPr>
        <w:t> </w:t>
      </w:r>
      <w:r>
        <w:rPr>
          <w:sz w:val="24"/>
        </w:rPr>
        <w:t>г. Нижневартовске и в радиусе 35 км от города, потенциально пригодных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новых</w:t>
      </w:r>
      <w:r>
        <w:rPr>
          <w:spacing w:val="1"/>
          <w:sz w:val="24"/>
        </w:rPr>
        <w:t> </w:t>
      </w:r>
      <w:r>
        <w:rPr>
          <w:sz w:val="24"/>
        </w:rPr>
        <w:t>садоводческих</w:t>
      </w:r>
      <w:r>
        <w:rPr>
          <w:spacing w:val="1"/>
          <w:sz w:val="24"/>
        </w:rPr>
        <w:t> </w:t>
      </w:r>
      <w:r>
        <w:rPr>
          <w:sz w:val="24"/>
        </w:rPr>
        <w:t>некоммерческих</w:t>
      </w:r>
      <w:r>
        <w:rPr>
          <w:spacing w:val="1"/>
          <w:sz w:val="24"/>
        </w:rPr>
        <w:t> </w:t>
      </w:r>
      <w:r>
        <w:rPr>
          <w:sz w:val="24"/>
        </w:rPr>
        <w:t>товариществ.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7" w:firstLine="566"/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1536191</wp:posOffset>
            </wp:positionH>
            <wp:positionV relativeFrom="paragraph">
              <wp:posOffset>686636</wp:posOffset>
            </wp:positionV>
            <wp:extent cx="5022240" cy="5610225"/>
            <wp:effectExtent l="0" t="0" r="0" b="0"/>
            <wp:wrapTopAndBottom/>
            <wp:docPr id="4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24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Схема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садово-огородных</w:t>
      </w:r>
      <w:r>
        <w:rPr>
          <w:spacing w:val="1"/>
        </w:rPr>
        <w:t> </w:t>
      </w:r>
      <w:r>
        <w:rPr/>
        <w:t>товариществ,</w:t>
      </w:r>
      <w:r>
        <w:rPr>
          <w:spacing w:val="1"/>
        </w:rPr>
        <w:t> </w:t>
      </w:r>
      <w:r>
        <w:rPr/>
        <w:t>затапливаемых</w:t>
      </w:r>
      <w:r>
        <w:rPr>
          <w:spacing w:val="76"/>
        </w:rPr>
        <w:t> </w:t>
      </w:r>
      <w:r>
        <w:rPr/>
        <w:t>в</w:t>
      </w:r>
      <w:r>
        <w:rPr>
          <w:spacing w:val="-72"/>
        </w:rPr>
        <w:t> </w:t>
      </w:r>
      <w:r>
        <w:rPr/>
        <w:t>период паводка и территорий пригодных для размещения новых садово-огородных</w:t>
      </w:r>
      <w:r>
        <w:rPr>
          <w:spacing w:val="-72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представлена</w:t>
      </w:r>
      <w:r>
        <w:rPr>
          <w:spacing w:val="-2"/>
        </w:rPr>
        <w:t> </w:t>
      </w:r>
      <w:r>
        <w:rPr/>
        <w:t>ниже</w:t>
      </w:r>
      <w:r>
        <w:rPr>
          <w:spacing w:val="3"/>
        </w:rPr>
        <w:t> </w:t>
      </w:r>
      <w:r>
        <w:rPr/>
        <w:t>(</w:t>
      </w:r>
      <w:hyperlink w:history="true" w:anchor="_bookmark89">
        <w:r>
          <w:rPr>
            <w:b/>
          </w:rPr>
          <w:t>Рисунок</w:t>
        </w:r>
        <w:r>
          <w:rPr>
            <w:b/>
            <w:spacing w:val="-1"/>
          </w:rPr>
          <w:t> </w:t>
        </w:r>
        <w:r>
          <w:rPr>
            <w:b/>
          </w:rPr>
          <w:t>52</w:t>
        </w:r>
      </w:hyperlink>
      <w:r>
        <w:rPr/>
        <w:t>).</w:t>
      </w:r>
    </w:p>
    <w:p>
      <w:pPr>
        <w:pStyle w:val="BodyText"/>
        <w:spacing w:line="242" w:lineRule="auto" w:before="43"/>
        <w:ind w:left="310" w:right="718"/>
        <w:jc w:val="center"/>
      </w:pPr>
      <w:bookmarkStart w:name="_bookmark89" w:id="104"/>
      <w:bookmarkEnd w:id="104"/>
      <w:r>
        <w:rPr/>
      </w:r>
      <w:r>
        <w:rPr/>
        <w:t>Рисунок 52 – Схема расположения садово-огородные товарищества,</w:t>
      </w:r>
      <w:r>
        <w:rPr>
          <w:spacing w:val="1"/>
        </w:rPr>
        <w:t> </w:t>
      </w:r>
      <w:r>
        <w:rPr/>
        <w:t>затапливаемых в период паводка и территорий, пригодных для размещения новых</w:t>
      </w:r>
      <w:r>
        <w:rPr>
          <w:spacing w:val="-72"/>
        </w:rPr>
        <w:t> </w:t>
      </w:r>
      <w:r>
        <w:rPr/>
        <w:t>садово-огородных участков</w:t>
      </w:r>
    </w:p>
    <w:p>
      <w:pPr>
        <w:pStyle w:val="ListParagraph"/>
        <w:numPr>
          <w:ilvl w:val="0"/>
          <w:numId w:val="30"/>
        </w:numPr>
        <w:tabs>
          <w:tab w:pos="1698" w:val="left" w:leader="none"/>
        </w:tabs>
        <w:spacing w:line="240" w:lineRule="auto" w:before="193" w:after="0"/>
        <w:ind w:left="1001" w:right="686" w:firstLine="0"/>
        <w:jc w:val="both"/>
        <w:rPr>
          <w:sz w:val="24"/>
        </w:rPr>
      </w:pPr>
      <w:r>
        <w:rPr>
          <w:sz w:val="24"/>
        </w:rPr>
        <w:t>Дефицит рекреационных территорий общего пользования. Развитие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рекреации</w:t>
      </w:r>
      <w:r>
        <w:rPr>
          <w:spacing w:val="1"/>
          <w:sz w:val="24"/>
        </w:rPr>
        <w:t> </w:t>
      </w:r>
      <w:r>
        <w:rPr>
          <w:sz w:val="24"/>
        </w:rPr>
        <w:t>связано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имеющимися</w:t>
      </w:r>
      <w:r>
        <w:rPr>
          <w:spacing w:val="1"/>
          <w:sz w:val="24"/>
        </w:rPr>
        <w:t> </w:t>
      </w:r>
      <w:r>
        <w:rPr>
          <w:sz w:val="24"/>
        </w:rPr>
        <w:t>ресурсами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лесными ландшафтами, обилием малых рек, озер, объектов культурного</w:t>
      </w:r>
      <w:r>
        <w:rPr>
          <w:spacing w:val="1"/>
          <w:sz w:val="24"/>
        </w:rPr>
        <w:t> </w:t>
      </w:r>
      <w:r>
        <w:rPr>
          <w:sz w:val="24"/>
        </w:rPr>
        <w:t>наследия,</w:t>
      </w:r>
      <w:r>
        <w:rPr>
          <w:spacing w:val="1"/>
          <w:sz w:val="24"/>
        </w:rPr>
        <w:t> </w:t>
      </w:r>
      <w:r>
        <w:rPr>
          <w:sz w:val="24"/>
        </w:rPr>
        <w:t>баз</w:t>
      </w:r>
      <w:r>
        <w:rPr>
          <w:spacing w:val="1"/>
          <w:sz w:val="24"/>
        </w:rPr>
        <w:t> </w:t>
      </w:r>
      <w:r>
        <w:rPr>
          <w:sz w:val="24"/>
        </w:rPr>
        <w:t>отдыха,</w:t>
      </w:r>
      <w:r>
        <w:rPr>
          <w:spacing w:val="1"/>
          <w:sz w:val="24"/>
        </w:rPr>
        <w:t> </w:t>
      </w:r>
      <w:r>
        <w:rPr>
          <w:sz w:val="24"/>
        </w:rPr>
        <w:t>конных</w:t>
      </w:r>
      <w:r>
        <w:rPr>
          <w:spacing w:val="1"/>
          <w:sz w:val="24"/>
        </w:rPr>
        <w:t> </w:t>
      </w:r>
      <w:r>
        <w:rPr>
          <w:sz w:val="24"/>
        </w:rPr>
        <w:t>клубов,</w:t>
      </w:r>
      <w:r>
        <w:rPr>
          <w:spacing w:val="1"/>
          <w:sz w:val="24"/>
        </w:rPr>
        <w:t> </w:t>
      </w:r>
      <w:r>
        <w:rPr>
          <w:sz w:val="24"/>
        </w:rPr>
        <w:t>событийных</w:t>
      </w:r>
      <w:r>
        <w:rPr>
          <w:spacing w:val="1"/>
          <w:sz w:val="24"/>
        </w:rPr>
        <w:t> </w:t>
      </w:r>
      <w:r>
        <w:rPr>
          <w:sz w:val="24"/>
        </w:rPr>
        <w:t>туристических</w:t>
      </w:r>
      <w:r>
        <w:rPr>
          <w:spacing w:val="1"/>
          <w:sz w:val="24"/>
        </w:rPr>
        <w:t> </w:t>
      </w:r>
      <w:r>
        <w:rPr>
          <w:sz w:val="24"/>
        </w:rPr>
        <w:t>мероприятий.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проведении</w:t>
      </w:r>
      <w:r>
        <w:rPr>
          <w:spacing w:val="1"/>
          <w:sz w:val="24"/>
        </w:rPr>
        <w:t> </w:t>
      </w:r>
      <w:r>
        <w:rPr>
          <w:sz w:val="24"/>
        </w:rPr>
        <w:t>исследований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Нижневартовска выявлена нехватка рекреационных пространств. Проблему</w:t>
      </w:r>
      <w:r>
        <w:rPr>
          <w:spacing w:val="1"/>
          <w:sz w:val="24"/>
        </w:rPr>
        <w:t> </w:t>
      </w:r>
      <w:r>
        <w:rPr>
          <w:sz w:val="24"/>
        </w:rPr>
        <w:t>озеленения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города</w:t>
      </w:r>
      <w:r>
        <w:rPr>
          <w:spacing w:val="1"/>
          <w:sz w:val="24"/>
        </w:rPr>
        <w:t> </w:t>
      </w:r>
      <w:r>
        <w:rPr>
          <w:sz w:val="24"/>
        </w:rPr>
        <w:t>отметили</w:t>
      </w:r>
      <w:r>
        <w:rPr>
          <w:spacing w:val="1"/>
          <w:sz w:val="24"/>
        </w:rPr>
        <w:t> </w:t>
      </w:r>
      <w:r>
        <w:rPr>
          <w:sz w:val="24"/>
        </w:rPr>
        <w:t>79%</w:t>
      </w:r>
      <w:r>
        <w:rPr>
          <w:spacing w:val="1"/>
          <w:sz w:val="24"/>
        </w:rPr>
        <w:t> </w:t>
      </w:r>
      <w:r>
        <w:rPr>
          <w:sz w:val="24"/>
        </w:rPr>
        <w:t>опрошенных,</w:t>
      </w:r>
      <w:r>
        <w:rPr>
          <w:spacing w:val="1"/>
          <w:sz w:val="24"/>
        </w:rPr>
        <w:t> </w:t>
      </w:r>
      <w:r>
        <w:rPr>
          <w:sz w:val="24"/>
        </w:rPr>
        <w:t>половина</w:t>
      </w:r>
      <w:r>
        <w:rPr>
          <w:spacing w:val="1"/>
          <w:sz w:val="24"/>
        </w:rPr>
        <w:t> </w:t>
      </w:r>
      <w:r>
        <w:rPr>
          <w:sz w:val="24"/>
        </w:rPr>
        <w:t>респондентов хотели бы дополнительно разместить на территории города</w:t>
      </w:r>
      <w:r>
        <w:rPr>
          <w:spacing w:val="1"/>
          <w:sz w:val="24"/>
        </w:rPr>
        <w:t> </w:t>
      </w:r>
      <w:r>
        <w:rPr>
          <w:sz w:val="24"/>
        </w:rPr>
        <w:t>скверы</w:t>
      </w:r>
      <w:r>
        <w:rPr>
          <w:spacing w:val="-3"/>
          <w:sz w:val="24"/>
        </w:rPr>
        <w:t> </w:t>
      </w:r>
      <w:r>
        <w:rPr>
          <w:sz w:val="24"/>
        </w:rPr>
        <w:t>и парки.</w:t>
      </w:r>
    </w:p>
    <w:p>
      <w:pPr>
        <w:pStyle w:val="BodyText"/>
        <w:spacing w:before="120"/>
        <w:ind w:right="689" w:firstLine="707"/>
      </w:pP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туристско-рекреационной</w:t>
      </w:r>
      <w:r>
        <w:rPr>
          <w:spacing w:val="-1"/>
        </w:rPr>
        <w:t> </w:t>
      </w:r>
      <w:r>
        <w:rPr/>
        <w:t>структуры: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240" w:lineRule="auto" w:before="90" w:after="0"/>
        <w:ind w:left="1001" w:right="686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Нижневартовске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новых</w:t>
      </w:r>
      <w:r>
        <w:rPr>
          <w:spacing w:val="1"/>
          <w:sz w:val="24"/>
        </w:rPr>
        <w:t> </w:t>
      </w:r>
      <w:r>
        <w:rPr>
          <w:sz w:val="24"/>
        </w:rPr>
        <w:t>общественных</w:t>
      </w:r>
      <w:r>
        <w:rPr>
          <w:spacing w:val="1"/>
          <w:sz w:val="24"/>
        </w:rPr>
        <w:t> </w:t>
      </w:r>
      <w:r>
        <w:rPr>
          <w:sz w:val="24"/>
        </w:rPr>
        <w:t>пространств,</w:t>
      </w:r>
      <w:r>
        <w:rPr>
          <w:spacing w:val="-72"/>
          <w:sz w:val="24"/>
        </w:rPr>
        <w:t> </w:t>
      </w:r>
      <w:r>
        <w:rPr>
          <w:sz w:val="24"/>
        </w:rPr>
        <w:t>художественно-выставочного</w:t>
      </w:r>
      <w:r>
        <w:rPr>
          <w:spacing w:val="1"/>
          <w:sz w:val="24"/>
        </w:rPr>
        <w:t> </w:t>
      </w:r>
      <w:r>
        <w:rPr>
          <w:sz w:val="24"/>
        </w:rPr>
        <w:t>центра,</w:t>
      </w:r>
      <w:r>
        <w:rPr>
          <w:spacing w:val="1"/>
          <w:sz w:val="24"/>
        </w:rPr>
        <w:t> </w:t>
      </w:r>
      <w:r>
        <w:rPr>
          <w:sz w:val="24"/>
        </w:rPr>
        <w:t>планетария,</w:t>
      </w:r>
      <w:r>
        <w:rPr>
          <w:spacing w:val="1"/>
          <w:sz w:val="24"/>
        </w:rPr>
        <w:t> </w:t>
      </w:r>
      <w:r>
        <w:rPr>
          <w:sz w:val="24"/>
        </w:rPr>
        <w:t>научно-выставочного</w:t>
      </w:r>
      <w:r>
        <w:rPr>
          <w:spacing w:val="1"/>
          <w:sz w:val="24"/>
        </w:rPr>
        <w:t> </w:t>
      </w:r>
      <w:r>
        <w:rPr>
          <w:sz w:val="24"/>
        </w:rPr>
        <w:t>парка, организация спортивного парка технических видов спорта («Дрифт-</w:t>
      </w:r>
      <w:r>
        <w:rPr>
          <w:spacing w:val="1"/>
          <w:sz w:val="24"/>
        </w:rPr>
        <w:t> </w:t>
      </w:r>
      <w:r>
        <w:rPr>
          <w:sz w:val="24"/>
        </w:rPr>
        <w:t>парк»),</w:t>
      </w:r>
      <w:r>
        <w:rPr>
          <w:spacing w:val="1"/>
          <w:sz w:val="24"/>
        </w:rPr>
        <w:t> </w:t>
      </w:r>
      <w:r>
        <w:rPr>
          <w:sz w:val="24"/>
        </w:rPr>
        <w:t>спортивно-досугового</w:t>
      </w:r>
      <w:r>
        <w:rPr>
          <w:spacing w:val="1"/>
          <w:sz w:val="24"/>
        </w:rPr>
        <w:t> </w:t>
      </w:r>
      <w:r>
        <w:rPr>
          <w:sz w:val="24"/>
        </w:rPr>
        <w:t>комплекса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SPA-центром,</w:t>
      </w:r>
      <w:r>
        <w:rPr>
          <w:spacing w:val="1"/>
          <w:sz w:val="24"/>
        </w:rPr>
        <w:t> </w:t>
      </w:r>
      <w:r>
        <w:rPr>
          <w:sz w:val="24"/>
        </w:rPr>
        <w:t>ботанического</w:t>
      </w:r>
      <w:r>
        <w:rPr>
          <w:spacing w:val="1"/>
          <w:sz w:val="24"/>
        </w:rPr>
        <w:t> </w:t>
      </w:r>
      <w:r>
        <w:rPr>
          <w:sz w:val="24"/>
        </w:rPr>
        <w:t>сада</w:t>
      </w:r>
      <w:r>
        <w:rPr>
          <w:spacing w:val="1"/>
          <w:sz w:val="24"/>
        </w:rPr>
        <w:t> </w:t>
      </w:r>
      <w:r>
        <w:rPr>
          <w:sz w:val="24"/>
        </w:rPr>
        <w:t>на базе</w:t>
      </w:r>
      <w:r>
        <w:rPr>
          <w:spacing w:val="1"/>
          <w:sz w:val="24"/>
        </w:rPr>
        <w:t> </w:t>
      </w:r>
      <w:r>
        <w:rPr>
          <w:sz w:val="24"/>
        </w:rPr>
        <w:t>планируемого</w:t>
      </w:r>
      <w:r>
        <w:rPr>
          <w:spacing w:val="1"/>
          <w:sz w:val="24"/>
        </w:rPr>
        <w:t> </w:t>
      </w:r>
      <w:r>
        <w:rPr>
          <w:sz w:val="24"/>
        </w:rPr>
        <w:t>кампуса Нижневартовского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университета, зоопарка, парка культуры и отдыха на оз. Эмтор, аквапарка,</w:t>
      </w:r>
      <w:r>
        <w:rPr>
          <w:spacing w:val="1"/>
          <w:sz w:val="24"/>
        </w:rPr>
        <w:t> </w:t>
      </w:r>
      <w:r>
        <w:rPr>
          <w:sz w:val="24"/>
        </w:rPr>
        <w:t>спортивно-образовательного</w:t>
      </w:r>
      <w:r>
        <w:rPr>
          <w:spacing w:val="-2"/>
          <w:sz w:val="24"/>
        </w:rPr>
        <w:t> </w:t>
      </w:r>
      <w:r>
        <w:rPr>
          <w:sz w:val="24"/>
        </w:rPr>
        <w:t>лагеря;</w:t>
      </w: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237" w:lineRule="auto" w:before="60" w:after="0"/>
        <w:ind w:left="1001" w:right="686" w:hanging="360"/>
        <w:jc w:val="both"/>
        <w:rPr>
          <w:sz w:val="24"/>
        </w:rPr>
      </w:pPr>
      <w:r>
        <w:rPr>
          <w:sz w:val="24"/>
        </w:rPr>
        <w:t>в г. Лангепасе – строительство парка зимних видов спорта (в соответствии с</w:t>
      </w:r>
      <w:r>
        <w:rPr>
          <w:spacing w:val="-72"/>
          <w:sz w:val="24"/>
        </w:rPr>
        <w:t> </w:t>
      </w:r>
      <w:r>
        <w:rPr>
          <w:sz w:val="24"/>
        </w:rPr>
        <w:t>инвестиционным</w:t>
      </w:r>
      <w:r>
        <w:rPr>
          <w:spacing w:val="20"/>
          <w:sz w:val="24"/>
        </w:rPr>
        <w:t> </w:t>
      </w:r>
      <w:r>
        <w:rPr>
          <w:sz w:val="24"/>
        </w:rPr>
        <w:t>проектом),</w:t>
      </w:r>
      <w:r>
        <w:rPr>
          <w:spacing w:val="19"/>
          <w:sz w:val="24"/>
        </w:rPr>
        <w:t> </w:t>
      </w:r>
      <w:r>
        <w:rPr>
          <w:sz w:val="24"/>
        </w:rPr>
        <w:t>спортивно-досугового</w:t>
      </w:r>
      <w:r>
        <w:rPr>
          <w:spacing w:val="20"/>
          <w:sz w:val="24"/>
        </w:rPr>
        <w:t> </w:t>
      </w:r>
      <w:r>
        <w:rPr>
          <w:sz w:val="24"/>
        </w:rPr>
        <w:t>комплекса</w:t>
      </w:r>
      <w:r>
        <w:rPr>
          <w:spacing w:val="19"/>
          <w:sz w:val="24"/>
        </w:rPr>
        <w:t> </w:t>
      </w:r>
      <w:r>
        <w:rPr>
          <w:sz w:val="24"/>
        </w:rPr>
        <w:t>(с</w:t>
      </w:r>
      <w:r>
        <w:rPr>
          <w:spacing w:val="20"/>
          <w:sz w:val="24"/>
        </w:rPr>
        <w:t> </w:t>
      </w:r>
      <w:r>
        <w:rPr>
          <w:sz w:val="24"/>
        </w:rPr>
        <w:t>бассейном)</w:t>
      </w:r>
      <w:r>
        <w:rPr>
          <w:spacing w:val="-7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спортивно-образовательного</w:t>
      </w:r>
      <w:r>
        <w:rPr>
          <w:spacing w:val="-1"/>
          <w:sz w:val="24"/>
        </w:rPr>
        <w:t> </w:t>
      </w:r>
      <w:r>
        <w:rPr>
          <w:sz w:val="24"/>
        </w:rPr>
        <w:t>лагеря;</w:t>
      </w: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237" w:lineRule="auto" w:before="66" w:after="0"/>
        <w:ind w:left="1001" w:right="687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Стрежевой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крупной</w:t>
      </w:r>
      <w:r>
        <w:rPr>
          <w:spacing w:val="1"/>
          <w:sz w:val="24"/>
        </w:rPr>
        <w:t> </w:t>
      </w:r>
      <w:r>
        <w:rPr>
          <w:sz w:val="24"/>
        </w:rPr>
        <w:t>рекреационной</w:t>
      </w:r>
      <w:r>
        <w:rPr>
          <w:spacing w:val="1"/>
          <w:sz w:val="24"/>
        </w:rPr>
        <w:t> </w:t>
      </w:r>
      <w:r>
        <w:rPr>
          <w:sz w:val="24"/>
        </w:rPr>
        <w:t>зоны</w:t>
      </w:r>
      <w:r>
        <w:rPr>
          <w:spacing w:val="76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спортивным</w:t>
      </w:r>
      <w:r>
        <w:rPr>
          <w:spacing w:val="1"/>
          <w:sz w:val="24"/>
        </w:rPr>
        <w:t> </w:t>
      </w:r>
      <w:r>
        <w:rPr>
          <w:sz w:val="24"/>
        </w:rPr>
        <w:t>парком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решением</w:t>
      </w:r>
      <w:r>
        <w:rPr>
          <w:spacing w:val="1"/>
          <w:sz w:val="24"/>
        </w:rPr>
        <w:t> </w:t>
      </w:r>
      <w:r>
        <w:rPr>
          <w:sz w:val="24"/>
        </w:rPr>
        <w:t>генерального</w:t>
      </w:r>
      <w:r>
        <w:rPr>
          <w:spacing w:val="1"/>
          <w:sz w:val="24"/>
        </w:rPr>
        <w:t> </w:t>
      </w:r>
      <w:r>
        <w:rPr>
          <w:sz w:val="24"/>
        </w:rPr>
        <w:t>плана)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72"/>
          <w:sz w:val="24"/>
        </w:rPr>
        <w:t> </w:t>
      </w:r>
      <w:r>
        <w:rPr>
          <w:sz w:val="24"/>
        </w:rPr>
        <w:t>развитие</w:t>
      </w:r>
      <w:r>
        <w:rPr>
          <w:spacing w:val="-2"/>
          <w:sz w:val="24"/>
        </w:rPr>
        <w:t> </w:t>
      </w:r>
      <w:r>
        <w:rPr>
          <w:sz w:val="24"/>
        </w:rPr>
        <w:t>центра</w:t>
      </w:r>
      <w:r>
        <w:rPr>
          <w:spacing w:val="-3"/>
          <w:sz w:val="24"/>
        </w:rPr>
        <w:t> </w:t>
      </w:r>
      <w:r>
        <w:rPr>
          <w:sz w:val="24"/>
        </w:rPr>
        <w:t>лыжного</w:t>
      </w:r>
      <w:r>
        <w:rPr>
          <w:spacing w:val="-2"/>
          <w:sz w:val="24"/>
        </w:rPr>
        <w:t> </w:t>
      </w:r>
      <w:r>
        <w:rPr>
          <w:sz w:val="24"/>
        </w:rPr>
        <w:t>спорта,</w:t>
      </w:r>
      <w:r>
        <w:rPr>
          <w:spacing w:val="-3"/>
          <w:sz w:val="24"/>
        </w:rPr>
        <w:t> </w:t>
      </w:r>
      <w:r>
        <w:rPr>
          <w:sz w:val="24"/>
        </w:rPr>
        <w:t>дельтапланеризма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авиаспорта;</w:t>
      </w: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240" w:lineRule="auto" w:before="64" w:after="0"/>
        <w:ind w:left="1001" w:right="686" w:hanging="360"/>
        <w:jc w:val="both"/>
        <w:rPr>
          <w:sz w:val="24"/>
        </w:rPr>
      </w:pPr>
      <w:r>
        <w:rPr>
          <w:sz w:val="24"/>
        </w:rPr>
        <w:t>в г. Мегионе – размещение спортивного парка (скейт-парк, роллер-парк),</w:t>
      </w:r>
      <w:r>
        <w:rPr>
          <w:spacing w:val="1"/>
          <w:sz w:val="24"/>
        </w:rPr>
        <w:t> </w:t>
      </w:r>
      <w:r>
        <w:rPr>
          <w:sz w:val="24"/>
        </w:rPr>
        <w:t>спортивного центра, спортивно-образовательного лагеря (в соответствии с</w:t>
      </w:r>
      <w:r>
        <w:rPr>
          <w:spacing w:val="1"/>
          <w:sz w:val="24"/>
        </w:rPr>
        <w:t> </w:t>
      </w:r>
      <w:r>
        <w:rPr>
          <w:sz w:val="24"/>
        </w:rPr>
        <w:t>решением</w:t>
      </w:r>
      <w:r>
        <w:rPr>
          <w:spacing w:val="-1"/>
          <w:sz w:val="24"/>
        </w:rPr>
        <w:t> </w:t>
      </w:r>
      <w:r>
        <w:rPr>
          <w:sz w:val="24"/>
        </w:rPr>
        <w:t>генерального</w:t>
      </w:r>
      <w:r>
        <w:rPr>
          <w:spacing w:val="-1"/>
          <w:sz w:val="24"/>
        </w:rPr>
        <w:t> </w:t>
      </w:r>
      <w:r>
        <w:rPr>
          <w:sz w:val="24"/>
        </w:rPr>
        <w:t>плана),</w:t>
      </w:r>
      <w:r>
        <w:rPr>
          <w:spacing w:val="-3"/>
          <w:sz w:val="24"/>
        </w:rPr>
        <w:t> </w:t>
      </w:r>
      <w:r>
        <w:rPr>
          <w:sz w:val="24"/>
        </w:rPr>
        <w:t>детского</w:t>
      </w:r>
      <w:r>
        <w:rPr>
          <w:spacing w:val="1"/>
          <w:sz w:val="24"/>
        </w:rPr>
        <w:t> </w:t>
      </w:r>
      <w:r>
        <w:rPr>
          <w:sz w:val="24"/>
        </w:rPr>
        <w:t>санатория;</w:t>
      </w: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240" w:lineRule="auto" w:before="58" w:after="0"/>
        <w:ind w:left="1001" w:right="690" w:hanging="360"/>
        <w:jc w:val="both"/>
        <w:rPr>
          <w:sz w:val="24"/>
        </w:rPr>
      </w:pPr>
      <w:r>
        <w:rPr>
          <w:sz w:val="24"/>
        </w:rPr>
        <w:t>в пгт. Излучинске – организация спортивного парка экстремальных видов</w:t>
      </w:r>
      <w:r>
        <w:rPr>
          <w:spacing w:val="1"/>
          <w:sz w:val="24"/>
        </w:rPr>
        <w:t> </w:t>
      </w:r>
      <w:r>
        <w:rPr>
          <w:sz w:val="24"/>
        </w:rPr>
        <w:t>спорта;</w:t>
      </w: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240" w:lineRule="auto" w:before="57" w:after="0"/>
        <w:ind w:left="1001" w:right="687" w:hanging="360"/>
        <w:jc w:val="both"/>
        <w:rPr>
          <w:sz w:val="24"/>
        </w:rPr>
      </w:pPr>
      <w:r>
        <w:rPr>
          <w:sz w:val="24"/>
        </w:rPr>
        <w:t>в г. Радужный – формирование крупной рекреационной зоны, организация</w:t>
      </w:r>
      <w:r>
        <w:rPr>
          <w:spacing w:val="1"/>
          <w:sz w:val="24"/>
        </w:rPr>
        <w:t> </w:t>
      </w:r>
      <w:r>
        <w:rPr>
          <w:sz w:val="24"/>
        </w:rPr>
        <w:t>веревочного</w:t>
      </w:r>
      <w:r>
        <w:rPr>
          <w:spacing w:val="1"/>
          <w:sz w:val="24"/>
        </w:rPr>
        <w:t> </w:t>
      </w:r>
      <w:r>
        <w:rPr>
          <w:sz w:val="24"/>
        </w:rPr>
        <w:t>парка,</w:t>
      </w:r>
      <w:r>
        <w:rPr>
          <w:spacing w:val="1"/>
          <w:sz w:val="24"/>
        </w:rPr>
        <w:t> </w:t>
      </w:r>
      <w:r>
        <w:rPr>
          <w:sz w:val="24"/>
        </w:rPr>
        <w:t>дрифт-парка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базе</w:t>
      </w:r>
      <w:r>
        <w:rPr>
          <w:spacing w:val="1"/>
          <w:sz w:val="24"/>
        </w:rPr>
        <w:t> </w:t>
      </w:r>
      <w:r>
        <w:rPr>
          <w:sz w:val="24"/>
        </w:rPr>
        <w:t>недействующего</w:t>
      </w:r>
      <w:r>
        <w:rPr>
          <w:spacing w:val="76"/>
          <w:sz w:val="24"/>
        </w:rPr>
        <w:t> </w:t>
      </w:r>
      <w:r>
        <w:rPr>
          <w:sz w:val="24"/>
        </w:rPr>
        <w:t>аэропота,</w:t>
      </w:r>
      <w:r>
        <w:rPr>
          <w:spacing w:val="1"/>
          <w:sz w:val="24"/>
        </w:rPr>
        <w:t> </w:t>
      </w:r>
      <w:r>
        <w:rPr>
          <w:sz w:val="24"/>
        </w:rPr>
        <w:t>детского</w:t>
      </w:r>
      <w:r>
        <w:rPr>
          <w:spacing w:val="-3"/>
          <w:sz w:val="24"/>
        </w:rPr>
        <w:t> </w:t>
      </w:r>
      <w:r>
        <w:rPr>
          <w:sz w:val="24"/>
        </w:rPr>
        <w:t>спортивно-оздноровительного</w:t>
      </w:r>
      <w:r>
        <w:rPr>
          <w:spacing w:val="-2"/>
          <w:sz w:val="24"/>
        </w:rPr>
        <w:t> </w:t>
      </w:r>
      <w:r>
        <w:rPr>
          <w:sz w:val="24"/>
        </w:rPr>
        <w:t>лагеря,</w:t>
      </w:r>
      <w:r>
        <w:rPr>
          <w:spacing w:val="-2"/>
          <w:sz w:val="24"/>
        </w:rPr>
        <w:t> </w:t>
      </w:r>
      <w:r>
        <w:rPr>
          <w:sz w:val="24"/>
        </w:rPr>
        <w:t>туристической</w:t>
      </w:r>
      <w:r>
        <w:rPr>
          <w:spacing w:val="-3"/>
          <w:sz w:val="24"/>
        </w:rPr>
        <w:t> </w:t>
      </w:r>
      <w:r>
        <w:rPr>
          <w:sz w:val="24"/>
        </w:rPr>
        <w:t>базы;</w:t>
      </w: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240" w:lineRule="auto" w:before="57" w:after="0"/>
        <w:ind w:left="1001" w:right="687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Покачи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крупной</w:t>
      </w:r>
      <w:r>
        <w:rPr>
          <w:spacing w:val="1"/>
          <w:sz w:val="24"/>
        </w:rPr>
        <w:t> </w:t>
      </w:r>
      <w:r>
        <w:rPr>
          <w:sz w:val="24"/>
        </w:rPr>
        <w:t>рекреационной</w:t>
      </w:r>
      <w:r>
        <w:rPr>
          <w:spacing w:val="1"/>
          <w:sz w:val="24"/>
        </w:rPr>
        <w:t> </w:t>
      </w:r>
      <w:r>
        <w:rPr>
          <w:sz w:val="24"/>
        </w:rPr>
        <w:t>зоны,</w:t>
      </w:r>
      <w:r>
        <w:rPr>
          <w:spacing w:val="1"/>
          <w:sz w:val="24"/>
        </w:rPr>
        <w:t> </w:t>
      </w:r>
      <w:r>
        <w:rPr>
          <w:sz w:val="24"/>
        </w:rPr>
        <w:t>историко-</w:t>
      </w:r>
      <w:r>
        <w:rPr>
          <w:spacing w:val="1"/>
          <w:sz w:val="24"/>
        </w:rPr>
        <w:t> </w:t>
      </w:r>
      <w:r>
        <w:rPr>
          <w:sz w:val="24"/>
        </w:rPr>
        <w:t>архелогическоко</w:t>
      </w:r>
      <w:r>
        <w:rPr>
          <w:spacing w:val="-3"/>
          <w:sz w:val="24"/>
        </w:rPr>
        <w:t> </w:t>
      </w:r>
      <w:r>
        <w:rPr>
          <w:sz w:val="24"/>
        </w:rPr>
        <w:t>парка,</w:t>
      </w:r>
      <w:r>
        <w:rPr>
          <w:spacing w:val="-2"/>
          <w:sz w:val="24"/>
        </w:rPr>
        <w:t> </w:t>
      </w:r>
      <w:r>
        <w:rPr>
          <w:sz w:val="24"/>
        </w:rPr>
        <w:t>дайвинг -</w:t>
      </w:r>
      <w:r>
        <w:rPr>
          <w:spacing w:val="-2"/>
          <w:sz w:val="24"/>
        </w:rPr>
        <w:t> </w:t>
      </w:r>
      <w:r>
        <w:rPr>
          <w:sz w:val="24"/>
        </w:rPr>
        <w:t>парка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оз.</w:t>
      </w:r>
      <w:r>
        <w:rPr>
          <w:spacing w:val="-2"/>
          <w:sz w:val="24"/>
        </w:rPr>
        <w:t> </w:t>
      </w:r>
      <w:r>
        <w:rPr>
          <w:sz w:val="24"/>
        </w:rPr>
        <w:t>Голубом;</w:t>
      </w: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240" w:lineRule="auto" w:before="59" w:after="0"/>
        <w:ind w:left="1001" w:right="688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Аган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рекреационной</w:t>
      </w:r>
      <w:r>
        <w:rPr>
          <w:spacing w:val="1"/>
          <w:sz w:val="24"/>
        </w:rPr>
        <w:t> </w:t>
      </w:r>
      <w:r>
        <w:rPr>
          <w:sz w:val="24"/>
        </w:rPr>
        <w:t>зоны,</w:t>
      </w:r>
      <w:r>
        <w:rPr>
          <w:spacing w:val="76"/>
          <w:sz w:val="24"/>
        </w:rPr>
        <w:t> </w:t>
      </w:r>
      <w:r>
        <w:rPr>
          <w:sz w:val="24"/>
        </w:rPr>
        <w:t>благоустройство</w:t>
      </w:r>
      <w:r>
        <w:rPr>
          <w:spacing w:val="1"/>
          <w:sz w:val="24"/>
        </w:rPr>
        <w:t> </w:t>
      </w:r>
      <w:r>
        <w:rPr>
          <w:sz w:val="24"/>
        </w:rPr>
        <w:t>набережной р.</w:t>
      </w:r>
      <w:r>
        <w:rPr>
          <w:spacing w:val="-3"/>
          <w:sz w:val="24"/>
        </w:rPr>
        <w:t> </w:t>
      </w:r>
      <w:r>
        <w:rPr>
          <w:sz w:val="24"/>
        </w:rPr>
        <w:t>Аган,</w:t>
      </w:r>
      <w:r>
        <w:rPr>
          <w:spacing w:val="-1"/>
          <w:sz w:val="24"/>
        </w:rPr>
        <w:t> </w:t>
      </w:r>
      <w:r>
        <w:rPr>
          <w:sz w:val="24"/>
        </w:rPr>
        <w:t>национальный</w:t>
      </w:r>
      <w:r>
        <w:rPr>
          <w:spacing w:val="-2"/>
          <w:sz w:val="24"/>
        </w:rPr>
        <w:t> </w:t>
      </w:r>
      <w:r>
        <w:rPr>
          <w:sz w:val="24"/>
        </w:rPr>
        <w:t>музей-стойбище;</w:t>
      </w:r>
      <w:r>
        <w:rPr>
          <w:spacing w:val="-3"/>
          <w:sz w:val="24"/>
        </w:rPr>
        <w:t> </w:t>
      </w:r>
      <w:r>
        <w:rPr>
          <w:sz w:val="24"/>
        </w:rPr>
        <w:t>база</w:t>
      </w:r>
      <w:r>
        <w:rPr>
          <w:spacing w:val="-2"/>
          <w:sz w:val="24"/>
        </w:rPr>
        <w:t> </w:t>
      </w:r>
      <w:r>
        <w:rPr>
          <w:sz w:val="24"/>
        </w:rPr>
        <w:t>отдыха;</w:t>
      </w: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240" w:lineRule="auto" w:before="57" w:after="0"/>
        <w:ind w:left="1001" w:right="686" w:hanging="36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-72"/>
          <w:sz w:val="24"/>
        </w:rPr>
        <w:t> </w:t>
      </w:r>
      <w:r>
        <w:rPr>
          <w:sz w:val="24"/>
        </w:rPr>
        <w:t>обустроенной  </w:t>
      </w:r>
      <w:r>
        <w:rPr>
          <w:spacing w:val="1"/>
          <w:sz w:val="24"/>
        </w:rPr>
        <w:t> </w:t>
      </w:r>
      <w:r>
        <w:rPr>
          <w:sz w:val="24"/>
        </w:rPr>
        <w:t>рекреационной  </w:t>
      </w:r>
      <w:r>
        <w:rPr>
          <w:spacing w:val="1"/>
          <w:sz w:val="24"/>
        </w:rPr>
        <w:t> </w:t>
      </w:r>
      <w:r>
        <w:rPr>
          <w:sz w:val="24"/>
        </w:rPr>
        <w:t>зоны  </w:t>
      </w:r>
      <w:r>
        <w:rPr>
          <w:spacing w:val="1"/>
          <w:sz w:val="24"/>
        </w:rPr>
        <w:t> </w:t>
      </w:r>
      <w:r>
        <w:rPr>
          <w:sz w:val="24"/>
        </w:rPr>
        <w:t>между  </w:t>
      </w:r>
      <w:r>
        <w:rPr>
          <w:spacing w:val="1"/>
          <w:sz w:val="24"/>
        </w:rPr>
        <w:t> </w:t>
      </w:r>
      <w:r>
        <w:rPr>
          <w:sz w:val="24"/>
        </w:rPr>
        <w:t>г.    Нижневартовском    и</w:t>
      </w:r>
      <w:r>
        <w:rPr>
          <w:spacing w:val="-72"/>
          <w:sz w:val="24"/>
        </w:rPr>
        <w:t> </w:t>
      </w:r>
      <w:r>
        <w:rPr>
          <w:sz w:val="24"/>
        </w:rPr>
        <w:t>пгт. Излучинском, размещение</w:t>
      </w:r>
      <w:r>
        <w:rPr>
          <w:spacing w:val="75"/>
          <w:sz w:val="24"/>
        </w:rPr>
        <w:t> </w:t>
      </w:r>
      <w:r>
        <w:rPr>
          <w:sz w:val="24"/>
        </w:rPr>
        <w:t>ипподрома, баз</w:t>
      </w:r>
      <w:r>
        <w:rPr>
          <w:spacing w:val="75"/>
          <w:sz w:val="24"/>
        </w:rPr>
        <w:t> </w:t>
      </w:r>
      <w:r>
        <w:rPr>
          <w:sz w:val="24"/>
        </w:rPr>
        <w:t>отдыха на</w:t>
      </w:r>
      <w:r>
        <w:rPr>
          <w:spacing w:val="75"/>
          <w:sz w:val="24"/>
        </w:rPr>
        <w:t> </w:t>
      </w:r>
      <w:r>
        <w:rPr>
          <w:sz w:val="24"/>
        </w:rPr>
        <w:t>оз. Савкино</w:t>
      </w:r>
      <w:r>
        <w:rPr>
          <w:spacing w:val="75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оз.</w:t>
      </w:r>
      <w:r>
        <w:rPr>
          <w:spacing w:val="-2"/>
          <w:sz w:val="24"/>
        </w:rPr>
        <w:t> </w:t>
      </w:r>
      <w:r>
        <w:rPr>
          <w:sz w:val="24"/>
        </w:rPr>
        <w:t>Долгое</w:t>
      </w:r>
      <w:r>
        <w:rPr>
          <w:spacing w:val="-2"/>
          <w:sz w:val="24"/>
        </w:rPr>
        <w:t> </w:t>
      </w:r>
      <w:r>
        <w:rPr>
          <w:sz w:val="24"/>
        </w:rPr>
        <w:t>(в</w:t>
      </w:r>
      <w:r>
        <w:rPr>
          <w:spacing w:val="-1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инвестиционным</w:t>
      </w:r>
      <w:r>
        <w:rPr>
          <w:spacing w:val="-1"/>
          <w:sz w:val="24"/>
        </w:rPr>
        <w:t> </w:t>
      </w:r>
      <w:r>
        <w:rPr>
          <w:sz w:val="24"/>
        </w:rPr>
        <w:t>проектом).</w:t>
      </w:r>
    </w:p>
    <w:p>
      <w:pPr>
        <w:pStyle w:val="BodyText"/>
        <w:spacing w:before="118"/>
        <w:ind w:right="693" w:firstLine="566"/>
      </w:pPr>
      <w:r>
        <w:rPr/>
        <w:t>Схема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существующих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рекреации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туризма</w:t>
      </w:r>
      <w:r>
        <w:rPr>
          <w:spacing w:val="-3"/>
        </w:rPr>
        <w:t> </w:t>
      </w:r>
      <w:r>
        <w:rPr/>
        <w:t>представлена</w:t>
      </w:r>
      <w:r>
        <w:rPr>
          <w:spacing w:val="-2"/>
        </w:rPr>
        <w:t> </w:t>
      </w:r>
      <w:r>
        <w:rPr/>
        <w:t>ниже</w:t>
      </w:r>
      <w:r>
        <w:rPr>
          <w:spacing w:val="3"/>
        </w:rPr>
        <w:t> </w:t>
      </w:r>
      <w:r>
        <w:rPr/>
        <w:t>(</w:t>
      </w:r>
      <w:hyperlink w:history="true" w:anchor="_bookmark90">
        <w:r>
          <w:rPr/>
          <w:t>Рисунок</w:t>
        </w:r>
        <w:r>
          <w:rPr>
            <w:spacing w:val="-1"/>
          </w:rPr>
          <w:t> </w:t>
        </w:r>
        <w:r>
          <w:rPr/>
          <w:t>53</w:t>
        </w:r>
      </w:hyperlink>
      <w:r>
        <w:rPr/>
        <w:t>).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8"/>
        <w:ind w:left="0"/>
        <w:jc w:val="left"/>
        <w:rPr>
          <w:sz w:val="7"/>
        </w:rPr>
      </w:pPr>
    </w:p>
    <w:p>
      <w:pPr>
        <w:pStyle w:val="BodyText"/>
        <w:ind w:left="69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95448" cy="6543675"/>
            <wp:effectExtent l="0" t="0" r="0" b="0"/>
            <wp:docPr id="4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448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4"/>
        <w:ind w:left="3786" w:right="1265" w:hanging="2917"/>
        <w:jc w:val="left"/>
      </w:pPr>
      <w:bookmarkStart w:name="_bookmark90" w:id="105"/>
      <w:bookmarkEnd w:id="105"/>
      <w:r>
        <w:rPr/>
      </w:r>
      <w:r>
        <w:rPr/>
        <w:t>Рисунок 53 – Схема размещения существующих и планируемых объектов</w:t>
      </w:r>
      <w:r>
        <w:rPr>
          <w:spacing w:val="-72"/>
        </w:rPr>
        <w:t> </w:t>
      </w:r>
      <w:r>
        <w:rPr/>
        <w:t>рекреации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туризма</w:t>
      </w:r>
    </w:p>
    <w:p>
      <w:pPr>
        <w:pStyle w:val="BodyText"/>
        <w:spacing w:before="198"/>
        <w:ind w:right="688" w:firstLine="566"/>
      </w:pPr>
      <w:r>
        <w:rPr/>
        <w:t>Пространственная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рекреации</w:t>
      </w:r>
      <w:r>
        <w:rPr>
          <w:spacing w:val="1"/>
        </w:rPr>
        <w:t> </w:t>
      </w:r>
      <w:r>
        <w:rPr/>
        <w:t>ориентирована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открытых,</w:t>
      </w:r>
      <w:r>
        <w:rPr>
          <w:spacing w:val="1"/>
        </w:rPr>
        <w:t> </w:t>
      </w:r>
      <w:r>
        <w:rPr/>
        <w:t>доступных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пространств,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функционального наполнения – лесопарков, спортивных, многофункциональных</w:t>
      </w:r>
      <w:r>
        <w:rPr>
          <w:spacing w:val="1"/>
        </w:rPr>
        <w:t> </w:t>
      </w:r>
      <w:r>
        <w:rPr/>
        <w:t>парков,</w:t>
      </w:r>
      <w:r>
        <w:rPr>
          <w:spacing w:val="1"/>
        </w:rPr>
        <w:t> </w:t>
      </w:r>
      <w:r>
        <w:rPr/>
        <w:t>ботанических</w:t>
      </w:r>
      <w:r>
        <w:rPr>
          <w:spacing w:val="1"/>
        </w:rPr>
        <w:t> </w:t>
      </w:r>
      <w:r>
        <w:rPr/>
        <w:t>садов,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велодорожек,</w:t>
      </w:r>
      <w:r>
        <w:rPr>
          <w:spacing w:val="1"/>
        </w:rPr>
        <w:t> </w:t>
      </w:r>
      <w:r>
        <w:rPr/>
        <w:t>дорожек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катания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роликах,</w:t>
      </w:r>
      <w:r>
        <w:rPr>
          <w:spacing w:val="-3"/>
        </w:rPr>
        <w:t> </w:t>
      </w:r>
      <w:r>
        <w:rPr/>
        <w:t>самокатах и пр.</w:t>
      </w:r>
    </w:p>
    <w:p>
      <w:pPr>
        <w:pStyle w:val="ListParagraph"/>
        <w:numPr>
          <w:ilvl w:val="0"/>
          <w:numId w:val="30"/>
        </w:numPr>
        <w:tabs>
          <w:tab w:pos="1002" w:val="left" w:leader="none"/>
        </w:tabs>
        <w:spacing w:line="240" w:lineRule="auto" w:before="122" w:after="0"/>
        <w:ind w:left="1001" w:right="684" w:hanging="360"/>
        <w:jc w:val="both"/>
        <w:rPr>
          <w:sz w:val="24"/>
        </w:rPr>
      </w:pPr>
      <w:r>
        <w:rPr>
          <w:sz w:val="24"/>
        </w:rPr>
        <w:t>Дефицит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размещения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погребения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городе</w:t>
      </w:r>
      <w:r>
        <w:rPr>
          <w:spacing w:val="1"/>
          <w:sz w:val="24"/>
        </w:rPr>
        <w:t> </w:t>
      </w:r>
      <w:r>
        <w:rPr>
          <w:sz w:val="24"/>
        </w:rPr>
        <w:t>Мегионе,</w:t>
      </w:r>
      <w:r>
        <w:rPr>
          <w:spacing w:val="1"/>
          <w:sz w:val="24"/>
        </w:rPr>
        <w:t> </w:t>
      </w:r>
      <w:r>
        <w:rPr>
          <w:sz w:val="24"/>
        </w:rPr>
        <w:t>городе</w:t>
      </w:r>
      <w:r>
        <w:rPr>
          <w:spacing w:val="1"/>
          <w:sz w:val="24"/>
        </w:rPr>
        <w:t> </w:t>
      </w:r>
      <w:r>
        <w:rPr>
          <w:sz w:val="24"/>
        </w:rPr>
        <w:t>Нижневартовске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сельском</w:t>
      </w:r>
      <w:r>
        <w:rPr>
          <w:spacing w:val="1"/>
          <w:sz w:val="24"/>
        </w:rPr>
        <w:t> </w:t>
      </w:r>
      <w:r>
        <w:rPr>
          <w:sz w:val="24"/>
        </w:rPr>
        <w:t>поселении</w:t>
      </w:r>
      <w:r>
        <w:rPr>
          <w:spacing w:val="76"/>
          <w:sz w:val="24"/>
        </w:rPr>
        <w:t> </w:t>
      </w:r>
      <w:r>
        <w:rPr>
          <w:sz w:val="24"/>
        </w:rPr>
        <w:t>Вата.</w:t>
      </w:r>
      <w:r>
        <w:rPr>
          <w:spacing w:val="1"/>
          <w:sz w:val="24"/>
        </w:rPr>
        <w:t> </w:t>
      </w:r>
      <w:r>
        <w:rPr>
          <w:sz w:val="24"/>
        </w:rPr>
        <w:t>Действующими документами территориального планирования предложены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размещения</w:t>
      </w:r>
      <w:r>
        <w:rPr>
          <w:spacing w:val="1"/>
          <w:sz w:val="24"/>
        </w:rPr>
        <w:t> </w:t>
      </w:r>
      <w:r>
        <w:rPr>
          <w:sz w:val="24"/>
        </w:rPr>
        <w:t>новых</w:t>
      </w:r>
      <w:r>
        <w:rPr>
          <w:spacing w:val="1"/>
          <w:sz w:val="24"/>
        </w:rPr>
        <w:t> </w:t>
      </w:r>
      <w:r>
        <w:rPr>
          <w:sz w:val="24"/>
        </w:rPr>
        <w:t>кладбищ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городе</w:t>
      </w:r>
      <w:r>
        <w:rPr>
          <w:spacing w:val="1"/>
          <w:sz w:val="24"/>
        </w:rPr>
        <w:t> </w:t>
      </w:r>
      <w:r>
        <w:rPr>
          <w:sz w:val="24"/>
        </w:rPr>
        <w:t>Нижневартовске,</w:t>
      </w:r>
      <w:r>
        <w:rPr>
          <w:spacing w:val="1"/>
          <w:sz w:val="24"/>
        </w:rPr>
        <w:t> </w:t>
      </w:r>
      <w:r>
        <w:rPr>
          <w:sz w:val="24"/>
        </w:rPr>
        <w:t>городе</w:t>
      </w:r>
      <w:r>
        <w:rPr>
          <w:spacing w:val="39"/>
          <w:sz w:val="24"/>
        </w:rPr>
        <w:t> </w:t>
      </w:r>
      <w:r>
        <w:rPr>
          <w:sz w:val="24"/>
        </w:rPr>
        <w:t>Мегионе,</w:t>
      </w:r>
      <w:r>
        <w:rPr>
          <w:spacing w:val="38"/>
          <w:sz w:val="24"/>
        </w:rPr>
        <w:t> </w:t>
      </w:r>
      <w:r>
        <w:rPr>
          <w:sz w:val="24"/>
        </w:rPr>
        <w:t>сельском</w:t>
      </w:r>
      <w:r>
        <w:rPr>
          <w:spacing w:val="38"/>
          <w:sz w:val="24"/>
        </w:rPr>
        <w:t> </w:t>
      </w:r>
      <w:r>
        <w:rPr>
          <w:sz w:val="24"/>
        </w:rPr>
        <w:t>поселении</w:t>
      </w:r>
      <w:r>
        <w:rPr>
          <w:spacing w:val="38"/>
          <w:sz w:val="24"/>
        </w:rPr>
        <w:t> </w:t>
      </w:r>
      <w:r>
        <w:rPr>
          <w:sz w:val="24"/>
        </w:rPr>
        <w:t>Вата.</w:t>
      </w:r>
      <w:r>
        <w:rPr>
          <w:spacing w:val="41"/>
          <w:sz w:val="24"/>
        </w:rPr>
        <w:t> </w:t>
      </w:r>
      <w:r>
        <w:rPr>
          <w:sz w:val="24"/>
        </w:rPr>
        <w:t>Альтернативой</w:t>
      </w:r>
      <w:r>
        <w:rPr>
          <w:spacing w:val="37"/>
          <w:sz w:val="24"/>
        </w:rPr>
        <w:t> </w:t>
      </w:r>
      <w:r>
        <w:rPr>
          <w:sz w:val="24"/>
        </w:rPr>
        <w:t>этим</w:t>
      </w:r>
      <w:r>
        <w:rPr>
          <w:spacing w:val="38"/>
          <w:sz w:val="24"/>
        </w:rPr>
        <w:t> </w:t>
      </w:r>
      <w:r>
        <w:rPr>
          <w:sz w:val="24"/>
        </w:rPr>
        <w:t>решениям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left="1001" w:right="690"/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1534667</wp:posOffset>
            </wp:positionH>
            <wp:positionV relativeFrom="paragraph">
              <wp:posOffset>869516</wp:posOffset>
            </wp:positionV>
            <wp:extent cx="5022339" cy="5705475"/>
            <wp:effectExtent l="0" t="0" r="0" b="0"/>
            <wp:wrapTopAndBottom/>
            <wp:docPr id="4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339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может стать создание межмуниципального кладбища западнее селитебных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Мегиона.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кладбищ,</w:t>
      </w:r>
      <w:r>
        <w:rPr>
          <w:spacing w:val="1"/>
        </w:rPr>
        <w:t> </w:t>
      </w:r>
      <w:r>
        <w:rPr/>
        <w:t>предложенных</w:t>
      </w:r>
      <w:r>
        <w:rPr>
          <w:spacing w:val="1"/>
        </w:rPr>
        <w:t> </w:t>
      </w:r>
      <w:r>
        <w:rPr/>
        <w:t>к</w:t>
      </w:r>
      <w:r>
        <w:rPr>
          <w:spacing w:val="-72"/>
        </w:rPr>
        <w:t> </w:t>
      </w:r>
      <w:r>
        <w:rPr/>
        <w:t>размещению</w:t>
      </w:r>
      <w:r>
        <w:rPr>
          <w:spacing w:val="1"/>
        </w:rPr>
        <w:t> </w:t>
      </w:r>
      <w:r>
        <w:rPr/>
        <w:t>документами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представлена</w:t>
      </w:r>
      <w:r>
        <w:rPr>
          <w:spacing w:val="-72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(</w:t>
      </w:r>
      <w:hyperlink w:history="true" w:anchor="_bookmark91">
        <w:r>
          <w:rPr/>
          <w:t>Рисунок 54</w:t>
        </w:r>
      </w:hyperlink>
      <w:r>
        <w:rPr/>
        <w:t>).</w:t>
      </w:r>
    </w:p>
    <w:p>
      <w:pPr>
        <w:pStyle w:val="BodyText"/>
        <w:spacing w:line="242" w:lineRule="auto" w:before="45"/>
        <w:ind w:left="2362" w:right="1167" w:hanging="1589"/>
        <w:jc w:val="left"/>
      </w:pPr>
      <w:bookmarkStart w:name="_bookmark91" w:id="106"/>
      <w:bookmarkEnd w:id="106"/>
      <w:r>
        <w:rPr/>
      </w:r>
      <w:r>
        <w:rPr/>
        <w:t>Рисунок 54 – Схема расположения кладбищ, предложенных к размещению</w:t>
      </w:r>
      <w:r>
        <w:rPr>
          <w:spacing w:val="-72"/>
        </w:rPr>
        <w:t> </w:t>
      </w:r>
      <w:r>
        <w:rPr/>
        <w:t>документами</w:t>
      </w:r>
      <w:r>
        <w:rPr>
          <w:spacing w:val="-2"/>
        </w:rPr>
        <w:t> </w:t>
      </w:r>
      <w:r>
        <w:rPr/>
        <w:t>территориального планирования</w:t>
      </w:r>
    </w:p>
    <w:p>
      <w:pPr>
        <w:pStyle w:val="BodyText"/>
        <w:spacing w:before="194"/>
        <w:ind w:right="686" w:firstLine="566"/>
      </w:pPr>
      <w:r>
        <w:rPr/>
        <w:t>Формирование</w:t>
      </w:r>
      <w:r>
        <w:rPr>
          <w:spacing w:val="1"/>
        </w:rPr>
        <w:t> </w:t>
      </w:r>
      <w:r>
        <w:rPr/>
        <w:t>межмуниципальных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рекреации</w:t>
      </w:r>
      <w:r>
        <w:rPr>
          <w:spacing w:val="1"/>
        </w:rPr>
        <w:t> </w:t>
      </w:r>
      <w:r>
        <w:rPr/>
        <w:t>способствуют</w:t>
      </w:r>
      <w:r>
        <w:rPr>
          <w:spacing w:val="-72"/>
        </w:rPr>
        <w:t> </w:t>
      </w:r>
      <w:r>
        <w:rPr/>
        <w:t>достижению целевых показателей, установленных в документах стратегического</w:t>
      </w:r>
      <w:r>
        <w:rPr>
          <w:spacing w:val="1"/>
        </w:rPr>
        <w:t> </w:t>
      </w:r>
      <w:r>
        <w:rPr/>
        <w:t>планирования:</w:t>
      </w: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240" w:lineRule="auto" w:before="61" w:after="0"/>
        <w:ind w:left="1001" w:right="685" w:hanging="360"/>
        <w:jc w:val="both"/>
        <w:rPr>
          <w:sz w:val="24"/>
        </w:rPr>
      </w:pPr>
      <w:r>
        <w:rPr>
          <w:sz w:val="24"/>
        </w:rPr>
        <w:t>Стратегии</w:t>
      </w:r>
      <w:r>
        <w:rPr>
          <w:spacing w:val="1"/>
          <w:sz w:val="24"/>
        </w:rPr>
        <w:t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Ханты-Мансийского</w:t>
      </w:r>
      <w:r>
        <w:rPr>
          <w:spacing w:val="1"/>
          <w:sz w:val="24"/>
        </w:rPr>
        <w:t> </w:t>
      </w:r>
      <w:r>
        <w:rPr>
          <w:sz w:val="24"/>
        </w:rPr>
        <w:t>автономного</w:t>
      </w:r>
      <w:r>
        <w:rPr>
          <w:spacing w:val="1"/>
          <w:sz w:val="24"/>
        </w:rPr>
        <w:t> </w:t>
      </w:r>
      <w:r>
        <w:rPr>
          <w:sz w:val="24"/>
        </w:rPr>
        <w:t>округа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Югры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2030</w:t>
      </w:r>
      <w:r>
        <w:rPr>
          <w:spacing w:val="1"/>
          <w:sz w:val="24"/>
        </w:rPr>
        <w:t> </w:t>
      </w:r>
      <w:r>
        <w:rPr>
          <w:sz w:val="24"/>
        </w:rPr>
        <w:t>года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маркетинг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брэндинг</w:t>
      </w:r>
      <w:r>
        <w:rPr>
          <w:spacing w:val="1"/>
          <w:sz w:val="24"/>
        </w:rPr>
        <w:t> </w:t>
      </w:r>
      <w:r>
        <w:rPr>
          <w:sz w:val="24"/>
        </w:rPr>
        <w:t>территории,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позитивных</w:t>
      </w:r>
      <w:r>
        <w:rPr>
          <w:spacing w:val="1"/>
          <w:sz w:val="24"/>
        </w:rPr>
        <w:t> </w:t>
      </w:r>
      <w:r>
        <w:rPr>
          <w:sz w:val="24"/>
        </w:rPr>
        <w:t>ассоциаций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Ханты-Мансийском</w:t>
      </w:r>
      <w:r>
        <w:rPr>
          <w:spacing w:val="-72"/>
          <w:sz w:val="24"/>
        </w:rPr>
        <w:t> </w:t>
      </w:r>
      <w:r>
        <w:rPr>
          <w:sz w:val="24"/>
        </w:rPr>
        <w:t>автономном округе – Югре у широких слоев населения, в том числе за</w:t>
      </w:r>
      <w:r>
        <w:rPr>
          <w:spacing w:val="1"/>
          <w:sz w:val="24"/>
        </w:rPr>
        <w:t> </w:t>
      </w:r>
      <w:r>
        <w:rPr>
          <w:sz w:val="24"/>
        </w:rPr>
        <w:t>пределами</w:t>
      </w:r>
      <w:r>
        <w:rPr>
          <w:spacing w:val="1"/>
          <w:sz w:val="24"/>
        </w:rPr>
        <w:t> </w:t>
      </w:r>
      <w:r>
        <w:rPr>
          <w:sz w:val="24"/>
        </w:rPr>
        <w:t>автономного</w:t>
      </w:r>
      <w:r>
        <w:rPr>
          <w:spacing w:val="1"/>
          <w:sz w:val="24"/>
        </w:rPr>
        <w:t> </w:t>
      </w:r>
      <w:r>
        <w:rPr>
          <w:sz w:val="24"/>
        </w:rPr>
        <w:t>округа;</w:t>
      </w:r>
      <w:r>
        <w:rPr>
          <w:spacing w:val="1"/>
          <w:sz w:val="24"/>
        </w:rPr>
        <w:t> </w:t>
      </w:r>
      <w:r>
        <w:rPr>
          <w:sz w:val="24"/>
        </w:rPr>
        <w:t>увеличение</w:t>
      </w:r>
      <w:r>
        <w:rPr>
          <w:spacing w:val="1"/>
          <w:sz w:val="24"/>
        </w:rPr>
        <w:t> </w:t>
      </w:r>
      <w:r>
        <w:rPr>
          <w:sz w:val="24"/>
        </w:rPr>
        <w:t>количества</w:t>
      </w:r>
      <w:r>
        <w:rPr>
          <w:spacing w:val="1"/>
          <w:sz w:val="24"/>
        </w:rPr>
        <w:t> </w:t>
      </w:r>
      <w:r>
        <w:rPr>
          <w:sz w:val="24"/>
        </w:rPr>
        <w:t>молодежи,</w:t>
      </w:r>
      <w:r>
        <w:rPr>
          <w:spacing w:val="1"/>
          <w:sz w:val="24"/>
        </w:rPr>
        <w:t> </w:t>
      </w:r>
      <w:r>
        <w:rPr>
          <w:sz w:val="24"/>
        </w:rPr>
        <w:t>связывающего</w:t>
      </w:r>
      <w:r>
        <w:rPr>
          <w:spacing w:val="1"/>
          <w:sz w:val="24"/>
        </w:rPr>
        <w:t> </w:t>
      </w:r>
      <w:r>
        <w:rPr>
          <w:sz w:val="24"/>
        </w:rPr>
        <w:t>свое</w:t>
      </w:r>
      <w:r>
        <w:rPr>
          <w:spacing w:val="1"/>
          <w:sz w:val="24"/>
        </w:rPr>
        <w:t> </w:t>
      </w:r>
      <w:r>
        <w:rPr>
          <w:sz w:val="24"/>
        </w:rPr>
        <w:t>будущее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автономным</w:t>
      </w:r>
      <w:r>
        <w:rPr>
          <w:spacing w:val="1"/>
          <w:sz w:val="24"/>
        </w:rPr>
        <w:t> </w:t>
      </w:r>
      <w:r>
        <w:rPr>
          <w:sz w:val="24"/>
        </w:rPr>
        <w:t>округом;</w:t>
      </w:r>
      <w:r>
        <w:rPr>
          <w:spacing w:val="1"/>
          <w:sz w:val="24"/>
        </w:rPr>
        <w:t> </w:t>
      </w:r>
      <w:r>
        <w:rPr>
          <w:sz w:val="24"/>
        </w:rPr>
        <w:t>увеличение</w:t>
      </w:r>
      <w:r>
        <w:rPr>
          <w:spacing w:val="-72"/>
          <w:sz w:val="24"/>
        </w:rPr>
        <w:t> </w:t>
      </w:r>
      <w:r>
        <w:rPr>
          <w:sz w:val="24"/>
        </w:rPr>
        <w:t>инвестиционной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туристической</w:t>
      </w:r>
      <w:r>
        <w:rPr>
          <w:spacing w:val="-3"/>
          <w:sz w:val="24"/>
        </w:rPr>
        <w:t> </w:t>
      </w:r>
      <w:r>
        <w:rPr>
          <w:sz w:val="24"/>
        </w:rPr>
        <w:t>привлекательности автономного</w:t>
      </w:r>
      <w:r>
        <w:rPr>
          <w:spacing w:val="-4"/>
          <w:sz w:val="24"/>
        </w:rPr>
        <w:t> </w:t>
      </w:r>
      <w:r>
        <w:rPr>
          <w:sz w:val="24"/>
        </w:rPr>
        <w:t>округа;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240" w:lineRule="auto" w:before="90" w:after="0"/>
        <w:ind w:left="1001" w:right="685" w:hanging="360"/>
        <w:jc w:val="both"/>
        <w:rPr>
          <w:sz w:val="24"/>
        </w:rPr>
      </w:pPr>
      <w:r>
        <w:rPr>
          <w:sz w:val="24"/>
        </w:rPr>
        <w:t>Стратегии</w:t>
      </w:r>
      <w:r>
        <w:rPr>
          <w:spacing w:val="1"/>
          <w:sz w:val="24"/>
        </w:rPr>
        <w:t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городского</w:t>
      </w:r>
      <w:r>
        <w:rPr>
          <w:spacing w:val="1"/>
          <w:sz w:val="24"/>
        </w:rPr>
        <w:t> </w:t>
      </w:r>
      <w:r>
        <w:rPr>
          <w:sz w:val="24"/>
        </w:rPr>
        <w:t>округа</w:t>
      </w:r>
      <w:r>
        <w:rPr>
          <w:spacing w:val="1"/>
          <w:sz w:val="24"/>
        </w:rPr>
        <w:t> </w:t>
      </w:r>
      <w:r>
        <w:rPr>
          <w:sz w:val="24"/>
        </w:rPr>
        <w:t>город</w:t>
      </w:r>
      <w:r>
        <w:rPr>
          <w:spacing w:val="1"/>
          <w:sz w:val="24"/>
        </w:rPr>
        <w:t> </w:t>
      </w:r>
      <w:r>
        <w:rPr>
          <w:sz w:val="24"/>
        </w:rPr>
        <w:t>Мегион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период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2035</w:t>
      </w:r>
      <w:r>
        <w:rPr>
          <w:spacing w:val="1"/>
          <w:sz w:val="24"/>
        </w:rPr>
        <w:t> </w:t>
      </w:r>
      <w:r>
        <w:rPr>
          <w:sz w:val="24"/>
        </w:rPr>
        <w:t>года,</w:t>
      </w:r>
      <w:r>
        <w:rPr>
          <w:spacing w:val="1"/>
          <w:sz w:val="24"/>
        </w:rPr>
        <w:t> </w:t>
      </w:r>
      <w:r>
        <w:rPr>
          <w:sz w:val="24"/>
        </w:rPr>
        <w:t>утвержденной</w:t>
      </w:r>
      <w:r>
        <w:rPr>
          <w:spacing w:val="1"/>
          <w:sz w:val="24"/>
        </w:rPr>
        <w:t> </w:t>
      </w:r>
      <w:r>
        <w:rPr>
          <w:sz w:val="24"/>
        </w:rPr>
        <w:t>решением</w:t>
      </w:r>
      <w:r>
        <w:rPr>
          <w:spacing w:val="1"/>
          <w:sz w:val="24"/>
        </w:rPr>
        <w:t> </w:t>
      </w:r>
      <w:r>
        <w:rPr>
          <w:sz w:val="24"/>
        </w:rPr>
        <w:t>Думы</w:t>
      </w:r>
      <w:r>
        <w:rPr>
          <w:spacing w:val="1"/>
          <w:sz w:val="24"/>
        </w:rPr>
        <w:t> </w:t>
      </w:r>
      <w:r>
        <w:rPr>
          <w:sz w:val="24"/>
        </w:rPr>
        <w:t>города</w:t>
      </w:r>
      <w:r>
        <w:rPr>
          <w:spacing w:val="-72"/>
          <w:sz w:val="24"/>
        </w:rPr>
        <w:t> </w:t>
      </w:r>
      <w:r>
        <w:rPr>
          <w:sz w:val="24"/>
        </w:rPr>
        <w:t>Мегиона от 27.11.2014 № 464, – увеличение площади рекреационных зон до</w:t>
      </w:r>
      <w:r>
        <w:rPr>
          <w:spacing w:val="-72"/>
          <w:sz w:val="24"/>
        </w:rPr>
        <w:t> </w:t>
      </w:r>
      <w:r>
        <w:rPr>
          <w:sz w:val="24"/>
        </w:rPr>
        <w:t>128</w:t>
      </w:r>
      <w:r>
        <w:rPr>
          <w:spacing w:val="-1"/>
          <w:sz w:val="24"/>
        </w:rPr>
        <w:t> </w:t>
      </w:r>
      <w:r>
        <w:rPr>
          <w:sz w:val="24"/>
        </w:rPr>
        <w:t>га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2035</w:t>
      </w:r>
      <w:r>
        <w:rPr>
          <w:spacing w:val="-3"/>
          <w:sz w:val="24"/>
        </w:rPr>
        <w:t> </w:t>
      </w:r>
      <w:r>
        <w:rPr>
          <w:sz w:val="24"/>
        </w:rPr>
        <w:t>году.</w:t>
      </w:r>
    </w:p>
    <w:p>
      <w:pPr>
        <w:pStyle w:val="BodyText"/>
        <w:spacing w:before="116"/>
        <w:ind w:right="684" w:firstLine="566"/>
      </w:pPr>
      <w:r>
        <w:rPr/>
        <w:t>Необходимость совместных преобразований и рационального использования</w:t>
      </w:r>
      <w:r>
        <w:rPr>
          <w:spacing w:val="1"/>
        </w:rPr>
        <w:t> </w:t>
      </w:r>
      <w:r>
        <w:rPr/>
        <w:t>территориальных</w:t>
      </w:r>
      <w:r>
        <w:rPr>
          <w:spacing w:val="12"/>
        </w:rPr>
        <w:t> </w:t>
      </w:r>
      <w:r>
        <w:rPr/>
        <w:t>ресурсов</w:t>
      </w:r>
      <w:r>
        <w:rPr>
          <w:spacing w:val="13"/>
        </w:rPr>
        <w:t> </w:t>
      </w:r>
      <w:r>
        <w:rPr/>
        <w:t>могут</w:t>
      </w:r>
      <w:r>
        <w:rPr>
          <w:spacing w:val="13"/>
        </w:rPr>
        <w:t> </w:t>
      </w:r>
      <w:r>
        <w:rPr/>
        <w:t>являться</w:t>
      </w:r>
      <w:r>
        <w:rPr>
          <w:spacing w:val="13"/>
        </w:rPr>
        <w:t> </w:t>
      </w:r>
      <w:r>
        <w:rPr/>
        <w:t>обоснованием</w:t>
      </w:r>
      <w:r>
        <w:rPr>
          <w:spacing w:val="12"/>
        </w:rPr>
        <w:t> </w:t>
      </w:r>
      <w:r>
        <w:rPr/>
        <w:t>для</w:t>
      </w:r>
      <w:r>
        <w:rPr>
          <w:spacing w:val="13"/>
        </w:rPr>
        <w:t> </w:t>
      </w:r>
      <w:r>
        <w:rPr/>
        <w:t>внесения</w:t>
      </w:r>
      <w:r>
        <w:rPr>
          <w:spacing w:val="13"/>
        </w:rPr>
        <w:t> </w:t>
      </w:r>
      <w:r>
        <w:rPr/>
        <w:t>изменений</w:t>
      </w:r>
      <w:r>
        <w:rPr>
          <w:spacing w:val="-73"/>
        </w:rPr>
        <w:t> </w:t>
      </w:r>
      <w:r>
        <w:rPr/>
        <w:t>в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планирования,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зонирования,</w:t>
      </w:r>
      <w:r>
        <w:rPr>
          <w:spacing w:val="1"/>
        </w:rPr>
        <w:t> </w:t>
      </w:r>
      <w:r>
        <w:rPr/>
        <w:t>нормативы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проектирования,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для</w:t>
      </w:r>
      <w:r>
        <w:rPr>
          <w:spacing w:val="-72"/>
        </w:rPr>
        <w:t> </w:t>
      </w:r>
      <w:r>
        <w:rPr/>
        <w:t>разработки</w:t>
      </w:r>
      <w:r>
        <w:rPr>
          <w:spacing w:val="-3"/>
        </w:rPr>
        <w:t> </w:t>
      </w:r>
      <w:r>
        <w:rPr/>
        <w:t>генерального</w:t>
      </w:r>
      <w:r>
        <w:rPr>
          <w:spacing w:val="-2"/>
        </w:rPr>
        <w:t> </w:t>
      </w:r>
      <w:r>
        <w:rPr/>
        <w:t>плана Нижневартовской агломерации.</w:t>
      </w:r>
    </w:p>
    <w:p>
      <w:pPr>
        <w:pStyle w:val="Heading1"/>
        <w:numPr>
          <w:ilvl w:val="1"/>
          <w:numId w:val="28"/>
        </w:numPr>
        <w:tabs>
          <w:tab w:pos="858" w:val="left" w:leader="none"/>
        </w:tabs>
        <w:spacing w:line="240" w:lineRule="auto" w:before="182" w:after="0"/>
        <w:ind w:left="858" w:right="0" w:hanging="576"/>
        <w:jc w:val="both"/>
      </w:pPr>
      <w:bookmarkStart w:name="_bookmark92" w:id="107"/>
      <w:bookmarkEnd w:id="107"/>
      <w:r>
        <w:rPr>
          <w:b w:val="0"/>
        </w:rPr>
      </w:r>
      <w:bookmarkStart w:name="_bookmark92" w:id="108"/>
      <w:bookmarkEnd w:id="108"/>
      <w:r>
        <w:rPr/>
        <w:t>Демог</w:t>
      </w:r>
      <w:r>
        <w:rPr/>
        <w:t>рафическая</w:t>
      </w:r>
      <w:r>
        <w:rPr>
          <w:spacing w:val="-9"/>
        </w:rPr>
        <w:t> </w:t>
      </w:r>
      <w:r>
        <w:rPr/>
        <w:t>политика</w:t>
      </w:r>
    </w:p>
    <w:p>
      <w:pPr>
        <w:pStyle w:val="BodyText"/>
        <w:spacing w:before="119"/>
        <w:ind w:left="848"/>
      </w:pPr>
      <w:r>
        <w:rPr/>
        <w:t>Главный</w:t>
      </w:r>
      <w:r>
        <w:rPr>
          <w:spacing w:val="-2"/>
        </w:rPr>
        <w:t> </w:t>
      </w:r>
      <w:r>
        <w:rPr/>
        <w:t>ресурс</w:t>
      </w:r>
      <w:r>
        <w:rPr>
          <w:spacing w:val="-3"/>
        </w:rPr>
        <w:t> </w:t>
      </w:r>
      <w:r>
        <w:rPr/>
        <w:t>современного</w:t>
      </w:r>
      <w:r>
        <w:rPr>
          <w:spacing w:val="-2"/>
        </w:rPr>
        <w:t> </w:t>
      </w:r>
      <w:r>
        <w:rPr/>
        <w:t>мира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люди.</w:t>
      </w:r>
    </w:p>
    <w:p>
      <w:pPr>
        <w:pStyle w:val="BodyText"/>
        <w:spacing w:before="119"/>
        <w:ind w:right="687" w:firstLine="566"/>
      </w:pPr>
      <w:r>
        <w:rPr/>
        <w:t>Если</w:t>
      </w:r>
      <w:r>
        <w:rPr>
          <w:spacing w:val="1"/>
        </w:rPr>
        <w:t> </w:t>
      </w:r>
      <w:r>
        <w:rPr/>
        <w:t>раньше</w:t>
      </w:r>
      <w:r>
        <w:rPr>
          <w:spacing w:val="1"/>
        </w:rPr>
        <w:t> </w:t>
      </w:r>
      <w:r>
        <w:rPr/>
        <w:t>главной</w:t>
      </w:r>
      <w:r>
        <w:rPr>
          <w:spacing w:val="1"/>
        </w:rPr>
        <w:t> </w:t>
      </w:r>
      <w:r>
        <w:rPr/>
        <w:t>движущей</w:t>
      </w:r>
      <w:r>
        <w:rPr>
          <w:spacing w:val="1"/>
        </w:rPr>
        <w:t> </w:t>
      </w:r>
      <w:r>
        <w:rPr/>
        <w:t>силой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средства производства, то теперь определяющим фактором стал интеллект. Люди</w:t>
      </w:r>
      <w:r>
        <w:rPr>
          <w:spacing w:val="1"/>
        </w:rPr>
        <w:t> </w:t>
      </w:r>
      <w:r>
        <w:rPr/>
        <w:t>больше не привязаны к месту, где они родились и могут выбирать любой город по</w:t>
      </w:r>
      <w:r>
        <w:rPr>
          <w:spacing w:val="1"/>
        </w:rPr>
        <w:t> </w:t>
      </w:r>
      <w:r>
        <w:rPr/>
        <w:t>всему</w:t>
      </w:r>
      <w:r>
        <w:rPr>
          <w:spacing w:val="1"/>
        </w:rPr>
        <w:t> </w:t>
      </w:r>
      <w:r>
        <w:rPr/>
        <w:t>миру.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конкурируют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умных,</w:t>
      </w:r>
      <w:r>
        <w:rPr>
          <w:spacing w:val="1"/>
        </w:rPr>
        <w:t> </w:t>
      </w:r>
      <w:r>
        <w:rPr/>
        <w:t>активных,</w:t>
      </w:r>
      <w:r>
        <w:rPr>
          <w:spacing w:val="1"/>
        </w:rPr>
        <w:t> </w:t>
      </w:r>
      <w:r>
        <w:rPr/>
        <w:t>трудолюбивых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Горожанам выгодно, чтобы рядом с ними жили такие люди: чем больше умных и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живет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экономически</w:t>
      </w:r>
      <w:r>
        <w:rPr>
          <w:spacing w:val="1"/>
        </w:rPr>
        <w:t> </w:t>
      </w:r>
      <w:r>
        <w:rPr/>
        <w:t>успешнее,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лучше</w:t>
      </w:r>
      <w:r>
        <w:rPr>
          <w:spacing w:val="-72"/>
        </w:rPr>
        <w:t> </w:t>
      </w:r>
      <w:r>
        <w:rPr/>
        <w:t>качество</w:t>
      </w:r>
      <w:r>
        <w:rPr>
          <w:spacing w:val="-3"/>
        </w:rPr>
        <w:t> </w:t>
      </w:r>
      <w:r>
        <w:rPr/>
        <w:t>жизни,</w:t>
      </w:r>
      <w:r>
        <w:rPr>
          <w:spacing w:val="-2"/>
        </w:rPr>
        <w:t> </w:t>
      </w:r>
      <w:r>
        <w:rPr/>
        <w:t>тем больше возможностей</w:t>
      </w:r>
      <w:r>
        <w:rPr>
          <w:spacing w:val="-2"/>
        </w:rPr>
        <w:t> </w:t>
      </w:r>
      <w:r>
        <w:rPr/>
        <w:t>для самореализации.</w:t>
      </w:r>
    </w:p>
    <w:p>
      <w:pPr>
        <w:pStyle w:val="BodyText"/>
        <w:spacing w:before="121"/>
        <w:ind w:right="688" w:firstLine="566"/>
      </w:pPr>
      <w:r>
        <w:rPr/>
        <w:t>Выигрывает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конкуренции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высококачественный</w:t>
      </w:r>
      <w:r>
        <w:rPr>
          <w:spacing w:val="1"/>
        </w:rPr>
        <w:t> </w:t>
      </w:r>
      <w:r>
        <w:rPr/>
        <w:t>человеческий</w:t>
      </w:r>
      <w:r>
        <w:rPr>
          <w:spacing w:val="75"/>
        </w:rPr>
        <w:t> </w:t>
      </w:r>
      <w:r>
        <w:rPr/>
        <w:t>капитал</w:t>
      </w:r>
      <w:r>
        <w:rPr>
          <w:spacing w:val="-72"/>
        </w:rPr>
        <w:t> </w:t>
      </w:r>
      <w:r>
        <w:rPr/>
        <w:t>тот,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предложит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выгодные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проживания</w:t>
      </w:r>
      <w:r>
        <w:rPr>
          <w:spacing w:val="1"/>
        </w:rPr>
        <w:t> </w:t>
      </w:r>
      <w:r>
        <w:rPr/>
        <w:t>и</w:t>
      </w:r>
      <w:r>
        <w:rPr>
          <w:spacing w:val="-72"/>
        </w:rPr>
        <w:t> </w:t>
      </w:r>
      <w:r>
        <w:rPr/>
        <w:t>самореализации:</w:t>
      </w:r>
    </w:p>
    <w:p>
      <w:pPr>
        <w:pStyle w:val="ListParagraph"/>
        <w:numPr>
          <w:ilvl w:val="0"/>
          <w:numId w:val="31"/>
        </w:numPr>
        <w:tabs>
          <w:tab w:pos="1001" w:val="left" w:leader="none"/>
          <w:tab w:pos="1002" w:val="left" w:leader="none"/>
        </w:tabs>
        <w:spacing w:line="240" w:lineRule="auto" w:before="62" w:after="0"/>
        <w:ind w:left="1002" w:right="0" w:hanging="361"/>
        <w:jc w:val="left"/>
        <w:rPr>
          <w:sz w:val="24"/>
        </w:rPr>
      </w:pPr>
      <w:r>
        <w:rPr>
          <w:sz w:val="24"/>
        </w:rPr>
        <w:t>достойную</w:t>
      </w:r>
      <w:r>
        <w:rPr>
          <w:spacing w:val="-7"/>
          <w:sz w:val="24"/>
        </w:rPr>
        <w:t> </w:t>
      </w:r>
      <w:r>
        <w:rPr>
          <w:sz w:val="24"/>
        </w:rPr>
        <w:t>зарплату;</w:t>
      </w:r>
    </w:p>
    <w:p>
      <w:pPr>
        <w:pStyle w:val="ListParagraph"/>
        <w:numPr>
          <w:ilvl w:val="0"/>
          <w:numId w:val="31"/>
        </w:numPr>
        <w:tabs>
          <w:tab w:pos="1001" w:val="left" w:leader="none"/>
          <w:tab w:pos="1002" w:val="left" w:leader="none"/>
        </w:tabs>
        <w:spacing w:line="240" w:lineRule="auto" w:before="56" w:after="0"/>
        <w:ind w:left="1001" w:right="692" w:hanging="36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43"/>
          <w:sz w:val="24"/>
        </w:rPr>
        <w:t> </w:t>
      </w:r>
      <w:r>
        <w:rPr>
          <w:sz w:val="24"/>
        </w:rPr>
        <w:t>самореализации</w:t>
      </w:r>
      <w:r>
        <w:rPr>
          <w:spacing w:val="41"/>
          <w:sz w:val="24"/>
        </w:rPr>
        <w:t> </w:t>
      </w:r>
      <w:r>
        <w:rPr>
          <w:sz w:val="24"/>
        </w:rPr>
        <w:t>(разнообразие</w:t>
      </w:r>
      <w:r>
        <w:rPr>
          <w:spacing w:val="43"/>
          <w:sz w:val="24"/>
        </w:rPr>
        <w:t> </w:t>
      </w:r>
      <w:r>
        <w:rPr>
          <w:sz w:val="24"/>
        </w:rPr>
        <w:t>вариантов</w:t>
      </w:r>
      <w:r>
        <w:rPr>
          <w:spacing w:val="41"/>
          <w:sz w:val="24"/>
        </w:rPr>
        <w:t> </w:t>
      </w:r>
      <w:r>
        <w:rPr>
          <w:sz w:val="24"/>
        </w:rPr>
        <w:t>жилья,</w:t>
      </w:r>
      <w:r>
        <w:rPr>
          <w:spacing w:val="42"/>
          <w:sz w:val="24"/>
        </w:rPr>
        <w:t> </w:t>
      </w:r>
      <w:r>
        <w:rPr>
          <w:sz w:val="24"/>
        </w:rPr>
        <w:t>работы,</w:t>
      </w:r>
      <w:r>
        <w:rPr>
          <w:spacing w:val="-72"/>
          <w:sz w:val="24"/>
        </w:rPr>
        <w:t> </w:t>
      </w:r>
      <w:r>
        <w:rPr>
          <w:sz w:val="24"/>
        </w:rPr>
        <w:t>образования,</w:t>
      </w:r>
      <w:r>
        <w:rPr>
          <w:spacing w:val="-1"/>
          <w:sz w:val="24"/>
        </w:rPr>
        <w:t> </w:t>
      </w:r>
      <w:r>
        <w:rPr>
          <w:sz w:val="24"/>
        </w:rPr>
        <w:t>наличие</w:t>
      </w:r>
      <w:r>
        <w:rPr>
          <w:spacing w:val="-1"/>
          <w:sz w:val="24"/>
        </w:rPr>
        <w:t> </w:t>
      </w:r>
      <w:r>
        <w:rPr>
          <w:sz w:val="24"/>
        </w:rPr>
        <w:t>общественных пространств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отдыха);</w:t>
      </w:r>
    </w:p>
    <w:p>
      <w:pPr>
        <w:pStyle w:val="ListParagraph"/>
        <w:numPr>
          <w:ilvl w:val="0"/>
          <w:numId w:val="31"/>
        </w:numPr>
        <w:tabs>
          <w:tab w:pos="1001" w:val="left" w:leader="none"/>
          <w:tab w:pos="1002" w:val="left" w:leader="none"/>
        </w:tabs>
        <w:spacing w:line="240" w:lineRule="auto" w:before="59" w:after="0"/>
        <w:ind w:left="1002" w:right="0" w:hanging="361"/>
        <w:jc w:val="left"/>
        <w:rPr>
          <w:sz w:val="24"/>
        </w:rPr>
      </w:pPr>
      <w:r>
        <w:rPr>
          <w:sz w:val="24"/>
        </w:rPr>
        <w:t>комфортную</w:t>
      </w:r>
      <w:r>
        <w:rPr>
          <w:spacing w:val="-4"/>
          <w:sz w:val="24"/>
        </w:rPr>
        <w:t> </w:t>
      </w:r>
      <w:r>
        <w:rPr>
          <w:sz w:val="24"/>
        </w:rPr>
        <w:t>городскую</w:t>
      </w:r>
      <w:r>
        <w:rPr>
          <w:spacing w:val="-5"/>
          <w:sz w:val="24"/>
        </w:rPr>
        <w:t> </w:t>
      </w:r>
      <w:r>
        <w:rPr>
          <w:sz w:val="24"/>
        </w:rPr>
        <w:t>среду;</w:t>
      </w:r>
    </w:p>
    <w:p>
      <w:pPr>
        <w:pStyle w:val="ListParagraph"/>
        <w:numPr>
          <w:ilvl w:val="0"/>
          <w:numId w:val="31"/>
        </w:numPr>
        <w:tabs>
          <w:tab w:pos="1001" w:val="left" w:leader="none"/>
          <w:tab w:pos="1002" w:val="left" w:leader="none"/>
        </w:tabs>
        <w:spacing w:line="240" w:lineRule="auto" w:before="56" w:after="0"/>
        <w:ind w:left="1002" w:right="0" w:hanging="361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-3"/>
          <w:sz w:val="24"/>
        </w:rPr>
        <w:t> </w:t>
      </w:r>
      <w:r>
        <w:rPr>
          <w:sz w:val="24"/>
        </w:rPr>
        <w:t>государственными</w:t>
      </w:r>
      <w:r>
        <w:rPr>
          <w:spacing w:val="-4"/>
          <w:sz w:val="24"/>
        </w:rPr>
        <w:t> </w:t>
      </w:r>
      <w:r>
        <w:rPr>
          <w:sz w:val="24"/>
        </w:rPr>
        <w:t>гарантиями;</w:t>
      </w:r>
    </w:p>
    <w:p>
      <w:pPr>
        <w:pStyle w:val="ListParagraph"/>
        <w:numPr>
          <w:ilvl w:val="0"/>
          <w:numId w:val="31"/>
        </w:numPr>
        <w:tabs>
          <w:tab w:pos="1001" w:val="left" w:leader="none"/>
          <w:tab w:pos="1002" w:val="left" w:leader="none"/>
        </w:tabs>
        <w:spacing w:line="240" w:lineRule="auto" w:before="58" w:after="0"/>
        <w:ind w:left="1002" w:right="0" w:hanging="361"/>
        <w:jc w:val="left"/>
        <w:rPr>
          <w:sz w:val="24"/>
        </w:rPr>
      </w:pPr>
      <w:r>
        <w:rPr>
          <w:sz w:val="24"/>
        </w:rPr>
        <w:t>безопасность;</w:t>
      </w:r>
    </w:p>
    <w:p>
      <w:pPr>
        <w:pStyle w:val="ListParagraph"/>
        <w:numPr>
          <w:ilvl w:val="0"/>
          <w:numId w:val="31"/>
        </w:numPr>
        <w:tabs>
          <w:tab w:pos="1001" w:val="left" w:leader="none"/>
          <w:tab w:pos="1002" w:val="left" w:leader="none"/>
        </w:tabs>
        <w:spacing w:line="240" w:lineRule="auto" w:before="59" w:after="0"/>
        <w:ind w:left="1002" w:right="0" w:hanging="361"/>
        <w:jc w:val="left"/>
        <w:rPr>
          <w:sz w:val="24"/>
        </w:rPr>
      </w:pPr>
      <w:r>
        <w:rPr>
          <w:sz w:val="24"/>
        </w:rPr>
        <w:t>благоприятную</w:t>
      </w:r>
      <w:r>
        <w:rPr>
          <w:spacing w:val="-6"/>
          <w:sz w:val="24"/>
        </w:rPr>
        <w:t> </w:t>
      </w:r>
      <w:r>
        <w:rPr>
          <w:sz w:val="24"/>
        </w:rPr>
        <w:t>экологическую</w:t>
      </w:r>
      <w:r>
        <w:rPr>
          <w:spacing w:val="-6"/>
          <w:sz w:val="24"/>
        </w:rPr>
        <w:t> </w:t>
      </w:r>
      <w:r>
        <w:rPr>
          <w:sz w:val="24"/>
        </w:rPr>
        <w:t>обстановку.</w:t>
      </w:r>
    </w:p>
    <w:p>
      <w:pPr>
        <w:pStyle w:val="BodyText"/>
        <w:spacing w:before="116"/>
        <w:ind w:right="688" w:firstLine="566"/>
      </w:pP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демографического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 округа-Югры в целом, и Нижневартовской агломерации в частности,</w:t>
      </w:r>
      <w:r>
        <w:rPr>
          <w:spacing w:val="1"/>
        </w:rPr>
        <w:t> </w:t>
      </w:r>
      <w:r>
        <w:rPr/>
        <w:t>выделены</w:t>
      </w:r>
      <w:r>
        <w:rPr>
          <w:spacing w:val="-4"/>
        </w:rPr>
        <w:t> </w:t>
      </w:r>
      <w:r>
        <w:rPr/>
        <w:t>долгосрочные</w:t>
      </w:r>
      <w:r>
        <w:rPr>
          <w:spacing w:val="-1"/>
        </w:rPr>
        <w:t> </w:t>
      </w:r>
      <w:r>
        <w:rPr/>
        <w:t>приоритеты</w:t>
      </w:r>
      <w:r>
        <w:rPr>
          <w:spacing w:val="-2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демографической политики:</w:t>
      </w:r>
    </w:p>
    <w:p>
      <w:pPr>
        <w:pStyle w:val="ListParagraph"/>
        <w:numPr>
          <w:ilvl w:val="0"/>
          <w:numId w:val="31"/>
        </w:numPr>
        <w:tabs>
          <w:tab w:pos="1002" w:val="left" w:leader="none"/>
        </w:tabs>
        <w:spacing w:line="240" w:lineRule="auto" w:before="62" w:after="0"/>
        <w:ind w:left="1001" w:right="691" w:hanging="360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> </w:t>
      </w:r>
      <w:r>
        <w:rPr>
          <w:sz w:val="24"/>
        </w:rPr>
        <w:t>достигнутых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последние</w:t>
      </w:r>
      <w:r>
        <w:rPr>
          <w:spacing w:val="1"/>
          <w:sz w:val="24"/>
        </w:rPr>
        <w:t> </w:t>
      </w:r>
      <w:r>
        <w:rPr>
          <w:sz w:val="24"/>
        </w:rPr>
        <w:t>годы</w:t>
      </w:r>
      <w:r>
        <w:rPr>
          <w:spacing w:val="1"/>
          <w:sz w:val="24"/>
        </w:rPr>
        <w:t> </w:t>
      </w:r>
      <w:r>
        <w:rPr>
          <w:sz w:val="24"/>
        </w:rPr>
        <w:t>показателей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-72"/>
          <w:sz w:val="24"/>
        </w:rPr>
        <w:t> </w:t>
      </w:r>
      <w:r>
        <w:rPr>
          <w:sz w:val="24"/>
        </w:rPr>
        <w:t>рождаемости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воспроизводства</w:t>
      </w:r>
      <w:r>
        <w:rPr>
          <w:spacing w:val="1"/>
          <w:sz w:val="24"/>
        </w:rPr>
        <w:t> </w:t>
      </w:r>
      <w:r>
        <w:rPr>
          <w:sz w:val="24"/>
        </w:rPr>
        <w:t>населения,</w:t>
      </w:r>
      <w:r>
        <w:rPr>
          <w:spacing w:val="1"/>
          <w:sz w:val="24"/>
        </w:rPr>
        <w:t> </w:t>
      </w: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равных</w:t>
      </w:r>
      <w:r>
        <w:rPr>
          <w:spacing w:val="1"/>
          <w:sz w:val="24"/>
        </w:rPr>
        <w:t> </w:t>
      </w:r>
      <w:r>
        <w:rPr>
          <w:sz w:val="24"/>
        </w:rPr>
        <w:t>возможностей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потребностей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семьи,</w:t>
      </w:r>
      <w:r>
        <w:rPr>
          <w:spacing w:val="1"/>
          <w:sz w:val="24"/>
        </w:rPr>
        <w:t> </w:t>
      </w:r>
      <w:r>
        <w:rPr>
          <w:sz w:val="24"/>
        </w:rPr>
        <w:t>рождения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жителей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</w:t>
      </w:r>
      <w:r>
        <w:rPr>
          <w:spacing w:val="-1"/>
          <w:sz w:val="24"/>
        </w:rPr>
        <w:t> </w:t>
      </w:r>
      <w:r>
        <w:rPr>
          <w:sz w:val="24"/>
        </w:rPr>
        <w:t>округа.</w:t>
      </w:r>
    </w:p>
    <w:p>
      <w:pPr>
        <w:pStyle w:val="ListParagraph"/>
        <w:numPr>
          <w:ilvl w:val="0"/>
          <w:numId w:val="31"/>
        </w:numPr>
        <w:tabs>
          <w:tab w:pos="1002" w:val="left" w:leader="none"/>
        </w:tabs>
        <w:spacing w:line="240" w:lineRule="auto" w:before="57" w:after="0"/>
        <w:ind w:left="1001" w:right="687" w:hanging="360"/>
        <w:jc w:val="both"/>
        <w:rPr>
          <w:sz w:val="24"/>
        </w:rPr>
      </w:pPr>
      <w:r>
        <w:rPr>
          <w:sz w:val="24"/>
        </w:rPr>
        <w:t>Продолжение</w:t>
      </w:r>
      <w:r>
        <w:rPr>
          <w:spacing w:val="1"/>
          <w:sz w:val="24"/>
        </w:rPr>
        <w:t> </w:t>
      </w:r>
      <w:r>
        <w:rPr>
          <w:sz w:val="24"/>
        </w:rPr>
        <w:t>тренда</w:t>
      </w:r>
      <w:r>
        <w:rPr>
          <w:spacing w:val="1"/>
          <w:sz w:val="24"/>
        </w:rPr>
        <w:t> </w:t>
      </w:r>
      <w:r>
        <w:rPr>
          <w:sz w:val="24"/>
        </w:rPr>
        <w:t>роста</w:t>
      </w:r>
      <w:r>
        <w:rPr>
          <w:spacing w:val="1"/>
          <w:sz w:val="24"/>
        </w:rPr>
        <w:t> </w:t>
      </w:r>
      <w:r>
        <w:rPr>
          <w:sz w:val="24"/>
        </w:rPr>
        <w:t>ожидаемой</w:t>
      </w:r>
      <w:r>
        <w:rPr>
          <w:spacing w:val="1"/>
          <w:sz w:val="24"/>
        </w:rPr>
        <w:t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населения,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т.</w:t>
      </w:r>
      <w:r>
        <w:rPr>
          <w:spacing w:val="1"/>
          <w:sz w:val="24"/>
        </w:rPr>
        <w:t> </w:t>
      </w:r>
      <w:r>
        <w:rPr>
          <w:sz w:val="24"/>
        </w:rPr>
        <w:t>ч.</w:t>
      </w:r>
      <w:r>
        <w:rPr>
          <w:spacing w:val="1"/>
          <w:sz w:val="24"/>
        </w:rPr>
        <w:t> </w:t>
      </w:r>
      <w:r>
        <w:rPr>
          <w:sz w:val="24"/>
        </w:rPr>
        <w:t>здоровой</w:t>
      </w:r>
      <w:r>
        <w:rPr>
          <w:spacing w:val="1"/>
          <w:sz w:val="24"/>
        </w:rPr>
        <w:t> </w:t>
      </w:r>
      <w:r>
        <w:rPr>
          <w:sz w:val="24"/>
        </w:rPr>
        <w:t>жизни.</w:t>
      </w:r>
      <w:r>
        <w:rPr>
          <w:spacing w:val="1"/>
          <w:sz w:val="24"/>
        </w:rPr>
        <w:t> </w:t>
      </w:r>
      <w:r>
        <w:rPr>
          <w:sz w:val="24"/>
        </w:rPr>
        <w:t>Данное</w:t>
      </w:r>
      <w:r>
        <w:rPr>
          <w:spacing w:val="1"/>
          <w:sz w:val="24"/>
        </w:rPr>
        <w:t> </w:t>
      </w:r>
      <w:r>
        <w:rPr>
          <w:sz w:val="24"/>
        </w:rPr>
        <w:t>направление</w:t>
      </w:r>
      <w:r>
        <w:rPr>
          <w:spacing w:val="1"/>
          <w:sz w:val="24"/>
        </w:rPr>
        <w:t> </w:t>
      </w:r>
      <w:r>
        <w:rPr>
          <w:sz w:val="24"/>
        </w:rPr>
        <w:t>предполагает</w:t>
      </w:r>
      <w:r>
        <w:rPr>
          <w:spacing w:val="1"/>
          <w:sz w:val="24"/>
        </w:rPr>
        <w:t> </w:t>
      </w:r>
      <w:r>
        <w:rPr>
          <w:sz w:val="24"/>
        </w:rPr>
        <w:t>дальнейшее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наукоемких</w:t>
      </w:r>
      <w:r>
        <w:rPr>
          <w:spacing w:val="1"/>
          <w:sz w:val="24"/>
        </w:rPr>
        <w:t> </w:t>
      </w:r>
      <w:r>
        <w:rPr>
          <w:sz w:val="24"/>
        </w:rPr>
        <w:t>технологий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медицины,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-2"/>
          <w:sz w:val="24"/>
        </w:rPr>
        <w:t> </w:t>
      </w:r>
      <w:r>
        <w:rPr>
          <w:sz w:val="24"/>
        </w:rPr>
        <w:t>здорового</w:t>
      </w:r>
      <w:r>
        <w:rPr>
          <w:spacing w:val="-3"/>
          <w:sz w:val="24"/>
        </w:rPr>
        <w:t> </w:t>
      </w:r>
      <w:r>
        <w:rPr>
          <w:sz w:val="24"/>
        </w:rPr>
        <w:t>образа</w:t>
      </w:r>
      <w:r>
        <w:rPr>
          <w:spacing w:val="-3"/>
          <w:sz w:val="24"/>
        </w:rPr>
        <w:t> </w:t>
      </w:r>
      <w:r>
        <w:rPr>
          <w:sz w:val="24"/>
        </w:rPr>
        <w:t>жизни</w:t>
      </w:r>
      <w:r>
        <w:rPr>
          <w:spacing w:val="-3"/>
          <w:sz w:val="24"/>
        </w:rPr>
        <w:t> </w:t>
      </w:r>
      <w:r>
        <w:rPr>
          <w:sz w:val="24"/>
        </w:rPr>
        <w:t>у</w:t>
      </w:r>
      <w:r>
        <w:rPr>
          <w:spacing w:val="-1"/>
          <w:sz w:val="24"/>
        </w:rPr>
        <w:t> </w:t>
      </w:r>
      <w:r>
        <w:rPr>
          <w:sz w:val="24"/>
        </w:rPr>
        <w:t>широких слоев</w:t>
      </w:r>
      <w:r>
        <w:rPr>
          <w:spacing w:val="-3"/>
          <w:sz w:val="24"/>
        </w:rPr>
        <w:t> </w:t>
      </w:r>
      <w:r>
        <w:rPr>
          <w:sz w:val="24"/>
        </w:rPr>
        <w:t>населения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т.п.</w:t>
      </w:r>
    </w:p>
    <w:p>
      <w:pPr>
        <w:pStyle w:val="ListParagraph"/>
        <w:numPr>
          <w:ilvl w:val="0"/>
          <w:numId w:val="31"/>
        </w:numPr>
        <w:tabs>
          <w:tab w:pos="1002" w:val="left" w:leader="none"/>
        </w:tabs>
        <w:spacing w:line="240" w:lineRule="auto" w:before="58" w:after="0"/>
        <w:ind w:left="1001" w:right="690" w:hanging="360"/>
        <w:jc w:val="both"/>
        <w:rPr>
          <w:sz w:val="24"/>
        </w:rPr>
      </w:pPr>
      <w:r>
        <w:rPr>
          <w:sz w:val="24"/>
        </w:rPr>
        <w:t>Снижение уровня смертности от предотвратимых причин, прежде всего в</w:t>
      </w:r>
      <w:r>
        <w:rPr>
          <w:spacing w:val="1"/>
          <w:sz w:val="24"/>
        </w:rPr>
        <w:t> </w:t>
      </w:r>
      <w:r>
        <w:rPr>
          <w:sz w:val="24"/>
        </w:rPr>
        <w:t>трудоспособных возрастах.</w:t>
      </w:r>
    </w:p>
    <w:p>
      <w:pPr>
        <w:pStyle w:val="ListParagraph"/>
        <w:numPr>
          <w:ilvl w:val="0"/>
          <w:numId w:val="31"/>
        </w:numPr>
        <w:tabs>
          <w:tab w:pos="1002" w:val="left" w:leader="none"/>
        </w:tabs>
        <w:spacing w:line="240" w:lineRule="auto" w:before="57" w:after="0"/>
        <w:ind w:left="1001" w:right="691" w:hanging="36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благоприятного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человеческого</w:t>
      </w:r>
      <w:r>
        <w:rPr>
          <w:spacing w:val="1"/>
          <w:sz w:val="24"/>
        </w:rPr>
        <w:t> </w:t>
      </w:r>
      <w:r>
        <w:rPr>
          <w:sz w:val="24"/>
        </w:rPr>
        <w:t>капитала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максимального</w:t>
      </w:r>
      <w:r>
        <w:rPr>
          <w:spacing w:val="46"/>
          <w:sz w:val="24"/>
        </w:rPr>
        <w:t> </w:t>
      </w:r>
      <w:r>
        <w:rPr>
          <w:sz w:val="24"/>
        </w:rPr>
        <w:t>раскрытия</w:t>
      </w:r>
      <w:r>
        <w:rPr>
          <w:spacing w:val="46"/>
          <w:sz w:val="24"/>
        </w:rPr>
        <w:t> </w:t>
      </w:r>
      <w:r>
        <w:rPr>
          <w:sz w:val="24"/>
        </w:rPr>
        <w:t>человеческого</w:t>
      </w:r>
      <w:r>
        <w:rPr>
          <w:spacing w:val="47"/>
          <w:sz w:val="24"/>
        </w:rPr>
        <w:t> </w:t>
      </w:r>
      <w:r>
        <w:rPr>
          <w:sz w:val="24"/>
        </w:rPr>
        <w:t>потенциала</w:t>
      </w:r>
      <w:r>
        <w:rPr>
          <w:spacing w:val="46"/>
          <w:sz w:val="24"/>
        </w:rPr>
        <w:t> </w:t>
      </w:r>
      <w:r>
        <w:rPr>
          <w:sz w:val="24"/>
        </w:rPr>
        <w:t>жителей</w:t>
      </w:r>
      <w:r>
        <w:rPr>
          <w:spacing w:val="45"/>
          <w:sz w:val="24"/>
        </w:rPr>
        <w:t> </w:t>
      </w:r>
      <w:r>
        <w:rPr>
          <w:sz w:val="24"/>
        </w:rPr>
        <w:t>округа.</w:t>
      </w:r>
      <w:r>
        <w:rPr>
          <w:spacing w:val="44"/>
          <w:sz w:val="24"/>
        </w:rPr>
        <w:t> </w:t>
      </w:r>
      <w:r>
        <w:rPr>
          <w:sz w:val="24"/>
        </w:rPr>
        <w:t>Это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left="1001" w:right="686"/>
      </w:pPr>
      <w:r>
        <w:rPr/>
        <w:t>предполагает равные возможности в доступе к образовательным услугам,</w:t>
      </w:r>
      <w:r>
        <w:rPr>
          <w:spacing w:val="1"/>
        </w:rPr>
        <w:t> </w:t>
      </w:r>
      <w:r>
        <w:rPr/>
        <w:t>услугам</w:t>
      </w:r>
      <w:r>
        <w:rPr>
          <w:spacing w:val="-1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здравоохранения,</w:t>
      </w:r>
      <w:r>
        <w:rPr>
          <w:spacing w:val="-1"/>
        </w:rPr>
        <w:t> </w:t>
      </w:r>
      <w:r>
        <w:rPr/>
        <w:t>культуры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досуга.</w:t>
      </w:r>
    </w:p>
    <w:p>
      <w:pPr>
        <w:pStyle w:val="ListParagraph"/>
        <w:numPr>
          <w:ilvl w:val="0"/>
          <w:numId w:val="31"/>
        </w:numPr>
        <w:tabs>
          <w:tab w:pos="1002" w:val="left" w:leader="none"/>
        </w:tabs>
        <w:spacing w:line="240" w:lineRule="auto" w:before="59" w:after="0"/>
        <w:ind w:left="1001" w:right="683" w:hanging="360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привлекательности</w:t>
      </w:r>
      <w:r>
        <w:rPr>
          <w:spacing w:val="1"/>
          <w:sz w:val="24"/>
        </w:rPr>
        <w:t> </w:t>
      </w:r>
      <w:r>
        <w:rPr>
          <w:sz w:val="24"/>
        </w:rPr>
        <w:t>Ханты-Мансийского</w:t>
      </w:r>
      <w:r>
        <w:rPr>
          <w:spacing w:val="1"/>
          <w:sz w:val="24"/>
        </w:rPr>
        <w:t> </w:t>
      </w:r>
      <w:r>
        <w:rPr>
          <w:sz w:val="24"/>
        </w:rPr>
        <w:t>автономного</w:t>
      </w:r>
      <w:r>
        <w:rPr>
          <w:spacing w:val="1"/>
          <w:sz w:val="24"/>
        </w:rPr>
        <w:t> </w:t>
      </w:r>
      <w:r>
        <w:rPr>
          <w:sz w:val="24"/>
        </w:rPr>
        <w:t>округа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Югры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места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молодого</w:t>
      </w:r>
      <w:r>
        <w:rPr>
          <w:spacing w:val="1"/>
          <w:sz w:val="24"/>
        </w:rPr>
        <w:t> </w:t>
      </w:r>
      <w:r>
        <w:rPr>
          <w:sz w:val="24"/>
        </w:rPr>
        <w:t>трудоспособного населения. В автономном округе должны быть созданы</w:t>
      </w:r>
      <w:r>
        <w:rPr>
          <w:spacing w:val="1"/>
          <w:sz w:val="24"/>
        </w:rPr>
        <w:t> </w:t>
      </w:r>
      <w:r>
        <w:rPr>
          <w:sz w:val="24"/>
        </w:rPr>
        <w:t>условия по привлечению молодого населения из других регионов страны, в</w:t>
      </w:r>
      <w:r>
        <w:rPr>
          <w:spacing w:val="1"/>
          <w:sz w:val="24"/>
        </w:rPr>
        <w:t> </w:t>
      </w:r>
      <w:r>
        <w:rPr>
          <w:sz w:val="24"/>
        </w:rPr>
        <w:t>том числе уроженцев автономного округа, выезжающих в другие регионы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образования.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этого</w:t>
      </w:r>
      <w:r>
        <w:rPr>
          <w:spacing w:val="1"/>
          <w:sz w:val="24"/>
        </w:rPr>
        <w:t> </w:t>
      </w:r>
      <w:r>
        <w:rPr>
          <w:sz w:val="24"/>
        </w:rPr>
        <w:t>необходимо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работу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созданию</w:t>
      </w:r>
      <w:r>
        <w:rPr>
          <w:spacing w:val="1"/>
          <w:sz w:val="24"/>
        </w:rPr>
        <w:t> </w:t>
      </w:r>
      <w:r>
        <w:rPr>
          <w:sz w:val="24"/>
        </w:rPr>
        <w:t>высокопроизводительных</w:t>
      </w:r>
      <w:r>
        <w:rPr>
          <w:spacing w:val="1"/>
          <w:sz w:val="24"/>
        </w:rPr>
        <w:t> </w:t>
      </w:r>
      <w:r>
        <w:rPr>
          <w:sz w:val="24"/>
        </w:rPr>
        <w:t>рабочих</w:t>
      </w:r>
      <w:r>
        <w:rPr>
          <w:spacing w:val="1"/>
          <w:sz w:val="24"/>
        </w:rPr>
        <w:t> </w:t>
      </w:r>
      <w:r>
        <w:rPr>
          <w:sz w:val="24"/>
        </w:rPr>
        <w:t>мест,</w:t>
      </w:r>
      <w:r>
        <w:rPr>
          <w:spacing w:val="1"/>
          <w:sz w:val="24"/>
        </w:rPr>
        <w:t> </w:t>
      </w:r>
      <w:r>
        <w:rPr>
          <w:sz w:val="24"/>
        </w:rPr>
        <w:t>позволяющих в полной мере реализовать профессиональные компетенции и</w:t>
      </w:r>
      <w:r>
        <w:rPr>
          <w:spacing w:val="-72"/>
          <w:sz w:val="24"/>
        </w:rPr>
        <w:t> </w:t>
      </w:r>
      <w:r>
        <w:rPr>
          <w:sz w:val="24"/>
        </w:rPr>
        <w:t>человеческий</w:t>
      </w:r>
      <w:r>
        <w:rPr>
          <w:spacing w:val="1"/>
          <w:sz w:val="24"/>
        </w:rPr>
        <w:t> </w:t>
      </w:r>
      <w:r>
        <w:rPr>
          <w:sz w:val="24"/>
        </w:rPr>
        <w:t>капитал</w:t>
      </w:r>
      <w:r>
        <w:rPr>
          <w:spacing w:val="1"/>
          <w:sz w:val="24"/>
        </w:rPr>
        <w:t> </w:t>
      </w:r>
      <w:r>
        <w:rPr>
          <w:sz w:val="24"/>
        </w:rPr>
        <w:t>молодежи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лиц</w:t>
      </w:r>
      <w:r>
        <w:rPr>
          <w:spacing w:val="1"/>
          <w:sz w:val="24"/>
        </w:rPr>
        <w:t> </w:t>
      </w:r>
      <w:r>
        <w:rPr>
          <w:sz w:val="24"/>
        </w:rPr>
        <w:t>наиболее</w:t>
      </w:r>
      <w:r>
        <w:rPr>
          <w:spacing w:val="1"/>
          <w:sz w:val="24"/>
        </w:rPr>
        <w:t> </w:t>
      </w:r>
      <w:r>
        <w:rPr>
          <w:sz w:val="24"/>
        </w:rPr>
        <w:t>активных</w:t>
      </w:r>
      <w:r>
        <w:rPr>
          <w:spacing w:val="1"/>
          <w:sz w:val="24"/>
        </w:rPr>
        <w:t> </w:t>
      </w:r>
      <w:r>
        <w:rPr>
          <w:sz w:val="24"/>
        </w:rPr>
        <w:t>трудовых</w:t>
      </w:r>
      <w:r>
        <w:rPr>
          <w:spacing w:val="1"/>
          <w:sz w:val="24"/>
        </w:rPr>
        <w:t> </w:t>
      </w:r>
      <w:r>
        <w:rPr>
          <w:sz w:val="24"/>
        </w:rPr>
        <w:t>возрастов.</w:t>
      </w:r>
    </w:p>
    <w:p>
      <w:pPr>
        <w:pStyle w:val="ListParagraph"/>
        <w:numPr>
          <w:ilvl w:val="0"/>
          <w:numId w:val="31"/>
        </w:numPr>
        <w:tabs>
          <w:tab w:pos="1002" w:val="left" w:leader="none"/>
        </w:tabs>
        <w:spacing w:line="240" w:lineRule="auto" w:before="58" w:after="0"/>
        <w:ind w:left="1001" w:right="690" w:hanging="360"/>
        <w:jc w:val="both"/>
        <w:rPr>
          <w:sz w:val="24"/>
        </w:rPr>
      </w:pPr>
      <w:r>
        <w:rPr>
          <w:sz w:val="24"/>
        </w:rPr>
        <w:t>Принятие мер, способствующих поддержанию достигнутого качества жизни</w:t>
      </w:r>
      <w:r>
        <w:rPr>
          <w:spacing w:val="1"/>
          <w:sz w:val="24"/>
        </w:rPr>
        <w:t> </w:t>
      </w:r>
      <w:r>
        <w:rPr>
          <w:sz w:val="24"/>
        </w:rPr>
        <w:t>населения после завершения трудовой деятельности, а при желании или</w:t>
      </w:r>
      <w:r>
        <w:rPr>
          <w:spacing w:val="1"/>
          <w:sz w:val="24"/>
        </w:rPr>
        <w:t> </w:t>
      </w:r>
      <w:r>
        <w:rPr>
          <w:sz w:val="24"/>
        </w:rPr>
        <w:t>наличии жизненных обстоятельств – содействие в приобретении жилья в</w:t>
      </w:r>
      <w:r>
        <w:rPr>
          <w:spacing w:val="1"/>
          <w:sz w:val="24"/>
        </w:rPr>
        <w:t> </w:t>
      </w:r>
      <w:r>
        <w:rPr>
          <w:sz w:val="24"/>
        </w:rPr>
        <w:t>других регионах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Федерации.</w:t>
      </w:r>
    </w:p>
    <w:p>
      <w:pPr>
        <w:pStyle w:val="BodyText"/>
        <w:spacing w:before="118"/>
        <w:ind w:left="848"/>
      </w:pPr>
      <w:r>
        <w:rPr/>
        <w:t>В</w:t>
      </w:r>
      <w:r>
        <w:rPr>
          <w:spacing w:val="55"/>
        </w:rPr>
        <w:t> </w:t>
      </w:r>
      <w:r>
        <w:rPr/>
        <w:t>соответствии</w:t>
      </w:r>
      <w:r>
        <w:rPr>
          <w:spacing w:val="55"/>
        </w:rPr>
        <w:t> </w:t>
      </w:r>
      <w:r>
        <w:rPr/>
        <w:t>с</w:t>
      </w:r>
      <w:r>
        <w:rPr>
          <w:spacing w:val="55"/>
        </w:rPr>
        <w:t> </w:t>
      </w:r>
      <w:r>
        <w:rPr/>
        <w:t>Указом</w:t>
      </w:r>
      <w:r>
        <w:rPr>
          <w:spacing w:val="56"/>
        </w:rPr>
        <w:t> </w:t>
      </w:r>
      <w:r>
        <w:rPr/>
        <w:t>Президента</w:t>
      </w:r>
      <w:r>
        <w:rPr>
          <w:spacing w:val="55"/>
        </w:rPr>
        <w:t> </w:t>
      </w:r>
      <w:r>
        <w:rPr/>
        <w:t>Российской</w:t>
      </w:r>
      <w:r>
        <w:rPr>
          <w:spacing w:val="55"/>
        </w:rPr>
        <w:t> </w:t>
      </w:r>
      <w:r>
        <w:rPr/>
        <w:t>Федерации</w:t>
      </w:r>
      <w:r>
        <w:rPr>
          <w:spacing w:val="57"/>
        </w:rPr>
        <w:t> </w:t>
      </w:r>
      <w:r>
        <w:rPr/>
        <w:t>от</w:t>
      </w:r>
      <w:r>
        <w:rPr>
          <w:spacing w:val="56"/>
        </w:rPr>
        <w:t> </w:t>
      </w:r>
      <w:r>
        <w:rPr/>
        <w:t>07.05.2018</w:t>
      </w:r>
    </w:p>
    <w:p>
      <w:pPr>
        <w:pStyle w:val="BodyText"/>
        <w:spacing w:before="1"/>
        <w:ind w:right="684"/>
      </w:pPr>
      <w:r>
        <w:rPr/>
        <w:t>№ 204 «О национальных целях и стратегических задачах развития Российской</w:t>
      </w:r>
      <w:r>
        <w:rPr>
          <w:spacing w:val="1"/>
        </w:rPr>
        <w:t> </w:t>
      </w:r>
      <w:r>
        <w:rPr/>
        <w:t>Федерации на период до 2024 года» в Ханты-Мансийском автономном округе –</w:t>
      </w:r>
      <w:r>
        <w:rPr>
          <w:spacing w:val="1"/>
        </w:rPr>
        <w:t> </w:t>
      </w:r>
      <w:r>
        <w:rPr/>
        <w:t>Югре утвержден портфель проектов «Демография» (срок реализации проектов:</w:t>
      </w:r>
      <w:r>
        <w:rPr>
          <w:spacing w:val="1"/>
        </w:rPr>
        <w:t> </w:t>
      </w:r>
      <w:r>
        <w:rPr/>
        <w:t>01.01.2019 - 31.12.2024 гг.). Портфель проекта «Демография» включает в себя</w:t>
      </w:r>
      <w:r>
        <w:rPr>
          <w:spacing w:val="1"/>
        </w:rPr>
        <w:t> </w:t>
      </w:r>
      <w:r>
        <w:rPr/>
        <w:t>пять проектов (</w:t>
      </w:r>
      <w:hyperlink r:id="rId70">
        <w:r>
          <w:rPr/>
          <w:t>«Финансовая поддержка семей при рождении детей»</w:t>
        </w:r>
      </w:hyperlink>
      <w:r>
        <w:rPr/>
        <w:t>,</w:t>
      </w:r>
      <w:r>
        <w:rPr>
          <w:spacing w:val="1"/>
        </w:rPr>
        <w:t> </w:t>
      </w:r>
      <w:hyperlink r:id="rId71">
        <w:r>
          <w:rPr/>
          <w:t>«Разработка</w:t>
        </w:r>
      </w:hyperlink>
      <w:r>
        <w:rPr>
          <w:spacing w:val="-72"/>
        </w:rPr>
        <w:t> </w:t>
      </w:r>
      <w:hyperlink r:id="rId71">
        <w:r>
          <w:rPr/>
          <w:t>и</w:t>
        </w:r>
        <w:r>
          <w:rPr>
            <w:spacing w:val="1"/>
          </w:rPr>
          <w:t> </w:t>
        </w:r>
        <w:r>
          <w:rPr/>
          <w:t>реализация</w:t>
        </w:r>
        <w:r>
          <w:rPr>
            <w:spacing w:val="1"/>
          </w:rPr>
          <w:t> </w:t>
        </w:r>
        <w:r>
          <w:rPr/>
          <w:t>программы</w:t>
        </w:r>
        <w:r>
          <w:rPr>
            <w:spacing w:val="1"/>
          </w:rPr>
          <w:t> </w:t>
        </w:r>
        <w:r>
          <w:rPr/>
          <w:t>системной</w:t>
        </w:r>
        <w:r>
          <w:rPr>
            <w:spacing w:val="1"/>
          </w:rPr>
          <w:t> </w:t>
        </w:r>
        <w:r>
          <w:rPr/>
          <w:t>поддержки</w:t>
        </w:r>
        <w:r>
          <w:rPr>
            <w:spacing w:val="1"/>
          </w:rPr>
          <w:t> </w:t>
        </w:r>
        <w:r>
          <w:rPr/>
          <w:t>и</w:t>
        </w:r>
        <w:r>
          <w:rPr>
            <w:spacing w:val="1"/>
          </w:rPr>
          <w:t> </w:t>
        </w:r>
        <w:r>
          <w:rPr/>
          <w:t>повышения</w:t>
        </w:r>
        <w:r>
          <w:rPr>
            <w:spacing w:val="1"/>
          </w:rPr>
          <w:t> </w:t>
        </w:r>
        <w:r>
          <w:rPr/>
          <w:t>качества</w:t>
        </w:r>
        <w:r>
          <w:rPr>
            <w:spacing w:val="1"/>
          </w:rPr>
          <w:t> </w:t>
        </w:r>
        <w:r>
          <w:rPr/>
          <w:t>жизни</w:t>
        </w:r>
      </w:hyperlink>
      <w:r>
        <w:rPr>
          <w:spacing w:val="-72"/>
        </w:rPr>
        <w:t> </w:t>
      </w:r>
      <w:hyperlink r:id="rId71">
        <w:r>
          <w:rPr/>
          <w:t>граждан</w:t>
        </w:r>
        <w:r>
          <w:rPr>
            <w:spacing w:val="1"/>
          </w:rPr>
          <w:t> </w:t>
        </w:r>
        <w:r>
          <w:rPr/>
          <w:t>старшего</w:t>
        </w:r>
        <w:r>
          <w:rPr>
            <w:spacing w:val="1"/>
          </w:rPr>
          <w:t> </w:t>
        </w:r>
        <w:r>
          <w:rPr/>
          <w:t>поколения</w:t>
        </w:r>
        <w:r>
          <w:rPr>
            <w:spacing w:val="1"/>
          </w:rPr>
          <w:t> </w:t>
        </w:r>
        <w:r>
          <w:rPr/>
          <w:t>«Старшее</w:t>
        </w:r>
        <w:r>
          <w:rPr>
            <w:spacing w:val="1"/>
          </w:rPr>
          <w:t> </w:t>
        </w:r>
        <w:r>
          <w:rPr/>
          <w:t>поколение»</w:t>
        </w:r>
      </w:hyperlink>
      <w:r>
        <w:rPr/>
        <w:t>,</w:t>
      </w:r>
      <w:r>
        <w:rPr>
          <w:spacing w:val="1"/>
        </w:rPr>
        <w:t> </w:t>
      </w:r>
      <w:r>
        <w:rPr/>
        <w:t>«</w:t>
      </w:r>
      <w:hyperlink r:id="rId72">
        <w:r>
          <w:rPr/>
          <w:t>Содействие</w:t>
        </w:r>
        <w:r>
          <w:rPr>
            <w:spacing w:val="1"/>
          </w:rPr>
          <w:t> </w:t>
        </w:r>
        <w:r>
          <w:rPr/>
          <w:t>занятости</w:t>
        </w:r>
      </w:hyperlink>
      <w:r>
        <w:rPr>
          <w:spacing w:val="1"/>
        </w:rPr>
        <w:t> </w:t>
      </w:r>
      <w:hyperlink r:id="rId72">
        <w:r>
          <w:rPr/>
          <w:t>женщин – создание условий дошкольного образования для детей в возрасте до</w:t>
        </w:r>
      </w:hyperlink>
      <w:r>
        <w:rPr>
          <w:spacing w:val="1"/>
        </w:rPr>
        <w:t> </w:t>
      </w:r>
      <w:hyperlink r:id="rId72">
        <w:r>
          <w:rPr/>
          <w:t>трех</w:t>
        </w:r>
        <w:r>
          <w:rPr>
            <w:spacing w:val="1"/>
          </w:rPr>
          <w:t> </w:t>
        </w:r>
        <w:r>
          <w:rPr/>
          <w:t>лет»</w:t>
        </w:r>
      </w:hyperlink>
      <w:r>
        <w:rPr/>
        <w:t>,</w:t>
      </w:r>
      <w:r>
        <w:rPr>
          <w:spacing w:val="1"/>
        </w:rPr>
        <w:t> </w:t>
      </w:r>
      <w:hyperlink r:id="rId73">
        <w:r>
          <w:rPr/>
          <w:t>«Формирование</w:t>
        </w:r>
        <w:r>
          <w:rPr>
            <w:spacing w:val="1"/>
          </w:rPr>
          <w:t> </w:t>
        </w:r>
        <w:r>
          <w:rPr/>
          <w:t>системы</w:t>
        </w:r>
        <w:r>
          <w:rPr>
            <w:spacing w:val="1"/>
          </w:rPr>
          <w:t> </w:t>
        </w:r>
        <w:r>
          <w:rPr/>
          <w:t>мотивации</w:t>
        </w:r>
        <w:r>
          <w:rPr>
            <w:spacing w:val="1"/>
          </w:rPr>
          <w:t> </w:t>
        </w:r>
        <w:r>
          <w:rPr/>
          <w:t>граждан</w:t>
        </w:r>
        <w:r>
          <w:rPr>
            <w:spacing w:val="1"/>
          </w:rPr>
          <w:t> </w:t>
        </w:r>
        <w:r>
          <w:rPr/>
          <w:t>к</w:t>
        </w:r>
        <w:r>
          <w:rPr>
            <w:spacing w:val="75"/>
          </w:rPr>
          <w:t> </w:t>
        </w:r>
        <w:r>
          <w:rPr/>
          <w:t>здоровому</w:t>
        </w:r>
        <w:r>
          <w:rPr>
            <w:spacing w:val="75"/>
          </w:rPr>
          <w:t> </w:t>
        </w:r>
        <w:r>
          <w:rPr/>
          <w:t>образу</w:t>
        </w:r>
      </w:hyperlink>
      <w:r>
        <w:rPr>
          <w:spacing w:val="1"/>
        </w:rPr>
        <w:t> </w:t>
      </w:r>
      <w:hyperlink r:id="rId73">
        <w:r>
          <w:rPr/>
          <w:t>жизни,</w:t>
        </w:r>
        <w:r>
          <w:rPr>
            <w:spacing w:val="1"/>
          </w:rPr>
          <w:t> </w:t>
        </w:r>
        <w:r>
          <w:rPr/>
          <w:t>включая здоровое питание и отказ от вредных привычек»</w:t>
        </w:r>
      </w:hyperlink>
      <w:r>
        <w:rPr/>
        <w:t>, «</w:t>
      </w:r>
      <w:hyperlink r:id="rId74">
        <w:r>
          <w:rPr/>
          <w:t>Создание для</w:t>
        </w:r>
      </w:hyperlink>
      <w:r>
        <w:rPr>
          <w:spacing w:val="-72"/>
        </w:rPr>
        <w:t> </w:t>
      </w:r>
      <w:hyperlink r:id="rId74">
        <w:r>
          <w:rPr/>
          <w:t>всех категорий и групп населения условий для занятия физической культурой и</w:t>
        </w:r>
      </w:hyperlink>
      <w:r>
        <w:rPr>
          <w:spacing w:val="1"/>
        </w:rPr>
        <w:t> </w:t>
      </w:r>
      <w:hyperlink r:id="rId74">
        <w:r>
          <w:rPr/>
          <w:t>спортом,</w:t>
        </w:r>
        <w:r>
          <w:rPr>
            <w:spacing w:val="1"/>
          </w:rPr>
          <w:t> </w:t>
        </w:r>
        <w:r>
          <w:rPr/>
          <w:t>массовым</w:t>
        </w:r>
        <w:r>
          <w:rPr>
            <w:spacing w:val="1"/>
          </w:rPr>
          <w:t> </w:t>
        </w:r>
        <w:r>
          <w:rPr/>
          <w:t>спортом,</w:t>
        </w:r>
        <w:r>
          <w:rPr>
            <w:spacing w:val="1"/>
          </w:rPr>
          <w:t> </w:t>
        </w:r>
        <w:r>
          <w:rPr/>
          <w:t>в</w:t>
        </w:r>
        <w:r>
          <w:rPr>
            <w:spacing w:val="1"/>
          </w:rPr>
          <w:t> </w:t>
        </w:r>
        <w:r>
          <w:rPr/>
          <w:t>том</w:t>
        </w:r>
        <w:r>
          <w:rPr>
            <w:spacing w:val="1"/>
          </w:rPr>
          <w:t> </w:t>
        </w:r>
        <w:r>
          <w:rPr/>
          <w:t>числе</w:t>
        </w:r>
        <w:r>
          <w:rPr>
            <w:spacing w:val="1"/>
          </w:rPr>
          <w:t> </w:t>
        </w:r>
        <w:r>
          <w:rPr/>
          <w:t>повышение</w:t>
        </w:r>
        <w:r>
          <w:rPr>
            <w:spacing w:val="1"/>
          </w:rPr>
          <w:t> </w:t>
        </w:r>
        <w:r>
          <w:rPr/>
          <w:t>уровня</w:t>
        </w:r>
        <w:r>
          <w:rPr>
            <w:spacing w:val="1"/>
          </w:rPr>
          <w:t> </w:t>
        </w:r>
        <w:r>
          <w:rPr/>
          <w:t>обеспеченности</w:t>
        </w:r>
      </w:hyperlink>
      <w:r>
        <w:rPr>
          <w:spacing w:val="1"/>
        </w:rPr>
        <w:t> </w:t>
      </w:r>
      <w:hyperlink r:id="rId74">
        <w:r>
          <w:rPr/>
          <w:t>населения</w:t>
        </w:r>
        <w:r>
          <w:rPr>
            <w:spacing w:val="1"/>
          </w:rPr>
          <w:t> </w:t>
        </w:r>
        <w:r>
          <w:rPr/>
          <w:t>объектами</w:t>
        </w:r>
        <w:r>
          <w:rPr>
            <w:spacing w:val="1"/>
          </w:rPr>
          <w:t> </w:t>
        </w:r>
        <w:r>
          <w:rPr/>
          <w:t>спорта,</w:t>
        </w:r>
        <w:r>
          <w:rPr>
            <w:spacing w:val="1"/>
          </w:rPr>
          <w:t> </w:t>
        </w:r>
        <w:r>
          <w:rPr/>
          <w:t>а</w:t>
        </w:r>
        <w:r>
          <w:rPr>
            <w:spacing w:val="1"/>
          </w:rPr>
          <w:t> </w:t>
        </w:r>
        <w:r>
          <w:rPr/>
          <w:t>также</w:t>
        </w:r>
        <w:r>
          <w:rPr>
            <w:spacing w:val="1"/>
          </w:rPr>
          <w:t> </w:t>
        </w:r>
        <w:r>
          <w:rPr/>
          <w:t>подготовка</w:t>
        </w:r>
        <w:r>
          <w:rPr>
            <w:spacing w:val="1"/>
          </w:rPr>
          <w:t> </w:t>
        </w:r>
        <w:r>
          <w:rPr/>
          <w:t>спортивного</w:t>
        </w:r>
        <w:r>
          <w:rPr>
            <w:spacing w:val="1"/>
          </w:rPr>
          <w:t> </w:t>
        </w:r>
        <w:r>
          <w:rPr/>
          <w:t>резерва»</w:t>
        </w:r>
      </w:hyperlink>
      <w:r>
        <w:rPr/>
        <w:t>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</w:t>
      </w:r>
      <w:r>
        <w:rPr>
          <w:spacing w:val="-2"/>
        </w:rPr>
        <w:t> </w:t>
      </w:r>
      <w:r>
        <w:rPr/>
        <w:t>на:</w:t>
      </w:r>
    </w:p>
    <w:p>
      <w:pPr>
        <w:pStyle w:val="ListParagraph"/>
        <w:numPr>
          <w:ilvl w:val="0"/>
          <w:numId w:val="31"/>
        </w:numPr>
        <w:tabs>
          <w:tab w:pos="1002" w:val="left" w:leader="none"/>
        </w:tabs>
        <w:spacing w:line="240" w:lineRule="auto" w:before="59" w:after="0"/>
        <w:ind w:left="1001" w:right="687" w:hanging="360"/>
        <w:jc w:val="both"/>
        <w:rPr>
          <w:sz w:val="24"/>
        </w:rPr>
      </w:pPr>
      <w:r>
        <w:rPr>
          <w:sz w:val="24"/>
        </w:rPr>
        <w:t>финансовую</w:t>
      </w:r>
      <w:r>
        <w:rPr>
          <w:spacing w:val="1"/>
          <w:sz w:val="24"/>
        </w:rPr>
        <w:t> </w:t>
      </w:r>
      <w:r>
        <w:rPr>
          <w:sz w:val="24"/>
        </w:rPr>
        <w:t>поддержку</w:t>
      </w:r>
      <w:r>
        <w:rPr>
          <w:spacing w:val="1"/>
          <w:sz w:val="24"/>
        </w:rPr>
        <w:t> </w:t>
      </w:r>
      <w:r>
        <w:rPr>
          <w:sz w:val="24"/>
        </w:rPr>
        <w:t>семей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рождении</w:t>
      </w:r>
      <w:r>
        <w:rPr>
          <w:spacing w:val="1"/>
          <w:sz w:val="24"/>
        </w:rPr>
        <w:t> </w:t>
      </w:r>
      <w:r>
        <w:rPr>
          <w:sz w:val="24"/>
        </w:rPr>
        <w:t>детей,</w:t>
      </w:r>
      <w:r>
        <w:rPr>
          <w:spacing w:val="76"/>
          <w:sz w:val="24"/>
        </w:rPr>
        <w:t> </w:t>
      </w: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благоприятных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> </w:t>
      </w:r>
      <w:r>
        <w:rPr>
          <w:sz w:val="24"/>
        </w:rPr>
        <w:t>семьи,</w:t>
      </w:r>
      <w:r>
        <w:rPr>
          <w:spacing w:val="1"/>
          <w:sz w:val="24"/>
        </w:rPr>
        <w:t> </w:t>
      </w:r>
      <w:r>
        <w:rPr>
          <w:sz w:val="24"/>
        </w:rPr>
        <w:t>рождения</w:t>
      </w:r>
      <w:r>
        <w:rPr>
          <w:spacing w:val="1"/>
          <w:sz w:val="24"/>
        </w:rPr>
        <w:t> </w:t>
      </w:r>
      <w:r>
        <w:rPr>
          <w:sz w:val="24"/>
        </w:rPr>
        <w:t>детей,</w:t>
      </w:r>
      <w:r>
        <w:rPr>
          <w:spacing w:val="-72"/>
          <w:sz w:val="24"/>
        </w:rPr>
        <w:t> </w:t>
      </w:r>
      <w:r>
        <w:rPr>
          <w:sz w:val="24"/>
        </w:rPr>
        <w:t>минимизации последствий изменения материального положения граждан в</w:t>
      </w:r>
      <w:r>
        <w:rPr>
          <w:spacing w:val="1"/>
          <w:sz w:val="24"/>
        </w:rPr>
        <w:t> </w:t>
      </w:r>
      <w:r>
        <w:rPr>
          <w:sz w:val="24"/>
        </w:rPr>
        <w:t>связи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рождением детей;</w:t>
      </w:r>
    </w:p>
    <w:p>
      <w:pPr>
        <w:pStyle w:val="ListParagraph"/>
        <w:numPr>
          <w:ilvl w:val="0"/>
          <w:numId w:val="31"/>
        </w:numPr>
        <w:tabs>
          <w:tab w:pos="1002" w:val="left" w:leader="none"/>
        </w:tabs>
        <w:spacing w:line="240" w:lineRule="auto" w:before="58" w:after="0"/>
        <w:ind w:left="1001" w:right="688" w:hanging="360"/>
        <w:jc w:val="both"/>
        <w:rPr>
          <w:sz w:val="24"/>
        </w:rPr>
      </w:pPr>
      <w:r>
        <w:rPr>
          <w:sz w:val="24"/>
        </w:rPr>
        <w:t>системную</w:t>
      </w:r>
      <w:r>
        <w:rPr>
          <w:spacing w:val="1"/>
          <w:sz w:val="24"/>
        </w:rPr>
        <w:t> </w:t>
      </w:r>
      <w:r>
        <w:rPr>
          <w:sz w:val="24"/>
        </w:rPr>
        <w:t>поддержку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1"/>
          <w:sz w:val="24"/>
        </w:rPr>
        <w:t> </w:t>
      </w:r>
      <w:r>
        <w:rPr>
          <w:sz w:val="24"/>
        </w:rPr>
        <w:t>старшего</w:t>
      </w:r>
      <w:r>
        <w:rPr>
          <w:spacing w:val="1"/>
          <w:sz w:val="24"/>
        </w:rPr>
        <w:t> </w:t>
      </w:r>
      <w:r>
        <w:rPr>
          <w:sz w:val="24"/>
        </w:rPr>
        <w:t>поколения,</w:t>
      </w:r>
      <w:r>
        <w:rPr>
          <w:spacing w:val="1"/>
          <w:sz w:val="24"/>
        </w:rPr>
        <w:t> </w:t>
      </w:r>
      <w:r>
        <w:rPr>
          <w:sz w:val="24"/>
        </w:rPr>
        <w:t>укрепление</w:t>
      </w:r>
      <w:r>
        <w:rPr>
          <w:spacing w:val="1"/>
          <w:sz w:val="24"/>
        </w:rPr>
        <w:t> </w:t>
      </w:r>
      <w:r>
        <w:rPr>
          <w:sz w:val="24"/>
        </w:rPr>
        <w:t>здоровья,</w:t>
      </w:r>
      <w:r>
        <w:rPr>
          <w:spacing w:val="1"/>
          <w:sz w:val="24"/>
        </w:rPr>
        <w:t> </w:t>
      </w:r>
      <w:r>
        <w:rPr>
          <w:sz w:val="24"/>
        </w:rPr>
        <w:t>увеличение</w:t>
      </w:r>
      <w:r>
        <w:rPr>
          <w:spacing w:val="1"/>
          <w:sz w:val="24"/>
        </w:rPr>
        <w:t> </w:t>
      </w:r>
      <w:r>
        <w:rPr>
          <w:sz w:val="24"/>
        </w:rPr>
        <w:t>периода</w:t>
      </w:r>
      <w:r>
        <w:rPr>
          <w:spacing w:val="76"/>
          <w:sz w:val="24"/>
        </w:rPr>
        <w:t> </w:t>
      </w:r>
      <w:r>
        <w:rPr>
          <w:sz w:val="24"/>
        </w:rPr>
        <w:t>активного</w:t>
      </w:r>
      <w:r>
        <w:rPr>
          <w:spacing w:val="1"/>
          <w:sz w:val="24"/>
        </w:rPr>
        <w:t> </w:t>
      </w:r>
      <w:r>
        <w:rPr>
          <w:sz w:val="24"/>
        </w:rPr>
        <w:t>долголетия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продолжительности</w:t>
      </w:r>
      <w:r>
        <w:rPr>
          <w:spacing w:val="-1"/>
          <w:sz w:val="24"/>
        </w:rPr>
        <w:t> </w:t>
      </w:r>
      <w:r>
        <w:rPr>
          <w:sz w:val="24"/>
        </w:rPr>
        <w:t>здоровой</w:t>
      </w:r>
      <w:r>
        <w:rPr>
          <w:spacing w:val="-2"/>
          <w:sz w:val="24"/>
        </w:rPr>
        <w:t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31"/>
        </w:numPr>
        <w:tabs>
          <w:tab w:pos="1002" w:val="left" w:leader="none"/>
        </w:tabs>
        <w:spacing w:line="240" w:lineRule="auto" w:before="57" w:after="0"/>
        <w:ind w:left="1001" w:right="682" w:hanging="360"/>
        <w:jc w:val="both"/>
        <w:rPr>
          <w:sz w:val="24"/>
        </w:rPr>
      </w:pPr>
      <w:r>
        <w:rPr>
          <w:sz w:val="24"/>
        </w:rPr>
        <w:t>содействие занятости женщин, имеющих детей, включая достижение 100-</w:t>
      </w:r>
      <w:r>
        <w:rPr>
          <w:spacing w:val="1"/>
          <w:sz w:val="24"/>
        </w:rPr>
        <w:t> </w:t>
      </w:r>
      <w:r>
        <w:rPr>
          <w:sz w:val="24"/>
        </w:rPr>
        <w:t>процентной доступности к 2021 году дошкольного образования для детей в</w:t>
      </w:r>
      <w:r>
        <w:rPr>
          <w:spacing w:val="1"/>
          <w:sz w:val="24"/>
        </w:rPr>
        <w:t> </w:t>
      </w:r>
      <w:r>
        <w:rPr>
          <w:sz w:val="24"/>
        </w:rPr>
        <w:t>возрасте до</w:t>
      </w:r>
      <w:r>
        <w:rPr>
          <w:spacing w:val="-1"/>
          <w:sz w:val="24"/>
        </w:rPr>
        <w:t> </w:t>
      </w:r>
      <w:r>
        <w:rPr>
          <w:sz w:val="24"/>
        </w:rPr>
        <w:t>трёх</w:t>
      </w:r>
      <w:r>
        <w:rPr>
          <w:spacing w:val="1"/>
          <w:sz w:val="24"/>
        </w:rPr>
        <w:t> </w:t>
      </w:r>
      <w:r>
        <w:rPr>
          <w:sz w:val="24"/>
        </w:rPr>
        <w:t>лет;</w:t>
      </w:r>
    </w:p>
    <w:p>
      <w:pPr>
        <w:pStyle w:val="ListParagraph"/>
        <w:numPr>
          <w:ilvl w:val="0"/>
          <w:numId w:val="31"/>
        </w:numPr>
        <w:tabs>
          <w:tab w:pos="1002" w:val="left" w:leader="none"/>
        </w:tabs>
        <w:spacing w:line="240" w:lineRule="auto" w:before="58" w:after="0"/>
        <w:ind w:left="1002" w:right="0" w:hanging="361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-6"/>
          <w:sz w:val="24"/>
        </w:rPr>
        <w:t> </w:t>
      </w:r>
      <w:r>
        <w:rPr>
          <w:sz w:val="24"/>
        </w:rPr>
        <w:t>общественного</w:t>
      </w:r>
      <w:r>
        <w:rPr>
          <w:spacing w:val="-7"/>
          <w:sz w:val="24"/>
        </w:rPr>
        <w:t> </w:t>
      </w:r>
      <w:r>
        <w:rPr>
          <w:sz w:val="24"/>
        </w:rPr>
        <w:t>здоровья;</w:t>
      </w:r>
    </w:p>
    <w:p>
      <w:pPr>
        <w:pStyle w:val="ListParagraph"/>
        <w:numPr>
          <w:ilvl w:val="0"/>
          <w:numId w:val="31"/>
        </w:numPr>
        <w:tabs>
          <w:tab w:pos="1002" w:val="left" w:leader="none"/>
        </w:tabs>
        <w:spacing w:line="240" w:lineRule="auto" w:before="58" w:after="0"/>
        <w:ind w:left="1001" w:right="688" w:hanging="36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1"/>
          <w:sz w:val="24"/>
        </w:rPr>
        <w:t> </w:t>
      </w:r>
      <w:r>
        <w:rPr>
          <w:sz w:val="24"/>
        </w:rPr>
        <w:t>категорий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групп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занятия</w:t>
      </w:r>
      <w:r>
        <w:rPr>
          <w:spacing w:val="1"/>
          <w:sz w:val="24"/>
        </w:rPr>
        <w:t> </w:t>
      </w:r>
      <w:r>
        <w:rPr>
          <w:sz w:val="24"/>
        </w:rPr>
        <w:t>физической</w:t>
      </w:r>
      <w:r>
        <w:rPr>
          <w:spacing w:val="1"/>
          <w:sz w:val="24"/>
        </w:rPr>
        <w:t> </w:t>
      </w:r>
      <w:r>
        <w:rPr>
          <w:sz w:val="24"/>
        </w:rPr>
        <w:t>культурой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спортом,</w:t>
      </w:r>
      <w:r>
        <w:rPr>
          <w:spacing w:val="1"/>
          <w:sz w:val="24"/>
        </w:rPr>
        <w:t> </w:t>
      </w:r>
      <w:r>
        <w:rPr>
          <w:sz w:val="24"/>
        </w:rPr>
        <w:t>массовым</w:t>
      </w:r>
      <w:r>
        <w:rPr>
          <w:spacing w:val="1"/>
          <w:sz w:val="24"/>
        </w:rPr>
        <w:t> </w:t>
      </w:r>
      <w:r>
        <w:rPr>
          <w:sz w:val="24"/>
        </w:rPr>
        <w:t>спортом,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76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повышение уровня обеспеченности населения объектами спорта, а также</w:t>
      </w:r>
      <w:r>
        <w:rPr>
          <w:spacing w:val="1"/>
          <w:sz w:val="24"/>
        </w:rPr>
        <w:t> </w:t>
      </w:r>
      <w:r>
        <w:rPr>
          <w:sz w:val="24"/>
        </w:rPr>
        <w:t>подготовка</w:t>
      </w:r>
      <w:r>
        <w:rPr>
          <w:spacing w:val="-2"/>
          <w:sz w:val="24"/>
        </w:rPr>
        <w:t> </w:t>
      </w:r>
      <w:r>
        <w:rPr>
          <w:sz w:val="24"/>
        </w:rPr>
        <w:t>спортивного</w:t>
      </w:r>
      <w:r>
        <w:rPr>
          <w:spacing w:val="-1"/>
          <w:sz w:val="24"/>
        </w:rPr>
        <w:t> </w:t>
      </w:r>
      <w:r>
        <w:rPr>
          <w:sz w:val="24"/>
        </w:rPr>
        <w:t>резерва.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tabs>
          <w:tab w:pos="2024" w:val="left" w:leader="none"/>
          <w:tab w:pos="4064" w:val="left" w:leader="none"/>
          <w:tab w:pos="5079" w:val="left" w:leader="none"/>
          <w:tab w:pos="6936" w:val="left" w:leader="none"/>
          <w:tab w:pos="9499" w:val="left" w:leader="none"/>
        </w:tabs>
        <w:spacing w:before="90"/>
        <w:ind w:right="689" w:firstLine="566"/>
        <w:jc w:val="left"/>
      </w:pPr>
      <w:r>
        <w:rPr/>
        <w:t>Проект</w:t>
        <w:tab/>
        <w:t>«Демография»</w:t>
        <w:tab/>
        <w:t>носит</w:t>
        <w:tab/>
        <w:t>комплексный</w:t>
        <w:tab/>
        <w:t>межведомственный</w:t>
        <w:tab/>
      </w:r>
      <w:r>
        <w:rPr>
          <w:spacing w:val="-2"/>
        </w:rPr>
        <w:t>и</w:t>
      </w:r>
      <w:r>
        <w:rPr>
          <w:spacing w:val="-72"/>
        </w:rPr>
        <w:t> </w:t>
      </w:r>
      <w:r>
        <w:rPr/>
        <w:t>междисциплинарный</w:t>
      </w:r>
      <w:r>
        <w:rPr>
          <w:spacing w:val="60"/>
        </w:rPr>
        <w:t> </w:t>
      </w:r>
      <w:r>
        <w:rPr/>
        <w:t>характер.</w:t>
      </w:r>
      <w:r>
        <w:rPr>
          <w:spacing w:val="57"/>
        </w:rPr>
        <w:t> </w:t>
      </w:r>
      <w:r>
        <w:rPr/>
        <w:t>Цели</w:t>
      </w:r>
      <w:r>
        <w:rPr>
          <w:spacing w:val="59"/>
        </w:rPr>
        <w:t> </w:t>
      </w:r>
      <w:r>
        <w:rPr/>
        <w:t>и</w:t>
      </w:r>
      <w:r>
        <w:rPr>
          <w:spacing w:val="58"/>
        </w:rPr>
        <w:t> </w:t>
      </w:r>
      <w:r>
        <w:rPr/>
        <w:t>целевые</w:t>
      </w:r>
      <w:r>
        <w:rPr>
          <w:spacing w:val="60"/>
        </w:rPr>
        <w:t> </w:t>
      </w:r>
      <w:r>
        <w:rPr/>
        <w:t>показатели</w:t>
      </w:r>
      <w:r>
        <w:rPr>
          <w:spacing w:val="55"/>
        </w:rPr>
        <w:t> </w:t>
      </w:r>
      <w:r>
        <w:rPr/>
        <w:t>портфеля</w:t>
      </w:r>
      <w:r>
        <w:rPr>
          <w:spacing w:val="60"/>
        </w:rPr>
        <w:t> </w:t>
      </w:r>
      <w:r>
        <w:rPr/>
        <w:t>проектов</w:t>
      </w:r>
    </w:p>
    <w:p>
      <w:pPr>
        <w:pStyle w:val="BodyText"/>
        <w:spacing w:line="289" w:lineRule="exact"/>
        <w:jc w:val="left"/>
      </w:pPr>
      <w:r>
        <w:rPr/>
        <w:t>«Демография»</w:t>
      </w:r>
      <w:r>
        <w:rPr>
          <w:spacing w:val="-3"/>
        </w:rPr>
        <w:t> </w:t>
      </w:r>
      <w:r>
        <w:rPr/>
        <w:t>к</w:t>
      </w:r>
      <w:r>
        <w:rPr>
          <w:spacing w:val="1"/>
        </w:rPr>
        <w:t> </w:t>
      </w:r>
      <w:r>
        <w:rPr/>
        <w:t>2024</w:t>
      </w:r>
      <w:r>
        <w:rPr>
          <w:spacing w:val="-3"/>
        </w:rPr>
        <w:t> </w:t>
      </w:r>
      <w:r>
        <w:rPr/>
        <w:t>году:</w:t>
      </w:r>
    </w:p>
    <w:p>
      <w:pPr>
        <w:pStyle w:val="ListParagraph"/>
        <w:numPr>
          <w:ilvl w:val="0"/>
          <w:numId w:val="31"/>
        </w:numPr>
        <w:tabs>
          <w:tab w:pos="1001" w:val="left" w:leader="none"/>
          <w:tab w:pos="1002" w:val="left" w:leader="none"/>
        </w:tabs>
        <w:spacing w:line="240" w:lineRule="auto" w:before="60" w:after="0"/>
        <w:ind w:left="1002" w:right="0" w:hanging="361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3"/>
          <w:sz w:val="24"/>
        </w:rPr>
        <w:t> </w:t>
      </w:r>
      <w:r>
        <w:rPr>
          <w:sz w:val="24"/>
        </w:rPr>
        <w:t>ожидаемой</w:t>
      </w:r>
      <w:r>
        <w:rPr>
          <w:spacing w:val="-5"/>
          <w:sz w:val="24"/>
        </w:rPr>
        <w:t> </w:t>
      </w:r>
      <w:r>
        <w:rPr>
          <w:sz w:val="24"/>
        </w:rPr>
        <w:t>продолжительности</w:t>
      </w:r>
      <w:r>
        <w:rPr>
          <w:spacing w:val="-3"/>
          <w:sz w:val="24"/>
        </w:rPr>
        <w:t> </w:t>
      </w:r>
      <w:r>
        <w:rPr>
          <w:sz w:val="24"/>
        </w:rPr>
        <w:t>здоровой</w:t>
      </w:r>
      <w:r>
        <w:rPr>
          <w:spacing w:val="-5"/>
          <w:sz w:val="24"/>
        </w:rPr>
        <w:t> </w:t>
      </w:r>
      <w:r>
        <w:rPr>
          <w:sz w:val="24"/>
        </w:rPr>
        <w:t>жизни</w:t>
      </w:r>
      <w:r>
        <w:rPr>
          <w:spacing w:val="-3"/>
          <w:sz w:val="24"/>
        </w:rPr>
        <w:t> </w:t>
      </w:r>
      <w:r>
        <w:rPr>
          <w:sz w:val="24"/>
        </w:rPr>
        <w:t>до</w:t>
      </w:r>
      <w:r>
        <w:rPr>
          <w:spacing w:val="-3"/>
          <w:sz w:val="24"/>
        </w:rPr>
        <w:t> </w:t>
      </w:r>
      <w:r>
        <w:rPr>
          <w:sz w:val="24"/>
        </w:rPr>
        <w:t>67</w:t>
      </w:r>
      <w:r>
        <w:rPr>
          <w:spacing w:val="-3"/>
          <w:sz w:val="24"/>
        </w:rPr>
        <w:t> </w:t>
      </w:r>
      <w:r>
        <w:rPr>
          <w:sz w:val="24"/>
        </w:rPr>
        <w:t>лет;</w:t>
      </w:r>
    </w:p>
    <w:p>
      <w:pPr>
        <w:pStyle w:val="ListParagraph"/>
        <w:numPr>
          <w:ilvl w:val="0"/>
          <w:numId w:val="31"/>
        </w:numPr>
        <w:tabs>
          <w:tab w:pos="1001" w:val="left" w:leader="none"/>
          <w:tab w:pos="1002" w:val="left" w:leader="none"/>
        </w:tabs>
        <w:spacing w:line="240" w:lineRule="auto" w:before="56" w:after="0"/>
        <w:ind w:left="1002" w:right="0" w:hanging="361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> </w:t>
      </w:r>
      <w:r>
        <w:rPr>
          <w:sz w:val="24"/>
        </w:rPr>
        <w:t>суммарного</w:t>
      </w:r>
      <w:r>
        <w:rPr>
          <w:spacing w:val="-6"/>
          <w:sz w:val="24"/>
        </w:rPr>
        <w:t> </w:t>
      </w:r>
      <w:r>
        <w:rPr>
          <w:sz w:val="24"/>
        </w:rPr>
        <w:t>коэффициента</w:t>
      </w:r>
      <w:r>
        <w:rPr>
          <w:spacing w:val="-3"/>
          <w:sz w:val="24"/>
        </w:rPr>
        <w:t> </w:t>
      </w:r>
      <w:r>
        <w:rPr>
          <w:sz w:val="24"/>
        </w:rPr>
        <w:t>рождаемости</w:t>
      </w:r>
      <w:r>
        <w:rPr>
          <w:spacing w:val="-6"/>
          <w:sz w:val="24"/>
        </w:rPr>
        <w:t> </w:t>
      </w:r>
      <w:r>
        <w:rPr>
          <w:sz w:val="24"/>
        </w:rPr>
        <w:t>до</w:t>
      </w:r>
      <w:r>
        <w:rPr>
          <w:spacing w:val="-5"/>
          <w:sz w:val="24"/>
        </w:rPr>
        <w:t> </w:t>
      </w:r>
      <w:r>
        <w:rPr>
          <w:sz w:val="24"/>
        </w:rPr>
        <w:t>2,018;</w:t>
      </w:r>
    </w:p>
    <w:p>
      <w:pPr>
        <w:pStyle w:val="ListParagraph"/>
        <w:numPr>
          <w:ilvl w:val="0"/>
          <w:numId w:val="31"/>
        </w:numPr>
        <w:tabs>
          <w:tab w:pos="1001" w:val="left" w:leader="none"/>
          <w:tab w:pos="1002" w:val="left" w:leader="none"/>
        </w:tabs>
        <w:spacing w:line="240" w:lineRule="auto" w:before="59" w:after="0"/>
        <w:ind w:left="1002" w:right="0" w:hanging="361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> </w:t>
      </w:r>
      <w:r>
        <w:rPr>
          <w:sz w:val="24"/>
        </w:rPr>
        <w:t>доли</w:t>
      </w:r>
      <w:r>
        <w:rPr>
          <w:spacing w:val="-4"/>
          <w:sz w:val="24"/>
        </w:rPr>
        <w:t> </w:t>
      </w:r>
      <w:r>
        <w:rPr>
          <w:sz w:val="24"/>
        </w:rPr>
        <w:t>граждан,</w:t>
      </w:r>
      <w:r>
        <w:rPr>
          <w:spacing w:val="-3"/>
          <w:sz w:val="24"/>
        </w:rPr>
        <w:t> </w:t>
      </w:r>
      <w:r>
        <w:rPr>
          <w:sz w:val="24"/>
        </w:rPr>
        <w:t>ведущих</w:t>
      </w:r>
      <w:r>
        <w:rPr>
          <w:spacing w:val="-3"/>
          <w:sz w:val="24"/>
        </w:rPr>
        <w:t> </w:t>
      </w:r>
      <w:r>
        <w:rPr>
          <w:sz w:val="24"/>
        </w:rPr>
        <w:t>здоровый</w:t>
      </w:r>
      <w:r>
        <w:rPr>
          <w:spacing w:val="-3"/>
          <w:sz w:val="24"/>
        </w:rPr>
        <w:t> </w:t>
      </w:r>
      <w:r>
        <w:rPr>
          <w:sz w:val="24"/>
        </w:rPr>
        <w:t>образ</w:t>
      </w:r>
      <w:r>
        <w:rPr>
          <w:spacing w:val="-3"/>
          <w:sz w:val="24"/>
        </w:rPr>
        <w:t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31"/>
        </w:numPr>
        <w:tabs>
          <w:tab w:pos="1001" w:val="left" w:leader="none"/>
          <w:tab w:pos="1002" w:val="left" w:leader="none"/>
        </w:tabs>
        <w:spacing w:line="240" w:lineRule="auto" w:before="58" w:after="0"/>
        <w:ind w:left="1001" w:right="689" w:hanging="360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24"/>
          <w:sz w:val="24"/>
        </w:rPr>
        <w:t> </w:t>
      </w:r>
      <w:r>
        <w:rPr>
          <w:sz w:val="24"/>
        </w:rPr>
        <w:t>до</w:t>
      </w:r>
      <w:r>
        <w:rPr>
          <w:spacing w:val="24"/>
          <w:sz w:val="24"/>
        </w:rPr>
        <w:t> </w:t>
      </w:r>
      <w:r>
        <w:rPr>
          <w:sz w:val="24"/>
        </w:rPr>
        <w:t>55</w:t>
      </w:r>
      <w:r>
        <w:rPr>
          <w:spacing w:val="25"/>
          <w:sz w:val="24"/>
        </w:rPr>
        <w:t> </w:t>
      </w:r>
      <w:r>
        <w:rPr>
          <w:sz w:val="24"/>
        </w:rPr>
        <w:t>процентов</w:t>
      </w:r>
      <w:r>
        <w:rPr>
          <w:spacing w:val="22"/>
          <w:sz w:val="24"/>
        </w:rPr>
        <w:t> </w:t>
      </w:r>
      <w:r>
        <w:rPr>
          <w:sz w:val="24"/>
        </w:rPr>
        <w:t>доли</w:t>
      </w:r>
      <w:r>
        <w:rPr>
          <w:spacing w:val="24"/>
          <w:sz w:val="24"/>
        </w:rPr>
        <w:t> </w:t>
      </w:r>
      <w:r>
        <w:rPr>
          <w:sz w:val="24"/>
        </w:rPr>
        <w:t>граждан,</w:t>
      </w:r>
      <w:r>
        <w:rPr>
          <w:spacing w:val="24"/>
          <w:sz w:val="24"/>
        </w:rPr>
        <w:t> </w:t>
      </w:r>
      <w:r>
        <w:rPr>
          <w:sz w:val="24"/>
        </w:rPr>
        <w:t>систематически</w:t>
      </w:r>
      <w:r>
        <w:rPr>
          <w:spacing w:val="24"/>
          <w:sz w:val="24"/>
        </w:rPr>
        <w:t> </w:t>
      </w:r>
      <w:r>
        <w:rPr>
          <w:sz w:val="24"/>
        </w:rPr>
        <w:t>занимающихся</w:t>
      </w:r>
      <w:r>
        <w:rPr>
          <w:spacing w:val="-72"/>
          <w:sz w:val="24"/>
        </w:rPr>
        <w:t> </w:t>
      </w:r>
      <w:r>
        <w:rPr>
          <w:sz w:val="24"/>
        </w:rPr>
        <w:t>физической</w:t>
      </w:r>
      <w:r>
        <w:rPr>
          <w:spacing w:val="-3"/>
          <w:sz w:val="24"/>
        </w:rPr>
        <w:t> </w:t>
      </w:r>
      <w:r>
        <w:rPr>
          <w:sz w:val="24"/>
        </w:rPr>
        <w:t>культурой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спортом.</w:t>
      </w:r>
    </w:p>
    <w:p>
      <w:pPr>
        <w:pStyle w:val="BodyText"/>
        <w:spacing w:before="117"/>
        <w:ind w:right="686" w:firstLine="566"/>
      </w:pPr>
      <w:r>
        <w:rPr/>
        <w:t>Решение задач по данным направлениям не является сферой исключительно</w:t>
      </w:r>
      <w:r>
        <w:rPr>
          <w:spacing w:val="1"/>
        </w:rPr>
        <w:t> </w:t>
      </w:r>
      <w:r>
        <w:rPr/>
        <w:t>демографической</w:t>
      </w:r>
      <w:r>
        <w:rPr>
          <w:spacing w:val="1"/>
        </w:rPr>
        <w:t> </w:t>
      </w:r>
      <w:r>
        <w:rPr/>
        <w:t>политики,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зоне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занятости,</w:t>
      </w:r>
      <w:r>
        <w:rPr>
          <w:spacing w:val="-2"/>
        </w:rPr>
        <w:t> </w:t>
      </w:r>
      <w:r>
        <w:rPr/>
        <w:t>социальной</w:t>
      </w:r>
      <w:r>
        <w:rPr>
          <w:spacing w:val="-2"/>
        </w:rPr>
        <w:t> </w:t>
      </w:r>
      <w:r>
        <w:rPr/>
        <w:t>политики,</w:t>
      </w:r>
      <w:r>
        <w:rPr>
          <w:spacing w:val="-3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области здравоохранения.</w:t>
      </w:r>
    </w:p>
    <w:p>
      <w:pPr>
        <w:pStyle w:val="BodyText"/>
        <w:spacing w:before="120"/>
        <w:ind w:right="686" w:firstLine="566"/>
      </w:pPr>
      <w:r>
        <w:rPr/>
        <w:t>Проектные</w:t>
      </w:r>
      <w:r>
        <w:rPr>
          <w:spacing w:val="1"/>
        </w:rPr>
        <w:t> </w:t>
      </w:r>
      <w:r>
        <w:rPr/>
        <w:t>демографические</w:t>
      </w:r>
      <w:r>
        <w:rPr>
          <w:spacing w:val="1"/>
        </w:rPr>
        <w:t> </w:t>
      </w:r>
      <w:r>
        <w:rPr/>
        <w:t>ориентиры,</w:t>
      </w:r>
      <w:r>
        <w:rPr>
          <w:spacing w:val="1"/>
        </w:rPr>
        <w:t> </w:t>
      </w:r>
      <w:r>
        <w:rPr/>
        <w:t>используемые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расчетных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параметров, приняты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действующих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стратегического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территориального планирования (утвержденные документы с актуализированной</w:t>
      </w:r>
      <w:r>
        <w:rPr>
          <w:spacing w:val="1"/>
        </w:rPr>
        <w:t> </w:t>
      </w:r>
      <w:r>
        <w:rPr/>
        <w:t>ретроспективой показателей и ориентирами развития), с сохранением значения</w:t>
      </w:r>
      <w:r>
        <w:rPr>
          <w:spacing w:val="1"/>
        </w:rPr>
        <w:t> </w:t>
      </w:r>
      <w:r>
        <w:rPr/>
        <w:t>вне зависимости от даты расчетного срока. В результате анализа перечисленных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установлено,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2040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численность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Нижневартовской агломерации может увеличиться до 560,2 тыс. человек. Анализ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представлен</w:t>
      </w:r>
      <w:r>
        <w:rPr>
          <w:spacing w:val="76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93">
        <w:r>
          <w:rPr/>
          <w:t>Таблица</w:t>
        </w:r>
        <w:r>
          <w:rPr>
            <w:spacing w:val="-3"/>
          </w:rPr>
          <w:t> </w:t>
        </w:r>
        <w:r>
          <w:rPr/>
          <w:t>16</w:t>
        </w:r>
      </w:hyperlink>
      <w:r>
        <w:rPr/>
        <w:t>).</w:t>
      </w:r>
    </w:p>
    <w:p>
      <w:pPr>
        <w:pStyle w:val="BodyText"/>
        <w:spacing w:before="62"/>
      </w:pPr>
      <w:bookmarkStart w:name="_bookmark93" w:id="109"/>
      <w:bookmarkEnd w:id="109"/>
      <w:r>
        <w:rPr/>
      </w:r>
      <w:r>
        <w:rPr/>
        <w:t>Таблица</w:t>
      </w:r>
      <w:r>
        <w:rPr>
          <w:spacing w:val="-5"/>
        </w:rPr>
        <w:t> </w:t>
      </w:r>
      <w:r>
        <w:rPr/>
        <w:t>16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Численность</w:t>
      </w:r>
      <w:r>
        <w:rPr>
          <w:spacing w:val="-4"/>
        </w:rPr>
        <w:t> </w:t>
      </w:r>
      <w:r>
        <w:rPr/>
        <w:t>населения</w:t>
      </w:r>
      <w:r>
        <w:rPr>
          <w:spacing w:val="-5"/>
        </w:rPr>
        <w:t> </w:t>
      </w:r>
      <w:r>
        <w:rPr/>
        <w:t>Нижневартовской</w:t>
      </w:r>
      <w:r>
        <w:rPr>
          <w:spacing w:val="-4"/>
        </w:rPr>
        <w:t> </w:t>
      </w:r>
      <w:r>
        <w:rPr/>
        <w:t>агломерации</w:t>
      </w:r>
    </w:p>
    <w:p>
      <w:pPr>
        <w:pStyle w:val="BodyText"/>
        <w:spacing w:before="7"/>
        <w:ind w:left="0"/>
        <w:jc w:val="left"/>
        <w:rPr>
          <w:sz w:val="16"/>
        </w:rPr>
      </w:pPr>
    </w:p>
    <w:tbl>
      <w:tblPr>
        <w:tblW w:w="0" w:type="auto"/>
        <w:jc w:val="left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3"/>
        <w:gridCol w:w="1985"/>
        <w:gridCol w:w="1339"/>
        <w:gridCol w:w="1260"/>
        <w:gridCol w:w="1367"/>
      </w:tblGrid>
      <w:tr>
        <w:trPr>
          <w:trHeight w:val="661" w:hRule="atLeast"/>
        </w:trPr>
        <w:tc>
          <w:tcPr>
            <w:tcW w:w="3413" w:type="dxa"/>
            <w:vMerge w:val="restart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line="259" w:lineRule="auto" w:before="1"/>
              <w:ind w:left="1117" w:right="215" w:hanging="879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муниципального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985" w:type="dxa"/>
            <w:vMerge w:val="restart"/>
          </w:tcPr>
          <w:p>
            <w:pPr>
              <w:pStyle w:val="TableParagraph"/>
              <w:spacing w:line="259" w:lineRule="auto" w:before="212"/>
              <w:ind w:left="314" w:right="30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населенного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пункта</w:t>
            </w:r>
          </w:p>
        </w:tc>
        <w:tc>
          <w:tcPr>
            <w:tcW w:w="2599" w:type="dxa"/>
            <w:gridSpan w:val="2"/>
          </w:tcPr>
          <w:p>
            <w:pPr>
              <w:pStyle w:val="TableParagraph"/>
              <w:spacing w:line="256" w:lineRule="auto" w:before="70"/>
              <w:ind w:left="880" w:right="146" w:hanging="711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населения,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тыс.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чел.</w:t>
            </w:r>
          </w:p>
        </w:tc>
        <w:tc>
          <w:tcPr>
            <w:tcW w:w="1367" w:type="dxa"/>
            <w:vMerge w:val="restart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left="177" w:right="157"/>
              <w:jc w:val="center"/>
              <w:rPr>
                <w:sz w:val="20"/>
              </w:rPr>
            </w:pPr>
            <w:r>
              <w:rPr>
                <w:sz w:val="20"/>
              </w:rPr>
              <w:t>Динамика,</w:t>
            </w:r>
          </w:p>
          <w:p>
            <w:pPr>
              <w:pStyle w:val="TableParagraph"/>
              <w:spacing w:before="20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>
        <w:trPr>
          <w:trHeight w:val="525" w:hRule="atLeast"/>
        </w:trPr>
        <w:tc>
          <w:tcPr>
            <w:tcW w:w="3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before="1"/>
              <w:ind w:left="192" w:right="180"/>
              <w:jc w:val="center"/>
              <w:rPr>
                <w:sz w:val="20"/>
              </w:rPr>
            </w:pPr>
            <w:r>
              <w:rPr>
                <w:sz w:val="20"/>
              </w:rPr>
              <w:t>начало</w:t>
            </w:r>
          </w:p>
          <w:p>
            <w:pPr>
              <w:pStyle w:val="TableParagraph"/>
              <w:spacing w:before="18"/>
              <w:ind w:left="192" w:right="18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года</w:t>
            </w:r>
          </w:p>
        </w:tc>
        <w:tc>
          <w:tcPr>
            <w:tcW w:w="1260" w:type="dxa"/>
          </w:tcPr>
          <w:p>
            <w:pPr>
              <w:pStyle w:val="TableParagraph"/>
              <w:spacing w:before="1"/>
              <w:ind w:left="90" w:right="72"/>
              <w:jc w:val="center"/>
              <w:rPr>
                <w:sz w:val="20"/>
              </w:rPr>
            </w:pP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2040</w:t>
            </w:r>
          </w:p>
          <w:p>
            <w:pPr>
              <w:pStyle w:val="TableParagraph"/>
              <w:spacing w:before="18"/>
              <w:ind w:left="86" w:right="72"/>
              <w:jc w:val="center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w="1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3413" w:type="dxa"/>
          </w:tcPr>
          <w:p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</w:p>
        </w:tc>
        <w:tc>
          <w:tcPr>
            <w:tcW w:w="1985" w:type="dxa"/>
          </w:tcPr>
          <w:p>
            <w:pPr>
              <w:pStyle w:val="TableParagraph"/>
              <w:spacing w:before="27"/>
              <w:ind w:left="105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</w:p>
        </w:tc>
        <w:tc>
          <w:tcPr>
            <w:tcW w:w="1339" w:type="dxa"/>
          </w:tcPr>
          <w:p>
            <w:pPr>
              <w:pStyle w:val="TableParagraph"/>
              <w:spacing w:before="27"/>
              <w:ind w:left="192" w:right="181"/>
              <w:jc w:val="center"/>
              <w:rPr>
                <w:sz w:val="20"/>
              </w:rPr>
            </w:pPr>
            <w:r>
              <w:rPr>
                <w:sz w:val="20"/>
              </w:rPr>
              <w:t>275,4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7"/>
              <w:ind w:left="90" w:right="71"/>
              <w:jc w:val="center"/>
              <w:rPr>
                <w:sz w:val="20"/>
              </w:rPr>
            </w:pPr>
            <w:r>
              <w:rPr>
                <w:sz w:val="20"/>
              </w:rPr>
              <w:t>325,0</w:t>
            </w:r>
          </w:p>
        </w:tc>
        <w:tc>
          <w:tcPr>
            <w:tcW w:w="1367" w:type="dxa"/>
          </w:tcPr>
          <w:p>
            <w:pPr>
              <w:pStyle w:val="TableParagraph"/>
              <w:spacing w:before="27"/>
              <w:ind w:left="499" w:right="479"/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</w:tr>
      <w:tr>
        <w:trPr>
          <w:trHeight w:val="316" w:hRule="atLeast"/>
        </w:trPr>
        <w:tc>
          <w:tcPr>
            <w:tcW w:w="3413" w:type="dxa"/>
          </w:tcPr>
          <w:p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sz w:val="20"/>
              </w:rPr>
              <w:t>Городской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округ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Стрежевой</w:t>
            </w:r>
          </w:p>
        </w:tc>
        <w:tc>
          <w:tcPr>
            <w:tcW w:w="1985" w:type="dxa"/>
          </w:tcPr>
          <w:p>
            <w:pPr>
              <w:pStyle w:val="TableParagraph"/>
              <w:spacing w:before="27"/>
              <w:ind w:left="105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Стрежевой</w:t>
            </w:r>
          </w:p>
        </w:tc>
        <w:tc>
          <w:tcPr>
            <w:tcW w:w="1339" w:type="dxa"/>
          </w:tcPr>
          <w:p>
            <w:pPr>
              <w:pStyle w:val="TableParagraph"/>
              <w:spacing w:before="27"/>
              <w:ind w:left="192" w:right="179"/>
              <w:jc w:val="center"/>
              <w:rPr>
                <w:sz w:val="20"/>
              </w:rPr>
            </w:pPr>
            <w:r>
              <w:rPr>
                <w:sz w:val="20"/>
              </w:rPr>
              <w:t>41,5</w:t>
            </w:r>
          </w:p>
        </w:tc>
        <w:tc>
          <w:tcPr>
            <w:tcW w:w="1260" w:type="dxa"/>
          </w:tcPr>
          <w:p>
            <w:pPr>
              <w:pStyle w:val="TableParagraph"/>
              <w:spacing w:before="27"/>
              <w:ind w:left="88" w:right="72"/>
              <w:jc w:val="center"/>
              <w:rPr>
                <w:sz w:val="20"/>
              </w:rPr>
            </w:pPr>
            <w:r>
              <w:rPr>
                <w:sz w:val="20"/>
              </w:rPr>
              <w:t>39,8</w:t>
            </w:r>
          </w:p>
        </w:tc>
        <w:tc>
          <w:tcPr>
            <w:tcW w:w="1367" w:type="dxa"/>
          </w:tcPr>
          <w:p>
            <w:pPr>
              <w:pStyle w:val="TableParagraph"/>
              <w:spacing w:before="27"/>
              <w:ind w:left="497" w:right="479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</w:tr>
      <w:tr>
        <w:trPr>
          <w:trHeight w:val="316" w:hRule="atLeast"/>
        </w:trPr>
        <w:tc>
          <w:tcPr>
            <w:tcW w:w="3413" w:type="dxa"/>
            <w:vMerge w:val="restart"/>
          </w:tcPr>
          <w:p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</w:tc>
        <w:tc>
          <w:tcPr>
            <w:tcW w:w="1985" w:type="dxa"/>
          </w:tcPr>
          <w:p>
            <w:pPr>
              <w:pStyle w:val="TableParagraph"/>
              <w:spacing w:before="27"/>
              <w:ind w:left="105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</w:tc>
        <w:tc>
          <w:tcPr>
            <w:tcW w:w="1339" w:type="dxa"/>
          </w:tcPr>
          <w:p>
            <w:pPr>
              <w:pStyle w:val="TableParagraph"/>
              <w:spacing w:before="27"/>
              <w:ind w:left="192" w:right="179"/>
              <w:jc w:val="center"/>
              <w:rPr>
                <w:sz w:val="20"/>
              </w:rPr>
            </w:pPr>
            <w:r>
              <w:rPr>
                <w:sz w:val="20"/>
              </w:rPr>
              <w:t>48,2</w:t>
            </w:r>
          </w:p>
        </w:tc>
        <w:tc>
          <w:tcPr>
            <w:tcW w:w="1260" w:type="dxa"/>
          </w:tcPr>
          <w:p>
            <w:pPr>
              <w:pStyle w:val="TableParagraph"/>
              <w:spacing w:before="27"/>
              <w:ind w:left="88" w:right="72"/>
              <w:jc w:val="center"/>
              <w:rPr>
                <w:sz w:val="20"/>
              </w:rPr>
            </w:pPr>
            <w:r>
              <w:rPr>
                <w:sz w:val="20"/>
              </w:rPr>
              <w:t>50,5</w:t>
            </w:r>
          </w:p>
        </w:tc>
        <w:tc>
          <w:tcPr>
            <w:tcW w:w="1367" w:type="dxa"/>
          </w:tcPr>
          <w:p>
            <w:pPr>
              <w:pStyle w:val="TableParagraph"/>
              <w:spacing w:before="27"/>
              <w:ind w:left="499" w:right="479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</w:tr>
      <w:tr>
        <w:trPr>
          <w:trHeight w:val="313" w:hRule="atLeast"/>
        </w:trPr>
        <w:tc>
          <w:tcPr>
            <w:tcW w:w="3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before="25"/>
              <w:ind w:left="105"/>
              <w:rPr>
                <w:sz w:val="20"/>
              </w:rPr>
            </w:pPr>
            <w:r>
              <w:rPr>
                <w:sz w:val="20"/>
              </w:rPr>
              <w:t>пгт.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Высокий</w:t>
            </w:r>
          </w:p>
        </w:tc>
        <w:tc>
          <w:tcPr>
            <w:tcW w:w="1339" w:type="dxa"/>
          </w:tcPr>
          <w:p>
            <w:pPr>
              <w:pStyle w:val="TableParagraph"/>
              <w:spacing w:before="25"/>
              <w:ind w:left="192" w:right="178"/>
              <w:jc w:val="center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1260" w:type="dxa"/>
          </w:tcPr>
          <w:p>
            <w:pPr>
              <w:pStyle w:val="TableParagraph"/>
              <w:spacing w:before="25"/>
              <w:ind w:left="90" w:right="72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1367" w:type="dxa"/>
          </w:tcPr>
          <w:p>
            <w:pPr>
              <w:pStyle w:val="TableParagraph"/>
              <w:spacing w:before="25"/>
              <w:ind w:left="499" w:right="479"/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</w:tr>
      <w:tr>
        <w:trPr>
          <w:trHeight w:val="315" w:hRule="atLeast"/>
        </w:trPr>
        <w:tc>
          <w:tcPr>
            <w:tcW w:w="3413" w:type="dxa"/>
          </w:tcPr>
          <w:p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Лангепас</w:t>
            </w:r>
          </w:p>
        </w:tc>
        <w:tc>
          <w:tcPr>
            <w:tcW w:w="1985" w:type="dxa"/>
          </w:tcPr>
          <w:p>
            <w:pPr>
              <w:pStyle w:val="TableParagraph"/>
              <w:spacing w:before="27"/>
              <w:ind w:left="105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Лангепас</w:t>
            </w:r>
          </w:p>
        </w:tc>
        <w:tc>
          <w:tcPr>
            <w:tcW w:w="1339" w:type="dxa"/>
          </w:tcPr>
          <w:p>
            <w:pPr>
              <w:pStyle w:val="TableParagraph"/>
              <w:spacing w:before="27"/>
              <w:ind w:left="192" w:right="179"/>
              <w:jc w:val="center"/>
              <w:rPr>
                <w:sz w:val="20"/>
              </w:rPr>
            </w:pPr>
            <w:r>
              <w:rPr>
                <w:sz w:val="20"/>
              </w:rPr>
              <w:t>44,1</w:t>
            </w:r>
          </w:p>
        </w:tc>
        <w:tc>
          <w:tcPr>
            <w:tcW w:w="1260" w:type="dxa"/>
          </w:tcPr>
          <w:p>
            <w:pPr>
              <w:pStyle w:val="TableParagraph"/>
              <w:spacing w:before="27"/>
              <w:ind w:left="88" w:right="72"/>
              <w:jc w:val="center"/>
              <w:rPr>
                <w:sz w:val="20"/>
              </w:rPr>
            </w:pPr>
            <w:r>
              <w:rPr>
                <w:sz w:val="20"/>
              </w:rPr>
              <w:t>49,0</w:t>
            </w:r>
          </w:p>
        </w:tc>
        <w:tc>
          <w:tcPr>
            <w:tcW w:w="1367" w:type="dxa"/>
          </w:tcPr>
          <w:p>
            <w:pPr>
              <w:pStyle w:val="TableParagraph"/>
              <w:spacing w:before="27"/>
              <w:ind w:left="499" w:right="479"/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</w:tr>
      <w:tr>
        <w:trPr>
          <w:trHeight w:val="313" w:hRule="atLeast"/>
        </w:trPr>
        <w:tc>
          <w:tcPr>
            <w:tcW w:w="3413" w:type="dxa"/>
          </w:tcPr>
          <w:p>
            <w:pPr>
              <w:pStyle w:val="TableParagraph"/>
              <w:spacing w:before="25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Радужный</w:t>
            </w:r>
          </w:p>
        </w:tc>
        <w:tc>
          <w:tcPr>
            <w:tcW w:w="1985" w:type="dxa"/>
          </w:tcPr>
          <w:p>
            <w:pPr>
              <w:pStyle w:val="TableParagraph"/>
              <w:spacing w:before="25"/>
              <w:ind w:left="105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Радужный</w:t>
            </w:r>
          </w:p>
        </w:tc>
        <w:tc>
          <w:tcPr>
            <w:tcW w:w="1339" w:type="dxa"/>
          </w:tcPr>
          <w:p>
            <w:pPr>
              <w:pStyle w:val="TableParagraph"/>
              <w:spacing w:before="25"/>
              <w:ind w:left="192" w:right="179"/>
              <w:jc w:val="center"/>
              <w:rPr>
                <w:sz w:val="20"/>
              </w:rPr>
            </w:pPr>
            <w:r>
              <w:rPr>
                <w:sz w:val="20"/>
              </w:rPr>
              <w:t>43,5</w:t>
            </w:r>
          </w:p>
        </w:tc>
        <w:tc>
          <w:tcPr>
            <w:tcW w:w="1260" w:type="dxa"/>
          </w:tcPr>
          <w:p>
            <w:pPr>
              <w:pStyle w:val="TableParagraph"/>
              <w:spacing w:before="25"/>
              <w:ind w:left="88" w:right="72"/>
              <w:jc w:val="center"/>
              <w:rPr>
                <w:sz w:val="20"/>
              </w:rPr>
            </w:pPr>
            <w:r>
              <w:rPr>
                <w:sz w:val="20"/>
              </w:rPr>
              <w:t>44,3</w:t>
            </w:r>
          </w:p>
        </w:tc>
        <w:tc>
          <w:tcPr>
            <w:tcW w:w="1367" w:type="dxa"/>
          </w:tcPr>
          <w:p>
            <w:pPr>
              <w:pStyle w:val="TableParagraph"/>
              <w:spacing w:before="25"/>
              <w:ind w:left="499" w:right="47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</w:tr>
      <w:tr>
        <w:trPr>
          <w:trHeight w:val="316" w:hRule="atLeast"/>
        </w:trPr>
        <w:tc>
          <w:tcPr>
            <w:tcW w:w="3413" w:type="dxa"/>
          </w:tcPr>
          <w:p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Покачи</w:t>
            </w:r>
          </w:p>
        </w:tc>
        <w:tc>
          <w:tcPr>
            <w:tcW w:w="1985" w:type="dxa"/>
          </w:tcPr>
          <w:p>
            <w:pPr>
              <w:pStyle w:val="TableParagraph"/>
              <w:spacing w:before="27"/>
              <w:ind w:left="105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Покачи</w:t>
            </w:r>
          </w:p>
        </w:tc>
        <w:tc>
          <w:tcPr>
            <w:tcW w:w="1339" w:type="dxa"/>
          </w:tcPr>
          <w:p>
            <w:pPr>
              <w:pStyle w:val="TableParagraph"/>
              <w:spacing w:before="27"/>
              <w:ind w:left="192" w:right="179"/>
              <w:jc w:val="center"/>
              <w:rPr>
                <w:sz w:val="20"/>
              </w:rPr>
            </w:pPr>
            <w:r>
              <w:rPr>
                <w:sz w:val="20"/>
              </w:rPr>
              <w:t>17,9</w:t>
            </w:r>
          </w:p>
        </w:tc>
        <w:tc>
          <w:tcPr>
            <w:tcW w:w="1260" w:type="dxa"/>
          </w:tcPr>
          <w:p>
            <w:pPr>
              <w:pStyle w:val="TableParagraph"/>
              <w:spacing w:before="27"/>
              <w:ind w:left="88" w:right="72"/>
              <w:jc w:val="center"/>
              <w:rPr>
                <w:sz w:val="20"/>
              </w:rPr>
            </w:pPr>
            <w:r>
              <w:rPr>
                <w:sz w:val="20"/>
              </w:rPr>
              <w:t>20,1</w:t>
            </w:r>
          </w:p>
        </w:tc>
        <w:tc>
          <w:tcPr>
            <w:tcW w:w="1367" w:type="dxa"/>
          </w:tcPr>
          <w:p>
            <w:pPr>
              <w:pStyle w:val="TableParagraph"/>
              <w:spacing w:before="27"/>
              <w:ind w:left="499" w:right="479"/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</w:tr>
      <w:tr>
        <w:trPr>
          <w:trHeight w:val="316" w:hRule="atLeast"/>
        </w:trPr>
        <w:tc>
          <w:tcPr>
            <w:tcW w:w="341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Городское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поселение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Излучинск</w:t>
            </w:r>
          </w:p>
        </w:tc>
        <w:tc>
          <w:tcPr>
            <w:tcW w:w="1985" w:type="dxa"/>
          </w:tcPr>
          <w:p>
            <w:pPr>
              <w:pStyle w:val="TableParagraph"/>
              <w:spacing w:before="27"/>
              <w:ind w:left="105"/>
              <w:rPr>
                <w:sz w:val="20"/>
              </w:rPr>
            </w:pPr>
            <w:r>
              <w:rPr>
                <w:sz w:val="20"/>
              </w:rPr>
              <w:t>пгт.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Излучинск</w:t>
            </w:r>
          </w:p>
        </w:tc>
        <w:tc>
          <w:tcPr>
            <w:tcW w:w="133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451" w:right="438"/>
              <w:jc w:val="center"/>
              <w:rPr>
                <w:sz w:val="20"/>
              </w:rPr>
            </w:pPr>
            <w:r>
              <w:rPr>
                <w:sz w:val="20"/>
              </w:rPr>
              <w:t>19,7</w:t>
            </w:r>
          </w:p>
        </w:tc>
        <w:tc>
          <w:tcPr>
            <w:tcW w:w="1260" w:type="dxa"/>
          </w:tcPr>
          <w:p>
            <w:pPr>
              <w:pStyle w:val="TableParagraph"/>
              <w:spacing w:before="27"/>
              <w:ind w:left="88" w:right="72"/>
              <w:jc w:val="center"/>
              <w:rPr>
                <w:sz w:val="20"/>
              </w:rPr>
            </w:pPr>
            <w:r>
              <w:rPr>
                <w:sz w:val="20"/>
              </w:rPr>
              <w:t>21,9</w:t>
            </w:r>
          </w:p>
        </w:tc>
        <w:tc>
          <w:tcPr>
            <w:tcW w:w="136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77" w:right="157"/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</w:tr>
      <w:tr>
        <w:trPr>
          <w:trHeight w:val="313" w:hRule="atLeast"/>
        </w:trPr>
        <w:tc>
          <w:tcPr>
            <w:tcW w:w="3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before="25"/>
              <w:ind w:left="105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Большетархово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spacing w:before="25"/>
              <w:ind w:left="90" w:right="72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 w:hRule="atLeast"/>
        </w:trPr>
        <w:tc>
          <w:tcPr>
            <w:tcW w:w="3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before="27"/>
              <w:ind w:left="105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Пасол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spacing w:before="27"/>
              <w:ind w:left="90" w:right="72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3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before="25"/>
              <w:ind w:left="105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Соснина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spacing w:before="25"/>
              <w:ind w:left="90" w:right="72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3413" w:type="dxa"/>
          </w:tcPr>
          <w:p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sz w:val="20"/>
              </w:rPr>
              <w:t>Сельское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поселение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Аган</w:t>
            </w:r>
          </w:p>
        </w:tc>
        <w:tc>
          <w:tcPr>
            <w:tcW w:w="1985" w:type="dxa"/>
          </w:tcPr>
          <w:p>
            <w:pPr>
              <w:pStyle w:val="TableParagraph"/>
              <w:spacing w:before="27"/>
              <w:ind w:left="105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Аган</w:t>
            </w:r>
          </w:p>
        </w:tc>
        <w:tc>
          <w:tcPr>
            <w:tcW w:w="1339" w:type="dxa"/>
          </w:tcPr>
          <w:p>
            <w:pPr>
              <w:pStyle w:val="TableParagraph"/>
              <w:spacing w:before="27"/>
              <w:ind w:left="192" w:right="178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</w:tcPr>
          <w:p>
            <w:pPr>
              <w:pStyle w:val="TableParagraph"/>
              <w:spacing w:before="27"/>
              <w:ind w:left="90" w:right="72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67" w:type="dxa"/>
          </w:tcPr>
          <w:p>
            <w:pPr>
              <w:pStyle w:val="TableParagraph"/>
              <w:spacing w:before="27"/>
              <w:ind w:left="499" w:right="47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313" w:hRule="atLeast"/>
        </w:trPr>
        <w:tc>
          <w:tcPr>
            <w:tcW w:w="3413" w:type="dxa"/>
          </w:tcPr>
          <w:p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sz w:val="20"/>
              </w:rPr>
              <w:t>Сельское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поселение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Вата</w:t>
            </w:r>
          </w:p>
        </w:tc>
        <w:tc>
          <w:tcPr>
            <w:tcW w:w="1985" w:type="dxa"/>
          </w:tcPr>
          <w:p>
            <w:pPr>
              <w:pStyle w:val="TableParagraph"/>
              <w:spacing w:before="27"/>
              <w:ind w:left="105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Вата</w:t>
            </w:r>
          </w:p>
        </w:tc>
        <w:tc>
          <w:tcPr>
            <w:tcW w:w="1339" w:type="dxa"/>
          </w:tcPr>
          <w:p>
            <w:pPr>
              <w:pStyle w:val="TableParagraph"/>
              <w:spacing w:before="27"/>
              <w:ind w:left="192" w:right="178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</w:tcPr>
          <w:p>
            <w:pPr>
              <w:pStyle w:val="TableParagraph"/>
              <w:spacing w:before="27"/>
              <w:ind w:left="90" w:right="72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67" w:type="dxa"/>
          </w:tcPr>
          <w:p>
            <w:pPr>
              <w:pStyle w:val="TableParagraph"/>
              <w:spacing w:before="27"/>
              <w:ind w:left="499" w:right="47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5398" w:type="dxa"/>
            <w:gridSpan w:val="2"/>
          </w:tcPr>
          <w:p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1339" w:type="dxa"/>
          </w:tcPr>
          <w:p>
            <w:pPr>
              <w:pStyle w:val="TableParagraph"/>
              <w:spacing w:before="27"/>
              <w:ind w:left="192" w:right="181"/>
              <w:jc w:val="center"/>
              <w:rPr>
                <w:sz w:val="20"/>
              </w:rPr>
            </w:pPr>
            <w:r>
              <w:rPr>
                <w:sz w:val="20"/>
              </w:rPr>
              <w:t>498,3</w:t>
            </w:r>
          </w:p>
        </w:tc>
        <w:tc>
          <w:tcPr>
            <w:tcW w:w="1260" w:type="dxa"/>
          </w:tcPr>
          <w:p>
            <w:pPr>
              <w:pStyle w:val="TableParagraph"/>
              <w:spacing w:before="27"/>
              <w:ind w:left="90" w:right="71"/>
              <w:jc w:val="center"/>
              <w:rPr>
                <w:sz w:val="20"/>
              </w:rPr>
            </w:pPr>
            <w:r>
              <w:rPr>
                <w:sz w:val="20"/>
              </w:rPr>
              <w:t>560,2</w:t>
            </w:r>
          </w:p>
        </w:tc>
        <w:tc>
          <w:tcPr>
            <w:tcW w:w="1367" w:type="dxa"/>
          </w:tcPr>
          <w:p>
            <w:pPr>
              <w:pStyle w:val="TableParagraph"/>
              <w:spacing w:before="27"/>
              <w:ind w:left="499" w:right="479"/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</w:tr>
    </w:tbl>
    <w:p>
      <w:pPr>
        <w:pStyle w:val="BodyText"/>
        <w:spacing w:before="117"/>
        <w:ind w:right="688" w:firstLine="566"/>
      </w:pPr>
      <w:r>
        <w:rPr/>
        <w:t>Рост благосостояния населения и новые демографические тренды требуют</w:t>
      </w:r>
      <w:r>
        <w:rPr>
          <w:spacing w:val="1"/>
        </w:rPr>
        <w:t> </w:t>
      </w:r>
      <w:r>
        <w:rPr/>
        <w:t>серьезного изменения прежних подходов. Одновременно растет конкуренция за</w:t>
      </w:r>
      <w:r>
        <w:rPr>
          <w:spacing w:val="1"/>
        </w:rPr>
        <w:t> </w:t>
      </w:r>
      <w:r>
        <w:rPr/>
        <w:t>человеческий</w:t>
      </w:r>
      <w:r>
        <w:rPr>
          <w:spacing w:val="68"/>
        </w:rPr>
        <w:t> </w:t>
      </w:r>
      <w:r>
        <w:rPr/>
        <w:t>капитал,</w:t>
      </w:r>
      <w:r>
        <w:rPr>
          <w:spacing w:val="69"/>
        </w:rPr>
        <w:t> </w:t>
      </w:r>
      <w:r>
        <w:rPr/>
        <w:t>а</w:t>
      </w:r>
      <w:r>
        <w:rPr>
          <w:spacing w:val="68"/>
        </w:rPr>
        <w:t> </w:t>
      </w:r>
      <w:r>
        <w:rPr/>
        <w:t>сам</w:t>
      </w:r>
      <w:r>
        <w:rPr>
          <w:spacing w:val="70"/>
        </w:rPr>
        <w:t> </w:t>
      </w:r>
      <w:r>
        <w:rPr/>
        <w:t>он</w:t>
      </w:r>
      <w:r>
        <w:rPr>
          <w:spacing w:val="69"/>
        </w:rPr>
        <w:t> </w:t>
      </w:r>
      <w:r>
        <w:rPr/>
        <w:t>становится</w:t>
      </w:r>
      <w:r>
        <w:rPr>
          <w:spacing w:val="70"/>
        </w:rPr>
        <w:t> </w:t>
      </w:r>
      <w:r>
        <w:rPr/>
        <w:t>все</w:t>
      </w:r>
      <w:r>
        <w:rPr>
          <w:spacing w:val="70"/>
        </w:rPr>
        <w:t> </w:t>
      </w:r>
      <w:r>
        <w:rPr/>
        <w:t>более</w:t>
      </w:r>
      <w:r>
        <w:rPr>
          <w:spacing w:val="70"/>
        </w:rPr>
        <w:t> </w:t>
      </w:r>
      <w:r>
        <w:rPr/>
        <w:t>мобильным.</w:t>
      </w:r>
      <w:r>
        <w:rPr>
          <w:spacing w:val="69"/>
        </w:rPr>
        <w:t> </w:t>
      </w:r>
      <w:r>
        <w:rPr/>
        <w:t>Теперь</w:t>
      </w:r>
      <w:r>
        <w:rPr>
          <w:spacing w:val="71"/>
        </w:rPr>
        <w:t> </w:t>
      </w:r>
      <w:r>
        <w:rPr/>
        <w:t>не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7"/>
      </w:pPr>
      <w:r>
        <w:rPr/>
        <w:t>редкость,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живут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регионе,</w:t>
      </w:r>
      <w:r>
        <w:rPr>
          <w:spacing w:val="1"/>
        </w:rPr>
        <w:t> </w:t>
      </w:r>
      <w:r>
        <w:rPr/>
        <w:t>стране,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работают,</w:t>
      </w:r>
      <w:r>
        <w:rPr>
          <w:spacing w:val="1"/>
        </w:rPr>
        <w:t> </w:t>
      </w:r>
      <w:r>
        <w:rPr/>
        <w:t>учатся</w:t>
      </w:r>
      <w:r>
        <w:rPr>
          <w:spacing w:val="75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лечатся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других.</w:t>
      </w:r>
    </w:p>
    <w:p>
      <w:pPr>
        <w:pStyle w:val="BodyText"/>
        <w:spacing w:before="119"/>
        <w:ind w:right="690" w:firstLine="566"/>
      </w:pPr>
      <w:r>
        <w:rPr/>
        <w:t>Конкурентоспособность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долгосрочной</w:t>
      </w:r>
      <w:r>
        <w:rPr>
          <w:spacing w:val="1"/>
        </w:rPr>
        <w:t> </w:t>
      </w:r>
      <w:r>
        <w:rPr/>
        <w:t>перспективе</w:t>
      </w:r>
      <w:r>
        <w:rPr>
          <w:spacing w:val="-72"/>
        </w:rPr>
        <w:t> </w:t>
      </w:r>
      <w:r>
        <w:rPr/>
        <w:t>определяется степенью развитости тех свойств , которые определяют качество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благосостояние</w:t>
      </w:r>
      <w:r>
        <w:rPr>
          <w:spacing w:val="1"/>
        </w:rPr>
        <w:t> </w:t>
      </w:r>
      <w:r>
        <w:rPr/>
        <w:t>граждан,</w:t>
      </w:r>
      <w:r>
        <w:rPr>
          <w:spacing w:val="1"/>
        </w:rPr>
        <w:t> </w:t>
      </w:r>
      <w:r>
        <w:rPr/>
        <w:t>комфорт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безопасность</w:t>
      </w:r>
      <w:r>
        <w:rPr>
          <w:spacing w:val="1"/>
        </w:rPr>
        <w:t> </w:t>
      </w:r>
      <w:r>
        <w:rPr/>
        <w:t>проживания.</w:t>
      </w:r>
    </w:p>
    <w:p>
      <w:pPr>
        <w:pStyle w:val="BodyText"/>
        <w:spacing w:before="61"/>
        <w:ind w:right="683" w:firstLine="707"/>
      </w:pPr>
      <w:r>
        <w:rPr/>
        <w:t>Актуальной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согласно</w:t>
      </w:r>
      <w:r>
        <w:rPr>
          <w:spacing w:val="76"/>
        </w:rPr>
        <w:t> </w:t>
      </w:r>
      <w:r>
        <w:rPr/>
        <w:t>Стратегии</w:t>
      </w:r>
      <w:r>
        <w:rPr>
          <w:spacing w:val="76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 Ханты-Мансийского автономного округа - Югры является формирование</w:t>
      </w:r>
      <w:r>
        <w:rPr>
          <w:spacing w:val="1"/>
        </w:rPr>
        <w:t> </w:t>
      </w:r>
      <w:r>
        <w:rPr/>
        <w:t>конкурентоспособного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капитала: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конкурентоспособности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демографической</w:t>
      </w:r>
      <w:r>
        <w:rPr>
          <w:spacing w:val="1"/>
        </w:rPr>
        <w:t> </w:t>
      </w:r>
      <w:r>
        <w:rPr/>
        <w:t>ситуации;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массовой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культуры;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духовно-нравственного</w:t>
      </w:r>
      <w:r>
        <w:rPr>
          <w:spacing w:val="1"/>
        </w:rPr>
        <w:t> </w:t>
      </w:r>
      <w:r>
        <w:rPr/>
        <w:t>развития;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диверсифицированной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занятости;</w:t>
      </w:r>
      <w:r>
        <w:rPr>
          <w:spacing w:val="15"/>
        </w:rPr>
        <w:t> </w:t>
      </w:r>
      <w:r>
        <w:rPr/>
        <w:t>обеспечения</w:t>
      </w:r>
      <w:r>
        <w:rPr>
          <w:spacing w:val="18"/>
        </w:rPr>
        <w:t> </w:t>
      </w:r>
      <w:r>
        <w:rPr/>
        <w:t>гарантий</w:t>
      </w:r>
      <w:r>
        <w:rPr>
          <w:spacing w:val="19"/>
        </w:rPr>
        <w:t> </w:t>
      </w:r>
      <w:r>
        <w:rPr/>
        <w:t>прав</w:t>
      </w:r>
      <w:r>
        <w:rPr>
          <w:spacing w:val="16"/>
        </w:rPr>
        <w:t> </w:t>
      </w:r>
      <w:r>
        <w:rPr/>
        <w:t>коренных</w:t>
      </w:r>
      <w:r>
        <w:rPr>
          <w:spacing w:val="18"/>
        </w:rPr>
        <w:t> </w:t>
      </w:r>
      <w:r>
        <w:rPr/>
        <w:t>малочисленных</w:t>
      </w:r>
      <w:r>
        <w:rPr>
          <w:spacing w:val="17"/>
        </w:rPr>
        <w:t> </w:t>
      </w:r>
      <w:r>
        <w:rPr/>
        <w:t>народов</w:t>
      </w:r>
      <w:r>
        <w:rPr>
          <w:spacing w:val="16"/>
        </w:rPr>
        <w:t> </w:t>
      </w:r>
      <w:r>
        <w:rPr/>
        <w:t>Севера,</w:t>
      </w:r>
      <w:r>
        <w:rPr>
          <w:spacing w:val="-73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развития;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(экономической,</w:t>
      </w:r>
      <w:r>
        <w:rPr>
          <w:spacing w:val="1"/>
        </w:rPr>
        <w:t> </w:t>
      </w:r>
      <w:r>
        <w:rPr/>
        <w:t>продовольственной, защита от ЧС, снижение преступности); создания условий для</w:t>
      </w:r>
      <w:r>
        <w:rPr>
          <w:spacing w:val="-72"/>
        </w:rPr>
        <w:t> </w:t>
      </w:r>
      <w:r>
        <w:rPr/>
        <w:t>формирования</w:t>
      </w:r>
      <w:r>
        <w:rPr>
          <w:spacing w:val="-1"/>
        </w:rPr>
        <w:t> </w:t>
      </w:r>
      <w:r>
        <w:rPr/>
        <w:t>благоприятной окружающей</w:t>
      </w:r>
      <w:r>
        <w:rPr>
          <w:spacing w:val="-2"/>
        </w:rPr>
        <w:t> </w:t>
      </w:r>
      <w:r>
        <w:rPr/>
        <w:t>среды.</w:t>
      </w:r>
    </w:p>
    <w:p>
      <w:pPr>
        <w:pStyle w:val="BodyText"/>
        <w:ind w:right="686" w:firstLine="707"/>
      </w:pPr>
      <w:r>
        <w:rPr/>
        <w:t>Формирование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подготовительным</w:t>
      </w:r>
      <w:r>
        <w:rPr>
          <w:spacing w:val="1"/>
        </w:rPr>
        <w:t> </w:t>
      </w:r>
      <w:r>
        <w:rPr/>
        <w:t>этапом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стратегического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планирования,</w:t>
      </w:r>
      <w:r>
        <w:rPr>
          <w:spacing w:val="1"/>
        </w:rPr>
        <w:t> </w:t>
      </w:r>
      <w:r>
        <w:rPr/>
        <w:t>нормативов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проектирования,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определят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формирования,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капитала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стратегического</w:t>
      </w:r>
      <w:r>
        <w:rPr>
          <w:spacing w:val="1"/>
        </w:rPr>
        <w:t> </w:t>
      </w:r>
      <w:r>
        <w:rPr/>
        <w:t>планирования)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обеспечат</w:t>
      </w:r>
      <w:r>
        <w:rPr>
          <w:spacing w:val="1"/>
        </w:rPr>
        <w:t> </w:t>
      </w:r>
      <w:r>
        <w:rPr/>
        <w:t>последующую</w:t>
      </w:r>
      <w:r>
        <w:rPr>
          <w:spacing w:val="1"/>
        </w:rPr>
        <w:t> </w:t>
      </w:r>
      <w:r>
        <w:rPr/>
        <w:t>разработку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проектных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документах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-2"/>
        </w:rPr>
        <w:t> </w:t>
      </w:r>
      <w:r>
        <w:rPr/>
        <w:t>планирования).</w:t>
      </w:r>
    </w:p>
    <w:p>
      <w:pPr>
        <w:pStyle w:val="Heading1"/>
        <w:numPr>
          <w:ilvl w:val="1"/>
          <w:numId w:val="28"/>
        </w:numPr>
        <w:tabs>
          <w:tab w:pos="858" w:val="left" w:leader="none"/>
        </w:tabs>
        <w:spacing w:line="240" w:lineRule="auto" w:before="180" w:after="0"/>
        <w:ind w:left="858" w:right="0" w:hanging="576"/>
        <w:jc w:val="both"/>
      </w:pPr>
      <w:bookmarkStart w:name="_bookmark94" w:id="110"/>
      <w:bookmarkEnd w:id="110"/>
      <w:r>
        <w:rPr>
          <w:b w:val="0"/>
        </w:rPr>
      </w:r>
      <w:bookmarkStart w:name="_bookmark94" w:id="111"/>
      <w:bookmarkEnd w:id="111"/>
      <w:r>
        <w:rPr/>
        <w:t>Социа</w:t>
      </w:r>
      <w:r>
        <w:rPr/>
        <w:t>льная</w:t>
      </w:r>
      <w:r>
        <w:rPr>
          <w:spacing w:val="-7"/>
        </w:rPr>
        <w:t> </w:t>
      </w:r>
      <w:r>
        <w:rPr/>
        <w:t>политика</w:t>
      </w:r>
    </w:p>
    <w:p>
      <w:pPr>
        <w:pStyle w:val="BodyText"/>
        <w:spacing w:before="120"/>
        <w:ind w:right="687" w:firstLine="566"/>
      </w:pPr>
      <w:r>
        <w:rPr/>
        <w:t>Социальная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ориентирована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комфортных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привлекательности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сохранение,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конкурентоспособности</w:t>
      </w:r>
      <w:r>
        <w:rPr>
          <w:spacing w:val="1"/>
        </w:rPr>
        <w:t> </w:t>
      </w:r>
      <w:r>
        <w:rPr/>
        <w:t>человеческого потенциала. Северные города проигрывают южным территориям по</w:t>
      </w:r>
      <w:r>
        <w:rPr>
          <w:spacing w:val="-72"/>
        </w:rPr>
        <w:t> </w:t>
      </w:r>
      <w:r>
        <w:rPr/>
        <w:t>климатическим факторам, но имеют гораздо больший потенциал для развития</w:t>
      </w:r>
      <w:r>
        <w:rPr>
          <w:spacing w:val="1"/>
        </w:rPr>
        <w:t> </w:t>
      </w:r>
      <w:r>
        <w:rPr/>
        <w:t>сферы услуг. Бюджетные возможности позволяют создавать уютные, удобные,</w:t>
      </w:r>
      <w:r>
        <w:rPr>
          <w:spacing w:val="1"/>
        </w:rPr>
        <w:t> </w:t>
      </w:r>
      <w:r>
        <w:rPr/>
        <w:t>современные пространства, которые превысят по значимости при выборе места</w:t>
      </w:r>
      <w:r>
        <w:rPr>
          <w:spacing w:val="1"/>
        </w:rPr>
        <w:t> </w:t>
      </w:r>
      <w:r>
        <w:rPr/>
        <w:t>жительства</w:t>
      </w:r>
      <w:r>
        <w:rPr>
          <w:spacing w:val="1"/>
        </w:rPr>
        <w:t> </w:t>
      </w:r>
      <w:r>
        <w:rPr/>
        <w:t>суровый</w:t>
      </w:r>
      <w:r>
        <w:rPr>
          <w:spacing w:val="1"/>
        </w:rPr>
        <w:t> </w:t>
      </w:r>
      <w:r>
        <w:rPr/>
        <w:t>северный</w:t>
      </w:r>
      <w:r>
        <w:rPr>
          <w:spacing w:val="1"/>
        </w:rPr>
        <w:t> </w:t>
      </w:r>
      <w:r>
        <w:rPr/>
        <w:t>климат.</w:t>
      </w:r>
      <w:r>
        <w:rPr>
          <w:spacing w:val="1"/>
        </w:rPr>
        <w:t> </w:t>
      </w:r>
      <w:r>
        <w:rPr/>
        <w:t>Комфортная,</w:t>
      </w:r>
      <w:r>
        <w:rPr>
          <w:spacing w:val="1"/>
        </w:rPr>
        <w:t> </w:t>
      </w:r>
      <w:r>
        <w:rPr/>
        <w:t>интересная,</w:t>
      </w:r>
      <w:r>
        <w:rPr>
          <w:spacing w:val="75"/>
        </w:rPr>
        <w:t> </w:t>
      </w:r>
      <w:r>
        <w:rPr/>
        <w:t>насыщенная</w:t>
      </w:r>
      <w:r>
        <w:rPr>
          <w:spacing w:val="1"/>
        </w:rPr>
        <w:t> </w:t>
      </w:r>
      <w:r>
        <w:rPr/>
        <w:t>среда</w:t>
      </w:r>
      <w:r>
        <w:rPr>
          <w:spacing w:val="-2"/>
        </w:rPr>
        <w:t> </w:t>
      </w:r>
      <w:r>
        <w:rPr/>
        <w:t>положительно</w:t>
      </w:r>
      <w:r>
        <w:rPr>
          <w:spacing w:val="-2"/>
        </w:rPr>
        <w:t> </w:t>
      </w:r>
      <w:r>
        <w:rPr/>
        <w:t>отразится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показателях миграции.</w:t>
      </w:r>
    </w:p>
    <w:p>
      <w:pPr>
        <w:pStyle w:val="BodyText"/>
        <w:spacing w:before="119"/>
        <w:ind w:right="686" w:firstLine="566"/>
      </w:pPr>
      <w:r>
        <w:rPr/>
        <w:t>Муниципальные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участвуют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национальных проектов «Образование» и «Демография», где одним из целевых</w:t>
      </w:r>
      <w:r>
        <w:rPr>
          <w:spacing w:val="1"/>
        </w:rPr>
        <w:t> </w:t>
      </w:r>
      <w:r>
        <w:rPr/>
        <w:t>ориентиров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драйверами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развития.</w:t>
      </w:r>
    </w:p>
    <w:p>
      <w:pPr>
        <w:pStyle w:val="BodyText"/>
        <w:spacing w:before="122"/>
        <w:ind w:right="686" w:firstLine="566"/>
      </w:pPr>
      <w:r>
        <w:rPr/>
        <w:t>Социальная</w:t>
      </w:r>
      <w:r>
        <w:rPr>
          <w:spacing w:val="1"/>
        </w:rPr>
        <w:t> </w:t>
      </w:r>
      <w:r>
        <w:rPr/>
        <w:t>инфраструктура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развиваться как замкнутая система, направленная на интегрированное ресурсное</w:t>
      </w:r>
      <w:r>
        <w:rPr>
          <w:spacing w:val="1"/>
        </w:rPr>
        <w:t> </w:t>
      </w:r>
      <w:r>
        <w:rPr/>
        <w:t>пользование.</w:t>
      </w:r>
      <w:r>
        <w:rPr>
          <w:spacing w:val="1"/>
        </w:rPr>
        <w:t> </w:t>
      </w:r>
      <w:r>
        <w:rPr/>
        <w:t>Развивая</w:t>
      </w:r>
      <w:r>
        <w:rPr>
          <w:spacing w:val="1"/>
        </w:rPr>
        <w:t> </w:t>
      </w:r>
      <w:r>
        <w:rPr/>
        <w:t>разнонаправленные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функции,</w:t>
      </w:r>
      <w:r>
        <w:rPr>
          <w:spacing w:val="1"/>
        </w:rPr>
        <w:t> </w:t>
      </w:r>
      <w:r>
        <w:rPr/>
        <w:t>проявятся</w:t>
      </w:r>
      <w:r>
        <w:rPr>
          <w:spacing w:val="-72"/>
        </w:rPr>
        <w:t> </w:t>
      </w:r>
      <w:r>
        <w:rPr/>
        <w:t>уникальные качества населенных пунктов, будет сформирован свой собственный</w:t>
      </w:r>
      <w:r>
        <w:rPr>
          <w:spacing w:val="1"/>
        </w:rPr>
        <w:t> </w:t>
      </w:r>
      <w:r>
        <w:rPr/>
        <w:t>бренд, свой неповторимый образ. Развитие социальных функций на территории</w:t>
      </w:r>
      <w:r>
        <w:rPr>
          <w:spacing w:val="1"/>
        </w:rPr>
        <w:t> </w:t>
      </w:r>
      <w:r>
        <w:rPr/>
        <w:t>повысит</w:t>
      </w:r>
      <w:r>
        <w:rPr>
          <w:spacing w:val="29"/>
        </w:rPr>
        <w:t> </w:t>
      </w:r>
      <w:r>
        <w:rPr/>
        <w:t>их</w:t>
      </w:r>
      <w:r>
        <w:rPr>
          <w:spacing w:val="30"/>
        </w:rPr>
        <w:t> </w:t>
      </w:r>
      <w:r>
        <w:rPr/>
        <w:t>привлекательность</w:t>
      </w:r>
      <w:r>
        <w:rPr>
          <w:spacing w:val="29"/>
        </w:rPr>
        <w:t> </w:t>
      </w:r>
      <w:r>
        <w:rPr/>
        <w:t>и</w:t>
      </w:r>
      <w:r>
        <w:rPr>
          <w:spacing w:val="28"/>
        </w:rPr>
        <w:t> </w:t>
      </w:r>
      <w:r>
        <w:rPr/>
        <w:t>посещаемость,</w:t>
      </w:r>
      <w:r>
        <w:rPr>
          <w:spacing w:val="28"/>
        </w:rPr>
        <w:t> </w:t>
      </w:r>
      <w:r>
        <w:rPr/>
        <w:t>тем</w:t>
      </w:r>
      <w:r>
        <w:rPr>
          <w:spacing w:val="29"/>
        </w:rPr>
        <w:t> </w:t>
      </w:r>
      <w:r>
        <w:rPr/>
        <w:t>самым</w:t>
      </w:r>
      <w:r>
        <w:rPr>
          <w:spacing w:val="29"/>
        </w:rPr>
        <w:t> </w:t>
      </w:r>
      <w:r>
        <w:rPr/>
        <w:t>будет</w:t>
      </w:r>
      <w:r>
        <w:rPr>
          <w:spacing w:val="29"/>
        </w:rPr>
        <w:t> </w:t>
      </w:r>
      <w:r>
        <w:rPr/>
        <w:t>достигнут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8"/>
      </w:pPr>
      <w:r>
        <w:rPr/>
        <w:t>синергетический эффект</w:t>
      </w:r>
      <w:r>
        <w:rPr>
          <w:spacing w:val="1"/>
        </w:rPr>
        <w:t> </w:t>
      </w:r>
      <w:r>
        <w:rPr/>
        <w:t>в социальной</w:t>
      </w:r>
      <w:r>
        <w:rPr>
          <w:spacing w:val="75"/>
        </w:rPr>
        <w:t> </w:t>
      </w:r>
      <w:r>
        <w:rPr/>
        <w:t>сфере, сфере малого и среднего бизнеса,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труда.</w:t>
      </w:r>
    </w:p>
    <w:p>
      <w:pPr>
        <w:pStyle w:val="BodyText"/>
        <w:spacing w:before="119"/>
        <w:ind w:right="685" w:firstLine="566"/>
      </w:pPr>
      <w:r>
        <w:rPr/>
        <w:t>Территория агломерации рассматривается как целостная система, а локация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(межмуниципального)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удаленностью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друга</w:t>
      </w:r>
      <w:r>
        <w:rPr>
          <w:spacing w:val="1"/>
        </w:rPr>
        <w:t> </w:t>
      </w:r>
      <w:r>
        <w:rPr/>
        <w:t>(место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пространственной</w:t>
      </w:r>
      <w:r>
        <w:rPr>
          <w:spacing w:val="1"/>
        </w:rPr>
        <w:t> </w:t>
      </w:r>
      <w:r>
        <w:rPr/>
        <w:t>структуре</w:t>
      </w:r>
      <w:r>
        <w:rPr>
          <w:spacing w:val="-1"/>
        </w:rPr>
        <w:t> </w:t>
      </w:r>
      <w:r>
        <w:rPr/>
        <w:t>агломерации).</w:t>
      </w:r>
    </w:p>
    <w:p>
      <w:pPr>
        <w:pStyle w:val="BodyText"/>
        <w:spacing w:before="121"/>
        <w:ind w:right="683" w:firstLine="566"/>
      </w:pPr>
      <w:r>
        <w:rPr/>
        <w:t>Принципы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(межмуниципального)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прописаны</w:t>
      </w:r>
      <w:r>
        <w:rPr>
          <w:spacing w:val="1"/>
        </w:rPr>
        <w:t> </w:t>
      </w:r>
      <w:r>
        <w:rPr/>
        <w:t>в</w:t>
      </w:r>
      <w:r>
        <w:rPr>
          <w:spacing w:val="76"/>
        </w:rPr>
        <w:t> </w:t>
      </w:r>
      <w:r>
        <w:rPr/>
        <w:t>федеральных</w:t>
      </w:r>
      <w:r>
        <w:rPr>
          <w:spacing w:val="76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региональных нормативных правовых актах. Для установления количественных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(межмуниципального)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предложенных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размещению,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нормативы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проектирования,</w:t>
      </w:r>
      <w:r>
        <w:rPr>
          <w:spacing w:val="1"/>
        </w:rPr>
        <w:t> </w:t>
      </w:r>
      <w:r>
        <w:rPr/>
        <w:t>установив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расчетные</w:t>
      </w:r>
      <w:r>
        <w:rPr>
          <w:spacing w:val="-72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минимальной</w:t>
      </w:r>
      <w:r>
        <w:rPr>
          <w:spacing w:val="1"/>
        </w:rPr>
        <w:t> </w:t>
      </w:r>
      <w:r>
        <w:rPr/>
        <w:t>обеспеченности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доступности. При установлении параметров вместимости объектов регионального</w:t>
      </w:r>
      <w:r>
        <w:rPr>
          <w:spacing w:val="1"/>
        </w:rPr>
        <w:t> </w:t>
      </w:r>
      <w:r>
        <w:rPr/>
        <w:t>значения, в части</w:t>
      </w:r>
      <w:r>
        <w:rPr>
          <w:spacing w:val="1"/>
        </w:rPr>
        <w:t> </w:t>
      </w:r>
      <w:r>
        <w:rPr/>
        <w:t>объектов агломерационного (межмуниципального) значения,</w:t>
      </w:r>
      <w:r>
        <w:rPr>
          <w:spacing w:val="1"/>
        </w:rPr>
        <w:t> </w:t>
      </w:r>
      <w:r>
        <w:rPr/>
        <w:t>необходимо учитывать численность жителей населенных пунктов агломерации,</w:t>
      </w:r>
      <w:r>
        <w:rPr>
          <w:spacing w:val="1"/>
        </w:rPr>
        <w:t> </w:t>
      </w:r>
      <w:r>
        <w:rPr/>
        <w:t>проживающих в зоне обслуживания объектов, установленной в соответствии с</w:t>
      </w:r>
      <w:r>
        <w:rPr>
          <w:spacing w:val="1"/>
        </w:rPr>
        <w:t> </w:t>
      </w:r>
      <w:r>
        <w:rPr/>
        <w:t>показателями</w:t>
      </w:r>
      <w:r>
        <w:rPr>
          <w:spacing w:val="-3"/>
        </w:rPr>
        <w:t> </w:t>
      </w:r>
      <w:r>
        <w:rPr/>
        <w:t>максимальной</w:t>
      </w:r>
      <w:r>
        <w:rPr>
          <w:spacing w:val="-2"/>
        </w:rPr>
        <w:t> </w:t>
      </w:r>
      <w:r>
        <w:rPr/>
        <w:t>территориальной</w:t>
      </w:r>
      <w:r>
        <w:rPr>
          <w:spacing w:val="-2"/>
        </w:rPr>
        <w:t> </w:t>
      </w:r>
      <w:r>
        <w:rPr/>
        <w:t>доступностью.</w:t>
      </w:r>
    </w:p>
    <w:p>
      <w:pPr>
        <w:pStyle w:val="BodyText"/>
        <w:spacing w:before="119"/>
        <w:ind w:right="686" w:firstLine="566"/>
      </w:pPr>
      <w:r>
        <w:rPr/>
        <w:t>Территориальная</w:t>
      </w:r>
      <w:r>
        <w:rPr>
          <w:spacing w:val="1"/>
        </w:rPr>
        <w:t> </w:t>
      </w:r>
      <w:r>
        <w:rPr/>
        <w:t>доступность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(межмуниципального)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комфортного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передвижения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-72"/>
        </w:rPr>
        <w:t> </w:t>
      </w:r>
      <w:r>
        <w:rPr/>
        <w:t>агломерации из точки отправления до места получения услуг и обратно, учитывая</w:t>
      </w:r>
      <w:r>
        <w:rPr>
          <w:spacing w:val="1"/>
        </w:rPr>
        <w:t> </w:t>
      </w:r>
      <w:r>
        <w:rPr/>
        <w:t>возрастную группу пользователей</w:t>
      </w:r>
      <w:r>
        <w:rPr>
          <w:spacing w:val="-1"/>
        </w:rPr>
        <w:t> </w:t>
      </w:r>
      <w:r>
        <w:rPr/>
        <w:t>услуг.</w:t>
      </w:r>
    </w:p>
    <w:p>
      <w:pPr>
        <w:pStyle w:val="BodyText"/>
        <w:spacing w:before="121"/>
        <w:ind w:right="686" w:firstLine="566"/>
      </w:pPr>
      <w:r>
        <w:rPr/>
        <w:t>Регулярность</w:t>
      </w:r>
      <w:r>
        <w:rPr>
          <w:spacing w:val="1"/>
        </w:rPr>
        <w:t> </w:t>
      </w:r>
      <w:r>
        <w:rPr/>
        <w:t>поездок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численность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получающего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 миграционных передвижений определяют ранг общественного центра</w:t>
      </w:r>
      <w:r>
        <w:rPr>
          <w:spacing w:val="1"/>
        </w:rPr>
        <w:t> </w:t>
      </w:r>
      <w:r>
        <w:rPr/>
        <w:t>агломерации:</w:t>
      </w:r>
    </w:p>
    <w:p>
      <w:pPr>
        <w:pStyle w:val="ListParagraph"/>
        <w:numPr>
          <w:ilvl w:val="0"/>
          <w:numId w:val="32"/>
        </w:numPr>
        <w:tabs>
          <w:tab w:pos="1002" w:val="left" w:leader="none"/>
        </w:tabs>
        <w:spacing w:line="240" w:lineRule="auto" w:before="60" w:after="0"/>
        <w:ind w:left="1002" w:right="0" w:hanging="361"/>
        <w:jc w:val="both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ранг</w:t>
      </w:r>
      <w:r>
        <w:rPr>
          <w:spacing w:val="-3"/>
          <w:sz w:val="24"/>
        </w:rPr>
        <w:t> </w:t>
      </w:r>
      <w:r>
        <w:rPr>
          <w:sz w:val="24"/>
        </w:rPr>
        <w:t>(предоставление</w:t>
      </w:r>
      <w:r>
        <w:rPr>
          <w:spacing w:val="-3"/>
          <w:sz w:val="24"/>
        </w:rPr>
        <w:t> </w:t>
      </w:r>
      <w:r>
        <w:rPr>
          <w:sz w:val="24"/>
        </w:rPr>
        <w:t>услуг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жителей</w:t>
      </w:r>
      <w:r>
        <w:rPr>
          <w:spacing w:val="-6"/>
          <w:sz w:val="24"/>
        </w:rPr>
        <w:t> </w:t>
      </w:r>
      <w:r>
        <w:rPr>
          <w:sz w:val="24"/>
        </w:rPr>
        <w:t>агломерации);</w:t>
      </w:r>
    </w:p>
    <w:p>
      <w:pPr>
        <w:pStyle w:val="ListParagraph"/>
        <w:numPr>
          <w:ilvl w:val="0"/>
          <w:numId w:val="32"/>
        </w:numPr>
        <w:tabs>
          <w:tab w:pos="1002" w:val="left" w:leader="none"/>
        </w:tabs>
        <w:spacing w:line="237" w:lineRule="auto" w:before="61" w:after="0"/>
        <w:ind w:left="1001" w:right="690" w:hanging="360"/>
        <w:jc w:val="both"/>
        <w:rPr>
          <w:sz w:val="24"/>
        </w:rPr>
      </w:pPr>
      <w:r>
        <w:rPr>
          <w:sz w:val="24"/>
        </w:rPr>
        <w:t>2 ранг (предоставление услуг для жителей населенных пунктов, входящих в</w:t>
      </w:r>
      <w:r>
        <w:rPr>
          <w:spacing w:val="-72"/>
          <w:sz w:val="24"/>
        </w:rPr>
        <w:t> </w:t>
      </w:r>
      <w:r>
        <w:rPr>
          <w:sz w:val="24"/>
        </w:rPr>
        <w:t>состав</w:t>
      </w:r>
      <w:r>
        <w:rPr>
          <w:spacing w:val="1"/>
          <w:sz w:val="24"/>
        </w:rPr>
        <w:t> </w:t>
      </w:r>
      <w:r>
        <w:rPr>
          <w:sz w:val="24"/>
        </w:rPr>
        <w:t>одного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ближайших</w:t>
      </w:r>
      <w:r>
        <w:rPr>
          <w:spacing w:val="1"/>
          <w:sz w:val="24"/>
        </w:rPr>
        <w:t> </w:t>
      </w:r>
      <w:r>
        <w:rPr>
          <w:sz w:val="24"/>
        </w:rPr>
        <w:t>сельских</w:t>
      </w:r>
      <w:r>
        <w:rPr>
          <w:spacing w:val="1"/>
          <w:sz w:val="24"/>
        </w:rPr>
        <w:t> </w:t>
      </w:r>
      <w:r>
        <w:rPr>
          <w:sz w:val="24"/>
        </w:rPr>
        <w:t>территорий);</w:t>
      </w:r>
    </w:p>
    <w:p>
      <w:pPr>
        <w:pStyle w:val="ListParagraph"/>
        <w:numPr>
          <w:ilvl w:val="0"/>
          <w:numId w:val="32"/>
        </w:numPr>
        <w:tabs>
          <w:tab w:pos="1002" w:val="left" w:leader="none"/>
        </w:tabs>
        <w:spacing w:line="237" w:lineRule="auto" w:before="66" w:after="0"/>
        <w:ind w:left="1001" w:right="692" w:hanging="360"/>
        <w:jc w:val="both"/>
        <w:rPr>
          <w:sz w:val="24"/>
        </w:rPr>
      </w:pPr>
      <w:r>
        <w:rPr>
          <w:sz w:val="24"/>
        </w:rPr>
        <w:t>3 ранг (предоставление услуг для жителей сельских населенных пунктов,</w:t>
      </w:r>
      <w:r>
        <w:rPr>
          <w:spacing w:val="1"/>
          <w:sz w:val="24"/>
        </w:rPr>
        <w:t> </w:t>
      </w:r>
      <w:r>
        <w:rPr>
          <w:sz w:val="24"/>
        </w:rPr>
        <w:t>входящих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состав</w:t>
      </w:r>
      <w:r>
        <w:rPr>
          <w:spacing w:val="-2"/>
          <w:sz w:val="24"/>
        </w:rPr>
        <w:t> </w:t>
      </w:r>
      <w:r>
        <w:rPr>
          <w:sz w:val="24"/>
        </w:rPr>
        <w:t>одного</w:t>
      </w:r>
      <w:r>
        <w:rPr>
          <w:spacing w:val="-1"/>
          <w:sz w:val="24"/>
        </w:rPr>
        <w:t> </w:t>
      </w:r>
      <w:r>
        <w:rPr>
          <w:sz w:val="24"/>
        </w:rPr>
        <w:t>муниципального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образования).</w:t>
      </w:r>
    </w:p>
    <w:p>
      <w:pPr>
        <w:pStyle w:val="BodyText"/>
        <w:spacing w:before="120"/>
        <w:ind w:right="687" w:firstLine="566"/>
      </w:pPr>
      <w:r>
        <w:rPr/>
        <w:t>Главным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местоположения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численность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показатель</w:t>
      </w:r>
      <w:r>
        <w:rPr>
          <w:spacing w:val="1"/>
        </w:rPr>
        <w:t> </w:t>
      </w:r>
      <w:r>
        <w:rPr/>
        <w:t>напрямую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процент</w:t>
      </w:r>
      <w:r>
        <w:rPr>
          <w:spacing w:val="1"/>
        </w:rPr>
        <w:t> </w:t>
      </w:r>
      <w:r>
        <w:rPr/>
        <w:t>наполняемости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экономическую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(период</w:t>
      </w:r>
      <w:r>
        <w:rPr>
          <w:spacing w:val="1"/>
        </w:rPr>
        <w:t> </w:t>
      </w:r>
      <w:r>
        <w:rPr/>
        <w:t>окупаемости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т.п.).</w:t>
      </w:r>
      <w:r>
        <w:rPr>
          <w:spacing w:val="-72"/>
        </w:rPr>
        <w:t> </w:t>
      </w:r>
      <w:r>
        <w:rPr/>
        <w:t>Центр агломерации г. Нижневартовск – место притяжения жителей агломерации,</w:t>
      </w:r>
      <w:r>
        <w:rPr>
          <w:spacing w:val="1"/>
        </w:rPr>
        <w:t> </w:t>
      </w:r>
      <w:r>
        <w:rPr/>
        <w:t>относительно равноудаленное для всех населенных пунктов, включая территории</w:t>
      </w:r>
      <w:r>
        <w:rPr>
          <w:spacing w:val="1"/>
        </w:rPr>
        <w:t> </w:t>
      </w:r>
      <w:r>
        <w:rPr/>
        <w:t>третьего</w:t>
      </w:r>
      <w:r>
        <w:rPr>
          <w:spacing w:val="1"/>
        </w:rPr>
        <w:t> </w:t>
      </w:r>
      <w:r>
        <w:rPr/>
        <w:t>пояса.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наивысшую</w:t>
      </w:r>
      <w:r>
        <w:rPr>
          <w:spacing w:val="1"/>
        </w:rPr>
        <w:t> </w:t>
      </w:r>
      <w:r>
        <w:rPr/>
        <w:t>концентрацию в г. Нижневартовске – общественном центре 1 ранга. Большим</w:t>
      </w:r>
      <w:r>
        <w:rPr>
          <w:spacing w:val="1"/>
        </w:rPr>
        <w:t> </w:t>
      </w:r>
      <w:r>
        <w:rPr/>
        <w:t>разнообразием</w:t>
      </w:r>
      <w:r>
        <w:rPr>
          <w:spacing w:val="120"/>
        </w:rPr>
        <w:t> </w:t>
      </w:r>
      <w:r>
        <w:rPr/>
        <w:t>социальных  </w:t>
      </w:r>
      <w:r>
        <w:rPr>
          <w:spacing w:val="43"/>
        </w:rPr>
        <w:t> </w:t>
      </w:r>
      <w:r>
        <w:rPr/>
        <w:t>функций,  </w:t>
      </w:r>
      <w:r>
        <w:rPr>
          <w:spacing w:val="45"/>
        </w:rPr>
        <w:t> </w:t>
      </w:r>
      <w:r>
        <w:rPr/>
        <w:t>но  </w:t>
      </w:r>
      <w:r>
        <w:rPr>
          <w:spacing w:val="45"/>
        </w:rPr>
        <w:t> </w:t>
      </w:r>
      <w:r>
        <w:rPr/>
        <w:t>меньшей  </w:t>
      </w:r>
      <w:r>
        <w:rPr>
          <w:spacing w:val="43"/>
        </w:rPr>
        <w:t> </w:t>
      </w:r>
      <w:r>
        <w:rPr/>
        <w:t>концентрации,  </w:t>
      </w:r>
      <w:r>
        <w:rPr>
          <w:spacing w:val="45"/>
        </w:rPr>
        <w:t> </w:t>
      </w:r>
      <w:r>
        <w:rPr/>
        <w:t>чем  </w:t>
      </w:r>
      <w:r>
        <w:rPr>
          <w:spacing w:val="44"/>
        </w:rPr>
        <w:t> </w:t>
      </w:r>
      <w:r>
        <w:rPr/>
        <w:t>в</w:t>
      </w:r>
      <w:r>
        <w:rPr>
          <w:spacing w:val="-73"/>
        </w:rPr>
        <w:t> </w:t>
      </w:r>
      <w:r>
        <w:rPr/>
        <w:t>г.</w:t>
      </w:r>
      <w:r>
        <w:rPr>
          <w:spacing w:val="63"/>
        </w:rPr>
        <w:t> </w:t>
      </w:r>
      <w:r>
        <w:rPr/>
        <w:t>Нижневартовске,</w:t>
      </w:r>
      <w:r>
        <w:rPr>
          <w:spacing w:val="138"/>
        </w:rPr>
        <w:t> </w:t>
      </w:r>
      <w:r>
        <w:rPr/>
        <w:t>наполнены</w:t>
      </w:r>
      <w:r>
        <w:rPr>
          <w:spacing w:val="137"/>
        </w:rPr>
        <w:t> </w:t>
      </w:r>
      <w:r>
        <w:rPr/>
        <w:t>общественные</w:t>
      </w:r>
      <w:r>
        <w:rPr>
          <w:spacing w:val="138"/>
        </w:rPr>
        <w:t> </w:t>
      </w:r>
      <w:r>
        <w:rPr/>
        <w:t>центры</w:t>
      </w:r>
      <w:r>
        <w:rPr>
          <w:spacing w:val="135"/>
        </w:rPr>
        <w:t> </w:t>
      </w:r>
      <w:r>
        <w:rPr/>
        <w:t>2</w:t>
      </w:r>
      <w:r>
        <w:rPr>
          <w:spacing w:val="136"/>
        </w:rPr>
        <w:t> </w:t>
      </w:r>
      <w:r>
        <w:rPr/>
        <w:t>ранга</w:t>
      </w:r>
      <w:r>
        <w:rPr>
          <w:spacing w:val="141"/>
        </w:rPr>
        <w:t> </w:t>
      </w:r>
      <w:r>
        <w:rPr/>
        <w:t>(г.</w:t>
      </w:r>
      <w:r>
        <w:rPr>
          <w:spacing w:val="136"/>
        </w:rPr>
        <w:t> </w:t>
      </w:r>
      <w:r>
        <w:rPr/>
        <w:t>Мегион,</w:t>
      </w:r>
      <w:r>
        <w:rPr>
          <w:spacing w:val="-73"/>
        </w:rPr>
        <w:t> </w:t>
      </w:r>
      <w:r>
        <w:rPr/>
        <w:t>г. Стрежевой, г. Радужный и г. Лангепас). В общественном центре 3 ранга (пгт.</w:t>
      </w:r>
      <w:r>
        <w:rPr>
          <w:spacing w:val="1"/>
        </w:rPr>
        <w:t> </w:t>
      </w:r>
      <w:r>
        <w:rPr/>
        <w:t>Излучинск)</w:t>
      </w:r>
      <w:r>
        <w:rPr>
          <w:spacing w:val="1"/>
        </w:rPr>
        <w:t> </w:t>
      </w:r>
      <w:r>
        <w:rPr/>
        <w:t>минимальный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функций,</w:t>
      </w:r>
      <w:r>
        <w:rPr>
          <w:spacing w:val="1"/>
        </w:rPr>
        <w:t> </w:t>
      </w:r>
      <w:r>
        <w:rPr/>
        <w:t>ориентированный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обслуживание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сельских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Излучинск.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6" w:firstLine="566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проведенной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целесообразности размещения объектов агломерационного значения вне границ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(сравнение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строительство,</w:t>
      </w:r>
      <w:r>
        <w:rPr>
          <w:spacing w:val="1"/>
        </w:rPr>
        <w:t> </w:t>
      </w:r>
      <w:r>
        <w:rPr/>
        <w:t>подключение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инженерной инфраструктуре, затраты на коммунальное обслуживание, выплаты</w:t>
      </w:r>
      <w:r>
        <w:rPr>
          <w:spacing w:val="1"/>
        </w:rPr>
        <w:t> </w:t>
      </w:r>
      <w:r>
        <w:rPr/>
        <w:t>заработной платы и затраты на подвоз пользователей услуг в зависимости от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местоположения,</w:t>
      </w:r>
      <w:r>
        <w:rPr>
          <w:spacing w:val="1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автотранспортных</w:t>
      </w:r>
      <w:r>
        <w:rPr>
          <w:spacing w:val="1"/>
        </w:rPr>
        <w:t> </w:t>
      </w:r>
      <w:r>
        <w:rPr/>
        <w:t>средств)</w:t>
      </w:r>
      <w:r>
        <w:rPr>
          <w:spacing w:val="1"/>
        </w:rPr>
        <w:t> </w:t>
      </w:r>
      <w:r>
        <w:rPr/>
        <w:t>подтверждено,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эффективность</w:t>
      </w:r>
      <w:r>
        <w:rPr>
          <w:spacing w:val="76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объекта на территории с максимальной численностью пользователей услуг выше,</w:t>
      </w:r>
      <w:r>
        <w:rPr>
          <w:spacing w:val="1"/>
        </w:rPr>
        <w:t> </w:t>
      </w:r>
      <w:r>
        <w:rPr/>
        <w:t>чем в менее людных местах, причем, чем дольше эксплуатируется объект, тем эта</w:t>
      </w:r>
      <w:r>
        <w:rPr>
          <w:spacing w:val="1"/>
        </w:rPr>
        <w:t> </w:t>
      </w:r>
      <w:r>
        <w:rPr/>
        <w:t>разница</w:t>
      </w:r>
      <w:r>
        <w:rPr>
          <w:spacing w:val="-1"/>
        </w:rPr>
        <w:t> </w:t>
      </w:r>
      <w:r>
        <w:rPr/>
        <w:t>выше.</w:t>
      </w:r>
    </w:p>
    <w:p>
      <w:pPr>
        <w:pStyle w:val="BodyText"/>
        <w:spacing w:before="120"/>
        <w:ind w:right="687" w:firstLine="640"/>
      </w:pPr>
      <w:r>
        <w:rPr/>
        <w:t>Для жителей, получающих в общественных центрах 1 и 2 рангов социально-</w:t>
      </w:r>
      <w:r>
        <w:rPr>
          <w:spacing w:val="1"/>
        </w:rPr>
        <w:t> </w:t>
      </w:r>
      <w:r>
        <w:rPr/>
        <w:t>потребительские</w:t>
      </w:r>
      <w:r>
        <w:rPr>
          <w:spacing w:val="-2"/>
        </w:rPr>
        <w:t> </w:t>
      </w:r>
      <w:r>
        <w:rPr/>
        <w:t>услуги,</w:t>
      </w:r>
      <w:r>
        <w:rPr>
          <w:spacing w:val="-3"/>
        </w:rPr>
        <w:t> </w:t>
      </w:r>
      <w:r>
        <w:rPr/>
        <w:t>доступность объектов</w:t>
      </w:r>
      <w:r>
        <w:rPr>
          <w:spacing w:val="-3"/>
        </w:rPr>
        <w:t> </w:t>
      </w:r>
      <w:r>
        <w:rPr/>
        <w:t>необходимо</w:t>
      </w:r>
      <w:r>
        <w:rPr>
          <w:spacing w:val="-1"/>
        </w:rPr>
        <w:t> </w:t>
      </w:r>
      <w:r>
        <w:rPr/>
        <w:t>повысить</w:t>
      </w:r>
      <w:r>
        <w:rPr>
          <w:spacing w:val="-1"/>
        </w:rPr>
        <w:t> </w:t>
      </w:r>
      <w:r>
        <w:rPr/>
        <w:t>путем:</w:t>
      </w:r>
    </w:p>
    <w:p>
      <w:pPr>
        <w:pStyle w:val="ListParagraph"/>
        <w:numPr>
          <w:ilvl w:val="1"/>
          <w:numId w:val="32"/>
        </w:numPr>
        <w:tabs>
          <w:tab w:pos="1569" w:val="left" w:leader="none"/>
        </w:tabs>
        <w:spacing w:line="240" w:lineRule="auto" w:before="119" w:after="0"/>
        <w:ind w:left="1568" w:right="689" w:hanging="360"/>
        <w:jc w:val="both"/>
        <w:rPr>
          <w:sz w:val="24"/>
        </w:rPr>
      </w:pPr>
      <w:r>
        <w:rPr>
          <w:sz w:val="24"/>
        </w:rPr>
        <w:t>организации трансферов в комфортабельных автобусах и установления</w:t>
      </w:r>
      <w:r>
        <w:rPr>
          <w:spacing w:val="-72"/>
          <w:sz w:val="24"/>
        </w:rPr>
        <w:t> </w:t>
      </w:r>
      <w:r>
        <w:rPr>
          <w:sz w:val="24"/>
        </w:rPr>
        <w:t>индивидуальных</w:t>
      </w:r>
      <w:r>
        <w:rPr>
          <w:spacing w:val="-1"/>
          <w:sz w:val="24"/>
        </w:rPr>
        <w:t> </w:t>
      </w:r>
      <w:r>
        <w:rPr>
          <w:sz w:val="24"/>
        </w:rPr>
        <w:t>тарифов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системы</w:t>
      </w:r>
      <w:r>
        <w:rPr>
          <w:spacing w:val="-3"/>
          <w:sz w:val="24"/>
        </w:rPr>
        <w:t> </w:t>
      </w:r>
      <w:r>
        <w:rPr>
          <w:sz w:val="24"/>
        </w:rPr>
        <w:t>льгот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данным</w:t>
      </w:r>
      <w:r>
        <w:rPr>
          <w:spacing w:val="-2"/>
          <w:sz w:val="24"/>
        </w:rPr>
        <w:t> </w:t>
      </w:r>
      <w:r>
        <w:rPr>
          <w:sz w:val="24"/>
        </w:rPr>
        <w:t>маршрутам;</w:t>
      </w:r>
    </w:p>
    <w:p>
      <w:pPr>
        <w:pStyle w:val="ListParagraph"/>
        <w:numPr>
          <w:ilvl w:val="1"/>
          <w:numId w:val="32"/>
        </w:numPr>
        <w:tabs>
          <w:tab w:pos="1569" w:val="left" w:leader="none"/>
        </w:tabs>
        <w:spacing w:line="240" w:lineRule="auto" w:before="117" w:after="0"/>
        <w:ind w:left="1568" w:right="684" w:hanging="360"/>
        <w:jc w:val="both"/>
        <w:rPr>
          <w:sz w:val="24"/>
        </w:rPr>
      </w:pPr>
      <w:r>
        <w:rPr>
          <w:sz w:val="24"/>
        </w:rPr>
        <w:t>внедрения системы льгот при потребности гостиничного размещения,</w:t>
      </w:r>
      <w:r>
        <w:rPr>
          <w:spacing w:val="1"/>
          <w:sz w:val="24"/>
        </w:rPr>
        <w:t> </w:t>
      </w:r>
      <w:r>
        <w:rPr>
          <w:sz w:val="24"/>
        </w:rPr>
        <w:t>размещения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семейных</w:t>
      </w:r>
      <w:r>
        <w:rPr>
          <w:spacing w:val="1"/>
          <w:sz w:val="24"/>
        </w:rPr>
        <w:t> </w:t>
      </w:r>
      <w:r>
        <w:rPr>
          <w:sz w:val="24"/>
        </w:rPr>
        <w:t>хостелах</w:t>
      </w:r>
      <w:r>
        <w:rPr>
          <w:spacing w:val="1"/>
          <w:sz w:val="24"/>
        </w:rPr>
        <w:t> </w:t>
      </w:r>
      <w:r>
        <w:rPr>
          <w:sz w:val="24"/>
        </w:rPr>
        <w:t>(для</w:t>
      </w:r>
      <w:r>
        <w:rPr>
          <w:spacing w:val="1"/>
          <w:sz w:val="24"/>
        </w:rPr>
        <w:t> </w:t>
      </w:r>
      <w:r>
        <w:rPr>
          <w:sz w:val="24"/>
        </w:rPr>
        <w:t>случаев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мероприятий в вечернее время или для случаев с неблагоприятными</w:t>
      </w:r>
      <w:r>
        <w:rPr>
          <w:spacing w:val="1"/>
          <w:sz w:val="24"/>
        </w:rPr>
        <w:t> </w:t>
      </w:r>
      <w:r>
        <w:rPr>
          <w:sz w:val="24"/>
        </w:rPr>
        <w:t>погодными</w:t>
      </w:r>
      <w:r>
        <w:rPr>
          <w:spacing w:val="-2"/>
          <w:sz w:val="24"/>
        </w:rPr>
        <w:t> </w:t>
      </w:r>
      <w:r>
        <w:rPr>
          <w:sz w:val="24"/>
        </w:rPr>
        <w:t>условиями,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позволяющими</w:t>
      </w:r>
      <w:r>
        <w:rPr>
          <w:spacing w:val="3"/>
          <w:sz w:val="24"/>
        </w:rPr>
        <w:t> </w:t>
      </w:r>
      <w:r>
        <w:rPr>
          <w:sz w:val="24"/>
        </w:rPr>
        <w:t>вернуться</w:t>
      </w:r>
      <w:r>
        <w:rPr>
          <w:spacing w:val="-2"/>
          <w:sz w:val="24"/>
        </w:rPr>
        <w:t> </w:t>
      </w:r>
      <w:r>
        <w:rPr>
          <w:sz w:val="24"/>
        </w:rPr>
        <w:t>домой).</w:t>
      </w:r>
    </w:p>
    <w:p>
      <w:pPr>
        <w:pStyle w:val="BodyText"/>
        <w:spacing w:before="118"/>
        <w:ind w:right="686" w:firstLine="566"/>
      </w:pPr>
      <w:r>
        <w:rPr/>
        <w:t>Для</w:t>
      </w:r>
      <w:r>
        <w:rPr>
          <w:spacing w:val="1"/>
        </w:rPr>
        <w:t> </w:t>
      </w:r>
      <w:r>
        <w:rPr/>
        <w:t>жителей,</w:t>
      </w:r>
      <w:r>
        <w:rPr>
          <w:spacing w:val="1"/>
        </w:rPr>
        <w:t> </w:t>
      </w:r>
      <w:r>
        <w:rPr/>
        <w:t>формирующих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маятниковой</w:t>
      </w:r>
      <w:r>
        <w:rPr>
          <w:spacing w:val="1"/>
        </w:rPr>
        <w:t> </w:t>
      </w:r>
      <w:r>
        <w:rPr/>
        <w:t>миграции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 мест приложения труда необходимо создать условия для получения их</w:t>
      </w:r>
      <w:r>
        <w:rPr>
          <w:spacing w:val="-72"/>
        </w:rPr>
        <w:t> </w:t>
      </w:r>
      <w:r>
        <w:rPr/>
        <w:t>детьми</w:t>
      </w:r>
      <w:r>
        <w:rPr>
          <w:spacing w:val="-3"/>
        </w:rPr>
        <w:t> </w:t>
      </w:r>
      <w:r>
        <w:rPr/>
        <w:t>школьного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дополнительного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группах</w:t>
      </w:r>
      <w:r>
        <w:rPr>
          <w:spacing w:val="-2"/>
        </w:rPr>
        <w:t> </w:t>
      </w:r>
      <w:r>
        <w:rPr/>
        <w:t>продленного</w:t>
      </w:r>
      <w:r>
        <w:rPr>
          <w:spacing w:val="-2"/>
        </w:rPr>
        <w:t> </w:t>
      </w:r>
      <w:r>
        <w:rPr/>
        <w:t>дня.</w:t>
      </w:r>
    </w:p>
    <w:p>
      <w:pPr>
        <w:pStyle w:val="BodyText"/>
        <w:spacing w:before="120"/>
        <w:ind w:right="686" w:firstLine="566"/>
      </w:pPr>
      <w:r>
        <w:rPr/>
        <w:t>Перечень объектов регионального значения, предлагаемых к размещению 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формироваться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жизненном</w:t>
      </w:r>
      <w:r>
        <w:rPr>
          <w:spacing w:val="1"/>
        </w:rPr>
        <w:t> </w:t>
      </w:r>
      <w:r>
        <w:rPr/>
        <w:t>цикле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достижении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показателей</w:t>
      </w:r>
      <w:r>
        <w:rPr>
          <w:spacing w:val="-2"/>
        </w:rPr>
        <w:t> </w:t>
      </w:r>
      <w:r>
        <w:rPr/>
        <w:t>профильных</w:t>
      </w:r>
      <w:r>
        <w:rPr>
          <w:spacing w:val="1"/>
        </w:rPr>
        <w:t> </w:t>
      </w:r>
      <w:r>
        <w:rPr/>
        <w:t>национальных проектов.</w:t>
      </w:r>
    </w:p>
    <w:p>
      <w:pPr>
        <w:pStyle w:val="BodyText"/>
        <w:spacing w:before="121"/>
        <w:ind w:right="682" w:firstLine="566"/>
      </w:pPr>
      <w:r>
        <w:rPr/>
        <w:t>Система объектов агломерационного (межмуниципального) значения имеет</w:t>
      </w:r>
      <w:r>
        <w:rPr>
          <w:spacing w:val="1"/>
        </w:rPr>
        <w:t> </w:t>
      </w:r>
      <w:r>
        <w:rPr/>
        <w:t>свои особенности обслуживания: при заключении межмуниципальных соглашений</w:t>
      </w:r>
      <w:r>
        <w:rPr>
          <w:spacing w:val="1"/>
        </w:rPr>
        <w:t> </w:t>
      </w:r>
      <w:r>
        <w:rPr/>
        <w:t>в части предоставления услуг объектами социальной инфраструктуры фактически</w:t>
      </w:r>
      <w:r>
        <w:rPr>
          <w:spacing w:val="1"/>
        </w:rPr>
        <w:t> </w:t>
      </w:r>
      <w:r>
        <w:rPr/>
        <w:t>любой житель агломерации имеет возможность воспользоваться услугой объекта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локации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проживания.</w:t>
      </w:r>
      <w:r>
        <w:rPr>
          <w:spacing w:val="1"/>
        </w:rPr>
        <w:t> </w:t>
      </w:r>
      <w:r>
        <w:rPr/>
        <w:t>Финансирование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(межмуниципального)</w:t>
      </w:r>
      <w:r>
        <w:rPr>
          <w:spacing w:val="-72"/>
        </w:rPr>
        <w:t> </w:t>
      </w:r>
      <w:r>
        <w:rPr/>
        <w:t>значения (как и объектов местного значения) осуществляется преимущественно</w:t>
      </w:r>
      <w:r>
        <w:rPr>
          <w:spacing w:val="1"/>
        </w:rPr>
        <w:t> </w:t>
      </w:r>
      <w:r>
        <w:rPr/>
        <w:t>(более 90% всех затрат) за счет средств бюджета Ханты-Мансийского автономного</w:t>
      </w:r>
      <w:r>
        <w:rPr>
          <w:spacing w:val="-72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Югры.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социальный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затраченных</w:t>
      </w:r>
      <w:r>
        <w:rPr>
          <w:spacing w:val="1"/>
        </w:rPr>
        <w:t> </w:t>
      </w:r>
      <w:r>
        <w:rPr/>
        <w:t>средств</w:t>
      </w:r>
      <w:r>
        <w:rPr>
          <w:spacing w:val="-72"/>
        </w:rPr>
        <w:t> </w:t>
      </w:r>
      <w:r>
        <w:rPr/>
        <w:t>регионального бюджета распространяется не только на территории населенного</w:t>
      </w:r>
      <w:r>
        <w:rPr>
          <w:spacing w:val="1"/>
        </w:rPr>
        <w:t> </w:t>
      </w:r>
      <w:r>
        <w:rPr/>
        <w:t>пункта где фактически организуется социальная деятельность, но и на территории</w:t>
      </w:r>
      <w:r>
        <w:rPr>
          <w:spacing w:val="-72"/>
        </w:rPr>
        <w:t> </w:t>
      </w:r>
      <w:r>
        <w:rPr/>
        <w:t>агломерации в целом в пределах ареала обслуживания объекта. Таким образом,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(межмуниципального)</w:t>
      </w:r>
      <w:r>
        <w:rPr>
          <w:spacing w:val="1"/>
        </w:rPr>
        <w:t> </w:t>
      </w:r>
      <w:r>
        <w:rPr/>
        <w:t>значения</w:t>
      </w:r>
      <w:r>
        <w:rPr>
          <w:spacing w:val="76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включать в реестры объектов социальной инфраструктуры всех 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заключили</w:t>
      </w:r>
      <w:r>
        <w:rPr>
          <w:spacing w:val="-72"/>
        </w:rPr>
        <w:t> </w:t>
      </w:r>
      <w:r>
        <w:rPr/>
        <w:t>межмуниципальные соглашения вне зависимости от их локации. В результате,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обеспеченности</w:t>
      </w:r>
      <w:r>
        <w:rPr>
          <w:spacing w:val="1"/>
        </w:rPr>
        <w:t> </w:t>
      </w:r>
      <w:r>
        <w:rPr/>
        <w:t>объектами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увеличатся,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заданных</w:t>
      </w:r>
      <w:r>
        <w:rPr>
          <w:spacing w:val="1"/>
        </w:rPr>
        <w:t> </w:t>
      </w:r>
      <w:r>
        <w:rPr/>
        <w:t>национальными</w:t>
      </w:r>
      <w:r>
        <w:rPr>
          <w:spacing w:val="-2"/>
        </w:rPr>
        <w:t> </w:t>
      </w:r>
      <w:r>
        <w:rPr/>
        <w:t>проектами</w:t>
      </w:r>
      <w:r>
        <w:rPr>
          <w:spacing w:val="-2"/>
        </w:rPr>
        <w:t> </w:t>
      </w:r>
      <w:r>
        <w:rPr/>
        <w:t>планок существенно</w:t>
      </w:r>
      <w:r>
        <w:rPr>
          <w:spacing w:val="-2"/>
        </w:rPr>
        <w:t> </w:t>
      </w:r>
      <w:r>
        <w:rPr/>
        <w:t>сократится.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7" w:firstLine="566"/>
      </w:pPr>
      <w:r>
        <w:rPr/>
        <w:t>Вектор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комфортного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пространства,</w:t>
      </w:r>
      <w:r>
        <w:rPr>
          <w:spacing w:val="-72"/>
        </w:rPr>
        <w:t> </w:t>
      </w:r>
      <w:r>
        <w:rPr/>
        <w:t>заданный Концепцией, ориентирован на объекты, пользователями услуг которых</w:t>
      </w:r>
      <w:r>
        <w:rPr>
          <w:spacing w:val="1"/>
        </w:rPr>
        <w:t> </w:t>
      </w:r>
      <w:r>
        <w:rPr/>
        <w:t>являются жители всех поясов агломерации (численность населения агломерации к</w:t>
      </w:r>
      <w:r>
        <w:rPr>
          <w:spacing w:val="-72"/>
        </w:rPr>
        <w:t> </w:t>
      </w:r>
      <w:r>
        <w:rPr/>
        <w:t>концу</w:t>
      </w:r>
      <w:r>
        <w:rPr>
          <w:spacing w:val="-2"/>
        </w:rPr>
        <w:t> </w:t>
      </w:r>
      <w:r>
        <w:rPr/>
        <w:t>2040 года</w:t>
      </w:r>
      <w:r>
        <w:rPr>
          <w:spacing w:val="-2"/>
        </w:rPr>
        <w:t> </w:t>
      </w:r>
      <w:r>
        <w:rPr/>
        <w:t>– 560,2 тыс.</w:t>
      </w:r>
      <w:r>
        <w:rPr>
          <w:spacing w:val="-1"/>
        </w:rPr>
        <w:t> </w:t>
      </w:r>
      <w:r>
        <w:rPr/>
        <w:t>человек).</w:t>
      </w:r>
    </w:p>
    <w:p>
      <w:pPr>
        <w:pStyle w:val="BodyText"/>
        <w:spacing w:before="118"/>
        <w:ind w:right="691" w:firstLine="566"/>
      </w:pPr>
      <w:r>
        <w:rPr/>
        <w:t>Схема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каркаса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-72"/>
        </w:rPr>
        <w:t> </w:t>
      </w:r>
      <w:r>
        <w:rPr/>
        <w:t>представлена в графических материалах Концепции развития Нижневартовской</w:t>
      </w:r>
      <w:r>
        <w:rPr>
          <w:spacing w:val="1"/>
        </w:rPr>
        <w:t> </w:t>
      </w:r>
      <w:r>
        <w:rPr/>
        <w:t>агломерации.</w:t>
      </w:r>
    </w:p>
    <w:p>
      <w:pPr>
        <w:pStyle w:val="Heading1"/>
        <w:numPr>
          <w:ilvl w:val="2"/>
          <w:numId w:val="33"/>
        </w:numPr>
        <w:tabs>
          <w:tab w:pos="1084" w:val="left" w:leader="none"/>
        </w:tabs>
        <w:spacing w:line="240" w:lineRule="auto" w:before="243" w:after="0"/>
        <w:ind w:left="1083" w:right="0" w:hanging="802"/>
        <w:jc w:val="both"/>
      </w:pPr>
      <w:bookmarkStart w:name="_bookmark95" w:id="112"/>
      <w:bookmarkEnd w:id="112"/>
      <w:r>
        <w:rPr/>
        <w:t>К</w:t>
      </w:r>
      <w:r>
        <w:rPr/>
        <w:t>ультура</w:t>
      </w:r>
    </w:p>
    <w:p>
      <w:pPr>
        <w:pStyle w:val="BodyText"/>
        <w:spacing w:before="117"/>
        <w:ind w:right="692" w:firstLine="566"/>
      </w:pPr>
      <w:r>
        <w:rPr/>
        <w:t>Приоритеты в области культуры направлены на сохранение и популяризацию</w:t>
      </w:r>
      <w:r>
        <w:rPr>
          <w:spacing w:val="-72"/>
        </w:rPr>
        <w:t> </w:t>
      </w:r>
      <w:r>
        <w:rPr/>
        <w:t>культурного</w:t>
      </w:r>
      <w:r>
        <w:rPr>
          <w:spacing w:val="-2"/>
        </w:rPr>
        <w:t> </w:t>
      </w:r>
      <w:r>
        <w:rPr/>
        <w:t>наследия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культурного</w:t>
      </w:r>
      <w:r>
        <w:rPr>
          <w:spacing w:val="-2"/>
        </w:rPr>
        <w:t> </w:t>
      </w:r>
      <w:r>
        <w:rPr/>
        <w:t>потенциала</w:t>
      </w:r>
      <w:r>
        <w:rPr>
          <w:spacing w:val="-2"/>
        </w:rPr>
        <w:t> </w:t>
      </w:r>
      <w:r>
        <w:rPr/>
        <w:t>территории.</w:t>
      </w:r>
    </w:p>
    <w:p>
      <w:pPr>
        <w:pStyle w:val="BodyText"/>
        <w:spacing w:before="122"/>
        <w:ind w:right="688" w:firstLine="566"/>
      </w:pPr>
      <w:r>
        <w:rPr/>
        <w:t>Задачами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76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«Культурное</w:t>
      </w:r>
      <w:r>
        <w:rPr>
          <w:spacing w:val="1"/>
        </w:rPr>
        <w:t> </w:t>
      </w:r>
      <w:r>
        <w:rPr/>
        <w:t>пространство»,</w:t>
      </w:r>
      <w:r>
        <w:rPr>
          <w:spacing w:val="1"/>
        </w:rPr>
        <w:t> </w:t>
      </w:r>
      <w:r>
        <w:rPr/>
        <w:t>утвержденная</w:t>
      </w:r>
      <w:r>
        <w:rPr>
          <w:spacing w:val="1"/>
        </w:rPr>
        <w:t> </w:t>
      </w:r>
      <w:r>
        <w:rPr/>
        <w:t>постановлением</w:t>
      </w:r>
      <w:r>
        <w:rPr>
          <w:spacing w:val="-72"/>
        </w:rPr>
        <w:t> </w:t>
      </w:r>
      <w:r>
        <w:rPr/>
        <w:t>Правительства</w:t>
      </w:r>
      <w:r>
        <w:rPr>
          <w:spacing w:val="-4"/>
        </w:rPr>
        <w:t> </w:t>
      </w:r>
      <w:r>
        <w:rPr/>
        <w:t>Ханты-Мансийского</w:t>
      </w:r>
      <w:r>
        <w:rPr>
          <w:spacing w:val="-1"/>
        </w:rPr>
        <w:t> </w:t>
      </w:r>
      <w:r>
        <w:rPr/>
        <w:t>автономного</w:t>
      </w:r>
      <w:r>
        <w:rPr>
          <w:spacing w:val="-3"/>
        </w:rPr>
        <w:t> </w:t>
      </w:r>
      <w:r>
        <w:rPr/>
        <w:t>округа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Югры, являются:</w:t>
      </w:r>
    </w:p>
    <w:p>
      <w:pPr>
        <w:pStyle w:val="ListParagraph"/>
        <w:numPr>
          <w:ilvl w:val="3"/>
          <w:numId w:val="33"/>
        </w:numPr>
        <w:tabs>
          <w:tab w:pos="1002" w:val="left" w:leader="none"/>
        </w:tabs>
        <w:spacing w:line="240" w:lineRule="auto" w:before="60" w:after="0"/>
        <w:ind w:left="1001" w:right="690" w:hanging="36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культуры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1"/>
          <w:sz w:val="24"/>
        </w:rPr>
        <w:t> </w:t>
      </w:r>
      <w:r>
        <w:rPr>
          <w:sz w:val="24"/>
        </w:rPr>
        <w:t>модернизации</w:t>
      </w:r>
      <w:r>
        <w:rPr>
          <w:spacing w:val="1"/>
          <w:sz w:val="24"/>
        </w:rPr>
        <w:t> </w:t>
      </w:r>
      <w:r>
        <w:rPr>
          <w:sz w:val="24"/>
        </w:rPr>
        <w:t>имущественного</w:t>
      </w:r>
      <w:r>
        <w:rPr>
          <w:spacing w:val="-3"/>
          <w:sz w:val="24"/>
        </w:rPr>
        <w:t> </w:t>
      </w:r>
      <w:r>
        <w:rPr>
          <w:sz w:val="24"/>
        </w:rPr>
        <w:t>комплекса</w:t>
      </w:r>
      <w:r>
        <w:rPr>
          <w:spacing w:val="-2"/>
          <w:sz w:val="24"/>
        </w:rPr>
        <w:t> </w:t>
      </w:r>
      <w:r>
        <w:rPr>
          <w:sz w:val="24"/>
        </w:rPr>
        <w:t>учреждений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организаций культуры;</w:t>
      </w:r>
    </w:p>
    <w:p>
      <w:pPr>
        <w:pStyle w:val="ListParagraph"/>
        <w:numPr>
          <w:ilvl w:val="3"/>
          <w:numId w:val="33"/>
        </w:numPr>
        <w:tabs>
          <w:tab w:pos="1002" w:val="left" w:leader="none"/>
        </w:tabs>
        <w:spacing w:line="240" w:lineRule="auto" w:before="57" w:after="0"/>
        <w:ind w:left="1001" w:right="690" w:hanging="36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равной</w:t>
      </w:r>
      <w:r>
        <w:rPr>
          <w:spacing w:val="1"/>
          <w:sz w:val="24"/>
        </w:rPr>
        <w:t> </w:t>
      </w:r>
      <w:r>
        <w:rPr>
          <w:sz w:val="24"/>
        </w:rPr>
        <w:t>доступности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знаниям,</w:t>
      </w:r>
      <w:r>
        <w:rPr>
          <w:spacing w:val="1"/>
          <w:sz w:val="24"/>
        </w:rPr>
        <w:t> </w:t>
      </w:r>
      <w:r>
        <w:rPr>
          <w:sz w:val="24"/>
        </w:rPr>
        <w:t>информации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культурным</w:t>
      </w:r>
      <w:r>
        <w:rPr>
          <w:spacing w:val="1"/>
          <w:sz w:val="24"/>
        </w:rPr>
        <w:t> </w:t>
      </w:r>
      <w:r>
        <w:rPr>
          <w:sz w:val="24"/>
        </w:rPr>
        <w:t>ценностям,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каждым</w:t>
      </w:r>
      <w:r>
        <w:rPr>
          <w:spacing w:val="1"/>
          <w:sz w:val="24"/>
        </w:rPr>
        <w:t> </w:t>
      </w:r>
      <w:r>
        <w:rPr>
          <w:sz w:val="24"/>
        </w:rPr>
        <w:t>человеком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творческого</w:t>
      </w:r>
      <w:r>
        <w:rPr>
          <w:spacing w:val="1"/>
          <w:sz w:val="24"/>
        </w:rPr>
        <w:t> </w:t>
      </w:r>
      <w:r>
        <w:rPr>
          <w:sz w:val="24"/>
        </w:rPr>
        <w:t>потенциала;</w:t>
      </w:r>
    </w:p>
    <w:p>
      <w:pPr>
        <w:pStyle w:val="ListParagraph"/>
        <w:numPr>
          <w:ilvl w:val="3"/>
          <w:numId w:val="33"/>
        </w:numPr>
        <w:tabs>
          <w:tab w:pos="1002" w:val="left" w:leader="none"/>
        </w:tabs>
        <w:spacing w:line="240" w:lineRule="auto" w:before="57" w:after="0"/>
        <w:ind w:left="1001" w:right="692" w:hanging="360"/>
        <w:jc w:val="both"/>
        <w:rPr>
          <w:sz w:val="24"/>
        </w:rPr>
      </w:pPr>
      <w:r>
        <w:rPr>
          <w:sz w:val="24"/>
        </w:rPr>
        <w:t>совершенствование системы управления сферы культуры, архивного дела и</w:t>
      </w:r>
      <w:r>
        <w:rPr>
          <w:spacing w:val="1"/>
          <w:sz w:val="24"/>
        </w:rPr>
        <w:t> </w:t>
      </w:r>
      <w:r>
        <w:rPr>
          <w:sz w:val="24"/>
        </w:rPr>
        <w:t>историко-культурного</w:t>
      </w:r>
      <w:r>
        <w:rPr>
          <w:spacing w:val="-1"/>
          <w:sz w:val="24"/>
        </w:rPr>
        <w:t> </w:t>
      </w:r>
      <w:r>
        <w:rPr>
          <w:sz w:val="24"/>
        </w:rPr>
        <w:t>наследия.</w:t>
      </w:r>
    </w:p>
    <w:p>
      <w:pPr>
        <w:pStyle w:val="BodyText"/>
        <w:spacing w:before="119"/>
        <w:ind w:right="686" w:firstLine="566"/>
      </w:pPr>
      <w:r>
        <w:rPr/>
        <w:t>Предложения по развитию сферы культуры, сформированные в Концепции,</w:t>
      </w:r>
      <w:r>
        <w:rPr>
          <w:spacing w:val="1"/>
        </w:rPr>
        <w:t> </w:t>
      </w:r>
      <w:r>
        <w:rPr/>
        <w:t>также</w:t>
      </w:r>
      <w:r>
        <w:rPr>
          <w:spacing w:val="41"/>
        </w:rPr>
        <w:t> </w:t>
      </w:r>
      <w:r>
        <w:rPr/>
        <w:t>ориентированы</w:t>
      </w:r>
      <w:r>
        <w:rPr>
          <w:spacing w:val="39"/>
        </w:rPr>
        <w:t> </w:t>
      </w:r>
      <w:r>
        <w:rPr/>
        <w:t>на</w:t>
      </w:r>
      <w:r>
        <w:rPr>
          <w:spacing w:val="39"/>
        </w:rPr>
        <w:t> </w:t>
      </w:r>
      <w:r>
        <w:rPr/>
        <w:t>цели</w:t>
      </w:r>
      <w:r>
        <w:rPr>
          <w:spacing w:val="39"/>
        </w:rPr>
        <w:t> </w:t>
      </w:r>
      <w:r>
        <w:rPr/>
        <w:t>и</w:t>
      </w:r>
      <w:r>
        <w:rPr>
          <w:spacing w:val="41"/>
        </w:rPr>
        <w:t> </w:t>
      </w:r>
      <w:r>
        <w:rPr/>
        <w:t>ожидаемые</w:t>
      </w:r>
      <w:r>
        <w:rPr>
          <w:spacing w:val="41"/>
        </w:rPr>
        <w:t> </w:t>
      </w:r>
      <w:r>
        <w:rPr/>
        <w:t>результаты</w:t>
      </w:r>
      <w:r>
        <w:rPr>
          <w:spacing w:val="40"/>
        </w:rPr>
        <w:t> </w:t>
      </w:r>
      <w:r>
        <w:rPr/>
        <w:t>региональных</w:t>
      </w:r>
      <w:r>
        <w:rPr>
          <w:spacing w:val="41"/>
        </w:rPr>
        <w:t> </w:t>
      </w:r>
      <w:r>
        <w:rPr/>
        <w:t>проектов</w:t>
      </w:r>
    </w:p>
    <w:p>
      <w:pPr>
        <w:pStyle w:val="BodyText"/>
        <w:ind w:right="687"/>
      </w:pPr>
      <w:r>
        <w:rPr/>
        <w:t>«Цифровая культура», «Культурная среда» и «Творческие люди»,</w:t>
      </w:r>
      <w:r>
        <w:rPr>
          <w:spacing w:val="75"/>
        </w:rPr>
        <w:t> </w:t>
      </w:r>
      <w:r>
        <w:rPr/>
        <w:t>разработанных</w:t>
      </w:r>
      <w:r>
        <w:rPr>
          <w:spacing w:val="1"/>
        </w:rPr>
        <w:t> </w:t>
      </w:r>
      <w:r>
        <w:rPr/>
        <w:t>в составе Портфеля «Культура» государственной программы 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«Культурное</w:t>
      </w:r>
      <w:r>
        <w:rPr>
          <w:spacing w:val="1"/>
        </w:rPr>
        <w:t> </w:t>
      </w:r>
      <w:r>
        <w:rPr/>
        <w:t>пространство».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проектов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культуры</w:t>
      </w:r>
      <w:r>
        <w:rPr>
          <w:spacing w:val="-2"/>
        </w:rPr>
        <w:t> </w:t>
      </w:r>
      <w:r>
        <w:rPr/>
        <w:t>приведены</w:t>
      </w:r>
      <w:r>
        <w:rPr>
          <w:spacing w:val="-1"/>
        </w:rPr>
        <w:t> </w:t>
      </w:r>
      <w:r>
        <w:rPr/>
        <w:t>ниже</w:t>
      </w:r>
      <w:r>
        <w:rPr>
          <w:spacing w:val="2"/>
        </w:rPr>
        <w:t> </w:t>
      </w:r>
      <w:r>
        <w:rPr/>
        <w:t>(</w:t>
      </w:r>
      <w:hyperlink w:history="true" w:anchor="_bookmark96">
        <w:r>
          <w:rPr/>
          <w:t>Таблица</w:t>
        </w:r>
        <w:r>
          <w:rPr>
            <w:spacing w:val="-2"/>
          </w:rPr>
          <w:t> </w:t>
        </w:r>
        <w:r>
          <w:rPr/>
          <w:t>17</w:t>
        </w:r>
      </w:hyperlink>
      <w:r>
        <w:rPr/>
        <w:t>).</w:t>
      </w:r>
    </w:p>
    <w:p>
      <w:pPr>
        <w:pStyle w:val="BodyText"/>
        <w:spacing w:before="63"/>
      </w:pPr>
      <w:bookmarkStart w:name="_bookmark96" w:id="113"/>
      <w:bookmarkEnd w:id="113"/>
      <w:r>
        <w:rPr/>
      </w:r>
      <w:r>
        <w:rPr/>
        <w:t>Таблица</w:t>
      </w:r>
      <w:r>
        <w:rPr>
          <w:spacing w:val="-4"/>
        </w:rPr>
        <w:t> </w:t>
      </w:r>
      <w:r>
        <w:rPr/>
        <w:t>17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Цели</w:t>
      </w:r>
      <w:r>
        <w:rPr>
          <w:spacing w:val="-4"/>
        </w:rPr>
        <w:t> </w:t>
      </w:r>
      <w:r>
        <w:rPr/>
        <w:t>региональных</w:t>
      </w:r>
      <w:r>
        <w:rPr>
          <w:spacing w:val="-2"/>
        </w:rPr>
        <w:t> </w:t>
      </w:r>
      <w:r>
        <w:rPr/>
        <w:t>проектов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культуры</w:t>
      </w:r>
    </w:p>
    <w:p>
      <w:pPr>
        <w:pStyle w:val="BodyText"/>
        <w:spacing w:before="6"/>
        <w:ind w:left="0"/>
        <w:jc w:val="left"/>
        <w:rPr>
          <w:sz w:val="16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4"/>
        <w:gridCol w:w="5449"/>
      </w:tblGrid>
      <w:tr>
        <w:trPr>
          <w:trHeight w:val="242" w:hRule="atLeast"/>
        </w:trPr>
        <w:tc>
          <w:tcPr>
            <w:tcW w:w="4124" w:type="dxa"/>
          </w:tcPr>
          <w:p>
            <w:pPr>
              <w:pStyle w:val="TableParagraph"/>
              <w:spacing w:line="222" w:lineRule="exact"/>
              <w:ind w:left="1718"/>
              <w:rPr>
                <w:sz w:val="20"/>
              </w:rPr>
            </w:pPr>
            <w:r>
              <w:rPr>
                <w:sz w:val="20"/>
              </w:rPr>
              <w:t>Цель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проекта</w:t>
            </w:r>
          </w:p>
        </w:tc>
        <w:tc>
          <w:tcPr>
            <w:tcW w:w="5449" w:type="dxa"/>
          </w:tcPr>
          <w:p>
            <w:pPr>
              <w:pStyle w:val="TableParagraph"/>
              <w:spacing w:line="222" w:lineRule="exact"/>
              <w:ind w:left="1970"/>
              <w:rPr>
                <w:sz w:val="20"/>
              </w:rPr>
            </w:pPr>
            <w:r>
              <w:rPr>
                <w:sz w:val="20"/>
              </w:rPr>
              <w:t>Ожидаемый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результат</w:t>
            </w:r>
          </w:p>
        </w:tc>
      </w:tr>
      <w:tr>
        <w:trPr>
          <w:trHeight w:val="242" w:hRule="atLeast"/>
        </w:trPr>
        <w:tc>
          <w:tcPr>
            <w:tcW w:w="9573" w:type="dxa"/>
            <w:gridSpan w:val="2"/>
            <w:shd w:val="clear" w:color="auto" w:fill="D0CECE"/>
          </w:tcPr>
          <w:p>
            <w:pPr>
              <w:pStyle w:val="TableParagraph"/>
              <w:spacing w:line="222" w:lineRule="exact"/>
              <w:ind w:left="3386" w:right="3382"/>
              <w:jc w:val="center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«Цифровая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культура»</w:t>
            </w:r>
          </w:p>
        </w:tc>
      </w:tr>
      <w:tr>
        <w:trPr>
          <w:trHeight w:val="1929" w:hRule="atLeast"/>
        </w:trPr>
        <w:tc>
          <w:tcPr>
            <w:tcW w:w="4124" w:type="dxa"/>
          </w:tcPr>
          <w:p>
            <w:pPr>
              <w:pStyle w:val="TableParagraph"/>
              <w:ind w:left="107" w:right="97" w:firstLine="566"/>
              <w:jc w:val="both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числа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обращений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цифровым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ресурсам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счет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виртуальных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концертных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залов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выставочных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проектов,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снабженных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цифровыми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гидами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формате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дополненной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реальности</w:t>
            </w:r>
          </w:p>
        </w:tc>
        <w:tc>
          <w:tcPr>
            <w:tcW w:w="5449" w:type="dxa"/>
          </w:tcPr>
          <w:p>
            <w:pPr>
              <w:pStyle w:val="TableParagraph"/>
              <w:tabs>
                <w:tab w:pos="2002" w:val="left" w:leader="none"/>
                <w:tab w:pos="2765" w:val="left" w:leader="none"/>
                <w:tab w:pos="4035" w:val="left" w:leader="none"/>
                <w:tab w:pos="4368" w:val="left" w:leader="none"/>
              </w:tabs>
              <w:ind w:left="107" w:right="101" w:firstLine="566"/>
              <w:rPr>
                <w:sz w:val="20"/>
              </w:rPr>
            </w:pPr>
            <w:r>
              <w:rPr>
                <w:sz w:val="20"/>
              </w:rPr>
              <w:t>Увеличение</w:t>
              <w:tab/>
              <w:t>числа</w:t>
              <w:tab/>
              <w:t>обращений</w:t>
              <w:tab/>
              <w:t>к</w:t>
              <w:tab/>
            </w:r>
            <w:r>
              <w:rPr>
                <w:spacing w:val="-1"/>
                <w:sz w:val="20"/>
              </w:rPr>
              <w:t>цифровым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ресурсам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культуры.</w:t>
            </w:r>
          </w:p>
          <w:p>
            <w:pPr>
              <w:pStyle w:val="TableParagraph"/>
              <w:ind w:left="674" w:right="100"/>
              <w:rPr>
                <w:sz w:val="20"/>
              </w:rPr>
            </w:pPr>
            <w:r>
              <w:rPr>
                <w:sz w:val="20"/>
              </w:rPr>
              <w:t>Увеличение виртуальных концертных залов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Увеличение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выставочных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проектов,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снабженных</w:t>
            </w:r>
          </w:p>
          <w:p>
            <w:pPr>
              <w:pStyle w:val="TableParagraph"/>
              <w:tabs>
                <w:tab w:pos="1532" w:val="left" w:leader="none"/>
                <w:tab w:pos="2528" w:val="left" w:leader="none"/>
                <w:tab w:pos="2976" w:val="left" w:leader="none"/>
                <w:tab w:pos="4121" w:val="left" w:leader="none"/>
              </w:tabs>
              <w:ind w:left="107" w:right="100"/>
              <w:rPr>
                <w:sz w:val="20"/>
              </w:rPr>
            </w:pPr>
            <w:r>
              <w:rPr>
                <w:sz w:val="20"/>
              </w:rPr>
              <w:t>цифровыми</w:t>
              <w:tab/>
              <w:t>гидами</w:t>
              <w:tab/>
              <w:t>в</w:t>
              <w:tab/>
              <w:t>формате</w:t>
              <w:tab/>
            </w:r>
            <w:r>
              <w:rPr>
                <w:spacing w:val="-1"/>
                <w:sz w:val="20"/>
              </w:rPr>
              <w:t>дополненной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реальности.</w:t>
            </w:r>
          </w:p>
          <w:p>
            <w:pPr>
              <w:pStyle w:val="TableParagraph"/>
              <w:spacing w:line="242" w:lineRule="exact"/>
              <w:ind w:left="107" w:firstLine="566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онлайн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трансляций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мероприятий,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размещаемых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 портале «Культура.РФ»</w:t>
            </w:r>
          </w:p>
        </w:tc>
      </w:tr>
      <w:tr>
        <w:trPr>
          <w:trHeight w:val="238" w:hRule="atLeast"/>
        </w:trPr>
        <w:tc>
          <w:tcPr>
            <w:tcW w:w="9573" w:type="dxa"/>
            <w:gridSpan w:val="2"/>
            <w:shd w:val="clear" w:color="auto" w:fill="D0CECE"/>
          </w:tcPr>
          <w:p>
            <w:pPr>
              <w:pStyle w:val="TableParagraph"/>
              <w:spacing w:line="219" w:lineRule="exact"/>
              <w:ind w:left="3385" w:right="3382"/>
              <w:jc w:val="center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«Культурная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среда»</w:t>
            </w:r>
          </w:p>
        </w:tc>
      </w:tr>
      <w:tr>
        <w:trPr>
          <w:trHeight w:val="1207" w:hRule="atLeast"/>
        </w:trPr>
        <w:tc>
          <w:tcPr>
            <w:tcW w:w="4124" w:type="dxa"/>
          </w:tcPr>
          <w:p>
            <w:pPr>
              <w:pStyle w:val="TableParagraph"/>
              <w:ind w:left="107"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Обеспечение к 2024 году условий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доступности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лучшим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образцам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культуры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путем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создания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современной</w:t>
            </w:r>
          </w:p>
          <w:p>
            <w:pPr>
              <w:pStyle w:val="TableParagraph"/>
              <w:spacing w:line="240" w:lineRule="atLeast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инфраструктуры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самореализации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 досуга населения</w:t>
            </w:r>
          </w:p>
        </w:tc>
        <w:tc>
          <w:tcPr>
            <w:tcW w:w="5449" w:type="dxa"/>
          </w:tcPr>
          <w:p>
            <w:pPr>
              <w:pStyle w:val="TableParagraph"/>
              <w:tabs>
                <w:tab w:pos="2275" w:val="left" w:leader="none"/>
                <w:tab w:pos="3911" w:val="left" w:leader="none"/>
              </w:tabs>
              <w:ind w:left="107" w:right="104" w:firstLine="566"/>
              <w:rPr>
                <w:sz w:val="20"/>
              </w:rPr>
            </w:pPr>
            <w:r>
              <w:rPr>
                <w:sz w:val="20"/>
              </w:rPr>
              <w:t>Обеспечение</w:t>
              <w:tab/>
              <w:t>современным</w:t>
              <w:tab/>
            </w:r>
            <w:r>
              <w:rPr>
                <w:spacing w:val="-1"/>
                <w:sz w:val="20"/>
              </w:rPr>
              <w:t>оборудованием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организаций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культуры</w:t>
            </w:r>
          </w:p>
          <w:p>
            <w:pPr>
              <w:pStyle w:val="TableParagraph"/>
              <w:tabs>
                <w:tab w:pos="1837" w:val="left" w:leader="none"/>
                <w:tab w:pos="3149" w:val="left" w:leader="none"/>
                <w:tab w:pos="4407" w:val="left" w:leader="none"/>
                <w:tab w:pos="4923" w:val="left" w:leader="none"/>
              </w:tabs>
              <w:spacing w:before="1"/>
              <w:ind w:left="107" w:right="101" w:firstLine="566"/>
              <w:rPr>
                <w:sz w:val="20"/>
              </w:rPr>
            </w:pPr>
            <w:r>
              <w:rPr>
                <w:sz w:val="20"/>
              </w:rPr>
              <w:t>Создание</w:t>
              <w:tab/>
              <w:t>модельных</w:t>
              <w:tab/>
              <w:t>библиотек</w:t>
              <w:tab/>
              <w:t>на</w:t>
              <w:tab/>
            </w:r>
            <w:r>
              <w:rPr>
                <w:spacing w:val="-1"/>
                <w:sz w:val="20"/>
              </w:rPr>
              <w:t>базе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существующих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общедоступных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библиотек</w:t>
            </w:r>
          </w:p>
        </w:tc>
      </w:tr>
      <w:tr>
        <w:trPr>
          <w:trHeight w:val="241" w:hRule="atLeast"/>
        </w:trPr>
        <w:tc>
          <w:tcPr>
            <w:tcW w:w="9573" w:type="dxa"/>
            <w:gridSpan w:val="2"/>
            <w:shd w:val="clear" w:color="auto" w:fill="D0CECE"/>
          </w:tcPr>
          <w:p>
            <w:pPr>
              <w:pStyle w:val="TableParagraph"/>
              <w:spacing w:line="222" w:lineRule="exact"/>
              <w:ind w:left="3385" w:right="3382"/>
              <w:jc w:val="center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«Творческие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люди»</w:t>
            </w:r>
          </w:p>
        </w:tc>
      </w:tr>
      <w:tr>
        <w:trPr>
          <w:trHeight w:val="1206" w:hRule="atLeast"/>
        </w:trPr>
        <w:tc>
          <w:tcPr>
            <w:tcW w:w="4124" w:type="dxa"/>
          </w:tcPr>
          <w:p>
            <w:pPr>
              <w:pStyle w:val="TableParagraph"/>
              <w:ind w:left="107"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Увеличение к 2024 году количества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граждан,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вовлеченных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культурную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поддержки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творческих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инициатив</w:t>
            </w:r>
          </w:p>
        </w:tc>
        <w:tc>
          <w:tcPr>
            <w:tcW w:w="5449" w:type="dxa"/>
          </w:tcPr>
          <w:p>
            <w:pPr>
              <w:pStyle w:val="TableParagraph"/>
              <w:ind w:left="107" w:right="102" w:firstLine="566"/>
              <w:jc w:val="both"/>
              <w:rPr>
                <w:sz w:val="20"/>
              </w:rPr>
            </w:pPr>
            <w:r>
              <w:rPr>
                <w:sz w:val="20"/>
              </w:rPr>
              <w:t>Создание любительских творческих коллективов,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получающие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грантовую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поддержку</w:t>
            </w:r>
          </w:p>
          <w:p>
            <w:pPr>
              <w:pStyle w:val="TableParagraph"/>
              <w:spacing w:line="242" w:lineRule="exact"/>
              <w:ind w:left="107" w:right="102" w:firstLine="566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специалистов,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прошедших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квалификации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базе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Центров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непрерывного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повышения</w:t>
            </w:r>
          </w:p>
        </w:tc>
      </w:tr>
    </w:tbl>
    <w:p>
      <w:pPr>
        <w:spacing w:after="0" w:line="242" w:lineRule="exact"/>
        <w:jc w:val="both"/>
        <w:rPr>
          <w:sz w:val="20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8"/>
        <w:ind w:left="0"/>
        <w:jc w:val="left"/>
        <w:rPr>
          <w:sz w:val="7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4"/>
        <w:gridCol w:w="5449"/>
      </w:tblGrid>
      <w:tr>
        <w:trPr>
          <w:trHeight w:val="239" w:hRule="atLeast"/>
        </w:trPr>
        <w:tc>
          <w:tcPr>
            <w:tcW w:w="4124" w:type="dxa"/>
          </w:tcPr>
          <w:p>
            <w:pPr>
              <w:pStyle w:val="TableParagraph"/>
              <w:spacing w:line="220" w:lineRule="exact"/>
              <w:ind w:left="1718"/>
              <w:rPr>
                <w:sz w:val="20"/>
              </w:rPr>
            </w:pPr>
            <w:r>
              <w:rPr>
                <w:sz w:val="20"/>
              </w:rPr>
              <w:t>Цель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проекта</w:t>
            </w:r>
          </w:p>
        </w:tc>
        <w:tc>
          <w:tcPr>
            <w:tcW w:w="5449" w:type="dxa"/>
          </w:tcPr>
          <w:p>
            <w:pPr>
              <w:pStyle w:val="TableParagraph"/>
              <w:spacing w:line="220" w:lineRule="exact"/>
              <w:ind w:left="1970"/>
              <w:rPr>
                <w:sz w:val="20"/>
              </w:rPr>
            </w:pPr>
            <w:r>
              <w:rPr>
                <w:sz w:val="20"/>
              </w:rPr>
              <w:t>Ожидаемый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результат</w:t>
            </w:r>
          </w:p>
        </w:tc>
      </w:tr>
      <w:tr>
        <w:trPr>
          <w:trHeight w:val="2899" w:hRule="atLeast"/>
        </w:trPr>
        <w:tc>
          <w:tcPr>
            <w:tcW w:w="41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49" w:type="dxa"/>
          </w:tcPr>
          <w:p>
            <w:pPr>
              <w:pStyle w:val="TableParagraph"/>
              <w:spacing w:before="1"/>
              <w:ind w:left="107" w:right="104"/>
              <w:jc w:val="both"/>
              <w:rPr>
                <w:sz w:val="20"/>
              </w:rPr>
            </w:pPr>
            <w:r>
              <w:rPr>
                <w:sz w:val="20"/>
              </w:rPr>
              <w:t>квалификации творческих и управленческих кадров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сфере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культуры</w:t>
            </w:r>
          </w:p>
          <w:p>
            <w:pPr>
              <w:pStyle w:val="TableParagraph"/>
              <w:ind w:left="107" w:right="105" w:firstLine="566"/>
              <w:jc w:val="both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волонтеров,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вовлеченных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проекты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культуры</w:t>
            </w:r>
          </w:p>
          <w:p>
            <w:pPr>
              <w:pStyle w:val="TableParagraph"/>
              <w:ind w:left="107" w:right="99" w:firstLine="566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грантов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некоммерческим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организациям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творческие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проекты,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направленные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на укрепление российской гражданской идентичности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духовно-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нравственных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культурных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ценностей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Федерации,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включая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мероприятия,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направленные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популяризацию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русского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языка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литературы,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народных</w:t>
            </w:r>
          </w:p>
          <w:p>
            <w:pPr>
              <w:pStyle w:val="TableParagraph"/>
              <w:spacing w:line="223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художественных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промыслов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ремесел</w:t>
            </w:r>
          </w:p>
        </w:tc>
      </w:tr>
    </w:tbl>
    <w:p>
      <w:pPr>
        <w:pStyle w:val="BodyText"/>
        <w:spacing w:before="117"/>
        <w:ind w:right="684" w:firstLine="566"/>
      </w:pPr>
      <w:r>
        <w:rPr/>
        <w:t>Перечень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(межмуниципального)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предложения по установлению их расчетных показателей, рекомендуемых для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агломерации,</w:t>
      </w:r>
      <w:r>
        <w:rPr>
          <w:spacing w:val="-3"/>
        </w:rPr>
        <w:t> </w:t>
      </w:r>
      <w:r>
        <w:rPr/>
        <w:t>приведены</w:t>
      </w:r>
      <w:r>
        <w:rPr>
          <w:spacing w:val="3"/>
        </w:rPr>
        <w:t> </w:t>
      </w:r>
      <w:r>
        <w:rPr/>
        <w:t>ниже (</w:t>
      </w:r>
      <w:hyperlink w:history="true" w:anchor="_bookmark97">
        <w:r>
          <w:rPr/>
          <w:t>Таблица</w:t>
        </w:r>
        <w:r>
          <w:rPr>
            <w:spacing w:val="-3"/>
          </w:rPr>
          <w:t> </w:t>
        </w:r>
        <w:r>
          <w:rPr/>
          <w:t>18</w:t>
        </w:r>
      </w:hyperlink>
      <w:r>
        <w:rPr/>
        <w:t>).</w:t>
      </w:r>
    </w:p>
    <w:p>
      <w:pPr>
        <w:pStyle w:val="BodyText"/>
        <w:spacing w:before="61"/>
        <w:ind w:right="683"/>
      </w:pPr>
      <w:bookmarkStart w:name="_bookmark97" w:id="114"/>
      <w:bookmarkEnd w:id="114"/>
      <w:r>
        <w:rPr/>
      </w:r>
      <w:r>
        <w:rPr/>
        <w:t>Таблица 18 – Предложения по установлению расчетных показателей для объектов</w:t>
      </w:r>
      <w:r>
        <w:rPr>
          <w:spacing w:val="-72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(межмуниципального)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рекомендуемых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</w:t>
      </w:r>
    </w:p>
    <w:p>
      <w:pPr>
        <w:pStyle w:val="BodyText"/>
        <w:spacing w:before="9"/>
        <w:ind w:left="0"/>
        <w:jc w:val="left"/>
        <w:rPr>
          <w:sz w:val="16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2376"/>
        <w:gridCol w:w="5213"/>
      </w:tblGrid>
      <w:tr>
        <w:trPr>
          <w:trHeight w:val="481" w:hRule="atLeast"/>
        </w:trPr>
        <w:tc>
          <w:tcPr>
            <w:tcW w:w="2126" w:type="dxa"/>
          </w:tcPr>
          <w:p>
            <w:pPr>
              <w:pStyle w:val="TableParagraph"/>
              <w:spacing w:before="119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2376" w:type="dxa"/>
          </w:tcPr>
          <w:p>
            <w:pPr>
              <w:pStyle w:val="TableParagraph"/>
              <w:spacing w:line="240" w:lineRule="exact"/>
              <w:ind w:left="821" w:right="163" w:hanging="636"/>
              <w:rPr>
                <w:sz w:val="20"/>
              </w:rPr>
            </w:pPr>
            <w:r>
              <w:rPr>
                <w:sz w:val="20"/>
              </w:rPr>
              <w:t>Принцип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размещения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5213" w:type="dxa"/>
          </w:tcPr>
          <w:p>
            <w:pPr>
              <w:pStyle w:val="TableParagraph"/>
              <w:spacing w:before="119"/>
              <w:ind w:left="226" w:right="224"/>
              <w:jc w:val="center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1689" w:hRule="atLeast"/>
        </w:trPr>
        <w:tc>
          <w:tcPr>
            <w:tcW w:w="2126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15" w:right="105"/>
              <w:jc w:val="center"/>
              <w:rPr>
                <w:sz w:val="20"/>
              </w:rPr>
            </w:pPr>
            <w:r>
              <w:rPr>
                <w:sz w:val="20"/>
              </w:rPr>
              <w:t>Художественный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музей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(художественно-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выставочный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центр)</w:t>
            </w:r>
          </w:p>
        </w:tc>
        <w:tc>
          <w:tcPr>
            <w:tcW w:w="2376" w:type="dxa"/>
          </w:tcPr>
          <w:p>
            <w:pPr>
              <w:pStyle w:val="TableParagraph"/>
              <w:ind w:left="343" w:right="336" w:firstLine="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Уровень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обеспеченности: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агломерацию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18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Территориальная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доступность:</w:t>
            </w:r>
          </w:p>
          <w:p>
            <w:pPr>
              <w:pStyle w:val="TableParagraph"/>
              <w:spacing w:line="220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пояс</w:t>
            </w:r>
          </w:p>
        </w:tc>
        <w:tc>
          <w:tcPr>
            <w:tcW w:w="5213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08" w:right="102" w:hanging="1"/>
              <w:jc w:val="center"/>
              <w:rPr>
                <w:sz w:val="20"/>
              </w:rPr>
            </w:pPr>
            <w:r>
              <w:rPr>
                <w:sz w:val="20"/>
              </w:rPr>
              <w:t>Создание условий для самореализации (экспозиции)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творческого потенциала. Увеличение выставочных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проектов,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снабженных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цифровыми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гидами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формате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дополненной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реальности</w:t>
            </w:r>
          </w:p>
        </w:tc>
      </w:tr>
      <w:tr>
        <w:trPr>
          <w:trHeight w:val="2535" w:hRule="atLeast"/>
        </w:trPr>
        <w:tc>
          <w:tcPr>
            <w:tcW w:w="2126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33"/>
              </w:rPr>
            </w:pPr>
          </w:p>
          <w:p>
            <w:pPr>
              <w:pStyle w:val="TableParagraph"/>
              <w:spacing w:before="1"/>
              <w:ind w:left="111" w:right="105"/>
              <w:jc w:val="center"/>
              <w:rPr>
                <w:sz w:val="20"/>
              </w:rPr>
            </w:pPr>
            <w:r>
              <w:rPr>
                <w:sz w:val="20"/>
              </w:rPr>
              <w:t>Театр</w:t>
            </w:r>
          </w:p>
        </w:tc>
        <w:tc>
          <w:tcPr>
            <w:tcW w:w="2376" w:type="dxa"/>
            <w:tcBorders>
              <w:bottom w:val="nil"/>
            </w:tcBorders>
          </w:tcPr>
          <w:p>
            <w:pPr>
              <w:pStyle w:val="TableParagraph"/>
              <w:ind w:left="413" w:right="403" w:firstLine="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Уровень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обеспеченности: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1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группу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муниципальных</w:t>
            </w:r>
          </w:p>
          <w:p>
            <w:pPr>
              <w:pStyle w:val="TableParagraph"/>
              <w:spacing w:before="1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образований с общей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численностью более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100 тыс. человек,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попадающих в зону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территориальной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доступности</w:t>
            </w:r>
          </w:p>
        </w:tc>
        <w:tc>
          <w:tcPr>
            <w:tcW w:w="521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838" w:right="416" w:hanging="413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равной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доступности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населения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информации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 культурным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ценностям</w:t>
            </w:r>
          </w:p>
        </w:tc>
      </w:tr>
      <w:tr>
        <w:trPr>
          <w:trHeight w:val="845" w:hRule="atLeast"/>
        </w:trPr>
        <w:tc>
          <w:tcPr>
            <w:tcW w:w="21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6" w:type="dxa"/>
            <w:tcBorders>
              <w:top w:val="nil"/>
            </w:tcBorders>
          </w:tcPr>
          <w:p>
            <w:pPr>
              <w:pStyle w:val="TableParagraph"/>
              <w:spacing w:before="120"/>
              <w:ind w:left="591" w:right="363" w:hanging="214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Территориальная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доступность:</w:t>
            </w:r>
          </w:p>
          <w:p>
            <w:pPr>
              <w:pStyle w:val="TableParagraph"/>
              <w:spacing w:line="223" w:lineRule="exact"/>
              <w:ind w:left="45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часа</w:t>
            </w:r>
          </w:p>
        </w:tc>
        <w:tc>
          <w:tcPr>
            <w:tcW w:w="52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932" w:hRule="atLeast"/>
        </w:trPr>
        <w:tc>
          <w:tcPr>
            <w:tcW w:w="2126" w:type="dxa"/>
          </w:tcPr>
          <w:p>
            <w:pPr>
              <w:pStyle w:val="TableParagraph"/>
              <w:ind w:left="266" w:right="258" w:hanging="1"/>
              <w:jc w:val="center"/>
              <w:rPr>
                <w:sz w:val="20"/>
              </w:rPr>
            </w:pPr>
            <w:r>
              <w:rPr>
                <w:sz w:val="20"/>
              </w:rPr>
              <w:t>Много-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функциональный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зрелищный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комплекс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(проведение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международного</w:t>
            </w:r>
          </w:p>
          <w:p>
            <w:pPr>
              <w:pStyle w:val="TableParagraph"/>
              <w:spacing w:line="223" w:lineRule="exact"/>
              <w:ind w:left="111" w:right="105"/>
              <w:jc w:val="center"/>
              <w:rPr>
                <w:sz w:val="20"/>
              </w:rPr>
            </w:pPr>
            <w:r>
              <w:rPr>
                <w:sz w:val="20"/>
              </w:rPr>
              <w:t>уровня)</w:t>
            </w:r>
          </w:p>
        </w:tc>
        <w:tc>
          <w:tcPr>
            <w:tcW w:w="2376" w:type="dxa"/>
          </w:tcPr>
          <w:p>
            <w:pPr>
              <w:pStyle w:val="TableParagraph"/>
              <w:spacing w:before="119"/>
              <w:ind w:left="343" w:right="336" w:firstLine="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Уровень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обеспеченности: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агломерацию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18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Территориальная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доступность:</w:t>
            </w:r>
          </w:p>
          <w:p>
            <w:pPr>
              <w:pStyle w:val="TableParagraph"/>
              <w:spacing w:before="2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пояс</w:t>
            </w:r>
          </w:p>
        </w:tc>
        <w:tc>
          <w:tcPr>
            <w:tcW w:w="5213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202" w:right="194" w:hanging="3"/>
              <w:jc w:val="center"/>
              <w:rPr>
                <w:sz w:val="20"/>
              </w:rPr>
            </w:pPr>
            <w:r>
              <w:rPr>
                <w:sz w:val="20"/>
              </w:rPr>
              <w:t>Увеличение виртуальных концертных залов.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Увеличение онлайн трансляций мероприятий,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размещаемых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портале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«Культура.РФ».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Создание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равной доступности для населения к знаниям,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информации и культурным ценностям, реализации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каждым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человеком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творческого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потенциала</w:t>
            </w:r>
          </w:p>
        </w:tc>
      </w:tr>
      <w:tr>
        <w:trPr>
          <w:trHeight w:val="964" w:hRule="atLeast"/>
        </w:trPr>
        <w:tc>
          <w:tcPr>
            <w:tcW w:w="2126" w:type="dxa"/>
          </w:tcPr>
          <w:p>
            <w:pPr>
              <w:pStyle w:val="TableParagraph"/>
              <w:spacing w:before="119"/>
              <w:ind w:left="107" w:right="10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Многофункциональн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ый молодежный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  <w:tc>
          <w:tcPr>
            <w:tcW w:w="2376" w:type="dxa"/>
          </w:tcPr>
          <w:p>
            <w:pPr>
              <w:pStyle w:val="TableParagraph"/>
              <w:ind w:left="413" w:right="403" w:firstLine="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Уровень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обеспеченности:</w:t>
            </w:r>
          </w:p>
          <w:p>
            <w:pPr>
              <w:pStyle w:val="TableParagraph"/>
              <w:spacing w:line="240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общественный</w:t>
            </w:r>
          </w:p>
          <w:p>
            <w:pPr>
              <w:pStyle w:val="TableParagraph"/>
              <w:spacing w:line="222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1-3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ранга или 1</w:t>
            </w:r>
          </w:p>
        </w:tc>
        <w:tc>
          <w:tcPr>
            <w:tcW w:w="5213" w:type="dxa"/>
          </w:tcPr>
          <w:p>
            <w:pPr>
              <w:pStyle w:val="TableParagraph"/>
              <w:spacing w:before="179"/>
              <w:ind w:left="221" w:right="213" w:hanging="3"/>
              <w:jc w:val="center"/>
              <w:rPr>
                <w:sz w:val="20"/>
              </w:rPr>
            </w:pPr>
            <w:r>
              <w:rPr>
                <w:sz w:val="20"/>
              </w:rPr>
              <w:t>Создание любительских творческих коллективов,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получающие грантовую поддержку. Формирование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грантов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некоммерческим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организациям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8"/>
        <w:ind w:left="0"/>
        <w:jc w:val="left"/>
        <w:rPr>
          <w:sz w:val="7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2376"/>
        <w:gridCol w:w="5213"/>
      </w:tblGrid>
      <w:tr>
        <w:trPr>
          <w:trHeight w:val="481" w:hRule="atLeast"/>
        </w:trPr>
        <w:tc>
          <w:tcPr>
            <w:tcW w:w="2126" w:type="dxa"/>
          </w:tcPr>
          <w:p>
            <w:pPr>
              <w:pStyle w:val="TableParagraph"/>
              <w:spacing w:before="119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2376" w:type="dxa"/>
          </w:tcPr>
          <w:p>
            <w:pPr>
              <w:pStyle w:val="TableParagraph"/>
              <w:spacing w:line="240" w:lineRule="exact"/>
              <w:ind w:left="821" w:right="163" w:hanging="636"/>
              <w:rPr>
                <w:sz w:val="20"/>
              </w:rPr>
            </w:pPr>
            <w:r>
              <w:rPr>
                <w:sz w:val="20"/>
              </w:rPr>
              <w:t>Принцип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размещения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5213" w:type="dxa"/>
          </w:tcPr>
          <w:p>
            <w:pPr>
              <w:pStyle w:val="TableParagraph"/>
              <w:spacing w:before="119"/>
              <w:ind w:left="226" w:right="224"/>
              <w:jc w:val="center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3199" w:hRule="atLeast"/>
        </w:trPr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6" w:type="dxa"/>
          </w:tcPr>
          <w:p>
            <w:pPr>
              <w:pStyle w:val="TableParagraph"/>
              <w:spacing w:line="241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городской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округ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18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Территориальная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доступность:</w:t>
            </w:r>
          </w:p>
          <w:p>
            <w:pPr>
              <w:pStyle w:val="TableParagraph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зоной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общественного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центра</w:t>
            </w:r>
          </w:p>
        </w:tc>
        <w:tc>
          <w:tcPr>
            <w:tcW w:w="5213" w:type="dxa"/>
          </w:tcPr>
          <w:p>
            <w:pPr>
              <w:pStyle w:val="TableParagraph"/>
              <w:ind w:left="231" w:right="224"/>
              <w:jc w:val="center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проекты,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направленные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укрепление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российской гражданской идентичности на основе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духовно- нравственных и культурных ценностей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народов Российской Федерации, включая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мероприятия, направленные на популяризацию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русского языка и литературы, народных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художественных промыслов и ремесел. Создание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равной доступности для населения к знаниям,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информации и культурным ценностям, реализации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каждым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человеком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творческого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потенциала.</w:t>
            </w:r>
          </w:p>
          <w:p>
            <w:pPr>
              <w:pStyle w:val="TableParagraph"/>
              <w:ind w:left="178" w:right="174"/>
              <w:jc w:val="center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сети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творческих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площадок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молодежи,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совместная деятельность, сотрудничество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молодежных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объединений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городских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округов</w:t>
            </w:r>
          </w:p>
        </w:tc>
      </w:tr>
      <w:tr>
        <w:trPr>
          <w:trHeight w:val="1689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5"/>
              <w:ind w:left="113" w:right="105"/>
              <w:jc w:val="center"/>
              <w:rPr>
                <w:sz w:val="20"/>
              </w:rPr>
            </w:pPr>
            <w:r>
              <w:rPr>
                <w:sz w:val="20"/>
              </w:rPr>
              <w:t>Планетарий</w:t>
            </w:r>
          </w:p>
        </w:tc>
        <w:tc>
          <w:tcPr>
            <w:tcW w:w="2376" w:type="dxa"/>
          </w:tcPr>
          <w:p>
            <w:pPr>
              <w:pStyle w:val="TableParagraph"/>
              <w:ind w:left="343" w:right="336" w:firstLine="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Уровень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обеспеченности: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агломерацию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18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Территориальная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доступность:</w:t>
            </w:r>
          </w:p>
          <w:p>
            <w:pPr>
              <w:pStyle w:val="TableParagraph"/>
              <w:spacing w:line="223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пояс</w:t>
            </w:r>
          </w:p>
        </w:tc>
        <w:tc>
          <w:tcPr>
            <w:tcW w:w="5213" w:type="dxa"/>
          </w:tcPr>
          <w:p>
            <w:pPr>
              <w:pStyle w:val="TableParagraph"/>
              <w:spacing w:before="150"/>
              <w:ind w:left="339" w:right="332" w:firstLine="1"/>
              <w:jc w:val="center"/>
              <w:rPr>
                <w:sz w:val="20"/>
              </w:rPr>
            </w:pPr>
            <w:r>
              <w:rPr>
                <w:sz w:val="20"/>
              </w:rPr>
              <w:t>Создание равной доступности для населения 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знаниям, информации и культурным ценностям,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реализации каждым человеком его творческого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потенциала.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Увеличение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выставочных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проектов,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снабженных цифровыми гидами в формате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дополненной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реальности</w:t>
            </w:r>
          </w:p>
        </w:tc>
      </w:tr>
      <w:tr>
        <w:trPr>
          <w:trHeight w:val="1689" w:hRule="atLeast"/>
        </w:trPr>
        <w:tc>
          <w:tcPr>
            <w:tcW w:w="2126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165" w:right="155" w:hanging="3"/>
              <w:jc w:val="center"/>
              <w:rPr>
                <w:sz w:val="20"/>
              </w:rPr>
            </w:pPr>
            <w:r>
              <w:rPr>
                <w:sz w:val="20"/>
              </w:rPr>
              <w:t>Культурно-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познавательный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комплекс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(городской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научно-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выставочный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парк)</w:t>
            </w:r>
          </w:p>
        </w:tc>
        <w:tc>
          <w:tcPr>
            <w:tcW w:w="2376" w:type="dxa"/>
          </w:tcPr>
          <w:p>
            <w:pPr>
              <w:pStyle w:val="TableParagraph"/>
              <w:ind w:left="343" w:right="336" w:firstLine="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Уровень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обеспеченности: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агломерацию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18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Территориальная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доступность:</w:t>
            </w:r>
          </w:p>
          <w:p>
            <w:pPr>
              <w:pStyle w:val="TableParagraph"/>
              <w:spacing w:line="220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пояс</w:t>
            </w:r>
          </w:p>
        </w:tc>
        <w:tc>
          <w:tcPr>
            <w:tcW w:w="5213" w:type="dxa"/>
          </w:tcPr>
          <w:p>
            <w:pPr>
              <w:pStyle w:val="TableParagraph"/>
              <w:spacing w:before="150"/>
              <w:ind w:left="339" w:right="334" w:firstLine="3"/>
              <w:jc w:val="center"/>
              <w:rPr>
                <w:sz w:val="20"/>
              </w:rPr>
            </w:pPr>
            <w:r>
              <w:rPr>
                <w:sz w:val="20"/>
              </w:rPr>
              <w:t>Создание равной доступности для населения 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знаниям, информации и культурным ценностям,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реализации каждым человеком его творческого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потенциала.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Увеличение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выставочных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проектов,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снабженных цифровыми гидами в формате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дополненной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реальности</w:t>
            </w:r>
          </w:p>
        </w:tc>
      </w:tr>
      <w:tr>
        <w:trPr>
          <w:trHeight w:val="1692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110" w:right="105"/>
              <w:jc w:val="center"/>
              <w:rPr>
                <w:sz w:val="20"/>
              </w:rPr>
            </w:pPr>
            <w:r>
              <w:rPr>
                <w:sz w:val="20"/>
              </w:rPr>
              <w:t>Ботанический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сад</w:t>
            </w:r>
          </w:p>
        </w:tc>
        <w:tc>
          <w:tcPr>
            <w:tcW w:w="2376" w:type="dxa"/>
          </w:tcPr>
          <w:p>
            <w:pPr>
              <w:pStyle w:val="TableParagraph"/>
              <w:ind w:left="343" w:right="336" w:firstLine="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Уровень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обеспеченности: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агломерацию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18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Территориальная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доступность:</w:t>
            </w:r>
          </w:p>
          <w:p>
            <w:pPr>
              <w:pStyle w:val="TableParagraph"/>
              <w:spacing w:line="223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пояс</w:t>
            </w:r>
          </w:p>
        </w:tc>
        <w:tc>
          <w:tcPr>
            <w:tcW w:w="5213" w:type="dxa"/>
          </w:tcPr>
          <w:p>
            <w:pPr>
              <w:pStyle w:val="TableParagraph"/>
              <w:spacing w:before="150"/>
              <w:ind w:left="339" w:right="329" w:hanging="2"/>
              <w:jc w:val="center"/>
              <w:rPr>
                <w:sz w:val="20"/>
              </w:rPr>
            </w:pPr>
            <w:r>
              <w:rPr>
                <w:sz w:val="20"/>
              </w:rPr>
              <w:t>Создание равной доступности для населения 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знаниям, информации и культурным ценностям,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реализации каждым человеком его творческого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потенциала. Увеличение выставочных проектов,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снабженных цифровыми гидами в формате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дополненной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реальности</w:t>
            </w:r>
          </w:p>
        </w:tc>
      </w:tr>
      <w:tr>
        <w:trPr>
          <w:trHeight w:val="1689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110" w:right="105"/>
              <w:jc w:val="center"/>
              <w:rPr>
                <w:sz w:val="20"/>
              </w:rPr>
            </w:pPr>
            <w:r>
              <w:rPr>
                <w:sz w:val="20"/>
              </w:rPr>
              <w:t>Зоопарк</w:t>
            </w:r>
          </w:p>
        </w:tc>
        <w:tc>
          <w:tcPr>
            <w:tcW w:w="2376" w:type="dxa"/>
          </w:tcPr>
          <w:p>
            <w:pPr>
              <w:pStyle w:val="TableParagraph"/>
              <w:ind w:left="343" w:right="336" w:firstLine="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Уровень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обеспеченности: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агломерацию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18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Территориальная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доступность:</w:t>
            </w:r>
          </w:p>
          <w:p>
            <w:pPr>
              <w:pStyle w:val="TableParagraph"/>
              <w:spacing w:line="223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пояс</w:t>
            </w:r>
          </w:p>
        </w:tc>
        <w:tc>
          <w:tcPr>
            <w:tcW w:w="5213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363" w:right="357" w:firstLine="2"/>
              <w:jc w:val="center"/>
              <w:rPr>
                <w:sz w:val="20"/>
              </w:rPr>
            </w:pPr>
            <w:r>
              <w:rPr>
                <w:sz w:val="20"/>
              </w:rPr>
              <w:t>Создание равной доступности для населения 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знаниям,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информации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культурным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ценностям,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реализации каждым человеком его творческого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потенциала.</w:t>
            </w:r>
          </w:p>
        </w:tc>
      </w:tr>
      <w:tr>
        <w:trPr>
          <w:trHeight w:val="1689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734" w:right="281" w:hanging="442"/>
              <w:rPr>
                <w:sz w:val="20"/>
              </w:rPr>
            </w:pPr>
            <w:r>
              <w:rPr>
                <w:sz w:val="20"/>
              </w:rPr>
              <w:t>Парк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культуры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отдыха</w:t>
            </w:r>
          </w:p>
        </w:tc>
        <w:tc>
          <w:tcPr>
            <w:tcW w:w="2376" w:type="dxa"/>
          </w:tcPr>
          <w:p>
            <w:pPr>
              <w:pStyle w:val="TableParagraph"/>
              <w:ind w:left="413" w:right="403" w:firstLine="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Уровень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обеспеченности:</w:t>
            </w:r>
          </w:p>
          <w:p>
            <w:pPr>
              <w:pStyle w:val="TableParagraph"/>
              <w:spacing w:line="241" w:lineRule="exact"/>
              <w:ind w:left="114" w:right="109"/>
              <w:jc w:val="center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агломерацию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18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Территориальная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доступность:</w:t>
            </w:r>
          </w:p>
          <w:p>
            <w:pPr>
              <w:pStyle w:val="TableParagraph"/>
              <w:spacing w:line="221" w:lineRule="exact" w:before="3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пояс</w:t>
            </w:r>
          </w:p>
        </w:tc>
        <w:tc>
          <w:tcPr>
            <w:tcW w:w="521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224" w:right="224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sz w:val="20"/>
              </w:rPr>
              <w:t>оздание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условий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культурного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отдыха</w:t>
            </w:r>
          </w:p>
        </w:tc>
      </w:tr>
      <w:tr>
        <w:trPr>
          <w:trHeight w:val="1691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парк</w:t>
            </w:r>
          </w:p>
        </w:tc>
        <w:tc>
          <w:tcPr>
            <w:tcW w:w="2376" w:type="dxa"/>
          </w:tcPr>
          <w:p>
            <w:pPr>
              <w:pStyle w:val="TableParagraph"/>
              <w:ind w:left="413" w:right="403" w:firstLine="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Уровень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обеспеченности:</w:t>
            </w:r>
          </w:p>
          <w:p>
            <w:pPr>
              <w:pStyle w:val="TableParagraph"/>
              <w:spacing w:line="241" w:lineRule="exact"/>
              <w:ind w:left="114" w:right="109"/>
              <w:jc w:val="center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агломерацию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18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Территориальная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доступность:</w:t>
            </w:r>
          </w:p>
          <w:p>
            <w:pPr>
              <w:pStyle w:val="TableParagraph"/>
              <w:spacing w:line="223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пояс</w:t>
            </w:r>
          </w:p>
        </w:tc>
        <w:tc>
          <w:tcPr>
            <w:tcW w:w="521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1"/>
              <w:ind w:left="363" w:right="357" w:firstLine="2"/>
              <w:jc w:val="center"/>
              <w:rPr>
                <w:sz w:val="20"/>
              </w:rPr>
            </w:pPr>
            <w:r>
              <w:rPr>
                <w:sz w:val="20"/>
              </w:rPr>
              <w:t>Создание равной доступности для населения 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знаниям,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информации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культурным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ценностям,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условий для культурного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отдыха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9" w:firstLine="566"/>
      </w:pPr>
      <w:r>
        <w:rPr/>
        <w:t>Активные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общающиеся</w:t>
      </w:r>
      <w:r>
        <w:rPr>
          <w:spacing w:val="1"/>
        </w:rPr>
        <w:t> </w:t>
      </w:r>
      <w:r>
        <w:rPr/>
        <w:t>города.</w:t>
      </w:r>
      <w:r>
        <w:rPr>
          <w:spacing w:val="1"/>
        </w:rPr>
        <w:t> </w:t>
      </w:r>
      <w:r>
        <w:rPr/>
        <w:t>События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значения способствуют формированию культурного сообщества, появлению новых</w:t>
      </w:r>
      <w:r>
        <w:rPr>
          <w:spacing w:val="-72"/>
        </w:rPr>
        <w:t> </w:t>
      </w:r>
      <w:r>
        <w:rPr/>
        <w:t>социальных связей, развитию локальной экономики и делают жизнь интереснее.</w:t>
      </w:r>
      <w:r>
        <w:rPr>
          <w:spacing w:val="1"/>
        </w:rPr>
        <w:t> </w:t>
      </w:r>
      <w:r>
        <w:rPr/>
        <w:t>Размещение объектов агломерационного значения позволит создать окупаемые</w:t>
      </w:r>
      <w:r>
        <w:rPr>
          <w:spacing w:val="1"/>
        </w:rPr>
        <w:t> </w:t>
      </w:r>
      <w:r>
        <w:rPr/>
        <w:t>площадки для проведения культурно-массовых мероприятий с высоким рейтингом</w:t>
      </w:r>
      <w:r>
        <w:rPr>
          <w:spacing w:val="1"/>
        </w:rPr>
        <w:t> </w:t>
      </w:r>
      <w:r>
        <w:rPr/>
        <w:t>привлекательности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звезд</w:t>
      </w:r>
      <w:r>
        <w:rPr>
          <w:spacing w:val="-1"/>
        </w:rPr>
        <w:t> </w:t>
      </w:r>
      <w:r>
        <w:rPr/>
        <w:t>российского и</w:t>
      </w:r>
      <w:r>
        <w:rPr>
          <w:spacing w:val="-2"/>
        </w:rPr>
        <w:t> </w:t>
      </w:r>
      <w:r>
        <w:rPr/>
        <w:t>мирового</w:t>
      </w:r>
      <w:r>
        <w:rPr>
          <w:spacing w:val="-2"/>
        </w:rPr>
        <w:t> </w:t>
      </w:r>
      <w:r>
        <w:rPr/>
        <w:t>масштаба.</w:t>
      </w:r>
    </w:p>
    <w:p>
      <w:pPr>
        <w:pStyle w:val="BodyText"/>
        <w:spacing w:before="120"/>
        <w:ind w:right="687" w:firstLine="566"/>
      </w:pPr>
      <w:r>
        <w:rPr/>
        <w:t>Формирование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предполагает создание условий, способствующих росту культурного и духовного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и</w:t>
      </w:r>
      <w:r>
        <w:rPr>
          <w:spacing w:val="76"/>
        </w:rPr>
        <w:t> </w:t>
      </w:r>
      <w:r>
        <w:rPr/>
        <w:t>преобразовывать</w:t>
      </w:r>
      <w:r>
        <w:rPr>
          <w:spacing w:val="76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сопутствующую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инфраструктуру.</w:t>
      </w:r>
      <w:r>
        <w:rPr>
          <w:spacing w:val="1"/>
        </w:rPr>
        <w:t> </w:t>
      </w:r>
      <w:r>
        <w:rPr/>
        <w:t>Насыщение</w:t>
      </w:r>
      <w:r>
        <w:rPr>
          <w:spacing w:val="1"/>
        </w:rPr>
        <w:t> </w:t>
      </w:r>
      <w:r>
        <w:rPr/>
        <w:t>действующих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современными</w:t>
      </w:r>
      <w:r>
        <w:rPr>
          <w:spacing w:val="1"/>
        </w:rPr>
        <w:t> </w:t>
      </w:r>
      <w:r>
        <w:rPr/>
        <w:t>востребованными</w:t>
      </w:r>
      <w:r>
        <w:rPr>
          <w:spacing w:val="1"/>
        </w:rPr>
        <w:t> </w:t>
      </w:r>
      <w:r>
        <w:rPr/>
        <w:t>функциями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строительство</w:t>
      </w:r>
      <w:r>
        <w:rPr>
          <w:spacing w:val="-4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объектов</w:t>
      </w:r>
      <w:r>
        <w:rPr>
          <w:spacing w:val="-3"/>
        </w:rPr>
        <w:t> </w:t>
      </w:r>
      <w:r>
        <w:rPr/>
        <w:t>позволит</w:t>
      </w:r>
      <w:r>
        <w:rPr>
          <w:spacing w:val="-1"/>
        </w:rPr>
        <w:t> </w:t>
      </w:r>
      <w:r>
        <w:rPr/>
        <w:t>дать</w:t>
      </w:r>
      <w:r>
        <w:rPr>
          <w:spacing w:val="-1"/>
        </w:rPr>
        <w:t> </w:t>
      </w:r>
      <w:r>
        <w:rPr/>
        <w:t>толчок</w:t>
      </w:r>
      <w:r>
        <w:rPr>
          <w:spacing w:val="-1"/>
        </w:rPr>
        <w:t> </w:t>
      </w:r>
      <w:r>
        <w:rPr/>
        <w:t>культурной</w:t>
      </w:r>
      <w:r>
        <w:rPr>
          <w:spacing w:val="-3"/>
        </w:rPr>
        <w:t> </w:t>
      </w:r>
      <w:r>
        <w:rPr/>
        <w:t>жизни.</w:t>
      </w:r>
    </w:p>
    <w:p>
      <w:pPr>
        <w:pStyle w:val="BodyText"/>
        <w:spacing w:before="119"/>
        <w:ind w:right="684" w:firstLine="566"/>
      </w:pPr>
      <w:r>
        <w:rPr/>
        <w:t>Центром притяжения и драйвером развития культурной и спортивной жизни</w:t>
      </w:r>
      <w:r>
        <w:rPr>
          <w:spacing w:val="1"/>
        </w:rPr>
        <w:t> </w:t>
      </w:r>
      <w:r>
        <w:rPr/>
        <w:t>станет</w:t>
      </w:r>
      <w:r>
        <w:rPr>
          <w:spacing w:val="1"/>
        </w:rPr>
        <w:t> </w:t>
      </w:r>
      <w:r>
        <w:rPr/>
        <w:t>предлагаемый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размещению</w:t>
      </w:r>
      <w:r>
        <w:rPr>
          <w:spacing w:val="1"/>
        </w:rPr>
        <w:t> </w:t>
      </w:r>
      <w:r>
        <w:rPr/>
        <w:t>многофункциональный</w:t>
      </w:r>
      <w:r>
        <w:rPr>
          <w:spacing w:val="1"/>
        </w:rPr>
        <w:t> </w:t>
      </w:r>
      <w:r>
        <w:rPr/>
        <w:t>спортивно</w:t>
      </w:r>
      <w:r>
        <w:rPr>
          <w:spacing w:val="76"/>
        </w:rPr>
        <w:t> </w:t>
      </w:r>
      <w:r>
        <w:rPr/>
        <w:t>-</w:t>
      </w:r>
      <w:r>
        <w:rPr>
          <w:spacing w:val="1"/>
        </w:rPr>
        <w:t> </w:t>
      </w:r>
      <w:r>
        <w:rPr/>
        <w:t>зрелищный комплекс, на площадке которого возможна организация мероприятий</w:t>
      </w:r>
      <w:r>
        <w:rPr>
          <w:spacing w:val="1"/>
        </w:rPr>
        <w:t> </w:t>
      </w:r>
      <w:r>
        <w:rPr/>
        <w:t>на 5000 зрителей в г. Нижневартовске. Комплекс будет использован в качестве</w:t>
      </w:r>
      <w:r>
        <w:rPr>
          <w:spacing w:val="1"/>
        </w:rPr>
        <w:t> </w:t>
      </w:r>
      <w:r>
        <w:rPr/>
        <w:t>концертной, театральной и выставочной площадки – проведение концертов, шоу-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фестивалей,</w:t>
      </w:r>
      <w:r>
        <w:rPr>
          <w:spacing w:val="1"/>
        </w:rPr>
        <w:t> </w:t>
      </w:r>
      <w:r>
        <w:rPr/>
        <w:t>театральных</w:t>
      </w:r>
      <w:r>
        <w:rPr>
          <w:spacing w:val="1"/>
        </w:rPr>
        <w:t> </w:t>
      </w:r>
      <w:r>
        <w:rPr/>
        <w:t>постановок,</w:t>
      </w:r>
      <w:r>
        <w:rPr>
          <w:spacing w:val="76"/>
        </w:rPr>
        <w:t> </w:t>
      </w:r>
      <w:r>
        <w:rPr/>
        <w:t>выставок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направлений,</w:t>
      </w:r>
      <w:r>
        <w:rPr>
          <w:spacing w:val="1"/>
        </w:rPr>
        <w:t> </w:t>
      </w:r>
      <w:r>
        <w:rPr/>
        <w:t>симпозиумом,</w:t>
      </w:r>
      <w:r>
        <w:rPr>
          <w:spacing w:val="1"/>
        </w:rPr>
        <w:t> </w:t>
      </w:r>
      <w:r>
        <w:rPr/>
        <w:t>презентаций</w:t>
      </w:r>
      <w:r>
        <w:rPr>
          <w:spacing w:val="1"/>
        </w:rPr>
        <w:t> </w:t>
      </w:r>
      <w:r>
        <w:rPr/>
        <w:t>и</w:t>
      </w:r>
      <w:r>
        <w:rPr>
          <w:spacing w:val="75"/>
        </w:rPr>
        <w:t> </w:t>
      </w:r>
      <w:r>
        <w:rPr/>
        <w:t>прочих</w:t>
      </w:r>
      <w:r>
        <w:rPr>
          <w:spacing w:val="75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любого уровня, предполагающих массовую посещаемость. В зале проведения всех</w:t>
      </w:r>
      <w:r>
        <w:rPr>
          <w:spacing w:val="1"/>
        </w:rPr>
        <w:t> </w:t>
      </w:r>
      <w:r>
        <w:rPr/>
        <w:t>ключевых мероприятий площадью порядка 5,0 тыс. кв. м планируется установка</w:t>
      </w:r>
      <w:r>
        <w:rPr>
          <w:spacing w:val="1"/>
        </w:rPr>
        <w:t> </w:t>
      </w:r>
      <w:r>
        <w:rPr/>
        <w:t>самого большого медиа экрана в России с панорамной проекцией, что позволит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виртуальный</w:t>
      </w:r>
      <w:r>
        <w:rPr>
          <w:spacing w:val="1"/>
        </w:rPr>
        <w:t> </w:t>
      </w:r>
      <w:r>
        <w:rPr/>
        <w:t>концертный</w:t>
      </w:r>
      <w:r>
        <w:rPr>
          <w:spacing w:val="1"/>
        </w:rPr>
        <w:t> </w:t>
      </w:r>
      <w:r>
        <w:rPr/>
        <w:t>зал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транслировать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принимать)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проводимые мероприятия через Интернет в любую точку региона. Организация</w:t>
      </w:r>
      <w:r>
        <w:rPr>
          <w:spacing w:val="1"/>
        </w:rPr>
        <w:t> </w:t>
      </w:r>
      <w:r>
        <w:rPr/>
        <w:t>онлайн</w:t>
      </w:r>
      <w:r>
        <w:rPr>
          <w:spacing w:val="1"/>
        </w:rPr>
        <w:t> </w:t>
      </w:r>
      <w:r>
        <w:rPr/>
        <w:t>трансляций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проходящих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учреждениях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многофункционального</w:t>
      </w:r>
      <w:r>
        <w:rPr>
          <w:spacing w:val="1"/>
        </w:rPr>
        <w:t> </w:t>
      </w:r>
      <w:r>
        <w:rPr/>
        <w:t>спортивно-зрелищного</w:t>
      </w:r>
      <w:r>
        <w:rPr>
          <w:spacing w:val="-72"/>
        </w:rPr>
        <w:t> </w:t>
      </w:r>
      <w:r>
        <w:rPr/>
        <w:t>комплекса поможет повысить посещаемость последующих мероприятий за счет</w:t>
      </w:r>
      <w:r>
        <w:rPr>
          <w:spacing w:val="1"/>
        </w:rPr>
        <w:t> </w:t>
      </w:r>
      <w:r>
        <w:rPr/>
        <w:t>привлечения</w:t>
      </w:r>
      <w:r>
        <w:rPr>
          <w:spacing w:val="1"/>
        </w:rPr>
        <w:t> </w:t>
      </w:r>
      <w:r>
        <w:rPr/>
        <w:t>посетителей</w:t>
      </w:r>
      <w:r>
        <w:rPr>
          <w:spacing w:val="-1"/>
        </w:rPr>
        <w:t> </w:t>
      </w:r>
      <w:r>
        <w:rPr/>
        <w:t>из-за</w:t>
      </w:r>
      <w:r>
        <w:rPr>
          <w:spacing w:val="-3"/>
        </w:rPr>
        <w:t> </w:t>
      </w:r>
      <w:r>
        <w:rPr/>
        <w:t>пределов</w:t>
      </w:r>
      <w:r>
        <w:rPr>
          <w:spacing w:val="-1"/>
        </w:rPr>
        <w:t> </w:t>
      </w:r>
      <w:r>
        <w:rPr/>
        <w:t>агломерации.</w:t>
      </w:r>
    </w:p>
    <w:p>
      <w:pPr>
        <w:pStyle w:val="BodyText"/>
        <w:spacing w:before="120"/>
        <w:ind w:right="686" w:firstLine="566"/>
      </w:pPr>
      <w:r>
        <w:rPr/>
        <w:t>Учитывая</w:t>
      </w:r>
      <w:r>
        <w:rPr>
          <w:spacing w:val="1"/>
        </w:rPr>
        <w:t> </w:t>
      </w:r>
      <w:r>
        <w:rPr/>
        <w:t>географическую</w:t>
      </w:r>
      <w:r>
        <w:rPr>
          <w:spacing w:val="1"/>
        </w:rPr>
        <w:t> </w:t>
      </w:r>
      <w:r>
        <w:rPr/>
        <w:t>удаленность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 агломерации от крупных городов и отсутствие возможности посещения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познавательно-образовательного</w:t>
      </w:r>
      <w:r>
        <w:rPr>
          <w:spacing w:val="1"/>
        </w:rPr>
        <w:t> </w:t>
      </w:r>
      <w:r>
        <w:rPr/>
        <w:t>профиля,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размещению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Нижневартовске предложены такие объекты как планетарий и городской научно-</w:t>
      </w:r>
      <w:r>
        <w:rPr>
          <w:spacing w:val="1"/>
        </w:rPr>
        <w:t> </w:t>
      </w:r>
      <w:r>
        <w:rPr/>
        <w:t>выставочный парк. Любимым местом для семейного и молодежного отдыха могут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ботанический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зоопарк,</w:t>
      </w:r>
      <w:r>
        <w:rPr>
          <w:spacing w:val="1"/>
        </w:rPr>
        <w:t> </w:t>
      </w:r>
      <w:r>
        <w:rPr/>
        <w:t>предлагаемые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Нижневартовске. В качестве инвестиционного предложения в г. Нижневартовске</w:t>
      </w:r>
      <w:r>
        <w:rPr>
          <w:spacing w:val="1"/>
        </w:rPr>
        <w:t> </w:t>
      </w:r>
      <w:r>
        <w:rPr/>
        <w:t>предусмотрен</w:t>
      </w:r>
      <w:r>
        <w:rPr>
          <w:spacing w:val="1"/>
        </w:rPr>
        <w:t> </w:t>
      </w:r>
      <w:r>
        <w:rPr/>
        <w:t>аквапарк.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оз.</w:t>
      </w:r>
      <w:r>
        <w:rPr>
          <w:spacing w:val="1"/>
        </w:rPr>
        <w:t> </w:t>
      </w:r>
      <w:r>
        <w:rPr/>
        <w:t>Эмтор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Нижневартовске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размещению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парк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оснащенный</w:t>
      </w:r>
      <w:r>
        <w:rPr>
          <w:spacing w:val="1"/>
        </w:rPr>
        <w:t> </w:t>
      </w:r>
      <w:r>
        <w:rPr/>
        <w:t>современными</w:t>
      </w:r>
      <w:r>
        <w:rPr>
          <w:spacing w:val="1"/>
        </w:rPr>
        <w:t> </w:t>
      </w:r>
      <w:r>
        <w:rPr/>
        <w:t>аттракционами,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сервисного</w:t>
      </w:r>
      <w:r>
        <w:rPr>
          <w:spacing w:val="1"/>
        </w:rPr>
        <w:t> </w:t>
      </w:r>
      <w:r>
        <w:rPr/>
        <w:t>обслуживания.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Мегионе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вместительного</w:t>
      </w:r>
      <w:r>
        <w:rPr>
          <w:spacing w:val="1"/>
        </w:rPr>
        <w:t> </w:t>
      </w:r>
      <w:r>
        <w:rPr/>
        <w:t>здания</w:t>
      </w:r>
      <w:r>
        <w:rPr>
          <w:spacing w:val="1"/>
        </w:rPr>
        <w:t> </w:t>
      </w:r>
      <w:r>
        <w:rPr/>
        <w:t>для</w:t>
      </w:r>
      <w:r>
        <w:rPr>
          <w:spacing w:val="75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театра</w:t>
      </w:r>
      <w:r>
        <w:rPr>
          <w:spacing w:val="-3"/>
        </w:rPr>
        <w:t> </w:t>
      </w:r>
      <w:r>
        <w:rPr/>
        <w:t>музыки,</w:t>
      </w:r>
      <w:r>
        <w:rPr>
          <w:spacing w:val="-2"/>
        </w:rPr>
        <w:t> </w:t>
      </w:r>
      <w:r>
        <w:rPr/>
        <w:t>отвечающего</w:t>
      </w:r>
      <w:r>
        <w:rPr>
          <w:spacing w:val="-3"/>
        </w:rPr>
        <w:t> </w:t>
      </w:r>
      <w:r>
        <w:rPr/>
        <w:t>современным</w:t>
      </w:r>
      <w:r>
        <w:rPr>
          <w:spacing w:val="73"/>
        </w:rPr>
        <w:t> </w:t>
      </w:r>
      <w:r>
        <w:rPr/>
        <w:t>акустическим</w:t>
      </w:r>
      <w:r>
        <w:rPr>
          <w:spacing w:val="-3"/>
        </w:rPr>
        <w:t> </w:t>
      </w:r>
      <w:r>
        <w:rPr/>
        <w:t>требованиям.</w:t>
      </w:r>
    </w:p>
    <w:p>
      <w:pPr>
        <w:pStyle w:val="BodyText"/>
        <w:spacing w:before="122"/>
        <w:ind w:right="684" w:firstLine="566"/>
      </w:pPr>
      <w:r>
        <w:rPr/>
        <w:t>В</w:t>
      </w:r>
      <w:r>
        <w:rPr>
          <w:spacing w:val="40"/>
        </w:rPr>
        <w:t> </w:t>
      </w:r>
      <w:r>
        <w:rPr/>
        <w:t>целях</w:t>
      </w:r>
      <w:r>
        <w:rPr>
          <w:spacing w:val="115"/>
        </w:rPr>
        <w:t> </w:t>
      </w:r>
      <w:r>
        <w:rPr/>
        <w:t>развития</w:t>
      </w:r>
      <w:r>
        <w:rPr>
          <w:spacing w:val="116"/>
        </w:rPr>
        <w:t> </w:t>
      </w:r>
      <w:r>
        <w:rPr/>
        <w:t>культурно-познавательного</w:t>
      </w:r>
      <w:r>
        <w:rPr>
          <w:spacing w:val="114"/>
        </w:rPr>
        <w:t> </w:t>
      </w:r>
      <w:r>
        <w:rPr/>
        <w:t>и</w:t>
      </w:r>
      <w:r>
        <w:rPr>
          <w:spacing w:val="112"/>
        </w:rPr>
        <w:t> </w:t>
      </w:r>
      <w:r>
        <w:rPr/>
        <w:t>событийного</w:t>
      </w:r>
      <w:r>
        <w:rPr>
          <w:spacing w:val="114"/>
        </w:rPr>
        <w:t> </w:t>
      </w:r>
      <w:r>
        <w:rPr/>
        <w:t>туризма</w:t>
      </w:r>
      <w:r>
        <w:rPr>
          <w:spacing w:val="112"/>
        </w:rPr>
        <w:t> </w:t>
      </w:r>
      <w:r>
        <w:rPr/>
        <w:t>в</w:t>
      </w:r>
      <w:r>
        <w:rPr>
          <w:spacing w:val="-73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Нижневартовске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размещение</w:t>
      </w:r>
      <w:r>
        <w:rPr>
          <w:spacing w:val="1"/>
        </w:rPr>
        <w:t> </w:t>
      </w:r>
      <w:r>
        <w:rPr/>
        <w:t>художественно-выставочного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(художественного</w:t>
      </w:r>
      <w:r>
        <w:rPr>
          <w:spacing w:val="1"/>
        </w:rPr>
        <w:t> </w:t>
      </w:r>
      <w:r>
        <w:rPr/>
        <w:t>музея)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модернизация</w:t>
      </w:r>
      <w:r>
        <w:rPr>
          <w:spacing w:val="1"/>
        </w:rPr>
        <w:t> </w:t>
      </w:r>
      <w:r>
        <w:rPr/>
        <w:t>краеведческого</w:t>
      </w:r>
      <w:r>
        <w:rPr>
          <w:spacing w:val="1"/>
        </w:rPr>
        <w:t> </w:t>
      </w:r>
      <w:r>
        <w:rPr/>
        <w:t>музея,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экотуризма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этнотуризма.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Покачи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размещению</w:t>
      </w:r>
      <w:r>
        <w:rPr>
          <w:spacing w:val="1"/>
        </w:rPr>
        <w:t> </w:t>
      </w:r>
      <w:r>
        <w:rPr/>
        <w:t>предложен</w:t>
      </w:r>
      <w:r>
        <w:rPr>
          <w:spacing w:val="-2"/>
        </w:rPr>
        <w:t> </w:t>
      </w:r>
      <w:r>
        <w:rPr/>
        <w:t>историко-археологический</w:t>
      </w:r>
      <w:r>
        <w:rPr>
          <w:spacing w:val="-1"/>
        </w:rPr>
        <w:t> </w:t>
      </w:r>
      <w:r>
        <w:rPr/>
        <w:t>парк.</w:t>
      </w:r>
    </w:p>
    <w:p>
      <w:pPr>
        <w:pStyle w:val="BodyText"/>
        <w:spacing w:before="119"/>
        <w:ind w:right="688" w:firstLine="566"/>
      </w:pPr>
      <w:r>
        <w:rPr/>
        <w:t>Развитие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напрямую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разнообразия</w:t>
      </w:r>
      <w:r>
        <w:rPr>
          <w:spacing w:val="22"/>
        </w:rPr>
        <w:t> </w:t>
      </w:r>
      <w:r>
        <w:rPr/>
        <w:t>видов</w:t>
      </w:r>
      <w:r>
        <w:rPr>
          <w:spacing w:val="20"/>
        </w:rPr>
        <w:t> </w:t>
      </w:r>
      <w:r>
        <w:rPr/>
        <w:t>культурно-просветительской</w:t>
      </w:r>
      <w:r>
        <w:rPr>
          <w:spacing w:val="18"/>
        </w:rPr>
        <w:t> </w:t>
      </w:r>
      <w:r>
        <w:rPr/>
        <w:t>деятельности,</w:t>
      </w:r>
      <w:r>
        <w:rPr>
          <w:spacing w:val="18"/>
        </w:rPr>
        <w:t> </w:t>
      </w:r>
      <w:r>
        <w:rPr/>
        <w:t>от</w:t>
      </w:r>
      <w:r>
        <w:rPr>
          <w:spacing w:val="19"/>
        </w:rPr>
        <w:t> </w:t>
      </w:r>
      <w:r>
        <w:rPr/>
        <w:t>качества</w:t>
      </w:r>
      <w:r>
        <w:rPr>
          <w:spacing w:val="20"/>
        </w:rPr>
        <w:t> </w:t>
      </w:r>
      <w:r>
        <w:rPr/>
        <w:t>и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8"/>
      </w:pPr>
      <w:r>
        <w:rPr/>
        <w:t>эффективности проводимых культурных мероприятий, от создания комфортных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знаний.</w:t>
      </w:r>
      <w:r>
        <w:rPr>
          <w:spacing w:val="1"/>
        </w:rPr>
        <w:t> </w:t>
      </w:r>
      <w:r>
        <w:rPr/>
        <w:t>Ввиду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необходимо</w:t>
      </w:r>
      <w:r>
        <w:rPr>
          <w:spacing w:val="76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культурных</w:t>
      </w:r>
      <w:r>
        <w:rPr>
          <w:spacing w:val="-5"/>
        </w:rPr>
        <w:t> </w:t>
      </w:r>
      <w:r>
        <w:rPr/>
        <w:t>объектов,</w:t>
      </w:r>
      <w:r>
        <w:rPr>
          <w:spacing w:val="-8"/>
        </w:rPr>
        <w:t> </w:t>
      </w:r>
      <w:r>
        <w:rPr/>
        <w:t>способствующих</w:t>
      </w:r>
      <w:r>
        <w:rPr>
          <w:spacing w:val="-5"/>
        </w:rPr>
        <w:t> </w:t>
      </w:r>
      <w:r>
        <w:rPr/>
        <w:t>привлечению</w:t>
      </w:r>
      <w:r>
        <w:rPr>
          <w:spacing w:val="-6"/>
        </w:rPr>
        <w:t> </w:t>
      </w:r>
      <w:r>
        <w:rPr/>
        <w:t>разновозрастного</w:t>
      </w:r>
      <w:r>
        <w:rPr>
          <w:spacing w:val="-8"/>
        </w:rPr>
        <w:t> </w:t>
      </w:r>
      <w:r>
        <w:rPr/>
        <w:t>населения.</w:t>
      </w:r>
    </w:p>
    <w:p>
      <w:pPr>
        <w:pStyle w:val="BodyText"/>
        <w:spacing w:before="118"/>
        <w:ind w:right="684" w:firstLine="566"/>
      </w:pPr>
      <w:r>
        <w:rPr/>
        <w:t>Многофункциональные</w:t>
      </w:r>
      <w:r>
        <w:rPr>
          <w:spacing w:val="1"/>
        </w:rPr>
        <w:t> </w:t>
      </w:r>
      <w:r>
        <w:rPr/>
        <w:t>молодежные</w:t>
      </w:r>
      <w:r>
        <w:rPr>
          <w:spacing w:val="1"/>
        </w:rPr>
        <w:t> </w:t>
      </w:r>
      <w:r>
        <w:rPr/>
        <w:t>центры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разместить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территориях</w:t>
      </w:r>
      <w:r>
        <w:rPr>
          <w:spacing w:val="1"/>
        </w:rPr>
        <w:t> </w:t>
      </w:r>
      <w:r>
        <w:rPr/>
        <w:t>г. Стрежевой, г. Мегион, г.</w:t>
      </w:r>
      <w:r>
        <w:rPr>
          <w:spacing w:val="1"/>
        </w:rPr>
        <w:t> </w:t>
      </w:r>
      <w:r>
        <w:rPr/>
        <w:t>Радужный, г. Покачи</w:t>
      </w:r>
      <w:r>
        <w:rPr>
          <w:spacing w:val="75"/>
        </w:rPr>
        <w:t> </w:t>
      </w:r>
      <w:r>
        <w:rPr/>
        <w:t>и г. Лангепас, а</w:t>
      </w:r>
      <w:r>
        <w:rPr>
          <w:spacing w:val="1"/>
        </w:rPr>
        <w:t> </w:t>
      </w:r>
      <w:r>
        <w:rPr/>
        <w:t>также в пгт. Излучинске. На базе данных центров предполагается формирование</w:t>
      </w:r>
      <w:r>
        <w:rPr>
          <w:spacing w:val="1"/>
        </w:rPr>
        <w:t> </w:t>
      </w:r>
      <w:r>
        <w:rPr/>
        <w:t>любительских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коллективов.</w:t>
      </w:r>
      <w:r>
        <w:rPr>
          <w:spacing w:val="1"/>
        </w:rPr>
        <w:t> </w:t>
      </w:r>
      <w:r>
        <w:rPr/>
        <w:t>Многофункциональные</w:t>
      </w:r>
      <w:r>
        <w:rPr>
          <w:spacing w:val="1"/>
        </w:rPr>
        <w:t> </w:t>
      </w:r>
      <w:r>
        <w:rPr/>
        <w:t>молодежные</w:t>
      </w:r>
      <w:r>
        <w:rPr>
          <w:spacing w:val="1"/>
        </w:rPr>
        <w:t> </w:t>
      </w:r>
      <w:r>
        <w:rPr/>
        <w:t>центры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следующими</w:t>
      </w:r>
      <w:r>
        <w:rPr>
          <w:spacing w:val="1"/>
        </w:rPr>
        <w:t> </w:t>
      </w:r>
      <w:r>
        <w:rPr/>
        <w:t>направлениями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искусства:</w:t>
      </w:r>
      <w:r>
        <w:rPr>
          <w:spacing w:val="1"/>
        </w:rPr>
        <w:t> </w:t>
      </w:r>
      <w:r>
        <w:rPr/>
        <w:t>фотография,</w:t>
      </w:r>
      <w:r>
        <w:rPr>
          <w:spacing w:val="1"/>
        </w:rPr>
        <w:t> </w:t>
      </w:r>
      <w:r>
        <w:rPr/>
        <w:t>изобразительное</w:t>
      </w:r>
      <w:r>
        <w:rPr>
          <w:spacing w:val="1"/>
        </w:rPr>
        <w:t> </w:t>
      </w:r>
      <w:r>
        <w:rPr/>
        <w:t>искусство,</w:t>
      </w:r>
      <w:r>
        <w:rPr>
          <w:spacing w:val="1"/>
        </w:rPr>
        <w:t> </w:t>
      </w:r>
      <w:r>
        <w:rPr/>
        <w:t>актерское</w:t>
      </w:r>
      <w:r>
        <w:rPr>
          <w:spacing w:val="1"/>
        </w:rPr>
        <w:t> </w:t>
      </w:r>
      <w:r>
        <w:rPr/>
        <w:t>мастерство,</w:t>
      </w:r>
      <w:r>
        <w:rPr>
          <w:spacing w:val="1"/>
        </w:rPr>
        <w:t> </w:t>
      </w:r>
      <w:r>
        <w:rPr/>
        <w:t>литература,</w:t>
      </w:r>
      <w:r>
        <w:rPr>
          <w:spacing w:val="-5"/>
        </w:rPr>
        <w:t> </w:t>
      </w:r>
      <w:r>
        <w:rPr/>
        <w:t>народные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художественные</w:t>
      </w:r>
      <w:r>
        <w:rPr>
          <w:spacing w:val="-2"/>
        </w:rPr>
        <w:t> </w:t>
      </w:r>
      <w:r>
        <w:rPr/>
        <w:t>промыслы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ремесло,</w:t>
      </w:r>
      <w:r>
        <w:rPr>
          <w:spacing w:val="-2"/>
        </w:rPr>
        <w:t> </w:t>
      </w:r>
      <w:r>
        <w:rPr/>
        <w:t>дизайн,</w:t>
      </w:r>
      <w:r>
        <w:rPr>
          <w:spacing w:val="-4"/>
        </w:rPr>
        <w:t> </w:t>
      </w:r>
      <w:r>
        <w:rPr/>
        <w:t>мода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др.</w:t>
      </w:r>
    </w:p>
    <w:p>
      <w:pPr>
        <w:pStyle w:val="BodyText"/>
        <w:spacing w:before="120"/>
        <w:ind w:right="684" w:firstLine="566"/>
      </w:pPr>
      <w:r>
        <w:rPr/>
        <w:t>Территория культуры это в первую очередь территория креатива, творческая</w:t>
      </w:r>
      <w:r>
        <w:rPr>
          <w:spacing w:val="-72"/>
        </w:rPr>
        <w:t> </w:t>
      </w:r>
      <w:r>
        <w:rPr/>
        <w:t>среда для самореализации жителей. Примером такого креативного пространства</w:t>
      </w:r>
      <w:r>
        <w:rPr>
          <w:spacing w:val="1"/>
        </w:rPr>
        <w:t> </w:t>
      </w:r>
      <w:r>
        <w:rPr/>
        <w:t>может служить лофт проект «Этажи», организованный в г. Санкт-Петербурге –</w:t>
      </w:r>
      <w:r>
        <w:rPr>
          <w:spacing w:val="1"/>
        </w:rPr>
        <w:t> </w:t>
      </w:r>
      <w:r>
        <w:rPr/>
        <w:t>преобразование</w:t>
      </w:r>
      <w:r>
        <w:rPr>
          <w:spacing w:val="1"/>
        </w:rPr>
        <w:t> </w:t>
      </w:r>
      <w:r>
        <w:rPr/>
        <w:t>промзоны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творческое</w:t>
      </w:r>
      <w:r>
        <w:rPr>
          <w:spacing w:val="1"/>
        </w:rPr>
        <w:t> </w:t>
      </w:r>
      <w:r>
        <w:rPr/>
        <w:t>креативное</w:t>
      </w:r>
      <w:r>
        <w:rPr>
          <w:spacing w:val="1"/>
        </w:rPr>
        <w:t> </w:t>
      </w:r>
      <w:r>
        <w:rPr/>
        <w:t>пространство.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здании</w:t>
      </w:r>
      <w:r>
        <w:rPr>
          <w:spacing w:val="1"/>
        </w:rPr>
        <w:t> </w:t>
      </w:r>
      <w:r>
        <w:rPr/>
        <w:t>бывшего хлебозавода были организованы прогрессивные выставки, редакции и</w:t>
      </w:r>
      <w:r>
        <w:rPr>
          <w:spacing w:val="1"/>
        </w:rPr>
        <w:t> </w:t>
      </w:r>
      <w:r>
        <w:rPr/>
        <w:t>мастерские. Для культурных событий пространство предоставляется бесплатно,</w:t>
      </w:r>
      <w:r>
        <w:rPr>
          <w:spacing w:val="1"/>
        </w:rPr>
        <w:t> </w:t>
      </w:r>
      <w:r>
        <w:rPr/>
        <w:t>руководствуясь</w:t>
      </w:r>
      <w:r>
        <w:rPr>
          <w:spacing w:val="-3"/>
        </w:rPr>
        <w:t> </w:t>
      </w:r>
      <w:r>
        <w:rPr/>
        <w:t>правилом:</w:t>
      </w:r>
      <w:r>
        <w:rPr>
          <w:spacing w:val="-2"/>
        </w:rPr>
        <w:t> </w:t>
      </w:r>
      <w:r>
        <w:rPr/>
        <w:t>«От вас</w:t>
      </w:r>
      <w:r>
        <w:rPr>
          <w:spacing w:val="1"/>
        </w:rPr>
        <w:t> </w:t>
      </w:r>
      <w:r>
        <w:rPr/>
        <w:t>идея —</w:t>
      </w:r>
      <w:r>
        <w:rPr>
          <w:spacing w:val="2"/>
        </w:rPr>
        <w:t> </w:t>
      </w:r>
      <w:r>
        <w:rPr/>
        <w:t>от</w:t>
      </w:r>
      <w:r>
        <w:rPr>
          <w:spacing w:val="-2"/>
        </w:rPr>
        <w:t> </w:t>
      </w:r>
      <w:r>
        <w:rPr/>
        <w:t>нас</w:t>
      </w:r>
      <w:r>
        <w:rPr>
          <w:spacing w:val="1"/>
        </w:rPr>
        <w:t> </w:t>
      </w:r>
      <w:r>
        <w:rPr/>
        <w:t>площадка».</w:t>
      </w:r>
    </w:p>
    <w:p>
      <w:pPr>
        <w:pStyle w:val="BodyText"/>
        <w:spacing w:before="121"/>
        <w:ind w:right="688" w:firstLine="566"/>
      </w:pP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социологического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подтверждается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жителей в таких пространствах. Главная цель создания творческих территорий и</w:t>
      </w:r>
      <w:r>
        <w:rPr>
          <w:spacing w:val="1"/>
        </w:rPr>
        <w:t> </w:t>
      </w:r>
      <w:r>
        <w:rPr/>
        <w:t>молодежных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творческого потенциала личности. На базе таких площадок будут проводиться</w:t>
      </w:r>
      <w:r>
        <w:rPr>
          <w:spacing w:val="1"/>
        </w:rPr>
        <w:t> </w:t>
      </w:r>
      <w:r>
        <w:rPr/>
        <w:t>мастер-классы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творческим</w:t>
      </w:r>
      <w:r>
        <w:rPr>
          <w:spacing w:val="1"/>
        </w:rPr>
        <w:t> </w:t>
      </w:r>
      <w:r>
        <w:rPr/>
        <w:t>направлениям,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взрослые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смогут</w:t>
      </w:r>
      <w:r>
        <w:rPr>
          <w:spacing w:val="-1"/>
        </w:rPr>
        <w:t> </w:t>
      </w:r>
      <w:r>
        <w:rPr/>
        <w:t>реализовать свои</w:t>
      </w:r>
      <w:r>
        <w:rPr>
          <w:spacing w:val="-2"/>
        </w:rPr>
        <w:t> </w:t>
      </w:r>
      <w:r>
        <w:rPr/>
        <w:t>творческие</w:t>
      </w:r>
      <w:r>
        <w:rPr>
          <w:spacing w:val="2"/>
        </w:rPr>
        <w:t> </w:t>
      </w:r>
      <w:r>
        <w:rPr/>
        <w:t>идеи.</w:t>
      </w:r>
    </w:p>
    <w:p>
      <w:pPr>
        <w:pStyle w:val="BodyText"/>
        <w:spacing w:before="122"/>
        <w:ind w:right="690" w:firstLine="566"/>
      </w:pPr>
      <w:r>
        <w:rPr/>
        <w:t>Развитие негосударственного сектора предоставления услуг учреждениями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быстрее</w:t>
      </w:r>
      <w:r>
        <w:rPr>
          <w:spacing w:val="1"/>
        </w:rPr>
        <w:t> </w:t>
      </w:r>
      <w:r>
        <w:rPr/>
        <w:t>среагировать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запросы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возникающие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результате развития</w:t>
      </w:r>
      <w:r>
        <w:rPr>
          <w:spacing w:val="1"/>
        </w:rPr>
        <w:t> </w:t>
      </w:r>
      <w:r>
        <w:rPr/>
        <w:t>новых культурных тенденций.</w:t>
      </w:r>
    </w:p>
    <w:p>
      <w:pPr>
        <w:pStyle w:val="BodyText"/>
        <w:spacing w:before="120"/>
        <w:ind w:right="688" w:firstLine="566"/>
      </w:pPr>
      <w:r>
        <w:rPr/>
        <w:t>Анализ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профиля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(</w:t>
      </w:r>
      <w:hyperlink w:history="true" w:anchor="_bookmark98">
        <w:r>
          <w:rPr/>
          <w:t>Таблица 19</w:t>
        </w:r>
      </w:hyperlink>
      <w:r>
        <w:rPr/>
        <w:t>).</w:t>
      </w:r>
    </w:p>
    <w:p>
      <w:pPr>
        <w:pStyle w:val="BodyText"/>
        <w:spacing w:before="62"/>
      </w:pPr>
      <w:bookmarkStart w:name="_bookmark98" w:id="115"/>
      <w:bookmarkEnd w:id="115"/>
      <w:r>
        <w:rPr/>
      </w:r>
      <w:r>
        <w:rPr/>
        <w:t>Таблица</w:t>
      </w:r>
      <w:r>
        <w:rPr>
          <w:spacing w:val="-5"/>
        </w:rPr>
        <w:t> </w:t>
      </w:r>
      <w:r>
        <w:rPr/>
        <w:t>19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Культурный</w:t>
      </w:r>
      <w:r>
        <w:rPr>
          <w:spacing w:val="-5"/>
        </w:rPr>
        <w:t> </w:t>
      </w:r>
      <w:r>
        <w:rPr/>
        <w:t>профиль</w:t>
      </w:r>
      <w:r>
        <w:rPr>
          <w:spacing w:val="-5"/>
        </w:rPr>
        <w:t> </w:t>
      </w:r>
      <w:r>
        <w:rPr/>
        <w:t>Нижневартовской</w:t>
      </w:r>
      <w:r>
        <w:rPr>
          <w:spacing w:val="-4"/>
        </w:rPr>
        <w:t> </w:t>
      </w:r>
      <w:r>
        <w:rPr/>
        <w:t>агломерации</w:t>
      </w:r>
    </w:p>
    <w:p>
      <w:pPr>
        <w:pStyle w:val="BodyText"/>
        <w:spacing w:before="6"/>
        <w:ind w:left="0"/>
        <w:jc w:val="left"/>
        <w:rPr>
          <w:sz w:val="16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3"/>
        <w:gridCol w:w="4938"/>
        <w:gridCol w:w="2492"/>
      </w:tblGrid>
      <w:tr>
        <w:trPr>
          <w:trHeight w:val="242" w:hRule="atLeast"/>
        </w:trPr>
        <w:tc>
          <w:tcPr>
            <w:tcW w:w="2143" w:type="dxa"/>
          </w:tcPr>
          <w:p>
            <w:pPr>
              <w:pStyle w:val="TableParagraph"/>
              <w:spacing w:line="222" w:lineRule="exact"/>
              <w:ind w:left="210" w:right="204"/>
              <w:jc w:val="center"/>
              <w:rPr>
                <w:sz w:val="20"/>
              </w:rPr>
            </w:pPr>
            <w:r>
              <w:rPr>
                <w:sz w:val="20"/>
              </w:rPr>
              <w:t>Функция</w:t>
            </w:r>
          </w:p>
        </w:tc>
        <w:tc>
          <w:tcPr>
            <w:tcW w:w="4938" w:type="dxa"/>
          </w:tcPr>
          <w:p>
            <w:pPr>
              <w:pStyle w:val="TableParagraph"/>
              <w:spacing w:line="222" w:lineRule="exact"/>
              <w:ind w:left="154" w:right="152"/>
              <w:jc w:val="center"/>
              <w:rPr>
                <w:sz w:val="20"/>
              </w:rPr>
            </w:pPr>
            <w:r>
              <w:rPr>
                <w:sz w:val="20"/>
              </w:rPr>
              <w:t>Современный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  <w:tc>
          <w:tcPr>
            <w:tcW w:w="2492" w:type="dxa"/>
          </w:tcPr>
          <w:p>
            <w:pPr>
              <w:pStyle w:val="TableParagraph"/>
              <w:spacing w:line="222" w:lineRule="exact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Проектный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</w:tr>
      <w:tr>
        <w:trPr>
          <w:trHeight w:val="242" w:hRule="atLeast"/>
        </w:trPr>
        <w:tc>
          <w:tcPr>
            <w:tcW w:w="9573" w:type="dxa"/>
            <w:gridSpan w:val="3"/>
            <w:shd w:val="clear" w:color="auto" w:fill="D0CECE"/>
          </w:tcPr>
          <w:p>
            <w:pPr>
              <w:pStyle w:val="TableParagraph"/>
              <w:spacing w:line="222" w:lineRule="exact"/>
              <w:ind w:left="3384" w:right="3382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</w:p>
        </w:tc>
      </w:tr>
      <w:tr>
        <w:trPr>
          <w:trHeight w:val="1446" w:hRule="atLeast"/>
        </w:trPr>
        <w:tc>
          <w:tcPr>
            <w:tcW w:w="21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210" w:right="202"/>
              <w:jc w:val="center"/>
              <w:rPr>
                <w:sz w:val="20"/>
              </w:rPr>
            </w:pPr>
            <w:r>
              <w:rPr>
                <w:sz w:val="20"/>
              </w:rPr>
              <w:t>Музейная</w:t>
            </w:r>
          </w:p>
        </w:tc>
        <w:tc>
          <w:tcPr>
            <w:tcW w:w="493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1"/>
              <w:ind w:left="643" w:right="185" w:hanging="454"/>
              <w:rPr>
                <w:sz w:val="20"/>
              </w:rPr>
            </w:pPr>
            <w:r>
              <w:rPr>
                <w:sz w:val="20"/>
              </w:rPr>
              <w:t>Нижневартовский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краеведческий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музей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им.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Шуваева,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музей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истории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быта</w:t>
            </w:r>
          </w:p>
        </w:tc>
        <w:tc>
          <w:tcPr>
            <w:tcW w:w="2492" w:type="dxa"/>
          </w:tcPr>
          <w:p>
            <w:pPr>
              <w:pStyle w:val="TableParagraph"/>
              <w:ind w:left="172" w:right="172" w:firstLine="2"/>
              <w:jc w:val="center"/>
              <w:rPr>
                <w:sz w:val="20"/>
              </w:rPr>
            </w:pPr>
            <w:r>
              <w:rPr>
                <w:sz w:val="20"/>
              </w:rPr>
              <w:t>Художественно-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выставочный </w:t>
            </w:r>
            <w:r>
              <w:rPr>
                <w:sz w:val="20"/>
              </w:rPr>
              <w:t>комплекс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(художественный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музей). Краеведческий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музей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(усиление</w:t>
            </w:r>
          </w:p>
          <w:p>
            <w:pPr>
              <w:pStyle w:val="TableParagraph"/>
              <w:spacing w:line="221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функции)</w:t>
            </w:r>
          </w:p>
        </w:tc>
      </w:tr>
      <w:tr>
        <w:trPr>
          <w:trHeight w:val="485" w:hRule="atLeast"/>
        </w:trPr>
        <w:tc>
          <w:tcPr>
            <w:tcW w:w="2143" w:type="dxa"/>
          </w:tcPr>
          <w:p>
            <w:pPr>
              <w:pStyle w:val="TableParagraph"/>
              <w:spacing w:before="121"/>
              <w:ind w:left="210" w:right="205"/>
              <w:jc w:val="center"/>
              <w:rPr>
                <w:sz w:val="20"/>
              </w:rPr>
            </w:pPr>
            <w:r>
              <w:rPr>
                <w:sz w:val="20"/>
              </w:rPr>
              <w:t>Театральная</w:t>
            </w:r>
          </w:p>
        </w:tc>
        <w:tc>
          <w:tcPr>
            <w:tcW w:w="4938" w:type="dxa"/>
          </w:tcPr>
          <w:p>
            <w:pPr>
              <w:pStyle w:val="TableParagraph"/>
              <w:spacing w:line="242" w:lineRule="exact"/>
              <w:ind w:left="454" w:right="446" w:firstLine="223"/>
              <w:rPr>
                <w:sz w:val="20"/>
              </w:rPr>
            </w:pPr>
            <w:r>
              <w:rPr>
                <w:sz w:val="20"/>
              </w:rPr>
              <w:t>Городской драматический театр, ТЮЗ,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любительский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театр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«Обыкновенное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чудо»</w:t>
            </w:r>
          </w:p>
        </w:tc>
        <w:tc>
          <w:tcPr>
            <w:tcW w:w="2492" w:type="dxa"/>
          </w:tcPr>
          <w:p>
            <w:pPr>
              <w:pStyle w:val="TableParagraph"/>
              <w:spacing w:before="12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724" w:hRule="atLeast"/>
        </w:trPr>
        <w:tc>
          <w:tcPr>
            <w:tcW w:w="2143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210" w:right="207"/>
              <w:jc w:val="center"/>
              <w:rPr>
                <w:sz w:val="20"/>
              </w:rPr>
            </w:pPr>
            <w:r>
              <w:rPr>
                <w:sz w:val="20"/>
              </w:rPr>
              <w:t>Концертная</w:t>
            </w:r>
          </w:p>
        </w:tc>
        <w:tc>
          <w:tcPr>
            <w:tcW w:w="4938" w:type="dxa"/>
          </w:tcPr>
          <w:p>
            <w:pPr>
              <w:pStyle w:val="TableParagraph"/>
              <w:ind w:left="157" w:right="152"/>
              <w:jc w:val="center"/>
              <w:rPr>
                <w:sz w:val="20"/>
              </w:rPr>
            </w:pPr>
            <w:r>
              <w:rPr>
                <w:sz w:val="20"/>
              </w:rPr>
              <w:t>Дворец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искусств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«Нижневартовск»,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Дворец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культуры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«Октябрь»,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Центр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национальных</w:t>
            </w:r>
          </w:p>
          <w:p>
            <w:pPr>
              <w:pStyle w:val="TableParagraph"/>
              <w:spacing w:line="223" w:lineRule="exact"/>
              <w:ind w:left="154" w:right="152"/>
              <w:jc w:val="center"/>
              <w:rPr>
                <w:sz w:val="20"/>
              </w:rPr>
            </w:pPr>
            <w:r>
              <w:rPr>
                <w:sz w:val="20"/>
              </w:rPr>
              <w:t>культур</w:t>
            </w:r>
          </w:p>
        </w:tc>
        <w:tc>
          <w:tcPr>
            <w:tcW w:w="2492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722" w:hRule="atLeast"/>
        </w:trPr>
        <w:tc>
          <w:tcPr>
            <w:tcW w:w="2143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210" w:right="204"/>
              <w:jc w:val="center"/>
              <w:rPr>
                <w:sz w:val="20"/>
              </w:rPr>
            </w:pPr>
            <w:r>
              <w:rPr>
                <w:sz w:val="20"/>
              </w:rPr>
              <w:t>Зрелищная</w:t>
            </w:r>
          </w:p>
        </w:tc>
        <w:tc>
          <w:tcPr>
            <w:tcW w:w="4938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492" w:type="dxa"/>
          </w:tcPr>
          <w:p>
            <w:pPr>
              <w:pStyle w:val="TableParagraph"/>
              <w:ind w:left="138" w:right="135" w:hanging="2"/>
              <w:jc w:val="center"/>
              <w:rPr>
                <w:sz w:val="20"/>
              </w:rPr>
            </w:pPr>
            <w:r>
              <w:rPr>
                <w:sz w:val="20"/>
              </w:rPr>
              <w:t>Многофункциональный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спортивно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зрелищный</w:t>
            </w:r>
          </w:p>
          <w:p>
            <w:pPr>
              <w:pStyle w:val="TableParagraph"/>
              <w:spacing w:line="220" w:lineRule="exact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комплекс</w:t>
            </w:r>
          </w:p>
        </w:tc>
      </w:tr>
      <w:tr>
        <w:trPr>
          <w:trHeight w:val="726" w:hRule="atLeast"/>
        </w:trPr>
        <w:tc>
          <w:tcPr>
            <w:tcW w:w="2143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210" w:right="207"/>
              <w:jc w:val="center"/>
              <w:rPr>
                <w:sz w:val="20"/>
              </w:rPr>
            </w:pPr>
            <w:r>
              <w:rPr>
                <w:sz w:val="20"/>
              </w:rPr>
              <w:t>Просветительская</w:t>
            </w:r>
          </w:p>
        </w:tc>
        <w:tc>
          <w:tcPr>
            <w:tcW w:w="4938" w:type="dxa"/>
          </w:tcPr>
          <w:p>
            <w:pPr>
              <w:pStyle w:val="TableParagraph"/>
              <w:spacing w:before="1"/>
              <w:ind w:left="158" w:right="152"/>
              <w:jc w:val="center"/>
              <w:rPr>
                <w:sz w:val="20"/>
              </w:rPr>
            </w:pPr>
            <w:r>
              <w:rPr>
                <w:sz w:val="20"/>
              </w:rPr>
              <w:t>Кинокомплекс «Югра-Cinema», кинотеатр «Мир»,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кинотеатр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«Надежда»,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кинотеатр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«StarsCinema»,</w:t>
            </w:r>
          </w:p>
          <w:p>
            <w:pPr>
              <w:pStyle w:val="TableParagraph"/>
              <w:spacing w:line="223" w:lineRule="exact"/>
              <w:ind w:left="155" w:right="152"/>
              <w:jc w:val="center"/>
              <w:rPr>
                <w:sz w:val="20"/>
              </w:rPr>
            </w:pPr>
            <w:r>
              <w:rPr>
                <w:sz w:val="20"/>
              </w:rPr>
              <w:t>кинотеатр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«Galaxy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Stars»</w:t>
            </w:r>
          </w:p>
        </w:tc>
        <w:tc>
          <w:tcPr>
            <w:tcW w:w="2492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8"/>
        <w:ind w:left="0"/>
        <w:jc w:val="left"/>
        <w:rPr>
          <w:sz w:val="7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3"/>
        <w:gridCol w:w="4938"/>
        <w:gridCol w:w="2492"/>
      </w:tblGrid>
      <w:tr>
        <w:trPr>
          <w:trHeight w:val="239" w:hRule="atLeast"/>
        </w:trPr>
        <w:tc>
          <w:tcPr>
            <w:tcW w:w="2143" w:type="dxa"/>
          </w:tcPr>
          <w:p>
            <w:pPr>
              <w:pStyle w:val="TableParagraph"/>
              <w:spacing w:line="220" w:lineRule="exact"/>
              <w:ind w:left="674"/>
              <w:rPr>
                <w:sz w:val="20"/>
              </w:rPr>
            </w:pPr>
            <w:r>
              <w:rPr>
                <w:sz w:val="20"/>
              </w:rPr>
              <w:t>Функция</w:t>
            </w:r>
          </w:p>
        </w:tc>
        <w:tc>
          <w:tcPr>
            <w:tcW w:w="4938" w:type="dxa"/>
          </w:tcPr>
          <w:p>
            <w:pPr>
              <w:pStyle w:val="TableParagraph"/>
              <w:spacing w:line="220" w:lineRule="exact"/>
              <w:ind w:left="154" w:right="152"/>
              <w:jc w:val="center"/>
              <w:rPr>
                <w:sz w:val="20"/>
              </w:rPr>
            </w:pPr>
            <w:r>
              <w:rPr>
                <w:sz w:val="20"/>
              </w:rPr>
              <w:t>Современный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  <w:tc>
          <w:tcPr>
            <w:tcW w:w="2492" w:type="dxa"/>
          </w:tcPr>
          <w:p>
            <w:pPr>
              <w:pStyle w:val="TableParagraph"/>
              <w:spacing w:line="220" w:lineRule="exact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Проектный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</w:tr>
      <w:tr>
        <w:trPr>
          <w:trHeight w:val="1932" w:hRule="atLeast"/>
        </w:trPr>
        <w:tc>
          <w:tcPr>
            <w:tcW w:w="21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</w:p>
        </w:tc>
        <w:tc>
          <w:tcPr>
            <w:tcW w:w="493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492" w:type="dxa"/>
          </w:tcPr>
          <w:p>
            <w:pPr>
              <w:pStyle w:val="TableParagraph"/>
              <w:spacing w:before="1"/>
              <w:ind w:left="124" w:right="122"/>
              <w:jc w:val="center"/>
              <w:rPr>
                <w:sz w:val="20"/>
              </w:rPr>
            </w:pPr>
            <w:r>
              <w:rPr>
                <w:sz w:val="20"/>
              </w:rPr>
              <w:t>Планетарий, культурно-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познавательный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комплекс (городской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научно-выставочный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парк), зоопарк,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ботанический сад,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центр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экотуризма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21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этнотуризма</w:t>
            </w:r>
          </w:p>
        </w:tc>
      </w:tr>
      <w:tr>
        <w:trPr>
          <w:trHeight w:val="484" w:hRule="atLeast"/>
        </w:trPr>
        <w:tc>
          <w:tcPr>
            <w:tcW w:w="2143" w:type="dxa"/>
          </w:tcPr>
          <w:p>
            <w:pPr>
              <w:pStyle w:val="TableParagraph"/>
              <w:spacing w:before="121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Развлекательная</w:t>
            </w:r>
          </w:p>
        </w:tc>
        <w:tc>
          <w:tcPr>
            <w:tcW w:w="4938" w:type="dxa"/>
          </w:tcPr>
          <w:p>
            <w:pPr>
              <w:pStyle w:val="TableParagraph"/>
              <w:spacing w:before="121"/>
              <w:ind w:left="152" w:right="152"/>
              <w:jc w:val="center"/>
              <w:rPr>
                <w:sz w:val="20"/>
              </w:rPr>
            </w:pPr>
            <w:r>
              <w:rPr>
                <w:sz w:val="20"/>
              </w:rPr>
              <w:t>Парк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Победы</w:t>
            </w:r>
          </w:p>
        </w:tc>
        <w:tc>
          <w:tcPr>
            <w:tcW w:w="2492" w:type="dxa"/>
          </w:tcPr>
          <w:p>
            <w:pPr>
              <w:pStyle w:val="TableParagraph"/>
              <w:spacing w:line="242" w:lineRule="exact"/>
              <w:ind w:left="660" w:right="103" w:hanging="548"/>
              <w:rPr>
                <w:sz w:val="20"/>
              </w:rPr>
            </w:pPr>
            <w:r>
              <w:rPr>
                <w:sz w:val="20"/>
              </w:rPr>
              <w:t>Парк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отдыха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оз.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Эмтор</w:t>
            </w:r>
          </w:p>
        </w:tc>
      </w:tr>
      <w:tr>
        <w:trPr>
          <w:trHeight w:val="481" w:hRule="atLeast"/>
        </w:trPr>
        <w:tc>
          <w:tcPr>
            <w:tcW w:w="2143" w:type="dxa"/>
          </w:tcPr>
          <w:p>
            <w:pPr>
              <w:pStyle w:val="TableParagraph"/>
              <w:spacing w:before="119"/>
              <w:ind w:left="542"/>
              <w:rPr>
                <w:sz w:val="20"/>
              </w:rPr>
            </w:pPr>
            <w:r>
              <w:rPr>
                <w:sz w:val="20"/>
              </w:rPr>
              <w:t>Творческая</w:t>
            </w:r>
          </w:p>
        </w:tc>
        <w:tc>
          <w:tcPr>
            <w:tcW w:w="4938" w:type="dxa"/>
          </w:tcPr>
          <w:p>
            <w:pPr>
              <w:pStyle w:val="TableParagraph"/>
              <w:spacing w:before="11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492" w:type="dxa"/>
          </w:tcPr>
          <w:p>
            <w:pPr>
              <w:pStyle w:val="TableParagraph"/>
              <w:spacing w:line="240" w:lineRule="exact"/>
              <w:ind w:left="353" w:right="160" w:hanging="191"/>
              <w:rPr>
                <w:sz w:val="20"/>
              </w:rPr>
            </w:pPr>
            <w:r>
              <w:rPr>
                <w:spacing w:val="-1"/>
                <w:sz w:val="20"/>
              </w:rPr>
              <w:t>Многофункциональный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молодежный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</w:tr>
      <w:tr>
        <w:trPr>
          <w:trHeight w:val="242" w:hRule="atLeast"/>
        </w:trPr>
        <w:tc>
          <w:tcPr>
            <w:tcW w:w="9573" w:type="dxa"/>
            <w:gridSpan w:val="3"/>
            <w:shd w:val="clear" w:color="auto" w:fill="D0CECE"/>
          </w:tcPr>
          <w:p>
            <w:pPr>
              <w:pStyle w:val="TableParagraph"/>
              <w:spacing w:line="222" w:lineRule="exact"/>
              <w:ind w:left="3386" w:right="3382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СТРЕЖЕВОЙ</w:t>
            </w:r>
          </w:p>
        </w:tc>
      </w:tr>
      <w:tr>
        <w:trPr>
          <w:trHeight w:val="481" w:hRule="atLeast"/>
        </w:trPr>
        <w:tc>
          <w:tcPr>
            <w:tcW w:w="2143" w:type="dxa"/>
          </w:tcPr>
          <w:p>
            <w:pPr>
              <w:pStyle w:val="TableParagraph"/>
              <w:spacing w:before="119"/>
              <w:ind w:left="628"/>
              <w:rPr>
                <w:sz w:val="20"/>
              </w:rPr>
            </w:pPr>
            <w:r>
              <w:rPr>
                <w:sz w:val="20"/>
              </w:rPr>
              <w:t>Музейная</w:t>
            </w:r>
          </w:p>
        </w:tc>
        <w:tc>
          <w:tcPr>
            <w:tcW w:w="4938" w:type="dxa"/>
          </w:tcPr>
          <w:p>
            <w:pPr>
              <w:pStyle w:val="TableParagraph"/>
              <w:spacing w:line="240" w:lineRule="exact"/>
              <w:ind w:left="2198" w:right="249" w:hanging="1940"/>
              <w:rPr>
                <w:sz w:val="20"/>
              </w:rPr>
            </w:pPr>
            <w:r>
              <w:rPr>
                <w:sz w:val="20"/>
              </w:rPr>
              <w:t>Музей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томской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нефти,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историко-краеведческий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музей</w:t>
            </w:r>
          </w:p>
        </w:tc>
        <w:tc>
          <w:tcPr>
            <w:tcW w:w="2492" w:type="dxa"/>
          </w:tcPr>
          <w:p>
            <w:pPr>
              <w:pStyle w:val="TableParagraph"/>
              <w:spacing w:before="119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242" w:hRule="atLeast"/>
        </w:trPr>
        <w:tc>
          <w:tcPr>
            <w:tcW w:w="2143" w:type="dxa"/>
          </w:tcPr>
          <w:p>
            <w:pPr>
              <w:pStyle w:val="TableParagraph"/>
              <w:spacing w:line="222" w:lineRule="exact"/>
              <w:ind w:left="525"/>
              <w:rPr>
                <w:sz w:val="20"/>
              </w:rPr>
            </w:pPr>
            <w:r>
              <w:rPr>
                <w:sz w:val="20"/>
              </w:rPr>
              <w:t>Концертная</w:t>
            </w:r>
          </w:p>
        </w:tc>
        <w:tc>
          <w:tcPr>
            <w:tcW w:w="4938" w:type="dxa"/>
          </w:tcPr>
          <w:p>
            <w:pPr>
              <w:pStyle w:val="TableParagraph"/>
              <w:spacing w:line="222" w:lineRule="exact"/>
              <w:ind w:left="155" w:right="152"/>
              <w:jc w:val="center"/>
              <w:rPr>
                <w:sz w:val="20"/>
              </w:rPr>
            </w:pPr>
            <w:r>
              <w:rPr>
                <w:sz w:val="20"/>
              </w:rPr>
              <w:t>Концертный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ДШИ</w:t>
            </w:r>
          </w:p>
        </w:tc>
        <w:tc>
          <w:tcPr>
            <w:tcW w:w="2492" w:type="dxa"/>
          </w:tcPr>
          <w:p>
            <w:pPr>
              <w:pStyle w:val="TableParagraph"/>
              <w:spacing w:line="222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482" w:hRule="atLeast"/>
        </w:trPr>
        <w:tc>
          <w:tcPr>
            <w:tcW w:w="2143" w:type="dxa"/>
          </w:tcPr>
          <w:p>
            <w:pPr>
              <w:pStyle w:val="TableParagraph"/>
              <w:spacing w:before="119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Просветительская</w:t>
            </w:r>
          </w:p>
        </w:tc>
        <w:tc>
          <w:tcPr>
            <w:tcW w:w="4938" w:type="dxa"/>
          </w:tcPr>
          <w:p>
            <w:pPr>
              <w:pStyle w:val="TableParagraph"/>
              <w:spacing w:line="244" w:lineRule="exact"/>
              <w:ind w:left="1855" w:right="1271" w:hanging="569"/>
              <w:rPr>
                <w:sz w:val="20"/>
              </w:rPr>
            </w:pPr>
            <w:r>
              <w:rPr>
                <w:sz w:val="20"/>
              </w:rPr>
              <w:t>Кинотеатр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«Парксинема»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(ТК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«Сосна»)</w:t>
            </w:r>
          </w:p>
        </w:tc>
        <w:tc>
          <w:tcPr>
            <w:tcW w:w="2492" w:type="dxa"/>
          </w:tcPr>
          <w:p>
            <w:pPr>
              <w:pStyle w:val="TableParagraph"/>
              <w:spacing w:before="119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477" w:hRule="atLeast"/>
        </w:trPr>
        <w:tc>
          <w:tcPr>
            <w:tcW w:w="2143" w:type="dxa"/>
          </w:tcPr>
          <w:p>
            <w:pPr>
              <w:pStyle w:val="TableParagraph"/>
              <w:spacing w:before="116"/>
              <w:ind w:left="542"/>
              <w:rPr>
                <w:sz w:val="20"/>
              </w:rPr>
            </w:pPr>
            <w:r>
              <w:rPr>
                <w:sz w:val="20"/>
              </w:rPr>
              <w:t>Творческая</w:t>
            </w:r>
          </w:p>
        </w:tc>
        <w:tc>
          <w:tcPr>
            <w:tcW w:w="4938" w:type="dxa"/>
          </w:tcPr>
          <w:p>
            <w:pPr>
              <w:pStyle w:val="TableParagraph"/>
              <w:spacing w:before="11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492" w:type="dxa"/>
          </w:tcPr>
          <w:p>
            <w:pPr>
              <w:pStyle w:val="TableParagraph"/>
              <w:spacing w:line="235" w:lineRule="exact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Многофункциональный</w:t>
            </w:r>
          </w:p>
          <w:p>
            <w:pPr>
              <w:pStyle w:val="TableParagraph"/>
              <w:spacing w:line="221" w:lineRule="exact" w:before="1"/>
              <w:ind w:left="124" w:right="122"/>
              <w:jc w:val="center"/>
              <w:rPr>
                <w:sz w:val="20"/>
              </w:rPr>
            </w:pPr>
            <w:r>
              <w:rPr>
                <w:sz w:val="20"/>
              </w:rPr>
              <w:t>молодежный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</w:tr>
      <w:tr>
        <w:trPr>
          <w:trHeight w:val="242" w:hRule="atLeast"/>
        </w:trPr>
        <w:tc>
          <w:tcPr>
            <w:tcW w:w="9573" w:type="dxa"/>
            <w:gridSpan w:val="3"/>
            <w:shd w:val="clear" w:color="auto" w:fill="D0CECE"/>
          </w:tcPr>
          <w:p>
            <w:pPr>
              <w:pStyle w:val="TableParagraph"/>
              <w:spacing w:line="221" w:lineRule="exact" w:before="1"/>
              <w:ind w:left="3386" w:right="3380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</w:tc>
      </w:tr>
      <w:tr>
        <w:trPr>
          <w:trHeight w:val="242" w:hRule="atLeast"/>
        </w:trPr>
        <w:tc>
          <w:tcPr>
            <w:tcW w:w="2143" w:type="dxa"/>
          </w:tcPr>
          <w:p>
            <w:pPr>
              <w:pStyle w:val="TableParagraph"/>
              <w:spacing w:line="222" w:lineRule="exact"/>
              <w:ind w:left="628"/>
              <w:rPr>
                <w:sz w:val="20"/>
              </w:rPr>
            </w:pPr>
            <w:r>
              <w:rPr>
                <w:sz w:val="20"/>
              </w:rPr>
              <w:t>Музейная</w:t>
            </w:r>
          </w:p>
        </w:tc>
        <w:tc>
          <w:tcPr>
            <w:tcW w:w="4938" w:type="dxa"/>
          </w:tcPr>
          <w:p>
            <w:pPr>
              <w:pStyle w:val="TableParagraph"/>
              <w:spacing w:line="222" w:lineRule="exact"/>
              <w:ind w:left="153" w:right="152"/>
              <w:jc w:val="center"/>
              <w:rPr>
                <w:sz w:val="20"/>
              </w:rPr>
            </w:pPr>
            <w:r>
              <w:rPr>
                <w:sz w:val="20"/>
              </w:rPr>
              <w:t>Историко-культурный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экологический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  <w:tc>
          <w:tcPr>
            <w:tcW w:w="2492" w:type="dxa"/>
          </w:tcPr>
          <w:p>
            <w:pPr>
              <w:pStyle w:val="TableParagraph"/>
              <w:spacing w:line="222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724" w:hRule="atLeast"/>
        </w:trPr>
        <w:tc>
          <w:tcPr>
            <w:tcW w:w="2143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484"/>
              <w:rPr>
                <w:sz w:val="20"/>
              </w:rPr>
            </w:pPr>
            <w:r>
              <w:rPr>
                <w:sz w:val="20"/>
              </w:rPr>
              <w:t>Театральная</w:t>
            </w:r>
          </w:p>
        </w:tc>
        <w:tc>
          <w:tcPr>
            <w:tcW w:w="4938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155" w:right="152"/>
              <w:jc w:val="center"/>
              <w:rPr>
                <w:sz w:val="20"/>
              </w:rPr>
            </w:pPr>
            <w:r>
              <w:rPr>
                <w:sz w:val="20"/>
              </w:rPr>
              <w:t>Театр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музыки</w:t>
            </w:r>
          </w:p>
        </w:tc>
        <w:tc>
          <w:tcPr>
            <w:tcW w:w="2492" w:type="dxa"/>
          </w:tcPr>
          <w:p>
            <w:pPr>
              <w:pStyle w:val="TableParagraph"/>
              <w:spacing w:line="240" w:lineRule="exact"/>
              <w:ind w:left="97" w:right="98"/>
              <w:jc w:val="center"/>
              <w:rPr>
                <w:sz w:val="20"/>
              </w:rPr>
            </w:pPr>
            <w:r>
              <w:rPr>
                <w:sz w:val="20"/>
              </w:rPr>
              <w:t>Театр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музыки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(усиление</w:t>
            </w:r>
          </w:p>
          <w:p>
            <w:pPr>
              <w:pStyle w:val="TableParagraph"/>
              <w:spacing w:line="240" w:lineRule="exact"/>
              <w:ind w:left="422" w:right="419"/>
              <w:jc w:val="center"/>
              <w:rPr>
                <w:sz w:val="20"/>
              </w:rPr>
            </w:pPr>
            <w:r>
              <w:rPr>
                <w:sz w:val="20"/>
              </w:rPr>
              <w:t>функции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новое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здание)</w:t>
            </w:r>
          </w:p>
        </w:tc>
      </w:tr>
      <w:tr>
        <w:trPr>
          <w:trHeight w:val="241" w:hRule="atLeast"/>
        </w:trPr>
        <w:tc>
          <w:tcPr>
            <w:tcW w:w="2143" w:type="dxa"/>
          </w:tcPr>
          <w:p>
            <w:pPr>
              <w:pStyle w:val="TableParagraph"/>
              <w:spacing w:line="222" w:lineRule="exact"/>
              <w:ind w:left="525"/>
              <w:rPr>
                <w:sz w:val="20"/>
              </w:rPr>
            </w:pPr>
            <w:r>
              <w:rPr>
                <w:sz w:val="20"/>
              </w:rPr>
              <w:t>Концертная</w:t>
            </w:r>
          </w:p>
        </w:tc>
        <w:tc>
          <w:tcPr>
            <w:tcW w:w="4938" w:type="dxa"/>
          </w:tcPr>
          <w:p>
            <w:pPr>
              <w:pStyle w:val="TableParagraph"/>
              <w:spacing w:line="222" w:lineRule="exact"/>
              <w:ind w:left="154" w:right="152"/>
              <w:jc w:val="center"/>
              <w:rPr>
                <w:sz w:val="20"/>
              </w:rPr>
            </w:pPr>
            <w:r>
              <w:rPr>
                <w:sz w:val="20"/>
              </w:rPr>
              <w:t>Дворец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искусств</w:t>
            </w:r>
          </w:p>
        </w:tc>
        <w:tc>
          <w:tcPr>
            <w:tcW w:w="2492" w:type="dxa"/>
          </w:tcPr>
          <w:p>
            <w:pPr>
              <w:pStyle w:val="TableParagraph"/>
              <w:spacing w:line="222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239" w:hRule="atLeast"/>
        </w:trPr>
        <w:tc>
          <w:tcPr>
            <w:tcW w:w="2143" w:type="dxa"/>
          </w:tcPr>
          <w:p>
            <w:pPr>
              <w:pStyle w:val="TableParagraph"/>
              <w:spacing w:line="220" w:lineRule="exact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Просветительская</w:t>
            </w:r>
          </w:p>
        </w:tc>
        <w:tc>
          <w:tcPr>
            <w:tcW w:w="4938" w:type="dxa"/>
          </w:tcPr>
          <w:p>
            <w:pPr>
              <w:pStyle w:val="TableParagraph"/>
              <w:spacing w:line="220" w:lineRule="exact"/>
              <w:ind w:left="154" w:right="152"/>
              <w:jc w:val="center"/>
              <w:rPr>
                <w:sz w:val="20"/>
              </w:rPr>
            </w:pPr>
            <w:r>
              <w:rPr>
                <w:sz w:val="20"/>
              </w:rPr>
              <w:t>Кинотеатр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«Калейдоскоп»</w:t>
            </w:r>
          </w:p>
        </w:tc>
        <w:tc>
          <w:tcPr>
            <w:tcW w:w="2492" w:type="dxa"/>
          </w:tcPr>
          <w:p>
            <w:pPr>
              <w:pStyle w:val="TableParagraph"/>
              <w:spacing w:line="22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484" w:hRule="atLeast"/>
        </w:trPr>
        <w:tc>
          <w:tcPr>
            <w:tcW w:w="2143" w:type="dxa"/>
          </w:tcPr>
          <w:p>
            <w:pPr>
              <w:pStyle w:val="TableParagraph"/>
              <w:spacing w:before="121"/>
              <w:ind w:left="542"/>
              <w:rPr>
                <w:sz w:val="20"/>
              </w:rPr>
            </w:pPr>
            <w:r>
              <w:rPr>
                <w:sz w:val="20"/>
              </w:rPr>
              <w:t>Творческая</w:t>
            </w:r>
          </w:p>
        </w:tc>
        <w:tc>
          <w:tcPr>
            <w:tcW w:w="4938" w:type="dxa"/>
          </w:tcPr>
          <w:p>
            <w:pPr>
              <w:pStyle w:val="TableParagraph"/>
              <w:spacing w:before="12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492" w:type="dxa"/>
          </w:tcPr>
          <w:p>
            <w:pPr>
              <w:pStyle w:val="TableParagraph"/>
              <w:spacing w:line="240" w:lineRule="exact"/>
              <w:ind w:left="353" w:right="160" w:hanging="191"/>
              <w:rPr>
                <w:sz w:val="20"/>
              </w:rPr>
            </w:pPr>
            <w:r>
              <w:rPr>
                <w:spacing w:val="-1"/>
                <w:sz w:val="20"/>
              </w:rPr>
              <w:t>Многофункциональный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молодежный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</w:tr>
      <w:tr>
        <w:trPr>
          <w:trHeight w:val="239" w:hRule="atLeast"/>
        </w:trPr>
        <w:tc>
          <w:tcPr>
            <w:tcW w:w="9573" w:type="dxa"/>
            <w:gridSpan w:val="3"/>
            <w:shd w:val="clear" w:color="auto" w:fill="D0CECE"/>
          </w:tcPr>
          <w:p>
            <w:pPr>
              <w:pStyle w:val="TableParagraph"/>
              <w:spacing w:line="220" w:lineRule="exact"/>
              <w:ind w:left="3386" w:right="3381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ЛАНГЕПАС</w:t>
            </w:r>
          </w:p>
        </w:tc>
      </w:tr>
      <w:tr>
        <w:trPr>
          <w:trHeight w:val="242" w:hRule="atLeast"/>
        </w:trPr>
        <w:tc>
          <w:tcPr>
            <w:tcW w:w="2143" w:type="dxa"/>
          </w:tcPr>
          <w:p>
            <w:pPr>
              <w:pStyle w:val="TableParagraph"/>
              <w:spacing w:line="221" w:lineRule="exact" w:before="1"/>
              <w:ind w:left="628"/>
              <w:rPr>
                <w:sz w:val="20"/>
              </w:rPr>
            </w:pPr>
            <w:r>
              <w:rPr>
                <w:sz w:val="20"/>
              </w:rPr>
              <w:t>Музейная</w:t>
            </w:r>
          </w:p>
        </w:tc>
        <w:tc>
          <w:tcPr>
            <w:tcW w:w="4938" w:type="dxa"/>
          </w:tcPr>
          <w:p>
            <w:pPr>
              <w:pStyle w:val="TableParagraph"/>
              <w:spacing w:line="221" w:lineRule="exact" w:before="1"/>
              <w:ind w:left="154" w:right="152"/>
              <w:jc w:val="center"/>
              <w:rPr>
                <w:sz w:val="20"/>
              </w:rPr>
            </w:pPr>
            <w:r>
              <w:rPr>
                <w:sz w:val="20"/>
              </w:rPr>
              <w:t>Музейно-выставочный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  <w:tc>
          <w:tcPr>
            <w:tcW w:w="2492" w:type="dxa"/>
          </w:tcPr>
          <w:p>
            <w:pPr>
              <w:pStyle w:val="TableParagraph"/>
              <w:spacing w:line="221" w:lineRule="exact"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241" w:hRule="atLeast"/>
        </w:trPr>
        <w:tc>
          <w:tcPr>
            <w:tcW w:w="2143" w:type="dxa"/>
          </w:tcPr>
          <w:p>
            <w:pPr>
              <w:pStyle w:val="TableParagraph"/>
              <w:spacing w:line="222" w:lineRule="exact"/>
              <w:ind w:left="484"/>
              <w:rPr>
                <w:sz w:val="20"/>
              </w:rPr>
            </w:pPr>
            <w:r>
              <w:rPr>
                <w:sz w:val="20"/>
              </w:rPr>
              <w:t>Театральная</w:t>
            </w:r>
          </w:p>
        </w:tc>
        <w:tc>
          <w:tcPr>
            <w:tcW w:w="4938" w:type="dxa"/>
          </w:tcPr>
          <w:p>
            <w:pPr>
              <w:pStyle w:val="TableParagraph"/>
              <w:spacing w:line="222" w:lineRule="exact"/>
              <w:ind w:left="154" w:right="152"/>
              <w:jc w:val="center"/>
              <w:rPr>
                <w:sz w:val="20"/>
              </w:rPr>
            </w:pPr>
            <w:r>
              <w:rPr>
                <w:sz w:val="20"/>
              </w:rPr>
              <w:t>Любительский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театра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«Зеркало»</w:t>
            </w:r>
          </w:p>
        </w:tc>
        <w:tc>
          <w:tcPr>
            <w:tcW w:w="2492" w:type="dxa"/>
          </w:tcPr>
          <w:p>
            <w:pPr>
              <w:pStyle w:val="TableParagraph"/>
              <w:spacing w:line="222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242" w:hRule="atLeast"/>
        </w:trPr>
        <w:tc>
          <w:tcPr>
            <w:tcW w:w="2143" w:type="dxa"/>
          </w:tcPr>
          <w:p>
            <w:pPr>
              <w:pStyle w:val="TableParagraph"/>
              <w:spacing w:line="222" w:lineRule="exact"/>
              <w:ind w:left="525"/>
              <w:rPr>
                <w:sz w:val="20"/>
              </w:rPr>
            </w:pPr>
            <w:r>
              <w:rPr>
                <w:sz w:val="20"/>
              </w:rPr>
              <w:t>Концертная</w:t>
            </w:r>
          </w:p>
        </w:tc>
        <w:tc>
          <w:tcPr>
            <w:tcW w:w="4938" w:type="dxa"/>
          </w:tcPr>
          <w:p>
            <w:pPr>
              <w:pStyle w:val="TableParagraph"/>
              <w:spacing w:line="222" w:lineRule="exact"/>
              <w:ind w:left="152" w:right="152"/>
              <w:jc w:val="center"/>
              <w:rPr>
                <w:sz w:val="20"/>
              </w:rPr>
            </w:pPr>
            <w:r>
              <w:rPr>
                <w:sz w:val="20"/>
              </w:rPr>
              <w:t>ЦК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«Нефтяник»</w:t>
            </w:r>
          </w:p>
        </w:tc>
        <w:tc>
          <w:tcPr>
            <w:tcW w:w="2492" w:type="dxa"/>
          </w:tcPr>
          <w:p>
            <w:pPr>
              <w:pStyle w:val="TableParagraph"/>
              <w:spacing w:line="222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239" w:hRule="atLeast"/>
        </w:trPr>
        <w:tc>
          <w:tcPr>
            <w:tcW w:w="2143" w:type="dxa"/>
          </w:tcPr>
          <w:p>
            <w:pPr>
              <w:pStyle w:val="TableParagraph"/>
              <w:spacing w:line="220" w:lineRule="exact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Просветительская</w:t>
            </w:r>
          </w:p>
        </w:tc>
        <w:tc>
          <w:tcPr>
            <w:tcW w:w="4938" w:type="dxa"/>
          </w:tcPr>
          <w:p>
            <w:pPr>
              <w:pStyle w:val="TableParagraph"/>
              <w:spacing w:line="220" w:lineRule="exact"/>
              <w:ind w:left="156" w:right="152"/>
              <w:jc w:val="center"/>
              <w:rPr>
                <w:sz w:val="20"/>
              </w:rPr>
            </w:pPr>
            <w:r>
              <w:rPr>
                <w:sz w:val="20"/>
              </w:rPr>
              <w:t>Кинотеатр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«Арбат»</w:t>
            </w:r>
          </w:p>
        </w:tc>
        <w:tc>
          <w:tcPr>
            <w:tcW w:w="2492" w:type="dxa"/>
          </w:tcPr>
          <w:p>
            <w:pPr>
              <w:pStyle w:val="TableParagraph"/>
              <w:spacing w:line="22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484" w:hRule="atLeast"/>
        </w:trPr>
        <w:tc>
          <w:tcPr>
            <w:tcW w:w="2143" w:type="dxa"/>
          </w:tcPr>
          <w:p>
            <w:pPr>
              <w:pStyle w:val="TableParagraph"/>
              <w:spacing w:before="121"/>
              <w:ind w:left="542"/>
              <w:rPr>
                <w:sz w:val="20"/>
              </w:rPr>
            </w:pPr>
            <w:r>
              <w:rPr>
                <w:sz w:val="20"/>
              </w:rPr>
              <w:t>Творческая</w:t>
            </w:r>
          </w:p>
        </w:tc>
        <w:tc>
          <w:tcPr>
            <w:tcW w:w="4938" w:type="dxa"/>
          </w:tcPr>
          <w:p>
            <w:pPr>
              <w:pStyle w:val="TableParagraph"/>
              <w:spacing w:before="12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492" w:type="dxa"/>
          </w:tcPr>
          <w:p>
            <w:pPr>
              <w:pStyle w:val="TableParagraph"/>
              <w:spacing w:line="240" w:lineRule="exact"/>
              <w:ind w:left="353" w:right="160" w:hanging="191"/>
              <w:rPr>
                <w:sz w:val="20"/>
              </w:rPr>
            </w:pPr>
            <w:r>
              <w:rPr>
                <w:spacing w:val="-1"/>
                <w:sz w:val="20"/>
              </w:rPr>
              <w:t>Многофункциональный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молодежный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</w:tr>
      <w:tr>
        <w:trPr>
          <w:trHeight w:val="242" w:hRule="atLeast"/>
        </w:trPr>
        <w:tc>
          <w:tcPr>
            <w:tcW w:w="9573" w:type="dxa"/>
            <w:gridSpan w:val="3"/>
            <w:shd w:val="clear" w:color="auto" w:fill="D0CECE"/>
          </w:tcPr>
          <w:p>
            <w:pPr>
              <w:pStyle w:val="TableParagraph"/>
              <w:spacing w:line="222" w:lineRule="exact"/>
              <w:ind w:left="3384" w:right="3382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РАДУЖНЫЙ</w:t>
            </w:r>
          </w:p>
        </w:tc>
      </w:tr>
      <w:tr>
        <w:trPr>
          <w:trHeight w:val="239" w:hRule="atLeast"/>
        </w:trPr>
        <w:tc>
          <w:tcPr>
            <w:tcW w:w="2143" w:type="dxa"/>
          </w:tcPr>
          <w:p>
            <w:pPr>
              <w:pStyle w:val="TableParagraph"/>
              <w:spacing w:line="220" w:lineRule="exact"/>
              <w:ind w:left="628"/>
              <w:rPr>
                <w:sz w:val="20"/>
              </w:rPr>
            </w:pPr>
            <w:r>
              <w:rPr>
                <w:sz w:val="20"/>
              </w:rPr>
              <w:t>Музейная</w:t>
            </w:r>
          </w:p>
        </w:tc>
        <w:tc>
          <w:tcPr>
            <w:tcW w:w="4938" w:type="dxa"/>
          </w:tcPr>
          <w:p>
            <w:pPr>
              <w:pStyle w:val="TableParagraph"/>
              <w:spacing w:line="220" w:lineRule="exact"/>
              <w:ind w:left="155" w:right="152"/>
              <w:jc w:val="center"/>
              <w:rPr>
                <w:sz w:val="20"/>
              </w:rPr>
            </w:pPr>
            <w:r>
              <w:rPr>
                <w:sz w:val="20"/>
              </w:rPr>
              <w:t>Эколого-этнографический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музей</w:t>
            </w:r>
          </w:p>
        </w:tc>
        <w:tc>
          <w:tcPr>
            <w:tcW w:w="2492" w:type="dxa"/>
          </w:tcPr>
          <w:p>
            <w:pPr>
              <w:pStyle w:val="TableParagraph"/>
              <w:spacing w:line="22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241" w:hRule="atLeast"/>
        </w:trPr>
        <w:tc>
          <w:tcPr>
            <w:tcW w:w="2143" w:type="dxa"/>
          </w:tcPr>
          <w:p>
            <w:pPr>
              <w:pStyle w:val="TableParagraph"/>
              <w:spacing w:line="222" w:lineRule="exact"/>
              <w:ind w:left="525"/>
              <w:rPr>
                <w:sz w:val="20"/>
              </w:rPr>
            </w:pPr>
            <w:r>
              <w:rPr>
                <w:sz w:val="20"/>
              </w:rPr>
              <w:t>Концертная</w:t>
            </w:r>
          </w:p>
        </w:tc>
        <w:tc>
          <w:tcPr>
            <w:tcW w:w="4938" w:type="dxa"/>
          </w:tcPr>
          <w:p>
            <w:pPr>
              <w:pStyle w:val="TableParagraph"/>
              <w:spacing w:line="222" w:lineRule="exact"/>
              <w:ind w:left="156" w:right="152"/>
              <w:jc w:val="center"/>
              <w:rPr>
                <w:sz w:val="20"/>
              </w:rPr>
            </w:pPr>
            <w:r>
              <w:rPr>
                <w:sz w:val="20"/>
              </w:rPr>
              <w:t>Дворец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«Нефтяник»</w:t>
            </w:r>
          </w:p>
        </w:tc>
        <w:tc>
          <w:tcPr>
            <w:tcW w:w="2492" w:type="dxa"/>
          </w:tcPr>
          <w:p>
            <w:pPr>
              <w:pStyle w:val="TableParagraph"/>
              <w:spacing w:line="222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482" w:hRule="atLeast"/>
        </w:trPr>
        <w:tc>
          <w:tcPr>
            <w:tcW w:w="2143" w:type="dxa"/>
          </w:tcPr>
          <w:p>
            <w:pPr>
              <w:pStyle w:val="TableParagraph"/>
              <w:spacing w:before="121"/>
              <w:ind w:left="542"/>
              <w:rPr>
                <w:sz w:val="20"/>
              </w:rPr>
            </w:pPr>
            <w:r>
              <w:rPr>
                <w:sz w:val="20"/>
              </w:rPr>
              <w:t>Творческая</w:t>
            </w:r>
          </w:p>
        </w:tc>
        <w:tc>
          <w:tcPr>
            <w:tcW w:w="4938" w:type="dxa"/>
          </w:tcPr>
          <w:p>
            <w:pPr>
              <w:pStyle w:val="TableParagraph"/>
              <w:spacing w:before="12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492" w:type="dxa"/>
          </w:tcPr>
          <w:p>
            <w:pPr>
              <w:pStyle w:val="TableParagraph"/>
              <w:spacing w:line="242" w:lineRule="exact"/>
              <w:ind w:left="353" w:right="160" w:hanging="191"/>
              <w:rPr>
                <w:sz w:val="20"/>
              </w:rPr>
            </w:pPr>
            <w:r>
              <w:rPr>
                <w:spacing w:val="-1"/>
                <w:sz w:val="20"/>
              </w:rPr>
              <w:t>Многофункциональный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молодежный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</w:tr>
      <w:tr>
        <w:trPr>
          <w:trHeight w:val="240" w:hRule="atLeast"/>
        </w:trPr>
        <w:tc>
          <w:tcPr>
            <w:tcW w:w="9573" w:type="dxa"/>
            <w:gridSpan w:val="3"/>
            <w:shd w:val="clear" w:color="auto" w:fill="D0CECE"/>
          </w:tcPr>
          <w:p>
            <w:pPr>
              <w:pStyle w:val="TableParagraph"/>
              <w:spacing w:line="220" w:lineRule="exact"/>
              <w:ind w:left="3386" w:right="3382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ПОКАЧИ</w:t>
            </w:r>
          </w:p>
        </w:tc>
      </w:tr>
      <w:tr>
        <w:trPr>
          <w:trHeight w:val="484" w:hRule="atLeast"/>
        </w:trPr>
        <w:tc>
          <w:tcPr>
            <w:tcW w:w="2143" w:type="dxa"/>
          </w:tcPr>
          <w:p>
            <w:pPr>
              <w:pStyle w:val="TableParagraph"/>
              <w:spacing w:before="121"/>
              <w:ind w:left="628"/>
              <w:rPr>
                <w:sz w:val="20"/>
              </w:rPr>
            </w:pPr>
            <w:r>
              <w:rPr>
                <w:sz w:val="20"/>
              </w:rPr>
              <w:t>Музейная</w:t>
            </w:r>
          </w:p>
        </w:tc>
        <w:tc>
          <w:tcPr>
            <w:tcW w:w="4938" w:type="dxa"/>
          </w:tcPr>
          <w:p>
            <w:pPr>
              <w:pStyle w:val="TableParagraph"/>
              <w:spacing w:before="121"/>
              <w:ind w:left="152" w:right="152"/>
              <w:jc w:val="center"/>
              <w:rPr>
                <w:sz w:val="20"/>
              </w:rPr>
            </w:pPr>
            <w:r>
              <w:rPr>
                <w:sz w:val="20"/>
              </w:rPr>
              <w:t>Краеведческий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музей</w:t>
            </w:r>
          </w:p>
        </w:tc>
        <w:tc>
          <w:tcPr>
            <w:tcW w:w="2492" w:type="dxa"/>
          </w:tcPr>
          <w:p>
            <w:pPr>
              <w:pStyle w:val="TableParagraph"/>
              <w:spacing w:line="242" w:lineRule="exact"/>
              <w:ind w:left="209" w:right="202" w:firstLine="568"/>
              <w:rPr>
                <w:sz w:val="20"/>
              </w:rPr>
            </w:pPr>
            <w:r>
              <w:rPr>
                <w:sz w:val="20"/>
              </w:rPr>
              <w:t>Историко-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археологический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парк</w:t>
            </w:r>
          </w:p>
        </w:tc>
      </w:tr>
      <w:tr>
        <w:trPr>
          <w:trHeight w:val="481" w:hRule="atLeast"/>
        </w:trPr>
        <w:tc>
          <w:tcPr>
            <w:tcW w:w="2143" w:type="dxa"/>
          </w:tcPr>
          <w:p>
            <w:pPr>
              <w:pStyle w:val="TableParagraph"/>
              <w:spacing w:before="119"/>
              <w:ind w:left="542"/>
              <w:rPr>
                <w:sz w:val="20"/>
              </w:rPr>
            </w:pPr>
            <w:r>
              <w:rPr>
                <w:sz w:val="20"/>
              </w:rPr>
              <w:t>Творческая</w:t>
            </w:r>
          </w:p>
        </w:tc>
        <w:tc>
          <w:tcPr>
            <w:tcW w:w="4938" w:type="dxa"/>
          </w:tcPr>
          <w:p>
            <w:pPr>
              <w:pStyle w:val="TableParagraph"/>
              <w:spacing w:before="11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492" w:type="dxa"/>
          </w:tcPr>
          <w:p>
            <w:pPr>
              <w:pStyle w:val="TableParagraph"/>
              <w:spacing w:line="240" w:lineRule="exact"/>
              <w:ind w:left="353" w:right="160" w:hanging="191"/>
              <w:rPr>
                <w:sz w:val="20"/>
              </w:rPr>
            </w:pPr>
            <w:r>
              <w:rPr>
                <w:spacing w:val="-1"/>
                <w:sz w:val="20"/>
              </w:rPr>
              <w:t>Многофункциональный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молодежный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</w:tr>
      <w:tr>
        <w:trPr>
          <w:trHeight w:val="241" w:hRule="atLeast"/>
        </w:trPr>
        <w:tc>
          <w:tcPr>
            <w:tcW w:w="9573" w:type="dxa"/>
            <w:gridSpan w:val="3"/>
            <w:shd w:val="clear" w:color="auto" w:fill="D0CECE"/>
          </w:tcPr>
          <w:p>
            <w:pPr>
              <w:pStyle w:val="TableParagraph"/>
              <w:spacing w:line="222" w:lineRule="exact"/>
              <w:ind w:left="3384" w:right="3382"/>
              <w:jc w:val="center"/>
              <w:rPr>
                <w:sz w:val="20"/>
              </w:rPr>
            </w:pPr>
            <w:r>
              <w:rPr>
                <w:sz w:val="20"/>
              </w:rPr>
              <w:t>ПГТ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ИЗЛУЧИНСК</w:t>
            </w:r>
          </w:p>
        </w:tc>
      </w:tr>
      <w:tr>
        <w:trPr>
          <w:trHeight w:val="240" w:hRule="atLeast"/>
        </w:trPr>
        <w:tc>
          <w:tcPr>
            <w:tcW w:w="2143" w:type="dxa"/>
          </w:tcPr>
          <w:p>
            <w:pPr>
              <w:pStyle w:val="TableParagraph"/>
              <w:spacing w:line="220" w:lineRule="exact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Просветительская</w:t>
            </w:r>
          </w:p>
        </w:tc>
        <w:tc>
          <w:tcPr>
            <w:tcW w:w="4938" w:type="dxa"/>
          </w:tcPr>
          <w:p>
            <w:pPr>
              <w:pStyle w:val="TableParagraph"/>
              <w:spacing w:line="220" w:lineRule="exact"/>
              <w:ind w:left="155" w:right="152"/>
              <w:jc w:val="center"/>
              <w:rPr>
                <w:sz w:val="20"/>
              </w:rPr>
            </w:pPr>
            <w:r>
              <w:rPr>
                <w:sz w:val="20"/>
              </w:rPr>
              <w:t>КДК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«Арлекино»</w:t>
            </w:r>
          </w:p>
        </w:tc>
        <w:tc>
          <w:tcPr>
            <w:tcW w:w="2492" w:type="dxa"/>
          </w:tcPr>
          <w:p>
            <w:pPr>
              <w:pStyle w:val="TableParagraph"/>
              <w:spacing w:line="22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484" w:hRule="atLeast"/>
        </w:trPr>
        <w:tc>
          <w:tcPr>
            <w:tcW w:w="2143" w:type="dxa"/>
          </w:tcPr>
          <w:p>
            <w:pPr>
              <w:pStyle w:val="TableParagraph"/>
              <w:spacing w:before="121"/>
              <w:ind w:left="542"/>
              <w:rPr>
                <w:sz w:val="20"/>
              </w:rPr>
            </w:pPr>
            <w:r>
              <w:rPr>
                <w:sz w:val="20"/>
              </w:rPr>
              <w:t>Творческая</w:t>
            </w:r>
          </w:p>
        </w:tc>
        <w:tc>
          <w:tcPr>
            <w:tcW w:w="4938" w:type="dxa"/>
          </w:tcPr>
          <w:p>
            <w:pPr>
              <w:pStyle w:val="TableParagraph"/>
              <w:spacing w:before="12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492" w:type="dxa"/>
          </w:tcPr>
          <w:p>
            <w:pPr>
              <w:pStyle w:val="TableParagraph"/>
              <w:spacing w:line="240" w:lineRule="exact"/>
              <w:ind w:left="353" w:right="160" w:hanging="191"/>
              <w:rPr>
                <w:sz w:val="20"/>
              </w:rPr>
            </w:pPr>
            <w:r>
              <w:rPr>
                <w:spacing w:val="-1"/>
                <w:sz w:val="20"/>
              </w:rPr>
              <w:t>Многофункциональный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молодежный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</w:tr>
      <w:tr>
        <w:trPr>
          <w:trHeight w:val="239" w:hRule="atLeast"/>
        </w:trPr>
        <w:tc>
          <w:tcPr>
            <w:tcW w:w="9573" w:type="dxa"/>
            <w:gridSpan w:val="3"/>
            <w:shd w:val="clear" w:color="auto" w:fill="D0CECE"/>
          </w:tcPr>
          <w:p>
            <w:pPr>
              <w:pStyle w:val="TableParagraph"/>
              <w:spacing w:line="220" w:lineRule="exact"/>
              <w:ind w:left="3386" w:right="3380"/>
              <w:jc w:val="center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АГАН</w:t>
            </w:r>
          </w:p>
        </w:tc>
      </w:tr>
      <w:tr>
        <w:trPr>
          <w:trHeight w:val="724" w:hRule="atLeast"/>
        </w:trPr>
        <w:tc>
          <w:tcPr>
            <w:tcW w:w="2143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628"/>
              <w:rPr>
                <w:sz w:val="20"/>
              </w:rPr>
            </w:pPr>
            <w:r>
              <w:rPr>
                <w:sz w:val="20"/>
              </w:rPr>
              <w:t>Музейная</w:t>
            </w:r>
          </w:p>
        </w:tc>
        <w:tc>
          <w:tcPr>
            <w:tcW w:w="4938" w:type="dxa"/>
          </w:tcPr>
          <w:p>
            <w:pPr>
              <w:pStyle w:val="TableParagraph"/>
              <w:spacing w:before="1"/>
              <w:ind w:left="334" w:right="326" w:hanging="3"/>
              <w:jc w:val="center"/>
              <w:rPr>
                <w:sz w:val="20"/>
              </w:rPr>
            </w:pPr>
            <w:r>
              <w:rPr>
                <w:sz w:val="20"/>
              </w:rPr>
              <w:t>Межпоселенческий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центр национальных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промыслов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ремесел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национальный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музей-</w:t>
            </w:r>
          </w:p>
          <w:p>
            <w:pPr>
              <w:pStyle w:val="TableParagraph"/>
              <w:spacing w:line="220" w:lineRule="exact"/>
              <w:ind w:left="157" w:right="152"/>
              <w:jc w:val="center"/>
              <w:rPr>
                <w:sz w:val="20"/>
              </w:rPr>
            </w:pPr>
            <w:r>
              <w:rPr>
                <w:sz w:val="20"/>
              </w:rPr>
              <w:t>стойбище</w:t>
            </w:r>
          </w:p>
        </w:tc>
        <w:tc>
          <w:tcPr>
            <w:tcW w:w="2492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241" w:hRule="atLeast"/>
        </w:trPr>
        <w:tc>
          <w:tcPr>
            <w:tcW w:w="9573" w:type="dxa"/>
            <w:gridSpan w:val="3"/>
            <w:shd w:val="clear" w:color="auto" w:fill="D0CECE"/>
          </w:tcPr>
          <w:p>
            <w:pPr>
              <w:pStyle w:val="TableParagraph"/>
              <w:spacing w:line="221" w:lineRule="exact" w:before="1"/>
              <w:ind w:left="3386" w:right="3381"/>
              <w:jc w:val="center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ВАТА</w:t>
            </w:r>
          </w:p>
        </w:tc>
      </w:tr>
      <w:tr>
        <w:trPr>
          <w:trHeight w:val="484" w:hRule="atLeast"/>
        </w:trPr>
        <w:tc>
          <w:tcPr>
            <w:tcW w:w="2143" w:type="dxa"/>
          </w:tcPr>
          <w:p>
            <w:pPr>
              <w:pStyle w:val="TableParagraph"/>
              <w:spacing w:before="121"/>
              <w:ind w:left="628"/>
              <w:rPr>
                <w:sz w:val="20"/>
              </w:rPr>
            </w:pPr>
            <w:r>
              <w:rPr>
                <w:sz w:val="20"/>
              </w:rPr>
              <w:t>Музейная</w:t>
            </w:r>
          </w:p>
        </w:tc>
        <w:tc>
          <w:tcPr>
            <w:tcW w:w="4938" w:type="dxa"/>
          </w:tcPr>
          <w:p>
            <w:pPr>
              <w:pStyle w:val="TableParagraph"/>
              <w:spacing w:line="242" w:lineRule="exact"/>
              <w:ind w:left="1699" w:right="645" w:hanging="1037"/>
              <w:rPr>
                <w:sz w:val="20"/>
              </w:rPr>
            </w:pPr>
            <w:r>
              <w:rPr>
                <w:sz w:val="20"/>
              </w:rPr>
              <w:t>МКУ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«Краеведческий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музей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имени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Т.В.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Великородовой»</w:t>
            </w:r>
          </w:p>
        </w:tc>
        <w:tc>
          <w:tcPr>
            <w:tcW w:w="2492" w:type="dxa"/>
          </w:tcPr>
          <w:p>
            <w:pPr>
              <w:pStyle w:val="TableParagraph"/>
              <w:spacing w:before="12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Heading1"/>
        <w:numPr>
          <w:ilvl w:val="2"/>
          <w:numId w:val="33"/>
        </w:numPr>
        <w:tabs>
          <w:tab w:pos="1084" w:val="left" w:leader="none"/>
        </w:tabs>
        <w:spacing w:line="240" w:lineRule="auto" w:before="91" w:after="0"/>
        <w:ind w:left="1083" w:right="0" w:hanging="802"/>
        <w:jc w:val="both"/>
      </w:pPr>
      <w:bookmarkStart w:name="_bookmark99" w:id="116"/>
      <w:bookmarkEnd w:id="116"/>
      <w:r>
        <w:rPr/>
        <w:t>О</w:t>
      </w:r>
      <w:r>
        <w:rPr/>
        <w:t>бразование</w:t>
      </w:r>
    </w:p>
    <w:p>
      <w:pPr>
        <w:pStyle w:val="BodyText"/>
        <w:spacing w:before="117"/>
        <w:ind w:right="686" w:firstLine="566"/>
      </w:pPr>
      <w:r>
        <w:rPr/>
        <w:t>Современная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влияет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-72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облика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-72"/>
        </w:rPr>
        <w:t> </w:t>
      </w:r>
      <w:r>
        <w:rPr/>
        <w:t>движущей</w:t>
      </w:r>
      <w:r>
        <w:rPr>
          <w:spacing w:val="1"/>
        </w:rPr>
        <w:t> </w:t>
      </w:r>
      <w:r>
        <w:rPr/>
        <w:t>силой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смысловым</w:t>
      </w:r>
      <w:r>
        <w:rPr>
          <w:spacing w:val="1"/>
        </w:rPr>
        <w:t> </w:t>
      </w:r>
      <w:r>
        <w:rPr/>
        <w:t>ориентиром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прямо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косвенно</w:t>
      </w:r>
      <w:r>
        <w:rPr>
          <w:spacing w:val="1"/>
        </w:rPr>
        <w:t> </w:t>
      </w:r>
      <w:r>
        <w:rPr/>
        <w:t>заложенным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стратегических</w:t>
      </w:r>
      <w:r>
        <w:rPr>
          <w:spacing w:val="1"/>
        </w:rPr>
        <w:t> </w:t>
      </w:r>
      <w:r>
        <w:rPr/>
        <w:t>документах</w:t>
      </w:r>
      <w:r>
        <w:rPr>
          <w:spacing w:val="1"/>
        </w:rPr>
        <w:t> </w:t>
      </w:r>
      <w:r>
        <w:rPr/>
        <w:t>федерального, регионального и муниципального уровней, является формирование</w:t>
      </w:r>
      <w:r>
        <w:rPr>
          <w:spacing w:val="-72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«обучение</w:t>
      </w:r>
      <w:r>
        <w:rPr>
          <w:spacing w:val="2"/>
        </w:rPr>
        <w:t> </w:t>
      </w:r>
      <w:r>
        <w:rPr/>
        <w:t>в течение всей</w:t>
      </w:r>
      <w:r>
        <w:rPr>
          <w:spacing w:val="-2"/>
        </w:rPr>
        <w:t> </w:t>
      </w:r>
      <w:r>
        <w:rPr/>
        <w:t>жизни».</w:t>
      </w:r>
    </w:p>
    <w:p>
      <w:pPr>
        <w:pStyle w:val="BodyText"/>
        <w:spacing w:before="122"/>
        <w:ind w:right="690" w:firstLine="566"/>
      </w:pPr>
      <w:r>
        <w:rPr/>
        <w:t>Задачами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76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Югры «Развитие образования»</w:t>
      </w:r>
      <w:r>
        <w:rPr>
          <w:spacing w:val="-2"/>
        </w:rPr>
        <w:t> </w:t>
      </w:r>
      <w:r>
        <w:rPr/>
        <w:t>являются:</w:t>
      </w:r>
    </w:p>
    <w:p>
      <w:pPr>
        <w:pStyle w:val="ListParagraph"/>
        <w:numPr>
          <w:ilvl w:val="3"/>
          <w:numId w:val="33"/>
        </w:numPr>
        <w:tabs>
          <w:tab w:pos="1002" w:val="left" w:leader="none"/>
        </w:tabs>
        <w:spacing w:line="240" w:lineRule="auto" w:before="59" w:after="0"/>
        <w:ind w:left="1001" w:right="689" w:hanging="360"/>
        <w:jc w:val="both"/>
        <w:rPr>
          <w:sz w:val="24"/>
        </w:rPr>
      </w:pPr>
      <w:r>
        <w:rPr>
          <w:sz w:val="24"/>
        </w:rPr>
        <w:t>модернизация системы профессионального образования, обеспечивающая</w:t>
      </w:r>
      <w:r>
        <w:rPr>
          <w:spacing w:val="1"/>
          <w:sz w:val="24"/>
        </w:rPr>
        <w:t> </w:t>
      </w:r>
      <w:r>
        <w:rPr>
          <w:sz w:val="24"/>
        </w:rPr>
        <w:t>текущие и перспективные потребности социально-экономического развития</w:t>
      </w:r>
      <w:r>
        <w:rPr>
          <w:spacing w:val="1"/>
          <w:sz w:val="24"/>
        </w:rPr>
        <w:t> </w:t>
      </w:r>
      <w:r>
        <w:rPr>
          <w:sz w:val="24"/>
        </w:rPr>
        <w:t>автономного</w:t>
      </w:r>
      <w:r>
        <w:rPr>
          <w:spacing w:val="1"/>
          <w:sz w:val="24"/>
        </w:rPr>
        <w:t> </w:t>
      </w:r>
      <w:r>
        <w:rPr>
          <w:sz w:val="24"/>
        </w:rPr>
        <w:t>округа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модернизация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дошкольного,</w:t>
      </w:r>
      <w:r>
        <w:rPr>
          <w:spacing w:val="1"/>
          <w:sz w:val="24"/>
        </w:rPr>
        <w:t> </w:t>
      </w:r>
      <w:r>
        <w:rPr>
          <w:sz w:val="24"/>
        </w:rPr>
        <w:t>общего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дополнительного</w:t>
      </w:r>
      <w:r>
        <w:rPr>
          <w:spacing w:val="-2"/>
          <w:sz w:val="24"/>
        </w:rPr>
        <w:t> </w:t>
      </w:r>
      <w:r>
        <w:rPr>
          <w:sz w:val="24"/>
        </w:rPr>
        <w:t>образования детей;</w:t>
      </w:r>
    </w:p>
    <w:p>
      <w:pPr>
        <w:pStyle w:val="ListParagraph"/>
        <w:numPr>
          <w:ilvl w:val="3"/>
          <w:numId w:val="33"/>
        </w:numPr>
        <w:tabs>
          <w:tab w:pos="1002" w:val="left" w:leader="none"/>
        </w:tabs>
        <w:spacing w:line="240" w:lineRule="auto" w:before="59" w:after="0"/>
        <w:ind w:left="1001" w:right="684" w:hanging="36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современной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-72"/>
          <w:sz w:val="24"/>
        </w:rPr>
        <w:t> </w:t>
      </w:r>
      <w:r>
        <w:rPr>
          <w:sz w:val="24"/>
        </w:rPr>
        <w:t>принципов</w:t>
      </w:r>
      <w:r>
        <w:rPr>
          <w:spacing w:val="1"/>
          <w:sz w:val="24"/>
        </w:rPr>
        <w:t> </w:t>
      </w:r>
      <w:r>
        <w:rPr>
          <w:sz w:val="24"/>
        </w:rPr>
        <w:t>открытости,</w:t>
      </w:r>
      <w:r>
        <w:rPr>
          <w:spacing w:val="1"/>
          <w:sz w:val="24"/>
        </w:rPr>
        <w:t> </w:t>
      </w:r>
      <w:r>
        <w:rPr>
          <w:sz w:val="24"/>
        </w:rPr>
        <w:t>объективности,</w:t>
      </w:r>
      <w:r>
        <w:rPr>
          <w:spacing w:val="1"/>
          <w:sz w:val="24"/>
        </w:rPr>
        <w:t> </w:t>
      </w:r>
      <w:r>
        <w:rPr>
          <w:sz w:val="24"/>
        </w:rPr>
        <w:t>прозрачности,</w:t>
      </w:r>
      <w:r>
        <w:rPr>
          <w:spacing w:val="1"/>
          <w:sz w:val="24"/>
        </w:rPr>
        <w:t> </w:t>
      </w:r>
      <w:r>
        <w:rPr>
          <w:sz w:val="24"/>
        </w:rPr>
        <w:t>общественно-</w:t>
      </w:r>
      <w:r>
        <w:rPr>
          <w:spacing w:val="-72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участия;</w:t>
      </w:r>
    </w:p>
    <w:p>
      <w:pPr>
        <w:pStyle w:val="ListParagraph"/>
        <w:numPr>
          <w:ilvl w:val="3"/>
          <w:numId w:val="33"/>
        </w:numPr>
        <w:tabs>
          <w:tab w:pos="1002" w:val="left" w:leader="none"/>
        </w:tabs>
        <w:spacing w:line="240" w:lineRule="auto" w:before="57" w:after="0"/>
        <w:ind w:left="1001" w:right="689" w:hanging="36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эффективной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социализации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самореализации</w:t>
      </w:r>
      <w:r>
        <w:rPr>
          <w:spacing w:val="1"/>
          <w:sz w:val="24"/>
        </w:rPr>
        <w:t> </w:t>
      </w:r>
      <w:r>
        <w:rPr>
          <w:sz w:val="24"/>
        </w:rPr>
        <w:t>молодежи,</w:t>
      </w:r>
      <w:r>
        <w:rPr>
          <w:spacing w:val="-3"/>
          <w:sz w:val="24"/>
        </w:rPr>
        <w:t> </w:t>
      </w:r>
      <w:r>
        <w:rPr>
          <w:sz w:val="24"/>
        </w:rPr>
        <w:t>развитие</w:t>
      </w:r>
      <w:r>
        <w:rPr>
          <w:spacing w:val="2"/>
          <w:sz w:val="24"/>
        </w:rPr>
        <w:t> </w:t>
      </w:r>
      <w:r>
        <w:rPr>
          <w:sz w:val="24"/>
        </w:rPr>
        <w:t>потенциала</w:t>
      </w:r>
      <w:r>
        <w:rPr>
          <w:spacing w:val="1"/>
          <w:sz w:val="24"/>
        </w:rPr>
        <w:t> </w:t>
      </w:r>
      <w:r>
        <w:rPr>
          <w:sz w:val="24"/>
        </w:rPr>
        <w:t>молодежи;</w:t>
      </w:r>
    </w:p>
    <w:p>
      <w:pPr>
        <w:pStyle w:val="ListParagraph"/>
        <w:numPr>
          <w:ilvl w:val="3"/>
          <w:numId w:val="33"/>
        </w:numPr>
        <w:tabs>
          <w:tab w:pos="1002" w:val="left" w:leader="none"/>
        </w:tabs>
        <w:spacing w:line="240" w:lineRule="auto" w:before="57" w:after="0"/>
        <w:ind w:left="1001" w:right="689" w:hanging="360"/>
        <w:jc w:val="both"/>
        <w:rPr>
          <w:sz w:val="24"/>
        </w:rPr>
      </w:pPr>
      <w:r>
        <w:rPr>
          <w:sz w:val="24"/>
        </w:rPr>
        <w:t>развитие вариативности воспитательных систем и технологий, нацеленных</w:t>
      </w:r>
      <w:r>
        <w:rPr>
          <w:spacing w:val="1"/>
          <w:sz w:val="24"/>
        </w:rPr>
        <w:t> </w:t>
      </w:r>
      <w:r>
        <w:rPr>
          <w:sz w:val="24"/>
        </w:rPr>
        <w:t>на формирование индивидуальной траектории развития личности ребенка 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потребностей,</w:t>
      </w:r>
      <w:r>
        <w:rPr>
          <w:spacing w:val="1"/>
          <w:sz w:val="24"/>
        </w:rPr>
        <w:t> </w:t>
      </w:r>
      <w:r>
        <w:rPr>
          <w:sz w:val="24"/>
        </w:rPr>
        <w:t>интересов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способностей,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государственная поддержка проектов, направленных на повышение роли</w:t>
      </w:r>
      <w:r>
        <w:rPr>
          <w:spacing w:val="1"/>
          <w:sz w:val="24"/>
        </w:rPr>
        <w:t> </w:t>
      </w:r>
      <w:r>
        <w:rPr>
          <w:sz w:val="24"/>
        </w:rPr>
        <w:t>школы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воспитании</w:t>
      </w:r>
      <w:r>
        <w:rPr>
          <w:spacing w:val="2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молодежи;</w:t>
      </w:r>
    </w:p>
    <w:p>
      <w:pPr>
        <w:pStyle w:val="ListParagraph"/>
        <w:numPr>
          <w:ilvl w:val="3"/>
          <w:numId w:val="33"/>
        </w:numPr>
        <w:tabs>
          <w:tab w:pos="1002" w:val="left" w:leader="none"/>
        </w:tabs>
        <w:spacing w:line="240" w:lineRule="auto" w:before="59" w:after="0"/>
        <w:ind w:left="1001" w:right="688" w:hanging="36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инфраструктуры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организационно-экономических</w:t>
      </w:r>
      <w:r>
        <w:rPr>
          <w:spacing w:val="1"/>
          <w:sz w:val="24"/>
        </w:rPr>
        <w:t> </w:t>
      </w:r>
      <w:r>
        <w:rPr>
          <w:sz w:val="24"/>
        </w:rPr>
        <w:t>механизмов,</w:t>
      </w:r>
      <w:r>
        <w:rPr>
          <w:spacing w:val="1"/>
          <w:sz w:val="24"/>
        </w:rPr>
        <w:t> </w:t>
      </w:r>
      <w:r>
        <w:rPr>
          <w:sz w:val="24"/>
        </w:rPr>
        <w:t>обеспечивающих</w:t>
      </w:r>
      <w:r>
        <w:rPr>
          <w:spacing w:val="1"/>
          <w:sz w:val="24"/>
        </w:rPr>
        <w:t> </w:t>
      </w:r>
      <w:r>
        <w:rPr>
          <w:sz w:val="24"/>
        </w:rPr>
        <w:t>равную</w:t>
      </w:r>
      <w:r>
        <w:rPr>
          <w:spacing w:val="1"/>
          <w:sz w:val="24"/>
        </w:rPr>
        <w:t> </w:t>
      </w:r>
      <w:r>
        <w:rPr>
          <w:sz w:val="24"/>
        </w:rPr>
        <w:t>доступность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дошкольного,</w:t>
      </w:r>
      <w:r>
        <w:rPr>
          <w:spacing w:val="1"/>
          <w:sz w:val="24"/>
        </w:rPr>
        <w:t> </w:t>
      </w:r>
      <w:r>
        <w:rPr>
          <w:sz w:val="24"/>
        </w:rPr>
        <w:t>общего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дополнительного</w:t>
      </w:r>
      <w:r>
        <w:rPr>
          <w:spacing w:val="-2"/>
          <w:sz w:val="24"/>
        </w:rPr>
        <w:t> </w:t>
      </w:r>
      <w:r>
        <w:rPr>
          <w:sz w:val="24"/>
        </w:rPr>
        <w:t>образования детей.</w:t>
      </w:r>
    </w:p>
    <w:p>
      <w:pPr>
        <w:pStyle w:val="BodyText"/>
        <w:spacing w:before="57"/>
        <w:ind w:right="686" w:firstLine="566"/>
      </w:pPr>
      <w:r>
        <w:rPr/>
        <w:t>Предложения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сформированные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Концепции, ориентированы на цели региональных проектов, разработанных для</w:t>
      </w:r>
      <w:r>
        <w:rPr>
          <w:spacing w:val="1"/>
        </w:rPr>
        <w:t> </w:t>
      </w:r>
      <w:r>
        <w:rPr/>
        <w:t>Ханты-Мансийского автономного округа – Югры, и, ожидаемые результаты от их</w:t>
      </w:r>
      <w:r>
        <w:rPr>
          <w:spacing w:val="1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(</w:t>
      </w:r>
      <w:hyperlink w:history="true" w:anchor="_bookmark100">
        <w:r>
          <w:rPr>
            <w:sz w:val="22"/>
          </w:rPr>
          <w:t>Таблица</w:t>
        </w:r>
        <w:r>
          <w:rPr>
            <w:spacing w:val="-2"/>
            <w:sz w:val="22"/>
          </w:rPr>
          <w:t> </w:t>
        </w:r>
        <w:r>
          <w:rPr>
            <w:sz w:val="22"/>
          </w:rPr>
          <w:t>20</w:t>
        </w:r>
      </w:hyperlink>
      <w:r>
        <w:rPr/>
        <w:t>).</w:t>
      </w:r>
    </w:p>
    <w:p>
      <w:pPr>
        <w:pStyle w:val="BodyText"/>
        <w:spacing w:before="202"/>
        <w:jc w:val="left"/>
      </w:pPr>
      <w:bookmarkStart w:name="_bookmark100" w:id="117"/>
      <w:bookmarkEnd w:id="117"/>
      <w:r>
        <w:rPr/>
      </w:r>
      <w:r>
        <w:rPr/>
        <w:t>Таблица</w:t>
      </w:r>
      <w:r>
        <w:rPr>
          <w:spacing w:val="-4"/>
        </w:rPr>
        <w:t> </w:t>
      </w:r>
      <w:r>
        <w:rPr/>
        <w:t>20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Цели</w:t>
      </w:r>
      <w:r>
        <w:rPr>
          <w:spacing w:val="-4"/>
        </w:rPr>
        <w:t> </w:t>
      </w:r>
      <w:r>
        <w:rPr/>
        <w:t>региональных</w:t>
      </w:r>
      <w:r>
        <w:rPr>
          <w:spacing w:val="-2"/>
        </w:rPr>
        <w:t> </w:t>
      </w:r>
      <w:r>
        <w:rPr/>
        <w:t>проектов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образования</w:t>
      </w:r>
    </w:p>
    <w:p>
      <w:pPr>
        <w:pStyle w:val="BodyText"/>
        <w:spacing w:before="7"/>
        <w:ind w:left="0"/>
        <w:jc w:val="left"/>
        <w:rPr>
          <w:sz w:val="16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2"/>
        <w:gridCol w:w="4440"/>
      </w:tblGrid>
      <w:tr>
        <w:trPr>
          <w:trHeight w:val="242" w:hRule="atLeast"/>
        </w:trPr>
        <w:tc>
          <w:tcPr>
            <w:tcW w:w="5132" w:type="dxa"/>
          </w:tcPr>
          <w:p>
            <w:pPr>
              <w:pStyle w:val="TableParagraph"/>
              <w:spacing w:line="222" w:lineRule="exact"/>
              <w:ind w:left="1920" w:right="1915"/>
              <w:jc w:val="center"/>
              <w:rPr>
                <w:sz w:val="20"/>
              </w:rPr>
            </w:pPr>
            <w:r>
              <w:rPr>
                <w:sz w:val="20"/>
              </w:rPr>
              <w:t>Цель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проекта</w:t>
            </w:r>
          </w:p>
        </w:tc>
        <w:tc>
          <w:tcPr>
            <w:tcW w:w="4440" w:type="dxa"/>
          </w:tcPr>
          <w:p>
            <w:pPr>
              <w:pStyle w:val="TableParagraph"/>
              <w:spacing w:line="222" w:lineRule="exact"/>
              <w:ind w:left="1180"/>
              <w:rPr>
                <w:sz w:val="20"/>
              </w:rPr>
            </w:pPr>
            <w:r>
              <w:rPr>
                <w:sz w:val="20"/>
              </w:rPr>
              <w:t>Ожидаемый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результат</w:t>
            </w:r>
          </w:p>
        </w:tc>
      </w:tr>
      <w:tr>
        <w:trPr>
          <w:trHeight w:val="241" w:hRule="atLeast"/>
        </w:trPr>
        <w:tc>
          <w:tcPr>
            <w:tcW w:w="9572" w:type="dxa"/>
            <w:gridSpan w:val="2"/>
            <w:shd w:val="clear" w:color="auto" w:fill="D0CECE"/>
          </w:tcPr>
          <w:p>
            <w:pPr>
              <w:pStyle w:val="TableParagraph"/>
              <w:spacing w:line="222" w:lineRule="exact"/>
              <w:ind w:left="3617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«Современная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школа»¹</w:t>
            </w:r>
          </w:p>
        </w:tc>
      </w:tr>
      <w:tr>
        <w:trPr>
          <w:trHeight w:val="1206" w:hRule="atLeast"/>
        </w:trPr>
        <w:tc>
          <w:tcPr>
            <w:tcW w:w="5132" w:type="dxa"/>
          </w:tcPr>
          <w:p>
            <w:pPr>
              <w:pStyle w:val="TableParagraph"/>
              <w:ind w:left="107"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доступности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качественного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образования,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соответствующего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требованиям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инновационного развития экономики, современным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потребностям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общества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жителя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Ханты-</w:t>
            </w:r>
          </w:p>
          <w:p>
            <w:pPr>
              <w:pStyle w:val="TableParagraph"/>
              <w:spacing w:line="222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Мансийского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автономного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округа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Югры</w:t>
            </w:r>
          </w:p>
        </w:tc>
        <w:tc>
          <w:tcPr>
            <w:tcW w:w="4440" w:type="dxa"/>
          </w:tcPr>
          <w:p>
            <w:pPr>
              <w:pStyle w:val="TableParagraph"/>
              <w:tabs>
                <w:tab w:pos="2641" w:val="left" w:leader="none"/>
              </w:tabs>
              <w:ind w:left="105" w:right="95" w:firstLine="566"/>
              <w:jc w:val="both"/>
              <w:rPr>
                <w:sz w:val="20"/>
              </w:rPr>
            </w:pPr>
            <w:r>
              <w:rPr>
                <w:sz w:val="20"/>
              </w:rPr>
              <w:t>Достижение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поставленной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реализуется</w:t>
              <w:tab/>
            </w:r>
            <w:r>
              <w:rPr>
                <w:spacing w:val="-1"/>
                <w:sz w:val="20"/>
              </w:rPr>
              <w:t>административно-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управленческим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ресурсом</w:t>
            </w:r>
          </w:p>
        </w:tc>
      </w:tr>
      <w:tr>
        <w:trPr>
          <w:trHeight w:val="242" w:hRule="atLeast"/>
        </w:trPr>
        <w:tc>
          <w:tcPr>
            <w:tcW w:w="9572" w:type="dxa"/>
            <w:gridSpan w:val="2"/>
            <w:shd w:val="clear" w:color="auto" w:fill="D0CECE"/>
          </w:tcPr>
          <w:p>
            <w:pPr>
              <w:pStyle w:val="TableParagraph"/>
              <w:spacing w:line="223" w:lineRule="exact"/>
              <w:ind w:left="3465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«Успех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ребенка»¹</w:t>
            </w:r>
          </w:p>
        </w:tc>
      </w:tr>
      <w:tr>
        <w:trPr>
          <w:trHeight w:val="2413" w:hRule="atLeast"/>
        </w:trPr>
        <w:tc>
          <w:tcPr>
            <w:tcW w:w="5132" w:type="dxa"/>
          </w:tcPr>
          <w:p>
            <w:pPr>
              <w:pStyle w:val="TableParagraph"/>
              <w:ind w:left="107" w:right="95" w:firstLine="566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возрасте от 5 до 18 лет доступных для каждого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качественных условий для воспитания гармонично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социально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ответственной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личности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увеличения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охвата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дополнительным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80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обновления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методов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дополнительного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кадрового      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потенциала      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и      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модернизации</w:t>
            </w:r>
          </w:p>
          <w:p>
            <w:pPr>
              <w:pStyle w:val="TableParagraph"/>
              <w:spacing w:line="222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инфраструктуры       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системы       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дополнительного</w:t>
            </w:r>
          </w:p>
        </w:tc>
        <w:tc>
          <w:tcPr>
            <w:tcW w:w="4440" w:type="dxa"/>
          </w:tcPr>
          <w:p>
            <w:pPr>
              <w:pStyle w:val="TableParagraph"/>
              <w:spacing w:line="240" w:lineRule="exact"/>
              <w:ind w:left="671"/>
              <w:jc w:val="both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доли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возрасте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от</w:t>
            </w:r>
          </w:p>
          <w:p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охваченных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дополнительным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образованием</w:t>
            </w:r>
          </w:p>
          <w:p>
            <w:pPr>
              <w:pStyle w:val="TableParagraph"/>
              <w:ind w:left="105"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охваченных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деятельностью      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детских      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технопарков</w:t>
            </w:r>
          </w:p>
          <w:p>
            <w:pPr>
              <w:pStyle w:val="TableParagraph"/>
              <w:spacing w:line="241" w:lineRule="exact" w:before="1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«Кванториум»     (мобильных   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технопарков</w:t>
            </w:r>
          </w:p>
          <w:p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«Кванториум»)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проектов,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направленных на обеспечение доступности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дополнительных        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общеобразовательных</w:t>
            </w:r>
          </w:p>
          <w:p>
            <w:pPr>
              <w:pStyle w:val="TableParagraph"/>
              <w:spacing w:line="223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программ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естественнонаучной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технической</w:t>
            </w:r>
          </w:p>
        </w:tc>
      </w:tr>
    </w:tbl>
    <w:p>
      <w:pPr>
        <w:spacing w:after="0" w:line="223" w:lineRule="exact"/>
        <w:jc w:val="both"/>
        <w:rPr>
          <w:sz w:val="20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8"/>
        <w:ind w:left="0"/>
        <w:jc w:val="left"/>
        <w:rPr>
          <w:sz w:val="7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2"/>
        <w:gridCol w:w="4440"/>
      </w:tblGrid>
      <w:tr>
        <w:trPr>
          <w:trHeight w:val="239" w:hRule="atLeast"/>
        </w:trPr>
        <w:tc>
          <w:tcPr>
            <w:tcW w:w="5132" w:type="dxa"/>
          </w:tcPr>
          <w:p>
            <w:pPr>
              <w:pStyle w:val="TableParagraph"/>
              <w:spacing w:line="220" w:lineRule="exact"/>
              <w:ind w:left="1920" w:right="1915"/>
              <w:jc w:val="center"/>
              <w:rPr>
                <w:sz w:val="20"/>
              </w:rPr>
            </w:pPr>
            <w:r>
              <w:rPr>
                <w:sz w:val="20"/>
              </w:rPr>
              <w:t>Цель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проекта</w:t>
            </w:r>
          </w:p>
        </w:tc>
        <w:tc>
          <w:tcPr>
            <w:tcW w:w="4440" w:type="dxa"/>
          </w:tcPr>
          <w:p>
            <w:pPr>
              <w:pStyle w:val="TableParagraph"/>
              <w:spacing w:line="220" w:lineRule="exact"/>
              <w:ind w:left="1180"/>
              <w:rPr>
                <w:sz w:val="20"/>
              </w:rPr>
            </w:pPr>
            <w:r>
              <w:rPr>
                <w:sz w:val="20"/>
              </w:rPr>
              <w:t>Ожидаемый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результат</w:t>
            </w:r>
          </w:p>
        </w:tc>
      </w:tr>
      <w:tr>
        <w:trPr>
          <w:trHeight w:val="2414" w:hRule="atLeast"/>
        </w:trPr>
        <w:tc>
          <w:tcPr>
            <w:tcW w:w="5132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детей.</w:t>
            </w:r>
          </w:p>
        </w:tc>
        <w:tc>
          <w:tcPr>
            <w:tcW w:w="4440" w:type="dxa"/>
          </w:tcPr>
          <w:p>
            <w:pPr>
              <w:pStyle w:val="TableParagraph"/>
              <w:tabs>
                <w:tab w:pos="2710" w:val="left" w:leader="none"/>
                <w:tab w:pos="3004" w:val="left" w:leader="none"/>
              </w:tabs>
              <w:spacing w:before="1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направленностей,</w:t>
              <w:tab/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приоритетным</w:t>
              <w:tab/>
              <w:tab/>
            </w:r>
            <w:r>
              <w:rPr>
                <w:spacing w:val="-1"/>
                <w:sz w:val="20"/>
              </w:rPr>
              <w:t>направлениям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технологического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Федерации.</w:t>
            </w:r>
          </w:p>
          <w:p>
            <w:pPr>
              <w:pStyle w:val="TableParagraph"/>
              <w:ind w:left="105" w:right="588"/>
              <w:rPr>
                <w:sz w:val="20"/>
              </w:rPr>
            </w:pPr>
            <w:r>
              <w:rPr>
                <w:sz w:val="20"/>
              </w:rPr>
              <w:t>Рост числа региональных центров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выявления, поддержки и развития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способностей и талантов у детей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молодежи,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создаваемых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реализующих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программы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учетом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опыта</w:t>
            </w:r>
          </w:p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фонда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"Талант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успех"</w:t>
            </w:r>
          </w:p>
        </w:tc>
      </w:tr>
      <w:tr>
        <w:trPr>
          <w:trHeight w:val="242" w:hRule="atLeast"/>
        </w:trPr>
        <w:tc>
          <w:tcPr>
            <w:tcW w:w="9572" w:type="dxa"/>
            <w:gridSpan w:val="2"/>
            <w:shd w:val="clear" w:color="auto" w:fill="D0CECE"/>
          </w:tcPr>
          <w:p>
            <w:pPr>
              <w:pStyle w:val="TableParagraph"/>
              <w:spacing w:line="221" w:lineRule="exact" w:before="1"/>
              <w:ind w:left="2935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«Поддержка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семей,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имеющих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детей»¹</w:t>
            </w:r>
          </w:p>
        </w:tc>
      </w:tr>
      <w:tr>
        <w:trPr>
          <w:trHeight w:val="2414" w:hRule="atLeast"/>
        </w:trPr>
        <w:tc>
          <w:tcPr>
            <w:tcW w:w="5132" w:type="dxa"/>
          </w:tcPr>
          <w:p>
            <w:pPr>
              <w:pStyle w:val="TableParagraph"/>
              <w:ind w:left="107" w:right="96" w:firstLine="566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повышения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компетентности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родителей,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обучающихся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вопросах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воспитания,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для раннего развития детей в возрасте до трех лет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предоставления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услуг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психолого-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педагогической,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методической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консультативной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родителям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(законным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представителям)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детей, а также гражданам, желающим принять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воспитание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свои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семьи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детей,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оставшихся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без</w:t>
            </w:r>
          </w:p>
          <w:p>
            <w:pPr>
              <w:pStyle w:val="TableParagraph"/>
              <w:spacing w:line="221" w:lineRule="exact"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попечения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4440" w:type="dxa"/>
          </w:tcPr>
          <w:p>
            <w:pPr>
              <w:pStyle w:val="TableParagraph"/>
              <w:ind w:left="105"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услуг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психолого-педагогической,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методической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консультативной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родителям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(законным представителям) детей, а также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гражданам,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желающим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принять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воспитание в свои семьи детей, оставшихся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попечения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родителей,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привлечением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некоммерческих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организаций</w:t>
            </w:r>
          </w:p>
        </w:tc>
      </w:tr>
      <w:tr>
        <w:trPr>
          <w:trHeight w:val="242" w:hRule="atLeast"/>
        </w:trPr>
        <w:tc>
          <w:tcPr>
            <w:tcW w:w="9572" w:type="dxa"/>
            <w:gridSpan w:val="2"/>
            <w:shd w:val="clear" w:color="auto" w:fill="D0CECE"/>
          </w:tcPr>
          <w:p>
            <w:pPr>
              <w:pStyle w:val="TableParagraph"/>
              <w:spacing w:line="222" w:lineRule="exact"/>
              <w:ind w:left="2964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«Цифровая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образовательная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среда»¹</w:t>
            </w:r>
          </w:p>
        </w:tc>
      </w:tr>
      <w:tr>
        <w:trPr>
          <w:trHeight w:val="2171" w:hRule="atLeast"/>
        </w:trPr>
        <w:tc>
          <w:tcPr>
            <w:tcW w:w="5132" w:type="dxa"/>
          </w:tcPr>
          <w:p>
            <w:pPr>
              <w:pStyle w:val="TableParagraph"/>
              <w:ind w:left="107"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Создание условий для внедрения к 2024 году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современной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безопасной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цифровой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среды,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обеспечивающей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саморазвитию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самообразованию у обучающихся образовательных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организаций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уровней,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обновления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информационно-коммуникационной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инфраструктуры,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подготовки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кадров,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создания</w:t>
            </w:r>
          </w:p>
          <w:p>
            <w:pPr>
              <w:pStyle w:val="TableParagraph"/>
              <w:spacing w:line="22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федеральной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цифровой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платформы</w:t>
            </w:r>
          </w:p>
        </w:tc>
        <w:tc>
          <w:tcPr>
            <w:tcW w:w="4440" w:type="dxa"/>
          </w:tcPr>
          <w:p>
            <w:pPr>
              <w:pStyle w:val="TableParagraph"/>
              <w:tabs>
                <w:tab w:pos="2641" w:val="left" w:leader="none"/>
              </w:tabs>
              <w:ind w:left="105" w:right="95" w:firstLine="566"/>
              <w:jc w:val="both"/>
              <w:rPr>
                <w:sz w:val="20"/>
              </w:rPr>
            </w:pPr>
            <w:r>
              <w:rPr>
                <w:sz w:val="20"/>
              </w:rPr>
              <w:t>Достижение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поставленной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реализуется</w:t>
              <w:tab/>
            </w:r>
            <w:r>
              <w:rPr>
                <w:spacing w:val="-1"/>
                <w:sz w:val="20"/>
              </w:rPr>
              <w:t>административно-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управленческим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ресурсом</w:t>
            </w:r>
          </w:p>
        </w:tc>
      </w:tr>
      <w:tr>
        <w:trPr>
          <w:trHeight w:val="241" w:hRule="atLeast"/>
        </w:trPr>
        <w:tc>
          <w:tcPr>
            <w:tcW w:w="9572" w:type="dxa"/>
            <w:gridSpan w:val="2"/>
            <w:shd w:val="clear" w:color="auto" w:fill="D0CECE"/>
          </w:tcPr>
          <w:p>
            <w:pPr>
              <w:pStyle w:val="TableParagraph"/>
              <w:spacing w:line="221" w:lineRule="exact" w:before="1"/>
              <w:ind w:left="3705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«Учитель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будущего»¹</w:t>
            </w:r>
          </w:p>
        </w:tc>
      </w:tr>
      <w:tr>
        <w:trPr>
          <w:trHeight w:val="3139" w:hRule="atLeast"/>
        </w:trPr>
        <w:tc>
          <w:tcPr>
            <w:tcW w:w="5132" w:type="dxa"/>
          </w:tcPr>
          <w:p>
            <w:pPr>
              <w:pStyle w:val="TableParagraph"/>
              <w:tabs>
                <w:tab w:pos="2014" w:val="left" w:leader="none"/>
                <w:tab w:pos="4256" w:val="left" w:leader="none"/>
              </w:tabs>
              <w:ind w:left="107"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вхождения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Федерации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ведущих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стран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качеству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путем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внедрения</w:t>
              <w:tab/>
              <w:t>национальной</w:t>
              <w:tab/>
            </w:r>
            <w:r>
              <w:rPr>
                <w:spacing w:val="-1"/>
                <w:sz w:val="20"/>
              </w:rPr>
              <w:t>системы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роста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работников, охватывающей не менее 50 процентов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учителей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организаций</w:t>
            </w:r>
          </w:p>
        </w:tc>
        <w:tc>
          <w:tcPr>
            <w:tcW w:w="4440" w:type="dxa"/>
          </w:tcPr>
          <w:p>
            <w:pPr>
              <w:pStyle w:val="TableParagraph"/>
              <w:tabs>
                <w:tab w:pos="2056" w:val="left" w:leader="none"/>
                <w:tab w:pos="3098" w:val="left" w:leader="none"/>
                <w:tab w:pos="3481" w:val="left" w:leader="none"/>
              </w:tabs>
              <w:ind w:left="105"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Рост</w:t>
              <w:tab/>
              <w:t>доли</w:t>
              <w:tab/>
              <w:tab/>
            </w:r>
            <w:r>
              <w:rPr>
                <w:spacing w:val="-1"/>
                <w:sz w:val="20"/>
              </w:rPr>
              <w:t>учителей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общеобразовательных</w:t>
              <w:tab/>
            </w:r>
            <w:r>
              <w:rPr>
                <w:spacing w:val="-1"/>
                <w:sz w:val="20"/>
              </w:rPr>
              <w:t>организаций,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вовлеченных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национальную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систему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роста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работников</w:t>
            </w:r>
          </w:p>
          <w:p>
            <w:pPr>
              <w:pStyle w:val="TableParagraph"/>
              <w:tabs>
                <w:tab w:pos="1751" w:val="left" w:leader="none"/>
                <w:tab w:pos="2869" w:val="left" w:leader="none"/>
                <w:tab w:pos="3299" w:val="left" w:leader="none"/>
              </w:tabs>
              <w:ind w:left="105"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Рост</w:t>
              <w:tab/>
              <w:t>доли</w:t>
              <w:tab/>
            </w:r>
            <w:r>
              <w:rPr>
                <w:spacing w:val="-1"/>
                <w:sz w:val="20"/>
              </w:rPr>
              <w:t>муниципальных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образований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субъекта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Российской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Федерации,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обеспечивших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центров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непрерывного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профессионального</w:t>
              <w:tab/>
              <w:tab/>
            </w:r>
            <w:r>
              <w:rPr>
                <w:spacing w:val="-1"/>
                <w:sz w:val="20"/>
              </w:rPr>
              <w:t>мастерства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педагогических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работников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центров</w:t>
            </w:r>
          </w:p>
          <w:p>
            <w:pPr>
              <w:pStyle w:val="TableParagraph"/>
              <w:spacing w:line="240" w:lineRule="exact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мастерства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квалификации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педагогов</w:t>
            </w:r>
          </w:p>
        </w:tc>
      </w:tr>
      <w:tr>
        <w:trPr>
          <w:trHeight w:val="242" w:hRule="atLeast"/>
        </w:trPr>
        <w:tc>
          <w:tcPr>
            <w:tcW w:w="9572" w:type="dxa"/>
            <w:gridSpan w:val="2"/>
            <w:shd w:val="clear" w:color="auto" w:fill="D0CECE"/>
          </w:tcPr>
          <w:p>
            <w:pPr>
              <w:pStyle w:val="TableParagraph"/>
              <w:spacing w:line="222" w:lineRule="exact"/>
              <w:ind w:left="3365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«Молодые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профессионалы»¹</w:t>
            </w:r>
          </w:p>
        </w:tc>
      </w:tr>
      <w:tr>
        <w:trPr>
          <w:trHeight w:val="1447" w:hRule="atLeast"/>
        </w:trPr>
        <w:tc>
          <w:tcPr>
            <w:tcW w:w="5132" w:type="dxa"/>
          </w:tcPr>
          <w:p>
            <w:pPr>
              <w:pStyle w:val="TableParagraph"/>
              <w:tabs>
                <w:tab w:pos="3182" w:val="left" w:leader="none"/>
              </w:tabs>
              <w:ind w:left="107" w:right="101" w:firstLine="566"/>
              <w:jc w:val="both"/>
              <w:rPr>
                <w:sz w:val="20"/>
              </w:rPr>
            </w:pPr>
            <w:r>
              <w:rPr>
                <w:sz w:val="20"/>
              </w:rPr>
              <w:t>Модернизация</w:t>
              <w:tab/>
            </w:r>
            <w:r>
              <w:rPr>
                <w:spacing w:val="-1"/>
                <w:sz w:val="20"/>
              </w:rPr>
              <w:t>профессионального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образования, в том числе посредством внедрения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адаптивных,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практико-ориентированных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гибких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профессиональных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образовательных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организациях</w:t>
            </w:r>
          </w:p>
          <w:p>
            <w:pPr>
              <w:pStyle w:val="TableParagraph"/>
              <w:spacing w:line="22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году</w:t>
            </w:r>
          </w:p>
        </w:tc>
        <w:tc>
          <w:tcPr>
            <w:tcW w:w="4440" w:type="dxa"/>
          </w:tcPr>
          <w:p>
            <w:pPr>
              <w:pStyle w:val="TableParagraph"/>
              <w:ind w:left="105"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центров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опережающей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профессиональной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подготовки</w:t>
            </w:r>
          </w:p>
          <w:p>
            <w:pPr>
              <w:pStyle w:val="TableParagraph"/>
              <w:ind w:left="105"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мастерских,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оснащенных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современной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материально-технической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базой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одной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компетенций</w:t>
            </w:r>
          </w:p>
        </w:tc>
      </w:tr>
      <w:tr>
        <w:trPr>
          <w:trHeight w:val="242" w:hRule="atLeast"/>
        </w:trPr>
        <w:tc>
          <w:tcPr>
            <w:tcW w:w="9572" w:type="dxa"/>
            <w:gridSpan w:val="2"/>
            <w:shd w:val="clear" w:color="auto" w:fill="D0CECE"/>
          </w:tcPr>
          <w:p>
            <w:pPr>
              <w:pStyle w:val="TableParagraph"/>
              <w:spacing w:line="221" w:lineRule="exact" w:before="1"/>
              <w:ind w:left="3007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«Новые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каждого»¹</w:t>
            </w:r>
          </w:p>
        </w:tc>
      </w:tr>
      <w:tr>
        <w:trPr>
          <w:trHeight w:val="1206" w:hRule="atLeast"/>
        </w:trPr>
        <w:tc>
          <w:tcPr>
            <w:tcW w:w="5132" w:type="dxa"/>
          </w:tcPr>
          <w:p>
            <w:pPr>
              <w:pStyle w:val="TableParagraph"/>
              <w:ind w:left="107" w:right="102" w:firstLine="566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непрерывного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обновления гражданами профессиональных знаний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приобретения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профессиональных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навыков,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повышение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доступности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вариативности</w:t>
            </w:r>
          </w:p>
          <w:p>
            <w:pPr>
              <w:pStyle w:val="TableParagraph"/>
              <w:spacing w:line="22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программ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обучения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путем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создания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интеграционной</w:t>
            </w:r>
          </w:p>
        </w:tc>
        <w:tc>
          <w:tcPr>
            <w:tcW w:w="4440" w:type="dxa"/>
          </w:tcPr>
          <w:p>
            <w:pPr>
              <w:pStyle w:val="TableParagraph"/>
              <w:tabs>
                <w:tab w:pos="2641" w:val="left" w:leader="none"/>
              </w:tabs>
              <w:ind w:left="105" w:right="95" w:firstLine="566"/>
              <w:jc w:val="both"/>
              <w:rPr>
                <w:sz w:val="20"/>
              </w:rPr>
            </w:pPr>
            <w:r>
              <w:rPr>
                <w:sz w:val="20"/>
              </w:rPr>
              <w:t>Достижение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поставленной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реализуется</w:t>
              <w:tab/>
            </w:r>
            <w:r>
              <w:rPr>
                <w:spacing w:val="-1"/>
                <w:sz w:val="20"/>
              </w:rPr>
              <w:t>административно-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управленческим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ресурсом</w:t>
            </w:r>
          </w:p>
        </w:tc>
      </w:tr>
    </w:tbl>
    <w:p>
      <w:pPr>
        <w:spacing w:after="0"/>
        <w:jc w:val="both"/>
        <w:rPr>
          <w:sz w:val="20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8"/>
        <w:ind w:left="0"/>
        <w:jc w:val="left"/>
        <w:rPr>
          <w:sz w:val="7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2"/>
        <w:gridCol w:w="4440"/>
      </w:tblGrid>
      <w:tr>
        <w:trPr>
          <w:trHeight w:val="239" w:hRule="atLeast"/>
        </w:trPr>
        <w:tc>
          <w:tcPr>
            <w:tcW w:w="5132" w:type="dxa"/>
          </w:tcPr>
          <w:p>
            <w:pPr>
              <w:pStyle w:val="TableParagraph"/>
              <w:spacing w:line="220" w:lineRule="exact"/>
              <w:ind w:left="1920" w:right="1915"/>
              <w:jc w:val="center"/>
              <w:rPr>
                <w:sz w:val="20"/>
              </w:rPr>
            </w:pPr>
            <w:r>
              <w:rPr>
                <w:sz w:val="20"/>
              </w:rPr>
              <w:t>Цель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проекта</w:t>
            </w:r>
          </w:p>
        </w:tc>
        <w:tc>
          <w:tcPr>
            <w:tcW w:w="4440" w:type="dxa"/>
          </w:tcPr>
          <w:p>
            <w:pPr>
              <w:pStyle w:val="TableParagraph"/>
              <w:spacing w:line="220" w:lineRule="exact"/>
              <w:ind w:left="1180"/>
              <w:rPr>
                <w:sz w:val="20"/>
              </w:rPr>
            </w:pPr>
            <w:r>
              <w:rPr>
                <w:sz w:val="20"/>
              </w:rPr>
              <w:t>Ожидаемый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результат</w:t>
            </w:r>
          </w:p>
        </w:tc>
      </w:tr>
      <w:tr>
        <w:trPr>
          <w:trHeight w:val="1932" w:hRule="atLeast"/>
        </w:trPr>
        <w:tc>
          <w:tcPr>
            <w:tcW w:w="5132" w:type="dxa"/>
          </w:tcPr>
          <w:p>
            <w:pPr>
              <w:pStyle w:val="TableParagraph"/>
              <w:spacing w:before="1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платформы непрерывного образования с 0,50 млн.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пользователей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году,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увеличения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охвата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граждан,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осваивающих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непрерывного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организациях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высшего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среднего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профессионального образования, дополнительного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профессионального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0,05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млн.</w:t>
            </w:r>
          </w:p>
          <w:p>
            <w:pPr>
              <w:pStyle w:val="TableParagraph"/>
              <w:spacing w:line="22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году</w:t>
            </w:r>
          </w:p>
        </w:tc>
        <w:tc>
          <w:tcPr>
            <w:tcW w:w="44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1" w:hRule="atLeast"/>
        </w:trPr>
        <w:tc>
          <w:tcPr>
            <w:tcW w:w="9572" w:type="dxa"/>
            <w:gridSpan w:val="2"/>
            <w:shd w:val="clear" w:color="auto" w:fill="D0CECE"/>
          </w:tcPr>
          <w:p>
            <w:pPr>
              <w:pStyle w:val="TableParagraph"/>
              <w:spacing w:line="222" w:lineRule="exact"/>
              <w:ind w:left="3425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«Социальная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активность»¹</w:t>
            </w:r>
          </w:p>
        </w:tc>
      </w:tr>
      <w:tr>
        <w:trPr>
          <w:trHeight w:val="3379" w:hRule="atLeast"/>
        </w:trPr>
        <w:tc>
          <w:tcPr>
            <w:tcW w:w="5132" w:type="dxa"/>
          </w:tcPr>
          <w:p>
            <w:pPr>
              <w:pStyle w:val="TableParagraph"/>
              <w:ind w:left="107"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добровольчества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(волонтерства),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талантов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молодежи,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т.ч.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студентов,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поддержки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общественных инициатив и проектов, вовлечения 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добровольческую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граждан, вовлечения 45% молодежи в творческую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студентов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клубное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студенческое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движение</w:t>
            </w:r>
          </w:p>
        </w:tc>
        <w:tc>
          <w:tcPr>
            <w:tcW w:w="4440" w:type="dxa"/>
          </w:tcPr>
          <w:p>
            <w:pPr>
              <w:pStyle w:val="TableParagraph"/>
              <w:ind w:left="105"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численности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обучающихся,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вовлеченных в деятельность общественных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объединений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базе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образовательных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организаций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общего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образования,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среднего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высшего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</w:p>
          <w:p>
            <w:pPr>
              <w:pStyle w:val="TableParagraph"/>
              <w:ind w:left="105"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граждан,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вовлеченных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добровольческую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</w:p>
          <w:p>
            <w:pPr>
              <w:pStyle w:val="TableParagraph"/>
              <w:ind w:left="105"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молодежи,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задействованной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мероприятиях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вовлечению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творческую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</w:p>
          <w:p>
            <w:pPr>
              <w:pStyle w:val="TableParagraph"/>
              <w:spacing w:before="1"/>
              <w:ind w:left="105" w:right="101" w:firstLine="566"/>
              <w:jc w:val="both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студентов,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вовлеченных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клубное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студенческое</w:t>
            </w:r>
          </w:p>
          <w:p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движение</w:t>
            </w:r>
          </w:p>
        </w:tc>
      </w:tr>
      <w:tr>
        <w:trPr>
          <w:trHeight w:val="241" w:hRule="atLeast"/>
        </w:trPr>
        <w:tc>
          <w:tcPr>
            <w:tcW w:w="9572" w:type="dxa"/>
            <w:gridSpan w:val="2"/>
          </w:tcPr>
          <w:p>
            <w:pPr>
              <w:pStyle w:val="TableParagraph"/>
              <w:spacing w:line="221" w:lineRule="exact" w:before="1"/>
              <w:ind w:left="3739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«Творческие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люди»²</w:t>
            </w:r>
          </w:p>
        </w:tc>
      </w:tr>
      <w:tr>
        <w:trPr>
          <w:trHeight w:val="1206" w:hRule="atLeast"/>
        </w:trPr>
        <w:tc>
          <w:tcPr>
            <w:tcW w:w="5132" w:type="dxa"/>
          </w:tcPr>
          <w:p>
            <w:pPr>
              <w:pStyle w:val="TableParagraph"/>
              <w:ind w:left="107" w:right="103" w:firstLine="566"/>
              <w:jc w:val="both"/>
              <w:rPr>
                <w:sz w:val="20"/>
              </w:rPr>
            </w:pPr>
            <w:r>
              <w:rPr>
                <w:sz w:val="20"/>
              </w:rPr>
              <w:t>Увеличение к 2024 году количества граждан,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вовлеченных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культурную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поддержки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реализации творческих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инициатив</w:t>
            </w:r>
          </w:p>
        </w:tc>
        <w:tc>
          <w:tcPr>
            <w:tcW w:w="4440" w:type="dxa"/>
          </w:tcPr>
          <w:p>
            <w:pPr>
              <w:pStyle w:val="TableParagraph"/>
              <w:tabs>
                <w:tab w:pos="3001" w:val="left" w:leader="none"/>
              </w:tabs>
              <w:ind w:left="105" w:right="102" w:firstLine="566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  <w:tab/>
            </w:r>
            <w:r>
              <w:rPr>
                <w:spacing w:val="-1"/>
                <w:sz w:val="20"/>
              </w:rPr>
              <w:t>специалистов,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прошедших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квалификации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базе Центров непрерывного образования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повышения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квалификации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творческих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21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управленческих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кадров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сфере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культуры</w:t>
            </w:r>
          </w:p>
        </w:tc>
      </w:tr>
      <w:tr>
        <w:trPr>
          <w:trHeight w:val="241" w:hRule="atLeast"/>
        </w:trPr>
        <w:tc>
          <w:tcPr>
            <w:tcW w:w="9572" w:type="dxa"/>
            <w:gridSpan w:val="2"/>
          </w:tcPr>
          <w:p>
            <w:pPr>
              <w:pStyle w:val="TableParagraph"/>
              <w:spacing w:line="222" w:lineRule="exact"/>
              <w:ind w:left="3367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«Жилье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городская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среда»³</w:t>
            </w:r>
          </w:p>
        </w:tc>
      </w:tr>
      <w:tr>
        <w:trPr>
          <w:trHeight w:val="1689" w:hRule="atLeast"/>
        </w:trPr>
        <w:tc>
          <w:tcPr>
            <w:tcW w:w="5132" w:type="dxa"/>
          </w:tcPr>
          <w:p>
            <w:pPr>
              <w:pStyle w:val="TableParagraph"/>
              <w:ind w:left="107" w:right="101" w:firstLine="566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механизма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прямого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участия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граждан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формировании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комфортной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городской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среды,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увеличение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граждан,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принимающих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решении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городской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среды,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30%</w:t>
            </w:r>
          </w:p>
        </w:tc>
        <w:tc>
          <w:tcPr>
            <w:tcW w:w="4440" w:type="dxa"/>
          </w:tcPr>
          <w:p>
            <w:pPr>
              <w:pStyle w:val="TableParagraph"/>
              <w:ind w:left="105"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Реализация мероприятий по развитию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высшего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среднего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строительства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городского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хозяйства,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реализация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повышению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квалификации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специалистов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архитектуры,</w:t>
            </w:r>
          </w:p>
          <w:p>
            <w:pPr>
              <w:pStyle w:val="TableParagraph"/>
              <w:spacing w:line="221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градостроительства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строительства</w:t>
            </w:r>
          </w:p>
        </w:tc>
      </w:tr>
    </w:tbl>
    <w:p>
      <w:pPr>
        <w:spacing w:line="241" w:lineRule="exact" w:before="0"/>
        <w:ind w:left="848" w:right="0" w:firstLine="0"/>
        <w:jc w:val="left"/>
        <w:rPr>
          <w:sz w:val="20"/>
        </w:rPr>
      </w:pPr>
      <w:r>
        <w:rPr>
          <w:sz w:val="20"/>
        </w:rPr>
        <w:t>Примечания</w:t>
      </w:r>
    </w:p>
    <w:p>
      <w:pPr>
        <w:spacing w:line="300" w:lineRule="auto" w:before="61"/>
        <w:ind w:left="848" w:right="5669" w:firstLine="0"/>
        <w:jc w:val="left"/>
        <w:rPr>
          <w:sz w:val="20"/>
        </w:rPr>
      </w:pPr>
      <w:r>
        <w:rPr>
          <w:sz w:val="20"/>
        </w:rPr>
        <w:t>1 Национальный проект «Образование».</w:t>
      </w:r>
      <w:r>
        <w:rPr>
          <w:spacing w:val="-60"/>
          <w:sz w:val="20"/>
        </w:rPr>
        <w:t> </w:t>
      </w:r>
      <w:r>
        <w:rPr>
          <w:sz w:val="20"/>
        </w:rPr>
        <w:t>2</w:t>
      </w:r>
      <w:r>
        <w:rPr>
          <w:spacing w:val="-3"/>
          <w:sz w:val="20"/>
        </w:rPr>
        <w:t> </w:t>
      </w:r>
      <w:r>
        <w:rPr>
          <w:sz w:val="20"/>
        </w:rPr>
        <w:t>Национальный</w:t>
      </w:r>
      <w:r>
        <w:rPr>
          <w:spacing w:val="-1"/>
          <w:sz w:val="20"/>
        </w:rPr>
        <w:t> </w:t>
      </w:r>
      <w:r>
        <w:rPr>
          <w:sz w:val="20"/>
        </w:rPr>
        <w:t>проект «Культура».</w:t>
      </w:r>
    </w:p>
    <w:p>
      <w:pPr>
        <w:spacing w:line="240" w:lineRule="exact" w:before="0"/>
        <w:ind w:left="848" w:right="0" w:firstLine="0"/>
        <w:jc w:val="left"/>
        <w:rPr>
          <w:sz w:val="20"/>
        </w:rPr>
      </w:pPr>
      <w:r>
        <w:rPr>
          <w:sz w:val="20"/>
        </w:rPr>
        <w:t>3</w:t>
      </w:r>
      <w:r>
        <w:rPr>
          <w:spacing w:val="-4"/>
          <w:sz w:val="20"/>
        </w:rPr>
        <w:t> </w:t>
      </w:r>
      <w:r>
        <w:rPr>
          <w:sz w:val="20"/>
        </w:rPr>
        <w:t>Национальный</w:t>
      </w:r>
      <w:r>
        <w:rPr>
          <w:spacing w:val="-3"/>
          <w:sz w:val="20"/>
        </w:rPr>
        <w:t> </w:t>
      </w:r>
      <w:r>
        <w:rPr>
          <w:sz w:val="20"/>
        </w:rPr>
        <w:t>проект</w:t>
      </w:r>
      <w:r>
        <w:rPr>
          <w:spacing w:val="-2"/>
          <w:sz w:val="20"/>
        </w:rPr>
        <w:t> </w:t>
      </w:r>
      <w:r>
        <w:rPr>
          <w:sz w:val="20"/>
        </w:rPr>
        <w:t>«Жилье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городская</w:t>
      </w:r>
      <w:r>
        <w:rPr>
          <w:spacing w:val="-4"/>
          <w:sz w:val="20"/>
        </w:rPr>
        <w:t> </w:t>
      </w:r>
      <w:r>
        <w:rPr>
          <w:sz w:val="20"/>
        </w:rPr>
        <w:t>среда»</w:t>
      </w:r>
    </w:p>
    <w:p>
      <w:pPr>
        <w:pStyle w:val="BodyText"/>
        <w:spacing w:before="119"/>
        <w:ind w:right="688" w:firstLine="566"/>
      </w:pPr>
      <w:r>
        <w:rPr/>
        <w:t>Перечень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(межмуниципального)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 образования и предложения по установлению их расчетных показателей,</w:t>
      </w:r>
      <w:r>
        <w:rPr>
          <w:spacing w:val="1"/>
        </w:rPr>
        <w:t> </w:t>
      </w:r>
      <w:r>
        <w:rPr/>
        <w:t>рекомендуемых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в</w:t>
      </w:r>
      <w:r>
        <w:rPr>
          <w:spacing w:val="76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(</w:t>
      </w:r>
      <w:hyperlink w:history="true" w:anchor="_bookmark103">
        <w:r>
          <w:rPr/>
          <w:t>Таблица</w:t>
        </w:r>
        <w:r>
          <w:rPr>
            <w:spacing w:val="-3"/>
          </w:rPr>
          <w:t> </w:t>
        </w:r>
        <w:r>
          <w:rPr/>
          <w:t>22</w:t>
        </w:r>
      </w:hyperlink>
      <w:r>
        <w:rPr/>
        <w:t>).</w:t>
      </w:r>
    </w:p>
    <w:p>
      <w:pPr>
        <w:spacing w:before="62"/>
        <w:ind w:left="282" w:right="1948" w:firstLine="0"/>
        <w:jc w:val="both"/>
        <w:rPr>
          <w:sz w:val="22"/>
        </w:rPr>
      </w:pPr>
      <w:r>
        <w:rPr>
          <w:sz w:val="22"/>
        </w:rPr>
        <w:t>Таблица 21 – Предложения по установлению расчетных показателей объектов</w:t>
      </w:r>
      <w:r>
        <w:rPr>
          <w:spacing w:val="-66"/>
          <w:sz w:val="22"/>
        </w:rPr>
        <w:t> </w:t>
      </w:r>
      <w:r>
        <w:rPr>
          <w:sz w:val="22"/>
        </w:rPr>
        <w:t>агломерационного (межмуниципального) значения в области образования для</w:t>
      </w:r>
      <w:r>
        <w:rPr>
          <w:spacing w:val="-66"/>
          <w:sz w:val="22"/>
        </w:rPr>
        <w:t> </w:t>
      </w:r>
      <w:r>
        <w:rPr>
          <w:sz w:val="22"/>
        </w:rPr>
        <w:t>Нижневартовской</w:t>
      </w:r>
      <w:r>
        <w:rPr>
          <w:spacing w:val="-1"/>
          <w:sz w:val="22"/>
        </w:rPr>
        <w:t> </w:t>
      </w:r>
      <w:r>
        <w:rPr>
          <w:sz w:val="22"/>
        </w:rPr>
        <w:t>агломерации</w:t>
      </w:r>
    </w:p>
    <w:p>
      <w:pPr>
        <w:pStyle w:val="BodyText"/>
        <w:spacing w:before="8"/>
        <w:ind w:left="0"/>
        <w:jc w:val="left"/>
        <w:rPr>
          <w:sz w:val="16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2127"/>
        <w:gridCol w:w="5211"/>
      </w:tblGrid>
      <w:tr>
        <w:trPr>
          <w:trHeight w:val="724" w:hRule="atLeast"/>
        </w:trPr>
        <w:tc>
          <w:tcPr>
            <w:tcW w:w="2126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объекта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exact"/>
              <w:ind w:left="139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Принцип</w:t>
            </w:r>
          </w:p>
          <w:p>
            <w:pPr>
              <w:pStyle w:val="TableParagraph"/>
              <w:spacing w:line="240" w:lineRule="exact"/>
              <w:ind w:left="140" w:right="13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размещения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объекта</w:t>
            </w:r>
          </w:p>
        </w:tc>
        <w:tc>
          <w:tcPr>
            <w:tcW w:w="5211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154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Роль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объекта</w:t>
            </w:r>
          </w:p>
        </w:tc>
      </w:tr>
      <w:tr>
        <w:trPr>
          <w:trHeight w:val="844" w:hRule="atLeast"/>
        </w:trPr>
        <w:tc>
          <w:tcPr>
            <w:tcW w:w="2126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12" w:right="105"/>
              <w:jc w:val="center"/>
              <w:rPr>
                <w:sz w:val="20"/>
              </w:rPr>
            </w:pPr>
            <w:r>
              <w:rPr>
                <w:sz w:val="20"/>
              </w:rPr>
              <w:t>Детский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технопарк</w:t>
            </w:r>
          </w:p>
        </w:tc>
        <w:tc>
          <w:tcPr>
            <w:tcW w:w="2127" w:type="dxa"/>
          </w:tcPr>
          <w:p>
            <w:pPr>
              <w:pStyle w:val="TableParagraph"/>
              <w:spacing w:before="59"/>
              <w:ind w:left="219" w:right="212" w:firstLine="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Уровень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обеспеченности: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агломерацию</w:t>
            </w:r>
          </w:p>
        </w:tc>
        <w:tc>
          <w:tcPr>
            <w:tcW w:w="5211" w:type="dxa"/>
          </w:tcPr>
          <w:p>
            <w:pPr>
              <w:pStyle w:val="TableParagraph"/>
              <w:spacing w:before="119"/>
              <w:ind w:left="480" w:right="459" w:firstLine="4"/>
              <w:rPr>
                <w:sz w:val="20"/>
              </w:rPr>
            </w:pPr>
            <w:r>
              <w:rPr>
                <w:sz w:val="20"/>
              </w:rPr>
              <w:t>Развитие инфраструктуры и организационно-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экономических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механизмов,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обеспечивающих</w:t>
            </w:r>
          </w:p>
          <w:p>
            <w:pPr>
              <w:pStyle w:val="TableParagraph"/>
              <w:spacing w:line="223" w:lineRule="exact"/>
              <w:ind w:left="564"/>
              <w:rPr>
                <w:sz w:val="20"/>
              </w:rPr>
            </w:pPr>
            <w:r>
              <w:rPr>
                <w:sz w:val="20"/>
              </w:rPr>
              <w:t>равную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доступность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услуг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дополнительного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8"/>
        <w:ind w:left="0"/>
        <w:jc w:val="left"/>
        <w:rPr>
          <w:sz w:val="7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2127"/>
        <w:gridCol w:w="5211"/>
      </w:tblGrid>
      <w:tr>
        <w:trPr>
          <w:trHeight w:val="724" w:hRule="atLeast"/>
        </w:trPr>
        <w:tc>
          <w:tcPr>
            <w:tcW w:w="2126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410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объекта</w:t>
            </w:r>
          </w:p>
        </w:tc>
        <w:tc>
          <w:tcPr>
            <w:tcW w:w="2127" w:type="dxa"/>
          </w:tcPr>
          <w:p>
            <w:pPr>
              <w:pStyle w:val="TableParagraph"/>
              <w:ind w:left="408" w:right="390" w:firstLine="189"/>
              <w:rPr>
                <w:b/>
                <w:sz w:val="20"/>
              </w:rPr>
            </w:pPr>
            <w:r>
              <w:rPr>
                <w:b/>
                <w:sz w:val="20"/>
              </w:rPr>
              <w:t>Принцип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размещения</w:t>
            </w:r>
          </w:p>
          <w:p>
            <w:pPr>
              <w:pStyle w:val="TableParagraph"/>
              <w:spacing w:line="223" w:lineRule="exact"/>
              <w:ind w:left="639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объекта</w:t>
            </w:r>
          </w:p>
        </w:tc>
        <w:tc>
          <w:tcPr>
            <w:tcW w:w="5211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54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Роль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объекта</w:t>
            </w:r>
          </w:p>
        </w:tc>
      </w:tr>
      <w:tr>
        <w:trPr>
          <w:trHeight w:val="964" w:hRule="atLeast"/>
        </w:trPr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40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Территориальная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доступность:</w:t>
            </w:r>
          </w:p>
          <w:p>
            <w:pPr>
              <w:pStyle w:val="TableParagraph"/>
              <w:spacing w:line="223" w:lineRule="exact"/>
              <w:ind w:left="140" w:right="13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пояс</w:t>
            </w:r>
          </w:p>
        </w:tc>
        <w:tc>
          <w:tcPr>
            <w:tcW w:w="5211" w:type="dxa"/>
          </w:tcPr>
          <w:p>
            <w:pPr>
              <w:pStyle w:val="TableParagraph"/>
              <w:ind w:left="157" w:right="151"/>
              <w:jc w:val="center"/>
              <w:rPr>
                <w:sz w:val="20"/>
              </w:rPr>
            </w:pPr>
            <w:r>
              <w:rPr>
                <w:sz w:val="20"/>
              </w:rPr>
              <w:t>образования детей. Рост числа детей, охваченных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деятельностью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детских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технопарков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«Кванториум»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(мобильных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технопарков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«Кванториум»).</w:t>
            </w:r>
          </w:p>
        </w:tc>
      </w:tr>
      <w:tr>
        <w:trPr>
          <w:trHeight w:val="5071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184" w:right="173" w:hanging="3"/>
              <w:jc w:val="center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опережающей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профессиональной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288" w:right="279" w:firstLine="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Уровень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обеспеченности:</w:t>
            </w:r>
          </w:p>
          <w:p>
            <w:pPr>
              <w:pStyle w:val="TableParagraph"/>
              <w:spacing w:line="241" w:lineRule="exact"/>
              <w:ind w:left="140" w:right="13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общественный</w:t>
            </w:r>
          </w:p>
          <w:p>
            <w:pPr>
              <w:pStyle w:val="TableParagraph"/>
              <w:spacing w:before="1"/>
              <w:ind w:left="140" w:right="135"/>
              <w:jc w:val="center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ранга,</w:t>
            </w:r>
          </w:p>
          <w:p>
            <w:pPr>
              <w:pStyle w:val="TableParagraph"/>
              <w:spacing w:line="241" w:lineRule="exact" w:before="1"/>
              <w:ind w:left="140" w:right="13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общественный</w:t>
            </w:r>
          </w:p>
          <w:p>
            <w:pPr>
              <w:pStyle w:val="TableParagraph"/>
              <w:spacing w:line="241" w:lineRule="exact"/>
              <w:ind w:left="140" w:right="134"/>
              <w:jc w:val="center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ранга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40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Территориальная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доступность:</w:t>
            </w:r>
          </w:p>
          <w:p>
            <w:pPr>
              <w:pStyle w:val="TableParagraph"/>
              <w:spacing w:before="2"/>
              <w:ind w:left="290" w:right="28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соответствии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зоной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общественного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центра</w:t>
            </w:r>
          </w:p>
        </w:tc>
        <w:tc>
          <w:tcPr>
            <w:tcW w:w="5211" w:type="dxa"/>
          </w:tcPr>
          <w:p>
            <w:pPr>
              <w:pStyle w:val="TableParagraph"/>
              <w:ind w:left="172" w:right="166" w:firstLine="1"/>
              <w:jc w:val="center"/>
              <w:rPr>
                <w:sz w:val="20"/>
              </w:rPr>
            </w:pPr>
            <w:r>
              <w:rPr>
                <w:sz w:val="20"/>
              </w:rPr>
              <w:t>Модернизация системы профессионального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образования, обеспечивающая текущие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перспективные потребности социально-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экономического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автономного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округа.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Рост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доли учителей общеобразовательных организаций,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вовлеченных в национальную систему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роста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работников. Формирование специалистов,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прошедших повышение квалификации на базе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Центров непрерывного образования и повышения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квалификации творческих и управленческих кадров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в сфере культуры. Реализация мероприятий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развитию высшего и среднего профессионального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образования в области строительства и городского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хозяйства, а также реализация программ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повышению квалификации специалистов в области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архитектуры,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градостроительства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строительства.</w:t>
            </w:r>
          </w:p>
          <w:p>
            <w:pPr>
              <w:pStyle w:val="TableParagraph"/>
              <w:ind w:left="163" w:right="151"/>
              <w:jc w:val="center"/>
              <w:rPr>
                <w:sz w:val="20"/>
              </w:rPr>
            </w:pPr>
            <w:r>
              <w:rPr>
                <w:sz w:val="20"/>
              </w:rPr>
              <w:t>Создание центров опережающей профессиональной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подготовки. Создание мастерских, оснащенных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современной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материально-технической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базой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</w:p>
          <w:p>
            <w:pPr>
              <w:pStyle w:val="TableParagraph"/>
              <w:spacing w:line="223" w:lineRule="exact"/>
              <w:ind w:left="157" w:right="151"/>
              <w:jc w:val="center"/>
              <w:rPr>
                <w:sz w:val="20"/>
              </w:rPr>
            </w:pPr>
            <w:r>
              <w:rPr>
                <w:sz w:val="20"/>
              </w:rPr>
              <w:t>одной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компетенций.</w:t>
            </w:r>
          </w:p>
        </w:tc>
      </w:tr>
      <w:tr>
        <w:trPr>
          <w:trHeight w:val="2896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4"/>
              <w:ind w:left="251" w:right="244" w:firstLine="4"/>
              <w:jc w:val="center"/>
              <w:rPr>
                <w:sz w:val="20"/>
              </w:rPr>
            </w:pPr>
            <w:r>
              <w:rPr>
                <w:sz w:val="20"/>
              </w:rPr>
              <w:t>Спортивно-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лагерь</w:t>
            </w:r>
          </w:p>
        </w:tc>
        <w:tc>
          <w:tcPr>
            <w:tcW w:w="2127" w:type="dxa"/>
          </w:tcPr>
          <w:p>
            <w:pPr>
              <w:pStyle w:val="TableParagraph"/>
              <w:ind w:left="288" w:right="279" w:firstLine="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Уровень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обеспеченности:</w:t>
            </w:r>
          </w:p>
          <w:p>
            <w:pPr>
              <w:pStyle w:val="TableParagraph"/>
              <w:spacing w:line="240" w:lineRule="exact"/>
              <w:ind w:left="140" w:right="13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общественный</w:t>
            </w:r>
          </w:p>
          <w:p>
            <w:pPr>
              <w:pStyle w:val="TableParagraph"/>
              <w:spacing w:line="241" w:lineRule="exact"/>
              <w:ind w:left="140" w:right="134"/>
              <w:jc w:val="center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1-2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ранга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40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Территориальная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доступность:</w:t>
            </w:r>
          </w:p>
          <w:p>
            <w:pPr>
              <w:pStyle w:val="TableParagraph"/>
              <w:ind w:left="291" w:right="28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соответствии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зоной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общественного</w:t>
            </w:r>
          </w:p>
          <w:p>
            <w:pPr>
              <w:pStyle w:val="TableParagraph"/>
              <w:spacing w:line="222" w:lineRule="exact"/>
              <w:ind w:left="140" w:right="134"/>
              <w:jc w:val="center"/>
              <w:rPr>
                <w:sz w:val="20"/>
              </w:rPr>
            </w:pPr>
            <w:r>
              <w:rPr>
                <w:sz w:val="20"/>
              </w:rPr>
              <w:t>центра</w:t>
            </w:r>
          </w:p>
        </w:tc>
        <w:tc>
          <w:tcPr>
            <w:tcW w:w="5211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региональных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центров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выявления,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поддержки и развития способностей и талантов 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молодежи.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эффективной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системы социализации и самореализации молодежи,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потенциала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молодежи.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Увеличение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доли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молодежи,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задействованной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мероприятиях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вовлечению в творческую деятельность. Увеличение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доли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студентов,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вовлеченных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клубное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студенческое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движение.</w:t>
            </w:r>
          </w:p>
        </w:tc>
      </w:tr>
    </w:tbl>
    <w:p>
      <w:pPr>
        <w:pStyle w:val="BodyText"/>
        <w:spacing w:before="117"/>
        <w:ind w:right="687" w:firstLine="566"/>
      </w:pPr>
      <w:r>
        <w:rPr/>
        <w:t>Территориями,</w:t>
      </w:r>
      <w:r>
        <w:rPr>
          <w:spacing w:val="1"/>
        </w:rPr>
        <w:t> </w:t>
      </w:r>
      <w:r>
        <w:rPr/>
        <w:t>формирующими</w:t>
      </w:r>
      <w:r>
        <w:rPr>
          <w:spacing w:val="1"/>
        </w:rPr>
        <w:t> </w:t>
      </w:r>
      <w:r>
        <w:rPr/>
        <w:t>единое</w:t>
      </w:r>
      <w:r>
        <w:rPr>
          <w:spacing w:val="1"/>
        </w:rPr>
        <w:t> </w:t>
      </w:r>
      <w:r>
        <w:rPr/>
        <w:t>образовательное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агломерации, определены города Нижневартовск, Стрежевой, Мегион, Радужный и</w:t>
      </w:r>
      <w:r>
        <w:rPr>
          <w:spacing w:val="-72"/>
        </w:rPr>
        <w:t> </w:t>
      </w:r>
      <w:r>
        <w:rPr/>
        <w:t>Лангепас.</w:t>
      </w:r>
    </w:p>
    <w:p>
      <w:pPr>
        <w:pStyle w:val="BodyText"/>
        <w:spacing w:before="120"/>
        <w:ind w:right="683" w:firstLine="566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индивидуализации,</w:t>
      </w:r>
      <w:r>
        <w:rPr>
          <w:spacing w:val="-72"/>
        </w:rPr>
        <w:t> </w:t>
      </w:r>
      <w:r>
        <w:rPr/>
        <w:t>инновационных</w:t>
      </w:r>
      <w:r>
        <w:rPr>
          <w:spacing w:val="1"/>
        </w:rPr>
        <w:t> </w:t>
      </w:r>
      <w:r>
        <w:rPr/>
        <w:t>внедрений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креативного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размещению планируется Центр инновационного творчества и научно-технических</w:t>
      </w:r>
      <w:r>
        <w:rPr>
          <w:spacing w:val="-72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(детский</w:t>
      </w:r>
      <w:r>
        <w:rPr>
          <w:spacing w:val="1"/>
        </w:rPr>
        <w:t> </w:t>
      </w:r>
      <w:r>
        <w:rPr/>
        <w:t>технопарк</w:t>
      </w:r>
      <w:r>
        <w:rPr>
          <w:spacing w:val="1"/>
        </w:rPr>
        <w:t> </w:t>
      </w:r>
      <w:r>
        <w:rPr/>
        <w:t>«Кванториум»).</w:t>
      </w:r>
      <w:r>
        <w:rPr>
          <w:spacing w:val="1"/>
        </w:rPr>
        <w:t> </w:t>
      </w:r>
      <w:r>
        <w:rPr/>
        <w:t>Кванториум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наделен</w:t>
      </w:r>
      <w:r>
        <w:rPr>
          <w:spacing w:val="1"/>
        </w:rPr>
        <w:t> </w:t>
      </w:r>
      <w:r>
        <w:rPr/>
        <w:t>функциями дополнительного образования детей, осуществлять профессиональную</w:t>
      </w:r>
      <w:r>
        <w:rPr>
          <w:spacing w:val="-72"/>
        </w:rPr>
        <w:t> </w:t>
      </w:r>
      <w:r>
        <w:rPr/>
        <w:t>ориентацию</w:t>
      </w:r>
      <w:r>
        <w:rPr>
          <w:spacing w:val="1"/>
        </w:rPr>
        <w:t> </w:t>
      </w:r>
      <w:r>
        <w:rPr/>
        <w:t>старшеклассников,</w:t>
      </w:r>
      <w:r>
        <w:rPr>
          <w:spacing w:val="1"/>
        </w:rPr>
        <w:t> </w:t>
      </w:r>
      <w:r>
        <w:rPr/>
        <w:t>внедрять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новации.</w:t>
      </w:r>
      <w:r>
        <w:rPr>
          <w:spacing w:val="1"/>
        </w:rPr>
        <w:t> </w:t>
      </w:r>
      <w:r>
        <w:rPr/>
        <w:t>Специализация Кванториума – образование, наука, творчество, культура. На базе</w:t>
      </w:r>
      <w:r>
        <w:rPr>
          <w:spacing w:val="1"/>
        </w:rPr>
        <w:t> </w:t>
      </w:r>
      <w:r>
        <w:rPr/>
        <w:t>Кванториума предлагается организация пространств прикладного образования по</w:t>
      </w:r>
      <w:r>
        <w:rPr>
          <w:spacing w:val="1"/>
        </w:rPr>
        <w:t> </w:t>
      </w:r>
      <w:r>
        <w:rPr/>
        <w:t>финской</w:t>
      </w:r>
      <w:r>
        <w:rPr>
          <w:spacing w:val="1"/>
        </w:rPr>
        <w:t> </w:t>
      </w:r>
      <w:r>
        <w:rPr/>
        <w:t>системе.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массовые</w:t>
      </w:r>
      <w:r>
        <w:rPr>
          <w:spacing w:val="1"/>
        </w:rPr>
        <w:t> </w:t>
      </w:r>
      <w:r>
        <w:rPr/>
        <w:t>мастер-классы,</w:t>
      </w:r>
      <w:r>
        <w:rPr>
          <w:spacing w:val="1"/>
        </w:rPr>
        <w:t> </w:t>
      </w:r>
      <w:r>
        <w:rPr/>
        <w:t>тренинги,</w:t>
      </w:r>
      <w:r>
        <w:rPr>
          <w:spacing w:val="-3"/>
        </w:rPr>
        <w:t> </w:t>
      </w:r>
      <w:r>
        <w:rPr/>
        <w:t>семинары.</w:t>
      </w:r>
    </w:p>
    <w:p>
      <w:pPr>
        <w:pStyle w:val="BodyText"/>
        <w:spacing w:before="120"/>
        <w:ind w:right="690" w:firstLine="566"/>
      </w:pPr>
      <w:r>
        <w:rPr/>
        <w:t>Технопарк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посещения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проживающих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агломерации,</w:t>
      </w:r>
      <w:r>
        <w:rPr>
          <w:spacing w:val="51"/>
        </w:rPr>
        <w:t> </w:t>
      </w:r>
      <w:r>
        <w:rPr/>
        <w:t>поэтому</w:t>
      </w:r>
      <w:r>
        <w:rPr>
          <w:spacing w:val="50"/>
        </w:rPr>
        <w:t> </w:t>
      </w:r>
      <w:r>
        <w:rPr/>
        <w:t>необходимо</w:t>
      </w:r>
      <w:r>
        <w:rPr>
          <w:spacing w:val="49"/>
        </w:rPr>
        <w:t> </w:t>
      </w:r>
      <w:r>
        <w:rPr/>
        <w:t>создать</w:t>
      </w:r>
      <w:r>
        <w:rPr>
          <w:spacing w:val="50"/>
        </w:rPr>
        <w:t> </w:t>
      </w:r>
      <w:r>
        <w:rPr/>
        <w:t>условия</w:t>
      </w:r>
      <w:r>
        <w:rPr>
          <w:spacing w:val="50"/>
        </w:rPr>
        <w:t> </w:t>
      </w:r>
      <w:r>
        <w:rPr/>
        <w:t>для</w:t>
      </w:r>
      <w:r>
        <w:rPr>
          <w:spacing w:val="50"/>
        </w:rPr>
        <w:t> </w:t>
      </w:r>
      <w:r>
        <w:rPr/>
        <w:t>круглосуточного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90"/>
      </w:pPr>
      <w:r>
        <w:rPr/>
        <w:t>пребывания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примеру,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недельный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обучения</w:t>
      </w:r>
      <w:r>
        <w:rPr>
          <w:spacing w:val="76"/>
        </w:rPr>
        <w:t> </w:t>
      </w:r>
      <w:r>
        <w:rPr/>
        <w:t>в</w:t>
      </w:r>
      <w:r>
        <w:rPr>
          <w:spacing w:val="1"/>
        </w:rPr>
        <w:t> </w:t>
      </w:r>
      <w:r>
        <w:rPr/>
        <w:t>каникулярное</w:t>
      </w:r>
      <w:r>
        <w:rPr>
          <w:spacing w:val="1"/>
        </w:rPr>
        <w:t> </w:t>
      </w:r>
      <w:r>
        <w:rPr/>
        <w:t>время.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площадке</w:t>
      </w:r>
      <w:r>
        <w:rPr>
          <w:spacing w:val="1"/>
        </w:rPr>
        <w:t> </w:t>
      </w:r>
      <w:r>
        <w:rPr/>
        <w:t>Кванториума</w:t>
      </w:r>
      <w:r>
        <w:rPr>
          <w:spacing w:val="1"/>
        </w:rPr>
        <w:t> </w:t>
      </w:r>
      <w:r>
        <w:rPr/>
        <w:t>возможна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познавательных туров для учащихся, обучающихся за пределами Нижневартовска,</w:t>
      </w:r>
      <w:r>
        <w:rPr>
          <w:spacing w:val="-72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процесса.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повысится</w:t>
      </w:r>
      <w:r>
        <w:rPr>
          <w:spacing w:val="1"/>
        </w:rPr>
        <w:t> </w:t>
      </w:r>
      <w:r>
        <w:rPr/>
        <w:t>охват</w:t>
      </w:r>
      <w:r>
        <w:rPr>
          <w:spacing w:val="76"/>
        </w:rPr>
        <w:t> </w:t>
      </w:r>
      <w:r>
        <w:rPr/>
        <w:t>креативного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-2"/>
        </w:rPr>
        <w:t> </w:t>
      </w:r>
      <w:r>
        <w:rPr/>
        <w:t>которое</w:t>
      </w:r>
      <w:r>
        <w:rPr>
          <w:spacing w:val="-1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10-15</w:t>
      </w:r>
      <w:r>
        <w:rPr>
          <w:spacing w:val="-1"/>
        </w:rPr>
        <w:t> </w:t>
      </w:r>
      <w:r>
        <w:rPr/>
        <w:t>лет</w:t>
      </w:r>
      <w:r>
        <w:rPr>
          <w:spacing w:val="-1"/>
        </w:rPr>
        <w:t> </w:t>
      </w:r>
      <w:r>
        <w:rPr/>
        <w:t>даст</w:t>
      </w:r>
      <w:r>
        <w:rPr>
          <w:spacing w:val="-3"/>
        </w:rPr>
        <w:t> </w:t>
      </w:r>
      <w:r>
        <w:rPr/>
        <w:t>свои</w:t>
      </w:r>
      <w:r>
        <w:rPr>
          <w:spacing w:val="-1"/>
        </w:rPr>
        <w:t> </w:t>
      </w:r>
      <w:r>
        <w:rPr/>
        <w:t>экономические</w:t>
      </w:r>
      <w:r>
        <w:rPr>
          <w:spacing w:val="1"/>
        </w:rPr>
        <w:t> </w:t>
      </w:r>
      <w:r>
        <w:rPr/>
        <w:t>плоды.</w:t>
      </w:r>
    </w:p>
    <w:p>
      <w:pPr>
        <w:pStyle w:val="BodyText"/>
        <w:spacing w:before="119"/>
        <w:ind w:right="687" w:firstLine="566"/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1088136</wp:posOffset>
            </wp:positionH>
            <wp:positionV relativeFrom="paragraph">
              <wp:posOffset>483817</wp:posOffset>
            </wp:positionV>
            <wp:extent cx="5897459" cy="2876550"/>
            <wp:effectExtent l="0" t="0" r="0" b="0"/>
            <wp:wrapTopAndBottom/>
            <wp:docPr id="4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459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Фрагменты</w:t>
      </w:r>
      <w:r>
        <w:rPr>
          <w:spacing w:val="1"/>
        </w:rPr>
        <w:t> </w:t>
      </w:r>
      <w:r>
        <w:rPr/>
        <w:t>эскизного</w:t>
      </w:r>
      <w:r>
        <w:rPr>
          <w:spacing w:val="1"/>
        </w:rPr>
        <w:t> </w:t>
      </w:r>
      <w:r>
        <w:rPr/>
        <w:t>проекта,</w:t>
      </w:r>
      <w:r>
        <w:rPr>
          <w:spacing w:val="1"/>
        </w:rPr>
        <w:t> </w:t>
      </w:r>
      <w:r>
        <w:rPr/>
        <w:t>разработанного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«Архитектурная</w:t>
      </w:r>
      <w:r>
        <w:rPr>
          <w:spacing w:val="1"/>
        </w:rPr>
        <w:t> </w:t>
      </w:r>
      <w:r>
        <w:rPr/>
        <w:t>лаборатория</w:t>
      </w:r>
      <w:r>
        <w:rPr>
          <w:spacing w:val="-2"/>
        </w:rPr>
        <w:t> </w:t>
      </w:r>
      <w:r>
        <w:rPr/>
        <w:t>«АК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партнеры»</w:t>
      </w:r>
      <w:r>
        <w:rPr>
          <w:spacing w:val="-1"/>
        </w:rPr>
        <w:t> </w:t>
      </w:r>
      <w:r>
        <w:rPr/>
        <w:t>представлены</w:t>
      </w:r>
      <w:r>
        <w:rPr>
          <w:spacing w:val="-3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101">
        <w:r>
          <w:rPr/>
          <w:t>Рисунок</w:t>
        </w:r>
        <w:r>
          <w:rPr>
            <w:spacing w:val="-3"/>
          </w:rPr>
          <w:t> </w:t>
        </w:r>
        <w:r>
          <w:rPr/>
          <w:t>55</w:t>
        </w:r>
      </w:hyperlink>
      <w:r>
        <w:rPr/>
        <w:t>,</w:t>
      </w:r>
      <w:r>
        <w:rPr>
          <w:spacing w:val="-3"/>
        </w:rPr>
        <w:t> </w:t>
      </w:r>
      <w:hyperlink w:history="true" w:anchor="_bookmark102">
        <w:r>
          <w:rPr/>
          <w:t>Рисунок</w:t>
        </w:r>
        <w:r>
          <w:rPr>
            <w:spacing w:val="-1"/>
          </w:rPr>
          <w:t> </w:t>
        </w:r>
        <w:r>
          <w:rPr/>
          <w:t>56</w:t>
        </w:r>
      </w:hyperlink>
      <w:r>
        <w:rPr/>
        <w:t>).</w:t>
      </w:r>
    </w:p>
    <w:p>
      <w:pPr>
        <w:pStyle w:val="BodyText"/>
        <w:spacing w:before="182"/>
        <w:ind w:right="690"/>
        <w:jc w:val="center"/>
      </w:pPr>
      <w:bookmarkStart w:name="_bookmark101" w:id="118"/>
      <w:bookmarkEnd w:id="118"/>
      <w:r>
        <w:rPr/>
      </w:r>
      <w:r>
        <w:rPr/>
        <w:t>Рисунок</w:t>
      </w:r>
      <w:r>
        <w:rPr>
          <w:spacing w:val="-4"/>
        </w:rPr>
        <w:t> </w:t>
      </w:r>
      <w:r>
        <w:rPr/>
        <w:t>55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Эскиз</w:t>
      </w:r>
      <w:r>
        <w:rPr>
          <w:spacing w:val="-3"/>
        </w:rPr>
        <w:t> </w:t>
      </w:r>
      <w:r>
        <w:rPr/>
        <w:t>детского</w:t>
      </w:r>
      <w:r>
        <w:rPr>
          <w:spacing w:val="-4"/>
        </w:rPr>
        <w:t> </w:t>
      </w:r>
      <w:r>
        <w:rPr/>
        <w:t>технопарка</w:t>
      </w:r>
      <w:r>
        <w:rPr>
          <w:spacing w:val="-4"/>
        </w:rPr>
        <w:t> </w:t>
      </w:r>
      <w:r>
        <w:rPr/>
        <w:t>«Кванториум»</w:t>
      </w:r>
    </w:p>
    <w:p>
      <w:pPr>
        <w:pStyle w:val="BodyText"/>
        <w:spacing w:before="3"/>
        <w:ind w:left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2220467</wp:posOffset>
            </wp:positionH>
            <wp:positionV relativeFrom="paragraph">
              <wp:posOffset>126309</wp:posOffset>
            </wp:positionV>
            <wp:extent cx="4033851" cy="3590925"/>
            <wp:effectExtent l="0" t="0" r="0" b="0"/>
            <wp:wrapTopAndBottom/>
            <wp:docPr id="4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851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2" w:lineRule="auto"/>
        <w:ind w:left="447" w:right="856"/>
        <w:jc w:val="center"/>
      </w:pPr>
      <w:bookmarkStart w:name="_bookmark102" w:id="119"/>
      <w:bookmarkEnd w:id="119"/>
      <w:r>
        <w:rPr/>
      </w:r>
      <w:r>
        <w:rPr/>
        <w:t>Рисунок 56 – Схема генерального плана и организации транспортного движения</w:t>
      </w:r>
      <w:r>
        <w:rPr>
          <w:spacing w:val="-72"/>
        </w:rPr>
        <w:t> </w:t>
      </w:r>
      <w:r>
        <w:rPr/>
        <w:t>на</w:t>
      </w:r>
      <w:r>
        <w:rPr>
          <w:spacing w:val="-3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детского</w:t>
      </w:r>
      <w:r>
        <w:rPr>
          <w:spacing w:val="-3"/>
        </w:rPr>
        <w:t> </w:t>
      </w:r>
      <w:r>
        <w:rPr/>
        <w:t>технопарка «Кванториум»</w:t>
      </w:r>
    </w:p>
    <w:p>
      <w:pPr>
        <w:spacing w:after="0" w:line="242" w:lineRule="auto"/>
        <w:jc w:val="center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9" w:firstLine="566"/>
      </w:pPr>
      <w:r>
        <w:rPr/>
        <w:t>Необходимость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подтверждает</w:t>
      </w:r>
      <w:r>
        <w:rPr>
          <w:spacing w:val="1"/>
        </w:rPr>
        <w:t> </w:t>
      </w:r>
      <w:r>
        <w:rPr/>
        <w:t>социологический опрос населения (27% респондентов). В современном обществе</w:t>
      </w:r>
      <w:r>
        <w:rPr>
          <w:spacing w:val="1"/>
        </w:rPr>
        <w:t> </w:t>
      </w:r>
      <w:r>
        <w:rPr/>
        <w:t>данный тип образовательных организаций обеспечивает необходимые условия для</w:t>
      </w:r>
      <w:r>
        <w:rPr>
          <w:spacing w:val="-72"/>
        </w:rPr>
        <w:t> </w:t>
      </w:r>
      <w:r>
        <w:rPr/>
        <w:t>личностного</w:t>
      </w:r>
      <w:r>
        <w:rPr>
          <w:spacing w:val="-1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профессионального самоопределения.</w:t>
      </w:r>
    </w:p>
    <w:p>
      <w:pPr>
        <w:pStyle w:val="BodyText"/>
        <w:spacing w:before="118"/>
        <w:ind w:right="683" w:firstLine="566"/>
      </w:pPr>
      <w:r>
        <w:rPr/>
        <w:t>Один из главных факторов инновационного развития – соответствие качества</w:t>
      </w:r>
      <w:r>
        <w:rPr>
          <w:spacing w:val="-72"/>
        </w:rPr>
        <w:t> </w:t>
      </w:r>
      <w:r>
        <w:rPr/>
        <w:t>рабочей силы потребностям экономики. Усиление функции высшего образования</w:t>
      </w:r>
      <w:r>
        <w:rPr>
          <w:spacing w:val="1"/>
        </w:rPr>
        <w:t> </w:t>
      </w:r>
      <w:r>
        <w:rPr/>
        <w:t>предполагается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Кампуса</w:t>
      </w:r>
      <w:r>
        <w:rPr>
          <w:spacing w:val="1"/>
        </w:rPr>
        <w:t> </w:t>
      </w:r>
      <w:r>
        <w:rPr/>
        <w:t>Нижневартовского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университета.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студенческого</w:t>
      </w:r>
      <w:r>
        <w:rPr>
          <w:spacing w:val="1"/>
        </w:rPr>
        <w:t> </w:t>
      </w:r>
      <w:r>
        <w:rPr/>
        <w:t>городка</w:t>
      </w:r>
      <w:r>
        <w:rPr>
          <w:spacing w:val="1"/>
        </w:rPr>
        <w:t> </w:t>
      </w:r>
      <w:r>
        <w:rPr/>
        <w:t>планируется</w:t>
      </w:r>
      <w:r>
        <w:rPr>
          <w:spacing w:val="1"/>
        </w:rPr>
        <w:t> </w:t>
      </w:r>
      <w:r>
        <w:rPr/>
        <w:t>размещение учебных корпусов, лабораторий, научно-исследовательские корпуса,</w:t>
      </w:r>
      <w:r>
        <w:rPr>
          <w:spacing w:val="1"/>
        </w:rPr>
        <w:t> </w:t>
      </w:r>
      <w:r>
        <w:rPr/>
        <w:t>офисные</w:t>
      </w:r>
      <w:r>
        <w:rPr>
          <w:spacing w:val="1"/>
        </w:rPr>
        <w:t> </w:t>
      </w:r>
      <w:r>
        <w:rPr/>
        <w:t>здания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институтов,</w:t>
      </w:r>
      <w:r>
        <w:rPr>
          <w:spacing w:val="1"/>
        </w:rPr>
        <w:t> </w:t>
      </w:r>
      <w:r>
        <w:rPr/>
        <w:t>общежития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преподавателей, жилые здания для предоставления квартир преподавательскому</w:t>
      </w:r>
      <w:r>
        <w:rPr>
          <w:spacing w:val="1"/>
        </w:rPr>
        <w:t> </w:t>
      </w:r>
      <w:r>
        <w:rPr/>
        <w:t>составу. В качестве инфраструктурных объектов на территории Кампуса будут</w:t>
      </w:r>
      <w:r>
        <w:rPr>
          <w:spacing w:val="1"/>
        </w:rPr>
        <w:t> </w:t>
      </w:r>
      <w:r>
        <w:rPr/>
        <w:t>размещены</w:t>
      </w:r>
      <w:r>
        <w:rPr>
          <w:spacing w:val="1"/>
        </w:rPr>
        <w:t> </w:t>
      </w:r>
      <w:r>
        <w:rPr/>
        <w:t>стадион,</w:t>
      </w:r>
      <w:r>
        <w:rPr>
          <w:spacing w:val="1"/>
        </w:rPr>
        <w:t> </w:t>
      </w:r>
      <w:r>
        <w:rPr/>
        <w:t>ботанический</w:t>
      </w:r>
      <w:r>
        <w:rPr>
          <w:spacing w:val="1"/>
        </w:rPr>
        <w:t> </w:t>
      </w:r>
      <w:r>
        <w:rPr/>
        <w:t>сад,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культурно-</w:t>
      </w:r>
      <w:r>
        <w:rPr>
          <w:spacing w:val="1"/>
        </w:rPr>
        <w:t> </w:t>
      </w:r>
      <w:r>
        <w:rPr/>
        <w:t>досуговой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медицинская</w:t>
      </w:r>
      <w:r>
        <w:rPr>
          <w:spacing w:val="1"/>
        </w:rPr>
        <w:t> </w:t>
      </w:r>
      <w:r>
        <w:rPr/>
        <w:t>организация,</w:t>
      </w:r>
      <w:r>
        <w:rPr>
          <w:spacing w:val="1"/>
        </w:rPr>
        <w:t> </w:t>
      </w:r>
      <w:r>
        <w:rPr/>
        <w:t>торговый</w:t>
      </w:r>
      <w:r>
        <w:rPr>
          <w:spacing w:val="1"/>
        </w:rPr>
        <w:t> </w:t>
      </w:r>
      <w:r>
        <w:rPr/>
        <w:t>центр.</w:t>
      </w:r>
      <w:r>
        <w:rPr>
          <w:spacing w:val="1"/>
        </w:rPr>
        <w:t> </w:t>
      </w:r>
      <w:r>
        <w:rPr/>
        <w:t>Здания</w:t>
      </w:r>
      <w:r>
        <w:rPr>
          <w:spacing w:val="1"/>
        </w:rPr>
        <w:t> </w:t>
      </w:r>
      <w:r>
        <w:rPr/>
        <w:t>Кампуса будут соединены между собой надземными переходами, что позволит</w:t>
      </w:r>
      <w:r>
        <w:rPr>
          <w:spacing w:val="1"/>
        </w:rPr>
        <w:t> </w:t>
      </w:r>
      <w:r>
        <w:rPr/>
        <w:t>передвигаться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Кампуса,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выходя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улицу</w:t>
      </w:r>
      <w:r>
        <w:rPr>
          <w:spacing w:val="1"/>
        </w:rPr>
        <w:t> </w:t>
      </w:r>
      <w:r>
        <w:rPr/>
        <w:t>при</w:t>
      </w:r>
      <w:r>
        <w:rPr>
          <w:spacing w:val="75"/>
        </w:rPr>
        <w:t> </w:t>
      </w:r>
      <w:r>
        <w:rPr/>
        <w:t>неблагоприятных</w:t>
      </w:r>
      <w:r>
        <w:rPr>
          <w:spacing w:val="1"/>
        </w:rPr>
        <w:t> </w:t>
      </w:r>
      <w:r>
        <w:rPr/>
        <w:t>погодных условиях.</w:t>
      </w:r>
    </w:p>
    <w:p>
      <w:pPr>
        <w:pStyle w:val="BodyText"/>
        <w:spacing w:before="123"/>
        <w:ind w:right="684" w:firstLine="566"/>
      </w:pPr>
      <w:r>
        <w:rPr/>
        <w:t>На базе Кампуса предлагается открытие центра непрерывного повышения и</w:t>
      </w:r>
      <w:r>
        <w:rPr>
          <w:spacing w:val="1"/>
        </w:rPr>
        <w:t> </w:t>
      </w:r>
      <w:r>
        <w:rPr/>
        <w:t>оценки профессионального мастерства работников образования, культуры и иных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(центр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социальным</w:t>
      </w:r>
      <w:r>
        <w:rPr>
          <w:spacing w:val="-72"/>
        </w:rPr>
        <w:t> </w:t>
      </w:r>
      <w:r>
        <w:rPr/>
        <w:t>специальностям). В г. Нижневартовске, г. Стрежевой, г. Радужном и г. Мегионе</w:t>
      </w:r>
      <w:r>
        <w:rPr>
          <w:spacing w:val="1"/>
        </w:rPr>
        <w:t> </w:t>
      </w:r>
      <w:r>
        <w:rPr/>
        <w:t>планируется</w:t>
      </w:r>
      <w:r>
        <w:rPr>
          <w:spacing w:val="1"/>
        </w:rPr>
        <w:t> </w:t>
      </w:r>
      <w:r>
        <w:rPr/>
        <w:t>открытие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опережающей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-72"/>
        </w:rPr>
        <w:t> </w:t>
      </w:r>
      <w:r>
        <w:rPr/>
        <w:t>профориентации,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основам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производительности</w:t>
      </w:r>
      <w:r>
        <w:rPr>
          <w:spacing w:val="1"/>
        </w:rPr>
        <w:t> </w:t>
      </w:r>
      <w:r>
        <w:rPr/>
        <w:t>труда, в том числе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использования цифровых</w:t>
      </w:r>
      <w:r>
        <w:rPr>
          <w:spacing w:val="1"/>
        </w:rPr>
        <w:t> </w:t>
      </w:r>
      <w:r>
        <w:rPr/>
        <w:t>технологий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платформенных</w:t>
      </w:r>
      <w:r>
        <w:rPr>
          <w:spacing w:val="1"/>
        </w:rPr>
        <w:t> </w:t>
      </w:r>
      <w:r>
        <w:rPr/>
        <w:t>решений.</w:t>
      </w:r>
    </w:p>
    <w:p>
      <w:pPr>
        <w:pStyle w:val="BodyText"/>
        <w:spacing w:before="118"/>
        <w:ind w:right="687" w:firstLine="566"/>
      </w:pPr>
      <w:r>
        <w:rPr/>
        <w:t>Обеспечение</w:t>
      </w:r>
      <w:r>
        <w:rPr>
          <w:spacing w:val="1"/>
        </w:rPr>
        <w:t> </w:t>
      </w:r>
      <w:r>
        <w:rPr/>
        <w:t>текущих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перспективных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подготовки</w:t>
      </w:r>
      <w:r>
        <w:rPr>
          <w:spacing w:val="-72"/>
        </w:rPr>
        <w:t> </w:t>
      </w:r>
      <w:r>
        <w:rPr/>
        <w:t>востребованных</w:t>
      </w:r>
      <w:r>
        <w:rPr>
          <w:spacing w:val="1"/>
        </w:rPr>
        <w:t> </w:t>
      </w:r>
      <w:r>
        <w:rPr/>
        <w:t>квалифицированных</w:t>
      </w:r>
      <w:r>
        <w:rPr>
          <w:spacing w:val="1"/>
        </w:rPr>
        <w:t> </w:t>
      </w:r>
      <w:r>
        <w:rPr/>
        <w:t>кадров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усиления</w:t>
      </w:r>
      <w:r>
        <w:rPr>
          <w:spacing w:val="1"/>
        </w:rPr>
        <w:t> </w:t>
      </w:r>
      <w:r>
        <w:rPr/>
        <w:t>сформированных</w:t>
      </w:r>
      <w:r>
        <w:rPr>
          <w:spacing w:val="1"/>
        </w:rPr>
        <w:t> </w:t>
      </w:r>
      <w:r>
        <w:rPr/>
        <w:t>функций на базе</w:t>
      </w:r>
      <w:r>
        <w:rPr>
          <w:spacing w:val="1"/>
        </w:rPr>
        <w:t> </w:t>
      </w:r>
      <w:r>
        <w:rPr/>
        <w:t>действующих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профессионального  </w:t>
      </w:r>
      <w:r>
        <w:rPr>
          <w:spacing w:val="1"/>
        </w:rPr>
        <w:t> </w:t>
      </w:r>
      <w:r>
        <w:rPr/>
        <w:t>образования    (г.    Стрежевой,   г.   Лангепас,   г.   Мегион,</w:t>
      </w:r>
      <w:r>
        <w:rPr>
          <w:spacing w:val="1"/>
        </w:rPr>
        <w:t> </w:t>
      </w:r>
      <w:r>
        <w:rPr/>
        <w:t>г.</w:t>
      </w:r>
      <w:r>
        <w:rPr>
          <w:spacing w:val="-3"/>
        </w:rPr>
        <w:t> </w:t>
      </w:r>
      <w:r>
        <w:rPr/>
        <w:t>Нижневартовск,</w:t>
      </w:r>
      <w:r>
        <w:rPr>
          <w:spacing w:val="-2"/>
        </w:rPr>
        <w:t> </w:t>
      </w:r>
      <w:r>
        <w:rPr/>
        <w:t>г. Радужный).</w:t>
      </w:r>
    </w:p>
    <w:p>
      <w:pPr>
        <w:pStyle w:val="BodyText"/>
        <w:spacing w:before="122"/>
        <w:ind w:right="687" w:firstLine="566"/>
      </w:pPr>
      <w:r>
        <w:rPr/>
        <w:t>Система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самореализации</w:t>
      </w:r>
      <w:r>
        <w:rPr>
          <w:spacing w:val="1"/>
        </w:rPr>
        <w:t> </w:t>
      </w:r>
      <w:r>
        <w:rPr/>
        <w:t>молодежи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развиваться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спортивно-образовательных</w:t>
      </w:r>
      <w:r>
        <w:rPr>
          <w:spacing w:val="1"/>
        </w:rPr>
        <w:t> </w:t>
      </w:r>
      <w:r>
        <w:rPr/>
        <w:t>лагерей</w:t>
      </w:r>
      <w:r>
        <w:rPr>
          <w:spacing w:val="1"/>
        </w:rPr>
        <w:t> </w:t>
      </w:r>
      <w:r>
        <w:rPr/>
        <w:t>и</w:t>
      </w:r>
      <w:r>
        <w:rPr>
          <w:spacing w:val="-72"/>
        </w:rPr>
        <w:t> </w:t>
      </w:r>
      <w:r>
        <w:rPr/>
        <w:t>модернизации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оздоровительного</w:t>
      </w:r>
      <w:r>
        <w:rPr>
          <w:spacing w:val="1"/>
        </w:rPr>
        <w:t> </w:t>
      </w:r>
      <w:r>
        <w:rPr/>
        <w:t>лагеря</w:t>
      </w:r>
      <w:r>
        <w:rPr>
          <w:spacing w:val="1"/>
        </w:rPr>
        <w:t> </w:t>
      </w:r>
      <w:r>
        <w:rPr/>
        <w:t>«Лесная</w:t>
      </w:r>
      <w:r>
        <w:rPr>
          <w:spacing w:val="1"/>
        </w:rPr>
        <w:t> </w:t>
      </w:r>
      <w:r>
        <w:rPr/>
        <w:t>сказка»</w:t>
      </w:r>
      <w:r>
        <w:rPr>
          <w:spacing w:val="1"/>
        </w:rPr>
        <w:t> </w:t>
      </w:r>
      <w:r>
        <w:rPr/>
        <w:t>(на</w:t>
      </w:r>
      <w:r>
        <w:rPr>
          <w:spacing w:val="75"/>
        </w:rPr>
        <w:t> </w:t>
      </w:r>
      <w:r>
        <w:rPr/>
        <w:t>берегу</w:t>
      </w:r>
      <w:r>
        <w:rPr>
          <w:spacing w:val="1"/>
        </w:rPr>
        <w:t> </w:t>
      </w:r>
      <w:r>
        <w:rPr/>
        <w:t>озера</w:t>
      </w:r>
      <w:r>
        <w:rPr>
          <w:spacing w:val="5"/>
        </w:rPr>
        <w:t> </w:t>
      </w:r>
      <w:r>
        <w:rPr/>
        <w:t>Савкино</w:t>
      </w:r>
      <w:r>
        <w:rPr>
          <w:spacing w:val="8"/>
        </w:rPr>
        <w:t> </w:t>
      </w:r>
      <w:r>
        <w:rPr/>
        <w:t>Нижневартовского</w:t>
      </w:r>
      <w:r>
        <w:rPr>
          <w:spacing w:val="7"/>
        </w:rPr>
        <w:t> </w:t>
      </w:r>
      <w:r>
        <w:rPr/>
        <w:t>района)</w:t>
      </w:r>
      <w:r>
        <w:rPr>
          <w:spacing w:val="10"/>
        </w:rPr>
        <w:t> </w:t>
      </w:r>
      <w:r>
        <w:rPr/>
        <w:t>и</w:t>
      </w:r>
      <w:r>
        <w:rPr>
          <w:spacing w:val="7"/>
        </w:rPr>
        <w:t> </w:t>
      </w:r>
      <w:r>
        <w:rPr/>
        <w:t>загородного</w:t>
      </w:r>
      <w:r>
        <w:rPr>
          <w:spacing w:val="10"/>
        </w:rPr>
        <w:t> </w:t>
      </w:r>
      <w:r>
        <w:rPr/>
        <w:t>оздоровительного</w:t>
      </w:r>
      <w:r>
        <w:rPr>
          <w:spacing w:val="7"/>
        </w:rPr>
        <w:t> </w:t>
      </w:r>
      <w:r>
        <w:rPr/>
        <w:t>лагеря</w:t>
      </w:r>
    </w:p>
    <w:p>
      <w:pPr>
        <w:pStyle w:val="BodyText"/>
        <w:ind w:right="685"/>
      </w:pPr>
      <w:r>
        <w:rPr/>
        <w:t>«Окунево»</w:t>
      </w:r>
      <w:r>
        <w:rPr>
          <w:spacing w:val="1"/>
        </w:rPr>
        <w:t> </w:t>
      </w:r>
      <w:r>
        <w:rPr/>
        <w:t>(г.</w:t>
      </w:r>
      <w:r>
        <w:rPr>
          <w:spacing w:val="1"/>
        </w:rPr>
        <w:t> </w:t>
      </w:r>
      <w:r>
        <w:rPr/>
        <w:t>Стрежевой).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спортивно-образовательных</w:t>
      </w:r>
      <w:r>
        <w:rPr>
          <w:spacing w:val="1"/>
        </w:rPr>
        <w:t> </w:t>
      </w:r>
      <w:r>
        <w:rPr/>
        <w:t>лагерей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любителей спорта, науки и искусства (г. Нижневартовск, г. Мегион, г. Лангепас, г.</w:t>
      </w:r>
      <w:r>
        <w:rPr>
          <w:spacing w:val="1"/>
        </w:rPr>
        <w:t> </w:t>
      </w:r>
      <w:r>
        <w:rPr/>
        <w:t>Радужный),</w:t>
      </w:r>
      <w:r>
        <w:rPr>
          <w:spacing w:val="1"/>
        </w:rPr>
        <w:t> </w:t>
      </w:r>
      <w:r>
        <w:rPr/>
        <w:t>функционирующих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каникулярное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выходные</w:t>
      </w:r>
      <w:r>
        <w:rPr>
          <w:spacing w:val="1"/>
        </w:rPr>
        <w:t> </w:t>
      </w:r>
      <w:r>
        <w:rPr/>
        <w:t>и</w:t>
      </w:r>
      <w:r>
        <w:rPr>
          <w:spacing w:val="-72"/>
        </w:rPr>
        <w:t> </w:t>
      </w:r>
      <w:r>
        <w:rPr/>
        <w:t>праздничные дни, создаст альтернативные условия для родителей в выборе места</w:t>
      </w:r>
      <w:r>
        <w:rPr>
          <w:spacing w:val="1"/>
        </w:rPr>
        <w:t> </w:t>
      </w:r>
      <w:r>
        <w:rPr/>
        <w:t>отдыха и позволит вырастить новый интеллектуально-творческий человеческий</w:t>
      </w:r>
      <w:r>
        <w:rPr>
          <w:spacing w:val="1"/>
        </w:rPr>
        <w:t> </w:t>
      </w:r>
      <w:r>
        <w:rPr/>
        <w:t>потенциал.</w:t>
      </w:r>
    </w:p>
    <w:p>
      <w:pPr>
        <w:pStyle w:val="BodyText"/>
        <w:spacing w:before="120"/>
        <w:ind w:right="687" w:firstLine="566"/>
      </w:pPr>
      <w:r>
        <w:rPr/>
        <w:t>Не нужно готовить детей к вчерашнему дню, нужно идти вперед, опережая</w:t>
      </w:r>
      <w:r>
        <w:rPr>
          <w:spacing w:val="1"/>
        </w:rPr>
        <w:t> </w:t>
      </w:r>
      <w:r>
        <w:rPr/>
        <w:t>время. Поэтому новые функции образования должны быть креативны, гибки к</w:t>
      </w:r>
      <w:r>
        <w:rPr>
          <w:spacing w:val="1"/>
        </w:rPr>
        <w:t> </w:t>
      </w:r>
      <w:r>
        <w:rPr/>
        <w:t>изменениям, у детей должны быть сформированы навыки к адаптации в любых</w:t>
      </w:r>
      <w:r>
        <w:rPr>
          <w:spacing w:val="1"/>
        </w:rPr>
        <w:t> </w:t>
      </w:r>
      <w:r>
        <w:rPr/>
        <w:t>экономических условиях, их развитие должно быть всесторонним. Специалисты</w:t>
      </w:r>
      <w:r>
        <w:rPr>
          <w:spacing w:val="1"/>
        </w:rPr>
        <w:t> </w:t>
      </w:r>
      <w:r>
        <w:rPr/>
        <w:t>выделяют</w:t>
      </w:r>
      <w:r>
        <w:rPr>
          <w:spacing w:val="1"/>
        </w:rPr>
        <w:t> </w:t>
      </w:r>
      <w:r>
        <w:rPr/>
        <w:t>четыре</w:t>
      </w:r>
      <w:r>
        <w:rPr>
          <w:spacing w:val="1"/>
        </w:rPr>
        <w:t> </w:t>
      </w:r>
      <w:r>
        <w:rPr/>
        <w:t>компетенции,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нужны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в</w:t>
      </w:r>
      <w:r>
        <w:rPr>
          <w:spacing w:val="-72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мире. Их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четыре</w:t>
      </w:r>
      <w:r>
        <w:rPr>
          <w:spacing w:val="1"/>
        </w:rPr>
        <w:t> </w:t>
      </w:r>
      <w:r>
        <w:rPr/>
        <w:t>«К»:</w:t>
      </w:r>
      <w:r>
        <w:rPr>
          <w:spacing w:val="1"/>
        </w:rPr>
        <w:t> </w:t>
      </w:r>
      <w:r>
        <w:rPr/>
        <w:t>коммуникация,</w:t>
      </w:r>
      <w:r>
        <w:rPr>
          <w:spacing w:val="1"/>
        </w:rPr>
        <w:t> </w:t>
      </w:r>
      <w:r>
        <w:rPr/>
        <w:t>кооперация,</w:t>
      </w:r>
      <w:r>
        <w:rPr>
          <w:spacing w:val="1"/>
        </w:rPr>
        <w:t> </w:t>
      </w:r>
      <w:r>
        <w:rPr/>
        <w:t>креативность</w:t>
      </w:r>
      <w:r>
        <w:rPr>
          <w:spacing w:val="72"/>
        </w:rPr>
        <w:t> </w:t>
      </w:r>
      <w:r>
        <w:rPr/>
        <w:t>и</w:t>
      </w:r>
      <w:r>
        <w:rPr>
          <w:spacing w:val="69"/>
        </w:rPr>
        <w:t> </w:t>
      </w:r>
      <w:r>
        <w:rPr/>
        <w:t>критическое</w:t>
      </w:r>
      <w:r>
        <w:rPr>
          <w:spacing w:val="71"/>
        </w:rPr>
        <w:t> </w:t>
      </w:r>
      <w:r>
        <w:rPr/>
        <w:t>мышление.</w:t>
      </w:r>
      <w:r>
        <w:rPr>
          <w:spacing w:val="71"/>
        </w:rPr>
        <w:t> </w:t>
      </w:r>
      <w:r>
        <w:rPr/>
        <w:t>Оснащение,</w:t>
      </w:r>
      <w:r>
        <w:rPr>
          <w:spacing w:val="69"/>
        </w:rPr>
        <w:t> </w:t>
      </w:r>
      <w:r>
        <w:rPr/>
        <w:t>стилистика</w:t>
      </w:r>
      <w:r>
        <w:rPr>
          <w:spacing w:val="69"/>
        </w:rPr>
        <w:t> </w:t>
      </w:r>
      <w:r>
        <w:rPr/>
        <w:t>оформления</w:t>
      </w:r>
      <w:r>
        <w:rPr>
          <w:spacing w:val="70"/>
        </w:rPr>
        <w:t> </w:t>
      </w:r>
      <w:r>
        <w:rPr/>
        <w:t>и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8"/>
      </w:pPr>
      <w:r>
        <w:rPr/>
        <w:t>инфраструктура лагеря должны быть ориентированы на его профиль: спортивный</w:t>
      </w:r>
      <w:r>
        <w:rPr>
          <w:spacing w:val="1"/>
        </w:rPr>
        <w:t> </w:t>
      </w:r>
      <w:r>
        <w:rPr/>
        <w:t>(футбол,</w:t>
      </w:r>
      <w:r>
        <w:rPr>
          <w:spacing w:val="1"/>
        </w:rPr>
        <w:t> </w:t>
      </w:r>
      <w:r>
        <w:rPr/>
        <w:t>теннис,</w:t>
      </w:r>
      <w:r>
        <w:rPr>
          <w:spacing w:val="1"/>
        </w:rPr>
        <w:t> </w:t>
      </w:r>
      <w:r>
        <w:rPr/>
        <w:t>хоккей),</w:t>
      </w:r>
      <w:r>
        <w:rPr>
          <w:spacing w:val="1"/>
        </w:rPr>
        <w:t> </w:t>
      </w:r>
      <w:r>
        <w:rPr/>
        <w:t>творческий</w:t>
      </w:r>
      <w:r>
        <w:rPr>
          <w:spacing w:val="1"/>
        </w:rPr>
        <w:t> </w:t>
      </w:r>
      <w:r>
        <w:rPr/>
        <w:t>(литературный,</w:t>
      </w:r>
      <w:r>
        <w:rPr>
          <w:spacing w:val="1"/>
        </w:rPr>
        <w:t> </w:t>
      </w:r>
      <w:r>
        <w:rPr/>
        <w:t>музыкальный,</w:t>
      </w:r>
      <w:r>
        <w:rPr>
          <w:spacing w:val="1"/>
        </w:rPr>
        <w:t> </w:t>
      </w:r>
      <w:r>
        <w:rPr/>
        <w:t>художественный,</w:t>
      </w:r>
      <w:r>
        <w:rPr>
          <w:spacing w:val="1"/>
        </w:rPr>
        <w:t> </w:t>
      </w:r>
      <w:r>
        <w:rPr/>
        <w:t>танцевальный),</w:t>
      </w:r>
      <w:r>
        <w:rPr>
          <w:spacing w:val="1"/>
        </w:rPr>
        <w:t> </w:t>
      </w:r>
      <w:r>
        <w:rPr/>
        <w:t>образовательный</w:t>
      </w:r>
      <w:r>
        <w:rPr>
          <w:spacing w:val="1"/>
        </w:rPr>
        <w:t> </w:t>
      </w:r>
      <w:r>
        <w:rPr/>
        <w:t>(языковой,</w:t>
      </w:r>
      <w:r>
        <w:rPr>
          <w:spacing w:val="1"/>
        </w:rPr>
        <w:t> </w:t>
      </w:r>
      <w:r>
        <w:rPr/>
        <w:t>биологический,</w:t>
      </w:r>
      <w:r>
        <w:rPr>
          <w:spacing w:val="1"/>
        </w:rPr>
        <w:t> </w:t>
      </w:r>
      <w:r>
        <w:rPr/>
        <w:t>космический), тематический (цирковой, финансовой грамотности, экстремальный,</w:t>
      </w:r>
      <w:r>
        <w:rPr>
          <w:spacing w:val="1"/>
        </w:rPr>
        <w:t> </w:t>
      </w:r>
      <w:r>
        <w:rPr/>
        <w:t>например</w:t>
      </w:r>
      <w:r>
        <w:rPr>
          <w:spacing w:val="1"/>
        </w:rPr>
        <w:t> </w:t>
      </w:r>
      <w:r>
        <w:rPr/>
        <w:t>джибинг-лагерь,</w:t>
      </w:r>
      <w:r>
        <w:rPr>
          <w:spacing w:val="1"/>
        </w:rPr>
        <w:t> </w:t>
      </w:r>
      <w:r>
        <w:rPr/>
        <w:t>туристический,</w:t>
      </w:r>
      <w:r>
        <w:rPr>
          <w:spacing w:val="1"/>
        </w:rPr>
        <w:t> </w:t>
      </w:r>
      <w:r>
        <w:rPr/>
        <w:t>экологический,</w:t>
      </w:r>
      <w:r>
        <w:rPr>
          <w:spacing w:val="1"/>
        </w:rPr>
        <w:t> </w:t>
      </w:r>
      <w:r>
        <w:rPr/>
        <w:t>ремесленный,</w:t>
      </w:r>
      <w:r>
        <w:rPr>
          <w:spacing w:val="1"/>
        </w:rPr>
        <w:t> </w:t>
      </w:r>
      <w:r>
        <w:rPr/>
        <w:t>зоологический,</w:t>
      </w:r>
      <w:r>
        <w:rPr>
          <w:spacing w:val="-3"/>
        </w:rPr>
        <w:t> </w:t>
      </w:r>
      <w:r>
        <w:rPr/>
        <w:t>конный,</w:t>
      </w:r>
      <w:r>
        <w:rPr>
          <w:spacing w:val="-3"/>
        </w:rPr>
        <w:t> </w:t>
      </w:r>
      <w:r>
        <w:rPr/>
        <w:t>лагерь</w:t>
      </w:r>
      <w:r>
        <w:rPr>
          <w:spacing w:val="-2"/>
        </w:rPr>
        <w:t> </w:t>
      </w:r>
      <w:r>
        <w:rPr/>
        <w:t>любителей</w:t>
      </w:r>
      <w:r>
        <w:rPr>
          <w:spacing w:val="-2"/>
        </w:rPr>
        <w:t> </w:t>
      </w:r>
      <w:r>
        <w:rPr/>
        <w:t>настольных игр)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т.п.</w:t>
      </w:r>
    </w:p>
    <w:p>
      <w:pPr>
        <w:pStyle w:val="BodyText"/>
        <w:spacing w:before="120"/>
        <w:ind w:right="687" w:firstLine="566"/>
      </w:pPr>
      <w:r>
        <w:rPr/>
        <w:t>В зависимости от профильного направления лагеря дети смогут исследовать</w:t>
      </w:r>
      <w:r>
        <w:rPr>
          <w:spacing w:val="1"/>
        </w:rPr>
        <w:t> </w:t>
      </w:r>
      <w:r>
        <w:rPr/>
        <w:t>природу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живого</w:t>
      </w:r>
      <w:r>
        <w:rPr>
          <w:spacing w:val="1"/>
        </w:rPr>
        <w:t> </w:t>
      </w:r>
      <w:r>
        <w:rPr/>
        <w:t>контакта,</w:t>
      </w:r>
      <w:r>
        <w:rPr>
          <w:spacing w:val="1"/>
        </w:rPr>
        <w:t> </w:t>
      </w:r>
      <w:r>
        <w:rPr/>
        <w:t>например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самостоятельное</w:t>
      </w:r>
      <w:r>
        <w:rPr>
          <w:spacing w:val="1"/>
        </w:rPr>
        <w:t> </w:t>
      </w:r>
      <w:r>
        <w:rPr/>
        <w:t>выращивание</w:t>
      </w:r>
      <w:r>
        <w:rPr>
          <w:spacing w:val="1"/>
        </w:rPr>
        <w:t> </w:t>
      </w:r>
      <w:r>
        <w:rPr/>
        <w:t>грибов,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животным</w:t>
      </w:r>
      <w:r>
        <w:rPr>
          <w:spacing w:val="1"/>
        </w:rPr>
        <w:t> </w:t>
      </w:r>
      <w:r>
        <w:rPr/>
        <w:t>миром,</w:t>
      </w:r>
      <w:r>
        <w:rPr>
          <w:spacing w:val="1"/>
        </w:rPr>
        <w:t> </w:t>
      </w:r>
      <w:r>
        <w:rPr/>
        <w:t>изучать</w:t>
      </w:r>
      <w:r>
        <w:rPr>
          <w:spacing w:val="1"/>
        </w:rPr>
        <w:t> </w:t>
      </w:r>
      <w:r>
        <w:rPr/>
        <w:t>космос</w:t>
      </w:r>
      <w:r>
        <w:rPr>
          <w:spacing w:val="76"/>
        </w:rPr>
        <w:t> </w:t>
      </w:r>
      <w:r>
        <w:rPr/>
        <w:t>в</w:t>
      </w:r>
      <w:r>
        <w:rPr>
          <w:spacing w:val="1"/>
        </w:rPr>
        <w:t> </w:t>
      </w:r>
      <w:r>
        <w:rPr/>
        <w:t>космических лабораториях, научатся работать с бинокулярным микроскопом и на</w:t>
      </w:r>
      <w:r>
        <w:rPr>
          <w:spacing w:val="1"/>
        </w:rPr>
        <w:t> </w:t>
      </w:r>
      <w:r>
        <w:rPr/>
        <w:t>глаз</w:t>
      </w:r>
      <w:r>
        <w:rPr>
          <w:spacing w:val="1"/>
        </w:rPr>
        <w:t> </w:t>
      </w:r>
      <w:r>
        <w:rPr/>
        <w:t>вычислять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светового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смогут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курс</w:t>
      </w:r>
      <w:r>
        <w:rPr>
          <w:spacing w:val="75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обучению</w:t>
      </w:r>
      <w:r>
        <w:rPr>
          <w:spacing w:val="1"/>
        </w:rPr>
        <w:t> </w:t>
      </w:r>
      <w:r>
        <w:rPr/>
        <w:t>выживания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дикой</w:t>
      </w:r>
      <w:r>
        <w:rPr>
          <w:spacing w:val="1"/>
        </w:rPr>
        <w:t> </w:t>
      </w:r>
      <w:r>
        <w:rPr/>
        <w:t>природы,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музыкальную</w:t>
      </w:r>
      <w:r>
        <w:rPr>
          <w:spacing w:val="1"/>
        </w:rPr>
        <w:t> </w:t>
      </w:r>
      <w:r>
        <w:rPr/>
        <w:t>группу,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курс</w:t>
      </w:r>
      <w:r>
        <w:rPr>
          <w:spacing w:val="1"/>
        </w:rPr>
        <w:t> </w:t>
      </w:r>
      <w:r>
        <w:rPr/>
        <w:t>живописи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вокала,</w:t>
      </w:r>
      <w:r>
        <w:rPr>
          <w:spacing w:val="1"/>
        </w:rPr>
        <w:t> </w:t>
      </w:r>
      <w:r>
        <w:rPr/>
        <w:t>распознать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творческие</w:t>
      </w:r>
      <w:r>
        <w:rPr>
          <w:spacing w:val="1"/>
        </w:rPr>
        <w:t> </w:t>
      </w:r>
      <w:r>
        <w:rPr/>
        <w:t>способности, пройти</w:t>
      </w:r>
      <w:r>
        <w:rPr>
          <w:spacing w:val="1"/>
        </w:rPr>
        <w:t> </w:t>
      </w:r>
      <w:r>
        <w:rPr/>
        <w:t>курс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скорочтению.</w:t>
      </w:r>
    </w:p>
    <w:p>
      <w:pPr>
        <w:pStyle w:val="BodyText"/>
        <w:spacing w:before="119"/>
        <w:ind w:right="687" w:firstLine="566"/>
      </w:pPr>
      <w:r>
        <w:rPr/>
        <w:t>Для осуществления практических задач, соответствующих профилю лагеря,</w:t>
      </w:r>
      <w:r>
        <w:rPr>
          <w:spacing w:val="1"/>
        </w:rPr>
        <w:t> </w:t>
      </w:r>
      <w:r>
        <w:rPr/>
        <w:t>необходимо привлекать тематических партнеров, задача которых заключается, в</w:t>
      </w:r>
      <w:r>
        <w:rPr>
          <w:spacing w:val="1"/>
        </w:rPr>
        <w:t> </w:t>
      </w:r>
      <w:r>
        <w:rPr/>
        <w:t>том числе, в ориентировании детей по применению знаний, полученных во время</w:t>
      </w:r>
      <w:r>
        <w:rPr>
          <w:spacing w:val="1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 различных</w:t>
      </w:r>
      <w:r>
        <w:rPr>
          <w:spacing w:val="1"/>
        </w:rPr>
        <w:t> </w:t>
      </w:r>
      <w:r>
        <w:rPr/>
        <w:t>профессиях.</w:t>
      </w:r>
    </w:p>
    <w:p>
      <w:pPr>
        <w:pStyle w:val="BodyText"/>
        <w:spacing w:before="120"/>
        <w:ind w:right="693" w:firstLine="566"/>
      </w:pPr>
      <w:r>
        <w:rPr/>
        <w:t>Интеллектуальными наставниками детей могут стать преподаватели вузов,</w:t>
      </w:r>
      <w:r>
        <w:rPr>
          <w:spacing w:val="1"/>
        </w:rPr>
        <w:t> </w:t>
      </w:r>
      <w:r>
        <w:rPr/>
        <w:t>или</w:t>
      </w:r>
      <w:r>
        <w:rPr>
          <w:spacing w:val="-2"/>
        </w:rPr>
        <w:t> </w:t>
      </w:r>
      <w:r>
        <w:rPr/>
        <w:t>приглашенные</w:t>
      </w:r>
      <w:r>
        <w:rPr>
          <w:spacing w:val="1"/>
        </w:rPr>
        <w:t> </w:t>
      </w:r>
      <w:r>
        <w:rPr/>
        <w:t>на определенный</w:t>
      </w:r>
      <w:r>
        <w:rPr>
          <w:spacing w:val="-2"/>
        </w:rPr>
        <w:t> </w:t>
      </w:r>
      <w:r>
        <w:rPr/>
        <w:t>курс</w:t>
      </w:r>
      <w:r>
        <w:rPr>
          <w:spacing w:val="2"/>
        </w:rPr>
        <w:t> </w:t>
      </w:r>
      <w:r>
        <w:rPr/>
        <w:t>профильные</w:t>
      </w:r>
      <w:r>
        <w:rPr>
          <w:spacing w:val="1"/>
        </w:rPr>
        <w:t> </w:t>
      </w:r>
      <w:r>
        <w:rPr/>
        <w:t>педагоги.</w:t>
      </w:r>
    </w:p>
    <w:p>
      <w:pPr>
        <w:pStyle w:val="BodyText"/>
        <w:spacing w:before="122"/>
        <w:ind w:right="693" w:firstLine="566"/>
      </w:pPr>
      <w:r>
        <w:rPr/>
        <w:t>В будние дни площадки могут быть вовлечены в образовательный процесс,</w:t>
      </w:r>
      <w:r>
        <w:rPr>
          <w:spacing w:val="1"/>
        </w:rPr>
        <w:t> </w:t>
      </w:r>
      <w:r>
        <w:rPr/>
        <w:t>поэтому</w:t>
      </w:r>
      <w:r>
        <w:rPr>
          <w:spacing w:val="-2"/>
        </w:rPr>
        <w:t> </w:t>
      </w:r>
      <w:r>
        <w:rPr/>
        <w:t>функционирование</w:t>
      </w:r>
      <w:r>
        <w:rPr>
          <w:spacing w:val="-2"/>
        </w:rPr>
        <w:t> </w:t>
      </w:r>
      <w:r>
        <w:rPr/>
        <w:t>лагерей</w:t>
      </w:r>
      <w:r>
        <w:rPr>
          <w:spacing w:val="-3"/>
        </w:rPr>
        <w:t> </w:t>
      </w:r>
      <w:r>
        <w:rPr/>
        <w:t>предполагается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круглогодичном</w:t>
      </w:r>
      <w:r>
        <w:rPr>
          <w:spacing w:val="-1"/>
        </w:rPr>
        <w:t> </w:t>
      </w:r>
      <w:r>
        <w:rPr/>
        <w:t>режиме.</w:t>
      </w:r>
    </w:p>
    <w:p>
      <w:pPr>
        <w:pStyle w:val="BodyText"/>
        <w:spacing w:before="119"/>
        <w:ind w:right="685" w:firstLine="566"/>
      </w:pPr>
      <w:r>
        <w:rPr/>
        <w:t>Замкнутость системы дополнительного образования детей</w:t>
      </w:r>
      <w:r>
        <w:rPr>
          <w:spacing w:val="1"/>
        </w:rPr>
        <w:t> </w:t>
      </w:r>
      <w:r>
        <w:rPr/>
        <w:t>будет</w:t>
      </w:r>
      <w:r>
        <w:rPr>
          <w:spacing w:val="75"/>
        </w:rPr>
        <w:t> </w:t>
      </w:r>
      <w:r>
        <w:rPr/>
        <w:t>достигнута</w:t>
      </w:r>
      <w:r>
        <w:rPr>
          <w:spacing w:val="1"/>
        </w:rPr>
        <w:t> </w:t>
      </w:r>
      <w:r>
        <w:rPr/>
        <w:t>за счет формирования в зоне повседневной пешеходной доступности творческих</w:t>
      </w:r>
      <w:r>
        <w:rPr>
          <w:spacing w:val="1"/>
        </w:rPr>
        <w:t> </w:t>
      </w:r>
      <w:r>
        <w:rPr/>
        <w:t>молодежных центров (г. Нижневаровск, г. Мегион, г. Лангепас, г. Радужный, г.</w:t>
      </w:r>
      <w:r>
        <w:rPr>
          <w:spacing w:val="1"/>
        </w:rPr>
        <w:t> </w:t>
      </w:r>
      <w:r>
        <w:rPr/>
        <w:t>Покачи, г. Стрежевой и пгт. Излучинск). Спортивно-образовательные лагеря будут</w:t>
      </w:r>
      <w:r>
        <w:rPr>
          <w:spacing w:val="-72"/>
        </w:rPr>
        <w:t> </w:t>
      </w:r>
      <w:r>
        <w:rPr/>
        <w:t>являться выездными площадками творческих молодежных центров, а новая среда</w:t>
      </w:r>
      <w:r>
        <w:rPr>
          <w:spacing w:val="1"/>
        </w:rPr>
        <w:t> </w:t>
      </w:r>
      <w:r>
        <w:rPr/>
        <w:t>сформирует предпосылки для развития креативности, кооперации,</w:t>
      </w:r>
      <w:r>
        <w:rPr>
          <w:spacing w:val="75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критического</w:t>
      </w:r>
      <w:r>
        <w:rPr>
          <w:spacing w:val="-2"/>
        </w:rPr>
        <w:t> </w:t>
      </w:r>
      <w:r>
        <w:rPr/>
        <w:t>мышления.</w:t>
      </w:r>
    </w:p>
    <w:p>
      <w:pPr>
        <w:pStyle w:val="BodyText"/>
        <w:spacing w:before="120"/>
        <w:ind w:right="682" w:firstLine="566"/>
      </w:pP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креативные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-72"/>
        </w:rPr>
        <w:t> </w:t>
      </w:r>
      <w:r>
        <w:rPr/>
        <w:t>образованы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коммерческих</w:t>
      </w:r>
      <w:r>
        <w:rPr>
          <w:spacing w:val="1"/>
        </w:rPr>
        <w:t> </w:t>
      </w:r>
      <w:r>
        <w:rPr/>
        <w:t>объектов: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развивающих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клубов</w:t>
      </w:r>
      <w:r>
        <w:rPr>
          <w:spacing w:val="1"/>
        </w:rPr>
        <w:t> </w:t>
      </w:r>
      <w:r>
        <w:rPr/>
        <w:t>раннего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студий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творчества, тренинговых центров, курсов изучения иностранных языков, курсы</w:t>
      </w:r>
      <w:r>
        <w:rPr>
          <w:spacing w:val="1"/>
        </w:rPr>
        <w:t> </w:t>
      </w:r>
      <w:r>
        <w:rPr/>
        <w:t>криптографии, курсы обучения парикмахерскому искусству, курсы компьютерного</w:t>
      </w:r>
      <w:r>
        <w:rPr>
          <w:spacing w:val="1"/>
        </w:rPr>
        <w:t> </w:t>
      </w:r>
      <w:r>
        <w:rPr/>
        <w:t>программирования, IT-стратегии и планирование, курсы личностного роста, уроки</w:t>
      </w:r>
      <w:r>
        <w:rPr>
          <w:spacing w:val="1"/>
        </w:rPr>
        <w:t> </w:t>
      </w:r>
      <w:r>
        <w:rPr/>
        <w:t>финансовой</w:t>
      </w:r>
      <w:r>
        <w:rPr>
          <w:spacing w:val="-3"/>
        </w:rPr>
        <w:t> </w:t>
      </w:r>
      <w:r>
        <w:rPr/>
        <w:t>грамотности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spacing w:before="120"/>
        <w:ind w:right="686" w:firstLine="566"/>
      </w:pPr>
      <w:r>
        <w:rPr/>
        <w:t>Образовательный профиль Нижневартовской агломерации представлен ниже</w:t>
      </w:r>
      <w:r>
        <w:rPr>
          <w:spacing w:val="1"/>
        </w:rPr>
        <w:t> </w:t>
      </w:r>
      <w:r>
        <w:rPr/>
        <w:t>(</w:t>
      </w:r>
      <w:hyperlink w:history="true" w:anchor="_bookmark103">
        <w:r>
          <w:rPr/>
          <w:t>Таблица</w:t>
        </w:r>
        <w:r>
          <w:rPr>
            <w:spacing w:val="-3"/>
          </w:rPr>
          <w:t> </w:t>
        </w:r>
        <w:r>
          <w:rPr/>
          <w:t>22</w:t>
        </w:r>
      </w:hyperlink>
      <w:r>
        <w:rPr/>
        <w:t>).</w:t>
      </w:r>
    </w:p>
    <w:p>
      <w:pPr>
        <w:pStyle w:val="BodyText"/>
        <w:spacing w:before="62"/>
      </w:pPr>
      <w:bookmarkStart w:name="_bookmark103" w:id="120"/>
      <w:bookmarkEnd w:id="120"/>
      <w:r>
        <w:rPr/>
      </w:r>
      <w:r>
        <w:rPr/>
        <w:t>Таблица</w:t>
      </w:r>
      <w:r>
        <w:rPr>
          <w:spacing w:val="-5"/>
        </w:rPr>
        <w:t> </w:t>
      </w:r>
      <w:r>
        <w:rPr/>
        <w:t>22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Образовательный</w:t>
      </w:r>
      <w:r>
        <w:rPr>
          <w:spacing w:val="-6"/>
        </w:rPr>
        <w:t> </w:t>
      </w:r>
      <w:r>
        <w:rPr/>
        <w:t>профиль</w:t>
      </w:r>
      <w:r>
        <w:rPr>
          <w:spacing w:val="-4"/>
        </w:rPr>
        <w:t> </w:t>
      </w:r>
      <w:r>
        <w:rPr/>
        <w:t>Нижневартовской</w:t>
      </w:r>
      <w:r>
        <w:rPr>
          <w:spacing w:val="-4"/>
        </w:rPr>
        <w:t> </w:t>
      </w:r>
      <w:r>
        <w:rPr/>
        <w:t>агломерации</w:t>
      </w:r>
    </w:p>
    <w:p>
      <w:pPr>
        <w:pStyle w:val="BodyText"/>
        <w:spacing w:before="7"/>
        <w:ind w:left="0"/>
        <w:jc w:val="left"/>
        <w:rPr>
          <w:sz w:val="16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3"/>
        <w:gridCol w:w="4410"/>
        <w:gridCol w:w="2752"/>
      </w:tblGrid>
      <w:tr>
        <w:trPr>
          <w:trHeight w:val="431" w:hRule="atLeast"/>
        </w:trPr>
        <w:tc>
          <w:tcPr>
            <w:tcW w:w="2413" w:type="dxa"/>
          </w:tcPr>
          <w:p>
            <w:pPr>
              <w:pStyle w:val="TableParagraph"/>
              <w:spacing w:before="95"/>
              <w:ind w:left="138" w:right="134"/>
              <w:jc w:val="center"/>
              <w:rPr>
                <w:sz w:val="20"/>
              </w:rPr>
            </w:pPr>
            <w:r>
              <w:rPr>
                <w:sz w:val="20"/>
              </w:rPr>
              <w:t>Функция</w:t>
            </w:r>
          </w:p>
        </w:tc>
        <w:tc>
          <w:tcPr>
            <w:tcW w:w="4410" w:type="dxa"/>
          </w:tcPr>
          <w:p>
            <w:pPr>
              <w:pStyle w:val="TableParagraph"/>
              <w:spacing w:before="95"/>
              <w:ind w:left="466" w:right="461"/>
              <w:jc w:val="center"/>
              <w:rPr>
                <w:sz w:val="20"/>
              </w:rPr>
            </w:pPr>
            <w:r>
              <w:rPr>
                <w:sz w:val="20"/>
              </w:rPr>
              <w:t>Современный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  <w:tc>
          <w:tcPr>
            <w:tcW w:w="2752" w:type="dxa"/>
          </w:tcPr>
          <w:p>
            <w:pPr>
              <w:pStyle w:val="TableParagraph"/>
              <w:spacing w:before="95"/>
              <w:ind w:left="428"/>
              <w:rPr>
                <w:sz w:val="20"/>
              </w:rPr>
            </w:pPr>
            <w:r>
              <w:rPr>
                <w:sz w:val="20"/>
              </w:rPr>
              <w:t>Проектный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</w:tr>
      <w:tr>
        <w:trPr>
          <w:trHeight w:val="290" w:hRule="atLeast"/>
        </w:trPr>
        <w:tc>
          <w:tcPr>
            <w:tcW w:w="9575" w:type="dxa"/>
            <w:gridSpan w:val="3"/>
            <w:shd w:val="clear" w:color="auto" w:fill="D0CECE"/>
          </w:tcPr>
          <w:p>
            <w:pPr>
              <w:pStyle w:val="TableParagraph"/>
              <w:spacing w:before="23"/>
              <w:ind w:left="3824" w:right="3824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</w:p>
        </w:tc>
      </w:tr>
      <w:tr>
        <w:trPr>
          <w:trHeight w:val="1206" w:hRule="atLeast"/>
        </w:trPr>
        <w:tc>
          <w:tcPr>
            <w:tcW w:w="2413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321" w:right="310" w:firstLine="115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441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752" w:type="dxa"/>
          </w:tcPr>
          <w:p>
            <w:pPr>
              <w:pStyle w:val="TableParagraph"/>
              <w:ind w:left="128" w:right="130" w:firstLine="2"/>
              <w:jc w:val="center"/>
              <w:rPr>
                <w:sz w:val="20"/>
              </w:rPr>
            </w:pPr>
            <w:r>
              <w:rPr>
                <w:sz w:val="20"/>
              </w:rPr>
              <w:t>Центр инновационного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творчества и научно-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технических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исследований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(Детский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технопарк</w:t>
            </w:r>
          </w:p>
          <w:p>
            <w:pPr>
              <w:pStyle w:val="TableParagraph"/>
              <w:spacing w:line="221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«Кванториум»)</w:t>
            </w:r>
            <w:r>
              <w:rPr>
                <w:position w:val="7"/>
                <w:sz w:val="13"/>
              </w:rPr>
              <w:t>1</w:t>
            </w:r>
            <w:r>
              <w:rPr>
                <w:sz w:val="20"/>
              </w:rPr>
              <w:t>;</w:t>
            </w:r>
          </w:p>
        </w:tc>
      </w:tr>
    </w:tbl>
    <w:p>
      <w:pPr>
        <w:spacing w:after="0" w:line="221" w:lineRule="exact"/>
        <w:jc w:val="center"/>
        <w:rPr>
          <w:sz w:val="20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8"/>
        <w:ind w:left="0"/>
        <w:jc w:val="left"/>
        <w:rPr>
          <w:sz w:val="7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3"/>
        <w:gridCol w:w="4410"/>
        <w:gridCol w:w="2752"/>
      </w:tblGrid>
      <w:tr>
        <w:trPr>
          <w:trHeight w:val="429" w:hRule="atLeast"/>
        </w:trPr>
        <w:tc>
          <w:tcPr>
            <w:tcW w:w="2413" w:type="dxa"/>
          </w:tcPr>
          <w:p>
            <w:pPr>
              <w:pStyle w:val="TableParagraph"/>
              <w:spacing w:before="92"/>
              <w:ind w:left="138" w:right="134"/>
              <w:jc w:val="center"/>
              <w:rPr>
                <w:sz w:val="20"/>
              </w:rPr>
            </w:pPr>
            <w:r>
              <w:rPr>
                <w:sz w:val="20"/>
              </w:rPr>
              <w:t>Функция</w:t>
            </w:r>
          </w:p>
        </w:tc>
        <w:tc>
          <w:tcPr>
            <w:tcW w:w="4410" w:type="dxa"/>
          </w:tcPr>
          <w:p>
            <w:pPr>
              <w:pStyle w:val="TableParagraph"/>
              <w:spacing w:before="92"/>
              <w:ind w:left="466" w:right="461"/>
              <w:jc w:val="center"/>
              <w:rPr>
                <w:sz w:val="20"/>
              </w:rPr>
            </w:pPr>
            <w:r>
              <w:rPr>
                <w:sz w:val="20"/>
              </w:rPr>
              <w:t>Современный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  <w:tc>
          <w:tcPr>
            <w:tcW w:w="2752" w:type="dxa"/>
          </w:tcPr>
          <w:p>
            <w:pPr>
              <w:pStyle w:val="TableParagraph"/>
              <w:spacing w:before="92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Проектный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</w:tr>
      <w:tr>
        <w:trPr>
          <w:trHeight w:val="484" w:hRule="atLeast"/>
        </w:trPr>
        <w:tc>
          <w:tcPr>
            <w:tcW w:w="24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2" w:type="dxa"/>
          </w:tcPr>
          <w:p>
            <w:pPr>
              <w:pStyle w:val="TableParagraph"/>
              <w:spacing w:line="240" w:lineRule="exact"/>
              <w:ind w:left="481" w:hanging="176"/>
              <w:rPr>
                <w:sz w:val="20"/>
              </w:rPr>
            </w:pPr>
            <w:r>
              <w:rPr>
                <w:w w:val="95"/>
                <w:sz w:val="20"/>
              </w:rPr>
              <w:t>многофункциональный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молодежный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</w:tr>
      <w:tr>
        <w:trPr>
          <w:trHeight w:val="2171" w:hRule="atLeast"/>
        </w:trPr>
        <w:tc>
          <w:tcPr>
            <w:tcW w:w="241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158" w:right="146" w:firstLine="278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взрослых</w:t>
            </w:r>
          </w:p>
        </w:tc>
        <w:tc>
          <w:tcPr>
            <w:tcW w:w="4410" w:type="dxa"/>
          </w:tcPr>
          <w:p>
            <w:pPr>
              <w:pStyle w:val="TableParagraph"/>
              <w:ind w:left="469" w:right="461"/>
              <w:jc w:val="center"/>
              <w:rPr>
                <w:sz w:val="20"/>
              </w:rPr>
            </w:pPr>
            <w:r>
              <w:rPr>
                <w:sz w:val="20"/>
              </w:rPr>
              <w:t>Сибирский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институт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международного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бизнес-образования,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  <w:p>
            <w:pPr>
              <w:pStyle w:val="TableParagraph"/>
              <w:spacing w:line="241" w:lineRule="exact"/>
              <w:ind w:left="128" w:right="125"/>
              <w:jc w:val="center"/>
              <w:rPr>
                <w:sz w:val="20"/>
              </w:rPr>
            </w:pPr>
            <w:r>
              <w:rPr>
                <w:sz w:val="20"/>
              </w:rPr>
              <w:t>«Интеллект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плюс»,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тренинговый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  <w:p>
            <w:pPr>
              <w:pStyle w:val="TableParagraph"/>
              <w:spacing w:line="241" w:lineRule="exact"/>
              <w:ind w:left="463" w:right="461"/>
              <w:jc w:val="center"/>
              <w:rPr>
                <w:sz w:val="20"/>
              </w:rPr>
            </w:pPr>
            <w:r>
              <w:rPr>
                <w:sz w:val="20"/>
              </w:rPr>
              <w:t>«ПарктикУМ»,</w:t>
            </w:r>
          </w:p>
          <w:p>
            <w:pPr>
              <w:pStyle w:val="TableParagraph"/>
              <w:ind w:left="210" w:right="205" w:hanging="3"/>
              <w:jc w:val="center"/>
              <w:rPr>
                <w:sz w:val="20"/>
              </w:rPr>
            </w:pPr>
            <w:r>
              <w:rPr>
                <w:sz w:val="20"/>
              </w:rPr>
              <w:t>Фонд поддержки предпринимательства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Югры,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Центр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экологического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образования,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учебный центр «Бизнес академия», Центр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инновационного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обучения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«Нефтегаз»,</w:t>
            </w:r>
          </w:p>
          <w:p>
            <w:pPr>
              <w:pStyle w:val="TableParagraph"/>
              <w:spacing w:line="221" w:lineRule="exact"/>
              <w:ind w:left="128" w:right="125"/>
              <w:jc w:val="center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центр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«Новые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перспективы»</w:t>
            </w:r>
          </w:p>
        </w:tc>
        <w:tc>
          <w:tcPr>
            <w:tcW w:w="2752" w:type="dxa"/>
          </w:tcPr>
          <w:p>
            <w:pPr>
              <w:pStyle w:val="TableParagraph"/>
              <w:ind w:left="206" w:right="205"/>
              <w:jc w:val="center"/>
              <w:rPr>
                <w:sz w:val="20"/>
              </w:rPr>
            </w:pPr>
            <w:r>
              <w:rPr>
                <w:sz w:val="20"/>
              </w:rPr>
              <w:t>Центр повышения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квалификации по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социальным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специальностям</w:t>
            </w:r>
          </w:p>
          <w:p>
            <w:pPr>
              <w:pStyle w:val="TableParagraph"/>
              <w:ind w:left="207" w:right="205"/>
              <w:jc w:val="center"/>
              <w:rPr>
                <w:sz w:val="20"/>
              </w:rPr>
            </w:pPr>
            <w:r>
              <w:rPr>
                <w:sz w:val="20"/>
              </w:rPr>
              <w:t>(на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базе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Кампуса),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центр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опережающей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подготовки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21" w:lineRule="exact"/>
              <w:ind w:left="203" w:right="205"/>
              <w:jc w:val="center"/>
              <w:rPr>
                <w:sz w:val="20"/>
              </w:rPr>
            </w:pPr>
            <w:r>
              <w:rPr>
                <w:sz w:val="20"/>
              </w:rPr>
              <w:t>профориентации</w:t>
            </w:r>
          </w:p>
        </w:tc>
      </w:tr>
      <w:tr>
        <w:trPr>
          <w:trHeight w:val="2657" w:hRule="atLeast"/>
        </w:trPr>
        <w:tc>
          <w:tcPr>
            <w:tcW w:w="241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618" w:right="308" w:hanging="300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4410" w:type="dxa"/>
          </w:tcPr>
          <w:p>
            <w:pPr>
              <w:pStyle w:val="TableParagraph"/>
              <w:ind w:left="167" w:right="161" w:hanging="5"/>
              <w:jc w:val="center"/>
              <w:rPr>
                <w:sz w:val="20"/>
              </w:rPr>
            </w:pPr>
            <w:r>
              <w:rPr>
                <w:sz w:val="20"/>
              </w:rPr>
              <w:t>Нижневартовский медицинский колледж,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Омский автотранспортный колледж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(филиал), Нижневартовский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политехнический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колледж,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Нижневартовский строительный колледж,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Нижневартовский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социально-гуманитарный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колледж, Нижневартовский нефтяной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техникум филиал Югорского университета,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Златоустовский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техникум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технологий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40" w:lineRule="exact"/>
              <w:ind w:left="128" w:right="125"/>
              <w:jc w:val="center"/>
              <w:rPr>
                <w:sz w:val="20"/>
              </w:rPr>
            </w:pPr>
            <w:r>
              <w:rPr>
                <w:sz w:val="20"/>
              </w:rPr>
              <w:t>экономики,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Нижневартовский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техникум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предпринимательства</w:t>
            </w:r>
          </w:p>
        </w:tc>
        <w:tc>
          <w:tcPr>
            <w:tcW w:w="275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6035" w:hRule="atLeast"/>
        </w:trPr>
        <w:tc>
          <w:tcPr>
            <w:tcW w:w="241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38" w:right="130"/>
              <w:jc w:val="center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4410" w:type="dxa"/>
          </w:tcPr>
          <w:p>
            <w:pPr>
              <w:pStyle w:val="TableParagraph"/>
              <w:ind w:left="316" w:right="311" w:hanging="3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государственный сектор</w:t>
            </w:r>
            <w:r>
              <w:rPr>
                <w:spacing w:val="1"/>
                <w:sz w:val="20"/>
              </w:rPr>
              <w:t> </w:t>
            </w:r>
            <w:hyperlink r:id="rId77">
              <w:r>
                <w:rPr>
                  <w:sz w:val="20"/>
                </w:rPr>
                <w:t>Нижневартовский государственный</w:t>
              </w:r>
            </w:hyperlink>
            <w:r>
              <w:rPr>
                <w:spacing w:val="1"/>
                <w:sz w:val="20"/>
              </w:rPr>
              <w:t> </w:t>
            </w:r>
            <w:hyperlink r:id="rId77">
              <w:r>
                <w:rPr>
                  <w:sz w:val="20"/>
                </w:rPr>
                <w:t>университет (НВГУ</w:t>
              </w:r>
            </w:hyperlink>
            <w:r>
              <w:rPr>
                <w:sz w:val="20"/>
              </w:rPr>
              <w:t>), </w:t>
            </w:r>
            <w:hyperlink r:id="rId78">
              <w:r>
                <w:rPr>
                  <w:sz w:val="20"/>
                </w:rPr>
                <w:t>Нижневартовский</w:t>
              </w:r>
            </w:hyperlink>
            <w:r>
              <w:rPr>
                <w:spacing w:val="1"/>
                <w:sz w:val="20"/>
              </w:rPr>
              <w:t> </w:t>
            </w:r>
            <w:hyperlink r:id="rId78">
              <w:r>
                <w:rPr>
                  <w:sz w:val="20"/>
                </w:rPr>
                <w:t>филиал</w:t>
              </w:r>
              <w:r>
                <w:rPr>
                  <w:spacing w:val="-8"/>
                  <w:sz w:val="20"/>
                </w:rPr>
                <w:t> </w:t>
              </w:r>
              <w:r>
                <w:rPr>
                  <w:sz w:val="20"/>
                </w:rPr>
                <w:t>федерального</w:t>
              </w:r>
              <w:r>
                <w:rPr>
                  <w:spacing w:val="-6"/>
                  <w:sz w:val="20"/>
                </w:rPr>
                <w:t> </w:t>
              </w:r>
              <w:r>
                <w:rPr>
                  <w:sz w:val="20"/>
                </w:rPr>
                <w:t>государственного</w:t>
              </w:r>
            </w:hyperlink>
          </w:p>
          <w:p>
            <w:pPr>
              <w:pStyle w:val="TableParagraph"/>
              <w:ind w:left="131" w:right="125"/>
              <w:jc w:val="center"/>
              <w:rPr>
                <w:sz w:val="20"/>
              </w:rPr>
            </w:pPr>
            <w:hyperlink r:id="rId78">
              <w:r>
                <w:rPr>
                  <w:sz w:val="20"/>
                </w:rPr>
                <w:t>бюджетного</w:t>
              </w:r>
              <w:r>
                <w:rPr>
                  <w:spacing w:val="-9"/>
                  <w:sz w:val="20"/>
                </w:rPr>
                <w:t> </w:t>
              </w:r>
              <w:r>
                <w:rPr>
                  <w:sz w:val="20"/>
                </w:rPr>
                <w:t>образовательного</w:t>
              </w:r>
              <w:r>
                <w:rPr>
                  <w:spacing w:val="-9"/>
                  <w:sz w:val="20"/>
                </w:rPr>
                <w:t> </w:t>
              </w:r>
              <w:r>
                <w:rPr>
                  <w:sz w:val="20"/>
                </w:rPr>
                <w:t>учреждения</w:t>
              </w:r>
            </w:hyperlink>
            <w:r>
              <w:rPr>
                <w:spacing w:val="-59"/>
                <w:sz w:val="20"/>
              </w:rPr>
              <w:t> </w:t>
            </w:r>
            <w:hyperlink r:id="rId78">
              <w:r>
                <w:rPr>
                  <w:sz w:val="20"/>
                </w:rPr>
                <w:t>высшего</w:t>
              </w:r>
              <w:r>
                <w:rPr>
                  <w:spacing w:val="-5"/>
                  <w:sz w:val="20"/>
                </w:rPr>
                <w:t> </w:t>
              </w:r>
              <w:r>
                <w:rPr>
                  <w:sz w:val="20"/>
                </w:rPr>
                <w:t>профессионального</w:t>
              </w:r>
              <w:r>
                <w:rPr>
                  <w:spacing w:val="-5"/>
                  <w:sz w:val="20"/>
                </w:rPr>
                <w:t> </w:t>
              </w:r>
              <w:r>
                <w:rPr>
                  <w:sz w:val="20"/>
                </w:rPr>
                <w:t>образования</w:t>
              </w:r>
            </w:hyperlink>
          </w:p>
          <w:p>
            <w:pPr>
              <w:pStyle w:val="TableParagraph"/>
              <w:ind w:left="131" w:right="125"/>
              <w:jc w:val="center"/>
              <w:rPr>
                <w:sz w:val="20"/>
              </w:rPr>
            </w:pPr>
            <w:hyperlink r:id="rId78">
              <w:r>
                <w:rPr>
                  <w:sz w:val="20"/>
                </w:rPr>
                <w:t>«Омский государственный технический</w:t>
              </w:r>
            </w:hyperlink>
            <w:r>
              <w:rPr>
                <w:spacing w:val="1"/>
                <w:sz w:val="20"/>
              </w:rPr>
              <w:t> </w:t>
            </w:r>
            <w:hyperlink r:id="rId78">
              <w:r>
                <w:rPr>
                  <w:sz w:val="20"/>
                </w:rPr>
                <w:t>университет»</w:t>
              </w:r>
            </w:hyperlink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> </w:t>
            </w:r>
            <w:hyperlink r:id="rId79">
              <w:r>
                <w:rPr>
                  <w:sz w:val="20"/>
                </w:rPr>
                <w:t>Нижневартовский</w:t>
              </w:r>
              <w:r>
                <w:rPr>
                  <w:spacing w:val="-8"/>
                  <w:sz w:val="20"/>
                </w:rPr>
                <w:t> </w:t>
              </w:r>
              <w:r>
                <w:rPr>
                  <w:sz w:val="20"/>
                </w:rPr>
                <w:t>экономико-</w:t>
              </w:r>
            </w:hyperlink>
            <w:r>
              <w:rPr>
                <w:spacing w:val="-59"/>
                <w:sz w:val="20"/>
              </w:rPr>
              <w:t> </w:t>
            </w:r>
            <w:hyperlink r:id="rId79">
              <w:r>
                <w:rPr>
                  <w:sz w:val="20"/>
                </w:rPr>
                <w:t>правовой институт (филиал) Тюменского</w:t>
              </w:r>
            </w:hyperlink>
            <w:r>
              <w:rPr>
                <w:spacing w:val="1"/>
                <w:sz w:val="20"/>
              </w:rPr>
              <w:t> </w:t>
            </w:r>
            <w:hyperlink r:id="rId79">
              <w:r>
                <w:rPr>
                  <w:sz w:val="20"/>
                </w:rPr>
                <w:t>государственного университета</w:t>
              </w:r>
            </w:hyperlink>
            <w:r>
              <w:rPr>
                <w:sz w:val="20"/>
              </w:rPr>
              <w:t>, </w:t>
            </w:r>
            <w:hyperlink r:id="rId80">
              <w:r>
                <w:rPr>
                  <w:sz w:val="20"/>
                </w:rPr>
                <w:t>Филиал</w:t>
              </w:r>
            </w:hyperlink>
            <w:r>
              <w:rPr>
                <w:spacing w:val="1"/>
                <w:sz w:val="20"/>
              </w:rPr>
              <w:t> </w:t>
            </w:r>
            <w:hyperlink r:id="rId80">
              <w:r>
                <w:rPr>
                  <w:sz w:val="20"/>
                </w:rPr>
                <w:t>государственного образовательного</w:t>
              </w:r>
            </w:hyperlink>
            <w:r>
              <w:rPr>
                <w:spacing w:val="1"/>
                <w:sz w:val="20"/>
              </w:rPr>
              <w:t> </w:t>
            </w:r>
            <w:hyperlink r:id="rId80">
              <w:r>
                <w:rPr>
                  <w:sz w:val="20"/>
                </w:rPr>
                <w:t>учреждения высшего профессионального</w:t>
              </w:r>
            </w:hyperlink>
            <w:r>
              <w:rPr>
                <w:spacing w:val="1"/>
                <w:sz w:val="20"/>
              </w:rPr>
              <w:t> </w:t>
            </w:r>
            <w:hyperlink r:id="rId80">
              <w:r>
                <w:rPr>
                  <w:sz w:val="20"/>
                </w:rPr>
                <w:t>образования «Тюменский государственный</w:t>
              </w:r>
            </w:hyperlink>
            <w:r>
              <w:rPr>
                <w:spacing w:val="1"/>
                <w:sz w:val="20"/>
              </w:rPr>
              <w:t> </w:t>
            </w:r>
            <w:hyperlink r:id="rId80">
              <w:r>
                <w:rPr>
                  <w:sz w:val="20"/>
                </w:rPr>
                <w:t>нефтегазовый университет» в городе</w:t>
              </w:r>
            </w:hyperlink>
            <w:r>
              <w:rPr>
                <w:spacing w:val="1"/>
                <w:sz w:val="20"/>
              </w:rPr>
              <w:t> </w:t>
            </w:r>
            <w:hyperlink r:id="rId80">
              <w:r>
                <w:rPr>
                  <w:sz w:val="20"/>
                </w:rPr>
                <w:t>Нижневартовске</w:t>
              </w:r>
            </w:hyperlink>
            <w:r>
              <w:rPr>
                <w:sz w:val="20"/>
              </w:rPr>
              <w:t>, </w:t>
            </w:r>
            <w:hyperlink r:id="rId81">
              <w:r>
                <w:rPr>
                  <w:sz w:val="20"/>
                </w:rPr>
                <w:t>Филиал Южно-Уральского</w:t>
              </w:r>
            </w:hyperlink>
            <w:r>
              <w:rPr>
                <w:spacing w:val="-60"/>
                <w:sz w:val="20"/>
              </w:rPr>
              <w:t> </w:t>
            </w:r>
            <w:hyperlink r:id="rId81">
              <w:r>
                <w:rPr>
                  <w:sz w:val="20"/>
                </w:rPr>
                <w:t>государственного университета в</w:t>
              </w:r>
              <w:r>
                <w:rPr>
                  <w:spacing w:val="-1"/>
                  <w:sz w:val="20"/>
                </w:rPr>
                <w:t> </w:t>
              </w:r>
              <w:r>
                <w:rPr>
                  <w:sz w:val="20"/>
                </w:rPr>
                <w:t>г.</w:t>
              </w:r>
            </w:hyperlink>
          </w:p>
          <w:p>
            <w:pPr>
              <w:pStyle w:val="TableParagraph"/>
              <w:ind w:left="1434" w:right="1429"/>
              <w:jc w:val="center"/>
              <w:rPr>
                <w:sz w:val="20"/>
              </w:rPr>
            </w:pPr>
            <w:hyperlink r:id="rId81">
              <w:r>
                <w:rPr>
                  <w:spacing w:val="-1"/>
                  <w:sz w:val="20"/>
                </w:rPr>
                <w:t>Нижневартовске</w:t>
              </w:r>
            </w:hyperlink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частный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сектор</w:t>
            </w:r>
          </w:p>
          <w:p>
            <w:pPr>
              <w:pStyle w:val="TableParagraph"/>
              <w:ind w:left="152" w:right="145" w:hanging="4"/>
              <w:jc w:val="center"/>
              <w:rPr>
                <w:sz w:val="20"/>
              </w:rPr>
            </w:pPr>
            <w:hyperlink r:id="rId82">
              <w:r>
                <w:rPr>
                  <w:sz w:val="20"/>
                </w:rPr>
                <w:t>Академический институт прикладной</w:t>
              </w:r>
            </w:hyperlink>
            <w:r>
              <w:rPr>
                <w:spacing w:val="1"/>
                <w:sz w:val="20"/>
              </w:rPr>
              <w:t> </w:t>
            </w:r>
            <w:hyperlink r:id="rId82">
              <w:r>
                <w:rPr>
                  <w:sz w:val="20"/>
                </w:rPr>
                <w:t>энергетики</w:t>
              </w:r>
            </w:hyperlink>
            <w:r>
              <w:rPr>
                <w:sz w:val="20"/>
              </w:rPr>
              <w:t>, </w:t>
            </w:r>
            <w:hyperlink r:id="rId83">
              <w:r>
                <w:rPr>
                  <w:sz w:val="20"/>
                </w:rPr>
                <w:t>Западно-Сибирский Институт</w:t>
              </w:r>
            </w:hyperlink>
            <w:r>
              <w:rPr>
                <w:spacing w:val="1"/>
                <w:sz w:val="20"/>
              </w:rPr>
              <w:t> </w:t>
            </w:r>
            <w:hyperlink r:id="rId83">
              <w:r>
                <w:rPr>
                  <w:sz w:val="20"/>
                </w:rPr>
                <w:t>Финансов и Права</w:t>
              </w:r>
            </w:hyperlink>
            <w:r>
              <w:rPr>
                <w:sz w:val="20"/>
              </w:rPr>
              <w:t>, </w:t>
            </w:r>
            <w:hyperlink r:id="rId84">
              <w:r>
                <w:rPr>
                  <w:sz w:val="20"/>
                </w:rPr>
                <w:t>Нижневартовский</w:t>
              </w:r>
            </w:hyperlink>
            <w:r>
              <w:rPr>
                <w:spacing w:val="1"/>
                <w:sz w:val="20"/>
              </w:rPr>
              <w:t> </w:t>
            </w:r>
            <w:hyperlink r:id="rId84">
              <w:r>
                <w:rPr>
                  <w:sz w:val="20"/>
                </w:rPr>
                <w:t>филиал Института бизнеса и права</w:t>
              </w:r>
            </w:hyperlink>
            <w:hyperlink r:id="rId85">
              <w:r>
                <w:rPr>
                  <w:sz w:val="20"/>
                </w:rPr>
                <w:t>, филиал</w:t>
              </w:r>
            </w:hyperlink>
            <w:r>
              <w:rPr>
                <w:spacing w:val="-60"/>
                <w:sz w:val="20"/>
              </w:rPr>
              <w:t> </w:t>
            </w:r>
            <w:hyperlink r:id="rId85">
              <w:r>
                <w:rPr>
                  <w:sz w:val="20"/>
                </w:rPr>
                <w:t>Института международного права и</w:t>
              </w:r>
            </w:hyperlink>
            <w:r>
              <w:rPr>
                <w:spacing w:val="1"/>
                <w:sz w:val="20"/>
              </w:rPr>
              <w:t> </w:t>
            </w:r>
            <w:hyperlink r:id="rId85">
              <w:r>
                <w:rPr>
                  <w:sz w:val="20"/>
                </w:rPr>
                <w:t>экономики</w:t>
              </w:r>
              <w:r>
                <w:rPr>
                  <w:spacing w:val="-2"/>
                  <w:sz w:val="20"/>
                </w:rPr>
                <w:t> </w:t>
              </w:r>
              <w:r>
                <w:rPr>
                  <w:sz w:val="20"/>
                </w:rPr>
                <w:t>имени</w:t>
              </w:r>
              <w:r>
                <w:rPr>
                  <w:spacing w:val="-1"/>
                  <w:sz w:val="20"/>
                </w:rPr>
                <w:t> </w:t>
              </w:r>
              <w:r>
                <w:rPr>
                  <w:sz w:val="20"/>
                </w:rPr>
                <w:t>А.С.</w:t>
              </w:r>
              <w:r>
                <w:rPr>
                  <w:spacing w:val="1"/>
                  <w:sz w:val="20"/>
                </w:rPr>
                <w:t> </w:t>
              </w:r>
              <w:r>
                <w:rPr>
                  <w:sz w:val="20"/>
                </w:rPr>
                <w:t>Грибоедова</w:t>
              </w:r>
              <w:r>
                <w:rPr>
                  <w:spacing w:val="-1"/>
                  <w:sz w:val="20"/>
                </w:rPr>
                <w:t> </w:t>
              </w:r>
              <w:r>
                <w:rPr>
                  <w:sz w:val="20"/>
                </w:rPr>
                <w:t>в</w:t>
              </w:r>
              <w:r>
                <w:rPr>
                  <w:spacing w:val="-1"/>
                  <w:sz w:val="20"/>
                </w:rPr>
                <w:t> </w:t>
              </w:r>
              <w:r>
                <w:rPr>
                  <w:sz w:val="20"/>
                </w:rPr>
                <w:t>г.</w:t>
              </w:r>
            </w:hyperlink>
          </w:p>
          <w:p>
            <w:pPr>
              <w:pStyle w:val="TableParagraph"/>
              <w:spacing w:line="223" w:lineRule="exact"/>
              <w:ind w:left="463" w:right="461"/>
              <w:jc w:val="center"/>
              <w:rPr>
                <w:sz w:val="20"/>
              </w:rPr>
            </w:pPr>
            <w:hyperlink r:id="rId85">
              <w:r>
                <w:rPr>
                  <w:sz w:val="20"/>
                </w:rPr>
                <w:t>Нижневартовске</w:t>
              </w:r>
            </w:hyperlink>
          </w:p>
        </w:tc>
        <w:tc>
          <w:tcPr>
            <w:tcW w:w="275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04" w:right="205"/>
              <w:jc w:val="center"/>
              <w:rPr>
                <w:sz w:val="20"/>
              </w:rPr>
            </w:pPr>
            <w:r>
              <w:rPr>
                <w:sz w:val="20"/>
              </w:rPr>
              <w:t>Кампус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НВГУ</w:t>
            </w:r>
          </w:p>
        </w:tc>
      </w:tr>
      <w:tr>
        <w:trPr>
          <w:trHeight w:val="1447" w:hRule="atLeast"/>
        </w:trPr>
        <w:tc>
          <w:tcPr>
            <w:tcW w:w="241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2"/>
              <w:ind w:left="263" w:right="252" w:firstLine="249"/>
              <w:rPr>
                <w:sz w:val="20"/>
              </w:rPr>
            </w:pPr>
            <w:r>
              <w:rPr>
                <w:sz w:val="20"/>
              </w:rPr>
              <w:t>Образование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оздоровление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441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752" w:type="dxa"/>
          </w:tcPr>
          <w:p>
            <w:pPr>
              <w:pStyle w:val="TableParagraph"/>
              <w:ind w:left="106" w:right="109" w:firstLine="7"/>
              <w:jc w:val="center"/>
              <w:rPr>
                <w:sz w:val="20"/>
              </w:rPr>
            </w:pPr>
            <w:r>
              <w:rPr>
                <w:sz w:val="20"/>
              </w:rPr>
              <w:t>Спортивно-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образовательный лагерь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(центр экологического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воспитания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просвещения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базе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проектируемого</w:t>
            </w:r>
          </w:p>
          <w:p>
            <w:pPr>
              <w:pStyle w:val="TableParagraph"/>
              <w:spacing w:line="221" w:lineRule="exact"/>
              <w:ind w:left="202" w:right="205"/>
              <w:jc w:val="center"/>
              <w:rPr>
                <w:sz w:val="20"/>
              </w:rPr>
            </w:pPr>
            <w:r>
              <w:rPr>
                <w:sz w:val="20"/>
              </w:rPr>
              <w:t>лесопарка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оз.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Эмтор)</w:t>
            </w:r>
          </w:p>
        </w:tc>
      </w:tr>
      <w:tr>
        <w:trPr>
          <w:trHeight w:val="242" w:hRule="atLeast"/>
        </w:trPr>
        <w:tc>
          <w:tcPr>
            <w:tcW w:w="9575" w:type="dxa"/>
            <w:gridSpan w:val="3"/>
            <w:shd w:val="clear" w:color="auto" w:fill="D0CECE"/>
          </w:tcPr>
          <w:p>
            <w:pPr>
              <w:pStyle w:val="TableParagraph"/>
              <w:spacing w:line="222" w:lineRule="exact"/>
              <w:ind w:left="3824" w:right="3820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СТРЕЖЕВОЙ</w:t>
            </w:r>
          </w:p>
        </w:tc>
      </w:tr>
      <w:tr>
        <w:trPr>
          <w:trHeight w:val="481" w:hRule="atLeast"/>
        </w:trPr>
        <w:tc>
          <w:tcPr>
            <w:tcW w:w="2413" w:type="dxa"/>
          </w:tcPr>
          <w:p>
            <w:pPr>
              <w:pStyle w:val="TableParagraph"/>
              <w:spacing w:line="242" w:lineRule="exact"/>
              <w:ind w:left="321" w:right="310" w:firstLine="115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4410" w:type="dxa"/>
          </w:tcPr>
          <w:p>
            <w:pPr>
              <w:pStyle w:val="TableParagraph"/>
              <w:spacing w:before="11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752" w:type="dxa"/>
          </w:tcPr>
          <w:p>
            <w:pPr>
              <w:pStyle w:val="TableParagraph"/>
              <w:spacing w:line="242" w:lineRule="exact"/>
              <w:ind w:left="481" w:right="292" w:hanging="191"/>
              <w:rPr>
                <w:sz w:val="20"/>
              </w:rPr>
            </w:pPr>
            <w:r>
              <w:rPr>
                <w:spacing w:val="-1"/>
                <w:sz w:val="20"/>
              </w:rPr>
              <w:t>Многофункциональный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молодежный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</w:tr>
      <w:tr>
        <w:trPr>
          <w:trHeight w:val="240" w:hRule="atLeast"/>
        </w:trPr>
        <w:tc>
          <w:tcPr>
            <w:tcW w:w="2413" w:type="dxa"/>
          </w:tcPr>
          <w:p>
            <w:pPr>
              <w:pStyle w:val="TableParagraph"/>
              <w:spacing w:line="220" w:lineRule="exact"/>
              <w:ind w:left="138" w:right="131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</w:p>
        </w:tc>
        <w:tc>
          <w:tcPr>
            <w:tcW w:w="4410" w:type="dxa"/>
          </w:tcPr>
          <w:p>
            <w:pPr>
              <w:pStyle w:val="TableParagraph"/>
              <w:spacing w:line="220" w:lineRule="exact"/>
              <w:ind w:left="125" w:right="125"/>
              <w:jc w:val="center"/>
              <w:rPr>
                <w:sz w:val="20"/>
              </w:rPr>
            </w:pPr>
            <w:r>
              <w:rPr>
                <w:sz w:val="20"/>
              </w:rPr>
              <w:t>Стрежевской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учебно-методический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  <w:tc>
          <w:tcPr>
            <w:tcW w:w="2752" w:type="dxa"/>
          </w:tcPr>
          <w:p>
            <w:pPr>
              <w:pStyle w:val="TableParagraph"/>
              <w:spacing w:line="220" w:lineRule="exact"/>
              <w:ind w:left="204" w:right="205"/>
              <w:jc w:val="center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опережающей</w:t>
            </w:r>
          </w:p>
        </w:tc>
      </w:tr>
    </w:tbl>
    <w:p>
      <w:pPr>
        <w:spacing w:after="0" w:line="220" w:lineRule="exact"/>
        <w:jc w:val="center"/>
        <w:rPr>
          <w:sz w:val="20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8"/>
        <w:ind w:left="0"/>
        <w:jc w:val="left"/>
        <w:rPr>
          <w:sz w:val="7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3"/>
        <w:gridCol w:w="4410"/>
        <w:gridCol w:w="2752"/>
      </w:tblGrid>
      <w:tr>
        <w:trPr>
          <w:trHeight w:val="429" w:hRule="atLeast"/>
        </w:trPr>
        <w:tc>
          <w:tcPr>
            <w:tcW w:w="2413" w:type="dxa"/>
          </w:tcPr>
          <w:p>
            <w:pPr>
              <w:pStyle w:val="TableParagraph"/>
              <w:spacing w:before="92"/>
              <w:ind w:left="138" w:right="134"/>
              <w:jc w:val="center"/>
              <w:rPr>
                <w:sz w:val="20"/>
              </w:rPr>
            </w:pPr>
            <w:r>
              <w:rPr>
                <w:sz w:val="20"/>
              </w:rPr>
              <w:t>Функция</w:t>
            </w:r>
          </w:p>
        </w:tc>
        <w:tc>
          <w:tcPr>
            <w:tcW w:w="4410" w:type="dxa"/>
          </w:tcPr>
          <w:p>
            <w:pPr>
              <w:pStyle w:val="TableParagraph"/>
              <w:spacing w:before="92"/>
              <w:ind w:left="466" w:right="461"/>
              <w:jc w:val="center"/>
              <w:rPr>
                <w:sz w:val="20"/>
              </w:rPr>
            </w:pPr>
            <w:r>
              <w:rPr>
                <w:sz w:val="20"/>
              </w:rPr>
              <w:t>Современный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  <w:tc>
          <w:tcPr>
            <w:tcW w:w="2752" w:type="dxa"/>
          </w:tcPr>
          <w:p>
            <w:pPr>
              <w:pStyle w:val="TableParagraph"/>
              <w:spacing w:before="92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Проектный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</w:tr>
      <w:tr>
        <w:trPr>
          <w:trHeight w:val="724" w:hRule="atLeast"/>
        </w:trPr>
        <w:tc>
          <w:tcPr>
            <w:tcW w:w="2413" w:type="dxa"/>
          </w:tcPr>
          <w:p>
            <w:pPr>
              <w:pStyle w:val="TableParagraph"/>
              <w:spacing w:before="1"/>
              <w:ind w:left="138" w:right="134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взрослых</w:t>
            </w:r>
          </w:p>
        </w:tc>
        <w:tc>
          <w:tcPr>
            <w:tcW w:w="44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2" w:type="dxa"/>
          </w:tcPr>
          <w:p>
            <w:pPr>
              <w:pStyle w:val="TableParagraph"/>
              <w:spacing w:before="1"/>
              <w:ind w:left="762" w:hanging="269"/>
              <w:rPr>
                <w:sz w:val="20"/>
              </w:rPr>
            </w:pPr>
            <w:r>
              <w:rPr>
                <w:w w:val="95"/>
                <w:sz w:val="20"/>
              </w:rPr>
              <w:t>профессиональной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подготовки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20" w:lineRule="exact"/>
              <w:ind w:left="584"/>
              <w:rPr>
                <w:sz w:val="20"/>
              </w:rPr>
            </w:pPr>
            <w:r>
              <w:rPr>
                <w:sz w:val="20"/>
              </w:rPr>
              <w:t>профориентации</w:t>
            </w:r>
          </w:p>
        </w:tc>
      </w:tr>
      <w:tr>
        <w:trPr>
          <w:trHeight w:val="484" w:hRule="atLeast"/>
        </w:trPr>
        <w:tc>
          <w:tcPr>
            <w:tcW w:w="2413" w:type="dxa"/>
          </w:tcPr>
          <w:p>
            <w:pPr>
              <w:pStyle w:val="TableParagraph"/>
              <w:spacing w:line="242" w:lineRule="exact"/>
              <w:ind w:left="618" w:right="308" w:hanging="300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4410" w:type="dxa"/>
          </w:tcPr>
          <w:p>
            <w:pPr>
              <w:pStyle w:val="TableParagraph"/>
              <w:spacing w:before="121"/>
              <w:ind w:left="127" w:right="125"/>
              <w:jc w:val="center"/>
              <w:rPr>
                <w:sz w:val="20"/>
              </w:rPr>
            </w:pPr>
            <w:r>
              <w:rPr>
                <w:sz w:val="20"/>
              </w:rPr>
              <w:t>Жирновский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нефтяной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техникум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(филиал)</w:t>
            </w:r>
          </w:p>
        </w:tc>
        <w:tc>
          <w:tcPr>
            <w:tcW w:w="2752" w:type="dxa"/>
          </w:tcPr>
          <w:p>
            <w:pPr>
              <w:pStyle w:val="TableParagraph"/>
              <w:spacing w:line="242" w:lineRule="exact"/>
              <w:ind w:left="296" w:right="120" w:hanging="171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базе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действующих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объектов</w:t>
            </w:r>
          </w:p>
        </w:tc>
      </w:tr>
      <w:tr>
        <w:trPr>
          <w:trHeight w:val="724" w:hRule="atLeast"/>
        </w:trPr>
        <w:tc>
          <w:tcPr>
            <w:tcW w:w="2413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38" w:right="130"/>
              <w:jc w:val="center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4410" w:type="dxa"/>
          </w:tcPr>
          <w:p>
            <w:pPr>
              <w:pStyle w:val="TableParagraph"/>
              <w:ind w:left="131" w:right="128" w:firstLine="2"/>
              <w:jc w:val="center"/>
              <w:rPr>
                <w:sz w:val="20"/>
              </w:rPr>
            </w:pPr>
            <w:r>
              <w:rPr>
                <w:sz w:val="20"/>
              </w:rPr>
              <w:t>Филиал Томского государственного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архитектурно-строительного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университета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23" w:lineRule="exact"/>
              <w:ind w:left="468" w:right="461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Стрежевой</w:t>
            </w:r>
          </w:p>
        </w:tc>
        <w:tc>
          <w:tcPr>
            <w:tcW w:w="2752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482" w:hRule="atLeast"/>
        </w:trPr>
        <w:tc>
          <w:tcPr>
            <w:tcW w:w="2413" w:type="dxa"/>
          </w:tcPr>
          <w:p>
            <w:pPr>
              <w:pStyle w:val="TableParagraph"/>
              <w:spacing w:line="240" w:lineRule="exact"/>
              <w:ind w:left="263" w:right="252" w:firstLine="249"/>
              <w:rPr>
                <w:sz w:val="20"/>
              </w:rPr>
            </w:pPr>
            <w:r>
              <w:rPr>
                <w:sz w:val="20"/>
              </w:rPr>
              <w:t>Образование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оздоровление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28" w:right="125"/>
              <w:jc w:val="center"/>
              <w:rPr>
                <w:sz w:val="20"/>
              </w:rPr>
            </w:pPr>
            <w:r>
              <w:rPr>
                <w:sz w:val="20"/>
              </w:rPr>
              <w:t>Загородный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оздоровительный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лагерь</w:t>
            </w:r>
          </w:p>
          <w:p>
            <w:pPr>
              <w:pStyle w:val="TableParagraph"/>
              <w:spacing w:line="222" w:lineRule="exact"/>
              <w:ind w:left="466" w:right="461"/>
              <w:jc w:val="center"/>
              <w:rPr>
                <w:sz w:val="20"/>
              </w:rPr>
            </w:pPr>
            <w:r>
              <w:rPr>
                <w:sz w:val="20"/>
              </w:rPr>
              <w:t>«Окунёвое»</w:t>
            </w:r>
          </w:p>
        </w:tc>
        <w:tc>
          <w:tcPr>
            <w:tcW w:w="2752" w:type="dxa"/>
          </w:tcPr>
          <w:p>
            <w:pPr>
              <w:pStyle w:val="TableParagraph"/>
              <w:spacing w:line="240" w:lineRule="exact"/>
              <w:ind w:left="296" w:right="120" w:hanging="171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базе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действующих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объектов</w:t>
            </w:r>
          </w:p>
        </w:tc>
      </w:tr>
      <w:tr>
        <w:trPr>
          <w:trHeight w:val="241" w:hRule="atLeast"/>
        </w:trPr>
        <w:tc>
          <w:tcPr>
            <w:tcW w:w="9575" w:type="dxa"/>
            <w:gridSpan w:val="3"/>
            <w:shd w:val="clear" w:color="auto" w:fill="D0CECE"/>
          </w:tcPr>
          <w:p>
            <w:pPr>
              <w:pStyle w:val="TableParagraph"/>
              <w:spacing w:line="222" w:lineRule="exact"/>
              <w:ind w:left="3824" w:right="3821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</w:tc>
      </w:tr>
      <w:tr>
        <w:trPr>
          <w:trHeight w:val="482" w:hRule="atLeast"/>
        </w:trPr>
        <w:tc>
          <w:tcPr>
            <w:tcW w:w="2413" w:type="dxa"/>
          </w:tcPr>
          <w:p>
            <w:pPr>
              <w:pStyle w:val="TableParagraph"/>
              <w:spacing w:line="240" w:lineRule="exact"/>
              <w:ind w:left="321" w:right="310" w:firstLine="115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4410" w:type="dxa"/>
          </w:tcPr>
          <w:p>
            <w:pPr>
              <w:pStyle w:val="TableParagraph"/>
              <w:spacing w:before="11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752" w:type="dxa"/>
          </w:tcPr>
          <w:p>
            <w:pPr>
              <w:pStyle w:val="TableParagraph"/>
              <w:spacing w:line="240" w:lineRule="exact"/>
              <w:ind w:left="481" w:right="292" w:hanging="191"/>
              <w:rPr>
                <w:sz w:val="20"/>
              </w:rPr>
            </w:pPr>
            <w:r>
              <w:rPr>
                <w:spacing w:val="-1"/>
                <w:sz w:val="20"/>
              </w:rPr>
              <w:t>Многофункциональный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молодежный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</w:tr>
      <w:tr>
        <w:trPr>
          <w:trHeight w:val="967" w:hRule="atLeast"/>
        </w:trPr>
        <w:tc>
          <w:tcPr>
            <w:tcW w:w="2413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158" w:right="145" w:firstLine="278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взрослых</w:t>
            </w:r>
          </w:p>
        </w:tc>
        <w:tc>
          <w:tcPr>
            <w:tcW w:w="4410" w:type="dxa"/>
          </w:tcPr>
          <w:p>
            <w:pPr>
              <w:pStyle w:val="TableParagraph"/>
              <w:spacing w:before="119"/>
              <w:ind w:left="282" w:right="280" w:firstLine="5"/>
              <w:jc w:val="center"/>
              <w:rPr>
                <w:sz w:val="20"/>
              </w:rPr>
            </w:pPr>
            <w:r>
              <w:rPr>
                <w:sz w:val="20"/>
              </w:rPr>
              <w:t>Учебно-методический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центр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дополнительного профессионального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образования,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Мегионский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учебный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  <w:tc>
          <w:tcPr>
            <w:tcW w:w="2752" w:type="dxa"/>
          </w:tcPr>
          <w:p>
            <w:pPr>
              <w:pStyle w:val="TableParagraph"/>
              <w:ind w:left="206" w:right="205"/>
              <w:jc w:val="center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опережающей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подготовки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23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профориентации</w:t>
            </w:r>
          </w:p>
        </w:tc>
      </w:tr>
      <w:tr>
        <w:trPr>
          <w:trHeight w:val="482" w:hRule="atLeast"/>
        </w:trPr>
        <w:tc>
          <w:tcPr>
            <w:tcW w:w="2413" w:type="dxa"/>
          </w:tcPr>
          <w:p>
            <w:pPr>
              <w:pStyle w:val="TableParagraph"/>
              <w:spacing w:line="240" w:lineRule="exact"/>
              <w:ind w:left="618" w:right="308" w:hanging="300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4410" w:type="dxa"/>
          </w:tcPr>
          <w:p>
            <w:pPr>
              <w:pStyle w:val="TableParagraph"/>
              <w:spacing w:before="119"/>
              <w:ind w:left="126" w:right="125"/>
              <w:jc w:val="center"/>
              <w:rPr>
                <w:sz w:val="20"/>
              </w:rPr>
            </w:pPr>
            <w:r>
              <w:rPr>
                <w:sz w:val="20"/>
              </w:rPr>
              <w:t>Мегионский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политехнический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колледж</w:t>
            </w:r>
          </w:p>
        </w:tc>
        <w:tc>
          <w:tcPr>
            <w:tcW w:w="2752" w:type="dxa"/>
          </w:tcPr>
          <w:p>
            <w:pPr>
              <w:pStyle w:val="TableParagraph"/>
              <w:spacing w:line="240" w:lineRule="exact"/>
              <w:ind w:left="296" w:right="109" w:hanging="171"/>
              <w:rPr>
                <w:sz w:val="20"/>
              </w:rPr>
            </w:pPr>
            <w:r>
              <w:rPr>
                <w:sz w:val="20"/>
              </w:rPr>
              <w:t>Усиление функции на базе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действующих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объектов</w:t>
            </w:r>
          </w:p>
        </w:tc>
      </w:tr>
      <w:tr>
        <w:trPr>
          <w:trHeight w:val="482" w:hRule="atLeast"/>
        </w:trPr>
        <w:tc>
          <w:tcPr>
            <w:tcW w:w="2413" w:type="dxa"/>
          </w:tcPr>
          <w:p>
            <w:pPr>
              <w:pStyle w:val="TableParagraph"/>
              <w:spacing w:line="242" w:lineRule="exact"/>
              <w:ind w:left="263" w:right="252" w:firstLine="249"/>
              <w:rPr>
                <w:sz w:val="20"/>
              </w:rPr>
            </w:pPr>
            <w:r>
              <w:rPr>
                <w:sz w:val="20"/>
              </w:rPr>
              <w:t>Образование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оздоровление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4410" w:type="dxa"/>
          </w:tcPr>
          <w:p>
            <w:pPr>
              <w:pStyle w:val="TableParagraph"/>
              <w:spacing w:before="11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752" w:type="dxa"/>
          </w:tcPr>
          <w:p>
            <w:pPr>
              <w:pStyle w:val="TableParagraph"/>
              <w:spacing w:line="242" w:lineRule="exact"/>
              <w:ind w:left="224" w:right="217" w:firstLine="619"/>
              <w:rPr>
                <w:sz w:val="20"/>
              </w:rPr>
            </w:pPr>
            <w:r>
              <w:rPr>
                <w:sz w:val="20"/>
              </w:rPr>
              <w:t>Спортивно-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образовательный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лагерь</w:t>
            </w:r>
          </w:p>
        </w:tc>
      </w:tr>
      <w:tr>
        <w:trPr>
          <w:trHeight w:val="239" w:hRule="atLeast"/>
        </w:trPr>
        <w:tc>
          <w:tcPr>
            <w:tcW w:w="9575" w:type="dxa"/>
            <w:gridSpan w:val="3"/>
            <w:shd w:val="clear" w:color="auto" w:fill="D0CECE"/>
          </w:tcPr>
          <w:p>
            <w:pPr>
              <w:pStyle w:val="TableParagraph"/>
              <w:spacing w:line="220" w:lineRule="exact"/>
              <w:ind w:left="3824" w:right="3822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ЛАНГЕПАС</w:t>
            </w:r>
          </w:p>
        </w:tc>
      </w:tr>
      <w:tr>
        <w:trPr>
          <w:trHeight w:val="482" w:hRule="atLeast"/>
        </w:trPr>
        <w:tc>
          <w:tcPr>
            <w:tcW w:w="2413" w:type="dxa"/>
          </w:tcPr>
          <w:p>
            <w:pPr>
              <w:pStyle w:val="TableParagraph"/>
              <w:spacing w:line="242" w:lineRule="exact"/>
              <w:ind w:left="321" w:right="310" w:firstLine="115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4410" w:type="dxa"/>
          </w:tcPr>
          <w:p>
            <w:pPr>
              <w:pStyle w:val="TableParagraph"/>
              <w:spacing w:before="11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752" w:type="dxa"/>
          </w:tcPr>
          <w:p>
            <w:pPr>
              <w:pStyle w:val="TableParagraph"/>
              <w:spacing w:line="242" w:lineRule="exact"/>
              <w:ind w:left="481" w:right="292" w:hanging="191"/>
              <w:rPr>
                <w:sz w:val="20"/>
              </w:rPr>
            </w:pPr>
            <w:r>
              <w:rPr>
                <w:spacing w:val="-1"/>
                <w:sz w:val="20"/>
              </w:rPr>
              <w:t>Многофункциональный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молодежный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</w:tr>
      <w:tr>
        <w:trPr>
          <w:trHeight w:val="482" w:hRule="atLeast"/>
        </w:trPr>
        <w:tc>
          <w:tcPr>
            <w:tcW w:w="2413" w:type="dxa"/>
          </w:tcPr>
          <w:p>
            <w:pPr>
              <w:pStyle w:val="TableParagraph"/>
              <w:spacing w:line="242" w:lineRule="exact"/>
              <w:ind w:left="618" w:right="308" w:hanging="300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4410" w:type="dxa"/>
          </w:tcPr>
          <w:p>
            <w:pPr>
              <w:pStyle w:val="TableParagraph"/>
              <w:spacing w:before="119"/>
              <w:ind w:left="126" w:right="125"/>
              <w:jc w:val="center"/>
              <w:rPr>
                <w:sz w:val="20"/>
              </w:rPr>
            </w:pPr>
            <w:r>
              <w:rPr>
                <w:sz w:val="20"/>
              </w:rPr>
              <w:t>Лангепасский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политехнический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колледж</w:t>
            </w:r>
          </w:p>
        </w:tc>
        <w:tc>
          <w:tcPr>
            <w:tcW w:w="2752" w:type="dxa"/>
          </w:tcPr>
          <w:p>
            <w:pPr>
              <w:pStyle w:val="TableParagraph"/>
              <w:spacing w:line="242" w:lineRule="exact"/>
              <w:ind w:left="296" w:right="120" w:hanging="171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базе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действующих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объектов</w:t>
            </w:r>
          </w:p>
        </w:tc>
      </w:tr>
      <w:tr>
        <w:trPr>
          <w:trHeight w:val="480" w:hRule="atLeast"/>
        </w:trPr>
        <w:tc>
          <w:tcPr>
            <w:tcW w:w="2413" w:type="dxa"/>
          </w:tcPr>
          <w:p>
            <w:pPr>
              <w:pStyle w:val="TableParagraph"/>
              <w:spacing w:line="240" w:lineRule="exact"/>
              <w:ind w:left="263" w:right="252" w:firstLine="249"/>
              <w:rPr>
                <w:sz w:val="20"/>
              </w:rPr>
            </w:pPr>
            <w:r>
              <w:rPr>
                <w:sz w:val="20"/>
              </w:rPr>
              <w:t>Образование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оздоровление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4410" w:type="dxa"/>
          </w:tcPr>
          <w:p>
            <w:pPr>
              <w:pStyle w:val="TableParagraph"/>
              <w:spacing w:before="117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752" w:type="dxa"/>
          </w:tcPr>
          <w:p>
            <w:pPr>
              <w:pStyle w:val="TableParagraph"/>
              <w:spacing w:line="240" w:lineRule="exact"/>
              <w:ind w:left="224" w:right="217" w:firstLine="619"/>
              <w:rPr>
                <w:sz w:val="20"/>
              </w:rPr>
            </w:pPr>
            <w:r>
              <w:rPr>
                <w:sz w:val="20"/>
              </w:rPr>
              <w:t>Спортивно-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образовательный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лагерь</w:t>
            </w:r>
          </w:p>
        </w:tc>
      </w:tr>
      <w:tr>
        <w:trPr>
          <w:trHeight w:val="242" w:hRule="atLeast"/>
        </w:trPr>
        <w:tc>
          <w:tcPr>
            <w:tcW w:w="9575" w:type="dxa"/>
            <w:gridSpan w:val="3"/>
            <w:shd w:val="clear" w:color="auto" w:fill="D0CECE"/>
          </w:tcPr>
          <w:p>
            <w:pPr>
              <w:pStyle w:val="TableParagraph"/>
              <w:spacing w:line="222" w:lineRule="exact"/>
              <w:ind w:left="3824" w:right="3824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РАДУЖНЫЙ</w:t>
            </w:r>
          </w:p>
        </w:tc>
      </w:tr>
      <w:tr>
        <w:trPr>
          <w:trHeight w:val="482" w:hRule="atLeast"/>
        </w:trPr>
        <w:tc>
          <w:tcPr>
            <w:tcW w:w="2413" w:type="dxa"/>
          </w:tcPr>
          <w:p>
            <w:pPr>
              <w:pStyle w:val="TableParagraph"/>
              <w:spacing w:line="240" w:lineRule="exact"/>
              <w:ind w:left="321" w:right="310" w:firstLine="115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4410" w:type="dxa"/>
          </w:tcPr>
          <w:p>
            <w:pPr>
              <w:pStyle w:val="TableParagraph"/>
              <w:spacing w:before="11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752" w:type="dxa"/>
          </w:tcPr>
          <w:p>
            <w:pPr>
              <w:pStyle w:val="TableParagraph"/>
              <w:spacing w:line="240" w:lineRule="exact"/>
              <w:ind w:left="481" w:right="292" w:hanging="191"/>
              <w:rPr>
                <w:sz w:val="20"/>
              </w:rPr>
            </w:pPr>
            <w:r>
              <w:rPr>
                <w:spacing w:val="-1"/>
                <w:sz w:val="20"/>
              </w:rPr>
              <w:t>Многофункциональный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молодежный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</w:tr>
      <w:tr>
        <w:trPr>
          <w:trHeight w:val="967" w:hRule="atLeast"/>
        </w:trPr>
        <w:tc>
          <w:tcPr>
            <w:tcW w:w="241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58" w:right="146" w:firstLine="278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взрослых</w:t>
            </w:r>
          </w:p>
        </w:tc>
        <w:tc>
          <w:tcPr>
            <w:tcW w:w="4410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752" w:type="dxa"/>
          </w:tcPr>
          <w:p>
            <w:pPr>
              <w:pStyle w:val="TableParagraph"/>
              <w:ind w:left="206" w:right="205"/>
              <w:jc w:val="center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опережающей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подготовки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23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профориентации</w:t>
            </w:r>
          </w:p>
        </w:tc>
      </w:tr>
      <w:tr>
        <w:trPr>
          <w:trHeight w:val="964" w:hRule="atLeast"/>
        </w:trPr>
        <w:tc>
          <w:tcPr>
            <w:tcW w:w="2413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618" w:right="308" w:hanging="300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4410" w:type="dxa"/>
          </w:tcPr>
          <w:p>
            <w:pPr>
              <w:pStyle w:val="TableParagraph"/>
              <w:ind w:left="131" w:right="125"/>
              <w:jc w:val="center"/>
              <w:rPr>
                <w:sz w:val="20"/>
              </w:rPr>
            </w:pPr>
            <w:r>
              <w:rPr>
                <w:sz w:val="20"/>
              </w:rPr>
              <w:t>Радужнинский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политехнический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колледж,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филиал Ивановского автотранспортного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колледжа,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филиал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Санкт-Петербургского</w:t>
            </w:r>
          </w:p>
          <w:p>
            <w:pPr>
              <w:pStyle w:val="TableParagraph"/>
              <w:spacing w:line="221" w:lineRule="exact"/>
              <w:ind w:left="127" w:right="12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промышленно-экономического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колледжа</w:t>
            </w:r>
          </w:p>
        </w:tc>
        <w:tc>
          <w:tcPr>
            <w:tcW w:w="2752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296" w:right="109" w:hanging="171"/>
              <w:rPr>
                <w:sz w:val="20"/>
              </w:rPr>
            </w:pPr>
            <w:r>
              <w:rPr>
                <w:sz w:val="20"/>
              </w:rPr>
              <w:t>Усиление функции на базе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действующих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объектов</w:t>
            </w:r>
          </w:p>
        </w:tc>
      </w:tr>
      <w:tr>
        <w:trPr>
          <w:trHeight w:val="482" w:hRule="atLeast"/>
        </w:trPr>
        <w:tc>
          <w:tcPr>
            <w:tcW w:w="2413" w:type="dxa"/>
          </w:tcPr>
          <w:p>
            <w:pPr>
              <w:pStyle w:val="TableParagraph"/>
              <w:spacing w:line="242" w:lineRule="exact"/>
              <w:ind w:left="263" w:right="252" w:firstLine="249"/>
              <w:rPr>
                <w:sz w:val="20"/>
              </w:rPr>
            </w:pPr>
            <w:r>
              <w:rPr>
                <w:sz w:val="20"/>
              </w:rPr>
              <w:t>Образование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оздоровление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4410" w:type="dxa"/>
          </w:tcPr>
          <w:p>
            <w:pPr>
              <w:pStyle w:val="TableParagraph"/>
              <w:spacing w:before="12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752" w:type="dxa"/>
          </w:tcPr>
          <w:p>
            <w:pPr>
              <w:pStyle w:val="TableParagraph"/>
              <w:spacing w:line="242" w:lineRule="exact"/>
              <w:ind w:left="224" w:right="217" w:firstLine="619"/>
              <w:rPr>
                <w:sz w:val="20"/>
              </w:rPr>
            </w:pPr>
            <w:r>
              <w:rPr>
                <w:sz w:val="20"/>
              </w:rPr>
              <w:t>Спортивно-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образовательный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лагерь</w:t>
            </w:r>
          </w:p>
        </w:tc>
      </w:tr>
      <w:tr>
        <w:trPr>
          <w:trHeight w:val="239" w:hRule="atLeast"/>
        </w:trPr>
        <w:tc>
          <w:tcPr>
            <w:tcW w:w="9575" w:type="dxa"/>
            <w:gridSpan w:val="3"/>
            <w:shd w:val="clear" w:color="auto" w:fill="D0CECE"/>
          </w:tcPr>
          <w:p>
            <w:pPr>
              <w:pStyle w:val="TableParagraph"/>
              <w:spacing w:line="220" w:lineRule="exact"/>
              <w:ind w:left="3824" w:right="3822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ПОКАЧИ</w:t>
            </w:r>
          </w:p>
        </w:tc>
      </w:tr>
      <w:tr>
        <w:trPr>
          <w:trHeight w:val="482" w:hRule="atLeast"/>
        </w:trPr>
        <w:tc>
          <w:tcPr>
            <w:tcW w:w="2413" w:type="dxa"/>
          </w:tcPr>
          <w:p>
            <w:pPr>
              <w:pStyle w:val="TableParagraph"/>
              <w:spacing w:line="242" w:lineRule="exact"/>
              <w:ind w:left="321" w:right="310" w:firstLine="115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4410" w:type="dxa"/>
          </w:tcPr>
          <w:p>
            <w:pPr>
              <w:pStyle w:val="TableParagraph"/>
              <w:spacing w:before="12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752" w:type="dxa"/>
          </w:tcPr>
          <w:p>
            <w:pPr>
              <w:pStyle w:val="TableParagraph"/>
              <w:spacing w:line="242" w:lineRule="exact"/>
              <w:ind w:left="481" w:right="292" w:hanging="191"/>
              <w:rPr>
                <w:sz w:val="20"/>
              </w:rPr>
            </w:pPr>
            <w:r>
              <w:rPr>
                <w:spacing w:val="-1"/>
                <w:sz w:val="20"/>
              </w:rPr>
              <w:t>Многофункциональный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молодежный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</w:tr>
      <w:tr>
        <w:trPr>
          <w:trHeight w:val="482" w:hRule="atLeast"/>
        </w:trPr>
        <w:tc>
          <w:tcPr>
            <w:tcW w:w="2413" w:type="dxa"/>
          </w:tcPr>
          <w:p>
            <w:pPr>
              <w:pStyle w:val="TableParagraph"/>
              <w:spacing w:line="240" w:lineRule="exact"/>
              <w:ind w:left="618" w:right="308" w:hanging="300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753" w:right="273" w:hanging="1472"/>
              <w:rPr>
                <w:sz w:val="20"/>
              </w:rPr>
            </w:pPr>
            <w:r>
              <w:rPr>
                <w:sz w:val="20"/>
              </w:rPr>
              <w:t>Филиал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Лангепасского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политехнического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колледжа</w:t>
            </w:r>
          </w:p>
        </w:tc>
        <w:tc>
          <w:tcPr>
            <w:tcW w:w="2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2" w:hRule="atLeast"/>
        </w:trPr>
        <w:tc>
          <w:tcPr>
            <w:tcW w:w="9575" w:type="dxa"/>
            <w:gridSpan w:val="3"/>
            <w:shd w:val="clear" w:color="auto" w:fill="D0CECE"/>
          </w:tcPr>
          <w:p>
            <w:pPr>
              <w:pStyle w:val="TableParagraph"/>
              <w:spacing w:line="223" w:lineRule="exact"/>
              <w:ind w:left="3824" w:right="3824"/>
              <w:jc w:val="center"/>
              <w:rPr>
                <w:sz w:val="20"/>
              </w:rPr>
            </w:pPr>
            <w:r>
              <w:rPr>
                <w:sz w:val="20"/>
              </w:rPr>
              <w:t>ПГТ.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ИЗЛУЧИНСК</w:t>
            </w:r>
          </w:p>
        </w:tc>
      </w:tr>
      <w:tr>
        <w:trPr>
          <w:trHeight w:val="481" w:hRule="atLeast"/>
        </w:trPr>
        <w:tc>
          <w:tcPr>
            <w:tcW w:w="2413" w:type="dxa"/>
          </w:tcPr>
          <w:p>
            <w:pPr>
              <w:pStyle w:val="TableParagraph"/>
              <w:spacing w:line="240" w:lineRule="exact"/>
              <w:ind w:left="321" w:right="310" w:firstLine="115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4410" w:type="dxa"/>
          </w:tcPr>
          <w:p>
            <w:pPr>
              <w:pStyle w:val="TableParagraph"/>
              <w:spacing w:before="11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752" w:type="dxa"/>
          </w:tcPr>
          <w:p>
            <w:pPr>
              <w:pStyle w:val="TableParagraph"/>
              <w:spacing w:line="240" w:lineRule="exact"/>
              <w:ind w:left="481" w:right="292" w:hanging="191"/>
              <w:rPr>
                <w:sz w:val="20"/>
              </w:rPr>
            </w:pPr>
            <w:r>
              <w:rPr>
                <w:spacing w:val="-1"/>
                <w:sz w:val="20"/>
              </w:rPr>
              <w:t>Многофункциональный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молодежный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центр</w:t>
            </w:r>
          </w:p>
        </w:tc>
      </w:tr>
      <w:tr>
        <w:trPr>
          <w:trHeight w:val="482" w:hRule="atLeast"/>
        </w:trPr>
        <w:tc>
          <w:tcPr>
            <w:tcW w:w="2413" w:type="dxa"/>
          </w:tcPr>
          <w:p>
            <w:pPr>
              <w:pStyle w:val="TableParagraph"/>
              <w:spacing w:line="242" w:lineRule="exact"/>
              <w:ind w:left="263" w:right="252" w:firstLine="249"/>
              <w:rPr>
                <w:sz w:val="20"/>
              </w:rPr>
            </w:pPr>
            <w:r>
              <w:rPr>
                <w:sz w:val="20"/>
              </w:rPr>
              <w:t>Образование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оздоровление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4410" w:type="dxa"/>
          </w:tcPr>
          <w:p>
            <w:pPr>
              <w:pStyle w:val="TableParagraph"/>
              <w:spacing w:line="242" w:lineRule="exact"/>
              <w:ind w:left="589" w:right="213" w:hanging="365"/>
              <w:rPr>
                <w:sz w:val="20"/>
              </w:rPr>
            </w:pPr>
            <w:r>
              <w:rPr>
                <w:sz w:val="20"/>
              </w:rPr>
              <w:t>Детский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оздоровительный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лагерь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«Лесная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сказка»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берегу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озера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Савкино)</w:t>
            </w:r>
          </w:p>
        </w:tc>
        <w:tc>
          <w:tcPr>
            <w:tcW w:w="2752" w:type="dxa"/>
          </w:tcPr>
          <w:p>
            <w:pPr>
              <w:pStyle w:val="TableParagraph"/>
              <w:spacing w:line="242" w:lineRule="exact"/>
              <w:ind w:left="260" w:right="120" w:hanging="135"/>
              <w:rPr>
                <w:sz w:val="13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базе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действующих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position w:val="7"/>
                <w:sz w:val="13"/>
              </w:rPr>
              <w:t>2</w:t>
            </w:r>
          </w:p>
        </w:tc>
      </w:tr>
    </w:tbl>
    <w:p>
      <w:pPr>
        <w:spacing w:before="119"/>
        <w:ind w:left="848" w:right="0" w:firstLine="0"/>
        <w:jc w:val="left"/>
        <w:rPr>
          <w:sz w:val="20"/>
        </w:rPr>
      </w:pPr>
      <w:r>
        <w:rPr>
          <w:sz w:val="20"/>
        </w:rPr>
        <w:t>Примечания</w:t>
      </w:r>
    </w:p>
    <w:p>
      <w:pPr>
        <w:pStyle w:val="ListParagraph"/>
        <w:numPr>
          <w:ilvl w:val="0"/>
          <w:numId w:val="34"/>
        </w:numPr>
        <w:tabs>
          <w:tab w:pos="1019" w:val="left" w:leader="none"/>
        </w:tabs>
        <w:spacing w:line="240" w:lineRule="auto" w:before="121" w:after="0"/>
        <w:ind w:left="1018" w:right="0" w:hanging="171"/>
        <w:jc w:val="left"/>
        <w:rPr>
          <w:sz w:val="20"/>
        </w:rPr>
      </w:pPr>
      <w:r>
        <w:rPr>
          <w:sz w:val="20"/>
        </w:rPr>
        <w:t>Мероприятие</w:t>
      </w:r>
      <w:r>
        <w:rPr>
          <w:spacing w:val="-3"/>
          <w:sz w:val="20"/>
        </w:rPr>
        <w:t> </w:t>
      </w:r>
      <w:r>
        <w:rPr>
          <w:sz w:val="20"/>
        </w:rPr>
        <w:t>предусмотрено</w:t>
      </w:r>
      <w:r>
        <w:rPr>
          <w:spacing w:val="-3"/>
          <w:sz w:val="20"/>
        </w:rPr>
        <w:t> </w:t>
      </w:r>
      <w:r>
        <w:rPr>
          <w:sz w:val="20"/>
        </w:rPr>
        <w:t>Стратегией</w:t>
      </w:r>
      <w:r>
        <w:rPr>
          <w:spacing w:val="-2"/>
          <w:sz w:val="20"/>
        </w:rPr>
        <w:t> </w:t>
      </w:r>
      <w:r>
        <w:rPr>
          <w:sz w:val="20"/>
        </w:rPr>
        <w:t>СЭР</w:t>
      </w:r>
      <w:r>
        <w:rPr>
          <w:spacing w:val="-2"/>
          <w:sz w:val="20"/>
        </w:rPr>
        <w:t> </w:t>
      </w:r>
      <w:r>
        <w:rPr>
          <w:sz w:val="20"/>
        </w:rPr>
        <w:t>г.</w:t>
      </w:r>
      <w:r>
        <w:rPr>
          <w:spacing w:val="-3"/>
          <w:sz w:val="20"/>
        </w:rPr>
        <w:t> </w:t>
      </w:r>
      <w:r>
        <w:rPr>
          <w:sz w:val="20"/>
        </w:rPr>
        <w:t>Нижневартовска</w:t>
      </w:r>
      <w:r>
        <w:rPr>
          <w:spacing w:val="-2"/>
          <w:sz w:val="20"/>
        </w:rPr>
        <w:t> </w:t>
      </w:r>
      <w:r>
        <w:rPr>
          <w:sz w:val="20"/>
        </w:rPr>
        <w:t>до</w:t>
      </w:r>
      <w:r>
        <w:rPr>
          <w:spacing w:val="-3"/>
          <w:sz w:val="20"/>
        </w:rPr>
        <w:t> </w:t>
      </w:r>
      <w:r>
        <w:rPr>
          <w:sz w:val="20"/>
        </w:rPr>
        <w:t>2030</w:t>
      </w:r>
      <w:r>
        <w:rPr>
          <w:spacing w:val="-3"/>
          <w:sz w:val="20"/>
        </w:rPr>
        <w:t> </w:t>
      </w:r>
      <w:r>
        <w:rPr>
          <w:sz w:val="20"/>
        </w:rPr>
        <w:t>года.</w:t>
      </w:r>
    </w:p>
    <w:p>
      <w:pPr>
        <w:pStyle w:val="ListParagraph"/>
        <w:numPr>
          <w:ilvl w:val="0"/>
          <w:numId w:val="34"/>
        </w:numPr>
        <w:tabs>
          <w:tab w:pos="1174" w:val="left" w:leader="none"/>
          <w:tab w:pos="1175" w:val="left" w:leader="none"/>
          <w:tab w:pos="2623" w:val="left" w:leader="none"/>
          <w:tab w:pos="4239" w:val="left" w:leader="none"/>
          <w:tab w:pos="6011" w:val="left" w:leader="none"/>
          <w:tab w:pos="7336" w:val="left" w:leader="none"/>
          <w:tab w:pos="8687" w:val="left" w:leader="none"/>
        </w:tabs>
        <w:spacing w:line="240" w:lineRule="auto" w:before="121" w:after="0"/>
        <w:ind w:left="282" w:right="685" w:firstLine="566"/>
        <w:jc w:val="left"/>
        <w:rPr>
          <w:sz w:val="20"/>
        </w:rPr>
      </w:pPr>
      <w:r>
        <w:rPr>
          <w:sz w:val="20"/>
        </w:rPr>
        <w:t>Мероприятие</w:t>
        <w:tab/>
        <w:t>предусмотрено</w:t>
        <w:tab/>
        <w:t>государственной</w:t>
        <w:tab/>
        <w:t>программой</w:t>
        <w:tab/>
        <w:t>ХМАО-Югры</w:t>
        <w:tab/>
      </w:r>
      <w:r>
        <w:rPr>
          <w:spacing w:val="-1"/>
          <w:sz w:val="20"/>
        </w:rPr>
        <w:t>«Развитие</w:t>
      </w:r>
      <w:r>
        <w:rPr>
          <w:spacing w:val="-60"/>
          <w:sz w:val="20"/>
        </w:rPr>
        <w:t> </w:t>
      </w:r>
      <w:r>
        <w:rPr>
          <w:sz w:val="20"/>
        </w:rPr>
        <w:t>образования</w:t>
      </w:r>
      <w:r>
        <w:rPr>
          <w:spacing w:val="-2"/>
          <w:sz w:val="20"/>
        </w:rPr>
        <w:t> </w:t>
      </w:r>
      <w:r>
        <w:rPr>
          <w:sz w:val="20"/>
        </w:rPr>
        <w:t>в ХМАО-Югре на</w:t>
      </w:r>
      <w:r>
        <w:rPr>
          <w:spacing w:val="-1"/>
          <w:sz w:val="20"/>
        </w:rPr>
        <w:t> </w:t>
      </w:r>
      <w:r>
        <w:rPr>
          <w:sz w:val="20"/>
        </w:rPr>
        <w:t>2018-2025</w:t>
      </w:r>
      <w:r>
        <w:rPr>
          <w:spacing w:val="-1"/>
          <w:sz w:val="20"/>
        </w:rPr>
        <w:t> </w:t>
      </w:r>
      <w:r>
        <w:rPr>
          <w:sz w:val="20"/>
        </w:rPr>
        <w:t>годы</w:t>
      </w:r>
      <w:r>
        <w:rPr>
          <w:spacing w:val="-1"/>
          <w:sz w:val="20"/>
        </w:rPr>
        <w:t> </w:t>
      </w:r>
      <w:r>
        <w:rPr>
          <w:sz w:val="20"/>
        </w:rPr>
        <w:t>и на</w:t>
      </w:r>
      <w:r>
        <w:rPr>
          <w:spacing w:val="1"/>
          <w:sz w:val="20"/>
        </w:rPr>
        <w:t> </w:t>
      </w:r>
      <w:r>
        <w:rPr>
          <w:sz w:val="20"/>
        </w:rPr>
        <w:t>период</w:t>
      </w:r>
      <w:r>
        <w:rPr>
          <w:spacing w:val="-2"/>
          <w:sz w:val="20"/>
        </w:rPr>
        <w:t> </w:t>
      </w:r>
      <w:r>
        <w:rPr>
          <w:sz w:val="20"/>
        </w:rPr>
        <w:t>до 2030</w:t>
      </w:r>
      <w:r>
        <w:rPr>
          <w:spacing w:val="1"/>
          <w:sz w:val="20"/>
        </w:rPr>
        <w:t> </w:t>
      </w:r>
      <w:r>
        <w:rPr>
          <w:sz w:val="20"/>
        </w:rPr>
        <w:t>года».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Heading1"/>
        <w:numPr>
          <w:ilvl w:val="2"/>
          <w:numId w:val="33"/>
        </w:numPr>
        <w:tabs>
          <w:tab w:pos="1002" w:val="left" w:leader="none"/>
        </w:tabs>
        <w:spacing w:line="240" w:lineRule="auto" w:before="91" w:after="0"/>
        <w:ind w:left="1002" w:right="0" w:hanging="720"/>
        <w:jc w:val="both"/>
      </w:pPr>
      <w:bookmarkStart w:name="_bookmark104" w:id="121"/>
      <w:bookmarkEnd w:id="121"/>
      <w:r>
        <w:rPr>
          <w:b w:val="0"/>
        </w:rPr>
      </w:r>
      <w:bookmarkStart w:name="_bookmark104" w:id="122"/>
      <w:bookmarkEnd w:id="122"/>
      <w:r>
        <w:rPr/>
        <w:t>Фи</w:t>
      </w:r>
      <w:r>
        <w:rPr/>
        <w:t>зическая</w:t>
      </w:r>
      <w:r>
        <w:rPr>
          <w:spacing w:val="-4"/>
        </w:rPr>
        <w:t> </w:t>
      </w:r>
      <w:r>
        <w:rPr/>
        <w:t>культура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спорт</w:t>
      </w:r>
    </w:p>
    <w:p>
      <w:pPr>
        <w:pStyle w:val="BodyText"/>
        <w:spacing w:before="117"/>
        <w:ind w:right="689" w:firstLine="566"/>
      </w:pPr>
      <w:r>
        <w:rPr/>
        <w:t>Физическая культура и массовый спорт являются одним из главных средств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Приоритетами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спорта</w:t>
      </w:r>
      <w:r>
        <w:rPr>
          <w:spacing w:val="-72"/>
        </w:rPr>
        <w:t> </w:t>
      </w:r>
      <w:r>
        <w:rPr/>
        <w:t>являются: совершенствование и развитие инфраструктуры для занятий массовым</w:t>
      </w:r>
      <w:r>
        <w:rPr>
          <w:spacing w:val="1"/>
        </w:rPr>
        <w:t> </w:t>
      </w:r>
      <w:r>
        <w:rPr/>
        <w:t>спортом, создание благоприятных условий для вовлечения населения различного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спортом,</w:t>
      </w:r>
      <w:r>
        <w:rPr>
          <w:spacing w:val="1"/>
        </w:rPr>
        <w:t> </w:t>
      </w:r>
      <w:r>
        <w:rPr/>
        <w:t>пропаганда</w:t>
      </w:r>
      <w:r>
        <w:rPr>
          <w:spacing w:val="1"/>
        </w:rPr>
        <w:t> </w:t>
      </w:r>
      <w:r>
        <w:rPr/>
        <w:t>здорового образа</w:t>
      </w:r>
      <w:r>
        <w:rPr>
          <w:spacing w:val="-2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и занятий</w:t>
      </w:r>
      <w:r>
        <w:rPr>
          <w:spacing w:val="-1"/>
        </w:rPr>
        <w:t> </w:t>
      </w:r>
      <w:r>
        <w:rPr/>
        <w:t>массовым</w:t>
      </w:r>
      <w:r>
        <w:rPr>
          <w:spacing w:val="-1"/>
        </w:rPr>
        <w:t> </w:t>
      </w:r>
      <w:r>
        <w:rPr/>
        <w:t>спортом.</w:t>
      </w:r>
    </w:p>
    <w:p>
      <w:pPr>
        <w:pStyle w:val="BodyText"/>
        <w:spacing w:before="122"/>
        <w:ind w:right="684" w:firstLine="566"/>
      </w:pP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поддержка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спортивно-</w:t>
      </w:r>
      <w:r>
        <w:rPr>
          <w:spacing w:val="1"/>
        </w:rPr>
        <w:t> </w:t>
      </w:r>
      <w:r>
        <w:rPr/>
        <w:t>соревновательного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физкультурно-оздоровительных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спортивно</w:t>
      </w:r>
      <w:r>
        <w:rPr>
          <w:spacing w:val="1"/>
        </w:rPr>
        <w:t> </w:t>
      </w:r>
      <w:r>
        <w:rPr/>
        <w:t>массовых</w:t>
      </w:r>
      <w:r>
        <w:rPr>
          <w:spacing w:val="1"/>
        </w:rPr>
        <w:t> </w:t>
      </w:r>
      <w:r>
        <w:rPr/>
        <w:t>мероприятий.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центров,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перспективными</w:t>
      </w:r>
      <w:r>
        <w:rPr>
          <w:spacing w:val="1"/>
        </w:rPr>
        <w:t> </w:t>
      </w:r>
      <w:r>
        <w:rPr/>
        <w:t>территориями</w:t>
      </w:r>
      <w:r>
        <w:rPr>
          <w:spacing w:val="1"/>
        </w:rPr>
        <w:t> </w:t>
      </w:r>
      <w:r>
        <w:rPr/>
        <w:t>являются</w:t>
      </w:r>
      <w:r>
        <w:rPr>
          <w:spacing w:val="-1"/>
        </w:rPr>
        <w:t> </w:t>
      </w:r>
      <w:r>
        <w:rPr/>
        <w:t>города,</w:t>
      </w:r>
      <w:r>
        <w:rPr>
          <w:spacing w:val="-3"/>
        </w:rPr>
        <w:t> </w:t>
      </w:r>
      <w:r>
        <w:rPr/>
        <w:t>вошедшие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состав</w:t>
      </w:r>
      <w:r>
        <w:rPr>
          <w:spacing w:val="-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агломерации.</w:t>
      </w:r>
    </w:p>
    <w:p>
      <w:pPr>
        <w:pStyle w:val="BodyText"/>
        <w:spacing w:before="120"/>
        <w:ind w:right="690" w:firstLine="566"/>
      </w:pPr>
      <w:r>
        <w:rPr/>
        <w:t>Задачами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76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Югры «Развитие</w:t>
      </w:r>
      <w:r>
        <w:rPr>
          <w:spacing w:val="-1"/>
        </w:rPr>
        <w:t> </w:t>
      </w:r>
      <w:r>
        <w:rPr/>
        <w:t>физической</w:t>
      </w:r>
      <w:r>
        <w:rPr>
          <w:spacing w:val="-2"/>
        </w:rPr>
        <w:t> </w:t>
      </w:r>
      <w:r>
        <w:rPr/>
        <w:t>культуры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спорта»</w:t>
      </w:r>
      <w:r>
        <w:rPr>
          <w:spacing w:val="-2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35"/>
        </w:numPr>
        <w:tabs>
          <w:tab w:pos="1002" w:val="left" w:leader="none"/>
        </w:tabs>
        <w:spacing w:line="240" w:lineRule="auto" w:before="59" w:after="0"/>
        <w:ind w:left="1001" w:right="689" w:hanging="36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мотивации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1"/>
          <w:sz w:val="24"/>
        </w:rPr>
        <w:t> </w:t>
      </w:r>
      <w:r>
        <w:rPr>
          <w:sz w:val="24"/>
        </w:rPr>
        <w:t>возрастных</w:t>
      </w:r>
      <w:r>
        <w:rPr>
          <w:spacing w:val="1"/>
          <w:sz w:val="24"/>
        </w:rPr>
        <w:t> </w:t>
      </w:r>
      <w:r>
        <w:rPr>
          <w:sz w:val="24"/>
        </w:rPr>
        <w:t>категорий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групп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регулярным</w:t>
      </w:r>
      <w:r>
        <w:rPr>
          <w:spacing w:val="1"/>
          <w:sz w:val="24"/>
        </w:rPr>
        <w:t> </w:t>
      </w:r>
      <w:r>
        <w:rPr>
          <w:sz w:val="24"/>
        </w:rPr>
        <w:t>занятиям</w:t>
      </w:r>
      <w:r>
        <w:rPr>
          <w:spacing w:val="1"/>
          <w:sz w:val="24"/>
        </w:rPr>
        <w:t> </w:t>
      </w:r>
      <w:r>
        <w:rPr>
          <w:sz w:val="24"/>
        </w:rPr>
        <w:t>физической</w:t>
      </w:r>
      <w:r>
        <w:rPr>
          <w:spacing w:val="1"/>
          <w:sz w:val="24"/>
        </w:rPr>
        <w:t> </w:t>
      </w:r>
      <w:r>
        <w:rPr>
          <w:sz w:val="24"/>
        </w:rPr>
        <w:t>культурой</w:t>
      </w:r>
      <w:r>
        <w:rPr>
          <w:spacing w:val="76"/>
          <w:sz w:val="24"/>
        </w:rPr>
        <w:t> </w:t>
      </w:r>
      <w:r>
        <w:rPr>
          <w:sz w:val="24"/>
        </w:rPr>
        <w:t>и</w:t>
      </w:r>
      <w:r>
        <w:rPr>
          <w:spacing w:val="76"/>
          <w:sz w:val="24"/>
        </w:rPr>
        <w:t> </w:t>
      </w:r>
      <w:r>
        <w:rPr>
          <w:sz w:val="24"/>
        </w:rPr>
        <w:t>массовым</w:t>
      </w:r>
      <w:r>
        <w:rPr>
          <w:spacing w:val="-72"/>
          <w:sz w:val="24"/>
        </w:rPr>
        <w:t> </w:t>
      </w:r>
      <w:r>
        <w:rPr>
          <w:sz w:val="24"/>
        </w:rPr>
        <w:t>спортом;</w:t>
      </w:r>
    </w:p>
    <w:p>
      <w:pPr>
        <w:pStyle w:val="ListParagraph"/>
        <w:numPr>
          <w:ilvl w:val="0"/>
          <w:numId w:val="35"/>
        </w:numPr>
        <w:tabs>
          <w:tab w:pos="1002" w:val="left" w:leader="none"/>
        </w:tabs>
        <w:spacing w:line="240" w:lineRule="auto" w:before="58" w:after="0"/>
        <w:ind w:left="1001" w:right="692" w:hanging="36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доступа</w:t>
      </w:r>
      <w:r>
        <w:rPr>
          <w:spacing w:val="1"/>
          <w:sz w:val="24"/>
        </w:rPr>
        <w:t> </w:t>
      </w:r>
      <w:r>
        <w:rPr>
          <w:sz w:val="24"/>
        </w:rPr>
        <w:t>жителям</w:t>
      </w:r>
      <w:r>
        <w:rPr>
          <w:spacing w:val="1"/>
          <w:sz w:val="24"/>
        </w:rPr>
        <w:t> </w:t>
      </w:r>
      <w:r>
        <w:rPr>
          <w:sz w:val="24"/>
        </w:rPr>
        <w:t>Югры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современной</w:t>
      </w:r>
      <w:r>
        <w:rPr>
          <w:spacing w:val="1"/>
          <w:sz w:val="24"/>
        </w:rPr>
        <w:t> </w:t>
      </w:r>
      <w:r>
        <w:rPr>
          <w:sz w:val="24"/>
        </w:rPr>
        <w:t>спортивной</w:t>
      </w:r>
      <w:r>
        <w:rPr>
          <w:spacing w:val="1"/>
          <w:sz w:val="24"/>
        </w:rPr>
        <w:t> </w:t>
      </w:r>
      <w:r>
        <w:rPr>
          <w:sz w:val="24"/>
        </w:rPr>
        <w:t>инфраструктуре;</w:t>
      </w:r>
    </w:p>
    <w:p>
      <w:pPr>
        <w:pStyle w:val="ListParagraph"/>
        <w:numPr>
          <w:ilvl w:val="0"/>
          <w:numId w:val="35"/>
        </w:numPr>
        <w:tabs>
          <w:tab w:pos="1002" w:val="left" w:leader="none"/>
        </w:tabs>
        <w:spacing w:line="240" w:lineRule="auto" w:before="59" w:after="0"/>
        <w:ind w:left="1001" w:right="685" w:hanging="36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доступности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спортивной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72"/>
          <w:sz w:val="24"/>
        </w:rPr>
        <w:t> </w:t>
      </w:r>
      <w:r>
        <w:rPr>
          <w:sz w:val="24"/>
        </w:rPr>
        <w:t>обеспечение прогресса спортивного резерва, развитие детско-юношеского</w:t>
      </w:r>
      <w:r>
        <w:rPr>
          <w:spacing w:val="1"/>
          <w:sz w:val="24"/>
        </w:rPr>
        <w:t> </w:t>
      </w:r>
      <w:r>
        <w:rPr>
          <w:sz w:val="24"/>
        </w:rPr>
        <w:t>спорта;</w:t>
      </w:r>
    </w:p>
    <w:p>
      <w:pPr>
        <w:pStyle w:val="ListParagraph"/>
        <w:numPr>
          <w:ilvl w:val="0"/>
          <w:numId w:val="35"/>
        </w:numPr>
        <w:tabs>
          <w:tab w:pos="1002" w:val="left" w:leader="none"/>
        </w:tabs>
        <w:spacing w:line="240" w:lineRule="auto" w:before="57" w:after="0"/>
        <w:ind w:left="1001" w:right="693" w:hanging="36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успешного</w:t>
      </w:r>
      <w:r>
        <w:rPr>
          <w:spacing w:val="1"/>
          <w:sz w:val="24"/>
        </w:rPr>
        <w:t> </w:t>
      </w:r>
      <w:r>
        <w:rPr>
          <w:sz w:val="24"/>
        </w:rPr>
        <w:t>выступления</w:t>
      </w:r>
      <w:r>
        <w:rPr>
          <w:spacing w:val="1"/>
          <w:sz w:val="24"/>
        </w:rPr>
        <w:t> </w:t>
      </w:r>
      <w:r>
        <w:rPr>
          <w:sz w:val="24"/>
        </w:rPr>
        <w:t>спортсменов</w:t>
      </w:r>
      <w:r>
        <w:rPr>
          <w:spacing w:val="1"/>
          <w:sz w:val="24"/>
        </w:rPr>
        <w:t> </w:t>
      </w:r>
      <w:r>
        <w:rPr>
          <w:sz w:val="24"/>
        </w:rPr>
        <w:t>Югры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всероссийских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международных соревнованиях;</w:t>
      </w:r>
    </w:p>
    <w:p>
      <w:pPr>
        <w:pStyle w:val="ListParagraph"/>
        <w:numPr>
          <w:ilvl w:val="0"/>
          <w:numId w:val="35"/>
        </w:numPr>
        <w:tabs>
          <w:tab w:pos="1002" w:val="left" w:leader="none"/>
        </w:tabs>
        <w:spacing w:line="240" w:lineRule="auto" w:before="57" w:after="0"/>
        <w:ind w:left="1002" w:right="0" w:hanging="361"/>
        <w:jc w:val="both"/>
        <w:rPr>
          <w:sz w:val="24"/>
        </w:rPr>
      </w:pPr>
      <w:r>
        <w:rPr>
          <w:sz w:val="24"/>
        </w:rPr>
        <w:t>популяризация</w:t>
      </w:r>
      <w:r>
        <w:rPr>
          <w:spacing w:val="-4"/>
          <w:sz w:val="24"/>
        </w:rPr>
        <w:t> </w:t>
      </w:r>
      <w:r>
        <w:rPr>
          <w:sz w:val="24"/>
        </w:rPr>
        <w:t>спорта;</w:t>
      </w:r>
    </w:p>
    <w:p>
      <w:pPr>
        <w:pStyle w:val="ListParagraph"/>
        <w:numPr>
          <w:ilvl w:val="0"/>
          <w:numId w:val="35"/>
        </w:numPr>
        <w:tabs>
          <w:tab w:pos="1002" w:val="left" w:leader="none"/>
        </w:tabs>
        <w:spacing w:line="240" w:lineRule="auto" w:before="58" w:after="0"/>
        <w:ind w:left="1001" w:right="685" w:hanging="36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оптимизации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Депспорта</w:t>
      </w:r>
      <w:r>
        <w:rPr>
          <w:spacing w:val="76"/>
          <w:sz w:val="24"/>
        </w:rPr>
        <w:t> </w:t>
      </w:r>
      <w:r>
        <w:rPr>
          <w:sz w:val="24"/>
        </w:rPr>
        <w:t>Югры,</w:t>
      </w:r>
      <w:r>
        <w:rPr>
          <w:spacing w:val="1"/>
          <w:sz w:val="24"/>
        </w:rPr>
        <w:t> </w:t>
      </w:r>
      <w:r>
        <w:rPr>
          <w:sz w:val="24"/>
        </w:rPr>
        <w:t>подведомственных</w:t>
      </w:r>
      <w:r>
        <w:rPr>
          <w:spacing w:val="1"/>
          <w:sz w:val="24"/>
        </w:rPr>
        <w:t> </w:t>
      </w:r>
      <w:r>
        <w:rPr>
          <w:sz w:val="24"/>
        </w:rPr>
        <w:t>ему</w:t>
      </w:r>
      <w:r>
        <w:rPr>
          <w:spacing w:val="1"/>
          <w:sz w:val="24"/>
        </w:rPr>
        <w:t> </w:t>
      </w:r>
      <w:r>
        <w:rPr>
          <w:sz w:val="24"/>
        </w:rPr>
        <w:t>учреждений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повышение</w:t>
      </w:r>
      <w:r>
        <w:rPr>
          <w:spacing w:val="76"/>
          <w:sz w:val="24"/>
        </w:rPr>
        <w:t> </w:t>
      </w:r>
      <w:r>
        <w:rPr>
          <w:sz w:val="24"/>
        </w:rPr>
        <w:t>эффективности</w:t>
      </w:r>
      <w:r>
        <w:rPr>
          <w:spacing w:val="1"/>
          <w:sz w:val="24"/>
        </w:rPr>
        <w:t> </w:t>
      </w:r>
      <w:r>
        <w:rPr>
          <w:sz w:val="24"/>
        </w:rPr>
        <w:t>бюджетных расходов.</w:t>
      </w:r>
    </w:p>
    <w:p>
      <w:pPr>
        <w:pStyle w:val="BodyText"/>
        <w:spacing w:before="118"/>
        <w:ind w:right="688" w:firstLine="566"/>
      </w:pPr>
      <w:r>
        <w:rPr/>
        <w:t>В</w:t>
      </w:r>
      <w:r>
        <w:rPr>
          <w:spacing w:val="1"/>
        </w:rPr>
        <w:t> </w:t>
      </w:r>
      <w:r>
        <w:rPr/>
        <w:t>национальном</w:t>
      </w:r>
      <w:r>
        <w:rPr>
          <w:spacing w:val="1"/>
        </w:rPr>
        <w:t> </w:t>
      </w:r>
      <w:r>
        <w:rPr/>
        <w:t>проекте</w:t>
      </w:r>
      <w:r>
        <w:rPr>
          <w:spacing w:val="1"/>
        </w:rPr>
        <w:t> </w:t>
      </w:r>
      <w:r>
        <w:rPr/>
        <w:t>«Демография»,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ориентиров</w:t>
      </w:r>
      <w:r>
        <w:rPr>
          <w:spacing w:val="1"/>
        </w:rPr>
        <w:t> </w:t>
      </w:r>
      <w:r>
        <w:rPr/>
        <w:t>является создание для всех категорий и групп населения условий для занятия</w:t>
      </w:r>
      <w:r>
        <w:rPr>
          <w:spacing w:val="1"/>
        </w:rPr>
        <w:t> </w:t>
      </w:r>
      <w:r>
        <w:rPr/>
        <w:t>физической культурой и спортом, массовым спортом,</w:t>
      </w:r>
      <w:r>
        <w:rPr>
          <w:spacing w:val="1"/>
        </w:rPr>
        <w:t> </w:t>
      </w:r>
      <w:r>
        <w:rPr/>
        <w:t>в том</w:t>
      </w:r>
      <w:r>
        <w:rPr>
          <w:spacing w:val="1"/>
        </w:rPr>
        <w:t> </w:t>
      </w:r>
      <w:r>
        <w:rPr/>
        <w:t>числе повышение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обеспеченности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объектами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подготовка</w:t>
      </w:r>
      <w:r>
        <w:rPr>
          <w:spacing w:val="-72"/>
        </w:rPr>
        <w:t> </w:t>
      </w:r>
      <w:r>
        <w:rPr/>
        <w:t>спортивного</w:t>
      </w:r>
      <w:r>
        <w:rPr>
          <w:spacing w:val="27"/>
        </w:rPr>
        <w:t> </w:t>
      </w:r>
      <w:r>
        <w:rPr/>
        <w:t>резерва</w:t>
      </w:r>
      <w:r>
        <w:rPr>
          <w:spacing w:val="26"/>
        </w:rPr>
        <w:t> </w:t>
      </w:r>
      <w:r>
        <w:rPr/>
        <w:t>и</w:t>
      </w:r>
      <w:r>
        <w:rPr>
          <w:spacing w:val="24"/>
        </w:rPr>
        <w:t> </w:t>
      </w:r>
      <w:r>
        <w:rPr/>
        <w:t>укрепление</w:t>
      </w:r>
      <w:r>
        <w:rPr>
          <w:spacing w:val="26"/>
        </w:rPr>
        <w:t> </w:t>
      </w:r>
      <w:r>
        <w:rPr/>
        <w:t>общественного</w:t>
      </w:r>
      <w:r>
        <w:rPr>
          <w:spacing w:val="25"/>
        </w:rPr>
        <w:t> </w:t>
      </w:r>
      <w:r>
        <w:rPr/>
        <w:t>здоровья.</w:t>
      </w:r>
      <w:r>
        <w:rPr>
          <w:spacing w:val="25"/>
        </w:rPr>
        <w:t> </w:t>
      </w:r>
      <w:r>
        <w:rPr/>
        <w:t>Целевой</w:t>
      </w:r>
      <w:r>
        <w:rPr>
          <w:spacing w:val="23"/>
        </w:rPr>
        <w:t> </w:t>
      </w:r>
      <w:r>
        <w:rPr/>
        <w:t>показатель</w:t>
      </w:r>
    </w:p>
    <w:p>
      <w:pPr>
        <w:pStyle w:val="BodyText"/>
        <w:spacing w:before="1"/>
        <w:ind w:right="693"/>
      </w:pPr>
      <w:r>
        <w:rPr/>
        <w:t>«доля</w:t>
      </w:r>
      <w:r>
        <w:rPr>
          <w:spacing w:val="18"/>
        </w:rPr>
        <w:t> </w:t>
      </w:r>
      <w:r>
        <w:rPr/>
        <w:t>граждан,</w:t>
      </w:r>
      <w:r>
        <w:rPr>
          <w:spacing w:val="17"/>
        </w:rPr>
        <w:t> </w:t>
      </w:r>
      <w:r>
        <w:rPr/>
        <w:t>систематически</w:t>
      </w:r>
      <w:r>
        <w:rPr>
          <w:spacing w:val="17"/>
        </w:rPr>
        <w:t> </w:t>
      </w:r>
      <w:r>
        <w:rPr/>
        <w:t>занимающихся</w:t>
      </w:r>
      <w:r>
        <w:rPr>
          <w:spacing w:val="18"/>
        </w:rPr>
        <w:t> </w:t>
      </w:r>
      <w:r>
        <w:rPr/>
        <w:t>физической</w:t>
      </w:r>
      <w:r>
        <w:rPr>
          <w:spacing w:val="16"/>
        </w:rPr>
        <w:t> </w:t>
      </w:r>
      <w:r>
        <w:rPr/>
        <w:t>культурой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спортом»</w:t>
      </w:r>
      <w:r>
        <w:rPr>
          <w:spacing w:val="-73"/>
        </w:rPr>
        <w:t> </w:t>
      </w:r>
      <w:r>
        <w:rPr/>
        <w:t>к</w:t>
      </w:r>
      <w:r>
        <w:rPr>
          <w:spacing w:val="-1"/>
        </w:rPr>
        <w:t> </w:t>
      </w:r>
      <w:r>
        <w:rPr/>
        <w:t>2024 году должен</w:t>
      </w:r>
      <w:r>
        <w:rPr>
          <w:spacing w:val="-1"/>
        </w:rPr>
        <w:t> </w:t>
      </w:r>
      <w:r>
        <w:rPr/>
        <w:t>увеличится до</w:t>
      </w:r>
      <w:r>
        <w:rPr>
          <w:spacing w:val="-2"/>
        </w:rPr>
        <w:t> </w:t>
      </w:r>
      <w:r>
        <w:rPr/>
        <w:t>55</w:t>
      </w:r>
      <w:r>
        <w:rPr>
          <w:spacing w:val="3"/>
        </w:rPr>
        <w:t> </w:t>
      </w:r>
      <w:r>
        <w:rPr/>
        <w:t>%.</w:t>
      </w:r>
    </w:p>
    <w:p>
      <w:pPr>
        <w:pStyle w:val="BodyText"/>
        <w:spacing w:before="119"/>
        <w:ind w:right="692" w:firstLine="566"/>
      </w:pPr>
      <w:r>
        <w:rPr/>
        <w:t>Перечень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(межмуниципального)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установлению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расчетных</w:t>
      </w:r>
      <w:r>
        <w:rPr>
          <w:spacing w:val="1"/>
        </w:rPr>
        <w:t> </w:t>
      </w:r>
      <w:r>
        <w:rPr/>
        <w:t>показателей,</w:t>
      </w:r>
      <w:r>
        <w:rPr>
          <w:spacing w:val="1"/>
        </w:rPr>
        <w:t> </w:t>
      </w:r>
      <w:r>
        <w:rPr/>
        <w:t>рекомендуемых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в</w:t>
      </w:r>
      <w:r>
        <w:rPr>
          <w:spacing w:val="76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(</w:t>
      </w:r>
      <w:hyperlink w:history="true" w:anchor="_bookmark105">
        <w:r>
          <w:rPr/>
          <w:t>Таблица</w:t>
        </w:r>
        <w:r>
          <w:rPr>
            <w:spacing w:val="-3"/>
          </w:rPr>
          <w:t> </w:t>
        </w:r>
        <w:r>
          <w:rPr/>
          <w:t>23</w:t>
        </w:r>
      </w:hyperlink>
      <w:r>
        <w:rPr/>
        <w:t>).</w:t>
      </w:r>
    </w:p>
    <w:p>
      <w:pPr>
        <w:pStyle w:val="BodyText"/>
        <w:spacing w:before="61"/>
        <w:ind w:right="686"/>
      </w:pPr>
      <w:bookmarkStart w:name="_bookmark105" w:id="123"/>
      <w:bookmarkEnd w:id="123"/>
      <w:r>
        <w:rPr/>
      </w:r>
      <w:r>
        <w:rPr/>
        <w:t>Таблица 23 – Предложения по установлению расчетных показателей объектов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(межмуниципального)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8"/>
        <w:ind w:left="0"/>
        <w:jc w:val="left"/>
        <w:rPr>
          <w:sz w:val="7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2127"/>
        <w:gridCol w:w="5355"/>
      </w:tblGrid>
      <w:tr>
        <w:trPr>
          <w:trHeight w:val="724" w:hRule="atLeast"/>
        </w:trPr>
        <w:tc>
          <w:tcPr>
            <w:tcW w:w="2126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объекта</w:t>
            </w:r>
          </w:p>
        </w:tc>
        <w:tc>
          <w:tcPr>
            <w:tcW w:w="2127" w:type="dxa"/>
          </w:tcPr>
          <w:p>
            <w:pPr>
              <w:pStyle w:val="TableParagraph"/>
              <w:ind w:left="408" w:right="390" w:firstLine="189"/>
              <w:rPr>
                <w:b/>
                <w:sz w:val="20"/>
              </w:rPr>
            </w:pPr>
            <w:r>
              <w:rPr>
                <w:b/>
                <w:sz w:val="20"/>
              </w:rPr>
              <w:t>Принцип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размещения</w:t>
            </w:r>
          </w:p>
          <w:p>
            <w:pPr>
              <w:pStyle w:val="TableParagraph"/>
              <w:spacing w:line="223" w:lineRule="exact"/>
              <w:ind w:left="639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объекта</w:t>
            </w:r>
          </w:p>
        </w:tc>
        <w:tc>
          <w:tcPr>
            <w:tcW w:w="5355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232" w:right="2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Роль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объекта</w:t>
            </w:r>
          </w:p>
        </w:tc>
      </w:tr>
      <w:tr>
        <w:trPr>
          <w:trHeight w:val="1689" w:hRule="atLeast"/>
        </w:trPr>
        <w:tc>
          <w:tcPr>
            <w:tcW w:w="2126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07" w:right="10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Многофункциональн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ый спортивно-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зрелищный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комплекс</w:t>
            </w:r>
          </w:p>
        </w:tc>
        <w:tc>
          <w:tcPr>
            <w:tcW w:w="2127" w:type="dxa"/>
          </w:tcPr>
          <w:p>
            <w:pPr>
              <w:pStyle w:val="TableParagraph"/>
              <w:ind w:left="219" w:right="212" w:firstLine="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Уровень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обеспеченности: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агломерацию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40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Территориальная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доступность:</w:t>
            </w:r>
          </w:p>
          <w:p>
            <w:pPr>
              <w:pStyle w:val="TableParagraph"/>
              <w:spacing w:line="223" w:lineRule="exact"/>
              <w:ind w:left="140" w:right="13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пояс</w:t>
            </w:r>
          </w:p>
        </w:tc>
        <w:tc>
          <w:tcPr>
            <w:tcW w:w="5355" w:type="dxa"/>
          </w:tcPr>
          <w:p>
            <w:pPr>
              <w:pStyle w:val="TableParagraph"/>
              <w:spacing w:before="119"/>
              <w:ind w:left="158" w:right="152" w:hanging="5"/>
              <w:jc w:val="center"/>
              <w:rPr>
                <w:sz w:val="20"/>
              </w:rPr>
            </w:pPr>
            <w:r>
              <w:rPr>
                <w:sz w:val="20"/>
              </w:rPr>
              <w:t>Повышение мотивации всех возрастных категорий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социальных групп граждан к регулярным занятиям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культурой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массовым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спортом.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Создание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условий для успешного выступления спортсменов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Югры на всероссийских и международных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соревнованиях</w:t>
            </w:r>
          </w:p>
        </w:tc>
      </w:tr>
      <w:tr>
        <w:trPr>
          <w:trHeight w:val="2051" w:hRule="atLeast"/>
        </w:trPr>
        <w:tc>
          <w:tcPr>
            <w:tcW w:w="2126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539" w:right="198" w:hanging="322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спортивной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ind w:left="288" w:right="279" w:firstLine="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Уровень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обеспеченности: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1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группу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муниципальных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образований,</w:t>
            </w:r>
          </w:p>
          <w:p>
            <w:pPr>
              <w:pStyle w:val="TableParagraph"/>
              <w:ind w:left="140" w:right="129"/>
              <w:jc w:val="center"/>
              <w:rPr>
                <w:sz w:val="20"/>
              </w:rPr>
            </w:pPr>
            <w:r>
              <w:rPr>
                <w:sz w:val="20"/>
              </w:rPr>
              <w:t>попадающих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зону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территориальной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доступности</w:t>
            </w:r>
          </w:p>
        </w:tc>
        <w:tc>
          <w:tcPr>
            <w:tcW w:w="5355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288" w:right="280" w:hanging="6"/>
              <w:jc w:val="center"/>
              <w:rPr>
                <w:sz w:val="20"/>
              </w:rPr>
            </w:pPr>
            <w:r>
              <w:rPr>
                <w:sz w:val="20"/>
              </w:rPr>
              <w:t>Повышение доступности и качества спортивной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подготовки детей и обеспечение прогресса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спортивного резерва, развитие детско-юношеского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спорта.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Популяризация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спорта</w:t>
            </w:r>
          </w:p>
        </w:tc>
      </w:tr>
      <w:tr>
        <w:trPr>
          <w:trHeight w:val="845" w:hRule="atLeast"/>
        </w:trPr>
        <w:tc>
          <w:tcPr>
            <w:tcW w:w="21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spacing w:before="120"/>
              <w:ind w:left="466" w:right="239" w:hanging="214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Территориальная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доступность:</w:t>
            </w:r>
          </w:p>
          <w:p>
            <w:pPr>
              <w:pStyle w:val="TableParagraph"/>
              <w:spacing w:line="223" w:lineRule="exact"/>
              <w:ind w:left="32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часа</w:t>
            </w:r>
          </w:p>
        </w:tc>
        <w:tc>
          <w:tcPr>
            <w:tcW w:w="53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6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7"/>
              <w:ind w:left="113" w:right="105"/>
              <w:jc w:val="center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парк</w:t>
            </w:r>
          </w:p>
        </w:tc>
        <w:tc>
          <w:tcPr>
            <w:tcW w:w="2127" w:type="dxa"/>
          </w:tcPr>
          <w:p>
            <w:pPr>
              <w:pStyle w:val="TableParagraph"/>
              <w:ind w:left="288" w:right="279" w:firstLine="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Уровень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обеспеченности:</w:t>
            </w:r>
          </w:p>
          <w:p>
            <w:pPr>
              <w:pStyle w:val="TableParagraph"/>
              <w:spacing w:line="241" w:lineRule="exact"/>
              <w:ind w:left="140" w:right="13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общественный</w:t>
            </w:r>
          </w:p>
          <w:p>
            <w:pPr>
              <w:pStyle w:val="TableParagraph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1-3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ранга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40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Территориальная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  <w:u w:val="single"/>
              </w:rPr>
              <w:t>доступность:</w:t>
            </w:r>
          </w:p>
          <w:p>
            <w:pPr>
              <w:pStyle w:val="TableParagraph"/>
              <w:ind w:left="290" w:right="28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соответствии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зоной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общественного</w:t>
            </w:r>
          </w:p>
          <w:p>
            <w:pPr>
              <w:pStyle w:val="TableParagraph"/>
              <w:spacing w:line="221" w:lineRule="exact" w:before="2"/>
              <w:ind w:left="140" w:right="134"/>
              <w:jc w:val="center"/>
              <w:rPr>
                <w:sz w:val="20"/>
              </w:rPr>
            </w:pPr>
            <w:r>
              <w:rPr>
                <w:sz w:val="20"/>
              </w:rPr>
              <w:t>центра</w:t>
            </w:r>
          </w:p>
        </w:tc>
        <w:tc>
          <w:tcPr>
            <w:tcW w:w="535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232" w:right="231"/>
              <w:jc w:val="center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мотивации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категорий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социальных групп граждан к регулярным занятиям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физической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культурой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массовым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спортом.</w:t>
            </w:r>
          </w:p>
          <w:p>
            <w:pPr>
              <w:pStyle w:val="TableParagraph"/>
              <w:ind w:left="232" w:right="229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доступа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жителям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Югры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современной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спортивной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инфраструктуре</w:t>
            </w:r>
          </w:p>
        </w:tc>
      </w:tr>
    </w:tbl>
    <w:p>
      <w:pPr>
        <w:pStyle w:val="BodyText"/>
        <w:spacing w:before="117"/>
        <w:ind w:right="682" w:firstLine="566"/>
      </w:pP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запланированного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строительству</w:t>
      </w:r>
      <w:r>
        <w:rPr>
          <w:spacing w:val="1"/>
        </w:rPr>
        <w:t> </w:t>
      </w:r>
      <w:r>
        <w:rPr/>
        <w:t>многофункционального</w:t>
      </w:r>
      <w:r>
        <w:rPr>
          <w:spacing w:val="1"/>
        </w:rPr>
        <w:t> </w:t>
      </w:r>
      <w:r>
        <w:rPr/>
        <w:t>спортивно-зрелищного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Нижневартовске</w:t>
      </w:r>
      <w:r>
        <w:rPr>
          <w:spacing w:val="76"/>
        </w:rPr>
        <w:t> </w:t>
      </w:r>
      <w:r>
        <w:rPr/>
        <w:t>предполагается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волейбол,</w:t>
      </w:r>
      <w:r>
        <w:rPr>
          <w:spacing w:val="1"/>
        </w:rPr>
        <w:t> </w:t>
      </w:r>
      <w:r>
        <w:rPr/>
        <w:t>баскетбол,</w:t>
      </w:r>
      <w:r>
        <w:rPr>
          <w:spacing w:val="1"/>
        </w:rPr>
        <w:t> </w:t>
      </w:r>
      <w:r>
        <w:rPr/>
        <w:t>гандбол,</w:t>
      </w:r>
      <w:r>
        <w:rPr>
          <w:spacing w:val="1"/>
        </w:rPr>
        <w:t> </w:t>
      </w:r>
      <w:r>
        <w:rPr/>
        <w:t>футзал,</w:t>
      </w:r>
      <w:r>
        <w:rPr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художественная</w:t>
      </w:r>
      <w:r>
        <w:rPr>
          <w:spacing w:val="1"/>
        </w:rPr>
        <w:t> </w:t>
      </w:r>
      <w:r>
        <w:rPr/>
        <w:t>гимнастика,</w:t>
      </w:r>
      <w:r>
        <w:rPr>
          <w:spacing w:val="1"/>
        </w:rPr>
        <w:t> </w:t>
      </w:r>
      <w:r>
        <w:rPr/>
        <w:t>легкая</w:t>
      </w:r>
      <w:r>
        <w:rPr>
          <w:spacing w:val="-72"/>
        </w:rPr>
        <w:t> </w:t>
      </w:r>
      <w:r>
        <w:rPr/>
        <w:t>атлетика,</w:t>
      </w:r>
      <w:r>
        <w:rPr>
          <w:spacing w:val="1"/>
        </w:rPr>
        <w:t> </w:t>
      </w:r>
      <w:r>
        <w:rPr/>
        <w:t>боевые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силовые</w:t>
      </w:r>
      <w:r>
        <w:rPr>
          <w:spacing w:val="1"/>
        </w:rPr>
        <w:t> </w:t>
      </w:r>
      <w:r>
        <w:rPr/>
        <w:t>единоборства,</w:t>
      </w:r>
      <w:r>
        <w:rPr>
          <w:spacing w:val="1"/>
        </w:rPr>
        <w:t> </w:t>
      </w:r>
      <w:r>
        <w:rPr/>
        <w:t>теннис,</w:t>
      </w:r>
      <w:r>
        <w:rPr>
          <w:spacing w:val="75"/>
        </w:rPr>
        <w:t> </w:t>
      </w:r>
      <w:r>
        <w:rPr/>
        <w:t>бадминтон,</w:t>
      </w:r>
      <w:r>
        <w:rPr>
          <w:spacing w:val="75"/>
        </w:rPr>
        <w:t> </w:t>
      </w:r>
      <w:r>
        <w:rPr/>
        <w:t>настольный</w:t>
      </w:r>
      <w:r>
        <w:rPr>
          <w:spacing w:val="1"/>
        </w:rPr>
        <w:t> </w:t>
      </w:r>
      <w:r>
        <w:rPr/>
        <w:t>теннис,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танцы,</w:t>
      </w:r>
      <w:r>
        <w:rPr>
          <w:spacing w:val="1"/>
        </w:rPr>
        <w:t> </w:t>
      </w:r>
      <w:r>
        <w:rPr/>
        <w:t>компьютерные</w:t>
      </w:r>
      <w:r>
        <w:rPr>
          <w:spacing w:val="1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софт</w:t>
      </w:r>
      <w:r>
        <w:rPr>
          <w:spacing w:val="1"/>
        </w:rPr>
        <w:t> </w:t>
      </w:r>
      <w:r>
        <w:rPr/>
        <w:t>бол,</w:t>
      </w:r>
      <w:r>
        <w:rPr>
          <w:spacing w:val="1"/>
        </w:rPr>
        <w:t> </w:t>
      </w:r>
      <w:r>
        <w:rPr/>
        <w:t>тяжелая</w:t>
      </w:r>
      <w:r>
        <w:rPr>
          <w:spacing w:val="1"/>
        </w:rPr>
        <w:t> </w:t>
      </w:r>
      <w:r>
        <w:rPr/>
        <w:t>атлетика,</w:t>
      </w:r>
      <w:r>
        <w:rPr>
          <w:spacing w:val="-72"/>
        </w:rPr>
        <w:t> </w:t>
      </w:r>
      <w:r>
        <w:rPr/>
        <w:t>скалолазание и многое другое. В зале проведения всех ключевых мероприятий</w:t>
      </w:r>
      <w:r>
        <w:rPr>
          <w:spacing w:val="1"/>
        </w:rPr>
        <w:t> </w:t>
      </w:r>
      <w:r>
        <w:rPr/>
        <w:t>площадью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5,0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кв.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планируется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медиа</w:t>
      </w:r>
      <w:r>
        <w:rPr>
          <w:spacing w:val="1"/>
        </w:rPr>
        <w:t> </w:t>
      </w:r>
      <w:r>
        <w:rPr/>
        <w:t>экрана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панорамной</w:t>
      </w:r>
      <w:r>
        <w:rPr>
          <w:spacing w:val="1"/>
        </w:rPr>
        <w:t> </w:t>
      </w:r>
      <w:r>
        <w:rPr/>
        <w:t>проекцией.</w:t>
      </w:r>
      <w:r>
        <w:rPr>
          <w:spacing w:val="1"/>
        </w:rPr>
        <w:t> </w:t>
      </w:r>
      <w:r>
        <w:rPr/>
        <w:t>Парковка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хранение</w:t>
      </w:r>
      <w:r>
        <w:rPr>
          <w:spacing w:val="1"/>
        </w:rPr>
        <w:t> </w:t>
      </w:r>
      <w:r>
        <w:rPr/>
        <w:t>10 000</w:t>
      </w:r>
      <w:r>
        <w:rPr>
          <w:spacing w:val="1"/>
        </w:rPr>
        <w:t> </w:t>
      </w:r>
      <w:r>
        <w:rPr/>
        <w:t>автомобилей,</w:t>
      </w:r>
      <w:r>
        <w:rPr>
          <w:spacing w:val="-3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организована</w:t>
      </w:r>
      <w:r>
        <w:rPr>
          <w:spacing w:val="-3"/>
        </w:rPr>
        <w:t> </w:t>
      </w:r>
      <w:r>
        <w:rPr/>
        <w:t>складская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логистическая</w:t>
      </w:r>
      <w:r>
        <w:rPr>
          <w:spacing w:val="-1"/>
        </w:rPr>
        <w:t> </w:t>
      </w:r>
      <w:r>
        <w:rPr/>
        <w:t>зоны.</w:t>
      </w:r>
    </w:p>
    <w:p>
      <w:pPr>
        <w:pStyle w:val="BodyText"/>
        <w:spacing w:before="120"/>
        <w:ind w:right="683" w:firstLine="566"/>
      </w:pPr>
      <w:r>
        <w:rPr/>
        <w:t>В целях воспитания новых спортивных кадров, привития любви к хоккею в г.</w:t>
      </w:r>
      <w:r>
        <w:rPr>
          <w:spacing w:val="1"/>
        </w:rPr>
        <w:t> </w:t>
      </w:r>
      <w:r>
        <w:rPr/>
        <w:t>Нижневартовске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тренировочная</w:t>
      </w:r>
      <w:r>
        <w:rPr>
          <w:spacing w:val="1"/>
        </w:rPr>
        <w:t> </w:t>
      </w:r>
      <w:r>
        <w:rPr/>
        <w:t>арена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хоккея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шайбой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трибунами вместимостью 500 мест (центр спортивной подготовки). Тренировочная</w:t>
      </w:r>
      <w:r>
        <w:rPr>
          <w:spacing w:val="-72"/>
        </w:rPr>
        <w:t> </w:t>
      </w:r>
      <w:r>
        <w:rPr/>
        <w:t>ледовая арена для хоккея с шайбой предназначена для тренировочного процесса</w:t>
      </w:r>
      <w:r>
        <w:rPr>
          <w:spacing w:val="1"/>
        </w:rPr>
        <w:t> </w:t>
      </w:r>
      <w:r>
        <w:rPr/>
        <w:t>команд-участников игр по хоккею с шайбой и команд-участников игр по хоккею на</w:t>
      </w:r>
      <w:r>
        <w:rPr>
          <w:spacing w:val="-72"/>
        </w:rPr>
        <w:t> </w:t>
      </w:r>
      <w:r>
        <w:rPr/>
        <w:t>салазках. В постолимпийский период архитектурно-строительные решения объекта</w:t>
      </w:r>
      <w:r>
        <w:rPr>
          <w:spacing w:val="-72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разборки</w:t>
      </w:r>
      <w:r>
        <w:rPr>
          <w:spacing w:val="1"/>
        </w:rPr>
        <w:t> </w:t>
      </w:r>
      <w:r>
        <w:rPr/>
        <w:t>несущих,</w:t>
      </w:r>
      <w:r>
        <w:rPr>
          <w:spacing w:val="1"/>
        </w:rPr>
        <w:t> </w:t>
      </w:r>
      <w:r>
        <w:rPr/>
        <w:t>ограждающих</w:t>
      </w:r>
      <w:r>
        <w:rPr>
          <w:spacing w:val="1"/>
        </w:rPr>
        <w:t> </w:t>
      </w:r>
      <w:r>
        <w:rPr/>
        <w:t>конструкций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оборудования, с дальнейшим использованием объекта для проведения спортивно-</w:t>
      </w:r>
      <w:r>
        <w:rPr>
          <w:spacing w:val="1"/>
        </w:rPr>
        <w:t> </w:t>
      </w:r>
      <w:r>
        <w:rPr/>
        <w:t>оздоровительных занятий по ледовым видам спорта или концертно-зрелищных</w:t>
      </w:r>
      <w:r>
        <w:rPr>
          <w:spacing w:val="1"/>
        </w:rPr>
        <w:t> </w:t>
      </w:r>
      <w:r>
        <w:rPr/>
        <w:t>мероприятий.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6" w:firstLine="566"/>
      </w:pPr>
      <w:r>
        <w:rPr/>
        <w:t>Согласно</w:t>
      </w:r>
      <w:r>
        <w:rPr>
          <w:spacing w:val="1"/>
        </w:rPr>
        <w:t> </w:t>
      </w:r>
      <w:r>
        <w:rPr/>
        <w:t>результатам,</w:t>
      </w:r>
      <w:r>
        <w:rPr>
          <w:spacing w:val="1"/>
        </w:rPr>
        <w:t> </w:t>
      </w:r>
      <w:r>
        <w:rPr/>
        <w:t>проведенного</w:t>
      </w:r>
      <w:r>
        <w:rPr>
          <w:spacing w:val="1"/>
        </w:rPr>
        <w:t> </w:t>
      </w:r>
      <w:r>
        <w:rPr/>
        <w:t>социологического</w:t>
      </w:r>
      <w:r>
        <w:rPr>
          <w:spacing w:val="1"/>
        </w:rPr>
        <w:t> </w:t>
      </w:r>
      <w:r>
        <w:rPr/>
        <w:t>опроса,</w:t>
      </w:r>
      <w:r>
        <w:rPr>
          <w:spacing w:val="1"/>
        </w:rPr>
        <w:t> </w:t>
      </w:r>
      <w:r>
        <w:rPr/>
        <w:t>жители</w:t>
      </w:r>
      <w:r>
        <w:rPr>
          <w:spacing w:val="-72"/>
        </w:rPr>
        <w:t> </w:t>
      </w:r>
      <w:r>
        <w:rPr/>
        <w:t>подтвердили нехватку бассейнов и аквапарка, 13% опрошенных подтвердили, что</w:t>
      </w:r>
      <w:r>
        <w:rPr>
          <w:spacing w:val="1"/>
        </w:rPr>
        <w:t> </w:t>
      </w:r>
      <w:r>
        <w:rPr/>
        <w:t>есть необходимость в размещении спортивных клубов, в которых смогли бы найти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душе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члены</w:t>
      </w:r>
      <w:r>
        <w:rPr>
          <w:spacing w:val="1"/>
        </w:rPr>
        <w:t> </w:t>
      </w:r>
      <w:r>
        <w:rPr/>
        <w:t>семьи.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активного</w:t>
      </w:r>
      <w:r>
        <w:rPr>
          <w:spacing w:val="-72"/>
        </w:rPr>
        <w:t> </w:t>
      </w:r>
      <w:r>
        <w:rPr/>
        <w:t>отдыха будет достигнуто в результате строительства аквапарка на территории г.</w:t>
      </w:r>
      <w:r>
        <w:rPr>
          <w:spacing w:val="1"/>
        </w:rPr>
        <w:t> </w:t>
      </w:r>
      <w:r>
        <w:rPr/>
        <w:t>Нижневартовска,      спортивно-досуговых      комплексов      с      бассейном      в</w:t>
      </w:r>
      <w:r>
        <w:rPr>
          <w:spacing w:val="1"/>
        </w:rPr>
        <w:t> </w:t>
      </w:r>
      <w:r>
        <w:rPr/>
        <w:t>г. Нижневартовске</w:t>
      </w:r>
      <w:r>
        <w:rPr>
          <w:spacing w:val="75"/>
        </w:rPr>
        <w:t> </w:t>
      </w:r>
      <w:r>
        <w:rPr/>
        <w:t>(со SPA-центром)</w:t>
      </w:r>
      <w:r>
        <w:rPr>
          <w:spacing w:val="75"/>
        </w:rPr>
        <w:t> </w:t>
      </w:r>
      <w:r>
        <w:rPr/>
        <w:t>и г. Лангепасе,</w:t>
      </w:r>
      <w:r>
        <w:rPr>
          <w:spacing w:val="75"/>
        </w:rPr>
        <w:t> </w:t>
      </w:r>
      <w:r>
        <w:rPr/>
        <w:t>центра</w:t>
      </w:r>
      <w:r>
        <w:rPr>
          <w:spacing w:val="75"/>
        </w:rPr>
        <w:t> </w:t>
      </w:r>
      <w:r>
        <w:rPr/>
        <w:t>боевых</w:t>
      </w:r>
      <w:r>
        <w:rPr>
          <w:spacing w:val="75"/>
        </w:rPr>
        <w:t> </w:t>
      </w:r>
      <w:r>
        <w:rPr/>
        <w:t>искусств</w:t>
      </w:r>
      <w:r>
        <w:rPr>
          <w:spacing w:val="75"/>
        </w:rPr>
        <w:t> </w:t>
      </w:r>
      <w:r>
        <w:rPr/>
        <w:t>в</w:t>
      </w:r>
      <w:r>
        <w:rPr>
          <w:spacing w:val="1"/>
        </w:rPr>
        <w:t> </w:t>
      </w:r>
      <w:r>
        <w:rPr/>
        <w:t>г. Нижневартовске. В г. Мегионе проект по строительству спортивного центра</w:t>
      </w:r>
      <w:r>
        <w:rPr>
          <w:spacing w:val="1"/>
        </w:rPr>
        <w:t> </w:t>
      </w:r>
      <w:r>
        <w:rPr/>
        <w:t>находится на стадии реализации. Многофункциональные культурно-спортивные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удовлетворят</w:t>
      </w:r>
      <w:r>
        <w:rPr>
          <w:spacing w:val="1"/>
        </w:rPr>
        <w:t> </w:t>
      </w:r>
      <w:r>
        <w:rPr/>
        <w:t>спрос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возрастов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послужат</w:t>
      </w:r>
      <w:r>
        <w:rPr>
          <w:spacing w:val="1"/>
        </w:rPr>
        <w:t> </w:t>
      </w:r>
      <w:r>
        <w:rPr/>
        <w:t>потенциальной</w:t>
      </w:r>
      <w:r>
        <w:rPr>
          <w:spacing w:val="1"/>
        </w:rPr>
        <w:t> </w:t>
      </w:r>
      <w:r>
        <w:rPr/>
        <w:t>площадкой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бизнеса</w:t>
      </w:r>
      <w:r>
        <w:rPr>
          <w:spacing w:val="1"/>
        </w:rPr>
        <w:t> </w:t>
      </w:r>
      <w:r>
        <w:rPr/>
        <w:t>(сфера</w:t>
      </w:r>
      <w:r>
        <w:rPr>
          <w:spacing w:val="1"/>
        </w:rPr>
        <w:t> </w:t>
      </w:r>
      <w:r>
        <w:rPr/>
        <w:t>торговли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развлекательная</w:t>
      </w:r>
      <w:r>
        <w:rPr>
          <w:spacing w:val="1"/>
        </w:rPr>
        <w:t> </w:t>
      </w:r>
      <w:r>
        <w:rPr/>
        <w:t>индустрия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Лангепасе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модернизации</w:t>
      </w:r>
      <w:r>
        <w:rPr>
          <w:spacing w:val="1"/>
        </w:rPr>
        <w:t> </w:t>
      </w:r>
      <w:r>
        <w:rPr/>
        <w:t>действующего</w:t>
      </w:r>
      <w:r>
        <w:rPr>
          <w:spacing w:val="1"/>
        </w:rPr>
        <w:t> </w:t>
      </w:r>
      <w:r>
        <w:rPr/>
        <w:t>теннисного</w:t>
      </w:r>
      <w:r>
        <w:rPr>
          <w:spacing w:val="1"/>
        </w:rPr>
        <w:t> </w:t>
      </w:r>
      <w:r>
        <w:rPr/>
        <w:t>корта.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Радужном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разместить</w:t>
      </w:r>
      <w:r>
        <w:rPr>
          <w:spacing w:val="1"/>
        </w:rPr>
        <w:t> </w:t>
      </w:r>
      <w:r>
        <w:rPr/>
        <w:t>теннисный корт.</w:t>
      </w:r>
    </w:p>
    <w:p>
      <w:pPr>
        <w:pStyle w:val="BodyText"/>
        <w:spacing w:before="119"/>
        <w:ind w:right="687" w:firstLine="566"/>
      </w:pPr>
      <w:r>
        <w:rPr/>
        <w:t>Один из наиболее бюджетных способов по вовлечению жителей в группу</w:t>
      </w:r>
      <w:r>
        <w:rPr>
          <w:spacing w:val="1"/>
        </w:rPr>
        <w:t> </w:t>
      </w:r>
      <w:r>
        <w:rPr/>
        <w:t>систематически занимающихся физической культурой и спортом – это организация</w:t>
      </w:r>
      <w:r>
        <w:rPr>
          <w:spacing w:val="-72"/>
        </w:rPr>
        <w:t> </w:t>
      </w:r>
      <w:r>
        <w:rPr/>
        <w:t>открытых спортивных, доступных для всех пространств. К примеру, тематические</w:t>
      </w:r>
      <w:r>
        <w:rPr>
          <w:spacing w:val="1"/>
        </w:rPr>
        <w:t> </w:t>
      </w:r>
      <w:r>
        <w:rPr/>
        <w:t>спортивные парки с системой велодорожек, дорожек для катания на роликах и</w:t>
      </w:r>
      <w:r>
        <w:rPr>
          <w:spacing w:val="1"/>
        </w:rPr>
        <w:t> </w:t>
      </w:r>
      <w:r>
        <w:rPr/>
        <w:t>самокатах, спортивных тренажеров доступны и незатратны при посещении. Также</w:t>
      </w:r>
      <w:r>
        <w:rPr>
          <w:spacing w:val="1"/>
        </w:rPr>
        <w:t> </w:t>
      </w:r>
      <w:r>
        <w:rPr/>
        <w:t>в парках можно организовать веревочный парк или скалодром, площадку для</w:t>
      </w:r>
      <w:r>
        <w:rPr>
          <w:spacing w:val="1"/>
        </w:rPr>
        <w:t> </w:t>
      </w:r>
      <w:r>
        <w:rPr/>
        <w:t>аттракционов.</w:t>
      </w:r>
      <w:r>
        <w:rPr>
          <w:spacing w:val="-6"/>
        </w:rPr>
        <w:t> </w:t>
      </w:r>
      <w:r>
        <w:rPr/>
        <w:t>К</w:t>
      </w:r>
      <w:r>
        <w:rPr>
          <w:spacing w:val="-2"/>
        </w:rPr>
        <w:t> </w:t>
      </w:r>
      <w:r>
        <w:rPr/>
        <w:t>размещению</w:t>
      </w:r>
      <w:r>
        <w:rPr>
          <w:spacing w:val="-4"/>
        </w:rPr>
        <w:t> </w:t>
      </w:r>
      <w:r>
        <w:rPr/>
        <w:t>предлагается</w:t>
      </w:r>
      <w:r>
        <w:rPr>
          <w:spacing w:val="-3"/>
        </w:rPr>
        <w:t> </w:t>
      </w:r>
      <w:r>
        <w:rPr/>
        <w:t>сеть</w:t>
      </w:r>
      <w:r>
        <w:rPr>
          <w:spacing w:val="-3"/>
        </w:rPr>
        <w:t> </w:t>
      </w:r>
      <w:r>
        <w:rPr/>
        <w:t>тематических</w:t>
      </w:r>
      <w:r>
        <w:rPr>
          <w:spacing w:val="-5"/>
        </w:rPr>
        <w:t> </w:t>
      </w:r>
      <w:r>
        <w:rPr/>
        <w:t>спортивных</w:t>
      </w:r>
      <w:r>
        <w:rPr>
          <w:spacing w:val="-2"/>
        </w:rPr>
        <w:t> </w:t>
      </w:r>
      <w:r>
        <w:rPr/>
        <w:t>парков:</w:t>
      </w:r>
    </w:p>
    <w:p>
      <w:pPr>
        <w:pStyle w:val="ListParagraph"/>
        <w:numPr>
          <w:ilvl w:val="1"/>
          <w:numId w:val="35"/>
        </w:numPr>
        <w:tabs>
          <w:tab w:pos="1568" w:val="left" w:leader="none"/>
          <w:tab w:pos="1569" w:val="left" w:leader="none"/>
        </w:tabs>
        <w:spacing w:line="240" w:lineRule="auto" w:before="121" w:after="0"/>
        <w:ind w:left="1568" w:right="0" w:hanging="361"/>
        <w:jc w:val="left"/>
        <w:rPr>
          <w:sz w:val="24"/>
        </w:rPr>
      </w:pPr>
      <w:r>
        <w:rPr>
          <w:sz w:val="24"/>
        </w:rPr>
        <w:t>парк</w:t>
      </w:r>
      <w:r>
        <w:rPr>
          <w:spacing w:val="-3"/>
          <w:sz w:val="24"/>
        </w:rPr>
        <w:t> </w:t>
      </w:r>
      <w:r>
        <w:rPr>
          <w:sz w:val="24"/>
        </w:rPr>
        <w:t>технических</w:t>
      </w:r>
      <w:r>
        <w:rPr>
          <w:spacing w:val="-2"/>
          <w:sz w:val="24"/>
        </w:rPr>
        <w:t> </w:t>
      </w:r>
      <w:r>
        <w:rPr>
          <w:sz w:val="24"/>
        </w:rPr>
        <w:t>видов</w:t>
      </w:r>
      <w:r>
        <w:rPr>
          <w:spacing w:val="-4"/>
          <w:sz w:val="24"/>
        </w:rPr>
        <w:t> </w:t>
      </w:r>
      <w:r>
        <w:rPr>
          <w:sz w:val="24"/>
        </w:rPr>
        <w:t>спорта</w:t>
      </w:r>
      <w:r>
        <w:rPr>
          <w:spacing w:val="73"/>
          <w:sz w:val="24"/>
        </w:rPr>
        <w:t> </w:t>
      </w:r>
      <w:r>
        <w:rPr>
          <w:sz w:val="24"/>
        </w:rPr>
        <w:t>(дрифт-парк)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Нижневартовске;</w:t>
      </w:r>
    </w:p>
    <w:p>
      <w:pPr>
        <w:pStyle w:val="ListParagraph"/>
        <w:numPr>
          <w:ilvl w:val="1"/>
          <w:numId w:val="35"/>
        </w:numPr>
        <w:tabs>
          <w:tab w:pos="1568" w:val="left" w:leader="none"/>
          <w:tab w:pos="1569" w:val="left" w:leader="none"/>
        </w:tabs>
        <w:spacing w:line="240" w:lineRule="auto" w:before="118" w:after="0"/>
        <w:ind w:left="1568" w:right="0" w:hanging="361"/>
        <w:jc w:val="left"/>
        <w:rPr>
          <w:sz w:val="24"/>
        </w:rPr>
      </w:pPr>
      <w:r>
        <w:rPr>
          <w:sz w:val="24"/>
        </w:rPr>
        <w:t>скейт-парк,</w:t>
      </w:r>
      <w:r>
        <w:rPr>
          <w:spacing w:val="-2"/>
          <w:sz w:val="24"/>
        </w:rPr>
        <w:t> </w:t>
      </w:r>
      <w:r>
        <w:rPr>
          <w:sz w:val="24"/>
        </w:rPr>
        <w:t>роллер-парк,</w:t>
      </w:r>
      <w:r>
        <w:rPr>
          <w:spacing w:val="-4"/>
          <w:sz w:val="24"/>
        </w:rPr>
        <w:t> </w:t>
      </w:r>
      <w:r>
        <w:rPr>
          <w:sz w:val="24"/>
        </w:rPr>
        <w:t>мотокросс,</w:t>
      </w:r>
      <w:r>
        <w:rPr>
          <w:spacing w:val="-3"/>
          <w:sz w:val="24"/>
        </w:rPr>
        <w:t> </w:t>
      </w:r>
      <w:r>
        <w:rPr>
          <w:sz w:val="24"/>
        </w:rPr>
        <w:t>BMX в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Мегионе;</w:t>
      </w:r>
    </w:p>
    <w:p>
      <w:pPr>
        <w:pStyle w:val="ListParagraph"/>
        <w:numPr>
          <w:ilvl w:val="1"/>
          <w:numId w:val="35"/>
        </w:numPr>
        <w:tabs>
          <w:tab w:pos="1568" w:val="left" w:leader="none"/>
          <w:tab w:pos="1569" w:val="left" w:leader="none"/>
        </w:tabs>
        <w:spacing w:line="240" w:lineRule="auto" w:before="118" w:after="0"/>
        <w:ind w:left="1568" w:right="0" w:hanging="361"/>
        <w:jc w:val="left"/>
        <w:rPr>
          <w:sz w:val="24"/>
        </w:rPr>
      </w:pPr>
      <w:r>
        <w:rPr>
          <w:sz w:val="24"/>
        </w:rPr>
        <w:t>парк</w:t>
      </w:r>
      <w:r>
        <w:rPr>
          <w:spacing w:val="-3"/>
          <w:sz w:val="24"/>
        </w:rPr>
        <w:t> </w:t>
      </w:r>
      <w:r>
        <w:rPr>
          <w:sz w:val="24"/>
        </w:rPr>
        <w:t>зимних</w:t>
      </w:r>
      <w:r>
        <w:rPr>
          <w:spacing w:val="-1"/>
          <w:sz w:val="24"/>
        </w:rPr>
        <w:t> </w:t>
      </w:r>
      <w:r>
        <w:rPr>
          <w:sz w:val="24"/>
        </w:rPr>
        <w:t>видов</w:t>
      </w:r>
      <w:r>
        <w:rPr>
          <w:spacing w:val="-3"/>
          <w:sz w:val="24"/>
        </w:rPr>
        <w:t> </w:t>
      </w:r>
      <w:r>
        <w:rPr>
          <w:sz w:val="24"/>
        </w:rPr>
        <w:t>спорта</w:t>
      </w:r>
      <w:r>
        <w:rPr>
          <w:spacing w:val="-3"/>
          <w:sz w:val="24"/>
        </w:rPr>
        <w:t> </w:t>
      </w:r>
      <w:r>
        <w:rPr>
          <w:sz w:val="24"/>
        </w:rPr>
        <w:t>в г.</w:t>
      </w:r>
      <w:r>
        <w:rPr>
          <w:spacing w:val="-3"/>
          <w:sz w:val="24"/>
        </w:rPr>
        <w:t> </w:t>
      </w:r>
      <w:r>
        <w:rPr>
          <w:sz w:val="24"/>
        </w:rPr>
        <w:t>Лангепасе;</w:t>
      </w:r>
    </w:p>
    <w:p>
      <w:pPr>
        <w:pStyle w:val="ListParagraph"/>
        <w:numPr>
          <w:ilvl w:val="1"/>
          <w:numId w:val="35"/>
        </w:numPr>
        <w:tabs>
          <w:tab w:pos="1568" w:val="left" w:leader="none"/>
          <w:tab w:pos="1569" w:val="left" w:leader="none"/>
        </w:tabs>
        <w:spacing w:line="240" w:lineRule="auto" w:before="116" w:after="0"/>
        <w:ind w:left="1568" w:right="0" w:hanging="361"/>
        <w:jc w:val="left"/>
        <w:rPr>
          <w:sz w:val="24"/>
        </w:rPr>
      </w:pPr>
      <w:r>
        <w:rPr>
          <w:sz w:val="24"/>
        </w:rPr>
        <w:t>эсктрим-парк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пгт.</w:t>
      </w:r>
      <w:r>
        <w:rPr>
          <w:spacing w:val="-4"/>
          <w:sz w:val="24"/>
        </w:rPr>
        <w:t> </w:t>
      </w:r>
      <w:r>
        <w:rPr>
          <w:sz w:val="24"/>
        </w:rPr>
        <w:t>Излучинске;</w:t>
      </w:r>
    </w:p>
    <w:p>
      <w:pPr>
        <w:pStyle w:val="ListParagraph"/>
        <w:numPr>
          <w:ilvl w:val="1"/>
          <w:numId w:val="35"/>
        </w:numPr>
        <w:tabs>
          <w:tab w:pos="1568" w:val="left" w:leader="none"/>
          <w:tab w:pos="1569" w:val="left" w:leader="none"/>
        </w:tabs>
        <w:spacing w:line="240" w:lineRule="auto" w:before="119" w:after="0"/>
        <w:ind w:left="1568" w:right="0" w:hanging="361"/>
        <w:jc w:val="left"/>
        <w:rPr>
          <w:sz w:val="24"/>
        </w:rPr>
      </w:pPr>
      <w:r>
        <w:rPr>
          <w:sz w:val="24"/>
        </w:rPr>
        <w:t>парк</w:t>
      </w:r>
      <w:r>
        <w:rPr>
          <w:spacing w:val="-3"/>
          <w:sz w:val="24"/>
        </w:rPr>
        <w:t> </w:t>
      </w:r>
      <w:r>
        <w:rPr>
          <w:sz w:val="24"/>
        </w:rPr>
        <w:t>технических</w:t>
      </w:r>
      <w:r>
        <w:rPr>
          <w:spacing w:val="-1"/>
          <w:sz w:val="24"/>
        </w:rPr>
        <w:t> </w:t>
      </w:r>
      <w:r>
        <w:rPr>
          <w:sz w:val="24"/>
        </w:rPr>
        <w:t>видов</w:t>
      </w:r>
      <w:r>
        <w:rPr>
          <w:spacing w:val="-4"/>
          <w:sz w:val="24"/>
        </w:rPr>
        <w:t> </w:t>
      </w:r>
      <w:r>
        <w:rPr>
          <w:sz w:val="24"/>
        </w:rPr>
        <w:t>спорта</w:t>
      </w:r>
      <w:r>
        <w:rPr>
          <w:spacing w:val="72"/>
          <w:sz w:val="24"/>
        </w:rPr>
        <w:t> </w:t>
      </w:r>
      <w:r>
        <w:rPr>
          <w:sz w:val="24"/>
        </w:rPr>
        <w:t>(дрифт-парк)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Радужном;</w:t>
      </w:r>
    </w:p>
    <w:p>
      <w:pPr>
        <w:pStyle w:val="ListParagraph"/>
        <w:numPr>
          <w:ilvl w:val="1"/>
          <w:numId w:val="35"/>
        </w:numPr>
        <w:tabs>
          <w:tab w:pos="1568" w:val="left" w:leader="none"/>
          <w:tab w:pos="1569" w:val="left" w:leader="none"/>
        </w:tabs>
        <w:spacing w:line="240" w:lineRule="auto" w:before="118" w:after="0"/>
        <w:ind w:left="1568" w:right="0" w:hanging="361"/>
        <w:jc w:val="left"/>
        <w:rPr>
          <w:sz w:val="24"/>
        </w:rPr>
      </w:pPr>
      <w:r>
        <w:rPr>
          <w:sz w:val="24"/>
        </w:rPr>
        <w:t>дайвинг-парк</w:t>
      </w:r>
      <w:r>
        <w:rPr>
          <w:spacing w:val="-3"/>
          <w:sz w:val="24"/>
        </w:rPr>
        <w:t> </w:t>
      </w:r>
      <w:r>
        <w:rPr>
          <w:sz w:val="24"/>
        </w:rPr>
        <w:t>(на</w:t>
      </w:r>
      <w:r>
        <w:rPr>
          <w:spacing w:val="-3"/>
          <w:sz w:val="24"/>
        </w:rPr>
        <w:t> </w:t>
      </w:r>
      <w:r>
        <w:rPr>
          <w:sz w:val="24"/>
        </w:rPr>
        <w:t>озере</w:t>
      </w:r>
      <w:r>
        <w:rPr>
          <w:spacing w:val="-2"/>
          <w:sz w:val="24"/>
        </w:rPr>
        <w:t> </w:t>
      </w:r>
      <w:r>
        <w:rPr>
          <w:sz w:val="24"/>
        </w:rPr>
        <w:t>Голубое)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Покачи;</w:t>
      </w:r>
    </w:p>
    <w:p>
      <w:pPr>
        <w:pStyle w:val="ListParagraph"/>
        <w:numPr>
          <w:ilvl w:val="1"/>
          <w:numId w:val="35"/>
        </w:numPr>
        <w:tabs>
          <w:tab w:pos="1568" w:val="left" w:leader="none"/>
          <w:tab w:pos="1569" w:val="left" w:leader="none"/>
          <w:tab w:pos="2288" w:val="left" w:leader="none"/>
          <w:tab w:pos="3284" w:val="left" w:leader="none"/>
          <w:tab w:pos="4145" w:val="left" w:leader="none"/>
          <w:tab w:pos="5097" w:val="left" w:leader="none"/>
          <w:tab w:pos="6040" w:val="left" w:leader="none"/>
          <w:tab w:pos="7218" w:val="left" w:leader="none"/>
          <w:tab w:pos="8264" w:val="left" w:leader="none"/>
          <w:tab w:pos="8607" w:val="left" w:leader="none"/>
        </w:tabs>
        <w:spacing w:line="240" w:lineRule="auto" w:before="116" w:after="0"/>
        <w:ind w:left="1568" w:right="692" w:hanging="360"/>
        <w:jc w:val="left"/>
        <w:rPr>
          <w:sz w:val="24"/>
        </w:rPr>
      </w:pPr>
      <w:r>
        <w:rPr>
          <w:sz w:val="24"/>
        </w:rPr>
        <w:t>парк</w:t>
        <w:tab/>
        <w:t>зимних</w:t>
        <w:tab/>
        <w:t>видов</w:t>
        <w:tab/>
        <w:t>спорта</w:t>
        <w:tab/>
        <w:t>(центр</w:t>
        <w:tab/>
        <w:t>лыжного</w:t>
        <w:tab/>
        <w:t>спорта)</w:t>
        <w:tab/>
        <w:t>и</w:t>
        <w:tab/>
      </w:r>
      <w:r>
        <w:rPr>
          <w:spacing w:val="-1"/>
          <w:sz w:val="24"/>
        </w:rPr>
        <w:t>авиапарк</w:t>
      </w:r>
      <w:r>
        <w:rPr>
          <w:spacing w:val="-72"/>
          <w:sz w:val="24"/>
        </w:rPr>
        <w:t> </w:t>
      </w:r>
      <w:r>
        <w:rPr>
          <w:sz w:val="24"/>
        </w:rPr>
        <w:t>(дельтапланеризм)</w:t>
      </w:r>
      <w:r>
        <w:rPr>
          <w:spacing w:val="-3"/>
          <w:sz w:val="24"/>
        </w:rPr>
        <w:t> </w:t>
      </w:r>
      <w:r>
        <w:rPr>
          <w:sz w:val="24"/>
        </w:rPr>
        <w:t>в Стрежевом.</w:t>
      </w:r>
    </w:p>
    <w:p>
      <w:pPr>
        <w:pStyle w:val="BodyText"/>
        <w:tabs>
          <w:tab w:pos="2415" w:val="left" w:leader="none"/>
          <w:tab w:pos="3600" w:val="left" w:leader="none"/>
          <w:tab w:pos="5797" w:val="left" w:leader="none"/>
          <w:tab w:pos="7445" w:val="left" w:leader="none"/>
          <w:tab w:pos="9065" w:val="left" w:leader="none"/>
        </w:tabs>
        <w:spacing w:before="119"/>
        <w:ind w:right="688" w:firstLine="566"/>
        <w:jc w:val="left"/>
      </w:pPr>
      <w:r>
        <w:rPr/>
        <w:t>Спортивный</w:t>
        <w:tab/>
        <w:t>профиль</w:t>
        <w:tab/>
        <w:t>Нижневартовской</w:t>
        <w:tab/>
        <w:t>агломерации</w:t>
        <w:tab/>
        <w:t>представлен</w:t>
        <w:tab/>
      </w:r>
      <w:r>
        <w:rPr>
          <w:spacing w:val="-1"/>
        </w:rPr>
        <w:t>ниже</w:t>
      </w:r>
      <w:r>
        <w:rPr>
          <w:spacing w:val="-72"/>
        </w:rPr>
        <w:t> </w:t>
      </w:r>
      <w:r>
        <w:rPr/>
        <w:t>(</w:t>
      </w:r>
      <w:hyperlink w:history="true" w:anchor="_bookmark106">
        <w:r>
          <w:rPr/>
          <w:t>Таблица</w:t>
        </w:r>
        <w:r>
          <w:rPr>
            <w:spacing w:val="-3"/>
          </w:rPr>
          <w:t> </w:t>
        </w:r>
        <w:r>
          <w:rPr/>
          <w:t>24</w:t>
        </w:r>
      </w:hyperlink>
      <w:r>
        <w:rPr/>
        <w:t>).</w:t>
      </w:r>
    </w:p>
    <w:p>
      <w:pPr>
        <w:pStyle w:val="BodyText"/>
        <w:spacing w:before="62"/>
        <w:jc w:val="left"/>
      </w:pPr>
      <w:bookmarkStart w:name="_bookmark106" w:id="124"/>
      <w:bookmarkEnd w:id="124"/>
      <w:r>
        <w:rPr/>
      </w:r>
      <w:r>
        <w:rPr/>
        <w:t>Таблица</w:t>
      </w:r>
      <w:r>
        <w:rPr>
          <w:spacing w:val="-5"/>
        </w:rPr>
        <w:t> </w:t>
      </w:r>
      <w:r>
        <w:rPr/>
        <w:t>24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Спортивный</w:t>
      </w:r>
      <w:r>
        <w:rPr>
          <w:spacing w:val="-3"/>
        </w:rPr>
        <w:t> </w:t>
      </w:r>
      <w:r>
        <w:rPr/>
        <w:t>профиль</w:t>
      </w:r>
      <w:r>
        <w:rPr>
          <w:spacing w:val="-5"/>
        </w:rPr>
        <w:t> </w:t>
      </w:r>
      <w:r>
        <w:rPr/>
        <w:t>Нижневартовской</w:t>
      </w:r>
      <w:r>
        <w:rPr>
          <w:spacing w:val="-4"/>
        </w:rPr>
        <w:t> </w:t>
      </w:r>
      <w:r>
        <w:rPr/>
        <w:t>агломерации</w:t>
      </w:r>
    </w:p>
    <w:p>
      <w:pPr>
        <w:pStyle w:val="BodyText"/>
        <w:spacing w:before="7"/>
        <w:ind w:left="0"/>
        <w:jc w:val="left"/>
        <w:rPr>
          <w:sz w:val="16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4267"/>
        <w:gridCol w:w="3120"/>
      </w:tblGrid>
      <w:tr>
        <w:trPr>
          <w:trHeight w:val="431" w:hRule="atLeast"/>
        </w:trPr>
        <w:tc>
          <w:tcPr>
            <w:tcW w:w="2645" w:type="dxa"/>
          </w:tcPr>
          <w:p>
            <w:pPr>
              <w:pStyle w:val="TableParagraph"/>
              <w:spacing w:before="95"/>
              <w:ind w:left="87" w:right="84"/>
              <w:jc w:val="center"/>
              <w:rPr>
                <w:sz w:val="20"/>
              </w:rPr>
            </w:pPr>
            <w:r>
              <w:rPr>
                <w:sz w:val="20"/>
              </w:rPr>
              <w:t>Функция</w:t>
            </w:r>
          </w:p>
        </w:tc>
        <w:tc>
          <w:tcPr>
            <w:tcW w:w="4267" w:type="dxa"/>
          </w:tcPr>
          <w:p>
            <w:pPr>
              <w:pStyle w:val="TableParagraph"/>
              <w:spacing w:before="95"/>
              <w:ind w:left="115" w:right="110"/>
              <w:jc w:val="center"/>
              <w:rPr>
                <w:sz w:val="20"/>
              </w:rPr>
            </w:pPr>
            <w:r>
              <w:rPr>
                <w:sz w:val="20"/>
              </w:rPr>
              <w:t>Современный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  <w:tc>
          <w:tcPr>
            <w:tcW w:w="3120" w:type="dxa"/>
          </w:tcPr>
          <w:p>
            <w:pPr>
              <w:pStyle w:val="TableParagraph"/>
              <w:spacing w:before="95"/>
              <w:ind w:left="618"/>
              <w:rPr>
                <w:sz w:val="20"/>
              </w:rPr>
            </w:pPr>
            <w:r>
              <w:rPr>
                <w:sz w:val="20"/>
              </w:rPr>
              <w:t>Проектный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</w:tr>
      <w:tr>
        <w:trPr>
          <w:trHeight w:val="242" w:hRule="atLeast"/>
        </w:trPr>
        <w:tc>
          <w:tcPr>
            <w:tcW w:w="10032" w:type="dxa"/>
            <w:gridSpan w:val="3"/>
            <w:shd w:val="clear" w:color="auto" w:fill="D0CECE"/>
          </w:tcPr>
          <w:p>
            <w:pPr>
              <w:pStyle w:val="TableParagraph"/>
              <w:spacing w:line="222" w:lineRule="exact"/>
              <w:ind w:left="4054" w:right="4050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</w:p>
        </w:tc>
      </w:tr>
      <w:tr>
        <w:trPr>
          <w:trHeight w:val="1447" w:hRule="atLeast"/>
        </w:trPr>
        <w:tc>
          <w:tcPr>
            <w:tcW w:w="264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Спортивная</w:t>
            </w:r>
          </w:p>
        </w:tc>
        <w:tc>
          <w:tcPr>
            <w:tcW w:w="4267" w:type="dxa"/>
          </w:tcPr>
          <w:p>
            <w:pPr>
              <w:pStyle w:val="TableParagraph"/>
              <w:ind w:left="115" w:right="105"/>
              <w:jc w:val="center"/>
              <w:rPr>
                <w:sz w:val="20"/>
              </w:rPr>
            </w:pPr>
            <w:r>
              <w:rPr>
                <w:sz w:val="20"/>
              </w:rPr>
              <w:t>Спортивная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школа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олимпийского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резерва,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крытый теннисный корт им. Л.Н.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Голованова, крытый хоккейный корт,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стадион им. Алексея Беляева, зал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международных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встреч,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ФОК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«Арена»,</w:t>
            </w:r>
          </w:p>
          <w:p>
            <w:pPr>
              <w:pStyle w:val="TableParagraph"/>
              <w:spacing w:line="221" w:lineRule="exact"/>
              <w:ind w:left="115" w:right="108"/>
              <w:jc w:val="center"/>
              <w:rPr>
                <w:sz w:val="20"/>
              </w:rPr>
            </w:pPr>
            <w:r>
              <w:rPr>
                <w:sz w:val="20"/>
              </w:rPr>
              <w:t>ФСК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«Юбилейный»,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ФСК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«Триумф»</w:t>
            </w:r>
          </w:p>
        </w:tc>
        <w:tc>
          <w:tcPr>
            <w:tcW w:w="3120" w:type="dxa"/>
          </w:tcPr>
          <w:p>
            <w:pPr>
              <w:pStyle w:val="TableParagraph"/>
              <w:ind w:left="259" w:right="248" w:firstLine="2"/>
              <w:jc w:val="center"/>
              <w:rPr>
                <w:sz w:val="20"/>
              </w:rPr>
            </w:pPr>
            <w:r>
              <w:rPr>
                <w:sz w:val="20"/>
              </w:rPr>
              <w:t>Спортивно-досуговый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комплекс со SPA-центром (с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бассейном), центр боевых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искусств, тренировочная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ледовая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арена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хоккея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line="221" w:lineRule="exact"/>
              <w:ind w:left="598" w:right="587"/>
              <w:jc w:val="center"/>
              <w:rPr>
                <w:sz w:val="20"/>
              </w:rPr>
            </w:pPr>
            <w:r>
              <w:rPr>
                <w:sz w:val="20"/>
              </w:rPr>
              <w:t>шайбой</w:t>
            </w:r>
          </w:p>
        </w:tc>
      </w:tr>
      <w:tr>
        <w:trPr>
          <w:trHeight w:val="724" w:hRule="atLeast"/>
        </w:trPr>
        <w:tc>
          <w:tcPr>
            <w:tcW w:w="2645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91" w:right="83"/>
              <w:jc w:val="center"/>
              <w:rPr>
                <w:sz w:val="20"/>
              </w:rPr>
            </w:pPr>
            <w:r>
              <w:rPr>
                <w:sz w:val="20"/>
              </w:rPr>
              <w:t>Спортивно-зрелищная</w:t>
            </w:r>
          </w:p>
        </w:tc>
        <w:tc>
          <w:tcPr>
            <w:tcW w:w="4267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3120" w:type="dxa"/>
          </w:tcPr>
          <w:p>
            <w:pPr>
              <w:pStyle w:val="TableParagraph"/>
              <w:spacing w:before="1"/>
              <w:ind w:left="457" w:right="446" w:hanging="2"/>
              <w:jc w:val="center"/>
              <w:rPr>
                <w:sz w:val="20"/>
              </w:rPr>
            </w:pPr>
            <w:r>
              <w:rPr>
                <w:sz w:val="20"/>
              </w:rPr>
              <w:t>Многофункциональный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спортивно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зрелищный</w:t>
            </w:r>
          </w:p>
          <w:p>
            <w:pPr>
              <w:pStyle w:val="TableParagraph"/>
              <w:spacing w:line="220" w:lineRule="exact"/>
              <w:ind w:left="598" w:right="590"/>
              <w:jc w:val="center"/>
              <w:rPr>
                <w:sz w:val="20"/>
              </w:rPr>
            </w:pPr>
            <w:r>
              <w:rPr>
                <w:sz w:val="20"/>
              </w:rPr>
              <w:t>комплекс</w:t>
            </w:r>
          </w:p>
        </w:tc>
      </w:tr>
      <w:tr>
        <w:trPr>
          <w:trHeight w:val="484" w:hRule="atLeast"/>
        </w:trPr>
        <w:tc>
          <w:tcPr>
            <w:tcW w:w="2645" w:type="dxa"/>
          </w:tcPr>
          <w:p>
            <w:pPr>
              <w:pStyle w:val="TableParagraph"/>
              <w:spacing w:before="121"/>
              <w:ind w:left="91" w:right="84"/>
              <w:jc w:val="center"/>
              <w:rPr>
                <w:sz w:val="20"/>
              </w:rPr>
            </w:pPr>
            <w:r>
              <w:rPr>
                <w:sz w:val="20"/>
              </w:rPr>
              <w:t>Физкультурно-спортивная</w:t>
            </w:r>
          </w:p>
        </w:tc>
        <w:tc>
          <w:tcPr>
            <w:tcW w:w="4267" w:type="dxa"/>
          </w:tcPr>
          <w:p>
            <w:pPr>
              <w:pStyle w:val="TableParagraph"/>
              <w:spacing w:before="121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Конный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клуб</w:t>
            </w:r>
          </w:p>
        </w:tc>
        <w:tc>
          <w:tcPr>
            <w:tcW w:w="3120" w:type="dxa"/>
          </w:tcPr>
          <w:p>
            <w:pPr>
              <w:pStyle w:val="TableParagraph"/>
              <w:spacing w:line="242" w:lineRule="exact"/>
              <w:ind w:left="862" w:right="312" w:hanging="529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спортивный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парк,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аквапарк</w:t>
            </w:r>
          </w:p>
        </w:tc>
      </w:tr>
    </w:tbl>
    <w:p>
      <w:pPr>
        <w:spacing w:after="0" w:line="242" w:lineRule="exact"/>
        <w:rPr>
          <w:sz w:val="20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8"/>
        <w:ind w:left="0"/>
        <w:jc w:val="left"/>
        <w:rPr>
          <w:sz w:val="7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4267"/>
        <w:gridCol w:w="3120"/>
      </w:tblGrid>
      <w:tr>
        <w:trPr>
          <w:trHeight w:val="429" w:hRule="atLeast"/>
        </w:trPr>
        <w:tc>
          <w:tcPr>
            <w:tcW w:w="2645" w:type="dxa"/>
          </w:tcPr>
          <w:p>
            <w:pPr>
              <w:pStyle w:val="TableParagraph"/>
              <w:spacing w:before="92"/>
              <w:ind w:left="87" w:right="84"/>
              <w:jc w:val="center"/>
              <w:rPr>
                <w:sz w:val="20"/>
              </w:rPr>
            </w:pPr>
            <w:r>
              <w:rPr>
                <w:sz w:val="20"/>
              </w:rPr>
              <w:t>Функция</w:t>
            </w:r>
          </w:p>
        </w:tc>
        <w:tc>
          <w:tcPr>
            <w:tcW w:w="4267" w:type="dxa"/>
          </w:tcPr>
          <w:p>
            <w:pPr>
              <w:pStyle w:val="TableParagraph"/>
              <w:spacing w:before="92"/>
              <w:ind w:left="115" w:right="110"/>
              <w:jc w:val="center"/>
              <w:rPr>
                <w:sz w:val="20"/>
              </w:rPr>
            </w:pPr>
            <w:r>
              <w:rPr>
                <w:sz w:val="20"/>
              </w:rPr>
              <w:t>Современный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  <w:tc>
          <w:tcPr>
            <w:tcW w:w="3120" w:type="dxa"/>
          </w:tcPr>
          <w:p>
            <w:pPr>
              <w:pStyle w:val="TableParagraph"/>
              <w:spacing w:before="92"/>
              <w:ind w:left="598" w:right="590"/>
              <w:jc w:val="center"/>
              <w:rPr>
                <w:sz w:val="20"/>
              </w:rPr>
            </w:pPr>
            <w:r>
              <w:rPr>
                <w:sz w:val="20"/>
              </w:rPr>
              <w:t>Проектный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</w:tr>
      <w:tr>
        <w:trPr>
          <w:trHeight w:val="242" w:hRule="atLeast"/>
        </w:trPr>
        <w:tc>
          <w:tcPr>
            <w:tcW w:w="10032" w:type="dxa"/>
            <w:gridSpan w:val="3"/>
            <w:shd w:val="clear" w:color="auto" w:fill="D0CECE"/>
          </w:tcPr>
          <w:p>
            <w:pPr>
              <w:pStyle w:val="TableParagraph"/>
              <w:spacing w:line="221" w:lineRule="exact" w:before="1"/>
              <w:ind w:left="4054" w:right="4049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СТРЕЖЕВОЙ</w:t>
            </w:r>
          </w:p>
        </w:tc>
      </w:tr>
      <w:tr>
        <w:trPr>
          <w:trHeight w:val="482" w:hRule="atLeast"/>
        </w:trPr>
        <w:tc>
          <w:tcPr>
            <w:tcW w:w="2645" w:type="dxa"/>
          </w:tcPr>
          <w:p>
            <w:pPr>
              <w:pStyle w:val="TableParagraph"/>
              <w:spacing w:before="121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Спортивная</w:t>
            </w:r>
          </w:p>
        </w:tc>
        <w:tc>
          <w:tcPr>
            <w:tcW w:w="4267" w:type="dxa"/>
          </w:tcPr>
          <w:p>
            <w:pPr>
              <w:pStyle w:val="TableParagraph"/>
              <w:spacing w:line="240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СК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«Нефтяник»,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«Кедр»,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стадион</w:t>
            </w:r>
          </w:p>
          <w:p>
            <w:pPr>
              <w:pStyle w:val="TableParagraph"/>
              <w:spacing w:line="221" w:lineRule="exact" w:before="1"/>
              <w:ind w:left="115" w:right="110"/>
              <w:jc w:val="center"/>
              <w:rPr>
                <w:sz w:val="20"/>
              </w:rPr>
            </w:pPr>
            <w:r>
              <w:rPr>
                <w:sz w:val="20"/>
              </w:rPr>
              <w:t>«Нефтянник»,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ледовый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комплекс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«Витязь»</w:t>
            </w:r>
          </w:p>
        </w:tc>
        <w:tc>
          <w:tcPr>
            <w:tcW w:w="3120" w:type="dxa"/>
          </w:tcPr>
          <w:p>
            <w:pPr>
              <w:pStyle w:val="TableParagraph"/>
              <w:spacing w:before="12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484" w:hRule="atLeast"/>
        </w:trPr>
        <w:tc>
          <w:tcPr>
            <w:tcW w:w="2645" w:type="dxa"/>
          </w:tcPr>
          <w:p>
            <w:pPr>
              <w:pStyle w:val="TableParagraph"/>
              <w:spacing w:before="121"/>
              <w:ind w:left="91" w:right="84"/>
              <w:jc w:val="center"/>
              <w:rPr>
                <w:sz w:val="20"/>
              </w:rPr>
            </w:pPr>
            <w:r>
              <w:rPr>
                <w:sz w:val="20"/>
              </w:rPr>
              <w:t>Физкультурно-спортивная</w:t>
            </w:r>
          </w:p>
        </w:tc>
        <w:tc>
          <w:tcPr>
            <w:tcW w:w="4267" w:type="dxa"/>
          </w:tcPr>
          <w:p>
            <w:pPr>
              <w:pStyle w:val="TableParagraph"/>
              <w:spacing w:before="12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3120" w:type="dxa"/>
          </w:tcPr>
          <w:p>
            <w:pPr>
              <w:pStyle w:val="TableParagraph"/>
              <w:spacing w:line="240" w:lineRule="exact"/>
              <w:ind w:left="1347" w:right="312" w:hanging="1014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спортивный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парк</w:t>
            </w:r>
          </w:p>
        </w:tc>
      </w:tr>
      <w:tr>
        <w:trPr>
          <w:trHeight w:val="242" w:hRule="atLeast"/>
        </w:trPr>
        <w:tc>
          <w:tcPr>
            <w:tcW w:w="10032" w:type="dxa"/>
            <w:gridSpan w:val="3"/>
            <w:shd w:val="clear" w:color="auto" w:fill="D0CECE"/>
          </w:tcPr>
          <w:p>
            <w:pPr>
              <w:pStyle w:val="TableParagraph"/>
              <w:spacing w:line="222" w:lineRule="exact"/>
              <w:ind w:left="4054" w:right="4047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</w:tc>
      </w:tr>
      <w:tr>
        <w:trPr>
          <w:trHeight w:val="964" w:hRule="atLeast"/>
        </w:trPr>
        <w:tc>
          <w:tcPr>
            <w:tcW w:w="2645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Спортивная</w:t>
            </w:r>
          </w:p>
        </w:tc>
        <w:tc>
          <w:tcPr>
            <w:tcW w:w="4267" w:type="dxa"/>
          </w:tcPr>
          <w:p>
            <w:pPr>
              <w:pStyle w:val="TableParagraph"/>
              <w:ind w:left="168" w:right="157" w:hanging="2"/>
              <w:jc w:val="center"/>
              <w:rPr>
                <w:sz w:val="20"/>
              </w:rPr>
            </w:pPr>
            <w:r>
              <w:rPr>
                <w:sz w:val="20"/>
              </w:rPr>
              <w:t>СК Олимп, СК Жемчужина, СК Дельфин,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Геолог,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Юность;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Нефтяник,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СК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Финский,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Колизей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(пгт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Высокий),</w:t>
            </w:r>
          </w:p>
          <w:p>
            <w:pPr>
              <w:pStyle w:val="TableParagraph"/>
              <w:spacing w:line="221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Ледовый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дворец</w:t>
            </w:r>
          </w:p>
        </w:tc>
        <w:tc>
          <w:tcPr>
            <w:tcW w:w="3120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598" w:right="590"/>
              <w:jc w:val="center"/>
              <w:rPr>
                <w:sz w:val="13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центр</w:t>
            </w:r>
            <w:r>
              <w:rPr>
                <w:position w:val="7"/>
                <w:sz w:val="13"/>
              </w:rPr>
              <w:t>1</w:t>
            </w:r>
          </w:p>
        </w:tc>
      </w:tr>
      <w:tr>
        <w:trPr>
          <w:trHeight w:val="482" w:hRule="atLeast"/>
        </w:trPr>
        <w:tc>
          <w:tcPr>
            <w:tcW w:w="2645" w:type="dxa"/>
          </w:tcPr>
          <w:p>
            <w:pPr>
              <w:pStyle w:val="TableParagraph"/>
              <w:spacing w:before="121"/>
              <w:ind w:left="91" w:right="84"/>
              <w:jc w:val="center"/>
              <w:rPr>
                <w:sz w:val="20"/>
              </w:rPr>
            </w:pPr>
            <w:r>
              <w:rPr>
                <w:sz w:val="20"/>
              </w:rPr>
              <w:t>Физкультурно-спортивная</w:t>
            </w:r>
          </w:p>
        </w:tc>
        <w:tc>
          <w:tcPr>
            <w:tcW w:w="4267" w:type="dxa"/>
          </w:tcPr>
          <w:p>
            <w:pPr>
              <w:pStyle w:val="TableParagraph"/>
              <w:spacing w:before="121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Конный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клуб</w:t>
            </w:r>
          </w:p>
        </w:tc>
        <w:tc>
          <w:tcPr>
            <w:tcW w:w="3120" w:type="dxa"/>
          </w:tcPr>
          <w:p>
            <w:pPr>
              <w:pStyle w:val="TableParagraph"/>
              <w:spacing w:line="242" w:lineRule="exact"/>
              <w:ind w:left="1347" w:right="312" w:hanging="1014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спортивный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парк</w:t>
            </w:r>
          </w:p>
        </w:tc>
      </w:tr>
      <w:tr>
        <w:trPr>
          <w:trHeight w:val="240" w:hRule="atLeast"/>
        </w:trPr>
        <w:tc>
          <w:tcPr>
            <w:tcW w:w="10032" w:type="dxa"/>
            <w:gridSpan w:val="3"/>
            <w:shd w:val="clear" w:color="auto" w:fill="D0CECE"/>
          </w:tcPr>
          <w:p>
            <w:pPr>
              <w:pStyle w:val="TableParagraph"/>
              <w:spacing w:line="220" w:lineRule="exact"/>
              <w:ind w:left="4054" w:right="4048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ЛАНГЕПАС</w:t>
            </w:r>
          </w:p>
        </w:tc>
      </w:tr>
      <w:tr>
        <w:trPr>
          <w:trHeight w:val="484" w:hRule="atLeast"/>
        </w:trPr>
        <w:tc>
          <w:tcPr>
            <w:tcW w:w="2645" w:type="dxa"/>
          </w:tcPr>
          <w:p>
            <w:pPr>
              <w:pStyle w:val="TableParagraph"/>
              <w:spacing w:before="121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Спортивная</w:t>
            </w:r>
          </w:p>
        </w:tc>
        <w:tc>
          <w:tcPr>
            <w:tcW w:w="4267" w:type="dxa"/>
          </w:tcPr>
          <w:p>
            <w:pPr>
              <w:pStyle w:val="TableParagraph"/>
              <w:spacing w:line="242" w:lineRule="exact"/>
              <w:ind w:left="1927" w:right="123" w:hanging="1793"/>
              <w:rPr>
                <w:sz w:val="20"/>
              </w:rPr>
            </w:pPr>
            <w:r>
              <w:rPr>
                <w:sz w:val="20"/>
              </w:rPr>
              <w:t>СОК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«Витязь»,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хоккейный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корт,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теннисный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корт</w:t>
            </w:r>
          </w:p>
        </w:tc>
        <w:tc>
          <w:tcPr>
            <w:tcW w:w="3120" w:type="dxa"/>
          </w:tcPr>
          <w:p>
            <w:pPr>
              <w:pStyle w:val="TableParagraph"/>
              <w:spacing w:line="242" w:lineRule="exact"/>
              <w:ind w:left="464" w:right="451" w:firstLine="88"/>
              <w:rPr>
                <w:sz w:val="20"/>
              </w:rPr>
            </w:pPr>
            <w:r>
              <w:rPr>
                <w:sz w:val="20"/>
              </w:rPr>
              <w:t>Спортивно-досуговый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комплекс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(с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бассейном)</w:t>
            </w:r>
          </w:p>
        </w:tc>
      </w:tr>
      <w:tr>
        <w:trPr>
          <w:trHeight w:val="482" w:hRule="atLeast"/>
        </w:trPr>
        <w:tc>
          <w:tcPr>
            <w:tcW w:w="2645" w:type="dxa"/>
          </w:tcPr>
          <w:p>
            <w:pPr>
              <w:pStyle w:val="TableParagraph"/>
              <w:spacing w:before="119"/>
              <w:ind w:left="91" w:right="84"/>
              <w:jc w:val="center"/>
              <w:rPr>
                <w:sz w:val="20"/>
              </w:rPr>
            </w:pPr>
            <w:r>
              <w:rPr>
                <w:sz w:val="20"/>
              </w:rPr>
              <w:t>Физкультурно-спортивная</w:t>
            </w:r>
          </w:p>
        </w:tc>
        <w:tc>
          <w:tcPr>
            <w:tcW w:w="4267" w:type="dxa"/>
          </w:tcPr>
          <w:p>
            <w:pPr>
              <w:pStyle w:val="TableParagraph"/>
              <w:spacing w:before="11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3120" w:type="dxa"/>
          </w:tcPr>
          <w:p>
            <w:pPr>
              <w:pStyle w:val="TableParagraph"/>
              <w:spacing w:line="240" w:lineRule="exact"/>
              <w:ind w:left="1347" w:right="312" w:hanging="1014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спортивный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парк</w:t>
            </w:r>
          </w:p>
        </w:tc>
      </w:tr>
      <w:tr>
        <w:trPr>
          <w:trHeight w:val="242" w:hRule="atLeast"/>
        </w:trPr>
        <w:tc>
          <w:tcPr>
            <w:tcW w:w="10032" w:type="dxa"/>
            <w:gridSpan w:val="3"/>
            <w:shd w:val="clear" w:color="auto" w:fill="D0CECE"/>
          </w:tcPr>
          <w:p>
            <w:pPr>
              <w:pStyle w:val="TableParagraph"/>
              <w:spacing w:line="222" w:lineRule="exact"/>
              <w:ind w:left="4054" w:right="4050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РАДУЖНЫЙ</w:t>
            </w:r>
          </w:p>
        </w:tc>
      </w:tr>
      <w:tr>
        <w:trPr>
          <w:trHeight w:val="724" w:hRule="atLeast"/>
        </w:trPr>
        <w:tc>
          <w:tcPr>
            <w:tcW w:w="2645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Спортивная</w:t>
            </w:r>
          </w:p>
        </w:tc>
        <w:tc>
          <w:tcPr>
            <w:tcW w:w="4267" w:type="dxa"/>
          </w:tcPr>
          <w:p>
            <w:pPr>
              <w:pStyle w:val="TableParagraph"/>
              <w:ind w:left="115" w:right="104"/>
              <w:jc w:val="center"/>
              <w:rPr>
                <w:sz w:val="20"/>
              </w:rPr>
            </w:pPr>
            <w:r>
              <w:rPr>
                <w:sz w:val="20"/>
              </w:rPr>
              <w:t>АУ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«Дворец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спорта»,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Центр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авиационной,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технической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военно-прикладной</w:t>
            </w:r>
          </w:p>
          <w:p>
            <w:pPr>
              <w:pStyle w:val="TableParagraph"/>
              <w:spacing w:line="223" w:lineRule="exact"/>
              <w:ind w:left="115" w:right="108"/>
              <w:jc w:val="center"/>
              <w:rPr>
                <w:sz w:val="20"/>
              </w:rPr>
            </w:pPr>
            <w:r>
              <w:rPr>
                <w:sz w:val="20"/>
              </w:rPr>
              <w:t>подготовки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«РОСИЧ»</w:t>
            </w:r>
          </w:p>
        </w:tc>
        <w:tc>
          <w:tcPr>
            <w:tcW w:w="3120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595" w:right="590"/>
              <w:jc w:val="center"/>
              <w:rPr>
                <w:sz w:val="20"/>
              </w:rPr>
            </w:pPr>
            <w:r>
              <w:rPr>
                <w:sz w:val="20"/>
              </w:rPr>
              <w:t>Теннисный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корт</w:t>
            </w:r>
          </w:p>
        </w:tc>
      </w:tr>
      <w:tr>
        <w:trPr>
          <w:trHeight w:val="482" w:hRule="atLeast"/>
        </w:trPr>
        <w:tc>
          <w:tcPr>
            <w:tcW w:w="2645" w:type="dxa"/>
          </w:tcPr>
          <w:p>
            <w:pPr>
              <w:pStyle w:val="TableParagraph"/>
              <w:spacing w:before="119"/>
              <w:ind w:left="91" w:right="84"/>
              <w:jc w:val="center"/>
              <w:rPr>
                <w:sz w:val="20"/>
              </w:rPr>
            </w:pPr>
            <w:r>
              <w:rPr>
                <w:sz w:val="20"/>
              </w:rPr>
              <w:t>Физкультурно-спортивная</w:t>
            </w:r>
          </w:p>
        </w:tc>
        <w:tc>
          <w:tcPr>
            <w:tcW w:w="4267" w:type="dxa"/>
          </w:tcPr>
          <w:p>
            <w:pPr>
              <w:pStyle w:val="TableParagraph"/>
              <w:spacing w:before="11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3120" w:type="dxa"/>
          </w:tcPr>
          <w:p>
            <w:pPr>
              <w:pStyle w:val="TableParagraph"/>
              <w:spacing w:line="240" w:lineRule="exact"/>
              <w:ind w:left="1347" w:right="312" w:hanging="1014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спортивный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парк</w:t>
            </w:r>
          </w:p>
        </w:tc>
      </w:tr>
      <w:tr>
        <w:trPr>
          <w:trHeight w:val="242" w:hRule="atLeast"/>
        </w:trPr>
        <w:tc>
          <w:tcPr>
            <w:tcW w:w="10032" w:type="dxa"/>
            <w:gridSpan w:val="3"/>
            <w:shd w:val="clear" w:color="auto" w:fill="D0CECE"/>
          </w:tcPr>
          <w:p>
            <w:pPr>
              <w:pStyle w:val="TableParagraph"/>
              <w:spacing w:line="222" w:lineRule="exact"/>
              <w:ind w:left="4054" w:right="4048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ПОКАЧИ</w:t>
            </w:r>
          </w:p>
        </w:tc>
      </w:tr>
      <w:tr>
        <w:trPr>
          <w:trHeight w:val="481" w:hRule="atLeast"/>
        </w:trPr>
        <w:tc>
          <w:tcPr>
            <w:tcW w:w="2645" w:type="dxa"/>
          </w:tcPr>
          <w:p>
            <w:pPr>
              <w:pStyle w:val="TableParagraph"/>
              <w:spacing w:before="119"/>
              <w:ind w:left="91" w:right="84"/>
              <w:jc w:val="center"/>
              <w:rPr>
                <w:sz w:val="20"/>
              </w:rPr>
            </w:pPr>
            <w:r>
              <w:rPr>
                <w:sz w:val="20"/>
              </w:rPr>
              <w:t>Физкультурно-спортивная</w:t>
            </w:r>
          </w:p>
        </w:tc>
        <w:tc>
          <w:tcPr>
            <w:tcW w:w="4267" w:type="dxa"/>
          </w:tcPr>
          <w:p>
            <w:pPr>
              <w:pStyle w:val="TableParagraph"/>
              <w:spacing w:before="11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3120" w:type="dxa"/>
          </w:tcPr>
          <w:p>
            <w:pPr>
              <w:pStyle w:val="TableParagraph"/>
              <w:spacing w:line="240" w:lineRule="exact"/>
              <w:ind w:left="1347" w:right="312" w:hanging="1014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спортивный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парк</w:t>
            </w:r>
          </w:p>
        </w:tc>
      </w:tr>
      <w:tr>
        <w:trPr>
          <w:trHeight w:val="241" w:hRule="atLeast"/>
        </w:trPr>
        <w:tc>
          <w:tcPr>
            <w:tcW w:w="10032" w:type="dxa"/>
            <w:gridSpan w:val="3"/>
            <w:shd w:val="clear" w:color="auto" w:fill="D0CECE"/>
          </w:tcPr>
          <w:p>
            <w:pPr>
              <w:pStyle w:val="TableParagraph"/>
              <w:spacing w:line="222" w:lineRule="exact"/>
              <w:ind w:left="4054" w:right="4050"/>
              <w:jc w:val="center"/>
              <w:rPr>
                <w:sz w:val="20"/>
              </w:rPr>
            </w:pPr>
            <w:r>
              <w:rPr>
                <w:sz w:val="20"/>
              </w:rPr>
              <w:t>ПГТ,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ИЗЛУЧИНСК</w:t>
            </w:r>
          </w:p>
        </w:tc>
      </w:tr>
      <w:tr>
        <w:trPr>
          <w:trHeight w:val="482" w:hRule="atLeast"/>
        </w:trPr>
        <w:tc>
          <w:tcPr>
            <w:tcW w:w="2645" w:type="dxa"/>
          </w:tcPr>
          <w:p>
            <w:pPr>
              <w:pStyle w:val="TableParagraph"/>
              <w:spacing w:before="119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Спортивная</w:t>
            </w:r>
          </w:p>
        </w:tc>
        <w:tc>
          <w:tcPr>
            <w:tcW w:w="4267" w:type="dxa"/>
          </w:tcPr>
          <w:p>
            <w:pPr>
              <w:pStyle w:val="TableParagraph"/>
              <w:spacing w:line="240" w:lineRule="exact"/>
              <w:ind w:left="1927" w:right="116" w:hanging="1800"/>
              <w:rPr>
                <w:sz w:val="20"/>
              </w:rPr>
            </w:pPr>
            <w:r>
              <w:rPr>
                <w:sz w:val="20"/>
              </w:rPr>
              <w:t>Дворец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спорта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«Югра»,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крытый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хоккейный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корт</w:t>
            </w:r>
          </w:p>
        </w:tc>
        <w:tc>
          <w:tcPr>
            <w:tcW w:w="3120" w:type="dxa"/>
          </w:tcPr>
          <w:p>
            <w:pPr>
              <w:pStyle w:val="TableParagraph"/>
              <w:spacing w:line="24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484" w:hRule="atLeast"/>
        </w:trPr>
        <w:tc>
          <w:tcPr>
            <w:tcW w:w="2645" w:type="dxa"/>
          </w:tcPr>
          <w:p>
            <w:pPr>
              <w:pStyle w:val="TableParagraph"/>
              <w:spacing w:before="121"/>
              <w:ind w:left="91" w:right="84"/>
              <w:jc w:val="center"/>
              <w:rPr>
                <w:sz w:val="20"/>
              </w:rPr>
            </w:pPr>
            <w:r>
              <w:rPr>
                <w:sz w:val="20"/>
              </w:rPr>
              <w:t>Физкультурно-спортивная</w:t>
            </w:r>
          </w:p>
        </w:tc>
        <w:tc>
          <w:tcPr>
            <w:tcW w:w="4267" w:type="dxa"/>
          </w:tcPr>
          <w:p>
            <w:pPr>
              <w:pStyle w:val="TableParagraph"/>
              <w:spacing w:before="12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3120" w:type="dxa"/>
          </w:tcPr>
          <w:p>
            <w:pPr>
              <w:pStyle w:val="TableParagraph"/>
              <w:spacing w:line="242" w:lineRule="exact"/>
              <w:ind w:left="1347" w:right="312" w:hanging="1014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спортивный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парк</w:t>
            </w:r>
          </w:p>
        </w:tc>
      </w:tr>
    </w:tbl>
    <w:p>
      <w:pPr>
        <w:spacing w:before="119"/>
        <w:ind w:left="848" w:right="0" w:firstLine="0"/>
        <w:jc w:val="left"/>
        <w:rPr>
          <w:sz w:val="20"/>
        </w:rPr>
      </w:pPr>
      <w:r>
        <w:rPr>
          <w:sz w:val="20"/>
        </w:rPr>
        <w:t>Примечание:</w:t>
      </w:r>
    </w:p>
    <w:p>
      <w:pPr>
        <w:spacing w:before="119"/>
        <w:ind w:left="282" w:right="689" w:firstLine="566"/>
        <w:jc w:val="left"/>
        <w:rPr>
          <w:sz w:val="20"/>
        </w:rPr>
      </w:pPr>
      <w:r>
        <w:rPr>
          <w:sz w:val="20"/>
        </w:rPr>
        <w:t>1</w:t>
      </w:r>
      <w:r>
        <w:rPr>
          <w:spacing w:val="2"/>
          <w:sz w:val="20"/>
        </w:rPr>
        <w:t> </w:t>
      </w:r>
      <w:r>
        <w:rPr>
          <w:sz w:val="20"/>
        </w:rPr>
        <w:t>Мероприятие</w:t>
      </w:r>
      <w:r>
        <w:rPr>
          <w:spacing w:val="4"/>
          <w:sz w:val="20"/>
        </w:rPr>
        <w:t> </w:t>
      </w:r>
      <w:r>
        <w:rPr>
          <w:sz w:val="20"/>
        </w:rPr>
        <w:t>предусмотрено</w:t>
      </w:r>
      <w:r>
        <w:rPr>
          <w:spacing w:val="2"/>
          <w:sz w:val="20"/>
        </w:rPr>
        <w:t> </w:t>
      </w:r>
      <w:r>
        <w:rPr>
          <w:sz w:val="20"/>
        </w:rPr>
        <w:t>государственной</w:t>
      </w:r>
      <w:r>
        <w:rPr>
          <w:spacing w:val="4"/>
          <w:sz w:val="20"/>
        </w:rPr>
        <w:t> </w:t>
      </w:r>
      <w:r>
        <w:rPr>
          <w:sz w:val="20"/>
        </w:rPr>
        <w:t>программой</w:t>
      </w:r>
      <w:r>
        <w:rPr>
          <w:spacing w:val="8"/>
          <w:sz w:val="20"/>
        </w:rPr>
        <w:t> </w:t>
      </w:r>
      <w:r>
        <w:rPr>
          <w:sz w:val="20"/>
        </w:rPr>
        <w:t>«Развитие</w:t>
      </w:r>
      <w:r>
        <w:rPr>
          <w:spacing w:val="3"/>
          <w:sz w:val="20"/>
        </w:rPr>
        <w:t> </w:t>
      </w:r>
      <w:r>
        <w:rPr>
          <w:sz w:val="20"/>
        </w:rPr>
        <w:t>физической</w:t>
      </w:r>
      <w:r>
        <w:rPr>
          <w:spacing w:val="6"/>
          <w:sz w:val="20"/>
        </w:rPr>
        <w:t> </w:t>
      </w:r>
      <w:r>
        <w:rPr>
          <w:sz w:val="20"/>
        </w:rPr>
        <w:t>культуры</w:t>
      </w:r>
      <w:r>
        <w:rPr>
          <w:spacing w:val="-60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спорта».</w:t>
      </w:r>
    </w:p>
    <w:p>
      <w:pPr>
        <w:pStyle w:val="BodyText"/>
        <w:spacing w:before="9"/>
        <w:ind w:left="0"/>
        <w:jc w:val="left"/>
        <w:rPr>
          <w:sz w:val="19"/>
        </w:rPr>
      </w:pPr>
    </w:p>
    <w:p>
      <w:pPr>
        <w:pStyle w:val="Heading1"/>
        <w:numPr>
          <w:ilvl w:val="2"/>
          <w:numId w:val="33"/>
        </w:numPr>
        <w:tabs>
          <w:tab w:pos="1084" w:val="left" w:leader="none"/>
        </w:tabs>
        <w:spacing w:line="240" w:lineRule="auto" w:before="0" w:after="0"/>
        <w:ind w:left="1083" w:right="0" w:hanging="802"/>
        <w:jc w:val="both"/>
      </w:pPr>
      <w:bookmarkStart w:name="_bookmark107" w:id="125"/>
      <w:bookmarkEnd w:id="125"/>
      <w:r>
        <w:rPr/>
        <w:t>З</w:t>
      </w:r>
      <w:r>
        <w:rPr/>
        <w:t>дравоохранение</w:t>
      </w:r>
    </w:p>
    <w:p>
      <w:pPr>
        <w:pStyle w:val="BodyText"/>
        <w:spacing w:before="120"/>
        <w:ind w:right="687" w:firstLine="566"/>
      </w:pPr>
      <w:r>
        <w:rPr/>
        <w:t>Здравоохранение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периода,</w:t>
      </w:r>
      <w:r>
        <w:rPr>
          <w:spacing w:val="1"/>
        </w:rPr>
        <w:t> </w:t>
      </w:r>
      <w:r>
        <w:rPr/>
        <w:t>сокращение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нетрудоспособности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реабилитации,</w:t>
      </w:r>
      <w:r>
        <w:rPr>
          <w:spacing w:val="-72"/>
        </w:rPr>
        <w:t> </w:t>
      </w:r>
      <w:r>
        <w:rPr/>
        <w:t>снижение</w:t>
      </w:r>
      <w:r>
        <w:rPr>
          <w:spacing w:val="-1"/>
        </w:rPr>
        <w:t> </w:t>
      </w:r>
      <w:r>
        <w:rPr/>
        <w:t>рисков инвалидности.</w:t>
      </w:r>
    </w:p>
    <w:p>
      <w:pPr>
        <w:pStyle w:val="BodyText"/>
        <w:spacing w:before="120"/>
        <w:ind w:right="690" w:firstLine="566"/>
      </w:pPr>
      <w:r>
        <w:rPr/>
        <w:t>Задачами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76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Югры</w:t>
      </w:r>
      <w:r>
        <w:rPr>
          <w:spacing w:val="-1"/>
        </w:rPr>
        <w:t> </w:t>
      </w:r>
      <w:r>
        <w:rPr/>
        <w:t>«Современное здравоохранение»</w:t>
      </w:r>
      <w:r>
        <w:rPr>
          <w:spacing w:val="-1"/>
        </w:rPr>
        <w:t> </w:t>
      </w:r>
      <w:r>
        <w:rPr/>
        <w:t>являются:</w:t>
      </w:r>
    </w:p>
    <w:p>
      <w:pPr>
        <w:pStyle w:val="ListParagraph"/>
        <w:numPr>
          <w:ilvl w:val="3"/>
          <w:numId w:val="33"/>
        </w:numPr>
        <w:tabs>
          <w:tab w:pos="1002" w:val="left" w:leader="none"/>
        </w:tabs>
        <w:spacing w:line="240" w:lineRule="auto" w:before="59" w:after="0"/>
        <w:ind w:left="1001" w:right="688" w:hanging="36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первичной</w:t>
      </w:r>
      <w:r>
        <w:rPr>
          <w:spacing w:val="1"/>
          <w:sz w:val="24"/>
        </w:rPr>
        <w:t> </w:t>
      </w:r>
      <w:r>
        <w:rPr>
          <w:sz w:val="24"/>
        </w:rPr>
        <w:t>медико-санитарной</w:t>
      </w:r>
      <w:r>
        <w:rPr>
          <w:spacing w:val="1"/>
          <w:sz w:val="24"/>
        </w:rPr>
        <w:t> </w:t>
      </w:r>
      <w:r>
        <w:rPr>
          <w:sz w:val="24"/>
        </w:rPr>
        <w:t>помощи,</w:t>
      </w:r>
      <w:r>
        <w:rPr>
          <w:spacing w:val="1"/>
          <w:sz w:val="24"/>
        </w:rPr>
        <w:t> </w:t>
      </w:r>
      <w:r>
        <w:rPr>
          <w:sz w:val="24"/>
        </w:rPr>
        <w:t>включая</w:t>
      </w:r>
      <w:r>
        <w:rPr>
          <w:spacing w:val="1"/>
          <w:sz w:val="24"/>
        </w:rPr>
        <w:t> </w:t>
      </w:r>
      <w:r>
        <w:rPr>
          <w:sz w:val="24"/>
        </w:rPr>
        <w:t>профилактику</w:t>
      </w:r>
      <w:r>
        <w:rPr>
          <w:spacing w:val="1"/>
          <w:sz w:val="24"/>
        </w:rPr>
        <w:t> </w:t>
      </w:r>
      <w:r>
        <w:rPr>
          <w:sz w:val="24"/>
        </w:rPr>
        <w:t>заболеваний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здорового</w:t>
      </w:r>
      <w:r>
        <w:rPr>
          <w:spacing w:val="1"/>
          <w:sz w:val="24"/>
        </w:rPr>
        <w:t> </w:t>
      </w:r>
      <w:r>
        <w:rPr>
          <w:sz w:val="24"/>
        </w:rPr>
        <w:t>образа</w:t>
      </w:r>
      <w:r>
        <w:rPr>
          <w:spacing w:val="1"/>
          <w:sz w:val="24"/>
        </w:rPr>
        <w:t> </w:t>
      </w:r>
      <w:r>
        <w:rPr>
          <w:sz w:val="24"/>
        </w:rPr>
        <w:t>жизни;</w:t>
      </w:r>
    </w:p>
    <w:p>
      <w:pPr>
        <w:pStyle w:val="ListParagraph"/>
        <w:numPr>
          <w:ilvl w:val="3"/>
          <w:numId w:val="33"/>
        </w:numPr>
        <w:tabs>
          <w:tab w:pos="1002" w:val="left" w:leader="none"/>
        </w:tabs>
        <w:spacing w:line="240" w:lineRule="auto" w:before="58" w:after="0"/>
        <w:ind w:left="1002" w:right="0" w:hanging="361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> </w:t>
      </w:r>
      <w:r>
        <w:rPr>
          <w:sz w:val="24"/>
        </w:rPr>
        <w:t>доступности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качества</w:t>
      </w:r>
      <w:r>
        <w:rPr>
          <w:spacing w:val="-5"/>
          <w:sz w:val="24"/>
        </w:rPr>
        <w:t> </w:t>
      </w:r>
      <w:r>
        <w:rPr>
          <w:sz w:val="24"/>
        </w:rPr>
        <w:t>медицинской</w:t>
      </w:r>
      <w:r>
        <w:rPr>
          <w:spacing w:val="-2"/>
          <w:sz w:val="24"/>
        </w:rPr>
        <w:t> </w:t>
      </w:r>
      <w:r>
        <w:rPr>
          <w:sz w:val="24"/>
        </w:rPr>
        <w:t>помощи</w:t>
      </w:r>
      <w:r>
        <w:rPr>
          <w:spacing w:val="-4"/>
          <w:sz w:val="24"/>
        </w:rPr>
        <w:t> </w:t>
      </w:r>
      <w:r>
        <w:rPr>
          <w:sz w:val="24"/>
        </w:rPr>
        <w:t>детям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матерям;</w:t>
      </w:r>
    </w:p>
    <w:p>
      <w:pPr>
        <w:pStyle w:val="ListParagraph"/>
        <w:numPr>
          <w:ilvl w:val="3"/>
          <w:numId w:val="33"/>
        </w:numPr>
        <w:tabs>
          <w:tab w:pos="1002" w:val="left" w:leader="none"/>
        </w:tabs>
        <w:spacing w:line="240" w:lineRule="auto" w:before="59" w:after="0"/>
        <w:ind w:left="1001" w:right="691" w:hanging="36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помощи,</w:t>
      </w:r>
      <w:r>
        <w:rPr>
          <w:spacing w:val="1"/>
          <w:sz w:val="24"/>
        </w:rPr>
        <w:t> </w:t>
      </w:r>
      <w:r>
        <w:rPr>
          <w:sz w:val="24"/>
        </w:rPr>
        <w:t>скорой,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скорой</w:t>
      </w:r>
      <w:r>
        <w:rPr>
          <w:spacing w:val="1"/>
          <w:sz w:val="24"/>
        </w:rPr>
        <w:t> </w:t>
      </w:r>
      <w:r>
        <w:rPr>
          <w:sz w:val="24"/>
        </w:rPr>
        <w:t>специализированной,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помощи,</w:t>
      </w:r>
      <w:r>
        <w:rPr>
          <w:spacing w:val="-72"/>
          <w:sz w:val="24"/>
        </w:rPr>
        <w:t> </w:t>
      </w:r>
      <w:r>
        <w:rPr>
          <w:sz w:val="24"/>
        </w:rPr>
        <w:t>медицинской эвакуации;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ListParagraph"/>
        <w:numPr>
          <w:ilvl w:val="3"/>
          <w:numId w:val="33"/>
        </w:numPr>
        <w:tabs>
          <w:tab w:pos="1002" w:val="left" w:leader="none"/>
        </w:tabs>
        <w:spacing w:line="237" w:lineRule="auto" w:before="92" w:after="0"/>
        <w:ind w:left="1001" w:right="693" w:hanging="360"/>
        <w:jc w:val="both"/>
        <w:rPr>
          <w:sz w:val="24"/>
        </w:rPr>
      </w:pPr>
      <w:r>
        <w:rPr>
          <w:sz w:val="24"/>
        </w:rPr>
        <w:t>совершенствование оказания паллиативной медицинской помощи, развитие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-1"/>
          <w:sz w:val="24"/>
        </w:rPr>
        <w:t> </w:t>
      </w:r>
      <w:r>
        <w:rPr>
          <w:sz w:val="24"/>
        </w:rPr>
        <w:t>реабилитации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санаторно-курортного</w:t>
      </w:r>
      <w:r>
        <w:rPr>
          <w:spacing w:val="-2"/>
          <w:sz w:val="24"/>
        </w:rPr>
        <w:t> </w:t>
      </w:r>
      <w:r>
        <w:rPr>
          <w:sz w:val="24"/>
        </w:rPr>
        <w:t>лечения;</w:t>
      </w:r>
    </w:p>
    <w:p>
      <w:pPr>
        <w:pStyle w:val="ListParagraph"/>
        <w:numPr>
          <w:ilvl w:val="3"/>
          <w:numId w:val="33"/>
        </w:numPr>
        <w:tabs>
          <w:tab w:pos="1002" w:val="left" w:leader="none"/>
        </w:tabs>
        <w:spacing w:line="240" w:lineRule="auto" w:before="61" w:after="0"/>
        <w:ind w:left="1001" w:right="692" w:hanging="360"/>
        <w:jc w:val="both"/>
        <w:rPr>
          <w:sz w:val="24"/>
        </w:rPr>
      </w:pPr>
      <w:r>
        <w:rPr>
          <w:sz w:val="24"/>
        </w:rPr>
        <w:t>преодоление кадрового дефицита, обеспечение системы здравоохранения</w:t>
      </w:r>
      <w:r>
        <w:rPr>
          <w:spacing w:val="1"/>
          <w:sz w:val="24"/>
        </w:rPr>
        <w:t> </w:t>
      </w:r>
      <w:r>
        <w:rPr>
          <w:sz w:val="24"/>
        </w:rPr>
        <w:t>высококвалифицированными</w:t>
      </w:r>
      <w:r>
        <w:rPr>
          <w:spacing w:val="-2"/>
          <w:sz w:val="24"/>
        </w:rPr>
        <w:t> </w:t>
      </w:r>
      <w:r>
        <w:rPr>
          <w:sz w:val="24"/>
        </w:rPr>
        <w:t>специалистами;</w:t>
      </w:r>
    </w:p>
    <w:p>
      <w:pPr>
        <w:pStyle w:val="ListParagraph"/>
        <w:numPr>
          <w:ilvl w:val="3"/>
          <w:numId w:val="33"/>
        </w:numPr>
        <w:tabs>
          <w:tab w:pos="1002" w:val="left" w:leader="none"/>
        </w:tabs>
        <w:spacing w:line="240" w:lineRule="auto" w:before="56" w:after="0"/>
        <w:ind w:left="1001" w:right="689" w:hanging="36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эффективности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счет</w:t>
      </w:r>
      <w:r>
        <w:rPr>
          <w:spacing w:val="1"/>
          <w:sz w:val="24"/>
        </w:rPr>
        <w:t> </w:t>
      </w:r>
      <w:r>
        <w:rPr>
          <w:sz w:val="24"/>
        </w:rPr>
        <w:t>внедрения</w:t>
      </w:r>
      <w:r>
        <w:rPr>
          <w:spacing w:val="1"/>
          <w:sz w:val="24"/>
        </w:rPr>
        <w:t> </w:t>
      </w:r>
      <w:r>
        <w:rPr>
          <w:sz w:val="24"/>
        </w:rPr>
        <w:t>информационных</w:t>
      </w:r>
      <w:r>
        <w:rPr>
          <w:spacing w:val="1"/>
          <w:sz w:val="24"/>
        </w:rPr>
        <w:t> </w:t>
      </w:r>
      <w:r>
        <w:rPr>
          <w:sz w:val="24"/>
        </w:rPr>
        <w:t>технологий,</w:t>
      </w:r>
      <w:r>
        <w:rPr>
          <w:spacing w:val="1"/>
          <w:sz w:val="24"/>
        </w:rPr>
        <w:t> </w:t>
      </w:r>
      <w:r>
        <w:rPr>
          <w:sz w:val="24"/>
        </w:rPr>
        <w:t>ведение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-72"/>
          <w:sz w:val="24"/>
        </w:rPr>
        <w:t> </w:t>
      </w:r>
      <w:r>
        <w:rPr>
          <w:sz w:val="24"/>
        </w:rPr>
        <w:t>документации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электронном</w:t>
      </w:r>
      <w:r>
        <w:rPr>
          <w:spacing w:val="1"/>
          <w:sz w:val="24"/>
        </w:rPr>
        <w:t> </w:t>
      </w:r>
      <w:r>
        <w:rPr>
          <w:sz w:val="24"/>
        </w:rPr>
        <w:t>виде.</w:t>
      </w:r>
    </w:p>
    <w:p>
      <w:pPr>
        <w:pStyle w:val="BodyText"/>
        <w:spacing w:before="120"/>
        <w:ind w:right="687" w:firstLine="566"/>
      </w:pPr>
      <w:r>
        <w:rPr/>
        <w:t>Согласно национальной политики одним из целевых ориентиров является</w:t>
      </w:r>
      <w:r>
        <w:rPr>
          <w:spacing w:val="1"/>
        </w:rPr>
        <w:t> </w:t>
      </w:r>
      <w:r>
        <w:rPr/>
        <w:t>необходимость увеличения доли граждан, приверженных здоровому образу жизни.</w:t>
      </w:r>
      <w:r>
        <w:rPr>
          <w:spacing w:val="-72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усилить</w:t>
      </w:r>
      <w:r>
        <w:rPr>
          <w:spacing w:val="1"/>
        </w:rPr>
        <w:t> </w:t>
      </w:r>
      <w:r>
        <w:rPr/>
        <w:t>профилактическую</w:t>
      </w:r>
      <w:r>
        <w:rPr>
          <w:spacing w:val="1"/>
        </w:rPr>
        <w:t> </w:t>
      </w:r>
      <w:r>
        <w:rPr/>
        <w:t>направленность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поспособствует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здоровью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сократит</w:t>
      </w:r>
      <w:r>
        <w:rPr>
          <w:spacing w:val="1"/>
        </w:rPr>
        <w:t> </w:t>
      </w:r>
      <w:r>
        <w:rPr/>
        <w:t>долю</w:t>
      </w:r>
      <w:r>
        <w:rPr>
          <w:spacing w:val="1"/>
        </w:rPr>
        <w:t> </w:t>
      </w:r>
      <w:r>
        <w:rPr/>
        <w:t>смертности</w:t>
      </w:r>
      <w:r>
        <w:rPr>
          <w:spacing w:val="1"/>
        </w:rPr>
        <w:t> </w:t>
      </w:r>
      <w:r>
        <w:rPr/>
        <w:t>населения в трудоспособном возрасте, которое негативно сказывается на темпах</w:t>
      </w:r>
      <w:r>
        <w:rPr>
          <w:spacing w:val="1"/>
        </w:rPr>
        <w:t> </w:t>
      </w:r>
      <w:r>
        <w:rPr/>
        <w:t>экономического</w:t>
      </w:r>
      <w:r>
        <w:rPr>
          <w:spacing w:val="-1"/>
        </w:rPr>
        <w:t> </w:t>
      </w:r>
      <w:r>
        <w:rPr/>
        <w:t>роста.</w:t>
      </w:r>
    </w:p>
    <w:p>
      <w:pPr>
        <w:pStyle w:val="BodyText"/>
        <w:spacing w:before="118"/>
        <w:ind w:right="682" w:firstLine="566"/>
      </w:pPr>
      <w:r>
        <w:rPr/>
        <w:t>Жители</w:t>
      </w:r>
      <w:r>
        <w:rPr>
          <w:spacing w:val="1"/>
        </w:rPr>
        <w:t> </w:t>
      </w:r>
      <w:r>
        <w:rPr/>
        <w:t>отмечают</w:t>
      </w:r>
      <w:r>
        <w:rPr>
          <w:spacing w:val="1"/>
        </w:rPr>
        <w:t> </w:t>
      </w:r>
      <w:r>
        <w:rPr/>
        <w:t>низкую</w:t>
      </w:r>
      <w:r>
        <w:rPr>
          <w:spacing w:val="1"/>
        </w:rPr>
        <w:t> </w:t>
      </w:r>
      <w:r>
        <w:rPr/>
        <w:t>квалификацию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оказывающих им помощь. Это объясняется рядом причин, но наиболее весомой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сокращение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отсутствует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кадров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техническому</w:t>
      </w:r>
      <w:r>
        <w:rPr>
          <w:spacing w:val="1"/>
        </w:rPr>
        <w:t> </w:t>
      </w:r>
      <w:r>
        <w:rPr/>
        <w:t>обеспечению,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лабораторной службы, способных работать с новыми медицинскими технологиями</w:t>
      </w:r>
      <w:r>
        <w:rPr>
          <w:spacing w:val="1"/>
        </w:rPr>
        <w:t> </w:t>
      </w:r>
      <w:r>
        <w:rPr/>
        <w:t>низкая.</w:t>
      </w:r>
      <w:r>
        <w:rPr>
          <w:spacing w:val="1"/>
        </w:rPr>
        <w:t> </w:t>
      </w:r>
      <w:r>
        <w:rPr/>
        <w:t>Внедрение</w:t>
      </w:r>
      <w:r>
        <w:rPr>
          <w:spacing w:val="1"/>
        </w:rPr>
        <w:t> </w:t>
      </w:r>
      <w:r>
        <w:rPr/>
        <w:t>непрерывного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интерактивных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и</w:t>
      </w:r>
      <w:r>
        <w:rPr>
          <w:spacing w:val="-72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допуска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76"/>
        </w:rPr>
        <w:t> </w:t>
      </w:r>
      <w:r>
        <w:rPr/>
        <w:t>деятельности</w:t>
      </w:r>
      <w:r>
        <w:rPr>
          <w:spacing w:val="76"/>
        </w:rPr>
        <w:t> </w:t>
      </w:r>
      <w:r>
        <w:rPr/>
        <w:t>через</w:t>
      </w:r>
      <w:r>
        <w:rPr>
          <w:spacing w:val="-72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аккредитации</w:t>
      </w:r>
      <w:r>
        <w:rPr>
          <w:spacing w:val="1"/>
        </w:rPr>
        <w:t> </w:t>
      </w:r>
      <w:r>
        <w:rPr/>
        <w:t>поспособствует</w:t>
      </w:r>
      <w:r>
        <w:rPr>
          <w:spacing w:val="1"/>
        </w:rPr>
        <w:t> </w:t>
      </w:r>
      <w:r>
        <w:rPr/>
        <w:t>устранению</w:t>
      </w:r>
      <w:r>
        <w:rPr>
          <w:spacing w:val="1"/>
        </w:rPr>
        <w:t> </w:t>
      </w:r>
      <w:r>
        <w:rPr/>
        <w:t>дефицита</w:t>
      </w:r>
      <w:r>
        <w:rPr>
          <w:spacing w:val="1"/>
        </w:rPr>
        <w:t> </w:t>
      </w:r>
      <w:r>
        <w:rPr/>
        <w:t>кадров.</w:t>
      </w:r>
      <w:r>
        <w:rPr>
          <w:spacing w:val="1"/>
        </w:rPr>
        <w:t> </w:t>
      </w:r>
      <w:r>
        <w:rPr/>
        <w:t>Даст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работникам</w:t>
      </w:r>
      <w:r>
        <w:rPr>
          <w:spacing w:val="1"/>
        </w:rPr>
        <w:t> </w:t>
      </w:r>
      <w:r>
        <w:rPr/>
        <w:t>совершенствовать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умения и навыки, необходимые для достижения и сохранения высокого качества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2"/>
        </w:rPr>
        <w:t> </w:t>
      </w:r>
      <w:r>
        <w:rPr/>
        <w:t>деятельности.</w:t>
      </w:r>
    </w:p>
    <w:p>
      <w:pPr>
        <w:pStyle w:val="BodyText"/>
        <w:spacing w:before="123"/>
        <w:ind w:right="685" w:firstLine="566"/>
      </w:pPr>
      <w:r>
        <w:rPr/>
        <w:t>Согласно</w:t>
      </w:r>
      <w:r>
        <w:rPr>
          <w:spacing w:val="1"/>
        </w:rPr>
        <w:t> </w:t>
      </w:r>
      <w:r>
        <w:rPr/>
        <w:t>социологическому</w:t>
      </w:r>
      <w:r>
        <w:rPr>
          <w:spacing w:val="1"/>
        </w:rPr>
        <w:t> </w:t>
      </w:r>
      <w:r>
        <w:rPr/>
        <w:t>опросу,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респондентов</w:t>
      </w:r>
      <w:r>
        <w:rPr>
          <w:spacing w:val="1"/>
        </w:rPr>
        <w:t> </w:t>
      </w:r>
      <w:r>
        <w:rPr/>
        <w:t>подтверждает нехватку амбулаторно-поликлинических учреждений, это связано</w:t>
      </w:r>
      <w:r>
        <w:rPr>
          <w:spacing w:val="1"/>
        </w:rPr>
        <w:t> </w:t>
      </w:r>
      <w:r>
        <w:rPr/>
        <w:t>скорее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наличием</w:t>
      </w:r>
      <w:r>
        <w:rPr>
          <w:spacing w:val="1"/>
        </w:rPr>
        <w:t> </w:t>
      </w:r>
      <w:r>
        <w:rPr/>
        <w:t>дефицита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«участковой</w:t>
      </w:r>
      <w:r>
        <w:rPr>
          <w:spacing w:val="1"/>
        </w:rPr>
        <w:t> </w:t>
      </w:r>
      <w:r>
        <w:rPr/>
        <w:t>службы».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медицинских работников за счет предоставления выплат и компенсаций. Так же</w:t>
      </w:r>
      <w:r>
        <w:rPr>
          <w:spacing w:val="1"/>
        </w:rPr>
        <w:t> </w:t>
      </w:r>
      <w:r>
        <w:rPr/>
        <w:t>опрос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подтвердил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документооборота,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существующий</w:t>
      </w:r>
      <w:r>
        <w:rPr>
          <w:spacing w:val="-2"/>
        </w:rPr>
        <w:t> </w:t>
      </w:r>
      <w:r>
        <w:rPr/>
        <w:t>момент</w:t>
      </w:r>
      <w:r>
        <w:rPr>
          <w:spacing w:val="-2"/>
        </w:rPr>
        <w:t> </w:t>
      </w:r>
      <w:r>
        <w:rPr/>
        <w:t>единая</w:t>
      </w:r>
      <w:r>
        <w:rPr>
          <w:spacing w:val="-3"/>
        </w:rPr>
        <w:t> </w:t>
      </w:r>
      <w:r>
        <w:rPr/>
        <w:t>база</w:t>
      </w:r>
      <w:r>
        <w:rPr>
          <w:spacing w:val="-1"/>
        </w:rPr>
        <w:t> </w:t>
      </w:r>
      <w:r>
        <w:rPr/>
        <w:t>данных</w:t>
      </w:r>
      <w:r>
        <w:rPr>
          <w:spacing w:val="-1"/>
        </w:rPr>
        <w:t> </w:t>
      </w:r>
      <w:r>
        <w:rPr/>
        <w:t>отсутствует.</w:t>
      </w:r>
    </w:p>
    <w:p>
      <w:pPr>
        <w:pStyle w:val="BodyText"/>
        <w:spacing w:before="120"/>
        <w:ind w:right="685" w:firstLine="566"/>
      </w:pPr>
      <w:r>
        <w:rPr/>
        <w:t>Потребность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платных</w:t>
      </w:r>
      <w:r>
        <w:rPr>
          <w:spacing w:val="1"/>
        </w:rPr>
        <w:t> </w:t>
      </w:r>
      <w:r>
        <w:rPr/>
        <w:t>услугах</w:t>
      </w:r>
      <w:r>
        <w:rPr>
          <w:spacing w:val="1"/>
        </w:rPr>
        <w:t> </w:t>
      </w:r>
      <w:r>
        <w:rPr/>
        <w:t>растет,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платежеспособность.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действующими</w:t>
      </w:r>
      <w:r>
        <w:rPr>
          <w:spacing w:val="1"/>
        </w:rPr>
        <w:t> </w:t>
      </w:r>
      <w:r>
        <w:rPr/>
        <w:t>стратегическими</w:t>
      </w:r>
      <w:r>
        <w:rPr>
          <w:spacing w:val="1"/>
        </w:rPr>
        <w:t> </w:t>
      </w:r>
      <w:r>
        <w:rPr/>
        <w:t>документами муниципальных образований наиболее приоритетным направлением</w:t>
      </w:r>
      <w:r>
        <w:rPr>
          <w:spacing w:val="1"/>
        </w:rPr>
        <w:t> </w:t>
      </w:r>
      <w:r>
        <w:rPr/>
        <w:t>является развитие негосударственного сектора в сфере медицинских услуг. Ввиду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обеспеченности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объектами здравоохранения, наиболее рационально развитие этого сектора в пгт.</w:t>
      </w:r>
      <w:r>
        <w:rPr>
          <w:spacing w:val="1"/>
        </w:rPr>
        <w:t> </w:t>
      </w:r>
      <w:r>
        <w:rPr/>
        <w:t>Излучинске, г. Стрежевой, г. Радужный, г. Покачи и г. Лангепасе. В г. Мегионе 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действующих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созданий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санатория</w:t>
      </w:r>
      <w:r>
        <w:rPr>
          <w:spacing w:val="-1"/>
        </w:rPr>
        <w:t> </w:t>
      </w:r>
      <w:r>
        <w:rPr/>
        <w:t>«Жемчужина».</w:t>
      </w:r>
    </w:p>
    <w:p>
      <w:pPr>
        <w:pStyle w:val="BodyText"/>
        <w:spacing w:before="120"/>
        <w:ind w:right="686" w:firstLine="566"/>
      </w:pPr>
      <w:r>
        <w:rPr/>
        <w:t>Профиль здравоохранения Нижневартовской агломерации представлен ниже</w:t>
      </w:r>
      <w:r>
        <w:rPr>
          <w:spacing w:val="1"/>
        </w:rPr>
        <w:t> </w:t>
      </w:r>
      <w:r>
        <w:rPr/>
        <w:t>(</w:t>
      </w:r>
      <w:hyperlink w:history="true" w:anchor="_bookmark108">
        <w:r>
          <w:rPr/>
          <w:t>Таблица</w:t>
        </w:r>
        <w:r>
          <w:rPr>
            <w:spacing w:val="-3"/>
          </w:rPr>
          <w:t> </w:t>
        </w:r>
        <w:r>
          <w:rPr/>
          <w:t>25</w:t>
        </w:r>
      </w:hyperlink>
      <w:r>
        <w:rPr/>
        <w:t>).</w:t>
      </w:r>
    </w:p>
    <w:p>
      <w:pPr>
        <w:pStyle w:val="BodyText"/>
        <w:spacing w:before="61"/>
      </w:pPr>
      <w:bookmarkStart w:name="_bookmark108" w:id="126"/>
      <w:bookmarkEnd w:id="126"/>
      <w:r>
        <w:rPr/>
      </w:r>
      <w:r>
        <w:rPr/>
        <w:t>Таблица</w:t>
      </w:r>
      <w:r>
        <w:rPr>
          <w:spacing w:val="-5"/>
        </w:rPr>
        <w:t> </w:t>
      </w:r>
      <w:r>
        <w:rPr/>
        <w:t>25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Профиль</w:t>
      </w:r>
      <w:r>
        <w:rPr>
          <w:spacing w:val="-5"/>
        </w:rPr>
        <w:t> </w:t>
      </w:r>
      <w:r>
        <w:rPr/>
        <w:t>здравоохранения</w:t>
      </w:r>
      <w:r>
        <w:rPr>
          <w:spacing w:val="-4"/>
        </w:rPr>
        <w:t> </w:t>
      </w:r>
      <w:r>
        <w:rPr/>
        <w:t>Нижневартовской</w:t>
      </w:r>
      <w:r>
        <w:rPr>
          <w:spacing w:val="-5"/>
        </w:rPr>
        <w:t> </w:t>
      </w:r>
      <w:r>
        <w:rPr/>
        <w:t>агломерации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8"/>
        <w:ind w:left="0"/>
        <w:jc w:val="left"/>
        <w:rPr>
          <w:sz w:val="7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9"/>
        <w:gridCol w:w="3615"/>
        <w:gridCol w:w="2088"/>
      </w:tblGrid>
      <w:tr>
        <w:trPr>
          <w:trHeight w:val="481" w:hRule="atLeast"/>
        </w:trPr>
        <w:tc>
          <w:tcPr>
            <w:tcW w:w="3869" w:type="dxa"/>
          </w:tcPr>
          <w:p>
            <w:pPr>
              <w:pStyle w:val="TableParagraph"/>
              <w:spacing w:before="119"/>
              <w:ind w:left="524" w:right="521"/>
              <w:jc w:val="center"/>
              <w:rPr>
                <w:sz w:val="20"/>
              </w:rPr>
            </w:pPr>
            <w:r>
              <w:rPr>
                <w:sz w:val="20"/>
              </w:rPr>
              <w:t>Функция</w:t>
            </w:r>
          </w:p>
        </w:tc>
        <w:tc>
          <w:tcPr>
            <w:tcW w:w="3615" w:type="dxa"/>
          </w:tcPr>
          <w:p>
            <w:pPr>
              <w:pStyle w:val="TableParagraph"/>
              <w:spacing w:before="119"/>
              <w:ind w:left="741"/>
              <w:rPr>
                <w:sz w:val="20"/>
              </w:rPr>
            </w:pPr>
            <w:r>
              <w:rPr>
                <w:sz w:val="20"/>
              </w:rPr>
              <w:t>Современный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  <w:tc>
          <w:tcPr>
            <w:tcW w:w="2088" w:type="dxa"/>
          </w:tcPr>
          <w:p>
            <w:pPr>
              <w:pStyle w:val="TableParagraph"/>
              <w:spacing w:line="240" w:lineRule="exact"/>
              <w:ind w:left="638" w:right="516" w:hanging="104"/>
              <w:rPr>
                <w:sz w:val="20"/>
              </w:rPr>
            </w:pPr>
            <w:r>
              <w:rPr>
                <w:spacing w:val="-1"/>
                <w:sz w:val="20"/>
              </w:rPr>
              <w:t>Проектный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</w:tr>
      <w:tr>
        <w:trPr>
          <w:trHeight w:val="242" w:hRule="atLeast"/>
        </w:trPr>
        <w:tc>
          <w:tcPr>
            <w:tcW w:w="9572" w:type="dxa"/>
            <w:gridSpan w:val="3"/>
            <w:shd w:val="clear" w:color="auto" w:fill="D0CECE"/>
          </w:tcPr>
          <w:p>
            <w:pPr>
              <w:pStyle w:val="TableParagraph"/>
              <w:spacing w:line="222" w:lineRule="exact"/>
              <w:ind w:left="3824" w:right="3821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</w:p>
        </w:tc>
      </w:tr>
      <w:tr>
        <w:trPr>
          <w:trHeight w:val="3621" w:hRule="atLeast"/>
        </w:trPr>
        <w:tc>
          <w:tcPr>
            <w:tcW w:w="386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526" w:right="521"/>
              <w:jc w:val="center"/>
              <w:rPr>
                <w:sz w:val="20"/>
              </w:rPr>
            </w:pPr>
            <w:r>
              <w:rPr>
                <w:sz w:val="20"/>
              </w:rPr>
              <w:t>Стационарного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3615" w:type="dxa"/>
          </w:tcPr>
          <w:p>
            <w:pPr>
              <w:pStyle w:val="TableParagraph"/>
              <w:ind w:left="252" w:right="242" w:hanging="1"/>
              <w:jc w:val="center"/>
              <w:rPr>
                <w:sz w:val="20"/>
              </w:rPr>
            </w:pPr>
            <w:r>
              <w:rPr>
                <w:sz w:val="20"/>
              </w:rPr>
              <w:t>Нижневартовская городская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больница, Нижневартовская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окружная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клиническая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больница,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Нижневартовская окружная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клиническая детская больница,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Нижневартовская окружная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больница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№2,</w:t>
            </w:r>
          </w:p>
          <w:p>
            <w:pPr>
              <w:pStyle w:val="TableParagraph"/>
              <w:ind w:left="139" w:right="133" w:firstLine="2"/>
              <w:jc w:val="center"/>
              <w:rPr>
                <w:sz w:val="20"/>
              </w:rPr>
            </w:pPr>
            <w:r>
              <w:rPr>
                <w:sz w:val="20"/>
              </w:rPr>
              <w:t>Нижневартовский окружной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клинический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перинатальный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центр,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Нижневартовская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психоневрологическая больница,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Нижневартовский онкологический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диспансер,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Нижневартовский</w:t>
            </w:r>
          </w:p>
          <w:p>
            <w:pPr>
              <w:pStyle w:val="TableParagraph"/>
              <w:spacing w:line="240" w:lineRule="exact"/>
              <w:ind w:left="158" w:right="15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кожно-венерологический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диспансер»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7"/>
              <w:ind w:left="132" w:right="123" w:firstLine="2"/>
              <w:jc w:val="center"/>
              <w:rPr>
                <w:sz w:val="20"/>
              </w:rPr>
            </w:pPr>
            <w:r>
              <w:rPr>
                <w:sz w:val="20"/>
              </w:rPr>
              <w:t>Центральная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окружная </w:t>
            </w:r>
            <w:r>
              <w:rPr>
                <w:sz w:val="20"/>
              </w:rPr>
              <w:t>больница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(ведется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строительство)</w:t>
            </w:r>
          </w:p>
        </w:tc>
      </w:tr>
      <w:tr>
        <w:trPr>
          <w:trHeight w:val="1932" w:hRule="atLeast"/>
        </w:trPr>
        <w:tc>
          <w:tcPr>
            <w:tcW w:w="386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5"/>
              <w:ind w:left="1274" w:hanging="994"/>
              <w:rPr>
                <w:sz w:val="20"/>
              </w:rPr>
            </w:pPr>
            <w:r>
              <w:rPr>
                <w:spacing w:val="-1"/>
                <w:sz w:val="20"/>
              </w:rPr>
              <w:t>Профилактического/амбулаторного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3615" w:type="dxa"/>
          </w:tcPr>
          <w:p>
            <w:pPr>
              <w:pStyle w:val="TableParagraph"/>
              <w:ind w:left="326" w:right="316" w:hanging="1"/>
              <w:jc w:val="center"/>
              <w:rPr>
                <w:sz w:val="20"/>
              </w:rPr>
            </w:pPr>
            <w:r>
              <w:rPr>
                <w:sz w:val="20"/>
              </w:rPr>
              <w:t>Нижневартовская городская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детская поликлиника,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Нижневартовская городская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поликлиника,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Нижневартовская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городская стоматологическая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поликлиника,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Нижневартовская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городская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детская</w:t>
            </w:r>
          </w:p>
          <w:p>
            <w:pPr>
              <w:pStyle w:val="TableParagraph"/>
              <w:spacing w:line="223" w:lineRule="exact"/>
              <w:ind w:left="155" w:right="150"/>
              <w:jc w:val="center"/>
              <w:rPr>
                <w:sz w:val="20"/>
              </w:rPr>
            </w:pPr>
            <w:r>
              <w:rPr>
                <w:sz w:val="20"/>
              </w:rPr>
              <w:t>стоматологическая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поликлиника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239" w:hRule="atLeast"/>
        </w:trPr>
        <w:tc>
          <w:tcPr>
            <w:tcW w:w="9572" w:type="dxa"/>
            <w:gridSpan w:val="3"/>
            <w:shd w:val="clear" w:color="auto" w:fill="D0CECE"/>
          </w:tcPr>
          <w:p>
            <w:pPr>
              <w:pStyle w:val="TableParagraph"/>
              <w:spacing w:line="220" w:lineRule="exact"/>
              <w:ind w:left="3824" w:right="3819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СТРЕЖЕВОЙ</w:t>
            </w:r>
          </w:p>
        </w:tc>
      </w:tr>
      <w:tr>
        <w:trPr>
          <w:trHeight w:val="242" w:hRule="atLeast"/>
        </w:trPr>
        <w:tc>
          <w:tcPr>
            <w:tcW w:w="3869" w:type="dxa"/>
          </w:tcPr>
          <w:p>
            <w:pPr>
              <w:pStyle w:val="TableParagraph"/>
              <w:spacing w:line="222" w:lineRule="exact"/>
              <w:ind w:left="526" w:right="521"/>
              <w:jc w:val="center"/>
              <w:rPr>
                <w:sz w:val="20"/>
              </w:rPr>
            </w:pPr>
            <w:r>
              <w:rPr>
                <w:sz w:val="20"/>
              </w:rPr>
              <w:t>Стационарного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3615" w:type="dxa"/>
          </w:tcPr>
          <w:p>
            <w:pPr>
              <w:pStyle w:val="TableParagraph"/>
              <w:spacing w:line="222" w:lineRule="exact"/>
              <w:ind w:left="249"/>
              <w:rPr>
                <w:sz w:val="20"/>
              </w:rPr>
            </w:pPr>
            <w:r>
              <w:rPr>
                <w:sz w:val="20"/>
              </w:rPr>
              <w:t>Стрежевская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городская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больница</w:t>
            </w:r>
          </w:p>
        </w:tc>
        <w:tc>
          <w:tcPr>
            <w:tcW w:w="2088" w:type="dxa"/>
          </w:tcPr>
          <w:p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482" w:hRule="atLeast"/>
        </w:trPr>
        <w:tc>
          <w:tcPr>
            <w:tcW w:w="3869" w:type="dxa"/>
          </w:tcPr>
          <w:p>
            <w:pPr>
              <w:pStyle w:val="TableParagraph"/>
              <w:spacing w:line="242" w:lineRule="exact"/>
              <w:ind w:left="1274" w:hanging="994"/>
              <w:rPr>
                <w:sz w:val="20"/>
              </w:rPr>
            </w:pPr>
            <w:r>
              <w:rPr>
                <w:spacing w:val="-1"/>
                <w:sz w:val="20"/>
              </w:rPr>
              <w:t>Профилактического/амбулаторного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3615" w:type="dxa"/>
          </w:tcPr>
          <w:p>
            <w:pPr>
              <w:pStyle w:val="TableParagraph"/>
              <w:spacing w:before="119"/>
              <w:ind w:left="249"/>
              <w:rPr>
                <w:sz w:val="20"/>
              </w:rPr>
            </w:pPr>
            <w:r>
              <w:rPr>
                <w:sz w:val="20"/>
              </w:rPr>
              <w:t>Стрежевская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городская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больница</w:t>
            </w:r>
          </w:p>
        </w:tc>
        <w:tc>
          <w:tcPr>
            <w:tcW w:w="2088" w:type="dxa"/>
          </w:tcPr>
          <w:p>
            <w:pPr>
              <w:pStyle w:val="TableParagraph"/>
              <w:spacing w:before="119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240" w:hRule="atLeast"/>
        </w:trPr>
        <w:tc>
          <w:tcPr>
            <w:tcW w:w="9572" w:type="dxa"/>
            <w:gridSpan w:val="3"/>
            <w:shd w:val="clear" w:color="auto" w:fill="D0CECE"/>
          </w:tcPr>
          <w:p>
            <w:pPr>
              <w:pStyle w:val="TableParagraph"/>
              <w:spacing w:line="220" w:lineRule="exact"/>
              <w:ind w:left="3824" w:right="3817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</w:tc>
      </w:tr>
      <w:tr>
        <w:trPr>
          <w:trHeight w:val="1449" w:hRule="atLeast"/>
        </w:trPr>
        <w:tc>
          <w:tcPr>
            <w:tcW w:w="386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526" w:right="521"/>
              <w:jc w:val="center"/>
              <w:rPr>
                <w:sz w:val="20"/>
              </w:rPr>
            </w:pPr>
            <w:r>
              <w:rPr>
                <w:sz w:val="20"/>
              </w:rPr>
              <w:t>Стационарного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3615" w:type="dxa"/>
          </w:tcPr>
          <w:p>
            <w:pPr>
              <w:pStyle w:val="TableParagraph"/>
              <w:ind w:left="304" w:right="299" w:firstLine="1"/>
              <w:jc w:val="center"/>
              <w:rPr>
                <w:sz w:val="20"/>
              </w:rPr>
            </w:pPr>
            <w:r>
              <w:rPr>
                <w:sz w:val="20"/>
              </w:rPr>
              <w:t>Мегионская городская детская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больница «Жемчужина»,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Мегионская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городская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больница</w:t>
            </w:r>
          </w:p>
          <w:p>
            <w:pPr>
              <w:pStyle w:val="TableParagraph"/>
              <w:ind w:left="157" w:right="150"/>
              <w:jc w:val="center"/>
              <w:rPr>
                <w:sz w:val="20"/>
              </w:rPr>
            </w:pPr>
            <w:r>
              <w:rPr>
                <w:sz w:val="20"/>
              </w:rPr>
              <w:t>№1,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психоневрологическая</w:t>
            </w:r>
          </w:p>
          <w:p>
            <w:pPr>
              <w:pStyle w:val="TableParagraph"/>
              <w:spacing w:line="240" w:lineRule="exact"/>
              <w:ind w:left="321" w:right="314" w:firstLine="3"/>
              <w:jc w:val="center"/>
              <w:rPr>
                <w:sz w:val="20"/>
              </w:rPr>
            </w:pPr>
            <w:r>
              <w:rPr>
                <w:sz w:val="20"/>
              </w:rPr>
              <w:t>больница им. Святой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Преподобомученицы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Елизаветы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1206" w:hRule="atLeast"/>
        </w:trPr>
        <w:tc>
          <w:tcPr>
            <w:tcW w:w="3869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274" w:hanging="994"/>
              <w:rPr>
                <w:sz w:val="20"/>
              </w:rPr>
            </w:pPr>
            <w:r>
              <w:rPr>
                <w:spacing w:val="-1"/>
                <w:sz w:val="20"/>
              </w:rPr>
              <w:t>Профилактического/амбулаторного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3615" w:type="dxa"/>
          </w:tcPr>
          <w:p>
            <w:pPr>
              <w:pStyle w:val="TableParagraph"/>
              <w:ind w:left="304" w:right="299" w:firstLine="1"/>
              <w:jc w:val="center"/>
              <w:rPr>
                <w:sz w:val="20"/>
              </w:rPr>
            </w:pPr>
            <w:r>
              <w:rPr>
                <w:sz w:val="20"/>
              </w:rPr>
              <w:t>Мегионская городская детская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больница «Жемчужина»,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Мегионская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городская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больница</w:t>
            </w:r>
          </w:p>
          <w:p>
            <w:pPr>
              <w:pStyle w:val="TableParagraph"/>
              <w:spacing w:line="240" w:lineRule="exact"/>
              <w:ind w:left="264" w:right="257" w:firstLine="1"/>
              <w:jc w:val="center"/>
              <w:rPr>
                <w:sz w:val="20"/>
              </w:rPr>
            </w:pPr>
            <w:r>
              <w:rPr>
                <w:sz w:val="20"/>
              </w:rPr>
              <w:t>№1, Мегионская городская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стоматологическая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поликлиника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481" w:hRule="atLeast"/>
        </w:trPr>
        <w:tc>
          <w:tcPr>
            <w:tcW w:w="3869" w:type="dxa"/>
          </w:tcPr>
          <w:p>
            <w:pPr>
              <w:pStyle w:val="TableParagraph"/>
              <w:spacing w:before="119"/>
              <w:ind w:left="526" w:right="518"/>
              <w:jc w:val="center"/>
              <w:rPr>
                <w:sz w:val="20"/>
              </w:rPr>
            </w:pPr>
            <w:r>
              <w:rPr>
                <w:sz w:val="20"/>
              </w:rPr>
              <w:t>Оздоровительная</w:t>
            </w:r>
          </w:p>
        </w:tc>
        <w:tc>
          <w:tcPr>
            <w:tcW w:w="3615" w:type="dxa"/>
          </w:tcPr>
          <w:p>
            <w:pPr>
              <w:pStyle w:val="TableParagraph"/>
              <w:spacing w:before="11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2088" w:type="dxa"/>
          </w:tcPr>
          <w:p>
            <w:pPr>
              <w:pStyle w:val="TableParagraph"/>
              <w:spacing w:line="240" w:lineRule="exact"/>
              <w:ind w:left="142" w:right="133"/>
              <w:jc w:val="center"/>
              <w:rPr>
                <w:sz w:val="20"/>
              </w:rPr>
            </w:pPr>
            <w:r>
              <w:rPr>
                <w:sz w:val="20"/>
              </w:rPr>
              <w:t>Детский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санаторий</w:t>
            </w:r>
          </w:p>
          <w:p>
            <w:pPr>
              <w:pStyle w:val="TableParagraph"/>
              <w:spacing w:line="221" w:lineRule="exact" w:before="1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«Жемчужина»</w:t>
            </w:r>
          </w:p>
        </w:tc>
      </w:tr>
      <w:tr>
        <w:trPr>
          <w:trHeight w:val="241" w:hRule="atLeast"/>
        </w:trPr>
        <w:tc>
          <w:tcPr>
            <w:tcW w:w="9572" w:type="dxa"/>
            <w:gridSpan w:val="3"/>
            <w:shd w:val="clear" w:color="auto" w:fill="D0CECE"/>
          </w:tcPr>
          <w:p>
            <w:pPr>
              <w:pStyle w:val="TableParagraph"/>
              <w:spacing w:line="222" w:lineRule="exact"/>
              <w:ind w:left="3824" w:right="3818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ЛАНГЕПАС</w:t>
            </w:r>
          </w:p>
        </w:tc>
      </w:tr>
      <w:tr>
        <w:trPr>
          <w:trHeight w:val="242" w:hRule="atLeast"/>
        </w:trPr>
        <w:tc>
          <w:tcPr>
            <w:tcW w:w="3869" w:type="dxa"/>
          </w:tcPr>
          <w:p>
            <w:pPr>
              <w:pStyle w:val="TableParagraph"/>
              <w:spacing w:line="222" w:lineRule="exact"/>
              <w:ind w:left="526" w:right="521"/>
              <w:jc w:val="center"/>
              <w:rPr>
                <w:sz w:val="20"/>
              </w:rPr>
            </w:pPr>
            <w:r>
              <w:rPr>
                <w:sz w:val="20"/>
              </w:rPr>
              <w:t>Стационарного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3615" w:type="dxa"/>
          </w:tcPr>
          <w:p>
            <w:pPr>
              <w:pStyle w:val="TableParagraph"/>
              <w:spacing w:line="222" w:lineRule="exact"/>
              <w:ind w:left="216"/>
              <w:rPr>
                <w:sz w:val="20"/>
              </w:rPr>
            </w:pPr>
            <w:r>
              <w:rPr>
                <w:sz w:val="20"/>
              </w:rPr>
              <w:t>Лангепасская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городская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больница</w:t>
            </w:r>
          </w:p>
        </w:tc>
        <w:tc>
          <w:tcPr>
            <w:tcW w:w="2088" w:type="dxa"/>
          </w:tcPr>
          <w:p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725" w:hRule="atLeast"/>
        </w:trPr>
        <w:tc>
          <w:tcPr>
            <w:tcW w:w="3869" w:type="dxa"/>
          </w:tcPr>
          <w:p>
            <w:pPr>
              <w:pStyle w:val="TableParagraph"/>
              <w:spacing w:before="119"/>
              <w:ind w:left="1274" w:hanging="994"/>
              <w:rPr>
                <w:sz w:val="20"/>
              </w:rPr>
            </w:pPr>
            <w:r>
              <w:rPr>
                <w:spacing w:val="-1"/>
                <w:sz w:val="20"/>
              </w:rPr>
              <w:t>Профилактического/амбулаторного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3615" w:type="dxa"/>
          </w:tcPr>
          <w:p>
            <w:pPr>
              <w:pStyle w:val="TableParagraph"/>
              <w:spacing w:line="240" w:lineRule="exact"/>
              <w:ind w:left="154" w:right="150"/>
              <w:jc w:val="center"/>
              <w:rPr>
                <w:sz w:val="20"/>
              </w:rPr>
            </w:pPr>
            <w:r>
              <w:rPr>
                <w:sz w:val="20"/>
              </w:rPr>
              <w:t>Лангепасская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городская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больница,</w:t>
            </w:r>
          </w:p>
          <w:p>
            <w:pPr>
              <w:pStyle w:val="TableParagraph"/>
              <w:spacing w:line="240" w:lineRule="exact"/>
              <w:ind w:left="237" w:right="230" w:hanging="2"/>
              <w:jc w:val="center"/>
              <w:rPr>
                <w:sz w:val="20"/>
              </w:rPr>
            </w:pPr>
            <w:r>
              <w:rPr>
                <w:sz w:val="20"/>
              </w:rPr>
              <w:t>БУ «Лангепасская городская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стоматологическая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поликлиника»</w:t>
            </w:r>
          </w:p>
        </w:tc>
        <w:tc>
          <w:tcPr>
            <w:tcW w:w="2088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239" w:hRule="atLeast"/>
        </w:trPr>
        <w:tc>
          <w:tcPr>
            <w:tcW w:w="9572" w:type="dxa"/>
            <w:gridSpan w:val="3"/>
            <w:shd w:val="clear" w:color="auto" w:fill="D0CECE"/>
          </w:tcPr>
          <w:p>
            <w:pPr>
              <w:pStyle w:val="TableParagraph"/>
              <w:spacing w:line="220" w:lineRule="exact"/>
              <w:ind w:left="3824" w:right="3821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РАДУЖНЫЙ</w:t>
            </w:r>
          </w:p>
        </w:tc>
      </w:tr>
      <w:tr>
        <w:trPr>
          <w:trHeight w:val="241" w:hRule="atLeast"/>
        </w:trPr>
        <w:tc>
          <w:tcPr>
            <w:tcW w:w="3869" w:type="dxa"/>
          </w:tcPr>
          <w:p>
            <w:pPr>
              <w:pStyle w:val="TableParagraph"/>
              <w:spacing w:line="221" w:lineRule="exact" w:before="1"/>
              <w:ind w:left="526" w:right="521"/>
              <w:jc w:val="center"/>
              <w:rPr>
                <w:sz w:val="20"/>
              </w:rPr>
            </w:pPr>
            <w:r>
              <w:rPr>
                <w:sz w:val="20"/>
              </w:rPr>
              <w:t>Стационарного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3615" w:type="dxa"/>
          </w:tcPr>
          <w:p>
            <w:pPr>
              <w:pStyle w:val="TableParagraph"/>
              <w:spacing w:line="221" w:lineRule="exact" w:before="1"/>
              <w:ind w:left="187"/>
              <w:rPr>
                <w:sz w:val="20"/>
              </w:rPr>
            </w:pPr>
            <w:r>
              <w:rPr>
                <w:sz w:val="20"/>
              </w:rPr>
              <w:t>Радужнинская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городская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больница</w:t>
            </w:r>
          </w:p>
        </w:tc>
        <w:tc>
          <w:tcPr>
            <w:tcW w:w="2088" w:type="dxa"/>
          </w:tcPr>
          <w:p>
            <w:pPr>
              <w:pStyle w:val="TableParagraph"/>
              <w:spacing w:line="221" w:lineRule="exact"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966" w:hRule="atLeast"/>
        </w:trPr>
        <w:tc>
          <w:tcPr>
            <w:tcW w:w="3869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1274" w:hanging="994"/>
              <w:rPr>
                <w:sz w:val="20"/>
              </w:rPr>
            </w:pPr>
            <w:r>
              <w:rPr>
                <w:spacing w:val="-1"/>
                <w:sz w:val="20"/>
              </w:rPr>
              <w:t>Профилактического/амбулаторного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3615" w:type="dxa"/>
          </w:tcPr>
          <w:p>
            <w:pPr>
              <w:pStyle w:val="TableParagraph"/>
              <w:ind w:left="158" w:right="150"/>
              <w:jc w:val="center"/>
              <w:rPr>
                <w:sz w:val="20"/>
              </w:rPr>
            </w:pPr>
            <w:r>
              <w:rPr>
                <w:sz w:val="20"/>
              </w:rPr>
              <w:t>Радужнинская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городская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больница,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Радужнинская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городская</w:t>
            </w:r>
          </w:p>
          <w:p>
            <w:pPr>
              <w:pStyle w:val="TableParagraph"/>
              <w:spacing w:line="240" w:lineRule="exact"/>
              <w:ind w:left="158" w:right="146"/>
              <w:jc w:val="center"/>
              <w:rPr>
                <w:sz w:val="20"/>
              </w:rPr>
            </w:pPr>
            <w:r>
              <w:rPr>
                <w:sz w:val="20"/>
              </w:rPr>
              <w:t>стоматологическая поликлиника,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медицинский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центр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«Радужный</w:t>
            </w:r>
          </w:p>
        </w:tc>
        <w:tc>
          <w:tcPr>
            <w:tcW w:w="2088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239" w:hRule="atLeast"/>
        </w:trPr>
        <w:tc>
          <w:tcPr>
            <w:tcW w:w="9572" w:type="dxa"/>
            <w:gridSpan w:val="3"/>
            <w:shd w:val="clear" w:color="auto" w:fill="D0CECE"/>
          </w:tcPr>
          <w:p>
            <w:pPr>
              <w:pStyle w:val="TableParagraph"/>
              <w:spacing w:line="220" w:lineRule="exact"/>
              <w:ind w:left="3824" w:right="3819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ПОКАЧИ</w:t>
            </w:r>
          </w:p>
        </w:tc>
      </w:tr>
      <w:tr>
        <w:trPr>
          <w:trHeight w:val="242" w:hRule="atLeast"/>
        </w:trPr>
        <w:tc>
          <w:tcPr>
            <w:tcW w:w="3869" w:type="dxa"/>
          </w:tcPr>
          <w:p>
            <w:pPr>
              <w:pStyle w:val="TableParagraph"/>
              <w:spacing w:line="221" w:lineRule="exact" w:before="1"/>
              <w:ind w:left="526" w:right="521"/>
              <w:jc w:val="center"/>
              <w:rPr>
                <w:sz w:val="20"/>
              </w:rPr>
            </w:pPr>
            <w:r>
              <w:rPr>
                <w:sz w:val="20"/>
              </w:rPr>
              <w:t>Стационарного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3615" w:type="dxa"/>
          </w:tcPr>
          <w:p>
            <w:pPr>
              <w:pStyle w:val="TableParagraph"/>
              <w:spacing w:line="221" w:lineRule="exact" w:before="1"/>
              <w:ind w:left="259"/>
              <w:rPr>
                <w:sz w:val="20"/>
              </w:rPr>
            </w:pPr>
            <w:r>
              <w:rPr>
                <w:sz w:val="20"/>
              </w:rPr>
              <w:t>Покачевская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городская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больница</w:t>
            </w:r>
          </w:p>
        </w:tc>
        <w:tc>
          <w:tcPr>
            <w:tcW w:w="2088" w:type="dxa"/>
          </w:tcPr>
          <w:p>
            <w:pPr>
              <w:pStyle w:val="TableParagraph"/>
              <w:spacing w:line="221" w:lineRule="exact"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484" w:hRule="atLeast"/>
        </w:trPr>
        <w:tc>
          <w:tcPr>
            <w:tcW w:w="3869" w:type="dxa"/>
          </w:tcPr>
          <w:p>
            <w:pPr>
              <w:pStyle w:val="TableParagraph"/>
              <w:spacing w:line="242" w:lineRule="exact"/>
              <w:ind w:left="1274" w:hanging="994"/>
              <w:rPr>
                <w:sz w:val="20"/>
              </w:rPr>
            </w:pPr>
            <w:r>
              <w:rPr>
                <w:spacing w:val="-1"/>
                <w:sz w:val="20"/>
              </w:rPr>
              <w:t>Профилактического/амбулаторного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3615" w:type="dxa"/>
          </w:tcPr>
          <w:p>
            <w:pPr>
              <w:pStyle w:val="TableParagraph"/>
              <w:spacing w:before="121"/>
              <w:ind w:left="259"/>
              <w:rPr>
                <w:sz w:val="20"/>
              </w:rPr>
            </w:pPr>
            <w:r>
              <w:rPr>
                <w:sz w:val="20"/>
              </w:rPr>
              <w:t>Покачевская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городская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больница</w:t>
            </w:r>
          </w:p>
        </w:tc>
        <w:tc>
          <w:tcPr>
            <w:tcW w:w="2088" w:type="dxa"/>
          </w:tcPr>
          <w:p>
            <w:pPr>
              <w:pStyle w:val="TableParagraph"/>
              <w:spacing w:before="12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8"/>
        <w:ind w:left="0"/>
        <w:jc w:val="left"/>
        <w:rPr>
          <w:sz w:val="7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9"/>
        <w:gridCol w:w="3615"/>
        <w:gridCol w:w="2088"/>
      </w:tblGrid>
      <w:tr>
        <w:trPr>
          <w:trHeight w:val="481" w:hRule="atLeast"/>
        </w:trPr>
        <w:tc>
          <w:tcPr>
            <w:tcW w:w="3869" w:type="dxa"/>
          </w:tcPr>
          <w:p>
            <w:pPr>
              <w:pStyle w:val="TableParagraph"/>
              <w:spacing w:before="119"/>
              <w:ind w:left="524" w:right="521"/>
              <w:jc w:val="center"/>
              <w:rPr>
                <w:sz w:val="20"/>
              </w:rPr>
            </w:pPr>
            <w:r>
              <w:rPr>
                <w:sz w:val="20"/>
              </w:rPr>
              <w:t>Функция</w:t>
            </w:r>
          </w:p>
        </w:tc>
        <w:tc>
          <w:tcPr>
            <w:tcW w:w="3615" w:type="dxa"/>
          </w:tcPr>
          <w:p>
            <w:pPr>
              <w:pStyle w:val="TableParagraph"/>
              <w:spacing w:before="119"/>
              <w:ind w:left="741"/>
              <w:rPr>
                <w:sz w:val="20"/>
              </w:rPr>
            </w:pPr>
            <w:r>
              <w:rPr>
                <w:sz w:val="20"/>
              </w:rPr>
              <w:t>Современный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  <w:tc>
          <w:tcPr>
            <w:tcW w:w="2088" w:type="dxa"/>
          </w:tcPr>
          <w:p>
            <w:pPr>
              <w:pStyle w:val="TableParagraph"/>
              <w:spacing w:line="240" w:lineRule="exact"/>
              <w:ind w:left="638" w:right="516" w:hanging="104"/>
              <w:rPr>
                <w:sz w:val="20"/>
              </w:rPr>
            </w:pPr>
            <w:r>
              <w:rPr>
                <w:spacing w:val="-1"/>
                <w:sz w:val="20"/>
              </w:rPr>
              <w:t>Проектный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профиль</w:t>
            </w:r>
          </w:p>
        </w:tc>
      </w:tr>
      <w:tr>
        <w:trPr>
          <w:trHeight w:val="242" w:hRule="atLeast"/>
        </w:trPr>
        <w:tc>
          <w:tcPr>
            <w:tcW w:w="9572" w:type="dxa"/>
            <w:gridSpan w:val="3"/>
            <w:shd w:val="clear" w:color="auto" w:fill="D0CECE"/>
          </w:tcPr>
          <w:p>
            <w:pPr>
              <w:pStyle w:val="TableParagraph"/>
              <w:spacing w:line="222" w:lineRule="exact"/>
              <w:ind w:left="3824" w:right="3821"/>
              <w:jc w:val="center"/>
              <w:rPr>
                <w:sz w:val="20"/>
              </w:rPr>
            </w:pPr>
            <w:r>
              <w:rPr>
                <w:sz w:val="20"/>
              </w:rPr>
              <w:t>ПГТ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ИЗЛУЧИНСК</w:t>
            </w:r>
          </w:p>
        </w:tc>
      </w:tr>
      <w:tr>
        <w:trPr>
          <w:trHeight w:val="482" w:hRule="atLeast"/>
        </w:trPr>
        <w:tc>
          <w:tcPr>
            <w:tcW w:w="3869" w:type="dxa"/>
          </w:tcPr>
          <w:p>
            <w:pPr>
              <w:pStyle w:val="TableParagraph"/>
              <w:spacing w:before="119"/>
              <w:ind w:left="526" w:right="521"/>
              <w:jc w:val="center"/>
              <w:rPr>
                <w:sz w:val="20"/>
              </w:rPr>
            </w:pPr>
            <w:r>
              <w:rPr>
                <w:sz w:val="20"/>
              </w:rPr>
              <w:t>Стационарного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3615" w:type="dxa"/>
          </w:tcPr>
          <w:p>
            <w:pPr>
              <w:pStyle w:val="TableParagraph"/>
              <w:spacing w:line="240" w:lineRule="exact"/>
              <w:ind w:left="1313" w:right="301" w:hanging="1002"/>
              <w:rPr>
                <w:sz w:val="20"/>
              </w:rPr>
            </w:pPr>
            <w:r>
              <w:rPr>
                <w:sz w:val="20"/>
              </w:rPr>
              <w:t>БУ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«Нижневартовская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районная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больница»</w:t>
            </w:r>
          </w:p>
        </w:tc>
        <w:tc>
          <w:tcPr>
            <w:tcW w:w="2088" w:type="dxa"/>
          </w:tcPr>
          <w:p>
            <w:pPr>
              <w:pStyle w:val="TableParagraph"/>
              <w:spacing w:before="119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>
        <w:trPr>
          <w:trHeight w:val="484" w:hRule="atLeast"/>
        </w:trPr>
        <w:tc>
          <w:tcPr>
            <w:tcW w:w="3869" w:type="dxa"/>
          </w:tcPr>
          <w:p>
            <w:pPr>
              <w:pStyle w:val="TableParagraph"/>
              <w:spacing w:line="242" w:lineRule="exact"/>
              <w:ind w:left="1274" w:hanging="994"/>
              <w:rPr>
                <w:sz w:val="20"/>
              </w:rPr>
            </w:pPr>
            <w:r>
              <w:rPr>
                <w:spacing w:val="-1"/>
                <w:sz w:val="20"/>
              </w:rPr>
              <w:t>Профилактического/амбулаторного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3615" w:type="dxa"/>
          </w:tcPr>
          <w:p>
            <w:pPr>
              <w:pStyle w:val="TableParagraph"/>
              <w:spacing w:line="242" w:lineRule="exact"/>
              <w:ind w:left="1313" w:right="301" w:hanging="1002"/>
              <w:rPr>
                <w:sz w:val="20"/>
              </w:rPr>
            </w:pPr>
            <w:r>
              <w:rPr>
                <w:sz w:val="20"/>
              </w:rPr>
              <w:t>БУ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«Нижневартовская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районная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больница»</w:t>
            </w:r>
          </w:p>
        </w:tc>
        <w:tc>
          <w:tcPr>
            <w:tcW w:w="2088" w:type="dxa"/>
          </w:tcPr>
          <w:p>
            <w:pPr>
              <w:pStyle w:val="TableParagraph"/>
              <w:spacing w:before="12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</w:tbl>
    <w:p>
      <w:pPr>
        <w:pStyle w:val="BodyText"/>
        <w:spacing w:before="4"/>
        <w:ind w:left="0"/>
        <w:jc w:val="left"/>
        <w:rPr>
          <w:sz w:val="11"/>
        </w:rPr>
      </w:pPr>
    </w:p>
    <w:p>
      <w:pPr>
        <w:pStyle w:val="Heading1"/>
        <w:numPr>
          <w:ilvl w:val="2"/>
          <w:numId w:val="33"/>
        </w:numPr>
        <w:tabs>
          <w:tab w:pos="1084" w:val="left" w:leader="none"/>
        </w:tabs>
        <w:spacing w:line="240" w:lineRule="auto" w:before="101" w:after="0"/>
        <w:ind w:left="1083" w:right="0" w:hanging="802"/>
        <w:jc w:val="both"/>
      </w:pPr>
      <w:bookmarkStart w:name="_bookmark109" w:id="127"/>
      <w:bookmarkEnd w:id="127"/>
      <w:r>
        <w:rPr/>
        <w:t>Социа</w:t>
      </w:r>
      <w:r>
        <w:rPr/>
        <w:t>льное</w:t>
      </w:r>
      <w:r>
        <w:rPr>
          <w:spacing w:val="-7"/>
        </w:rPr>
        <w:t> </w:t>
      </w:r>
      <w:r>
        <w:rPr/>
        <w:t>предпринимательство</w:t>
      </w:r>
    </w:p>
    <w:p>
      <w:pPr>
        <w:pStyle w:val="BodyText"/>
        <w:spacing w:line="259" w:lineRule="auto" w:before="117"/>
        <w:ind w:right="686" w:firstLine="707"/>
      </w:pPr>
      <w:r>
        <w:rPr/>
        <w:t>Коммерческий</w:t>
      </w:r>
      <w:r>
        <w:rPr>
          <w:spacing w:val="1"/>
        </w:rPr>
        <w:t> </w:t>
      </w:r>
      <w:r>
        <w:rPr/>
        <w:t>сектор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сегмент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являющийся</w:t>
      </w:r>
      <w:r>
        <w:rPr>
          <w:spacing w:val="1"/>
        </w:rPr>
        <w:t> </w:t>
      </w:r>
      <w:r>
        <w:rPr/>
        <w:t>подконтрольным</w:t>
      </w:r>
      <w:r>
        <w:rPr>
          <w:spacing w:val="1"/>
        </w:rPr>
        <w:t> </w:t>
      </w:r>
      <w:r>
        <w:rPr/>
        <w:t>государству.</w:t>
      </w:r>
      <w:r>
        <w:rPr>
          <w:spacing w:val="1"/>
        </w:rPr>
        <w:t> </w:t>
      </w:r>
      <w:r>
        <w:rPr/>
        <w:t>Современная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влияние на модернизацию социальной сферы. В современную модель социальной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государственными</w:t>
      </w:r>
      <w:r>
        <w:rPr>
          <w:spacing w:val="1"/>
        </w:rPr>
        <w:t> </w:t>
      </w:r>
      <w:r>
        <w:rPr/>
        <w:t>структурами</w:t>
      </w:r>
      <w:r>
        <w:rPr>
          <w:spacing w:val="1"/>
        </w:rPr>
        <w:t> </w:t>
      </w:r>
      <w:r>
        <w:rPr/>
        <w:t>вписывается</w:t>
      </w:r>
      <w:r>
        <w:rPr>
          <w:spacing w:val="1"/>
        </w:rPr>
        <w:t> </w:t>
      </w:r>
      <w:r>
        <w:rPr/>
        <w:t>самоуправляемый,</w:t>
      </w:r>
      <w:r>
        <w:rPr>
          <w:spacing w:val="1"/>
        </w:rPr>
        <w:t> </w:t>
      </w:r>
      <w:r>
        <w:rPr/>
        <w:t>саморазвивающийся</w:t>
      </w:r>
      <w:r>
        <w:rPr>
          <w:spacing w:val="1"/>
        </w:rPr>
        <w:t> </w:t>
      </w:r>
      <w:r>
        <w:rPr/>
        <w:t>коммерческий</w:t>
      </w:r>
      <w:r>
        <w:rPr>
          <w:spacing w:val="1"/>
        </w:rPr>
        <w:t> </w:t>
      </w:r>
      <w:r>
        <w:rPr/>
        <w:t>сектор,</w:t>
      </w:r>
      <w:r>
        <w:rPr>
          <w:spacing w:val="1"/>
        </w:rPr>
        <w:t> </w:t>
      </w:r>
      <w:r>
        <w:rPr/>
        <w:t>представленный</w:t>
      </w:r>
      <w:r>
        <w:rPr>
          <w:spacing w:val="1"/>
        </w:rPr>
        <w:t> </w:t>
      </w:r>
      <w:r>
        <w:rPr/>
        <w:t>множеством организаций. Увеличение количества негосударственных участников</w:t>
      </w:r>
      <w:r>
        <w:rPr>
          <w:spacing w:val="1"/>
        </w:rPr>
        <w:t> </w:t>
      </w:r>
      <w:r>
        <w:rPr/>
        <w:t>рынка в социальной сфере способствует не только повышению доступности 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оказываемых</w:t>
      </w:r>
      <w:r>
        <w:rPr>
          <w:spacing w:val="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бюджетных</w:t>
      </w:r>
      <w:r>
        <w:rPr>
          <w:spacing w:val="1"/>
        </w:rPr>
        <w:t> </w:t>
      </w:r>
      <w:r>
        <w:rPr/>
        <w:t>расходов.</w:t>
      </w:r>
      <w:r>
        <w:rPr>
          <w:spacing w:val="1"/>
        </w:rPr>
        <w:t> </w:t>
      </w:r>
      <w:r>
        <w:rPr/>
        <w:t>Коммерческий сектор полностью зависит от потребностей населения: постоянная</w:t>
      </w:r>
      <w:r>
        <w:rPr>
          <w:spacing w:val="1"/>
        </w:rPr>
        <w:t> </w:t>
      </w:r>
      <w:r>
        <w:rPr/>
        <w:t>ориентация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спрос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коммерческим</w:t>
      </w:r>
      <w:r>
        <w:rPr>
          <w:spacing w:val="1"/>
        </w:rPr>
        <w:t> </w:t>
      </w:r>
      <w:r>
        <w:rPr/>
        <w:t>организациям</w:t>
      </w:r>
      <w:r>
        <w:rPr>
          <w:spacing w:val="1"/>
        </w:rPr>
        <w:t> </w:t>
      </w:r>
      <w:r>
        <w:rPr/>
        <w:t>находить</w:t>
      </w:r>
      <w:r>
        <w:rPr>
          <w:spacing w:val="-72"/>
        </w:rPr>
        <w:t> </w:t>
      </w:r>
      <w:r>
        <w:rPr/>
        <w:t>экономически</w:t>
      </w:r>
      <w:r>
        <w:rPr>
          <w:spacing w:val="1"/>
        </w:rPr>
        <w:t> </w:t>
      </w:r>
      <w:r>
        <w:rPr/>
        <w:t>выгодные</w:t>
      </w:r>
      <w:r>
        <w:rPr>
          <w:spacing w:val="-1"/>
        </w:rPr>
        <w:t> </w:t>
      </w:r>
      <w:r>
        <w:rPr/>
        <w:t>«ниши»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социальной</w:t>
      </w:r>
      <w:r>
        <w:rPr>
          <w:spacing w:val="-1"/>
        </w:rPr>
        <w:t> </w:t>
      </w:r>
      <w:r>
        <w:rPr/>
        <w:t>инфраструктуре.</w:t>
      </w:r>
    </w:p>
    <w:p>
      <w:pPr>
        <w:pStyle w:val="BodyText"/>
        <w:spacing w:line="259" w:lineRule="auto" w:before="160"/>
        <w:ind w:right="683" w:firstLine="707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негосударственных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предоставлению услуг в социальной сфере, на федеральном уровне разработана</w:t>
      </w:r>
      <w:r>
        <w:rPr>
          <w:spacing w:val="1"/>
        </w:rPr>
        <w:t> </w:t>
      </w:r>
      <w:r>
        <w:rPr/>
        <w:t>дорожная карта (Распоряжение Правительства РФ от 08.06.2016 3 1144-р 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(«дорожной</w:t>
      </w:r>
      <w:r>
        <w:rPr>
          <w:spacing w:val="1"/>
        </w:rPr>
        <w:t> </w:t>
      </w:r>
      <w:r>
        <w:rPr/>
        <w:t>карты»)</w:t>
      </w:r>
      <w:r>
        <w:rPr>
          <w:spacing w:val="1"/>
        </w:rPr>
        <w:t> </w:t>
      </w:r>
      <w:r>
        <w:rPr/>
        <w:t>«Поддержка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негосударственных организаций к предоставлению услуг в социальной сфере»),</w:t>
      </w:r>
      <w:r>
        <w:rPr>
          <w:spacing w:val="1"/>
        </w:rPr>
        <w:t> </w:t>
      </w:r>
      <w:r>
        <w:rPr/>
        <w:t>которая</w:t>
      </w:r>
      <w:r>
        <w:rPr>
          <w:spacing w:val="-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решить</w:t>
      </w:r>
      <w:r>
        <w:rPr>
          <w:spacing w:val="-1"/>
        </w:rPr>
        <w:t> </w:t>
      </w:r>
      <w:r>
        <w:rPr/>
        <w:t>следующие задачи:</w:t>
      </w:r>
    </w:p>
    <w:p>
      <w:pPr>
        <w:pStyle w:val="ListParagraph"/>
        <w:numPr>
          <w:ilvl w:val="0"/>
          <w:numId w:val="36"/>
        </w:numPr>
        <w:tabs>
          <w:tab w:pos="1698" w:val="left" w:leader="none"/>
        </w:tabs>
        <w:spacing w:line="271" w:lineRule="auto" w:before="159" w:after="0"/>
        <w:ind w:left="282" w:right="691" w:firstLine="1067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> </w:t>
      </w:r>
      <w:r>
        <w:rPr>
          <w:sz w:val="24"/>
        </w:rPr>
        <w:t>доли</w:t>
      </w:r>
      <w:r>
        <w:rPr>
          <w:spacing w:val="1"/>
          <w:sz w:val="24"/>
        </w:rPr>
        <w:t> </w:t>
      </w:r>
      <w:r>
        <w:rPr>
          <w:sz w:val="24"/>
        </w:rPr>
        <w:t>негосударственных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(коммерческих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72"/>
          <w:sz w:val="24"/>
        </w:rPr>
        <w:t> </w:t>
      </w:r>
      <w:r>
        <w:rPr>
          <w:sz w:val="24"/>
        </w:rPr>
        <w:t>некоммерческих)</w:t>
      </w:r>
      <w:r>
        <w:rPr>
          <w:spacing w:val="-2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оказании</w:t>
      </w:r>
      <w:r>
        <w:rPr>
          <w:spacing w:val="-1"/>
          <w:sz w:val="24"/>
        </w:rPr>
        <w:t> </w:t>
      </w:r>
      <w:r>
        <w:rPr>
          <w:sz w:val="24"/>
        </w:rPr>
        <w:t>услуг в</w:t>
      </w:r>
      <w:r>
        <w:rPr>
          <w:spacing w:val="-2"/>
          <w:sz w:val="24"/>
        </w:rPr>
        <w:t> </w:t>
      </w:r>
      <w:r>
        <w:rPr>
          <w:sz w:val="24"/>
        </w:rPr>
        <w:t>социальной</w:t>
      </w:r>
      <w:r>
        <w:rPr>
          <w:spacing w:val="-1"/>
          <w:sz w:val="24"/>
        </w:rPr>
        <w:t> </w:t>
      </w:r>
      <w:r>
        <w:rPr>
          <w:sz w:val="24"/>
        </w:rPr>
        <w:t>сфере;</w:t>
      </w:r>
    </w:p>
    <w:p>
      <w:pPr>
        <w:pStyle w:val="ListParagraph"/>
        <w:numPr>
          <w:ilvl w:val="0"/>
          <w:numId w:val="36"/>
        </w:numPr>
        <w:tabs>
          <w:tab w:pos="1698" w:val="left" w:leader="none"/>
        </w:tabs>
        <w:spacing w:line="273" w:lineRule="auto" w:before="8" w:after="0"/>
        <w:ind w:left="282" w:right="689" w:firstLine="1067"/>
        <w:jc w:val="both"/>
        <w:rPr>
          <w:sz w:val="24"/>
        </w:rPr>
      </w:pPr>
      <w:r>
        <w:rPr>
          <w:sz w:val="24"/>
        </w:rPr>
        <w:t>создание условий для повышения качества услуг в социальной сфере</w:t>
      </w:r>
      <w:r>
        <w:rPr>
          <w:spacing w:val="1"/>
          <w:sz w:val="24"/>
        </w:rPr>
        <w:t> </w:t>
      </w:r>
      <w:r>
        <w:rPr>
          <w:sz w:val="24"/>
        </w:rPr>
        <w:t>вследствие</w:t>
      </w:r>
      <w:r>
        <w:rPr>
          <w:spacing w:val="1"/>
          <w:sz w:val="24"/>
        </w:rPr>
        <w:t> </w:t>
      </w:r>
      <w:r>
        <w:rPr>
          <w:sz w:val="24"/>
        </w:rPr>
        <w:t>возможности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сравнительного</w:t>
      </w:r>
      <w:r>
        <w:rPr>
          <w:spacing w:val="1"/>
          <w:sz w:val="24"/>
        </w:rPr>
        <w:t> </w:t>
      </w:r>
      <w:r>
        <w:rPr>
          <w:sz w:val="24"/>
        </w:rPr>
        <w:t>анализа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применением</w:t>
      </w:r>
      <w:r>
        <w:rPr>
          <w:spacing w:val="1"/>
          <w:sz w:val="24"/>
        </w:rPr>
        <w:t> </w:t>
      </w:r>
      <w:r>
        <w:rPr>
          <w:sz w:val="24"/>
        </w:rPr>
        <w:t>независимой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сфере,</w:t>
      </w:r>
      <w:r>
        <w:rPr>
          <w:spacing w:val="1"/>
          <w:sz w:val="24"/>
        </w:rPr>
        <w:t> </w:t>
      </w:r>
      <w:r>
        <w:rPr>
          <w:sz w:val="24"/>
        </w:rPr>
        <w:t>оказываемых</w:t>
      </w:r>
      <w:r>
        <w:rPr>
          <w:spacing w:val="1"/>
          <w:sz w:val="24"/>
        </w:rPr>
        <w:t> </w:t>
      </w:r>
      <w:r>
        <w:rPr>
          <w:sz w:val="24"/>
        </w:rPr>
        <w:t>организациями</w:t>
      </w:r>
      <w:r>
        <w:rPr>
          <w:spacing w:val="-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форм собственности;</w:t>
      </w:r>
    </w:p>
    <w:p>
      <w:pPr>
        <w:pStyle w:val="ListParagraph"/>
        <w:numPr>
          <w:ilvl w:val="0"/>
          <w:numId w:val="36"/>
        </w:numPr>
        <w:tabs>
          <w:tab w:pos="1698" w:val="left" w:leader="none"/>
        </w:tabs>
        <w:spacing w:line="271" w:lineRule="auto" w:before="8" w:after="0"/>
        <w:ind w:left="282" w:right="693" w:firstLine="1067"/>
        <w:jc w:val="both"/>
        <w:rPr>
          <w:sz w:val="24"/>
        </w:rPr>
      </w:pPr>
      <w:r>
        <w:rPr>
          <w:sz w:val="24"/>
        </w:rPr>
        <w:t>сокращение дефицита в части предоставления обязательных услуг</w:t>
      </w:r>
      <w:r>
        <w:rPr>
          <w:spacing w:val="1"/>
          <w:sz w:val="24"/>
        </w:rPr>
        <w:t> </w:t>
      </w:r>
      <w:r>
        <w:rPr>
          <w:sz w:val="24"/>
        </w:rPr>
        <w:t>населению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-2"/>
          <w:sz w:val="24"/>
        </w:rPr>
        <w:t> </w:t>
      </w:r>
      <w:r>
        <w:rPr>
          <w:sz w:val="24"/>
        </w:rPr>
        <w:t>сфере;</w:t>
      </w:r>
    </w:p>
    <w:p>
      <w:pPr>
        <w:pStyle w:val="ListParagraph"/>
        <w:numPr>
          <w:ilvl w:val="0"/>
          <w:numId w:val="36"/>
        </w:numPr>
        <w:tabs>
          <w:tab w:pos="1698" w:val="left" w:leader="none"/>
        </w:tabs>
        <w:spacing w:line="271" w:lineRule="auto" w:before="8" w:after="0"/>
        <w:ind w:left="282" w:right="690" w:firstLine="10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поддержки</w:t>
      </w:r>
      <w:r>
        <w:rPr>
          <w:spacing w:val="1"/>
          <w:sz w:val="24"/>
        </w:rPr>
        <w:t> </w:t>
      </w:r>
      <w:r>
        <w:rPr>
          <w:sz w:val="24"/>
        </w:rPr>
        <w:t>социально</w:t>
      </w:r>
      <w:r>
        <w:rPr>
          <w:spacing w:val="1"/>
          <w:sz w:val="24"/>
        </w:rPr>
        <w:t> </w:t>
      </w:r>
      <w:r>
        <w:rPr>
          <w:sz w:val="24"/>
        </w:rPr>
        <w:t>ориентированных</w:t>
      </w:r>
      <w:r>
        <w:rPr>
          <w:spacing w:val="1"/>
          <w:sz w:val="24"/>
        </w:rPr>
        <w:t> </w:t>
      </w:r>
      <w:r>
        <w:rPr>
          <w:sz w:val="24"/>
        </w:rPr>
        <w:t>некоммерческих</w:t>
      </w:r>
      <w:r>
        <w:rPr>
          <w:spacing w:val="-5"/>
          <w:sz w:val="24"/>
        </w:rPr>
        <w:t> </w:t>
      </w:r>
      <w:r>
        <w:rPr>
          <w:sz w:val="24"/>
        </w:rPr>
        <w:t>организаций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организаций</w:t>
      </w:r>
      <w:r>
        <w:rPr>
          <w:spacing w:val="-4"/>
          <w:sz w:val="24"/>
        </w:rPr>
        <w:t> </w:t>
      </w:r>
      <w:r>
        <w:rPr>
          <w:sz w:val="24"/>
        </w:rPr>
        <w:t>социального</w:t>
      </w:r>
      <w:r>
        <w:rPr>
          <w:spacing w:val="-4"/>
          <w:sz w:val="24"/>
        </w:rPr>
        <w:t> </w:t>
      </w:r>
      <w:r>
        <w:rPr>
          <w:sz w:val="24"/>
        </w:rPr>
        <w:t>предпринимательства;</w:t>
      </w:r>
    </w:p>
    <w:p>
      <w:pPr>
        <w:pStyle w:val="ListParagraph"/>
        <w:numPr>
          <w:ilvl w:val="0"/>
          <w:numId w:val="36"/>
        </w:numPr>
        <w:tabs>
          <w:tab w:pos="1698" w:val="left" w:leader="none"/>
        </w:tabs>
        <w:spacing w:line="273" w:lineRule="auto" w:before="8" w:after="0"/>
        <w:ind w:left="282" w:right="686" w:firstLine="10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механизмов</w:t>
      </w:r>
      <w:r>
        <w:rPr>
          <w:spacing w:val="1"/>
          <w:sz w:val="24"/>
        </w:rPr>
        <w:t> </w:t>
      </w:r>
      <w:r>
        <w:rPr>
          <w:sz w:val="24"/>
        </w:rPr>
        <w:t>государственно-частного</w:t>
      </w:r>
      <w:r>
        <w:rPr>
          <w:spacing w:val="1"/>
          <w:sz w:val="24"/>
        </w:rPr>
        <w:t> </w:t>
      </w:r>
      <w:r>
        <w:rPr>
          <w:sz w:val="24"/>
        </w:rPr>
        <w:t>партнерства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-3"/>
          <w:sz w:val="24"/>
        </w:rPr>
        <w:t> </w:t>
      </w:r>
      <w:r>
        <w:rPr>
          <w:sz w:val="24"/>
        </w:rPr>
        <w:t>сфере.</w:t>
      </w:r>
    </w:p>
    <w:p>
      <w:pPr>
        <w:pStyle w:val="BodyText"/>
        <w:spacing w:line="259" w:lineRule="auto" w:before="202"/>
        <w:ind w:right="685" w:firstLine="707"/>
      </w:pPr>
      <w:r>
        <w:rPr/>
        <w:t>Малое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предпринимательство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 новых рабочих мест, создает предпосылки для роста конкуренции на</w:t>
      </w:r>
      <w:r>
        <w:rPr>
          <w:spacing w:val="1"/>
        </w:rPr>
        <w:t> </w:t>
      </w:r>
      <w:r>
        <w:rPr/>
        <w:t>рынке социальных услуг и качества оказываемых услуг. Предложения по развитию</w:t>
      </w:r>
      <w:r>
        <w:rPr>
          <w:spacing w:val="-72"/>
        </w:rPr>
        <w:t> </w:t>
      </w:r>
      <w:r>
        <w:rPr/>
        <w:t>коммерческого сектора в границах Нижневартовской агломерации ориентированы</w:t>
      </w:r>
      <w:r>
        <w:rPr>
          <w:spacing w:val="1"/>
        </w:rPr>
        <w:t> </w:t>
      </w:r>
      <w:r>
        <w:rPr/>
        <w:t>на развитие социальной инфраструктуры и потребительского сектора. В области</w:t>
      </w:r>
      <w:r>
        <w:rPr>
          <w:spacing w:val="1"/>
        </w:rPr>
        <w:t> </w:t>
      </w:r>
      <w:r>
        <w:rPr/>
        <w:t>образования в каждом муниципальном образовании рекомендована организация</w:t>
      </w:r>
      <w:r>
        <w:rPr>
          <w:spacing w:val="1"/>
        </w:rPr>
        <w:t> </w:t>
      </w:r>
      <w:r>
        <w:rPr/>
        <w:t>детских</w:t>
      </w:r>
      <w:r>
        <w:rPr>
          <w:spacing w:val="57"/>
        </w:rPr>
        <w:t> </w:t>
      </w:r>
      <w:r>
        <w:rPr/>
        <w:t>центров,</w:t>
      </w:r>
      <w:r>
        <w:rPr>
          <w:spacing w:val="56"/>
        </w:rPr>
        <w:t> </w:t>
      </w:r>
      <w:r>
        <w:rPr/>
        <w:t>клубов</w:t>
      </w:r>
      <w:r>
        <w:rPr>
          <w:spacing w:val="54"/>
        </w:rPr>
        <w:t> </w:t>
      </w:r>
      <w:r>
        <w:rPr/>
        <w:t>и</w:t>
      </w:r>
      <w:r>
        <w:rPr>
          <w:spacing w:val="56"/>
        </w:rPr>
        <w:t> </w:t>
      </w:r>
      <w:r>
        <w:rPr/>
        <w:t>студий,</w:t>
      </w:r>
      <w:r>
        <w:rPr>
          <w:spacing w:val="56"/>
        </w:rPr>
        <w:t> </w:t>
      </w:r>
      <w:r>
        <w:rPr/>
        <w:t>курсов</w:t>
      </w:r>
      <w:r>
        <w:rPr>
          <w:spacing w:val="54"/>
        </w:rPr>
        <w:t> </w:t>
      </w:r>
      <w:r>
        <w:rPr/>
        <w:t>творческого</w:t>
      </w:r>
      <w:r>
        <w:rPr>
          <w:spacing w:val="56"/>
        </w:rPr>
        <w:t> </w:t>
      </w:r>
      <w:r>
        <w:rPr/>
        <w:t>развития</w:t>
      </w:r>
      <w:r>
        <w:rPr>
          <w:spacing w:val="57"/>
        </w:rPr>
        <w:t> </w:t>
      </w:r>
      <w:r>
        <w:rPr/>
        <w:t>и</w:t>
      </w:r>
      <w:r>
        <w:rPr>
          <w:spacing w:val="55"/>
        </w:rPr>
        <w:t> </w:t>
      </w:r>
      <w:r>
        <w:rPr/>
        <w:t>личностного</w:t>
      </w:r>
    </w:p>
    <w:p>
      <w:pPr>
        <w:spacing w:after="0" w:line="259" w:lineRule="auto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line="259" w:lineRule="auto" w:before="90"/>
        <w:ind w:right="684"/>
      </w:pPr>
      <w:r>
        <w:rPr/>
        <w:t>роста, тренинговых центров, способствующих творческому развитию населения и</w:t>
      </w:r>
      <w:r>
        <w:rPr>
          <w:spacing w:val="1"/>
        </w:rPr>
        <w:t> </w:t>
      </w:r>
      <w:r>
        <w:rPr/>
        <w:t>образовывающих</w:t>
      </w:r>
      <w:r>
        <w:rPr>
          <w:spacing w:val="1"/>
        </w:rPr>
        <w:t> </w:t>
      </w:r>
      <w:r>
        <w:rPr/>
        <w:t>креативные</w:t>
      </w:r>
      <w:r>
        <w:rPr>
          <w:spacing w:val="1"/>
        </w:rPr>
        <w:t> </w:t>
      </w:r>
      <w:r>
        <w:rPr/>
        <w:t>пространства.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развивать концертно-зрелищную и познавательную функции за счет размещения</w:t>
      </w:r>
      <w:r>
        <w:rPr>
          <w:spacing w:val="1"/>
        </w:rPr>
        <w:t> </w:t>
      </w:r>
      <w:r>
        <w:rPr/>
        <w:t>объектов, которые будут дарить людям положительные эмоции и вызывать у них</w:t>
      </w:r>
      <w:r>
        <w:rPr>
          <w:spacing w:val="1"/>
        </w:rPr>
        <w:t> </w:t>
      </w:r>
      <w:r>
        <w:rPr/>
        <w:t>творческий</w:t>
      </w:r>
      <w:r>
        <w:rPr>
          <w:spacing w:val="1"/>
        </w:rPr>
        <w:t> </w:t>
      </w:r>
      <w:r>
        <w:rPr/>
        <w:t>подъем.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расширять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активного отдыха населения, размещая соответствующие объекты в населенных</w:t>
      </w:r>
      <w:r>
        <w:rPr>
          <w:spacing w:val="1"/>
        </w:rPr>
        <w:t> </w:t>
      </w:r>
      <w:r>
        <w:rPr/>
        <w:t>пунктах, вошедших в состав Нижневартовской агломерации (аквапарк, спортивные</w:t>
      </w:r>
      <w:r>
        <w:rPr>
          <w:spacing w:val="-72"/>
        </w:rPr>
        <w:t> </w:t>
      </w:r>
      <w:r>
        <w:rPr/>
        <w:t>клубы,</w:t>
      </w:r>
      <w:r>
        <w:rPr>
          <w:spacing w:val="1"/>
        </w:rPr>
        <w:t> </w:t>
      </w:r>
      <w:r>
        <w:rPr/>
        <w:t>бассейны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потребительского</w:t>
      </w:r>
      <w:r>
        <w:rPr>
          <w:spacing w:val="1"/>
        </w:rPr>
        <w:t> </w:t>
      </w:r>
      <w:r>
        <w:rPr/>
        <w:t>сектора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культурно-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комплексов,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отдельно</w:t>
      </w:r>
      <w:r>
        <w:rPr>
          <w:spacing w:val="1"/>
        </w:rPr>
        <w:t> </w:t>
      </w:r>
      <w:r>
        <w:rPr/>
        <w:t>стоящих</w:t>
      </w:r>
      <w:r>
        <w:rPr>
          <w:spacing w:val="1"/>
        </w:rPr>
        <w:t> </w:t>
      </w:r>
      <w:r>
        <w:rPr/>
        <w:t>объектов</w:t>
      </w:r>
      <w:r>
        <w:rPr>
          <w:spacing w:val="-3"/>
        </w:rPr>
        <w:t> </w:t>
      </w:r>
      <w:r>
        <w:rPr/>
        <w:t>(магазины,</w:t>
      </w:r>
      <w:r>
        <w:rPr>
          <w:spacing w:val="-1"/>
        </w:rPr>
        <w:t> </w:t>
      </w:r>
      <w:r>
        <w:rPr/>
        <w:t>торговые центры, рестораны,</w:t>
      </w:r>
      <w:r>
        <w:rPr>
          <w:spacing w:val="-2"/>
        </w:rPr>
        <w:t> </w:t>
      </w:r>
      <w:r>
        <w:rPr/>
        <w:t>кафе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т.д.).</w:t>
      </w:r>
    </w:p>
    <w:p>
      <w:pPr>
        <w:pStyle w:val="Heading1"/>
        <w:numPr>
          <w:ilvl w:val="1"/>
          <w:numId w:val="28"/>
        </w:numPr>
        <w:tabs>
          <w:tab w:pos="858" w:val="left" w:leader="none"/>
        </w:tabs>
        <w:spacing w:line="240" w:lineRule="auto" w:before="179" w:after="0"/>
        <w:ind w:left="858" w:right="0" w:hanging="576"/>
        <w:jc w:val="both"/>
      </w:pPr>
      <w:bookmarkStart w:name="_bookmark110" w:id="128"/>
      <w:bookmarkEnd w:id="128"/>
      <w:r>
        <w:rPr>
          <w:b w:val="0"/>
        </w:rPr>
      </w:r>
      <w:bookmarkStart w:name="_bookmark110" w:id="129"/>
      <w:bookmarkEnd w:id="129"/>
      <w:r>
        <w:rPr/>
        <w:t>Ж</w:t>
      </w:r>
      <w:r>
        <w:rPr/>
        <w:t>илищная</w:t>
      </w:r>
      <w:r>
        <w:rPr>
          <w:spacing w:val="-7"/>
        </w:rPr>
        <w:t> </w:t>
      </w:r>
      <w:r>
        <w:rPr/>
        <w:t>политика</w:t>
      </w:r>
    </w:p>
    <w:p>
      <w:pPr>
        <w:pStyle w:val="BodyText"/>
        <w:spacing w:before="117"/>
        <w:ind w:right="684" w:firstLine="566"/>
      </w:pPr>
      <w:r>
        <w:rPr/>
        <w:t>Приоритеты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целевые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«Жилье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городская среда» и целевых ориентиров, установленных в Стратегии социально-</w:t>
      </w:r>
      <w:r>
        <w:rPr>
          <w:spacing w:val="1"/>
        </w:rPr>
        <w:t> </w:t>
      </w:r>
      <w:r>
        <w:rPr/>
        <w:t>экономического развития Ханты-Мансийского автономного округа – Югры до 2030</w:t>
      </w:r>
      <w:r>
        <w:rPr>
          <w:spacing w:val="1"/>
        </w:rPr>
        <w:t> </w:t>
      </w:r>
      <w:r>
        <w:rPr/>
        <w:t>года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государственной</w:t>
      </w:r>
      <w:r>
        <w:rPr>
          <w:spacing w:val="-3"/>
        </w:rPr>
        <w:t> </w:t>
      </w:r>
      <w:r>
        <w:rPr/>
        <w:t>программе «Развитие жилищной</w:t>
      </w:r>
      <w:r>
        <w:rPr>
          <w:spacing w:val="-1"/>
        </w:rPr>
        <w:t> </w:t>
      </w:r>
      <w:r>
        <w:rPr/>
        <w:t>сферы».</w:t>
      </w:r>
    </w:p>
    <w:p>
      <w:pPr>
        <w:pStyle w:val="Heading3"/>
        <w:numPr>
          <w:ilvl w:val="2"/>
          <w:numId w:val="28"/>
        </w:numPr>
        <w:tabs>
          <w:tab w:pos="1209" w:val="left" w:leader="none"/>
        </w:tabs>
        <w:spacing w:line="240" w:lineRule="auto" w:before="122" w:after="0"/>
        <w:ind w:left="1208" w:right="0" w:hanging="361"/>
        <w:jc w:val="both"/>
      </w:pPr>
      <w:r>
        <w:rPr/>
        <w:t>В</w:t>
      </w:r>
      <w:r>
        <w:rPr>
          <w:spacing w:val="-3"/>
        </w:rPr>
        <w:t> </w:t>
      </w:r>
      <w:r>
        <w:rPr/>
        <w:t>части</w:t>
      </w:r>
      <w:r>
        <w:rPr>
          <w:spacing w:val="-5"/>
        </w:rPr>
        <w:t> </w:t>
      </w:r>
      <w:r>
        <w:rPr/>
        <w:t>увеличения</w:t>
      </w:r>
      <w:r>
        <w:rPr>
          <w:spacing w:val="-4"/>
        </w:rPr>
        <w:t> </w:t>
      </w:r>
      <w:r>
        <w:rPr/>
        <w:t>объема</w:t>
      </w:r>
      <w:r>
        <w:rPr>
          <w:spacing w:val="-3"/>
        </w:rPr>
        <w:t> </w:t>
      </w:r>
      <w:r>
        <w:rPr/>
        <w:t>жилищного</w:t>
      </w:r>
      <w:r>
        <w:rPr>
          <w:spacing w:val="-2"/>
        </w:rPr>
        <w:t> </w:t>
      </w:r>
      <w:r>
        <w:rPr/>
        <w:t>строительства</w:t>
      </w:r>
    </w:p>
    <w:p>
      <w:pPr>
        <w:pStyle w:val="BodyText"/>
        <w:spacing w:before="120"/>
        <w:ind w:right="685" w:firstLine="566"/>
      </w:pP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Югра</w:t>
      </w:r>
      <w:r>
        <w:rPr>
          <w:spacing w:val="1"/>
        </w:rPr>
        <w:t> </w:t>
      </w:r>
      <w:r>
        <w:rPr/>
        <w:t>отстает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показателю</w:t>
      </w:r>
      <w:r>
        <w:rPr>
          <w:spacing w:val="1"/>
        </w:rPr>
        <w:t> </w:t>
      </w:r>
      <w:r>
        <w:rPr/>
        <w:t>обеспеченности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площадью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помещений. В пределах агломерации показатель варьируется от 16 до 29 кв. м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составляет 20,1 кв. м площади жилых помещений на человека. Таким образом,</w:t>
      </w:r>
      <w:r>
        <w:rPr>
          <w:spacing w:val="1"/>
        </w:rPr>
        <w:t> </w:t>
      </w:r>
      <w:r>
        <w:rPr/>
        <w:t>одной из приоритетных задач является стимулирование и наращивание темпов</w:t>
      </w:r>
      <w:r>
        <w:rPr>
          <w:spacing w:val="1"/>
        </w:rPr>
        <w:t> </w:t>
      </w:r>
      <w:r>
        <w:rPr/>
        <w:t>жилищного</w:t>
      </w:r>
      <w:r>
        <w:rPr>
          <w:spacing w:val="-2"/>
        </w:rPr>
        <w:t> </w:t>
      </w:r>
      <w:r>
        <w:rPr/>
        <w:t>строительства.</w:t>
      </w:r>
    </w:p>
    <w:p>
      <w:pPr>
        <w:pStyle w:val="BodyText"/>
        <w:spacing w:before="119"/>
        <w:ind w:right="684" w:firstLine="566"/>
      </w:pPr>
      <w:r>
        <w:rPr/>
        <w:t>В соответствии с документами стратегического планирования ХМАО-Югры,</w:t>
      </w:r>
      <w:r>
        <w:rPr>
          <w:spacing w:val="1"/>
        </w:rPr>
        <w:t> </w:t>
      </w:r>
      <w:r>
        <w:rPr/>
        <w:t>средняя обеспеченность населения общей площадью жилых помещений к 2030</w:t>
      </w:r>
      <w:r>
        <w:rPr>
          <w:spacing w:val="1"/>
        </w:rPr>
        <w:t> </w:t>
      </w:r>
      <w:r>
        <w:rPr/>
        <w:t>году должна составить не менее 24,2 кв. м общей площади на человека. Учитывая</w:t>
      </w:r>
      <w:r>
        <w:rPr>
          <w:spacing w:val="1"/>
        </w:rPr>
        <w:t> </w:t>
      </w:r>
      <w:r>
        <w:rPr/>
        <w:t>фактический уровень показателей развития жилищной сферы в муниципальных</w:t>
      </w:r>
      <w:r>
        <w:rPr>
          <w:spacing w:val="1"/>
        </w:rPr>
        <w:t> </w:t>
      </w:r>
      <w:r>
        <w:rPr/>
        <w:t>образованиях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целевую</w:t>
      </w:r>
      <w:r>
        <w:rPr>
          <w:spacing w:val="1"/>
        </w:rPr>
        <w:t> </w:t>
      </w:r>
      <w:r>
        <w:rPr/>
        <w:t>планку,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2040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необходимо</w:t>
      </w:r>
      <w:r>
        <w:rPr>
          <w:spacing w:val="-72"/>
        </w:rPr>
        <w:t> </w:t>
      </w:r>
      <w:r>
        <w:rPr/>
        <w:t>реализовать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6,1</w:t>
      </w:r>
      <w:r>
        <w:rPr>
          <w:spacing w:val="1"/>
        </w:rPr>
        <w:t> </w:t>
      </w:r>
      <w:r>
        <w:rPr/>
        <w:t>млн</w:t>
      </w:r>
      <w:r>
        <w:rPr>
          <w:spacing w:val="1"/>
        </w:rPr>
        <w:t> </w:t>
      </w:r>
      <w:r>
        <w:rPr/>
        <w:t>кв.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помещений.</w:t>
      </w:r>
      <w:r>
        <w:rPr>
          <w:spacing w:val="-72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60%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прогнозируемого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приходиться на город Нижневартовск (3,6 млн кв. м), 12% - на город Мегион (0,8</w:t>
      </w:r>
      <w:r>
        <w:rPr>
          <w:spacing w:val="1"/>
        </w:rPr>
        <w:t> </w:t>
      </w:r>
      <w:r>
        <w:rPr/>
        <w:t>млн кв. м), 9 % - на город Радужный (0,6 млн кв. м), 8% - на город Лангепас (0,5</w:t>
      </w:r>
      <w:r>
        <w:rPr>
          <w:spacing w:val="1"/>
        </w:rPr>
        <w:t> </w:t>
      </w:r>
      <w:r>
        <w:rPr/>
        <w:t>млн кв. м), 4% - на городское поселение Излучинск и 2%</w:t>
      </w:r>
      <w:r>
        <w:rPr>
          <w:spacing w:val="1"/>
        </w:rPr>
        <w:t> </w:t>
      </w:r>
      <w:r>
        <w:rPr/>
        <w:t>на городской округ</w:t>
      </w:r>
      <w:r>
        <w:rPr>
          <w:spacing w:val="1"/>
        </w:rPr>
        <w:t> </w:t>
      </w:r>
      <w:r>
        <w:rPr/>
        <w:t>Стрежевой.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жилищных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в</w:t>
      </w:r>
      <w:r>
        <w:rPr>
          <w:spacing w:val="76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Нижневартовской агломерации к концу</w:t>
      </w:r>
      <w:r>
        <w:rPr>
          <w:spacing w:val="75"/>
        </w:rPr>
        <w:t> </w:t>
      </w:r>
      <w:r>
        <w:rPr/>
        <w:t>2040 года представлены ниже (</w:t>
      </w:r>
      <w:hyperlink w:history="true" w:anchor="_bookmark111">
        <w:r>
          <w:rPr/>
          <w:t>Рисунок</w:t>
        </w:r>
      </w:hyperlink>
      <w:r>
        <w:rPr>
          <w:spacing w:val="1"/>
        </w:rPr>
        <w:t> </w:t>
      </w:r>
      <w:hyperlink w:history="true" w:anchor="_bookmark111">
        <w:r>
          <w:rPr/>
          <w:t>57</w:t>
        </w:r>
      </w:hyperlink>
      <w:r>
        <w:rPr/>
        <w:t>).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8"/>
        <w:ind w:left="0"/>
        <w:jc w:val="left"/>
        <w:rPr>
          <w:sz w:val="7"/>
        </w:rPr>
      </w:pPr>
    </w:p>
    <w:p>
      <w:pPr>
        <w:pStyle w:val="BodyText"/>
        <w:ind w:left="61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508513" cy="6134100"/>
            <wp:effectExtent l="0" t="0" r="0" b="0"/>
            <wp:docPr id="5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513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2" w:lineRule="auto" w:before="71"/>
        <w:ind w:left="3203" w:right="1175" w:hanging="2423"/>
        <w:jc w:val="left"/>
      </w:pPr>
      <w:bookmarkStart w:name="_bookmark111" w:id="130"/>
      <w:bookmarkEnd w:id="130"/>
      <w:r>
        <w:rPr/>
      </w:r>
      <w:r>
        <w:rPr/>
        <w:t>Рисунок 57 – Показатели жилищных условий в границах Нижневартовской</w:t>
      </w:r>
      <w:r>
        <w:rPr>
          <w:spacing w:val="-72"/>
        </w:rPr>
        <w:t> </w:t>
      </w:r>
      <w:r>
        <w:rPr/>
        <w:t>агломерации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2040 года</w:t>
      </w:r>
    </w:p>
    <w:p>
      <w:pPr>
        <w:pStyle w:val="BodyText"/>
        <w:spacing w:before="194"/>
        <w:ind w:right="684" w:firstLine="566"/>
      </w:pPr>
      <w:r>
        <w:rPr/>
        <w:t>Объемы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распределить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типологии:</w:t>
      </w:r>
      <w:r>
        <w:rPr>
          <w:spacing w:val="1"/>
        </w:rPr>
        <w:t> </w:t>
      </w:r>
      <w:r>
        <w:rPr/>
        <w:t>10-20%</w:t>
      </w:r>
      <w:r>
        <w:rPr>
          <w:spacing w:val="1"/>
        </w:rPr>
        <w:t> </w:t>
      </w:r>
      <w:r>
        <w:rPr/>
        <w:t>многоэтажное</w:t>
      </w:r>
      <w:r>
        <w:rPr>
          <w:spacing w:val="1"/>
        </w:rPr>
        <w:t> </w:t>
      </w:r>
      <w:r>
        <w:rPr/>
        <w:t>жилищное</w:t>
      </w:r>
      <w:r>
        <w:rPr>
          <w:spacing w:val="1"/>
        </w:rPr>
        <w:t> </w:t>
      </w:r>
      <w:r>
        <w:rPr/>
        <w:t>строительство,</w:t>
      </w:r>
      <w:r>
        <w:rPr>
          <w:spacing w:val="1"/>
        </w:rPr>
        <w:t> </w:t>
      </w:r>
      <w:r>
        <w:rPr/>
        <w:t>40-50%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среднеэтажное</w:t>
      </w:r>
      <w:r>
        <w:rPr>
          <w:spacing w:val="1"/>
        </w:rPr>
        <w:t> </w:t>
      </w:r>
      <w:r>
        <w:rPr/>
        <w:t>жилищное</w:t>
      </w:r>
      <w:r>
        <w:rPr>
          <w:spacing w:val="1"/>
        </w:rPr>
        <w:t> </w:t>
      </w:r>
      <w:r>
        <w:rPr/>
        <w:t>строительство,</w:t>
      </w:r>
      <w:r>
        <w:rPr>
          <w:spacing w:val="1"/>
        </w:rPr>
        <w:t> </w:t>
      </w:r>
      <w:r>
        <w:rPr/>
        <w:t>20-25%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малоэтажное жилищное строительство и до 25% - ИЖС. В городе Нижневартовске</w:t>
      </w:r>
      <w:r>
        <w:rPr>
          <w:spacing w:val="1"/>
        </w:rPr>
        <w:t> </w:t>
      </w:r>
      <w:r>
        <w:rPr/>
        <w:t>долю ИЖС рекомендуется принимать в пределах 10-15 %, сместив приоритет в</w:t>
      </w:r>
      <w:r>
        <w:rPr>
          <w:spacing w:val="1"/>
        </w:rPr>
        <w:t> </w:t>
      </w:r>
      <w:r>
        <w:rPr/>
        <w:t>сторону</w:t>
      </w:r>
      <w:r>
        <w:rPr>
          <w:spacing w:val="-1"/>
        </w:rPr>
        <w:t> </w:t>
      </w:r>
      <w:r>
        <w:rPr/>
        <w:t>среднеэтажного</w:t>
      </w:r>
      <w:r>
        <w:rPr>
          <w:spacing w:val="-1"/>
        </w:rPr>
        <w:t> </w:t>
      </w:r>
      <w:r>
        <w:rPr/>
        <w:t>жилищного</w:t>
      </w:r>
      <w:r>
        <w:rPr>
          <w:spacing w:val="-2"/>
        </w:rPr>
        <w:t> </w:t>
      </w:r>
      <w:r>
        <w:rPr/>
        <w:t>строительства.</w:t>
      </w:r>
    </w:p>
    <w:p>
      <w:pPr>
        <w:pStyle w:val="BodyText"/>
        <w:spacing w:before="121"/>
        <w:ind w:right="682" w:firstLine="566"/>
      </w:pPr>
      <w:r>
        <w:rPr/>
        <w:t>Учитывая</w:t>
      </w:r>
      <w:r>
        <w:rPr>
          <w:spacing w:val="1"/>
        </w:rPr>
        <w:t> </w:t>
      </w:r>
      <w:r>
        <w:rPr/>
        <w:t>ограниченность</w:t>
      </w:r>
      <w:r>
        <w:rPr>
          <w:spacing w:val="1"/>
        </w:rPr>
        <w:t> </w:t>
      </w:r>
      <w:r>
        <w:rPr/>
        <w:t>территориальных</w:t>
      </w:r>
      <w:r>
        <w:rPr>
          <w:spacing w:val="1"/>
        </w:rPr>
        <w:t> </w:t>
      </w:r>
      <w:r>
        <w:rPr/>
        <w:t>ресурсов,</w:t>
      </w:r>
      <w:r>
        <w:rPr>
          <w:spacing w:val="1"/>
        </w:rPr>
        <w:t> </w:t>
      </w:r>
      <w:r>
        <w:rPr/>
        <w:t>пригодных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перспективе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испытывать значительный дефицит территорий. Так, с учетом прогнозируемого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2040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количества</w:t>
      </w:r>
      <w:r>
        <w:rPr>
          <w:spacing w:val="-72"/>
        </w:rPr>
        <w:t> </w:t>
      </w:r>
      <w:r>
        <w:rPr/>
        <w:t>многодетных</w:t>
      </w:r>
      <w:r>
        <w:rPr>
          <w:spacing w:val="1"/>
        </w:rPr>
        <w:t> </w:t>
      </w:r>
      <w:r>
        <w:rPr/>
        <w:t>семей,</w:t>
      </w:r>
      <w:r>
        <w:rPr>
          <w:spacing w:val="1"/>
        </w:rPr>
        <w:t> </w:t>
      </w:r>
      <w:r>
        <w:rPr/>
        <w:t>дефицит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жилищного</w:t>
      </w:r>
      <w:r>
        <w:rPr>
          <w:spacing w:val="-72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определен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900</w:t>
      </w:r>
      <w:r>
        <w:rPr>
          <w:spacing w:val="1"/>
        </w:rPr>
        <w:t> </w:t>
      </w:r>
      <w:r>
        <w:rPr/>
        <w:t>га,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г.</w:t>
      </w:r>
      <w:r>
        <w:rPr>
          <w:spacing w:val="-72"/>
        </w:rPr>
        <w:t> </w:t>
      </w:r>
      <w:r>
        <w:rPr/>
        <w:t>Лангепаса</w:t>
      </w:r>
      <w:r>
        <w:rPr>
          <w:spacing w:val="-3"/>
        </w:rPr>
        <w:t> </w:t>
      </w:r>
      <w:r>
        <w:rPr/>
        <w:t>– 240 га, для г.</w:t>
      </w:r>
      <w:r>
        <w:rPr>
          <w:spacing w:val="-3"/>
        </w:rPr>
        <w:t> </w:t>
      </w:r>
      <w:r>
        <w:rPr/>
        <w:t>Мегиона</w:t>
      </w:r>
      <w:r>
        <w:rPr>
          <w:spacing w:val="-2"/>
        </w:rPr>
        <w:t> </w:t>
      </w:r>
      <w:r>
        <w:rPr/>
        <w:t>– свыше 110</w:t>
      </w:r>
      <w:r>
        <w:rPr>
          <w:spacing w:val="-3"/>
        </w:rPr>
        <w:t> </w:t>
      </w:r>
      <w:r>
        <w:rPr/>
        <w:t>га.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7" w:firstLine="566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перераспределения</w:t>
      </w:r>
      <w:r>
        <w:rPr>
          <w:spacing w:val="-72"/>
        </w:rPr>
        <w:t> </w:t>
      </w:r>
      <w:r>
        <w:rPr/>
        <w:t>территориальных</w:t>
      </w:r>
      <w:r>
        <w:rPr>
          <w:spacing w:val="1"/>
        </w:rPr>
        <w:t> </w:t>
      </w:r>
      <w:r>
        <w:rPr/>
        <w:t>ресурсов,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производить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отдельности,</w:t>
      </w:r>
      <w:r>
        <w:rPr>
          <w:spacing w:val="-2"/>
        </w:rPr>
        <w:t> </w:t>
      </w:r>
      <w:r>
        <w:rPr/>
        <w:t>а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целом.</w:t>
      </w:r>
    </w:p>
    <w:p>
      <w:pPr>
        <w:pStyle w:val="Heading3"/>
        <w:numPr>
          <w:ilvl w:val="2"/>
          <w:numId w:val="28"/>
        </w:numPr>
        <w:tabs>
          <w:tab w:pos="1209" w:val="left" w:leader="none"/>
        </w:tabs>
        <w:spacing w:line="240" w:lineRule="auto" w:before="118" w:after="0"/>
        <w:ind w:left="1208" w:right="0" w:hanging="361"/>
        <w:jc w:val="both"/>
      </w:pPr>
      <w:r>
        <w:rPr/>
        <w:t>В</w:t>
      </w:r>
      <w:r>
        <w:rPr>
          <w:spacing w:val="-4"/>
        </w:rPr>
        <w:t> </w:t>
      </w:r>
      <w:r>
        <w:rPr/>
        <w:t>части</w:t>
      </w:r>
      <w:r>
        <w:rPr>
          <w:spacing w:val="-5"/>
        </w:rPr>
        <w:t> </w:t>
      </w:r>
      <w:r>
        <w:rPr/>
        <w:t>обеспечения</w:t>
      </w:r>
      <w:r>
        <w:rPr>
          <w:spacing w:val="-4"/>
        </w:rPr>
        <w:t> </w:t>
      </w:r>
      <w:r>
        <w:rPr/>
        <w:t>доступным</w:t>
      </w:r>
      <w:r>
        <w:rPr>
          <w:spacing w:val="-3"/>
        </w:rPr>
        <w:t> </w:t>
      </w:r>
      <w:r>
        <w:rPr/>
        <w:t>жильем</w:t>
      </w:r>
    </w:p>
    <w:p>
      <w:pPr>
        <w:pStyle w:val="ListParagraph"/>
        <w:numPr>
          <w:ilvl w:val="3"/>
          <w:numId w:val="28"/>
        </w:numPr>
        <w:tabs>
          <w:tab w:pos="1266" w:val="left" w:leader="none"/>
        </w:tabs>
        <w:spacing w:line="240" w:lineRule="auto" w:before="121" w:after="0"/>
        <w:ind w:left="282" w:right="684" w:firstLine="566"/>
        <w:jc w:val="both"/>
        <w:rPr>
          <w:sz w:val="24"/>
        </w:rPr>
      </w:pPr>
      <w:r>
        <w:rPr>
          <w:sz w:val="24"/>
        </w:rPr>
        <w:t>Стратегической целью демографической политики в ХМАО-Югре является</w:t>
      </w:r>
      <w:r>
        <w:rPr>
          <w:spacing w:val="-72"/>
          <w:sz w:val="24"/>
        </w:rPr>
        <w:t> </w:t>
      </w:r>
      <w:r>
        <w:rPr>
          <w:sz w:val="24"/>
        </w:rPr>
        <w:t>улучшение</w:t>
      </w:r>
      <w:r>
        <w:rPr>
          <w:spacing w:val="1"/>
          <w:sz w:val="24"/>
        </w:rPr>
        <w:t> </w:t>
      </w:r>
      <w:r>
        <w:rPr>
          <w:sz w:val="24"/>
        </w:rPr>
        <w:t>демографической</w:t>
      </w:r>
      <w:r>
        <w:rPr>
          <w:spacing w:val="1"/>
          <w:sz w:val="24"/>
        </w:rPr>
        <w:t> </w:t>
      </w:r>
      <w:r>
        <w:rPr>
          <w:sz w:val="24"/>
        </w:rPr>
        <w:t>ситуации,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счет</w:t>
      </w:r>
      <w:r>
        <w:rPr>
          <w:spacing w:val="1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благоприятных условий для рождения и воспитания детей. Основа достижения</w:t>
      </w:r>
      <w:r>
        <w:rPr>
          <w:spacing w:val="1"/>
          <w:sz w:val="24"/>
        </w:rPr>
        <w:t> </w:t>
      </w:r>
      <w:r>
        <w:rPr>
          <w:sz w:val="24"/>
        </w:rPr>
        <w:t>стратегической цели демографической политики определяет приоритетную задачу</w:t>
      </w:r>
      <w:r>
        <w:rPr>
          <w:spacing w:val="-7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области</w:t>
      </w:r>
      <w:r>
        <w:rPr>
          <w:spacing w:val="-3"/>
          <w:sz w:val="24"/>
        </w:rPr>
        <w:t> </w:t>
      </w:r>
      <w:r>
        <w:rPr>
          <w:sz w:val="24"/>
        </w:rPr>
        <w:t>жилищного</w:t>
      </w:r>
      <w:r>
        <w:rPr>
          <w:spacing w:val="1"/>
          <w:sz w:val="24"/>
        </w:rPr>
        <w:t> </w:t>
      </w:r>
      <w:r>
        <w:rPr>
          <w:sz w:val="24"/>
        </w:rPr>
        <w:t>строительства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обеспечение</w:t>
      </w:r>
      <w:r>
        <w:rPr>
          <w:spacing w:val="-1"/>
          <w:sz w:val="24"/>
        </w:rPr>
        <w:t> </w:t>
      </w:r>
      <w:r>
        <w:rPr>
          <w:sz w:val="24"/>
        </w:rPr>
        <w:t>жильем</w:t>
      </w:r>
      <w:r>
        <w:rPr>
          <w:spacing w:val="-2"/>
          <w:sz w:val="24"/>
        </w:rPr>
        <w:t> </w:t>
      </w:r>
      <w:r>
        <w:rPr>
          <w:sz w:val="24"/>
        </w:rPr>
        <w:t>многодетных семей.</w:t>
      </w:r>
    </w:p>
    <w:p>
      <w:pPr>
        <w:pStyle w:val="BodyText"/>
        <w:spacing w:before="121"/>
        <w:ind w:right="686" w:firstLine="566"/>
      </w:pPr>
      <w:r>
        <w:rPr/>
        <w:t>На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учете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нуждающихся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улучшении</w:t>
      </w:r>
      <w:r>
        <w:rPr>
          <w:spacing w:val="1"/>
        </w:rPr>
        <w:t> </w:t>
      </w:r>
      <w:r>
        <w:rPr/>
        <w:t>жилищных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однократного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земельного</w:t>
      </w:r>
      <w:r>
        <w:rPr>
          <w:spacing w:val="-72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муниципальных</w:t>
      </w:r>
      <w:r>
        <w:rPr>
          <w:spacing w:val="-72"/>
        </w:rPr>
        <w:t> </w:t>
      </w:r>
      <w:r>
        <w:rPr/>
        <w:t>образованиях Нижневартовской агломерации состояло 10,2 тыс. семей, из которых</w:t>
      </w:r>
      <w:r>
        <w:rPr>
          <w:spacing w:val="-72"/>
        </w:rPr>
        <w:t> </w:t>
      </w:r>
      <w:r>
        <w:rPr/>
        <w:t>порядка 14% составляли семьи. Существующая очередность на предоставление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сформировала спрос на территорию – порядка 110 га. Однако в существующих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городов,</w:t>
      </w:r>
      <w:r>
        <w:rPr>
          <w:spacing w:val="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Мегионе,</w:t>
      </w:r>
      <w:r>
        <w:rPr>
          <w:spacing w:val="1"/>
        </w:rPr>
        <w:t> </w:t>
      </w:r>
      <w:r>
        <w:rPr/>
        <w:t>отсутствует</w:t>
      </w:r>
      <w:r>
        <w:rPr>
          <w:spacing w:val="75"/>
        </w:rPr>
        <w:t> </w:t>
      </w:r>
      <w:r>
        <w:rPr/>
        <w:t>территориальный</w:t>
      </w:r>
      <w:r>
        <w:rPr>
          <w:spacing w:val="-72"/>
        </w:rPr>
        <w:t> </w:t>
      </w:r>
      <w:r>
        <w:rPr/>
        <w:t>ресурс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домов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масштабах.</w:t>
      </w:r>
    </w:p>
    <w:p>
      <w:pPr>
        <w:pStyle w:val="BodyText"/>
        <w:spacing w:before="119"/>
        <w:ind w:right="686" w:firstLine="566"/>
      </w:pPr>
      <w:r>
        <w:rPr/>
        <w:t>Учитывая</w:t>
      </w:r>
      <w:r>
        <w:rPr>
          <w:spacing w:val="1"/>
        </w:rPr>
        <w:t> </w:t>
      </w:r>
      <w:r>
        <w:rPr/>
        <w:t>активную</w:t>
      </w:r>
      <w:r>
        <w:rPr>
          <w:spacing w:val="1"/>
        </w:rPr>
        <w:t> </w:t>
      </w:r>
      <w:r>
        <w:rPr/>
        <w:t>демографическую</w:t>
      </w:r>
      <w:r>
        <w:rPr>
          <w:spacing w:val="1"/>
        </w:rPr>
        <w:t> </w:t>
      </w:r>
      <w:r>
        <w:rPr/>
        <w:t>политику,</w:t>
      </w:r>
      <w:r>
        <w:rPr>
          <w:spacing w:val="1"/>
        </w:rPr>
        <w:t> </w:t>
      </w:r>
      <w:r>
        <w:rPr/>
        <w:t>проводимую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Правительством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Правительством</w:t>
      </w:r>
      <w:r>
        <w:rPr>
          <w:spacing w:val="1"/>
        </w:rPr>
        <w:t> </w:t>
      </w:r>
      <w:r>
        <w:rPr/>
        <w:t>ХМАО-Югры,</w:t>
      </w:r>
      <w:r>
        <w:rPr>
          <w:spacing w:val="1"/>
        </w:rPr>
        <w:t> </w:t>
      </w:r>
      <w:r>
        <w:rPr/>
        <w:t>предполагается,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многодетных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будущем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увеличиваться.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увеличиться</w:t>
      </w:r>
      <w:r>
        <w:rPr>
          <w:spacing w:val="1"/>
        </w:rPr>
        <w:t> </w:t>
      </w:r>
      <w:r>
        <w:rPr/>
        <w:t>спрос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-72"/>
        </w:rPr>
        <w:t> </w:t>
      </w:r>
      <w:r>
        <w:rPr/>
        <w:t>территориальных</w:t>
      </w:r>
      <w:r>
        <w:rPr>
          <w:spacing w:val="1"/>
        </w:rPr>
        <w:t> </w:t>
      </w:r>
      <w:r>
        <w:rPr/>
        <w:t>ресурсах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ИЖС.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прогноза</w:t>
      </w:r>
      <w:r>
        <w:rPr>
          <w:spacing w:val="1"/>
        </w:rPr>
        <w:t> </w:t>
      </w:r>
      <w:r>
        <w:rPr/>
        <w:t>темпов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многодетных</w:t>
      </w:r>
      <w:r>
        <w:rPr>
          <w:spacing w:val="6"/>
        </w:rPr>
        <w:t> </w:t>
      </w:r>
      <w:r>
        <w:rPr/>
        <w:t>семей</w:t>
      </w:r>
      <w:r>
        <w:rPr>
          <w:spacing w:val="5"/>
        </w:rPr>
        <w:t> </w:t>
      </w:r>
      <w:r>
        <w:rPr/>
        <w:t>потребность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территориях</w:t>
      </w:r>
      <w:r>
        <w:rPr>
          <w:spacing w:val="8"/>
        </w:rPr>
        <w:t> </w:t>
      </w:r>
      <w:r>
        <w:rPr/>
        <w:t>для</w:t>
      </w:r>
      <w:r>
        <w:rPr>
          <w:spacing w:val="7"/>
        </w:rPr>
        <w:t> </w:t>
      </w:r>
      <w:r>
        <w:rPr/>
        <w:t>ИЖС</w:t>
      </w:r>
      <w:r>
        <w:rPr>
          <w:spacing w:val="6"/>
        </w:rPr>
        <w:t> </w:t>
      </w:r>
      <w:r>
        <w:rPr/>
        <w:t>может</w:t>
      </w:r>
      <w:r>
        <w:rPr>
          <w:spacing w:val="10"/>
        </w:rPr>
        <w:t> </w:t>
      </w:r>
      <w:r>
        <w:rPr/>
        <w:t>составить</w:t>
      </w:r>
      <w:r>
        <w:rPr>
          <w:spacing w:val="8"/>
        </w:rPr>
        <w:t> </w:t>
      </w:r>
      <w:r>
        <w:rPr/>
        <w:t>порядка</w:t>
      </w:r>
    </w:p>
    <w:p>
      <w:pPr>
        <w:pStyle w:val="BodyText"/>
        <w:spacing w:before="2"/>
        <w:ind w:right="683"/>
      </w:pPr>
      <w:r>
        <w:rPr/>
        <w:t>330</w:t>
      </w:r>
      <w:r>
        <w:rPr>
          <w:spacing w:val="55"/>
        </w:rPr>
        <w:t> </w:t>
      </w:r>
      <w:r>
        <w:rPr/>
        <w:t>га</w:t>
      </w:r>
      <w:r>
        <w:rPr>
          <w:spacing w:val="55"/>
        </w:rPr>
        <w:t> </w:t>
      </w:r>
      <w:r>
        <w:rPr/>
        <w:t>(из</w:t>
      </w:r>
      <w:r>
        <w:rPr>
          <w:spacing w:val="58"/>
        </w:rPr>
        <w:t> </w:t>
      </w:r>
      <w:r>
        <w:rPr/>
        <w:t>них</w:t>
      </w:r>
      <w:r>
        <w:rPr>
          <w:spacing w:val="58"/>
        </w:rPr>
        <w:t> </w:t>
      </w:r>
      <w:r>
        <w:rPr/>
        <w:t>в</w:t>
      </w:r>
      <w:r>
        <w:rPr>
          <w:spacing w:val="57"/>
        </w:rPr>
        <w:t> </w:t>
      </w:r>
      <w:r>
        <w:rPr/>
        <w:t>г.</w:t>
      </w:r>
      <w:r>
        <w:rPr>
          <w:spacing w:val="56"/>
        </w:rPr>
        <w:t> </w:t>
      </w:r>
      <w:r>
        <w:rPr/>
        <w:t>Нижневартовске</w:t>
      </w:r>
      <w:r>
        <w:rPr>
          <w:spacing w:val="63"/>
        </w:rPr>
        <w:t> </w:t>
      </w:r>
      <w:r>
        <w:rPr/>
        <w:t>–</w:t>
      </w:r>
      <w:r>
        <w:rPr>
          <w:spacing w:val="58"/>
        </w:rPr>
        <w:t> </w:t>
      </w:r>
      <w:r>
        <w:rPr/>
        <w:t>свыше</w:t>
      </w:r>
      <w:r>
        <w:rPr>
          <w:spacing w:val="58"/>
        </w:rPr>
        <w:t> </w:t>
      </w:r>
      <w:r>
        <w:rPr/>
        <w:t>200</w:t>
      </w:r>
      <w:r>
        <w:rPr>
          <w:spacing w:val="56"/>
        </w:rPr>
        <w:t> </w:t>
      </w:r>
      <w:r>
        <w:rPr/>
        <w:t>га,</w:t>
      </w:r>
      <w:r>
        <w:rPr>
          <w:spacing w:val="56"/>
        </w:rPr>
        <w:t> </w:t>
      </w:r>
      <w:r>
        <w:rPr/>
        <w:t>в</w:t>
      </w:r>
      <w:r>
        <w:rPr>
          <w:spacing w:val="57"/>
        </w:rPr>
        <w:t> </w:t>
      </w:r>
      <w:r>
        <w:rPr/>
        <w:t>г.</w:t>
      </w:r>
      <w:r>
        <w:rPr>
          <w:spacing w:val="56"/>
        </w:rPr>
        <w:t> </w:t>
      </w:r>
      <w:r>
        <w:rPr/>
        <w:t>Мегионе</w:t>
      </w:r>
      <w:r>
        <w:rPr>
          <w:spacing w:val="62"/>
        </w:rPr>
        <w:t> </w:t>
      </w:r>
      <w:r>
        <w:rPr/>
        <w:t>–</w:t>
      </w:r>
      <w:r>
        <w:rPr>
          <w:spacing w:val="58"/>
        </w:rPr>
        <w:t> </w:t>
      </w:r>
      <w:r>
        <w:rPr/>
        <w:t>60</w:t>
      </w:r>
      <w:r>
        <w:rPr>
          <w:spacing w:val="55"/>
        </w:rPr>
        <w:t> </w:t>
      </w:r>
      <w:r>
        <w:rPr/>
        <w:t>га,</w:t>
      </w:r>
      <w:r>
        <w:rPr>
          <w:spacing w:val="57"/>
        </w:rPr>
        <w:t> </w:t>
      </w:r>
      <w:r>
        <w:rPr/>
        <w:t>в</w:t>
      </w:r>
      <w:r>
        <w:rPr>
          <w:spacing w:val="-73"/>
        </w:rPr>
        <w:t> </w:t>
      </w:r>
      <w:r>
        <w:rPr/>
        <w:t>г.</w:t>
      </w:r>
      <w:r>
        <w:rPr>
          <w:spacing w:val="-3"/>
        </w:rPr>
        <w:t> </w:t>
      </w:r>
      <w:r>
        <w:rPr/>
        <w:t>Лангепасе – 40 га).</w:t>
      </w:r>
    </w:p>
    <w:p>
      <w:pPr>
        <w:pStyle w:val="BodyText"/>
        <w:spacing w:before="119"/>
        <w:ind w:right="687" w:firstLine="566"/>
      </w:pPr>
      <w:r>
        <w:rPr/>
        <w:t>Дефицит территорий для предоставления земельных участков в целях ИЖС в</w:t>
      </w:r>
      <w:r>
        <w:rPr>
          <w:spacing w:val="1"/>
        </w:rPr>
        <w:t> </w:t>
      </w:r>
      <w:r>
        <w:rPr/>
        <w:t>сложившихся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Мегиона</w:t>
      </w:r>
      <w:r>
        <w:rPr>
          <w:spacing w:val="1"/>
        </w:rPr>
        <w:t> </w:t>
      </w:r>
      <w:r>
        <w:rPr/>
        <w:t>обуславливает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альтернативных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льготных</w:t>
      </w:r>
      <w:r>
        <w:rPr>
          <w:spacing w:val="1"/>
        </w:rPr>
        <w:t> </w:t>
      </w:r>
      <w:r>
        <w:rPr/>
        <w:t>категорий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жильем,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посредством:</w:t>
      </w:r>
    </w:p>
    <w:p>
      <w:pPr>
        <w:pStyle w:val="ListParagraph"/>
        <w:numPr>
          <w:ilvl w:val="0"/>
          <w:numId w:val="37"/>
        </w:numPr>
        <w:tabs>
          <w:tab w:pos="1274" w:val="left" w:leader="none"/>
        </w:tabs>
        <w:spacing w:line="240" w:lineRule="auto" w:before="61" w:after="0"/>
        <w:ind w:left="282" w:right="689" w:firstLine="359"/>
        <w:jc w:val="both"/>
        <w:rPr>
          <w:sz w:val="24"/>
        </w:rPr>
      </w:pPr>
      <w:r>
        <w:rPr>
          <w:sz w:val="24"/>
        </w:rPr>
        <w:t>Освоения</w:t>
      </w:r>
      <w:r>
        <w:rPr>
          <w:spacing w:val="1"/>
          <w:sz w:val="24"/>
        </w:rPr>
        <w:t> </w:t>
      </w:r>
      <w:r>
        <w:rPr>
          <w:sz w:val="24"/>
        </w:rPr>
        <w:t>новых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комплекса</w:t>
      </w:r>
      <w:r>
        <w:rPr>
          <w:spacing w:val="1"/>
          <w:sz w:val="24"/>
        </w:rPr>
        <w:t> </w:t>
      </w:r>
      <w:r>
        <w:rPr>
          <w:sz w:val="24"/>
        </w:rPr>
        <w:t>ограничивающих</w:t>
      </w:r>
      <w:r>
        <w:rPr>
          <w:spacing w:val="-72"/>
          <w:sz w:val="24"/>
        </w:rPr>
        <w:t> </w:t>
      </w:r>
      <w:r>
        <w:rPr>
          <w:sz w:val="24"/>
        </w:rPr>
        <w:t>условий,</w:t>
      </w:r>
      <w:r>
        <w:rPr>
          <w:spacing w:val="1"/>
          <w:sz w:val="24"/>
        </w:rPr>
        <w:t> </w:t>
      </w:r>
      <w:r>
        <w:rPr>
          <w:sz w:val="24"/>
        </w:rPr>
        <w:t>вне</w:t>
      </w:r>
      <w:r>
        <w:rPr>
          <w:spacing w:val="1"/>
          <w:sz w:val="24"/>
        </w:rPr>
        <w:t> </w:t>
      </w:r>
      <w:r>
        <w:rPr>
          <w:sz w:val="24"/>
        </w:rPr>
        <w:t>границ</w:t>
      </w:r>
      <w:r>
        <w:rPr>
          <w:spacing w:val="1"/>
          <w:sz w:val="24"/>
        </w:rPr>
        <w:t> </w:t>
      </w:r>
      <w:r>
        <w:rPr>
          <w:sz w:val="24"/>
        </w:rPr>
        <w:t>населенных</w:t>
      </w:r>
      <w:r>
        <w:rPr>
          <w:spacing w:val="1"/>
          <w:sz w:val="24"/>
        </w:rPr>
        <w:t> </w:t>
      </w:r>
      <w:r>
        <w:rPr>
          <w:sz w:val="24"/>
        </w:rPr>
        <w:t>пунктов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перспективой</w:t>
      </w:r>
      <w:r>
        <w:rPr>
          <w:spacing w:val="1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новых</w:t>
      </w:r>
      <w:r>
        <w:rPr>
          <w:spacing w:val="1"/>
          <w:sz w:val="24"/>
        </w:rPr>
        <w:t> </w:t>
      </w:r>
      <w:r>
        <w:rPr>
          <w:sz w:val="24"/>
        </w:rPr>
        <w:t>населенных пунктов.</w:t>
      </w:r>
    </w:p>
    <w:p>
      <w:pPr>
        <w:pStyle w:val="BodyText"/>
        <w:spacing w:before="60"/>
        <w:ind w:right="687" w:firstLine="566"/>
      </w:pPr>
      <w:r>
        <w:rPr/>
        <w:t>Освоение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жилых</w:t>
      </w:r>
      <w:r>
        <w:rPr>
          <w:spacing w:val="-72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«Городков</w:t>
      </w:r>
      <w:r>
        <w:rPr>
          <w:spacing w:val="1"/>
        </w:rPr>
        <w:t> </w:t>
      </w:r>
      <w:r>
        <w:rPr/>
        <w:t>демографического</w:t>
      </w:r>
      <w:r>
        <w:rPr>
          <w:spacing w:val="1"/>
        </w:rPr>
        <w:t> </w:t>
      </w:r>
      <w:r>
        <w:rPr/>
        <w:t>будущего»,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76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расширение</w:t>
      </w:r>
      <w:r>
        <w:rPr>
          <w:spacing w:val="-1"/>
        </w:rPr>
        <w:t> </w:t>
      </w:r>
      <w:r>
        <w:rPr/>
        <w:t>существующих границ муниципальных образований.</w:t>
      </w:r>
    </w:p>
    <w:p>
      <w:pPr>
        <w:pStyle w:val="BodyText"/>
        <w:spacing w:before="60"/>
        <w:ind w:right="687" w:firstLine="566"/>
      </w:pPr>
      <w:r>
        <w:rPr/>
        <w:t>Освоение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площадей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«Городков</w:t>
      </w:r>
      <w:r>
        <w:rPr>
          <w:spacing w:val="1"/>
        </w:rPr>
        <w:t> </w:t>
      </w:r>
      <w:r>
        <w:rPr/>
        <w:t>демографического</w:t>
      </w:r>
      <w:r>
        <w:rPr>
          <w:spacing w:val="1"/>
        </w:rPr>
        <w:t> </w:t>
      </w:r>
      <w:r>
        <w:rPr/>
        <w:t>будущего»</w:t>
      </w:r>
      <w:r>
        <w:rPr>
          <w:spacing w:val="1"/>
        </w:rPr>
        <w:t> </w:t>
      </w:r>
      <w:r>
        <w:rPr/>
        <w:t>определено</w:t>
      </w:r>
      <w:r>
        <w:rPr>
          <w:spacing w:val="1"/>
        </w:rPr>
        <w:t> </w:t>
      </w:r>
      <w:r>
        <w:rPr/>
        <w:t>западнее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Лангепаса,</w:t>
      </w:r>
      <w:r>
        <w:rPr>
          <w:spacing w:val="1"/>
        </w:rPr>
        <w:t> </w:t>
      </w:r>
      <w:r>
        <w:rPr/>
        <w:t>северо-западнее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северо-</w:t>
      </w:r>
      <w:r>
        <w:rPr>
          <w:spacing w:val="-72"/>
        </w:rPr>
        <w:t> </w:t>
      </w:r>
      <w:r>
        <w:rPr/>
        <w:t>восточнее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/>
        <w:t>Мегиона.</w:t>
      </w:r>
    </w:p>
    <w:p>
      <w:pPr>
        <w:pStyle w:val="ListParagraph"/>
        <w:numPr>
          <w:ilvl w:val="0"/>
          <w:numId w:val="37"/>
        </w:numPr>
        <w:tabs>
          <w:tab w:pos="1274" w:val="left" w:leader="none"/>
        </w:tabs>
        <w:spacing w:line="240" w:lineRule="auto" w:before="60" w:after="0"/>
        <w:ind w:left="282" w:right="687" w:firstLine="359"/>
        <w:jc w:val="both"/>
        <w:rPr>
          <w:sz w:val="24"/>
        </w:rPr>
      </w:pP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земельных</w:t>
      </w:r>
      <w:r>
        <w:rPr>
          <w:spacing w:val="1"/>
          <w:sz w:val="24"/>
        </w:rPr>
        <w:t> </w:t>
      </w:r>
      <w:r>
        <w:rPr>
          <w:sz w:val="24"/>
        </w:rPr>
        <w:t>участков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ИЖС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границах</w:t>
      </w:r>
      <w:r>
        <w:rPr>
          <w:spacing w:val="-72"/>
          <w:sz w:val="24"/>
        </w:rPr>
        <w:t> </w:t>
      </w:r>
      <w:r>
        <w:rPr>
          <w:sz w:val="24"/>
        </w:rPr>
        <w:t>населенных</w:t>
      </w:r>
      <w:r>
        <w:rPr>
          <w:spacing w:val="45"/>
          <w:sz w:val="24"/>
        </w:rPr>
        <w:t> </w:t>
      </w:r>
      <w:r>
        <w:rPr>
          <w:sz w:val="24"/>
        </w:rPr>
        <w:t>пунктов.</w:t>
      </w:r>
      <w:r>
        <w:rPr>
          <w:spacing w:val="44"/>
          <w:sz w:val="24"/>
        </w:rPr>
        <w:t> </w:t>
      </w:r>
      <w:r>
        <w:rPr>
          <w:sz w:val="24"/>
        </w:rPr>
        <w:t>Резерв</w:t>
      </w:r>
      <w:r>
        <w:rPr>
          <w:spacing w:val="43"/>
          <w:sz w:val="24"/>
        </w:rPr>
        <w:t> </w:t>
      </w:r>
      <w:r>
        <w:rPr>
          <w:sz w:val="24"/>
        </w:rPr>
        <w:t>территорий</w:t>
      </w:r>
      <w:r>
        <w:rPr>
          <w:spacing w:val="45"/>
          <w:sz w:val="24"/>
        </w:rPr>
        <w:t> </w:t>
      </w:r>
      <w:r>
        <w:rPr>
          <w:sz w:val="24"/>
        </w:rPr>
        <w:t>населенных</w:t>
      </w:r>
      <w:r>
        <w:rPr>
          <w:spacing w:val="45"/>
          <w:sz w:val="24"/>
        </w:rPr>
        <w:t> </w:t>
      </w:r>
      <w:r>
        <w:rPr>
          <w:sz w:val="24"/>
        </w:rPr>
        <w:t>пунктов,</w:t>
      </w:r>
      <w:r>
        <w:rPr>
          <w:spacing w:val="44"/>
          <w:sz w:val="24"/>
        </w:rPr>
        <w:t> </w:t>
      </w:r>
      <w:r>
        <w:rPr>
          <w:sz w:val="24"/>
        </w:rPr>
        <w:t>определенных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jc w:val="left"/>
      </w:pPr>
      <w:r>
        <w:rPr/>
        <w:t>документами</w:t>
      </w:r>
      <w:r>
        <w:rPr>
          <w:spacing w:val="22"/>
        </w:rPr>
        <w:t> </w:t>
      </w:r>
      <w:r>
        <w:rPr/>
        <w:t>территориального</w:t>
      </w:r>
      <w:r>
        <w:rPr>
          <w:spacing w:val="23"/>
        </w:rPr>
        <w:t> </w:t>
      </w:r>
      <w:r>
        <w:rPr/>
        <w:t>планирования,</w:t>
      </w:r>
      <w:r>
        <w:rPr>
          <w:spacing w:val="22"/>
        </w:rPr>
        <w:t> </w:t>
      </w:r>
      <w:r>
        <w:rPr/>
        <w:t>которые</w:t>
      </w:r>
      <w:r>
        <w:rPr>
          <w:spacing w:val="25"/>
        </w:rPr>
        <w:t> </w:t>
      </w:r>
      <w:r>
        <w:rPr/>
        <w:t>потенциально</w:t>
      </w:r>
      <w:r>
        <w:rPr>
          <w:spacing w:val="23"/>
        </w:rPr>
        <w:t> </w:t>
      </w:r>
      <w:r>
        <w:rPr/>
        <w:t>могут</w:t>
      </w:r>
      <w:r>
        <w:rPr>
          <w:spacing w:val="23"/>
        </w:rPr>
        <w:t> </w:t>
      </w:r>
      <w:r>
        <w:rPr/>
        <w:t>быть</w:t>
      </w:r>
      <w:r>
        <w:rPr>
          <w:spacing w:val="-72"/>
        </w:rPr>
        <w:t> </w:t>
      </w:r>
      <w:r>
        <w:rPr/>
        <w:t>использованы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целях</w:t>
      </w:r>
      <w:r>
        <w:rPr>
          <w:spacing w:val="-2"/>
        </w:rPr>
        <w:t> </w:t>
      </w:r>
      <w:r>
        <w:rPr/>
        <w:t>развития индивидуальной</w:t>
      </w:r>
      <w:r>
        <w:rPr>
          <w:spacing w:val="-4"/>
        </w:rPr>
        <w:t> </w:t>
      </w:r>
      <w:r>
        <w:rPr/>
        <w:t>жилой</w:t>
      </w:r>
      <w:r>
        <w:rPr>
          <w:spacing w:val="-3"/>
        </w:rPr>
        <w:t> </w:t>
      </w:r>
      <w:r>
        <w:rPr/>
        <w:t>застройки,</w:t>
      </w:r>
      <w:r>
        <w:rPr>
          <w:spacing w:val="-3"/>
        </w:rPr>
        <w:t> </w:t>
      </w:r>
      <w:r>
        <w:rPr/>
        <w:t>составляет:</w:t>
      </w:r>
    </w:p>
    <w:p>
      <w:pPr>
        <w:pStyle w:val="ListParagraph"/>
        <w:numPr>
          <w:ilvl w:val="0"/>
          <w:numId w:val="38"/>
        </w:numPr>
        <w:tabs>
          <w:tab w:pos="1001" w:val="left" w:leader="none"/>
          <w:tab w:pos="1002" w:val="left" w:leader="none"/>
        </w:tabs>
        <w:spacing w:line="240" w:lineRule="auto" w:before="120" w:after="0"/>
        <w:ind w:left="1002" w:right="0" w:hanging="361"/>
        <w:jc w:val="left"/>
        <w:rPr>
          <w:sz w:val="24"/>
        </w:rPr>
      </w:pPr>
      <w:r>
        <w:rPr>
          <w:sz w:val="24"/>
        </w:rPr>
        <w:t>город</w:t>
      </w:r>
      <w:r>
        <w:rPr>
          <w:spacing w:val="-3"/>
          <w:sz w:val="24"/>
        </w:rPr>
        <w:t> </w:t>
      </w:r>
      <w:r>
        <w:rPr>
          <w:sz w:val="24"/>
        </w:rPr>
        <w:t>Лангепас -</w:t>
      </w:r>
      <w:r>
        <w:rPr>
          <w:spacing w:val="-3"/>
          <w:sz w:val="24"/>
        </w:rPr>
        <w:t> </w:t>
      </w:r>
      <w:r>
        <w:rPr>
          <w:sz w:val="24"/>
        </w:rPr>
        <w:t>68</w:t>
      </w:r>
      <w:r>
        <w:rPr>
          <w:spacing w:val="-2"/>
          <w:sz w:val="24"/>
        </w:rPr>
        <w:t> </w:t>
      </w:r>
      <w:r>
        <w:rPr>
          <w:sz w:val="24"/>
        </w:rPr>
        <w:t>га;</w:t>
      </w:r>
    </w:p>
    <w:p>
      <w:pPr>
        <w:pStyle w:val="ListParagraph"/>
        <w:numPr>
          <w:ilvl w:val="0"/>
          <w:numId w:val="38"/>
        </w:numPr>
        <w:tabs>
          <w:tab w:pos="1001" w:val="left" w:leader="none"/>
          <w:tab w:pos="1002" w:val="left" w:leader="none"/>
        </w:tabs>
        <w:spacing w:line="240" w:lineRule="auto" w:before="117" w:after="0"/>
        <w:ind w:left="1002" w:right="0" w:hanging="361"/>
        <w:jc w:val="left"/>
        <w:rPr>
          <w:sz w:val="24"/>
        </w:rPr>
      </w:pPr>
      <w:r>
        <w:rPr>
          <w:sz w:val="24"/>
        </w:rPr>
        <w:t>город</w:t>
      </w:r>
      <w:r>
        <w:rPr>
          <w:spacing w:val="-3"/>
          <w:sz w:val="24"/>
        </w:rPr>
        <w:t> </w:t>
      </w:r>
      <w:r>
        <w:rPr>
          <w:sz w:val="24"/>
        </w:rPr>
        <w:t>Стрежевой</w:t>
      </w:r>
      <w:r>
        <w:rPr>
          <w:spacing w:val="-3"/>
          <w:sz w:val="24"/>
        </w:rPr>
        <w:t> </w:t>
      </w:r>
      <w:r>
        <w:rPr>
          <w:sz w:val="24"/>
        </w:rPr>
        <w:t>(Томская</w:t>
      </w:r>
      <w:r>
        <w:rPr>
          <w:spacing w:val="-2"/>
          <w:sz w:val="24"/>
        </w:rPr>
        <w:t> </w:t>
      </w:r>
      <w:r>
        <w:rPr>
          <w:sz w:val="24"/>
        </w:rPr>
        <w:t>область) -</w:t>
      </w:r>
      <w:r>
        <w:rPr>
          <w:spacing w:val="72"/>
          <w:sz w:val="24"/>
        </w:rPr>
        <w:t> </w:t>
      </w:r>
      <w:r>
        <w:rPr>
          <w:sz w:val="24"/>
        </w:rPr>
        <w:t>95</w:t>
      </w:r>
      <w:r>
        <w:rPr>
          <w:spacing w:val="-2"/>
          <w:sz w:val="24"/>
        </w:rPr>
        <w:t> </w:t>
      </w:r>
      <w:r>
        <w:rPr>
          <w:sz w:val="24"/>
        </w:rPr>
        <w:t>га;</w:t>
      </w:r>
    </w:p>
    <w:p>
      <w:pPr>
        <w:pStyle w:val="ListParagraph"/>
        <w:numPr>
          <w:ilvl w:val="0"/>
          <w:numId w:val="38"/>
        </w:numPr>
        <w:tabs>
          <w:tab w:pos="1001" w:val="left" w:leader="none"/>
          <w:tab w:pos="1002" w:val="left" w:leader="none"/>
        </w:tabs>
        <w:spacing w:line="240" w:lineRule="auto" w:before="116" w:after="0"/>
        <w:ind w:left="1002" w:right="0" w:hanging="361"/>
        <w:jc w:val="left"/>
        <w:rPr>
          <w:sz w:val="24"/>
        </w:rPr>
      </w:pPr>
      <w:r>
        <w:rPr>
          <w:sz w:val="24"/>
        </w:rPr>
        <w:t>город</w:t>
      </w:r>
      <w:r>
        <w:rPr>
          <w:spacing w:val="-3"/>
          <w:sz w:val="24"/>
        </w:rPr>
        <w:t> </w:t>
      </w:r>
      <w:r>
        <w:rPr>
          <w:sz w:val="24"/>
        </w:rPr>
        <w:t>Нижневартовск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196</w:t>
      </w:r>
      <w:r>
        <w:rPr>
          <w:spacing w:val="-2"/>
          <w:sz w:val="24"/>
        </w:rPr>
        <w:t> </w:t>
      </w:r>
      <w:r>
        <w:rPr>
          <w:sz w:val="24"/>
        </w:rPr>
        <w:t>га;</w:t>
      </w:r>
    </w:p>
    <w:p>
      <w:pPr>
        <w:pStyle w:val="ListParagraph"/>
        <w:numPr>
          <w:ilvl w:val="0"/>
          <w:numId w:val="38"/>
        </w:numPr>
        <w:tabs>
          <w:tab w:pos="1001" w:val="left" w:leader="none"/>
          <w:tab w:pos="1002" w:val="left" w:leader="none"/>
        </w:tabs>
        <w:spacing w:line="240" w:lineRule="auto" w:before="119" w:after="0"/>
        <w:ind w:left="1002" w:right="0" w:hanging="361"/>
        <w:jc w:val="left"/>
        <w:rPr>
          <w:sz w:val="24"/>
        </w:rPr>
      </w:pPr>
      <w:r>
        <w:rPr>
          <w:sz w:val="24"/>
        </w:rPr>
        <w:t>город</w:t>
      </w:r>
      <w:r>
        <w:rPr>
          <w:spacing w:val="-2"/>
          <w:sz w:val="24"/>
        </w:rPr>
        <w:t> </w:t>
      </w:r>
      <w:r>
        <w:rPr>
          <w:sz w:val="24"/>
        </w:rPr>
        <w:t>Мегион</w:t>
      </w:r>
      <w:r>
        <w:rPr>
          <w:spacing w:val="-3"/>
          <w:sz w:val="24"/>
        </w:rPr>
        <w:t> </w:t>
      </w:r>
      <w:r>
        <w:rPr>
          <w:sz w:val="24"/>
        </w:rPr>
        <w:t>– 75</w:t>
      </w:r>
      <w:r>
        <w:rPr>
          <w:spacing w:val="-1"/>
          <w:sz w:val="24"/>
        </w:rPr>
        <w:t> </w:t>
      </w:r>
      <w:r>
        <w:rPr>
          <w:sz w:val="24"/>
        </w:rPr>
        <w:t>га;</w:t>
      </w:r>
    </w:p>
    <w:p>
      <w:pPr>
        <w:pStyle w:val="ListParagraph"/>
        <w:numPr>
          <w:ilvl w:val="0"/>
          <w:numId w:val="38"/>
        </w:numPr>
        <w:tabs>
          <w:tab w:pos="1001" w:val="left" w:leader="none"/>
          <w:tab w:pos="1002" w:val="left" w:leader="none"/>
        </w:tabs>
        <w:spacing w:line="240" w:lineRule="auto" w:before="116" w:after="0"/>
        <w:ind w:left="1002" w:right="0" w:hanging="361"/>
        <w:jc w:val="left"/>
        <w:rPr>
          <w:sz w:val="24"/>
        </w:rPr>
      </w:pPr>
      <w:r>
        <w:rPr>
          <w:sz w:val="24"/>
        </w:rPr>
        <w:t>город</w:t>
      </w:r>
      <w:r>
        <w:rPr>
          <w:spacing w:val="-3"/>
          <w:sz w:val="24"/>
        </w:rPr>
        <w:t> </w:t>
      </w:r>
      <w:r>
        <w:rPr>
          <w:sz w:val="24"/>
        </w:rPr>
        <w:t>Радужный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36</w:t>
      </w:r>
      <w:r>
        <w:rPr>
          <w:spacing w:val="-2"/>
          <w:sz w:val="24"/>
        </w:rPr>
        <w:t> </w:t>
      </w:r>
      <w:r>
        <w:rPr>
          <w:sz w:val="24"/>
        </w:rPr>
        <w:t>га;</w:t>
      </w:r>
    </w:p>
    <w:p>
      <w:pPr>
        <w:pStyle w:val="ListParagraph"/>
        <w:numPr>
          <w:ilvl w:val="0"/>
          <w:numId w:val="38"/>
        </w:numPr>
        <w:tabs>
          <w:tab w:pos="1001" w:val="left" w:leader="none"/>
          <w:tab w:pos="1002" w:val="left" w:leader="none"/>
        </w:tabs>
        <w:spacing w:line="240" w:lineRule="auto" w:before="117" w:after="0"/>
        <w:ind w:left="1002" w:right="0" w:hanging="361"/>
        <w:jc w:val="left"/>
        <w:rPr>
          <w:sz w:val="24"/>
        </w:rPr>
      </w:pPr>
      <w:r>
        <w:rPr>
          <w:sz w:val="24"/>
        </w:rPr>
        <w:t>город</w:t>
      </w:r>
      <w:r>
        <w:rPr>
          <w:spacing w:val="-3"/>
          <w:sz w:val="24"/>
        </w:rPr>
        <w:t> </w:t>
      </w:r>
      <w:r>
        <w:rPr>
          <w:sz w:val="24"/>
        </w:rPr>
        <w:t>Покачи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59</w:t>
      </w:r>
      <w:r>
        <w:rPr>
          <w:spacing w:val="-1"/>
          <w:sz w:val="24"/>
        </w:rPr>
        <w:t> </w:t>
      </w:r>
      <w:r>
        <w:rPr>
          <w:sz w:val="24"/>
        </w:rPr>
        <w:t>га;</w:t>
      </w:r>
    </w:p>
    <w:p>
      <w:pPr>
        <w:pStyle w:val="ListParagraph"/>
        <w:numPr>
          <w:ilvl w:val="0"/>
          <w:numId w:val="38"/>
        </w:numPr>
        <w:tabs>
          <w:tab w:pos="1001" w:val="left" w:leader="none"/>
          <w:tab w:pos="1002" w:val="left" w:leader="none"/>
        </w:tabs>
        <w:spacing w:line="240" w:lineRule="auto" w:before="116" w:after="0"/>
        <w:ind w:left="1002" w:right="0" w:hanging="361"/>
        <w:jc w:val="left"/>
        <w:rPr>
          <w:sz w:val="24"/>
        </w:rPr>
      </w:pPr>
      <w:r>
        <w:rPr>
          <w:sz w:val="24"/>
        </w:rPr>
        <w:t>поселок</w:t>
      </w:r>
      <w:r>
        <w:rPr>
          <w:spacing w:val="-2"/>
          <w:sz w:val="24"/>
        </w:rPr>
        <w:t> </w:t>
      </w:r>
      <w:r>
        <w:rPr>
          <w:sz w:val="24"/>
        </w:rPr>
        <w:t>городского</w:t>
      </w:r>
      <w:r>
        <w:rPr>
          <w:spacing w:val="-3"/>
          <w:sz w:val="24"/>
        </w:rPr>
        <w:t> </w:t>
      </w:r>
      <w:r>
        <w:rPr>
          <w:sz w:val="24"/>
        </w:rPr>
        <w:t>типа</w:t>
      </w:r>
      <w:r>
        <w:rPr>
          <w:spacing w:val="-2"/>
          <w:sz w:val="24"/>
        </w:rPr>
        <w:t> </w:t>
      </w:r>
      <w:r>
        <w:rPr>
          <w:sz w:val="24"/>
        </w:rPr>
        <w:t>Излучинск -</w:t>
      </w:r>
      <w:r>
        <w:rPr>
          <w:spacing w:val="-3"/>
          <w:sz w:val="24"/>
        </w:rPr>
        <w:t> </w:t>
      </w:r>
      <w:r>
        <w:rPr>
          <w:sz w:val="24"/>
        </w:rPr>
        <w:t>55</w:t>
      </w:r>
      <w:r>
        <w:rPr>
          <w:spacing w:val="-1"/>
          <w:sz w:val="24"/>
        </w:rPr>
        <w:t> </w:t>
      </w:r>
      <w:r>
        <w:rPr>
          <w:sz w:val="24"/>
        </w:rPr>
        <w:t>га;</w:t>
      </w:r>
    </w:p>
    <w:p>
      <w:pPr>
        <w:pStyle w:val="ListParagraph"/>
        <w:numPr>
          <w:ilvl w:val="0"/>
          <w:numId w:val="38"/>
        </w:numPr>
        <w:tabs>
          <w:tab w:pos="1001" w:val="left" w:leader="none"/>
          <w:tab w:pos="1002" w:val="left" w:leader="none"/>
        </w:tabs>
        <w:spacing w:line="240" w:lineRule="auto" w:before="116" w:after="0"/>
        <w:ind w:left="1002" w:right="0" w:hanging="361"/>
        <w:jc w:val="left"/>
        <w:rPr>
          <w:sz w:val="24"/>
        </w:rPr>
      </w:pPr>
      <w:r>
        <w:rPr>
          <w:sz w:val="24"/>
        </w:rPr>
        <w:t>деревня</w:t>
      </w:r>
      <w:r>
        <w:rPr>
          <w:spacing w:val="-3"/>
          <w:sz w:val="24"/>
        </w:rPr>
        <w:t> </w:t>
      </w:r>
      <w:r>
        <w:rPr>
          <w:sz w:val="24"/>
        </w:rPr>
        <w:t>Вата</w:t>
      </w:r>
      <w:r>
        <w:rPr>
          <w:spacing w:val="-2"/>
          <w:sz w:val="24"/>
        </w:rPr>
        <w:t> </w:t>
      </w:r>
      <w:r>
        <w:rPr>
          <w:sz w:val="24"/>
        </w:rPr>
        <w:t>-3</w:t>
      </w:r>
      <w:r>
        <w:rPr>
          <w:spacing w:val="-1"/>
          <w:sz w:val="24"/>
        </w:rPr>
        <w:t> </w:t>
      </w:r>
      <w:r>
        <w:rPr>
          <w:sz w:val="24"/>
        </w:rPr>
        <w:t>га;</w:t>
      </w:r>
    </w:p>
    <w:p>
      <w:pPr>
        <w:pStyle w:val="ListParagraph"/>
        <w:numPr>
          <w:ilvl w:val="0"/>
          <w:numId w:val="38"/>
        </w:numPr>
        <w:tabs>
          <w:tab w:pos="1001" w:val="left" w:leader="none"/>
          <w:tab w:pos="1002" w:val="left" w:leader="none"/>
        </w:tabs>
        <w:spacing w:line="240" w:lineRule="auto" w:before="59" w:after="0"/>
        <w:ind w:left="1002" w:right="0" w:hanging="361"/>
        <w:jc w:val="left"/>
        <w:rPr>
          <w:sz w:val="24"/>
        </w:rPr>
      </w:pPr>
      <w:r>
        <w:rPr>
          <w:sz w:val="24"/>
        </w:rPr>
        <w:t>поселок</w:t>
      </w:r>
      <w:r>
        <w:rPr>
          <w:spacing w:val="-2"/>
          <w:sz w:val="24"/>
        </w:rPr>
        <w:t> </w:t>
      </w:r>
      <w:r>
        <w:rPr>
          <w:sz w:val="24"/>
        </w:rPr>
        <w:t>Аган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14</w:t>
      </w:r>
      <w:r>
        <w:rPr>
          <w:spacing w:val="-1"/>
          <w:sz w:val="24"/>
        </w:rPr>
        <w:t> </w:t>
      </w:r>
      <w:r>
        <w:rPr>
          <w:sz w:val="24"/>
        </w:rPr>
        <w:t>га.</w:t>
      </w:r>
    </w:p>
    <w:p>
      <w:pPr>
        <w:pStyle w:val="BodyText"/>
        <w:spacing w:before="116"/>
        <w:ind w:right="689" w:firstLine="566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баланса,</w:t>
      </w:r>
      <w:r>
        <w:rPr>
          <w:spacing w:val="-72"/>
        </w:rPr>
        <w:t> </w:t>
      </w:r>
      <w:r>
        <w:rPr/>
        <w:t>обеспечивающего условия для реализации государственных гарантий граждан в</w:t>
      </w:r>
      <w:r>
        <w:rPr>
          <w:spacing w:val="1"/>
        </w:rPr>
        <w:t> </w:t>
      </w:r>
      <w:r>
        <w:rPr/>
        <w:t>части</w:t>
      </w:r>
      <w:r>
        <w:rPr>
          <w:spacing w:val="-3"/>
        </w:rPr>
        <w:t> </w:t>
      </w:r>
      <w:r>
        <w:rPr/>
        <w:t>бесплатного</w:t>
      </w:r>
      <w:r>
        <w:rPr>
          <w:spacing w:val="-2"/>
        </w:rPr>
        <w:t> </w:t>
      </w:r>
      <w:r>
        <w:rPr/>
        <w:t>получения</w:t>
      </w:r>
      <w:r>
        <w:rPr>
          <w:spacing w:val="-1"/>
        </w:rPr>
        <w:t> </w:t>
      </w:r>
      <w:r>
        <w:rPr/>
        <w:t>земельных участков</w:t>
      </w:r>
      <w:r>
        <w:rPr>
          <w:spacing w:val="-1"/>
        </w:rPr>
        <w:t> </w:t>
      </w:r>
      <w:r>
        <w:rPr/>
        <w:t>рекомендуется:</w:t>
      </w:r>
    </w:p>
    <w:p>
      <w:pPr>
        <w:pStyle w:val="ListParagraph"/>
        <w:numPr>
          <w:ilvl w:val="0"/>
          <w:numId w:val="39"/>
        </w:numPr>
        <w:tabs>
          <w:tab w:pos="1134" w:val="left" w:leader="none"/>
        </w:tabs>
        <w:spacing w:line="240" w:lineRule="auto" w:before="60" w:after="0"/>
        <w:ind w:left="709" w:right="684" w:firstLine="0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> </w:t>
      </w:r>
      <w:r>
        <w:rPr>
          <w:sz w:val="24"/>
        </w:rPr>
        <w:t>правовой</w:t>
      </w:r>
      <w:r>
        <w:rPr>
          <w:spacing w:val="1"/>
          <w:sz w:val="24"/>
        </w:rPr>
        <w:t> </w:t>
      </w:r>
      <w:r>
        <w:rPr>
          <w:sz w:val="24"/>
        </w:rPr>
        <w:t>институт,</w:t>
      </w:r>
      <w:r>
        <w:rPr>
          <w:spacing w:val="1"/>
          <w:sz w:val="24"/>
        </w:rPr>
        <w:t> </w:t>
      </w:r>
      <w:r>
        <w:rPr>
          <w:sz w:val="24"/>
        </w:rPr>
        <w:t>регулирующий</w:t>
      </w:r>
      <w:r>
        <w:rPr>
          <w:spacing w:val="1"/>
          <w:sz w:val="24"/>
        </w:rPr>
        <w:t> </w:t>
      </w:r>
      <w:r>
        <w:rPr>
          <w:sz w:val="24"/>
        </w:rPr>
        <w:t>правовое</w:t>
      </w:r>
      <w:r>
        <w:rPr>
          <w:spacing w:val="1"/>
          <w:sz w:val="24"/>
        </w:rPr>
        <w:t> </w:t>
      </w:r>
      <w:r>
        <w:rPr>
          <w:sz w:val="24"/>
        </w:rPr>
        <w:t>поле</w:t>
      </w:r>
      <w:r>
        <w:rPr>
          <w:spacing w:val="1"/>
          <w:sz w:val="24"/>
        </w:rPr>
        <w:t> </w:t>
      </w:r>
      <w:r>
        <w:rPr>
          <w:sz w:val="24"/>
        </w:rPr>
        <w:t>межмуниципальных</w:t>
      </w:r>
      <w:r>
        <w:rPr>
          <w:spacing w:val="1"/>
          <w:sz w:val="24"/>
        </w:rPr>
        <w:t> </w:t>
      </w:r>
      <w:r>
        <w:rPr>
          <w:sz w:val="24"/>
        </w:rPr>
        <w:t>соглашений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земельных</w:t>
      </w:r>
      <w:r>
        <w:rPr>
          <w:spacing w:val="1"/>
          <w:sz w:val="24"/>
        </w:rPr>
        <w:t> </w:t>
      </w:r>
      <w:r>
        <w:rPr>
          <w:sz w:val="24"/>
        </w:rPr>
        <w:t>участков</w:t>
      </w:r>
      <w:r>
        <w:rPr>
          <w:spacing w:val="1"/>
          <w:sz w:val="24"/>
        </w:rPr>
        <w:t> </w:t>
      </w:r>
      <w:r>
        <w:rPr>
          <w:sz w:val="24"/>
        </w:rPr>
        <w:t>льготным</w:t>
      </w:r>
      <w:r>
        <w:rPr>
          <w:spacing w:val="1"/>
          <w:sz w:val="24"/>
        </w:rPr>
        <w:t> </w:t>
      </w:r>
      <w:r>
        <w:rPr>
          <w:sz w:val="24"/>
        </w:rPr>
        <w:t>категориям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1"/>
          <w:sz w:val="24"/>
        </w:rPr>
        <w:t> </w:t>
      </w:r>
      <w:r>
        <w:rPr>
          <w:sz w:val="24"/>
        </w:rPr>
        <w:t>индивидуального</w:t>
      </w:r>
      <w:r>
        <w:rPr>
          <w:spacing w:val="1"/>
          <w:sz w:val="24"/>
        </w:rPr>
        <w:t> </w:t>
      </w:r>
      <w:r>
        <w:rPr>
          <w:sz w:val="24"/>
        </w:rPr>
        <w:t>жилищного</w:t>
      </w:r>
      <w:r>
        <w:rPr>
          <w:spacing w:val="1"/>
          <w:sz w:val="24"/>
        </w:rPr>
        <w:t> </w:t>
      </w:r>
      <w:r>
        <w:rPr>
          <w:sz w:val="24"/>
        </w:rPr>
        <w:t>строительства в пределах Нижневартовской агломерации вне зависимости от</w:t>
      </w:r>
      <w:r>
        <w:rPr>
          <w:spacing w:val="1"/>
          <w:sz w:val="24"/>
        </w:rPr>
        <w:t> </w:t>
      </w:r>
      <w:r>
        <w:rPr>
          <w:sz w:val="24"/>
        </w:rPr>
        <w:t>места</w:t>
      </w:r>
      <w:r>
        <w:rPr>
          <w:spacing w:val="-3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жительства;</w:t>
      </w:r>
    </w:p>
    <w:p>
      <w:pPr>
        <w:pStyle w:val="ListParagraph"/>
        <w:numPr>
          <w:ilvl w:val="0"/>
          <w:numId w:val="39"/>
        </w:numPr>
        <w:tabs>
          <w:tab w:pos="1134" w:val="left" w:leader="none"/>
        </w:tabs>
        <w:spacing w:line="240" w:lineRule="auto" w:before="56" w:after="0"/>
        <w:ind w:left="709" w:right="686" w:firstLine="0"/>
        <w:jc w:val="both"/>
        <w:rPr>
          <w:sz w:val="24"/>
        </w:rPr>
      </w:pPr>
      <w:r>
        <w:rPr>
          <w:sz w:val="24"/>
        </w:rPr>
        <w:t>внести изменения в документы территориального планирования в части</w:t>
      </w:r>
      <w:r>
        <w:rPr>
          <w:spacing w:val="1"/>
          <w:sz w:val="24"/>
        </w:rPr>
        <w:t> </w:t>
      </w:r>
      <w:r>
        <w:rPr>
          <w:sz w:val="24"/>
        </w:rPr>
        <w:t>формирования жилых зон на выявленных территориях, благоприятных для</w:t>
      </w:r>
      <w:r>
        <w:rPr>
          <w:spacing w:val="1"/>
          <w:sz w:val="24"/>
        </w:rPr>
        <w:t> </w:t>
      </w:r>
      <w:r>
        <w:rPr>
          <w:sz w:val="24"/>
        </w:rPr>
        <w:t>индивидуального жилищного строительства и/или в части изменения границ</w:t>
      </w:r>
      <w:r>
        <w:rPr>
          <w:spacing w:val="1"/>
          <w:sz w:val="24"/>
        </w:rPr>
        <w:t> </w:t>
      </w:r>
      <w:r>
        <w:rPr>
          <w:sz w:val="24"/>
        </w:rPr>
        <w:t>населенных пунктов и</w:t>
      </w:r>
      <w:r>
        <w:rPr>
          <w:spacing w:val="-3"/>
          <w:sz w:val="24"/>
        </w:rPr>
        <w:t> </w:t>
      </w:r>
      <w:r>
        <w:rPr>
          <w:sz w:val="24"/>
        </w:rPr>
        <w:t>границ</w:t>
      </w:r>
      <w:r>
        <w:rPr>
          <w:spacing w:val="-1"/>
          <w:sz w:val="24"/>
        </w:rPr>
        <w:t> </w:t>
      </w:r>
      <w:r>
        <w:rPr>
          <w:sz w:val="24"/>
        </w:rPr>
        <w:t>муниципальных образований;</w:t>
      </w:r>
    </w:p>
    <w:p>
      <w:pPr>
        <w:pStyle w:val="ListParagraph"/>
        <w:numPr>
          <w:ilvl w:val="0"/>
          <w:numId w:val="39"/>
        </w:numPr>
        <w:tabs>
          <w:tab w:pos="1134" w:val="left" w:leader="none"/>
        </w:tabs>
        <w:spacing w:line="240" w:lineRule="auto" w:before="59" w:after="0"/>
        <w:ind w:left="709" w:right="685" w:firstLine="0"/>
        <w:jc w:val="both"/>
        <w:rPr>
          <w:sz w:val="24"/>
        </w:rPr>
      </w:pPr>
      <w:r>
        <w:rPr>
          <w:sz w:val="24"/>
        </w:rPr>
        <w:t>внести</w:t>
      </w:r>
      <w:r>
        <w:rPr>
          <w:spacing w:val="1"/>
          <w:sz w:val="24"/>
        </w:rPr>
        <w:t> </w:t>
      </w: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нормативы</w:t>
      </w:r>
      <w:r>
        <w:rPr>
          <w:spacing w:val="1"/>
          <w:sz w:val="24"/>
        </w:rPr>
        <w:t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> </w:t>
      </w:r>
      <w:r>
        <w:rPr>
          <w:sz w:val="24"/>
        </w:rPr>
        <w:t>проектирования</w:t>
      </w:r>
      <w:r>
        <w:rPr>
          <w:spacing w:val="75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части установления расчетных показателей для «Городков демографического</w:t>
      </w:r>
      <w:r>
        <w:rPr>
          <w:spacing w:val="1"/>
          <w:sz w:val="24"/>
        </w:rPr>
        <w:t> </w:t>
      </w:r>
      <w:r>
        <w:rPr>
          <w:sz w:val="24"/>
        </w:rPr>
        <w:t>будущего»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обеспечения</w:t>
      </w:r>
      <w:r>
        <w:rPr>
          <w:spacing w:val="1"/>
          <w:sz w:val="24"/>
        </w:rPr>
        <w:t> </w:t>
      </w:r>
      <w:r>
        <w:rPr>
          <w:sz w:val="24"/>
        </w:rPr>
        <w:t>объектами</w:t>
      </w:r>
      <w:r>
        <w:rPr>
          <w:spacing w:val="1"/>
          <w:sz w:val="24"/>
        </w:rPr>
        <w:t> </w:t>
      </w:r>
      <w:r>
        <w:rPr>
          <w:sz w:val="24"/>
        </w:rPr>
        <w:t>регионального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местного</w:t>
      </w:r>
      <w:r>
        <w:rPr>
          <w:spacing w:val="1"/>
          <w:sz w:val="24"/>
        </w:rPr>
        <w:t> </w:t>
      </w:r>
      <w:r>
        <w:rPr>
          <w:sz w:val="24"/>
        </w:rPr>
        <w:t>значения,</w:t>
      </w:r>
      <w:r>
        <w:rPr>
          <w:spacing w:val="1"/>
          <w:sz w:val="24"/>
        </w:rPr>
        <w:t> </w:t>
      </w:r>
      <w:r>
        <w:rPr>
          <w:sz w:val="24"/>
        </w:rPr>
        <w:t>так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"/>
          <w:sz w:val="24"/>
        </w:rPr>
        <w:t> </w:t>
      </w:r>
      <w:r>
        <w:rPr>
          <w:sz w:val="24"/>
        </w:rPr>
        <w:t>территорий,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правило,</w:t>
      </w:r>
      <w:r>
        <w:rPr>
          <w:spacing w:val="1"/>
          <w:sz w:val="24"/>
        </w:rPr>
        <w:t> </w:t>
      </w:r>
      <w:r>
        <w:rPr>
          <w:sz w:val="24"/>
        </w:rPr>
        <w:t>характерен</w:t>
      </w:r>
      <w:r>
        <w:rPr>
          <w:spacing w:val="1"/>
          <w:sz w:val="24"/>
        </w:rPr>
        <w:t> </w:t>
      </w:r>
      <w:r>
        <w:rPr>
          <w:sz w:val="24"/>
        </w:rPr>
        <w:t>более</w:t>
      </w:r>
      <w:r>
        <w:rPr>
          <w:spacing w:val="1"/>
          <w:sz w:val="24"/>
        </w:rPr>
        <w:t> </w:t>
      </w:r>
      <w:r>
        <w:rPr>
          <w:sz w:val="24"/>
        </w:rPr>
        <w:t>высокий</w:t>
      </w:r>
      <w:r>
        <w:rPr>
          <w:spacing w:val="1"/>
          <w:sz w:val="24"/>
        </w:rPr>
        <w:t> </w:t>
      </w:r>
      <w:r>
        <w:rPr>
          <w:sz w:val="24"/>
        </w:rPr>
        <w:t>спрос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дошкольных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организациях,</w:t>
      </w:r>
      <w:r>
        <w:rPr>
          <w:spacing w:val="1"/>
          <w:sz w:val="24"/>
        </w:rPr>
        <w:t> </w:t>
      </w:r>
      <w:r>
        <w:rPr>
          <w:sz w:val="24"/>
        </w:rPr>
        <w:t>спортивных</w:t>
      </w:r>
      <w:r>
        <w:rPr>
          <w:spacing w:val="1"/>
          <w:sz w:val="24"/>
        </w:rPr>
        <w:t> </w:t>
      </w:r>
      <w:r>
        <w:rPr>
          <w:sz w:val="24"/>
        </w:rPr>
        <w:t>площадках и иных объектах повседневного и периодического обслуживания</w:t>
      </w:r>
      <w:r>
        <w:rPr>
          <w:spacing w:val="1"/>
          <w:sz w:val="24"/>
        </w:rPr>
        <w:t> </w:t>
      </w:r>
      <w:r>
        <w:rPr>
          <w:sz w:val="24"/>
        </w:rPr>
        <w:t>детского</w:t>
      </w:r>
      <w:r>
        <w:rPr>
          <w:spacing w:val="-2"/>
          <w:sz w:val="24"/>
        </w:rPr>
        <w:t> </w:t>
      </w:r>
      <w:r>
        <w:rPr>
          <w:sz w:val="24"/>
        </w:rPr>
        <w:t>населения.</w:t>
      </w:r>
    </w:p>
    <w:p>
      <w:pPr>
        <w:pStyle w:val="ListParagraph"/>
        <w:numPr>
          <w:ilvl w:val="3"/>
          <w:numId w:val="28"/>
        </w:numPr>
        <w:tabs>
          <w:tab w:pos="1288" w:val="left" w:leader="none"/>
        </w:tabs>
        <w:spacing w:line="240" w:lineRule="auto" w:before="117" w:after="0"/>
        <w:ind w:left="282" w:right="682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25"/>
          <w:sz w:val="24"/>
        </w:rPr>
        <w:t> </w:t>
      </w:r>
      <w:r>
        <w:rPr>
          <w:sz w:val="24"/>
        </w:rPr>
        <w:t>человеческого</w:t>
      </w:r>
      <w:r>
        <w:rPr>
          <w:spacing w:val="24"/>
          <w:sz w:val="24"/>
        </w:rPr>
        <w:t> </w:t>
      </w:r>
      <w:r>
        <w:rPr>
          <w:sz w:val="24"/>
        </w:rPr>
        <w:t>капитала</w:t>
      </w:r>
      <w:r>
        <w:rPr>
          <w:spacing w:val="23"/>
          <w:sz w:val="24"/>
        </w:rPr>
        <w:t> </w:t>
      </w:r>
      <w:r>
        <w:rPr>
          <w:sz w:val="24"/>
        </w:rPr>
        <w:t>в</w:t>
      </w:r>
      <w:r>
        <w:rPr>
          <w:spacing w:val="24"/>
          <w:sz w:val="24"/>
        </w:rPr>
        <w:t> </w:t>
      </w:r>
      <w:r>
        <w:rPr>
          <w:sz w:val="24"/>
        </w:rPr>
        <w:t>ХМАО-Югре</w:t>
      </w:r>
      <w:r>
        <w:rPr>
          <w:spacing w:val="25"/>
          <w:sz w:val="24"/>
        </w:rPr>
        <w:t> </w:t>
      </w:r>
      <w:r>
        <w:rPr>
          <w:sz w:val="24"/>
        </w:rPr>
        <w:t>определяет</w:t>
      </w:r>
      <w:r>
        <w:rPr>
          <w:spacing w:val="25"/>
          <w:sz w:val="24"/>
        </w:rPr>
        <w:t> </w:t>
      </w:r>
      <w:r>
        <w:rPr>
          <w:sz w:val="24"/>
        </w:rPr>
        <w:t>потребность</w:t>
      </w:r>
      <w:r>
        <w:rPr>
          <w:spacing w:val="-7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высококвалифицированных</w:t>
      </w:r>
      <w:r>
        <w:rPr>
          <w:spacing w:val="1"/>
          <w:sz w:val="24"/>
        </w:rPr>
        <w:t> </w:t>
      </w:r>
      <w:r>
        <w:rPr>
          <w:sz w:val="24"/>
        </w:rPr>
        <w:t>кадрах,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бюджетных</w:t>
      </w:r>
      <w:r>
        <w:rPr>
          <w:spacing w:val="1"/>
          <w:sz w:val="24"/>
        </w:rPr>
        <w:t> </w:t>
      </w:r>
      <w:r>
        <w:rPr>
          <w:sz w:val="24"/>
        </w:rPr>
        <w:t>сферах.</w:t>
      </w:r>
      <w:r>
        <w:rPr>
          <w:spacing w:val="1"/>
          <w:sz w:val="24"/>
        </w:rPr>
        <w:t> </w:t>
      </w:r>
      <w:r>
        <w:rPr>
          <w:sz w:val="24"/>
        </w:rPr>
        <w:t>Активизировать темпы развития приоритетных направлений экономики возможно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-5"/>
          <w:sz w:val="24"/>
        </w:rPr>
        <w:t> </w:t>
      </w:r>
      <w:r>
        <w:rPr>
          <w:sz w:val="24"/>
        </w:rPr>
        <w:t>счет</w:t>
      </w:r>
      <w:r>
        <w:rPr>
          <w:spacing w:val="-3"/>
          <w:sz w:val="24"/>
        </w:rPr>
        <w:t> </w:t>
      </w:r>
      <w:r>
        <w:rPr>
          <w:sz w:val="24"/>
        </w:rPr>
        <w:t>восполнения</w:t>
      </w:r>
      <w:r>
        <w:rPr>
          <w:spacing w:val="-1"/>
          <w:sz w:val="24"/>
        </w:rPr>
        <w:t> </w:t>
      </w:r>
      <w:r>
        <w:rPr>
          <w:sz w:val="24"/>
        </w:rPr>
        <w:t>дефицита</w:t>
      </w:r>
      <w:r>
        <w:rPr>
          <w:spacing w:val="-4"/>
          <w:sz w:val="24"/>
        </w:rPr>
        <w:t> </w:t>
      </w:r>
      <w:r>
        <w:rPr>
          <w:sz w:val="24"/>
        </w:rPr>
        <w:t>высококвалифицированных</w:t>
      </w:r>
      <w:r>
        <w:rPr>
          <w:spacing w:val="-1"/>
          <w:sz w:val="24"/>
        </w:rPr>
        <w:t> </w:t>
      </w:r>
      <w:r>
        <w:rPr>
          <w:sz w:val="24"/>
        </w:rPr>
        <w:t>трудовых</w:t>
      </w:r>
      <w:r>
        <w:rPr>
          <w:spacing w:val="-2"/>
          <w:sz w:val="24"/>
        </w:rPr>
        <w:t> </w:t>
      </w:r>
      <w:r>
        <w:rPr>
          <w:sz w:val="24"/>
        </w:rPr>
        <w:t>ресурсов.</w:t>
      </w:r>
    </w:p>
    <w:p>
      <w:pPr>
        <w:pStyle w:val="BodyText"/>
        <w:spacing w:before="121"/>
        <w:ind w:right="685" w:firstLine="566"/>
      </w:pPr>
      <w:r>
        <w:rPr/>
        <w:t>Учитывая стоимостные характеристики рынка жилой недвижимости, решение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вопроса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привлекаемых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территорию</w:t>
      </w:r>
      <w:r>
        <w:rPr>
          <w:spacing w:val="1"/>
        </w:rPr>
        <w:t> </w:t>
      </w:r>
      <w:r>
        <w:rPr/>
        <w:t>трудовых</w:t>
      </w:r>
      <w:r>
        <w:rPr>
          <w:spacing w:val="76"/>
        </w:rPr>
        <w:t> </w:t>
      </w:r>
      <w:r>
        <w:rPr/>
        <w:t>ресурсов</w:t>
      </w:r>
      <w:r>
        <w:rPr>
          <w:spacing w:val="-72"/>
        </w:rPr>
        <w:t> </w:t>
      </w:r>
      <w:r>
        <w:rPr/>
        <w:t>частично может быть решено за счет предоставления доступного качественного</w:t>
      </w:r>
      <w:r>
        <w:rPr>
          <w:spacing w:val="1"/>
        </w:rPr>
        <w:t> </w:t>
      </w:r>
      <w:r>
        <w:rPr/>
        <w:t>жилья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аренды.</w:t>
      </w:r>
    </w:p>
    <w:p>
      <w:pPr>
        <w:pStyle w:val="BodyText"/>
        <w:spacing w:before="121"/>
        <w:ind w:right="685" w:firstLine="566"/>
      </w:pPr>
      <w:r>
        <w:rPr/>
        <w:t>Арендное</w:t>
      </w:r>
      <w:r>
        <w:rPr>
          <w:spacing w:val="1"/>
        </w:rPr>
        <w:t> </w:t>
      </w:r>
      <w:r>
        <w:rPr/>
        <w:t>жилье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являться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перспективных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улучшения жилищных условий для льготных категорий граждан, состоящих на</w:t>
      </w:r>
      <w:r>
        <w:rPr>
          <w:spacing w:val="1"/>
        </w:rPr>
        <w:t> </w:t>
      </w:r>
      <w:r>
        <w:rPr/>
        <w:t>учете для обеспечения жильем из государственных или муниципальных фондов по</w:t>
      </w:r>
      <w:r>
        <w:rPr>
          <w:spacing w:val="-72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найма.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долгосрочного</w:t>
      </w:r>
      <w:r>
        <w:rPr>
          <w:spacing w:val="1"/>
        </w:rPr>
        <w:t> </w:t>
      </w:r>
      <w:r>
        <w:rPr/>
        <w:t>найма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помещений</w:t>
      </w:r>
      <w:r>
        <w:rPr>
          <w:spacing w:val="45"/>
        </w:rPr>
        <w:t> </w:t>
      </w:r>
      <w:r>
        <w:rPr/>
        <w:t>может</w:t>
      </w:r>
      <w:r>
        <w:rPr>
          <w:spacing w:val="49"/>
        </w:rPr>
        <w:t> </w:t>
      </w:r>
      <w:r>
        <w:rPr/>
        <w:t>существенно</w:t>
      </w:r>
      <w:r>
        <w:rPr>
          <w:spacing w:val="45"/>
        </w:rPr>
        <w:t> </w:t>
      </w:r>
      <w:r>
        <w:rPr/>
        <w:t>сократить</w:t>
      </w:r>
      <w:r>
        <w:rPr>
          <w:spacing w:val="45"/>
        </w:rPr>
        <w:t> </w:t>
      </w:r>
      <w:r>
        <w:rPr/>
        <w:t>очередность,</w:t>
      </w:r>
      <w:r>
        <w:rPr>
          <w:spacing w:val="45"/>
        </w:rPr>
        <w:t> </w:t>
      </w:r>
      <w:r>
        <w:rPr/>
        <w:t>так</w:t>
      </w:r>
      <w:r>
        <w:rPr>
          <w:spacing w:val="46"/>
        </w:rPr>
        <w:t> </w:t>
      </w:r>
      <w:r>
        <w:rPr/>
        <w:t>как</w:t>
      </w:r>
      <w:r>
        <w:rPr>
          <w:spacing w:val="46"/>
        </w:rPr>
        <w:t> </w:t>
      </w:r>
      <w:r>
        <w:rPr/>
        <w:t>бюджетные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92"/>
      </w:pPr>
      <w:r>
        <w:rPr/>
        <w:t>затраты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жилого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несоизмеримо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затрат</w:t>
      </w:r>
      <w:r>
        <w:rPr>
          <w:spacing w:val="75"/>
        </w:rPr>
        <w:t> </w:t>
      </w:r>
      <w:r>
        <w:rPr/>
        <w:t>на</w:t>
      </w:r>
      <w:r>
        <w:rPr>
          <w:spacing w:val="1"/>
        </w:rPr>
        <w:t> </w:t>
      </w:r>
      <w:r>
        <w:rPr/>
        <w:t>аренду</w:t>
      </w:r>
      <w:r>
        <w:rPr>
          <w:spacing w:val="-1"/>
        </w:rPr>
        <w:t> </w:t>
      </w:r>
      <w:r>
        <w:rPr/>
        <w:t>жилого</w:t>
      </w:r>
      <w:r>
        <w:rPr>
          <w:spacing w:val="-1"/>
        </w:rPr>
        <w:t> </w:t>
      </w:r>
      <w:r>
        <w:rPr/>
        <w:t>помещения.</w:t>
      </w:r>
    </w:p>
    <w:p>
      <w:pPr>
        <w:pStyle w:val="BodyText"/>
        <w:spacing w:before="119"/>
        <w:ind w:right="687" w:firstLine="566"/>
      </w:pPr>
      <w:r>
        <w:rPr/>
        <w:t>Развитие</w:t>
      </w:r>
      <w:r>
        <w:rPr>
          <w:spacing w:val="1"/>
        </w:rPr>
        <w:t> </w:t>
      </w:r>
      <w:r>
        <w:rPr/>
        <w:t>рынка</w:t>
      </w:r>
      <w:r>
        <w:rPr>
          <w:spacing w:val="1"/>
        </w:rPr>
        <w:t> </w:t>
      </w:r>
      <w:r>
        <w:rPr/>
        <w:t>арендного</w:t>
      </w:r>
      <w:r>
        <w:rPr>
          <w:spacing w:val="1"/>
        </w:rPr>
        <w:t> </w:t>
      </w:r>
      <w:r>
        <w:rPr/>
        <w:t>жилья</w:t>
      </w:r>
      <w:r>
        <w:rPr>
          <w:spacing w:val="1"/>
        </w:rPr>
        <w:t> </w:t>
      </w:r>
      <w:r>
        <w:rPr/>
        <w:t>повысит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агломерации</w:t>
      </w:r>
      <w:r>
        <w:rPr>
          <w:spacing w:val="-72"/>
        </w:rPr>
        <w:t> </w:t>
      </w:r>
      <w:r>
        <w:rPr/>
        <w:t>доступность социальных услуг долгосрочного характера (образование, лечение), а</w:t>
      </w:r>
      <w:r>
        <w:rPr>
          <w:spacing w:val="-72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расширит возможности</w:t>
      </w:r>
      <w:r>
        <w:rPr>
          <w:spacing w:val="1"/>
        </w:rPr>
        <w:t> </w:t>
      </w:r>
      <w:r>
        <w:rPr/>
        <w:t>выбора</w:t>
      </w:r>
      <w:r>
        <w:rPr>
          <w:spacing w:val="-3"/>
        </w:rPr>
        <w:t> </w:t>
      </w:r>
      <w:r>
        <w:rPr/>
        <w:t>места</w:t>
      </w:r>
      <w:r>
        <w:rPr>
          <w:spacing w:val="-2"/>
        </w:rPr>
        <w:t> </w:t>
      </w:r>
      <w:r>
        <w:rPr/>
        <w:t>приложения труда.</w:t>
      </w:r>
    </w:p>
    <w:p>
      <w:pPr>
        <w:pStyle w:val="BodyText"/>
        <w:spacing w:before="120"/>
        <w:ind w:right="687" w:firstLine="566"/>
      </w:pPr>
      <w:r>
        <w:rPr/>
        <w:t>Рынок</w:t>
      </w:r>
      <w:r>
        <w:rPr>
          <w:spacing w:val="1"/>
        </w:rPr>
        <w:t> </w:t>
      </w:r>
      <w:r>
        <w:rPr/>
        <w:t>арендного</w:t>
      </w:r>
      <w:r>
        <w:rPr>
          <w:spacing w:val="1"/>
        </w:rPr>
        <w:t> </w:t>
      </w:r>
      <w:r>
        <w:rPr/>
        <w:t>жилья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Необходима</w:t>
      </w:r>
      <w:r>
        <w:rPr>
          <w:spacing w:val="1"/>
        </w:rPr>
        <w:t> </w:t>
      </w:r>
      <w:r>
        <w:rPr/>
        <w:t>дальнейшая</w:t>
      </w:r>
      <w:r>
        <w:rPr>
          <w:spacing w:val="1"/>
        </w:rPr>
        <w:t> </w:t>
      </w:r>
      <w:r>
        <w:rPr/>
        <w:t>проработка</w:t>
      </w:r>
      <w:r>
        <w:rPr>
          <w:spacing w:val="1"/>
        </w:rPr>
        <w:t> </w:t>
      </w:r>
      <w:r>
        <w:rPr/>
        <w:t>института</w:t>
      </w:r>
      <w:r>
        <w:rPr>
          <w:spacing w:val="1"/>
        </w:rPr>
        <w:t> </w:t>
      </w:r>
      <w:r>
        <w:rPr/>
        <w:t>рынка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регулирующего</w:t>
      </w:r>
      <w:r>
        <w:rPr>
          <w:spacing w:val="1"/>
        </w:rPr>
        <w:t> </w:t>
      </w:r>
      <w:r>
        <w:rPr/>
        <w:t>стоимость</w:t>
      </w:r>
      <w:r>
        <w:rPr>
          <w:spacing w:val="1"/>
        </w:rPr>
        <w:t> </w:t>
      </w:r>
      <w:r>
        <w:rPr/>
        <w:t>аренды</w:t>
      </w:r>
      <w:r>
        <w:rPr>
          <w:spacing w:val="-72"/>
        </w:rPr>
        <w:t> </w:t>
      </w:r>
      <w:r>
        <w:rPr/>
        <w:t>жилья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обеспечивающего</w:t>
      </w:r>
      <w:r>
        <w:rPr>
          <w:spacing w:val="-2"/>
        </w:rPr>
        <w:t> </w:t>
      </w:r>
      <w:r>
        <w:rPr/>
        <w:t>его</w:t>
      </w:r>
      <w:r>
        <w:rPr>
          <w:spacing w:val="-3"/>
        </w:rPr>
        <w:t> </w:t>
      </w:r>
      <w:r>
        <w:rPr/>
        <w:t>доступность.</w:t>
      </w:r>
    </w:p>
    <w:p>
      <w:pPr>
        <w:pStyle w:val="Heading3"/>
        <w:numPr>
          <w:ilvl w:val="0"/>
          <w:numId w:val="37"/>
        </w:numPr>
        <w:tabs>
          <w:tab w:pos="1209" w:val="left" w:leader="none"/>
        </w:tabs>
        <w:spacing w:line="240" w:lineRule="auto" w:before="120" w:after="0"/>
        <w:ind w:left="1208" w:right="686" w:hanging="360"/>
        <w:jc w:val="both"/>
      </w:pPr>
      <w:r>
        <w:rPr/>
        <w:t>В части обеспечения устойчивого сокращения непригодного для</w:t>
      </w:r>
      <w:r>
        <w:rPr>
          <w:spacing w:val="1"/>
        </w:rPr>
        <w:t> </w:t>
      </w:r>
      <w:r>
        <w:rPr/>
        <w:t>проживания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комфортности</w:t>
      </w:r>
      <w:r>
        <w:rPr>
          <w:spacing w:val="-68"/>
        </w:rPr>
        <w:t> </w:t>
      </w:r>
      <w:r>
        <w:rPr/>
        <w:t>городской</w:t>
      </w:r>
      <w:r>
        <w:rPr>
          <w:spacing w:val="-3"/>
        </w:rPr>
        <w:t> </w:t>
      </w:r>
      <w:r>
        <w:rPr/>
        <w:t>среды</w:t>
      </w:r>
    </w:p>
    <w:p>
      <w:pPr>
        <w:pStyle w:val="BodyText"/>
        <w:spacing w:before="120"/>
        <w:ind w:right="685" w:firstLine="566"/>
      </w:pPr>
      <w:r>
        <w:rPr/>
        <w:t>В среднем, на 1 жителя Нижневартовской агломерации приходится 0,5 кв. м</w:t>
      </w:r>
      <w:r>
        <w:rPr>
          <w:spacing w:val="1"/>
        </w:rPr>
        <w:t> </w:t>
      </w:r>
      <w:r>
        <w:rPr/>
        <w:t>общей площади жилых помещений, признанных непригодными для проживания.</w:t>
      </w:r>
      <w:r>
        <w:rPr>
          <w:spacing w:val="1"/>
        </w:rPr>
        <w:t> </w:t>
      </w:r>
      <w:r>
        <w:rPr/>
        <w:t>Порядка 50% от общей площади жилищного фонда агломерации, признанного</w:t>
      </w:r>
      <w:r>
        <w:rPr>
          <w:spacing w:val="1"/>
        </w:rPr>
        <w:t> </w:t>
      </w:r>
      <w:r>
        <w:rPr/>
        <w:t>непригодным для проживания</w:t>
      </w:r>
      <w:r>
        <w:rPr>
          <w:spacing w:val="1"/>
        </w:rPr>
        <w:t> </w:t>
      </w:r>
      <w:r>
        <w:rPr/>
        <w:t>сосредоточено на</w:t>
      </w:r>
      <w:r>
        <w:rPr>
          <w:spacing w:val="75"/>
        </w:rPr>
        <w:t> </w:t>
      </w:r>
      <w:r>
        <w:rPr/>
        <w:t>территории ядра агломерации</w:t>
      </w:r>
      <w:r>
        <w:rPr>
          <w:spacing w:val="75"/>
        </w:rPr>
        <w:t> </w:t>
      </w:r>
      <w:r>
        <w:rPr/>
        <w:t>–</w:t>
      </w:r>
      <w:r>
        <w:rPr>
          <w:spacing w:val="-72"/>
        </w:rPr>
        <w:t> </w:t>
      </w:r>
      <w:r>
        <w:rPr/>
        <w:t>г.</w:t>
      </w:r>
      <w:r>
        <w:rPr>
          <w:spacing w:val="-3"/>
        </w:rPr>
        <w:t> </w:t>
      </w:r>
      <w:r>
        <w:rPr/>
        <w:t>Нижневартовска.</w:t>
      </w:r>
    </w:p>
    <w:p>
      <w:pPr>
        <w:pStyle w:val="BodyText"/>
        <w:spacing w:before="122"/>
        <w:ind w:right="687" w:firstLine="566"/>
      </w:pPr>
      <w:r>
        <w:rPr/>
        <w:t>Физический</w:t>
      </w:r>
      <w:r>
        <w:rPr>
          <w:spacing w:val="1"/>
        </w:rPr>
        <w:t> </w:t>
      </w:r>
      <w:r>
        <w:rPr/>
        <w:t>износ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строений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периодом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морфологическими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нормативным</w:t>
      </w:r>
      <w:r>
        <w:rPr>
          <w:spacing w:val="1"/>
        </w:rPr>
        <w:t> </w:t>
      </w:r>
      <w:r>
        <w:rPr/>
        <w:t>сроком</w:t>
      </w:r>
      <w:r>
        <w:rPr>
          <w:spacing w:val="1"/>
        </w:rPr>
        <w:t> </w:t>
      </w:r>
      <w:r>
        <w:rPr/>
        <w:t>эксплуатации</w:t>
      </w:r>
      <w:r>
        <w:rPr>
          <w:spacing w:val="-2"/>
        </w:rPr>
        <w:t> </w:t>
      </w:r>
      <w:r>
        <w:rPr/>
        <w:t>жилых строений,</w:t>
      </w:r>
      <w:r>
        <w:rPr>
          <w:spacing w:val="-2"/>
        </w:rPr>
        <w:t> </w:t>
      </w:r>
      <w:r>
        <w:rPr/>
        <w:t>который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агломерации</w:t>
      </w:r>
      <w:r>
        <w:rPr>
          <w:spacing w:val="-3"/>
        </w:rPr>
        <w:t> </w:t>
      </w:r>
      <w:r>
        <w:rPr/>
        <w:t>составляет</w:t>
      </w:r>
      <w:r>
        <w:rPr>
          <w:spacing w:val="-3"/>
        </w:rPr>
        <w:t> </w:t>
      </w:r>
      <w:r>
        <w:rPr/>
        <w:t>50-100</w:t>
      </w:r>
      <w:r>
        <w:rPr>
          <w:spacing w:val="-2"/>
        </w:rPr>
        <w:t> </w:t>
      </w:r>
      <w:r>
        <w:rPr/>
        <w:t>лет.</w:t>
      </w:r>
    </w:p>
    <w:p>
      <w:pPr>
        <w:pStyle w:val="BodyText"/>
        <w:spacing w:before="120"/>
        <w:ind w:right="686" w:firstLine="566"/>
      </w:pPr>
      <w:r>
        <w:rPr/>
        <w:t>Следовательно, в период до 2040 года, срок эксплуатации для значительной</w:t>
      </w:r>
      <w:r>
        <w:rPr>
          <w:spacing w:val="1"/>
        </w:rPr>
        <w:t> </w:t>
      </w:r>
      <w:r>
        <w:rPr/>
        <w:t>части жилых зданий, возведенных в период до 1980 года, превысит нормативный.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переселению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жилых</w:t>
      </w:r>
      <w:r>
        <w:rPr>
          <w:spacing w:val="76"/>
        </w:rPr>
        <w:t> </w:t>
      </w:r>
      <w:r>
        <w:rPr/>
        <w:t>помещений,</w:t>
      </w:r>
      <w:r>
        <w:rPr>
          <w:spacing w:val="1"/>
        </w:rPr>
        <w:t> </w:t>
      </w:r>
      <w:r>
        <w:rPr/>
        <w:t>признанных</w:t>
      </w:r>
      <w:r>
        <w:rPr>
          <w:spacing w:val="1"/>
        </w:rPr>
        <w:t> </w:t>
      </w:r>
      <w:r>
        <w:rPr/>
        <w:t>непригодными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проживания,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многоквартирных</w:t>
      </w:r>
      <w:r>
        <w:rPr>
          <w:spacing w:val="1"/>
        </w:rPr>
        <w:t> </w:t>
      </w:r>
      <w:r>
        <w:rPr/>
        <w:t>домов,</w:t>
      </w:r>
      <w:r>
        <w:rPr>
          <w:spacing w:val="1"/>
        </w:rPr>
        <w:t> </w:t>
      </w:r>
      <w:r>
        <w:rPr/>
        <w:t>признанных</w:t>
      </w:r>
      <w:r>
        <w:rPr>
          <w:spacing w:val="1"/>
        </w:rPr>
        <w:t> </w:t>
      </w:r>
      <w:r>
        <w:rPr/>
        <w:t>аварийными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подлежащими</w:t>
      </w:r>
      <w:r>
        <w:rPr>
          <w:spacing w:val="1"/>
        </w:rPr>
        <w:t> </w:t>
      </w:r>
      <w:r>
        <w:rPr/>
        <w:t>сносу,</w:t>
      </w:r>
      <w:r>
        <w:rPr>
          <w:spacing w:val="1"/>
        </w:rPr>
        <w:t> </w:t>
      </w:r>
      <w:r>
        <w:rPr/>
        <w:t>потребует</w:t>
      </w:r>
      <w:r>
        <w:rPr>
          <w:spacing w:val="1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финансовых вложений.</w:t>
      </w:r>
    </w:p>
    <w:p>
      <w:pPr>
        <w:pStyle w:val="BodyText"/>
        <w:spacing w:before="119"/>
        <w:ind w:right="684" w:firstLine="566"/>
      </w:pPr>
      <w:r>
        <w:rPr/>
        <w:t>Площадь территорий, занятых непригодным для проживания жильем, а также</w:t>
      </w:r>
      <w:r>
        <w:rPr>
          <w:spacing w:val="-72"/>
        </w:rPr>
        <w:t> </w:t>
      </w:r>
      <w:r>
        <w:rPr/>
        <w:t>застроенных</w:t>
      </w:r>
      <w:r>
        <w:rPr>
          <w:spacing w:val="53"/>
        </w:rPr>
        <w:t> </w:t>
      </w:r>
      <w:r>
        <w:rPr/>
        <w:t>временными</w:t>
      </w:r>
      <w:r>
        <w:rPr>
          <w:spacing w:val="53"/>
        </w:rPr>
        <w:t> </w:t>
      </w:r>
      <w:r>
        <w:rPr/>
        <w:t>домами</w:t>
      </w:r>
      <w:r>
        <w:rPr>
          <w:spacing w:val="52"/>
        </w:rPr>
        <w:t> </w:t>
      </w:r>
      <w:r>
        <w:rPr/>
        <w:t>(балками)</w:t>
      </w:r>
      <w:r>
        <w:rPr>
          <w:spacing w:val="53"/>
        </w:rPr>
        <w:t> </w:t>
      </w:r>
      <w:r>
        <w:rPr/>
        <w:t>составляет:</w:t>
      </w:r>
      <w:r>
        <w:rPr>
          <w:spacing w:val="52"/>
        </w:rPr>
        <w:t> </w:t>
      </w:r>
      <w:r>
        <w:rPr/>
        <w:t>в</w:t>
      </w:r>
      <w:r>
        <w:rPr>
          <w:spacing w:val="51"/>
        </w:rPr>
        <w:t> </w:t>
      </w:r>
      <w:r>
        <w:rPr/>
        <w:t>г.</w:t>
      </w:r>
      <w:r>
        <w:rPr>
          <w:spacing w:val="52"/>
        </w:rPr>
        <w:t> </w:t>
      </w:r>
      <w:r>
        <w:rPr/>
        <w:t>Нижневартовске</w:t>
      </w:r>
      <w:r>
        <w:rPr>
          <w:spacing w:val="56"/>
        </w:rPr>
        <w:t> </w:t>
      </w:r>
      <w:r>
        <w:rPr/>
        <w:t>–</w:t>
      </w:r>
    </w:p>
    <w:p>
      <w:pPr>
        <w:pStyle w:val="BodyText"/>
        <w:ind w:right="682"/>
      </w:pPr>
      <w:r>
        <w:rPr/>
        <w:t>440</w:t>
      </w:r>
      <w:r>
        <w:rPr>
          <w:spacing w:val="1"/>
        </w:rPr>
        <w:t> </w:t>
      </w:r>
      <w:r>
        <w:rPr/>
        <w:t>га,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Мегионе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га.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Мегионе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территориям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микрорайоны № 5, № 19 и № 20, значительная часть которых занята балками,</w:t>
      </w:r>
      <w:r>
        <w:rPr>
          <w:spacing w:val="1"/>
        </w:rPr>
        <w:t> </w:t>
      </w:r>
      <w:r>
        <w:rPr/>
        <w:t>деревянными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этажными</w:t>
      </w:r>
      <w:r>
        <w:rPr>
          <w:spacing w:val="1"/>
        </w:rPr>
        <w:t> </w:t>
      </w:r>
      <w:r>
        <w:rPr/>
        <w:t>домами</w:t>
      </w:r>
      <w:r>
        <w:rPr>
          <w:spacing w:val="1"/>
        </w:rPr>
        <w:t> </w:t>
      </w:r>
      <w:r>
        <w:rPr/>
        <w:t>барачного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Нижневартовске</w:t>
      </w:r>
      <w:r>
        <w:rPr>
          <w:spacing w:val="75"/>
        </w:rPr>
        <w:t> </w:t>
      </w:r>
      <w:r>
        <w:rPr/>
        <w:t>–</w:t>
      </w:r>
      <w:r>
        <w:rPr>
          <w:spacing w:val="1"/>
        </w:rPr>
        <w:t> </w:t>
      </w:r>
      <w:r>
        <w:rPr/>
        <w:t>участки</w:t>
      </w:r>
      <w:r>
        <w:rPr>
          <w:spacing w:val="6"/>
        </w:rPr>
        <w:t> </w:t>
      </w:r>
      <w:r>
        <w:rPr/>
        <w:t>планировочных</w:t>
      </w:r>
      <w:r>
        <w:rPr>
          <w:spacing w:val="8"/>
        </w:rPr>
        <w:t> </w:t>
      </w:r>
      <w:r>
        <w:rPr/>
        <w:t>районов</w:t>
      </w:r>
      <w:r>
        <w:rPr>
          <w:spacing w:val="9"/>
        </w:rPr>
        <w:t> </w:t>
      </w:r>
      <w:r>
        <w:rPr/>
        <w:t>№</w:t>
      </w:r>
      <w:r>
        <w:rPr>
          <w:spacing w:val="7"/>
        </w:rPr>
        <w:t> </w:t>
      </w:r>
      <w:r>
        <w:rPr/>
        <w:t>3,</w:t>
      </w:r>
      <w:r>
        <w:rPr>
          <w:spacing w:val="7"/>
        </w:rPr>
        <w:t> </w:t>
      </w:r>
      <w:r>
        <w:rPr/>
        <w:t>№</w:t>
      </w:r>
      <w:r>
        <w:rPr>
          <w:spacing w:val="5"/>
        </w:rPr>
        <w:t> </w:t>
      </w:r>
      <w:r>
        <w:rPr/>
        <w:t>6,</w:t>
      </w:r>
      <w:r>
        <w:rPr>
          <w:spacing w:val="7"/>
        </w:rPr>
        <w:t> </w:t>
      </w:r>
      <w:r>
        <w:rPr/>
        <w:t>№</w:t>
      </w:r>
      <w:r>
        <w:rPr>
          <w:spacing w:val="7"/>
        </w:rPr>
        <w:t> </w:t>
      </w:r>
      <w:r>
        <w:rPr/>
        <w:t>7,</w:t>
      </w:r>
      <w:r>
        <w:rPr>
          <w:spacing w:val="7"/>
        </w:rPr>
        <w:t> </w:t>
      </w:r>
      <w:r>
        <w:rPr/>
        <w:t>№</w:t>
      </w:r>
      <w:r>
        <w:rPr>
          <w:spacing w:val="5"/>
        </w:rPr>
        <w:t> </w:t>
      </w:r>
      <w:r>
        <w:rPr/>
        <w:t>8,</w:t>
      </w:r>
      <w:r>
        <w:rPr>
          <w:spacing w:val="9"/>
        </w:rPr>
        <w:t> </w:t>
      </w:r>
      <w:r>
        <w:rPr/>
        <w:t>№</w:t>
      </w:r>
      <w:r>
        <w:rPr>
          <w:spacing w:val="5"/>
        </w:rPr>
        <w:t> </w:t>
      </w:r>
      <w:r>
        <w:rPr/>
        <w:t>9,</w:t>
      </w:r>
      <w:r>
        <w:rPr>
          <w:spacing w:val="4"/>
        </w:rPr>
        <w:t> </w:t>
      </w:r>
      <w:r>
        <w:rPr/>
        <w:t>№</w:t>
      </w:r>
      <w:r>
        <w:rPr>
          <w:spacing w:val="7"/>
        </w:rPr>
        <w:t> </w:t>
      </w:r>
      <w:r>
        <w:rPr/>
        <w:t>10,</w:t>
      </w:r>
      <w:r>
        <w:rPr>
          <w:spacing w:val="7"/>
        </w:rPr>
        <w:t> </w:t>
      </w:r>
      <w:r>
        <w:rPr/>
        <w:t>№</w:t>
      </w:r>
      <w:r>
        <w:rPr>
          <w:spacing w:val="5"/>
        </w:rPr>
        <w:t> </w:t>
      </w:r>
      <w:r>
        <w:rPr/>
        <w:t>12,</w:t>
      </w:r>
      <w:r>
        <w:rPr>
          <w:spacing w:val="4"/>
        </w:rPr>
        <w:t> </w:t>
      </w:r>
      <w:r>
        <w:rPr/>
        <w:t>№</w:t>
      </w:r>
      <w:r>
        <w:rPr>
          <w:spacing w:val="8"/>
        </w:rPr>
        <w:t> </w:t>
      </w:r>
      <w:r>
        <w:rPr/>
        <w:t>13</w:t>
      </w:r>
      <w:r>
        <w:rPr>
          <w:spacing w:val="11"/>
        </w:rPr>
        <w:t> </w:t>
      </w:r>
      <w:r>
        <w:rPr/>
        <w:t>и</w:t>
      </w:r>
    </w:p>
    <w:p>
      <w:pPr>
        <w:pStyle w:val="BodyText"/>
        <w:ind w:right="686"/>
      </w:pPr>
      <w:r>
        <w:rPr/>
        <w:t>№ 18,</w:t>
      </w:r>
      <w:r>
        <w:rPr>
          <w:spacing w:val="1"/>
        </w:rPr>
        <w:t> </w:t>
      </w:r>
      <w:r>
        <w:rPr/>
        <w:t>территория которых занята преимущественно 5-этажными панельными</w:t>
      </w:r>
      <w:r>
        <w:rPr>
          <w:spacing w:val="1"/>
        </w:rPr>
        <w:t> </w:t>
      </w:r>
      <w:r>
        <w:rPr/>
        <w:t>домами</w:t>
      </w:r>
      <w:r>
        <w:rPr>
          <w:spacing w:val="-3"/>
        </w:rPr>
        <w:t> </w:t>
      </w:r>
      <w:r>
        <w:rPr/>
        <w:t>1970-1980</w:t>
      </w:r>
      <w:r>
        <w:rPr>
          <w:spacing w:val="-1"/>
        </w:rPr>
        <w:t> </w:t>
      </w:r>
      <w:r>
        <w:rPr/>
        <w:t>гг.</w:t>
      </w:r>
      <w:r>
        <w:rPr>
          <w:spacing w:val="-3"/>
        </w:rPr>
        <w:t> </w:t>
      </w:r>
      <w:r>
        <w:rPr/>
        <w:t>постройки</w:t>
      </w:r>
      <w:r>
        <w:rPr>
          <w:spacing w:val="-2"/>
        </w:rPr>
        <w:t> </w:t>
      </w:r>
      <w:r>
        <w:rPr/>
        <w:t>или 2-3</w:t>
      </w:r>
      <w:r>
        <w:rPr>
          <w:spacing w:val="-1"/>
        </w:rPr>
        <w:t> </w:t>
      </w:r>
      <w:r>
        <w:rPr/>
        <w:t>этажными домами</w:t>
      </w:r>
      <w:r>
        <w:rPr>
          <w:spacing w:val="-1"/>
        </w:rPr>
        <w:t> </w:t>
      </w:r>
      <w:r>
        <w:rPr/>
        <w:t>барачного</w:t>
      </w:r>
      <w:r>
        <w:rPr>
          <w:spacing w:val="-2"/>
        </w:rPr>
        <w:t> </w:t>
      </w:r>
      <w:r>
        <w:rPr/>
        <w:t>типа.</w:t>
      </w:r>
    </w:p>
    <w:p>
      <w:pPr>
        <w:pStyle w:val="BodyText"/>
        <w:spacing w:before="121"/>
        <w:ind w:right="684" w:firstLine="566"/>
      </w:pPr>
      <w:r>
        <w:rPr/>
        <w:t>Освоение новых незастроенных территорий, как правило, всегда существенно</w:t>
      </w:r>
      <w:r>
        <w:rPr>
          <w:spacing w:val="-72"/>
        </w:rPr>
        <w:t> </w:t>
      </w:r>
      <w:r>
        <w:rPr/>
        <w:t>влияет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удорожание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инженерной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сопутствующих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шаговой</w:t>
      </w:r>
      <w:r>
        <w:rPr>
          <w:spacing w:val="1"/>
        </w:rPr>
        <w:t> </w:t>
      </w:r>
      <w:r>
        <w:rPr/>
        <w:t>доступности.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(развитие</w:t>
      </w:r>
      <w:r>
        <w:rPr>
          <w:spacing w:val="1"/>
        </w:rPr>
        <w:t> </w:t>
      </w:r>
      <w:r>
        <w:rPr/>
        <w:t>застроенных</w:t>
      </w:r>
      <w:r>
        <w:rPr>
          <w:spacing w:val="1"/>
        </w:rPr>
        <w:t> </w:t>
      </w:r>
      <w:r>
        <w:rPr/>
        <w:t>территорий,</w:t>
      </w:r>
      <w:r>
        <w:rPr>
          <w:spacing w:val="-72"/>
        </w:rPr>
        <w:t> </w:t>
      </w:r>
      <w:r>
        <w:rPr/>
        <w:t>комплексное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реновация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и</w:t>
      </w:r>
      <w:r>
        <w:rPr>
          <w:spacing w:val="76"/>
        </w:rPr>
        <w:t> </w:t>
      </w:r>
      <w:r>
        <w:rPr/>
        <w:t>др.)</w:t>
      </w:r>
      <w:r>
        <w:rPr>
          <w:spacing w:val="1"/>
        </w:rPr>
        <w:t> </w:t>
      </w:r>
      <w:r>
        <w:rPr/>
        <w:t>необходимо</w:t>
      </w:r>
      <w:r>
        <w:rPr>
          <w:spacing w:val="70"/>
        </w:rPr>
        <w:t> </w:t>
      </w:r>
      <w:r>
        <w:rPr/>
        <w:t>физически</w:t>
      </w:r>
      <w:r>
        <w:rPr>
          <w:spacing w:val="71"/>
        </w:rPr>
        <w:t> </w:t>
      </w:r>
      <w:r>
        <w:rPr/>
        <w:t>и</w:t>
      </w:r>
      <w:r>
        <w:rPr>
          <w:spacing w:val="70"/>
        </w:rPr>
        <w:t> </w:t>
      </w:r>
      <w:r>
        <w:rPr/>
        <w:t>морально</w:t>
      </w:r>
      <w:r>
        <w:rPr>
          <w:spacing w:val="70"/>
        </w:rPr>
        <w:t> </w:t>
      </w:r>
      <w:r>
        <w:rPr/>
        <w:t>устаревшую</w:t>
      </w:r>
      <w:r>
        <w:rPr>
          <w:spacing w:val="71"/>
        </w:rPr>
        <w:t> </w:t>
      </w:r>
      <w:r>
        <w:rPr/>
        <w:t>жилую</w:t>
      </w:r>
      <w:r>
        <w:rPr>
          <w:spacing w:val="71"/>
        </w:rPr>
        <w:t> </w:t>
      </w:r>
      <w:r>
        <w:rPr/>
        <w:t>застройку</w:t>
      </w:r>
      <w:r>
        <w:rPr>
          <w:spacing w:val="72"/>
        </w:rPr>
        <w:t> </w:t>
      </w:r>
      <w:r>
        <w:rPr/>
        <w:t>заменить</w:t>
      </w:r>
      <w:r>
        <w:rPr>
          <w:spacing w:val="71"/>
        </w:rPr>
        <w:t> </w:t>
      </w:r>
      <w:r>
        <w:rPr/>
        <w:t>на</w:t>
      </w:r>
      <w:r>
        <w:rPr>
          <w:spacing w:val="-73"/>
        </w:rPr>
        <w:t> </w:t>
      </w:r>
      <w:r>
        <w:rPr/>
        <w:t>новое комфортное жилье, отвечающее современным требованиям и параметрам</w:t>
      </w:r>
      <w:r>
        <w:rPr>
          <w:spacing w:val="1"/>
        </w:rPr>
        <w:t> </w:t>
      </w:r>
      <w:r>
        <w:rPr/>
        <w:t>безопасности.</w:t>
      </w:r>
    </w:p>
    <w:p>
      <w:pPr>
        <w:pStyle w:val="BodyText"/>
        <w:spacing w:before="120"/>
        <w:ind w:right="688" w:firstLine="566"/>
      </w:pP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выявленной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обсуждений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населения г. Нижневартовска в общественных пространствах, а также в целях</w:t>
      </w:r>
      <w:r>
        <w:rPr>
          <w:spacing w:val="1"/>
        </w:rPr>
        <w:t> </w:t>
      </w:r>
      <w:r>
        <w:rPr/>
        <w:t>недопущения</w:t>
      </w:r>
      <w:r>
        <w:rPr>
          <w:spacing w:val="31"/>
        </w:rPr>
        <w:t> </w:t>
      </w:r>
      <w:r>
        <w:rPr/>
        <w:t>высокой</w:t>
      </w:r>
      <w:r>
        <w:rPr>
          <w:spacing w:val="30"/>
        </w:rPr>
        <w:t> </w:t>
      </w:r>
      <w:r>
        <w:rPr/>
        <w:t>антропогенной</w:t>
      </w:r>
      <w:r>
        <w:rPr>
          <w:spacing w:val="32"/>
        </w:rPr>
        <w:t> </w:t>
      </w:r>
      <w:r>
        <w:rPr/>
        <w:t>загрузки</w:t>
      </w:r>
      <w:r>
        <w:rPr>
          <w:spacing w:val="30"/>
        </w:rPr>
        <w:t> </w:t>
      </w:r>
      <w:r>
        <w:rPr/>
        <w:t>его</w:t>
      </w:r>
      <w:r>
        <w:rPr>
          <w:spacing w:val="27"/>
        </w:rPr>
        <w:t> </w:t>
      </w:r>
      <w:r>
        <w:rPr/>
        <w:t>центральной</w:t>
      </w:r>
      <w:r>
        <w:rPr>
          <w:spacing w:val="29"/>
        </w:rPr>
        <w:t> </w:t>
      </w:r>
      <w:r>
        <w:rPr/>
        <w:t>части</w:t>
      </w:r>
      <w:r>
        <w:rPr>
          <w:spacing w:val="30"/>
        </w:rPr>
        <w:t> </w:t>
      </w:r>
      <w:r>
        <w:rPr/>
        <w:t>в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4"/>
      </w:pPr>
      <w:r>
        <w:rPr/>
        <w:t>результате</w:t>
      </w:r>
      <w:r>
        <w:rPr>
          <w:spacing w:val="1"/>
        </w:rPr>
        <w:t> </w:t>
      </w:r>
      <w:r>
        <w:rPr/>
        <w:t>возведения</w:t>
      </w:r>
      <w:r>
        <w:rPr>
          <w:spacing w:val="1"/>
        </w:rPr>
        <w:t> </w:t>
      </w:r>
      <w:r>
        <w:rPr/>
        <w:t>многоэтажных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домов,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кварталов,</w:t>
      </w:r>
      <w:r>
        <w:rPr>
          <w:spacing w:val="1"/>
        </w:rPr>
        <w:t> </w:t>
      </w:r>
      <w:r>
        <w:rPr/>
        <w:t>подлежащих</w:t>
      </w:r>
      <w:r>
        <w:rPr>
          <w:spacing w:val="1"/>
        </w:rPr>
        <w:t> </w:t>
      </w:r>
      <w:r>
        <w:rPr/>
        <w:t>градостроительным</w:t>
      </w:r>
      <w:r>
        <w:rPr>
          <w:spacing w:val="1"/>
        </w:rPr>
        <w:t> </w:t>
      </w:r>
      <w:r>
        <w:rPr/>
        <w:t>преобразованиям,</w:t>
      </w:r>
      <w:r>
        <w:rPr>
          <w:spacing w:val="1"/>
        </w:rPr>
        <w:t> </w:t>
      </w:r>
      <w:r>
        <w:rPr/>
        <w:t>целесообразно</w:t>
      </w:r>
      <w:r>
        <w:rPr>
          <w:spacing w:val="-72"/>
        </w:rPr>
        <w:t> </w:t>
      </w:r>
      <w:r>
        <w:rPr/>
        <w:t>перепрофилировать в</w:t>
      </w:r>
      <w:r>
        <w:rPr>
          <w:spacing w:val="1"/>
        </w:rPr>
        <w:t> </w:t>
      </w:r>
      <w:r>
        <w:rPr/>
        <w:t>парки,</w:t>
      </w:r>
      <w:r>
        <w:rPr>
          <w:spacing w:val="-2"/>
        </w:rPr>
        <w:t> </w:t>
      </w:r>
      <w:r>
        <w:rPr/>
        <w:t>скверы.</w:t>
      </w:r>
    </w:p>
    <w:p>
      <w:pPr>
        <w:pStyle w:val="BodyText"/>
        <w:spacing w:before="120"/>
        <w:ind w:right="687" w:firstLine="566"/>
      </w:pPr>
      <w:r>
        <w:rPr/>
        <w:t>В соответствии с проектом Федерального закона № 550294-7 «О реновации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реновации</w:t>
      </w:r>
      <w:r>
        <w:rPr>
          <w:spacing w:val="1"/>
        </w:rPr>
        <w:t> </w:t>
      </w:r>
      <w:r>
        <w:rPr/>
        <w:t>выделяются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отдельной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карте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зон,</w:t>
      </w:r>
      <w:r>
        <w:rPr>
          <w:spacing w:val="-72"/>
        </w:rPr>
        <w:t> </w:t>
      </w:r>
      <w:r>
        <w:rPr/>
        <w:t>содержащейся в генеральном плане поселения или городского округа. Положения</w:t>
      </w:r>
      <w:r>
        <w:rPr>
          <w:spacing w:val="1"/>
        </w:rPr>
        <w:t> </w:t>
      </w:r>
      <w:r>
        <w:rPr/>
        <w:t>о территориальном планировании, содержащиеся в генеральном плане, должны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дополнительно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для</w:t>
      </w:r>
      <w:r>
        <w:rPr>
          <w:spacing w:val="75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объектах</w:t>
      </w:r>
      <w:r>
        <w:rPr>
          <w:spacing w:val="17"/>
        </w:rPr>
        <w:t> </w:t>
      </w:r>
      <w:r>
        <w:rPr/>
        <w:t>жилищного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нежилого</w:t>
      </w:r>
      <w:r>
        <w:rPr>
          <w:spacing w:val="17"/>
        </w:rPr>
        <w:t> </w:t>
      </w:r>
      <w:r>
        <w:rPr/>
        <w:t>фонда</w:t>
      </w:r>
      <w:r>
        <w:rPr>
          <w:spacing w:val="16"/>
        </w:rPr>
        <w:t> </w:t>
      </w:r>
      <w:r>
        <w:rPr/>
        <w:t>и</w:t>
      </w:r>
      <w:r>
        <w:rPr>
          <w:spacing w:val="19"/>
        </w:rPr>
        <w:t> </w:t>
      </w:r>
      <w:r>
        <w:rPr/>
        <w:t>социальной</w:t>
      </w:r>
      <w:r>
        <w:rPr>
          <w:spacing w:val="16"/>
        </w:rPr>
        <w:t> </w:t>
      </w:r>
      <w:r>
        <w:rPr/>
        <w:t>инфраструктуры,</w:t>
      </w:r>
      <w:r>
        <w:rPr>
          <w:spacing w:val="17"/>
        </w:rPr>
        <w:t> </w:t>
      </w:r>
      <w:r>
        <w:rPr/>
        <w:t>входящих</w:t>
      </w:r>
      <w:r>
        <w:rPr>
          <w:spacing w:val="-73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программу реновации.</w:t>
      </w:r>
    </w:p>
    <w:p>
      <w:pPr>
        <w:pStyle w:val="BodyText"/>
        <w:spacing w:before="118"/>
        <w:ind w:right="686" w:firstLine="566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органам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 Нижневартовской агломерации необходимо определить территории,</w:t>
      </w:r>
      <w:r>
        <w:rPr>
          <w:spacing w:val="1"/>
        </w:rPr>
        <w:t> </w:t>
      </w:r>
      <w:r>
        <w:rPr/>
        <w:t>переустройство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осуществить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функционирующие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территорий,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-72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зонирования</w:t>
      </w:r>
      <w:r>
        <w:rPr>
          <w:spacing w:val="-72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подготовить</w:t>
      </w:r>
      <w:r>
        <w:rPr>
          <w:spacing w:val="1"/>
        </w:rPr>
        <w:t> </w:t>
      </w:r>
      <w:r>
        <w:rPr/>
        <w:t>документацию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планировке</w:t>
      </w:r>
      <w:r>
        <w:rPr>
          <w:spacing w:val="1"/>
        </w:rPr>
        <w:t> </w:t>
      </w:r>
      <w:r>
        <w:rPr/>
        <w:t>территории.</w:t>
      </w:r>
    </w:p>
    <w:p>
      <w:pPr>
        <w:pStyle w:val="Heading3"/>
        <w:numPr>
          <w:ilvl w:val="0"/>
          <w:numId w:val="37"/>
        </w:numPr>
        <w:tabs>
          <w:tab w:pos="1209" w:val="left" w:leader="none"/>
        </w:tabs>
        <w:spacing w:line="240" w:lineRule="auto" w:before="121" w:after="0"/>
        <w:ind w:left="1208" w:right="0" w:hanging="361"/>
        <w:jc w:val="both"/>
      </w:pPr>
      <w:r>
        <w:rPr/>
        <w:t>В</w:t>
      </w:r>
      <w:r>
        <w:rPr>
          <w:spacing w:val="-3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обеспечения</w:t>
      </w:r>
      <w:r>
        <w:rPr>
          <w:spacing w:val="-2"/>
        </w:rPr>
        <w:t> </w:t>
      </w:r>
      <w:r>
        <w:rPr/>
        <w:t>безопасным</w:t>
      </w:r>
      <w:r>
        <w:rPr>
          <w:spacing w:val="-3"/>
        </w:rPr>
        <w:t> </w:t>
      </w:r>
      <w:r>
        <w:rPr/>
        <w:t>жильем</w:t>
      </w:r>
    </w:p>
    <w:p>
      <w:pPr>
        <w:pStyle w:val="BodyText"/>
        <w:spacing w:before="121"/>
        <w:ind w:right="689" w:firstLine="566"/>
      </w:pPr>
      <w:r>
        <w:rPr/>
        <w:t>Садово-огородные</w:t>
      </w:r>
      <w:r>
        <w:rPr>
          <w:spacing w:val="1"/>
        </w:rPr>
        <w:t> </w:t>
      </w:r>
      <w:r>
        <w:rPr/>
        <w:t>участки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 являются не только любимым местом отдыха, но и единственным</w:t>
      </w:r>
      <w:r>
        <w:rPr>
          <w:spacing w:val="1"/>
        </w:rPr>
        <w:t> </w:t>
      </w:r>
      <w:r>
        <w:rPr/>
        <w:t>жильем,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пространственном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дальнейшего</w:t>
      </w:r>
      <w:r>
        <w:rPr>
          <w:spacing w:val="-6"/>
        </w:rPr>
        <w:t> </w:t>
      </w:r>
      <w:r>
        <w:rPr/>
        <w:t>формирования</w:t>
      </w:r>
      <w:r>
        <w:rPr>
          <w:spacing w:val="-3"/>
        </w:rPr>
        <w:t> </w:t>
      </w:r>
      <w:r>
        <w:rPr/>
        <w:t>новых</w:t>
      </w:r>
      <w:r>
        <w:rPr>
          <w:spacing w:val="-3"/>
        </w:rPr>
        <w:t> </w:t>
      </w:r>
      <w:r>
        <w:rPr/>
        <w:t>участков</w:t>
      </w:r>
      <w:r>
        <w:rPr>
          <w:spacing w:val="-4"/>
        </w:rPr>
        <w:t> </w:t>
      </w:r>
      <w:r>
        <w:rPr/>
        <w:t>должна</w:t>
      </w:r>
      <w:r>
        <w:rPr>
          <w:spacing w:val="-5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тщательно</w:t>
      </w:r>
      <w:r>
        <w:rPr>
          <w:spacing w:val="-5"/>
        </w:rPr>
        <w:t> </w:t>
      </w:r>
      <w:r>
        <w:rPr/>
        <w:t>проработана.</w:t>
      </w:r>
    </w:p>
    <w:p>
      <w:pPr>
        <w:pStyle w:val="BodyText"/>
        <w:spacing w:before="120"/>
        <w:ind w:right="684" w:firstLine="566"/>
      </w:pPr>
      <w:r>
        <w:rPr/>
        <w:t>Только</w:t>
      </w:r>
      <w:r>
        <w:rPr>
          <w:spacing w:val="1"/>
        </w:rPr>
        <w:t> </w:t>
      </w:r>
      <w:r>
        <w:rPr/>
        <w:t>за</w:t>
      </w:r>
      <w:r>
        <w:rPr>
          <w:spacing w:val="75"/>
        </w:rPr>
        <w:t> </w:t>
      </w:r>
      <w:r>
        <w:rPr/>
        <w:t>2018</w:t>
      </w:r>
      <w:r>
        <w:rPr>
          <w:spacing w:val="75"/>
        </w:rPr>
        <w:t> </w:t>
      </w:r>
      <w:r>
        <w:rPr/>
        <w:t>год</w:t>
      </w:r>
      <w:r>
        <w:rPr>
          <w:spacing w:val="75"/>
        </w:rPr>
        <w:t> </w:t>
      </w:r>
      <w:r>
        <w:rPr/>
        <w:t>в</w:t>
      </w:r>
      <w:r>
        <w:rPr>
          <w:spacing w:val="75"/>
        </w:rPr>
        <w:t> </w:t>
      </w:r>
      <w:r>
        <w:rPr/>
        <w:t>органы</w:t>
      </w:r>
      <w:r>
        <w:rPr>
          <w:spacing w:val="75"/>
        </w:rPr>
        <w:t> </w:t>
      </w:r>
      <w:r>
        <w:rPr/>
        <w:t>местного</w:t>
      </w:r>
      <w:r>
        <w:rPr>
          <w:spacing w:val="75"/>
        </w:rPr>
        <w:t> </w:t>
      </w:r>
      <w:r>
        <w:rPr/>
        <w:t>самоуправления</w:t>
      </w:r>
      <w:r>
        <w:rPr>
          <w:spacing w:val="75"/>
        </w:rPr>
        <w:t> </w:t>
      </w:r>
      <w:r>
        <w:rPr/>
        <w:t>поступило</w:t>
      </w:r>
      <w:r>
        <w:rPr>
          <w:spacing w:val="75"/>
        </w:rPr>
        <w:t> </w:t>
      </w:r>
      <w:r>
        <w:rPr/>
        <w:t>более</w:t>
      </w:r>
      <w:r>
        <w:rPr>
          <w:spacing w:val="-72"/>
        </w:rPr>
        <w:t> </w:t>
      </w:r>
      <w:r>
        <w:rPr/>
        <w:t>1</w:t>
      </w:r>
      <w:r>
        <w:rPr>
          <w:spacing w:val="12"/>
        </w:rPr>
        <w:t> </w:t>
      </w:r>
      <w:r>
        <w:rPr/>
        <w:t>тыс.</w:t>
      </w:r>
      <w:r>
        <w:rPr>
          <w:spacing w:val="12"/>
        </w:rPr>
        <w:t> </w:t>
      </w:r>
      <w:r>
        <w:rPr/>
        <w:t>обращений</w:t>
      </w:r>
      <w:r>
        <w:rPr>
          <w:spacing w:val="11"/>
        </w:rPr>
        <w:t> </w:t>
      </w:r>
      <w:r>
        <w:rPr/>
        <w:t>граждан</w:t>
      </w:r>
      <w:r>
        <w:rPr>
          <w:spacing w:val="12"/>
        </w:rPr>
        <w:t> </w:t>
      </w:r>
      <w:r>
        <w:rPr/>
        <w:t>с</w:t>
      </w:r>
      <w:r>
        <w:rPr>
          <w:spacing w:val="13"/>
        </w:rPr>
        <w:t> </w:t>
      </w:r>
      <w:r>
        <w:rPr/>
        <w:t>просьбой</w:t>
      </w:r>
      <w:r>
        <w:rPr>
          <w:spacing w:val="14"/>
        </w:rPr>
        <w:t> </w:t>
      </w:r>
      <w:r>
        <w:rPr/>
        <w:t>предоставления</w:t>
      </w:r>
      <w:r>
        <w:rPr>
          <w:spacing w:val="12"/>
        </w:rPr>
        <w:t> </w:t>
      </w:r>
      <w:r>
        <w:rPr/>
        <w:t>новых</w:t>
      </w:r>
      <w:r>
        <w:rPr>
          <w:spacing w:val="13"/>
        </w:rPr>
        <w:t> </w:t>
      </w:r>
      <w:r>
        <w:rPr/>
        <w:t>земельных</w:t>
      </w:r>
      <w:r>
        <w:rPr>
          <w:spacing w:val="12"/>
        </w:rPr>
        <w:t> </w:t>
      </w:r>
      <w:r>
        <w:rPr/>
        <w:t>участков</w:t>
      </w:r>
      <w:r>
        <w:rPr>
          <w:spacing w:val="-72"/>
        </w:rPr>
        <w:t> </w:t>
      </w:r>
      <w:r>
        <w:rPr/>
        <w:t>в связи с</w:t>
      </w:r>
      <w:r>
        <w:rPr>
          <w:spacing w:val="1"/>
        </w:rPr>
        <w:t> </w:t>
      </w:r>
      <w:r>
        <w:rPr/>
        <w:t>ежегодным</w:t>
      </w:r>
      <w:r>
        <w:rPr>
          <w:spacing w:val="1"/>
        </w:rPr>
        <w:t> </w:t>
      </w:r>
      <w:r>
        <w:rPr/>
        <w:t>подтоплением/затоплением</w:t>
      </w:r>
      <w:r>
        <w:rPr>
          <w:spacing w:val="1"/>
        </w:rPr>
        <w:t> </w:t>
      </w:r>
      <w:r>
        <w:rPr/>
        <w:t>имеющегося</w:t>
      </w:r>
      <w:r>
        <w:rPr>
          <w:spacing w:val="1"/>
        </w:rPr>
        <w:t> </w:t>
      </w:r>
      <w:r>
        <w:rPr/>
        <w:t>дачного</w:t>
      </w:r>
      <w:r>
        <w:rPr>
          <w:spacing w:val="1"/>
        </w:rPr>
        <w:t> </w:t>
      </w:r>
      <w:r>
        <w:rPr/>
        <w:t>надела.</w:t>
      </w:r>
      <w:r>
        <w:rPr>
          <w:spacing w:val="1"/>
        </w:rPr>
        <w:t> </w:t>
      </w:r>
      <w:r>
        <w:rPr/>
        <w:t>Альтернативой решения проблемы подтопления/затопления СОТ может послужить</w:t>
      </w:r>
      <w:r>
        <w:rPr>
          <w:spacing w:val="-72"/>
        </w:rPr>
        <w:t> </w:t>
      </w:r>
      <w:r>
        <w:rPr/>
        <w:t>формирование новых участков на территории с более благоприятной обстановкой.</w:t>
      </w:r>
      <w:r>
        <w:rPr>
          <w:spacing w:val="-72"/>
        </w:rPr>
        <w:t> </w:t>
      </w:r>
      <w:r>
        <w:rPr/>
        <w:t>В результате оценки территории Нижневартовской агломерации для возможного</w:t>
      </w:r>
      <w:r>
        <w:rPr>
          <w:spacing w:val="1"/>
        </w:rPr>
        <w:t> </w:t>
      </w:r>
      <w:r>
        <w:rPr/>
        <w:t>размещения новых садово-огородных участков выявлено более 500 га территорий,</w:t>
      </w:r>
      <w:r>
        <w:rPr>
          <w:spacing w:val="-72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садово-огородных</w:t>
      </w:r>
      <w:r>
        <w:rPr>
          <w:spacing w:val="1"/>
        </w:rPr>
        <w:t> </w:t>
      </w:r>
      <w:r>
        <w:rPr/>
        <w:t>участков.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НИР</w:t>
      </w:r>
      <w:r>
        <w:rPr>
          <w:spacing w:val="1"/>
        </w:rPr>
        <w:t> </w:t>
      </w:r>
      <w:r>
        <w:rPr/>
        <w:t>предложены</w:t>
      </w:r>
      <w:r>
        <w:rPr>
          <w:spacing w:val="1"/>
        </w:rPr>
        <w:t> </w:t>
      </w:r>
      <w:r>
        <w:rPr/>
        <w:t>резервные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благоприятные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СОТ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агломерации.</w:t>
      </w:r>
    </w:p>
    <w:p>
      <w:pPr>
        <w:pStyle w:val="BodyText"/>
        <w:spacing w:before="121"/>
        <w:ind w:right="684" w:firstLine="566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(корректировке)</w:t>
      </w:r>
      <w:r>
        <w:rPr>
          <w:spacing w:val="1"/>
        </w:rPr>
        <w:t> </w:t>
      </w:r>
      <w:r>
        <w:rPr/>
        <w:t>нормативов</w:t>
      </w:r>
      <w:r>
        <w:rPr>
          <w:spacing w:val="1"/>
        </w:rPr>
        <w:t> </w:t>
      </w:r>
      <w:r>
        <w:rPr/>
        <w:t>градостроительного проектирования рекомендуется включить раздел по развитию</w:t>
      </w:r>
      <w:r>
        <w:rPr>
          <w:spacing w:val="1"/>
        </w:rPr>
        <w:t> </w:t>
      </w:r>
      <w:r>
        <w:rPr/>
        <w:t>СОТ, содержащий перечень расчетных</w:t>
      </w:r>
      <w:r>
        <w:rPr>
          <w:spacing w:val="1"/>
        </w:rPr>
        <w:t> </w:t>
      </w:r>
      <w:r>
        <w:rPr/>
        <w:t>показателей,</w:t>
      </w:r>
      <w:r>
        <w:rPr>
          <w:spacing w:val="1"/>
        </w:rPr>
        <w:t> </w:t>
      </w:r>
      <w:r>
        <w:rPr/>
        <w:t>в том</w:t>
      </w:r>
      <w:r>
        <w:rPr>
          <w:spacing w:val="1"/>
        </w:rPr>
        <w:t> </w:t>
      </w:r>
      <w:r>
        <w:rPr/>
        <w:t>числе включающий</w:t>
      </w:r>
      <w:r>
        <w:rPr>
          <w:spacing w:val="1"/>
        </w:rPr>
        <w:t> </w:t>
      </w:r>
      <w:r>
        <w:rPr/>
        <w:t>перечень показателей для общественных подцентров, формируемых в границах</w:t>
      </w:r>
      <w:r>
        <w:rPr>
          <w:spacing w:val="1"/>
        </w:rPr>
        <w:t> </w:t>
      </w:r>
      <w:r>
        <w:rPr/>
        <w:t>СОТ (спортивные и игровые площадки, мини-магазины, аптечные пункты и т.д.),</w:t>
      </w:r>
      <w:r>
        <w:rPr>
          <w:spacing w:val="1"/>
        </w:rPr>
        <w:t> </w:t>
      </w:r>
      <w:r>
        <w:rPr/>
        <w:t>внести соответствующие изменения в документы территориального планирования</w:t>
      </w:r>
      <w:r>
        <w:rPr>
          <w:spacing w:val="1"/>
        </w:rPr>
        <w:t> </w:t>
      </w:r>
      <w:r>
        <w:rPr/>
        <w:t>и градостроительного зонирования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и подготовить</w:t>
      </w:r>
      <w:r>
        <w:rPr>
          <w:spacing w:val="1"/>
        </w:rPr>
        <w:t> </w:t>
      </w:r>
      <w:r>
        <w:rPr/>
        <w:t>необходимую</w:t>
      </w:r>
      <w:r>
        <w:rPr>
          <w:spacing w:val="-2"/>
        </w:rPr>
        <w:t> </w:t>
      </w:r>
      <w:r>
        <w:rPr/>
        <w:t>документацию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планировке территории.</w:t>
      </w:r>
    </w:p>
    <w:p>
      <w:pPr>
        <w:pStyle w:val="Heading1"/>
        <w:numPr>
          <w:ilvl w:val="1"/>
          <w:numId w:val="28"/>
        </w:numPr>
        <w:tabs>
          <w:tab w:pos="858" w:val="left" w:leader="none"/>
        </w:tabs>
        <w:spacing w:line="240" w:lineRule="auto" w:before="180" w:after="0"/>
        <w:ind w:left="858" w:right="0" w:hanging="576"/>
        <w:jc w:val="both"/>
      </w:pPr>
      <w:bookmarkStart w:name="_bookmark112" w:id="131"/>
      <w:bookmarkEnd w:id="131"/>
      <w:r>
        <w:rPr>
          <w:b w:val="0"/>
        </w:rPr>
      </w:r>
      <w:bookmarkStart w:name="_bookmark112" w:id="132"/>
      <w:bookmarkEnd w:id="132"/>
      <w:r>
        <w:rPr/>
        <w:t>Тр</w:t>
      </w:r>
      <w:r>
        <w:rPr/>
        <w:t>анспортная</w:t>
      </w:r>
      <w:r>
        <w:rPr>
          <w:spacing w:val="-10"/>
        </w:rPr>
        <w:t> </w:t>
      </w:r>
      <w:r>
        <w:rPr/>
        <w:t>политика</w:t>
      </w:r>
    </w:p>
    <w:p>
      <w:pPr>
        <w:pStyle w:val="BodyText"/>
        <w:spacing w:before="119"/>
        <w:ind w:right="684" w:firstLine="566"/>
      </w:pPr>
      <w:r>
        <w:rPr/>
        <w:t>Согласно Транспортной стратегии Российской Федерации на период до 2020</w:t>
      </w:r>
      <w:r>
        <w:rPr>
          <w:spacing w:val="1"/>
        </w:rPr>
        <w:t> </w:t>
      </w:r>
      <w:r>
        <w:rPr/>
        <w:t>года, утвержденной приказом Министерства транспорта Российской Федерации от</w:t>
      </w:r>
      <w:r>
        <w:rPr>
          <w:spacing w:val="1"/>
        </w:rPr>
        <w:t> </w:t>
      </w:r>
      <w:r>
        <w:rPr/>
        <w:t>12.05.2005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45,</w:t>
      </w:r>
      <w:r>
        <w:rPr>
          <w:spacing w:val="1"/>
        </w:rPr>
        <w:t> </w:t>
      </w:r>
      <w:r>
        <w:rPr/>
        <w:t>стратегическими</w:t>
      </w:r>
      <w:r>
        <w:rPr>
          <w:spacing w:val="1"/>
        </w:rPr>
        <w:t> </w:t>
      </w:r>
      <w:r>
        <w:rPr/>
        <w:t>целями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удовлетворение</w:t>
      </w:r>
      <w:r>
        <w:rPr>
          <w:spacing w:val="22"/>
        </w:rPr>
        <w:t> </w:t>
      </w:r>
      <w:r>
        <w:rPr/>
        <w:t>потребностей</w:t>
      </w:r>
      <w:r>
        <w:rPr>
          <w:spacing w:val="20"/>
        </w:rPr>
        <w:t> </w:t>
      </w:r>
      <w:r>
        <w:rPr/>
        <w:t>инновационного</w:t>
      </w:r>
      <w:r>
        <w:rPr>
          <w:spacing w:val="23"/>
        </w:rPr>
        <w:t> </w:t>
      </w:r>
      <w:r>
        <w:rPr/>
        <w:t>социально</w:t>
      </w:r>
      <w:r>
        <w:rPr>
          <w:spacing w:val="25"/>
        </w:rPr>
        <w:t> </w:t>
      </w:r>
      <w:r>
        <w:rPr/>
        <w:t>ориентированного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93"/>
      </w:pPr>
      <w:r>
        <w:rPr/>
        <w:t>развития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конкурентоспособных</w:t>
      </w:r>
      <w:r>
        <w:rPr>
          <w:spacing w:val="1"/>
        </w:rPr>
        <w:t> </w:t>
      </w:r>
      <w:r>
        <w:rPr/>
        <w:t>качественных</w:t>
      </w:r>
      <w:r>
        <w:rPr>
          <w:spacing w:val="1"/>
        </w:rPr>
        <w:t> </w:t>
      </w:r>
      <w:r>
        <w:rPr/>
        <w:t>транспортных услугах.</w:t>
      </w:r>
    </w:p>
    <w:p>
      <w:pPr>
        <w:pStyle w:val="BodyText"/>
        <w:spacing w:before="119"/>
        <w:ind w:right="685" w:firstLine="566"/>
      </w:pPr>
      <w:r>
        <w:rPr/>
        <w:t>Основными</w:t>
      </w:r>
      <w:r>
        <w:rPr>
          <w:spacing w:val="1"/>
        </w:rPr>
        <w:t> </w:t>
      </w:r>
      <w:r>
        <w:rPr/>
        <w:t>задачами</w:t>
      </w:r>
      <w:r>
        <w:rPr>
          <w:spacing w:val="1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являются:</w:t>
      </w:r>
      <w:r>
        <w:rPr>
          <w:spacing w:val="1"/>
        </w:rPr>
        <w:t> </w:t>
      </w:r>
      <w:r>
        <w:rPr/>
        <w:t>улучшение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транспортных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населения,</w:t>
      </w:r>
      <w:r>
        <w:rPr>
          <w:spacing w:val="75"/>
        </w:rPr>
        <w:t> </w:t>
      </w:r>
      <w:r>
        <w:rPr/>
        <w:t>удовлетворение</w:t>
      </w:r>
      <w:r>
        <w:rPr>
          <w:spacing w:val="1"/>
        </w:rPr>
        <w:t> </w:t>
      </w:r>
      <w:r>
        <w:rPr/>
        <w:t>спроса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транспортно-логистические</w:t>
      </w:r>
      <w:r>
        <w:rPr>
          <w:spacing w:val="-1"/>
        </w:rPr>
        <w:t> </w:t>
      </w:r>
      <w:r>
        <w:rPr/>
        <w:t>услуги.</w:t>
      </w:r>
    </w:p>
    <w:p>
      <w:pPr>
        <w:pStyle w:val="Heading1"/>
        <w:numPr>
          <w:ilvl w:val="2"/>
          <w:numId w:val="40"/>
        </w:numPr>
        <w:tabs>
          <w:tab w:pos="1084" w:val="left" w:leader="none"/>
        </w:tabs>
        <w:spacing w:line="240" w:lineRule="auto" w:before="241" w:after="0"/>
        <w:ind w:left="1001" w:right="683" w:hanging="720"/>
        <w:jc w:val="both"/>
      </w:pPr>
      <w:bookmarkStart w:name="_bookmark113" w:id="133"/>
      <w:bookmarkEnd w:id="133"/>
      <w:r>
        <w:rPr/>
        <w:t>Вн</w:t>
      </w:r>
      <w:r>
        <w:rPr/>
        <w:t>ешние</w:t>
      </w:r>
      <w:r>
        <w:rPr>
          <w:spacing w:val="1"/>
        </w:rPr>
        <w:t> </w:t>
      </w:r>
      <w:r>
        <w:rPr/>
        <w:t>транспортные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</w:p>
    <w:p>
      <w:pPr>
        <w:pStyle w:val="BodyText"/>
        <w:tabs>
          <w:tab w:pos="8008" w:val="left" w:leader="none"/>
        </w:tabs>
        <w:spacing w:before="120"/>
        <w:ind w:right="683" w:firstLine="566"/>
      </w:pPr>
      <w:r>
        <w:rPr/>
        <w:t>Главными воздушными воротами Нижневартовской агломерации по-прежнему</w:t>
      </w:r>
      <w:r>
        <w:rPr>
          <w:spacing w:val="-72"/>
        </w:rPr>
        <w:t> </w:t>
      </w:r>
      <w:r>
        <w:rPr/>
        <w:t>останется</w:t>
      </w:r>
      <w:r>
        <w:rPr>
          <w:spacing w:val="1"/>
        </w:rPr>
        <w:t> </w:t>
      </w:r>
      <w:r>
        <w:rPr/>
        <w:t>аэропорт</w:t>
      </w:r>
      <w:r>
        <w:rPr>
          <w:spacing w:val="1"/>
        </w:rPr>
        <w:t> </w:t>
      </w:r>
      <w:r>
        <w:rPr/>
        <w:t>«Нижневартовск».</w:t>
      </w:r>
      <w:r>
        <w:rPr>
          <w:spacing w:val="1"/>
        </w:rPr>
        <w:t> </w:t>
      </w:r>
      <w:r>
        <w:rPr/>
        <w:t>Схемой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-72"/>
        </w:rPr>
        <w:t> </w:t>
      </w:r>
      <w:r>
        <w:rPr/>
        <w:t>Российской Федерации в области федерального транспорта (железнодорожного,</w:t>
      </w:r>
      <w:r>
        <w:rPr>
          <w:spacing w:val="1"/>
        </w:rPr>
        <w:t> </w:t>
      </w:r>
      <w:r>
        <w:rPr/>
        <w:t>воздушного, морского, внутреннего водного транспорта) и автомобильных дорог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СТП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федерального</w:t>
      </w:r>
      <w:r>
        <w:rPr>
          <w:spacing w:val="-5"/>
        </w:rPr>
        <w:t> </w:t>
      </w:r>
      <w:r>
        <w:rPr/>
        <w:t>транспорта)</w:t>
      </w:r>
      <w:r>
        <w:rPr>
          <w:spacing w:val="-4"/>
        </w:rPr>
        <w:t> </w:t>
      </w:r>
      <w:r>
        <w:rPr/>
        <w:t>запланирована</w:t>
      </w:r>
      <w:r>
        <w:rPr>
          <w:spacing w:val="127"/>
        </w:rPr>
        <w:t> </w:t>
      </w:r>
      <w:r>
        <w:rPr/>
        <w:t>реконструкция</w:t>
        <w:tab/>
        <w:t>аэропортового</w:t>
      </w:r>
      <w:r>
        <w:rPr>
          <w:spacing w:val="-73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(реконструкция</w:t>
      </w:r>
      <w:r>
        <w:rPr>
          <w:spacing w:val="1"/>
        </w:rPr>
        <w:t> </w:t>
      </w:r>
      <w:r>
        <w:rPr/>
        <w:t>взлетно-посадочной</w:t>
      </w:r>
      <w:r>
        <w:rPr>
          <w:spacing w:val="1"/>
        </w:rPr>
        <w:t> </w:t>
      </w:r>
      <w:r>
        <w:rPr/>
        <w:t>полосы,</w:t>
      </w:r>
      <w:r>
        <w:rPr>
          <w:spacing w:val="1"/>
        </w:rPr>
        <w:t> </w:t>
      </w:r>
      <w:r>
        <w:rPr/>
        <w:t>рулежных</w:t>
      </w:r>
      <w:r>
        <w:rPr>
          <w:spacing w:val="1"/>
        </w:rPr>
        <w:t> </w:t>
      </w:r>
      <w:r>
        <w:rPr/>
        <w:t>дорожек,</w:t>
      </w:r>
      <w:r>
        <w:rPr>
          <w:spacing w:val="1"/>
        </w:rPr>
        <w:t> </w:t>
      </w:r>
      <w:r>
        <w:rPr/>
        <w:t>перрона,</w:t>
      </w:r>
      <w:r>
        <w:rPr>
          <w:spacing w:val="1"/>
        </w:rPr>
        <w:t> </w:t>
      </w:r>
      <w:r>
        <w:rPr/>
        <w:t>водосточно-дренажной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замена</w:t>
      </w:r>
      <w:r>
        <w:rPr>
          <w:spacing w:val="-72"/>
        </w:rPr>
        <w:t> </w:t>
      </w:r>
      <w:r>
        <w:rPr/>
        <w:t>светосигнального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(реконструкция)</w:t>
      </w:r>
      <w:r>
        <w:rPr>
          <w:spacing w:val="1"/>
        </w:rPr>
        <w:t> </w:t>
      </w:r>
      <w:r>
        <w:rPr/>
        <w:t>аварийно-</w:t>
      </w:r>
      <w:r>
        <w:rPr>
          <w:spacing w:val="-72"/>
        </w:rPr>
        <w:t> </w:t>
      </w:r>
      <w:r>
        <w:rPr/>
        <w:t>спасательной станции) в целях увеличения не менее чем на 170 тыс. пассажиров в</w:t>
      </w:r>
      <w:r>
        <w:rPr>
          <w:spacing w:val="-72"/>
        </w:rPr>
        <w:t> </w:t>
      </w:r>
      <w:r>
        <w:rPr/>
        <w:t>год</w:t>
      </w:r>
      <w:r>
        <w:rPr>
          <w:spacing w:val="-2"/>
        </w:rPr>
        <w:t> </w:t>
      </w:r>
      <w:r>
        <w:rPr/>
        <w:t>перевозок через</w:t>
      </w:r>
      <w:r>
        <w:rPr>
          <w:spacing w:val="2"/>
        </w:rPr>
        <w:t> </w:t>
      </w:r>
      <w:r>
        <w:rPr/>
        <w:t>аэропорт.</w:t>
      </w:r>
    </w:p>
    <w:p>
      <w:pPr>
        <w:pStyle w:val="BodyText"/>
        <w:spacing w:before="121"/>
        <w:ind w:right="690" w:firstLine="566"/>
      </w:pPr>
      <w:r>
        <w:rPr/>
        <w:t>Аэропорт</w:t>
      </w:r>
      <w:r>
        <w:rPr>
          <w:spacing w:val="1"/>
        </w:rPr>
        <w:t> </w:t>
      </w:r>
      <w:r>
        <w:rPr/>
        <w:t>«Стрежевой»</w:t>
      </w:r>
      <w:r>
        <w:rPr>
          <w:spacing w:val="1"/>
        </w:rPr>
        <w:t> </w:t>
      </w:r>
      <w:r>
        <w:rPr/>
        <w:t>продолжит</w:t>
      </w:r>
      <w:r>
        <w:rPr>
          <w:spacing w:val="1"/>
        </w:rPr>
        <w:t> </w:t>
      </w:r>
      <w:r>
        <w:rPr/>
        <w:t>функционировать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существующих</w:t>
      </w:r>
      <w:r>
        <w:rPr>
          <w:spacing w:val="1"/>
        </w:rPr>
        <w:t> </w:t>
      </w:r>
      <w:r>
        <w:rPr/>
        <w:t>объемах.</w:t>
      </w:r>
    </w:p>
    <w:p>
      <w:pPr>
        <w:pStyle w:val="BodyText"/>
        <w:spacing w:before="119"/>
        <w:ind w:right="684" w:firstLine="566"/>
      </w:pPr>
      <w:r>
        <w:rPr/>
        <w:t>В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водного</w:t>
      </w:r>
      <w:r>
        <w:rPr>
          <w:spacing w:val="76"/>
        </w:rPr>
        <w:t> </w:t>
      </w:r>
      <w:r>
        <w:rPr/>
        <w:t>транспорта</w:t>
      </w:r>
      <w:r>
        <w:rPr>
          <w:spacing w:val="76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на период до 2030 года, утвержденной распоряжением Правительства</w:t>
      </w:r>
      <w:r>
        <w:rPr>
          <w:spacing w:val="1"/>
        </w:rPr>
        <w:t> </w:t>
      </w:r>
      <w:r>
        <w:rPr/>
        <w:t>Российской Федерации от 29.02.2016 № 327-р, отмечено, что развитие речных</w:t>
      </w:r>
      <w:r>
        <w:rPr>
          <w:spacing w:val="1"/>
        </w:rPr>
        <w:t> </w:t>
      </w:r>
      <w:r>
        <w:rPr/>
        <w:t>перевозок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важный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совокупной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транспортной отрасли, поскольку удельные показатели по выбросам углекислого</w:t>
      </w:r>
      <w:r>
        <w:rPr>
          <w:spacing w:val="1"/>
        </w:rPr>
        <w:t> </w:t>
      </w:r>
      <w:r>
        <w:rPr/>
        <w:t>газа на внутреннем водном транспорте составляют лишь 5 процентов от выбросов</w:t>
      </w:r>
      <w:r>
        <w:rPr>
          <w:spacing w:val="1"/>
        </w:rPr>
        <w:t> </w:t>
      </w:r>
      <w:r>
        <w:rPr/>
        <w:t>на автомобильном транспорте и 20 процентов от выбросов на железнодорожном</w:t>
      </w:r>
      <w:r>
        <w:rPr>
          <w:spacing w:val="1"/>
        </w:rPr>
        <w:t> </w:t>
      </w:r>
      <w:r>
        <w:rPr/>
        <w:t>транспорте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стратегическими</w:t>
      </w:r>
      <w:r>
        <w:rPr>
          <w:spacing w:val="1"/>
        </w:rPr>
        <w:t> </w:t>
      </w:r>
      <w:r>
        <w:rPr/>
        <w:t>преимуществами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водного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низкая</w:t>
      </w:r>
      <w:r>
        <w:rPr>
          <w:spacing w:val="1"/>
        </w:rPr>
        <w:t> </w:t>
      </w:r>
      <w:r>
        <w:rPr/>
        <w:t>себестоимость</w:t>
      </w:r>
      <w:r>
        <w:rPr>
          <w:spacing w:val="1"/>
        </w:rPr>
        <w:t> </w:t>
      </w:r>
      <w:r>
        <w:rPr/>
        <w:t>перевозок</w:t>
      </w:r>
      <w:r>
        <w:rPr>
          <w:spacing w:val="1"/>
        </w:rPr>
        <w:t> </w:t>
      </w:r>
      <w:r>
        <w:rPr/>
        <w:t>массовых</w:t>
      </w:r>
      <w:r>
        <w:rPr>
          <w:spacing w:val="1"/>
        </w:rPr>
        <w:t> </w:t>
      </w:r>
      <w:r>
        <w:rPr/>
        <w:t>грузов,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перевозить</w:t>
      </w:r>
      <w:r>
        <w:rPr>
          <w:spacing w:val="1"/>
        </w:rPr>
        <w:t> </w:t>
      </w:r>
      <w:r>
        <w:rPr/>
        <w:t>крупногабаритные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тяжеловесные</w:t>
      </w:r>
      <w:r>
        <w:rPr>
          <w:spacing w:val="1"/>
        </w:rPr>
        <w:t> </w:t>
      </w:r>
      <w:r>
        <w:rPr/>
        <w:t>грузы,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энергоэффективности,</w:t>
      </w:r>
      <w:r>
        <w:rPr>
          <w:spacing w:val="1"/>
        </w:rPr>
        <w:t> </w:t>
      </w:r>
      <w:r>
        <w:rPr/>
        <w:t>низкие</w:t>
      </w:r>
      <w:r>
        <w:rPr>
          <w:spacing w:val="1"/>
        </w:rPr>
        <w:t> </w:t>
      </w:r>
      <w:r>
        <w:rPr/>
        <w:t>издержки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инфраструктуры пути, возможность экономии затрат на складирование грузов,</w:t>
      </w:r>
      <w:r>
        <w:rPr>
          <w:spacing w:val="1"/>
        </w:rPr>
        <w:t> </w:t>
      </w:r>
      <w:r>
        <w:rPr/>
        <w:t>способность доставлять грузы в районы, которые не доступны для других видов</w:t>
      </w:r>
      <w:r>
        <w:rPr>
          <w:spacing w:val="1"/>
        </w:rPr>
        <w:t> </w:t>
      </w:r>
      <w:r>
        <w:rPr/>
        <w:t>транспорта 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spacing w:before="121"/>
        <w:ind w:right="684" w:firstLine="566"/>
      </w:pPr>
      <w:r>
        <w:rPr/>
        <w:t>СТП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запланирована реконструкция речного порта в городе Нижневартовске в целях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транспортно-экспедиционного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терминального</w:t>
      </w:r>
      <w:r>
        <w:rPr>
          <w:spacing w:val="-4"/>
        </w:rPr>
        <w:t> </w:t>
      </w:r>
      <w:r>
        <w:rPr/>
        <w:t>хозяйства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пунктах</w:t>
      </w:r>
      <w:r>
        <w:rPr>
          <w:spacing w:val="-2"/>
        </w:rPr>
        <w:t> </w:t>
      </w:r>
      <w:r>
        <w:rPr/>
        <w:t>взаимодействия</w:t>
      </w:r>
      <w:r>
        <w:rPr>
          <w:spacing w:val="-3"/>
        </w:rPr>
        <w:t> </w:t>
      </w:r>
      <w:r>
        <w:rPr/>
        <w:t>различных видов</w:t>
      </w:r>
      <w:r>
        <w:rPr>
          <w:spacing w:val="-4"/>
        </w:rPr>
        <w:t> </w:t>
      </w:r>
      <w:r>
        <w:rPr/>
        <w:t>транспорта.</w:t>
      </w:r>
    </w:p>
    <w:p>
      <w:pPr>
        <w:pStyle w:val="BodyText"/>
        <w:spacing w:before="61"/>
        <w:ind w:right="684" w:firstLine="566"/>
      </w:pPr>
      <w:r>
        <w:rPr/>
        <w:t>Перспективным</w:t>
      </w:r>
      <w:r>
        <w:rPr>
          <w:spacing w:val="1"/>
        </w:rPr>
        <w:t> </w:t>
      </w:r>
      <w:r>
        <w:rPr/>
        <w:t>мероприятием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железнодорожного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Северо-Сибирской</w:t>
      </w:r>
      <w:r>
        <w:rPr>
          <w:spacing w:val="1"/>
        </w:rPr>
        <w:t> </w:t>
      </w:r>
      <w:r>
        <w:rPr/>
        <w:t>железнодорожной</w:t>
      </w:r>
      <w:r>
        <w:rPr>
          <w:spacing w:val="1"/>
        </w:rPr>
        <w:t> </w:t>
      </w:r>
      <w:r>
        <w:rPr/>
        <w:t>магистрали</w:t>
      </w:r>
      <w:r>
        <w:rPr>
          <w:spacing w:val="1"/>
        </w:rPr>
        <w:t> </w:t>
      </w:r>
      <w:r>
        <w:rPr/>
        <w:t>Нижневартовск – Белый Яр – Усть-Илимск, которое запланировано СТП Российской</w:t>
      </w:r>
      <w:r>
        <w:rPr>
          <w:spacing w:val="-72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Схемой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Томской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утвержденной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Администрации</w:t>
      </w:r>
      <w:r>
        <w:rPr>
          <w:spacing w:val="-72"/>
        </w:rPr>
        <w:t> </w:t>
      </w:r>
      <w:r>
        <w:rPr/>
        <w:t>Томской области от 08.07.2011 N 204а (далее СТП Томской области). В Прогнозе</w:t>
      </w:r>
      <w:r>
        <w:rPr>
          <w:spacing w:val="1"/>
        </w:rPr>
        <w:t> </w:t>
      </w:r>
      <w:r>
        <w:rPr/>
        <w:t>долгосрочного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период</w:t>
      </w:r>
      <w:r>
        <w:rPr>
          <w:spacing w:val="72"/>
        </w:rPr>
        <w:t> </w:t>
      </w:r>
      <w:r>
        <w:rPr/>
        <w:t>до</w:t>
      </w:r>
      <w:r>
        <w:rPr>
          <w:spacing w:val="73"/>
        </w:rPr>
        <w:t> </w:t>
      </w:r>
      <w:r>
        <w:rPr/>
        <w:t>2030</w:t>
      </w:r>
      <w:r>
        <w:rPr>
          <w:spacing w:val="73"/>
        </w:rPr>
        <w:t> </w:t>
      </w:r>
      <w:r>
        <w:rPr/>
        <w:t>года,</w:t>
      </w:r>
      <w:r>
        <w:rPr>
          <w:spacing w:val="73"/>
        </w:rPr>
        <w:t> </w:t>
      </w:r>
      <w:r>
        <w:rPr/>
        <w:t>разработанном</w:t>
      </w:r>
      <w:r>
        <w:rPr>
          <w:spacing w:val="73"/>
        </w:rPr>
        <w:t> </w:t>
      </w:r>
      <w:r>
        <w:rPr/>
        <w:t>Министерством</w:t>
      </w:r>
      <w:r>
        <w:rPr>
          <w:spacing w:val="74"/>
        </w:rPr>
        <w:t> </w:t>
      </w:r>
      <w:r>
        <w:rPr/>
        <w:t>экономического</w:t>
      </w:r>
      <w:r>
        <w:rPr>
          <w:spacing w:val="72"/>
        </w:rPr>
        <w:t> </w:t>
      </w:r>
      <w:r>
        <w:rPr/>
        <w:t>развития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90"/>
      </w:pP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мероприятие</w:t>
      </w:r>
      <w:r>
        <w:rPr>
          <w:spacing w:val="1"/>
        </w:rPr>
        <w:t> </w:t>
      </w:r>
      <w:r>
        <w:rPr/>
        <w:t>относено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инфраструктурных</w:t>
      </w:r>
      <w:r>
        <w:rPr>
          <w:spacing w:val="-1"/>
        </w:rPr>
        <w:t> </w:t>
      </w:r>
      <w:r>
        <w:rPr/>
        <w:t>проектов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Уральского</w:t>
      </w:r>
      <w:r>
        <w:rPr>
          <w:spacing w:val="-4"/>
        </w:rPr>
        <w:t> </w:t>
      </w:r>
      <w:r>
        <w:rPr/>
        <w:t>федерального</w:t>
      </w:r>
      <w:r>
        <w:rPr>
          <w:spacing w:val="-2"/>
        </w:rPr>
        <w:t> </w:t>
      </w:r>
      <w:r>
        <w:rPr/>
        <w:t>округа.</w:t>
      </w:r>
    </w:p>
    <w:p>
      <w:pPr>
        <w:pStyle w:val="BodyText"/>
        <w:spacing w:before="119"/>
        <w:ind w:right="685" w:firstLine="566"/>
      </w:pPr>
      <w:r>
        <w:rPr/>
        <w:t>Автомобильные дороги в границах Нижневартовской агломерации обладают</w:t>
      </w:r>
      <w:r>
        <w:rPr>
          <w:spacing w:val="1"/>
        </w:rPr>
        <w:t> </w:t>
      </w:r>
      <w:r>
        <w:rPr/>
        <w:t>достаточной пропускной способностью и выполнены в капитальном исполнении.</w:t>
      </w:r>
      <w:r>
        <w:rPr>
          <w:spacing w:val="1"/>
        </w:rPr>
        <w:t> </w:t>
      </w:r>
      <w:r>
        <w:rPr/>
        <w:t>Схемой территориального планирования Ханты-Мансийского автономного округа –</w:t>
      </w:r>
      <w:r>
        <w:rPr>
          <w:spacing w:val="-72"/>
        </w:rPr>
        <w:t> </w:t>
      </w:r>
      <w:r>
        <w:rPr/>
        <w:t>Югры на территории агломерации запланирована реконструкция автомобильной</w:t>
      </w:r>
      <w:r>
        <w:rPr>
          <w:spacing w:val="1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межмуниципального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г.</w:t>
      </w:r>
      <w:r>
        <w:rPr>
          <w:spacing w:val="75"/>
        </w:rPr>
        <w:t> </w:t>
      </w:r>
      <w:r>
        <w:rPr/>
        <w:t>Нижневартовск</w:t>
      </w:r>
      <w:r>
        <w:rPr>
          <w:spacing w:val="75"/>
        </w:rPr>
        <w:t> </w:t>
      </w:r>
      <w:r>
        <w:rPr/>
        <w:t>–</w:t>
      </w:r>
      <w:r>
        <w:rPr>
          <w:spacing w:val="-72"/>
        </w:rPr>
        <w:t> </w:t>
      </w:r>
      <w:r>
        <w:rPr/>
        <w:t>пгт.</w:t>
      </w:r>
      <w:r>
        <w:rPr>
          <w:spacing w:val="1"/>
        </w:rPr>
        <w:t> </w:t>
      </w:r>
      <w:r>
        <w:rPr/>
        <w:t>Излучинск.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мероприятие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сократить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транспортных</w:t>
      </w:r>
      <w:r>
        <w:rPr>
          <w:spacing w:val="1"/>
        </w:rPr>
        <w:t> </w:t>
      </w:r>
      <w:r>
        <w:rPr/>
        <w:t>корреспонденций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пгт.</w:t>
      </w:r>
      <w:r>
        <w:rPr>
          <w:spacing w:val="1"/>
        </w:rPr>
        <w:t> </w:t>
      </w:r>
      <w:r>
        <w:rPr/>
        <w:t>Излучинском</w:t>
      </w:r>
      <w:r>
        <w:rPr>
          <w:spacing w:val="75"/>
        </w:rPr>
        <w:t> </w:t>
      </w:r>
      <w:r>
        <w:rPr/>
        <w:t>и</w:t>
      </w:r>
      <w:r>
        <w:rPr>
          <w:spacing w:val="75"/>
        </w:rPr>
        <w:t> </w:t>
      </w:r>
      <w:r>
        <w:rPr/>
        <w:t>создаст</w:t>
      </w:r>
      <w:r>
        <w:rPr>
          <w:spacing w:val="1"/>
        </w:rPr>
        <w:t> </w:t>
      </w:r>
      <w:r>
        <w:rPr/>
        <w:t>условия для увеличения маятниковой миграции населения (как трудовой, так и</w:t>
      </w:r>
      <w:r>
        <w:rPr>
          <w:spacing w:val="1"/>
        </w:rPr>
        <w:t> </w:t>
      </w:r>
      <w:r>
        <w:rPr/>
        <w:t>социальной).</w:t>
      </w:r>
    </w:p>
    <w:p>
      <w:pPr>
        <w:pStyle w:val="BodyText"/>
        <w:spacing w:before="119"/>
        <w:ind w:right="686" w:firstLine="566"/>
      </w:pPr>
      <w:r>
        <w:rPr/>
        <w:t>Для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Схемой</w:t>
      </w:r>
      <w:r>
        <w:rPr>
          <w:spacing w:val="1"/>
        </w:rPr>
        <w:t> </w:t>
      </w:r>
      <w:r>
        <w:rPr/>
        <w:t>территориального планирования Ханты-Мансийского автономного округа – Югры</w:t>
      </w:r>
      <w:r>
        <w:rPr>
          <w:spacing w:val="1"/>
        </w:rPr>
        <w:t> </w:t>
      </w:r>
      <w:r>
        <w:rPr/>
        <w:t>запланировано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автомобильной</w:t>
      </w:r>
      <w:r>
        <w:rPr>
          <w:spacing w:val="1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межмуниципального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пгт.</w:t>
      </w:r>
      <w:r>
        <w:rPr>
          <w:spacing w:val="1"/>
        </w:rPr>
        <w:t> </w:t>
      </w:r>
      <w:r>
        <w:rPr/>
        <w:t>Новоаганск-</w:t>
      </w:r>
      <w:r>
        <w:rPr>
          <w:spacing w:val="1"/>
        </w:rPr>
        <w:t> </w:t>
      </w:r>
      <w:r>
        <w:rPr/>
        <w:t>г.Покачи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автомобильной</w:t>
      </w:r>
      <w:r>
        <w:rPr>
          <w:spacing w:val="1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межмуниципального</w:t>
      </w:r>
      <w:r>
        <w:rPr>
          <w:spacing w:val="2"/>
        </w:rPr>
        <w:t> </w:t>
      </w:r>
      <w:r>
        <w:rPr/>
        <w:t>значения г.Когалым-</w:t>
      </w:r>
      <w:r>
        <w:rPr>
          <w:spacing w:val="1"/>
        </w:rPr>
        <w:t> </w:t>
      </w:r>
      <w:r>
        <w:rPr/>
        <w:t>г.Покачи.</w:t>
      </w:r>
    </w:p>
    <w:p>
      <w:pPr>
        <w:pStyle w:val="BodyText"/>
        <w:spacing w:before="123"/>
        <w:ind w:right="687" w:firstLine="566"/>
      </w:pP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стабильных</w:t>
      </w:r>
      <w:r>
        <w:rPr>
          <w:spacing w:val="1"/>
        </w:rPr>
        <w:t> </w:t>
      </w:r>
      <w:r>
        <w:rPr/>
        <w:t>транспортных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Стрежевого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населенными пунктами правобережья Оби СТП Томской области на территории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запланировано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автомобильной</w:t>
      </w:r>
      <w:r>
        <w:rPr>
          <w:spacing w:val="1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пользования</w:t>
      </w:r>
      <w:r>
        <w:rPr>
          <w:spacing w:val="-2"/>
        </w:rPr>
        <w:t> </w:t>
      </w:r>
      <w:r>
        <w:rPr/>
        <w:t>межмуниципального</w:t>
      </w:r>
      <w:r>
        <w:rPr>
          <w:spacing w:val="-3"/>
        </w:rPr>
        <w:t> </w:t>
      </w:r>
      <w:r>
        <w:rPr/>
        <w:t>значения Стрежевой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Нарым –</w:t>
      </w:r>
      <w:r>
        <w:rPr>
          <w:spacing w:val="-1"/>
        </w:rPr>
        <w:t> </w:t>
      </w:r>
      <w:r>
        <w:rPr/>
        <w:t>Копыловка.</w:t>
      </w:r>
    </w:p>
    <w:p>
      <w:pPr>
        <w:pStyle w:val="BodyText"/>
        <w:spacing w:before="118"/>
        <w:ind w:right="686" w:firstLine="566"/>
      </w:pPr>
      <w:r>
        <w:rPr/>
        <w:t>Согласно Национальному проекту «Безопасные и качественные дороги» к</w:t>
      </w:r>
      <w:r>
        <w:rPr>
          <w:spacing w:val="1"/>
        </w:rPr>
        <w:t> </w:t>
      </w:r>
      <w:r>
        <w:rPr/>
        <w:t>2025 году 85% протяженности дорожной сети городских агломераций должны</w:t>
      </w:r>
      <w:r>
        <w:rPr>
          <w:spacing w:val="1"/>
        </w:rPr>
        <w:t> </w:t>
      </w:r>
      <w:r>
        <w:rPr/>
        <w:t>соответствовать нормативным требованиям к их транспортно-эксплуатационному</w:t>
      </w:r>
      <w:r>
        <w:rPr>
          <w:spacing w:val="1"/>
        </w:rPr>
        <w:t> </w:t>
      </w:r>
      <w:r>
        <w:rPr/>
        <w:t>состоянию. Приоритетным мероприятиями в развитии транспортного комплекса</w:t>
      </w:r>
      <w:r>
        <w:rPr>
          <w:spacing w:val="1"/>
        </w:rPr>
        <w:t> </w:t>
      </w:r>
      <w:r>
        <w:rPr/>
        <w:t>является доведение до нормативных требований 100% протяженности дорожной</w:t>
      </w:r>
      <w:r>
        <w:rPr>
          <w:spacing w:val="1"/>
        </w:rPr>
        <w:t> </w:t>
      </w:r>
      <w:r>
        <w:rPr/>
        <w:t>сети</w:t>
      </w:r>
      <w:r>
        <w:rPr>
          <w:spacing w:val="-2"/>
        </w:rPr>
        <w:t> </w:t>
      </w:r>
      <w:r>
        <w:rPr/>
        <w:t>агломерации.</w:t>
      </w:r>
    </w:p>
    <w:p>
      <w:pPr>
        <w:pStyle w:val="BodyText"/>
        <w:spacing w:before="122"/>
        <w:ind w:right="693" w:firstLine="566"/>
      </w:pPr>
      <w:r>
        <w:rPr/>
        <w:t>Планируемые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-1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(</w:t>
      </w:r>
      <w:hyperlink w:history="true" w:anchor="_bookmark114">
        <w:r>
          <w:rPr/>
          <w:t>Рисунок</w:t>
        </w:r>
        <w:r>
          <w:rPr>
            <w:spacing w:val="3"/>
          </w:rPr>
          <w:t> </w:t>
        </w:r>
        <w:r>
          <w:rPr/>
          <w:t>58</w:t>
        </w:r>
      </w:hyperlink>
      <w:r>
        <w:rPr/>
        <w:t>).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8"/>
        <w:ind w:left="0"/>
        <w:jc w:val="left"/>
        <w:rPr>
          <w:sz w:val="7"/>
        </w:rPr>
      </w:pPr>
    </w:p>
    <w:p>
      <w:pPr>
        <w:pStyle w:val="BodyText"/>
        <w:ind w:left="50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901904" cy="3886200"/>
            <wp:effectExtent l="0" t="0" r="0" b="0"/>
            <wp:docPr id="5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904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/>
        <w:jc w:val="left"/>
        <w:rPr>
          <w:sz w:val="7"/>
        </w:rPr>
      </w:pPr>
    </w:p>
    <w:p>
      <w:pPr>
        <w:pStyle w:val="BodyText"/>
        <w:spacing w:before="100"/>
        <w:ind w:left="3213" w:right="1587" w:hanging="2019"/>
        <w:jc w:val="left"/>
      </w:pPr>
      <w:bookmarkStart w:name="_bookmark114" w:id="134"/>
      <w:bookmarkEnd w:id="134"/>
      <w:r>
        <w:rPr/>
      </w:r>
      <w:r>
        <w:rPr/>
        <w:t>Рисунок 58 – Планируемые объекты транспортной инфраструктуры</w:t>
      </w:r>
      <w:r>
        <w:rPr>
          <w:spacing w:val="-72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</w:t>
      </w:r>
    </w:p>
    <w:p>
      <w:pPr>
        <w:pStyle w:val="Heading1"/>
        <w:numPr>
          <w:ilvl w:val="2"/>
          <w:numId w:val="40"/>
        </w:numPr>
        <w:tabs>
          <w:tab w:pos="1084" w:val="left" w:leader="none"/>
        </w:tabs>
        <w:spacing w:line="240" w:lineRule="auto" w:before="243" w:after="0"/>
        <w:ind w:left="1083" w:right="0" w:hanging="802"/>
        <w:jc w:val="both"/>
      </w:pPr>
      <w:bookmarkStart w:name="_bookmark115" w:id="135"/>
      <w:bookmarkEnd w:id="135"/>
      <w:r>
        <w:rPr/>
        <w:t>Вн</w:t>
      </w:r>
      <w:r>
        <w:rPr/>
        <w:t>утриагломерационные</w:t>
      </w:r>
      <w:r>
        <w:rPr>
          <w:spacing w:val="-6"/>
        </w:rPr>
        <w:t> </w:t>
      </w:r>
      <w:r>
        <w:rPr/>
        <w:t>транспортные</w:t>
      </w:r>
      <w:r>
        <w:rPr>
          <w:spacing w:val="-5"/>
        </w:rPr>
        <w:t> </w:t>
      </w:r>
      <w:r>
        <w:rPr/>
        <w:t>связи</w:t>
      </w:r>
    </w:p>
    <w:p>
      <w:pPr>
        <w:pStyle w:val="BodyText"/>
        <w:spacing w:before="117"/>
        <w:ind w:right="684" w:firstLine="566"/>
      </w:pPr>
      <w:r>
        <w:rPr/>
        <w:t>Качество жизни в современном мире тесно связано с качеством мобильности.</w:t>
      </w:r>
      <w:r>
        <w:rPr>
          <w:spacing w:val="-72"/>
        </w:rPr>
        <w:t> </w:t>
      </w:r>
      <w:r>
        <w:rPr/>
        <w:t>Использование различных видов транспорта позволяет снизить загрузку улично-</w:t>
      </w:r>
      <w:r>
        <w:rPr>
          <w:spacing w:val="1"/>
        </w:rPr>
        <w:t> </w:t>
      </w:r>
      <w:r>
        <w:rPr/>
        <w:t>дорожной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экологическую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окружающую</w:t>
      </w:r>
      <w:r>
        <w:rPr>
          <w:spacing w:val="1"/>
        </w:rPr>
        <w:t> </w:t>
      </w:r>
      <w:r>
        <w:rPr/>
        <w:t>среду,</w:t>
      </w:r>
      <w:r>
        <w:rPr>
          <w:spacing w:val="1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безопасность автомобилистов, велосипедистов и пешеходов, а также сократить</w:t>
      </w:r>
      <w:r>
        <w:rPr>
          <w:spacing w:val="1"/>
        </w:rPr>
        <w:t> </w:t>
      </w:r>
      <w:r>
        <w:rPr/>
        <w:t>транспортные</w:t>
      </w:r>
      <w:r>
        <w:rPr>
          <w:spacing w:val="-1"/>
        </w:rPr>
        <w:t> </w:t>
      </w:r>
      <w:r>
        <w:rPr/>
        <w:t>издержки.</w:t>
      </w:r>
    </w:p>
    <w:p>
      <w:pPr>
        <w:pStyle w:val="BodyText"/>
        <w:spacing w:before="121"/>
        <w:ind w:right="686" w:firstLine="566"/>
      </w:pPr>
      <w:r>
        <w:rPr/>
        <w:t>Ввиду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круглогодичного</w:t>
      </w:r>
      <w:r>
        <w:rPr>
          <w:spacing w:val="1"/>
        </w:rPr>
        <w:t> </w:t>
      </w:r>
      <w:r>
        <w:rPr/>
        <w:t>автомобильного</w:t>
      </w:r>
      <w:r>
        <w:rPr>
          <w:spacing w:val="1"/>
        </w:rPr>
        <w:t> </w:t>
      </w:r>
      <w:r>
        <w:rPr/>
        <w:t>сообщения,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навигации</w:t>
      </w:r>
      <w:r>
        <w:rPr>
          <w:spacing w:val="1"/>
        </w:rPr>
        <w:t> </w:t>
      </w:r>
      <w:r>
        <w:rPr/>
        <w:t>водный</w:t>
      </w:r>
      <w:r>
        <w:rPr>
          <w:spacing w:val="1"/>
        </w:rPr>
        <w:t> </w:t>
      </w:r>
      <w:r>
        <w:rPr/>
        <w:t>транспорт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наиболее доступным средством передвижения для связи с другими населенными</w:t>
      </w:r>
      <w:r>
        <w:rPr>
          <w:spacing w:val="1"/>
        </w:rPr>
        <w:t> </w:t>
      </w:r>
      <w:r>
        <w:rPr/>
        <w:t>пунктами</w:t>
      </w:r>
      <w:r>
        <w:rPr>
          <w:spacing w:val="-2"/>
        </w:rPr>
        <w:t> </w:t>
      </w:r>
      <w:r>
        <w:rPr/>
        <w:t>Нижневартовской агломерации.</w:t>
      </w:r>
    </w:p>
    <w:p>
      <w:pPr>
        <w:pStyle w:val="BodyText"/>
        <w:spacing w:before="118"/>
        <w:ind w:right="685" w:firstLine="566"/>
      </w:pP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эпизодических</w:t>
      </w:r>
      <w:r>
        <w:rPr>
          <w:spacing w:val="1"/>
        </w:rPr>
        <w:t> </w:t>
      </w:r>
      <w:r>
        <w:rPr/>
        <w:t>миграций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населенными</w:t>
      </w:r>
      <w:r>
        <w:rPr>
          <w:spacing w:val="1"/>
        </w:rPr>
        <w:t> </w:t>
      </w:r>
      <w:r>
        <w:rPr/>
        <w:t>пунктами</w:t>
      </w:r>
      <w:r>
        <w:rPr>
          <w:spacing w:val="1"/>
        </w:rPr>
        <w:t> </w:t>
      </w:r>
      <w:r>
        <w:rPr/>
        <w:t>предлагается создание сети лодочных станций. Лодочная станция представляет</w:t>
      </w:r>
      <w:r>
        <w:rPr>
          <w:spacing w:val="1"/>
        </w:rPr>
        <w:t> </w:t>
      </w:r>
      <w:r>
        <w:rPr/>
        <w:t>собой комплекс сооружений для временного или длительного хранения различной</w:t>
      </w:r>
      <w:r>
        <w:rPr>
          <w:spacing w:val="1"/>
        </w:rPr>
        <w:t> </w:t>
      </w:r>
      <w:r>
        <w:rPr/>
        <w:t>водной техники (лодок, катеров, яхт и т.п.), а также пирс. Для маломерных судов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привлекательны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непротяженные</w:t>
      </w:r>
      <w:r>
        <w:rPr>
          <w:spacing w:val="1"/>
        </w:rPr>
        <w:t> </w:t>
      </w:r>
      <w:r>
        <w:rPr/>
        <w:t>маршруты приблизительно до 40-50 км.</w:t>
      </w:r>
      <w:r>
        <w:rPr>
          <w:spacing w:val="1"/>
        </w:rPr>
        <w:t> </w:t>
      </w:r>
      <w:r>
        <w:rPr/>
        <w:t>Наиболее востребованными лодочные</w:t>
      </w:r>
      <w:r>
        <w:rPr>
          <w:spacing w:val="1"/>
        </w:rPr>
        <w:t> </w:t>
      </w:r>
      <w:r>
        <w:rPr/>
        <w:t>станции могут быть в следующих населенных пунктах: д. Соснина, д. Вата, г.</w:t>
      </w:r>
      <w:r>
        <w:rPr>
          <w:spacing w:val="1"/>
        </w:rPr>
        <w:t> </w:t>
      </w:r>
      <w:r>
        <w:rPr/>
        <w:t>Нижневартовск,</w:t>
      </w:r>
      <w:r>
        <w:rPr>
          <w:spacing w:val="-3"/>
        </w:rPr>
        <w:t> </w:t>
      </w:r>
      <w:r>
        <w:rPr/>
        <w:t>г.</w:t>
      </w:r>
      <w:r>
        <w:rPr>
          <w:spacing w:val="-2"/>
        </w:rPr>
        <w:t> </w:t>
      </w:r>
      <w:r>
        <w:rPr/>
        <w:t>Мегион.</w:t>
      </w:r>
    </w:p>
    <w:p>
      <w:pPr>
        <w:pStyle w:val="BodyText"/>
        <w:spacing w:before="122"/>
        <w:ind w:right="685" w:firstLine="566"/>
      </w:pPr>
      <w:r>
        <w:rPr/>
        <w:t>До 2017 года курсировал речной транспорт по направлению Нижневартовск –</w:t>
      </w:r>
      <w:r>
        <w:rPr>
          <w:spacing w:val="-72"/>
        </w:rPr>
        <w:t> </w:t>
      </w:r>
      <w:r>
        <w:rPr/>
        <w:t>Былино которым за 2017 год было перевезено 2422 пассажиров. В навигацию 2018</w:t>
      </w:r>
      <w:r>
        <w:rPr>
          <w:spacing w:val="-72"/>
        </w:rPr>
        <w:t> </w:t>
      </w:r>
      <w:r>
        <w:rPr/>
        <w:t>года жители города Нижневартовск обслуживались по 1 пригородному маршруту:</w:t>
      </w:r>
      <w:r>
        <w:rPr>
          <w:spacing w:val="1"/>
        </w:rPr>
        <w:t> </w:t>
      </w:r>
      <w:r>
        <w:rPr/>
        <w:t>Нижневартовск – Былино выполняемому ИП Кузьменко А.П., теплоходом «Садко –</w:t>
      </w:r>
      <w:r>
        <w:rPr>
          <w:spacing w:val="1"/>
        </w:rPr>
        <w:t> </w:t>
      </w:r>
      <w:r>
        <w:rPr/>
        <w:t>1»,</w:t>
      </w:r>
      <w:r>
        <w:rPr>
          <w:spacing w:val="11"/>
        </w:rPr>
        <w:t> </w:t>
      </w:r>
      <w:r>
        <w:rPr/>
        <w:t>периодичностью</w:t>
      </w:r>
      <w:r>
        <w:rPr>
          <w:spacing w:val="14"/>
        </w:rPr>
        <w:t> </w:t>
      </w:r>
      <w:r>
        <w:rPr/>
        <w:t>2-й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5-й</w:t>
      </w:r>
      <w:r>
        <w:rPr>
          <w:spacing w:val="11"/>
        </w:rPr>
        <w:t> </w:t>
      </w:r>
      <w:r>
        <w:rPr/>
        <w:t>дни</w:t>
      </w:r>
      <w:r>
        <w:rPr>
          <w:spacing w:val="15"/>
        </w:rPr>
        <w:t> </w:t>
      </w:r>
      <w:r>
        <w:rPr/>
        <w:t>недели</w:t>
      </w:r>
      <w:r>
        <w:rPr>
          <w:spacing w:val="11"/>
        </w:rPr>
        <w:t> </w:t>
      </w:r>
      <w:r>
        <w:rPr/>
        <w:t>2</w:t>
      </w:r>
      <w:r>
        <w:rPr>
          <w:spacing w:val="14"/>
        </w:rPr>
        <w:t> </w:t>
      </w:r>
      <w:r>
        <w:rPr/>
        <w:t>кругорейса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день,</w:t>
      </w:r>
      <w:r>
        <w:rPr>
          <w:spacing w:val="14"/>
        </w:rPr>
        <w:t> </w:t>
      </w:r>
      <w:r>
        <w:rPr/>
        <w:t>7-й</w:t>
      </w:r>
      <w:r>
        <w:rPr>
          <w:spacing w:val="11"/>
        </w:rPr>
        <w:t> </w:t>
      </w:r>
      <w:r>
        <w:rPr/>
        <w:t>день</w:t>
      </w:r>
      <w:r>
        <w:rPr>
          <w:spacing w:val="14"/>
        </w:rPr>
        <w:t> </w:t>
      </w:r>
      <w:r>
        <w:rPr/>
        <w:t>недели</w:t>
      </w:r>
      <w:r>
        <w:rPr>
          <w:spacing w:val="12"/>
        </w:rPr>
        <w:t> </w:t>
      </w:r>
      <w:r>
        <w:rPr/>
        <w:t>1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5"/>
      </w:pPr>
      <w:r>
        <w:rPr/>
        <w:t>кругорейс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день.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периодичности</w:t>
      </w:r>
      <w:r>
        <w:rPr>
          <w:spacing w:val="76"/>
        </w:rPr>
        <w:t> </w:t>
      </w:r>
      <w:r>
        <w:rPr/>
        <w:t>движения</w:t>
      </w:r>
      <w:r>
        <w:rPr>
          <w:spacing w:val="76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включение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маршрут 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д.</w:t>
      </w:r>
      <w:r>
        <w:rPr>
          <w:spacing w:val="-2"/>
        </w:rPr>
        <w:t> </w:t>
      </w:r>
      <w:r>
        <w:rPr/>
        <w:t>Соснина,</w:t>
      </w:r>
      <w:r>
        <w:rPr>
          <w:spacing w:val="-2"/>
        </w:rPr>
        <w:t> </w:t>
      </w:r>
      <w:r>
        <w:rPr/>
        <w:t>д.</w:t>
      </w:r>
      <w:r>
        <w:rPr>
          <w:spacing w:val="-2"/>
        </w:rPr>
        <w:t> </w:t>
      </w:r>
      <w:r>
        <w:rPr/>
        <w:t>Вата.</w:t>
      </w:r>
    </w:p>
    <w:p>
      <w:pPr>
        <w:pStyle w:val="BodyText"/>
        <w:spacing w:before="10" w:after="1"/>
        <w:ind w:left="0"/>
        <w:jc w:val="left"/>
        <w:rPr>
          <w:sz w:val="9"/>
        </w:rPr>
      </w:pPr>
    </w:p>
    <w:tbl>
      <w:tblPr>
        <w:tblW w:w="0" w:type="auto"/>
        <w:jc w:val="left"/>
        <w:tblInd w:w="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4"/>
        <w:gridCol w:w="1435"/>
        <w:gridCol w:w="5071"/>
        <w:gridCol w:w="956"/>
      </w:tblGrid>
      <w:tr>
        <w:trPr>
          <w:trHeight w:val="290" w:hRule="atLeast"/>
        </w:trPr>
        <w:tc>
          <w:tcPr>
            <w:tcW w:w="1994" w:type="dxa"/>
          </w:tcPr>
          <w:p>
            <w:pPr>
              <w:pStyle w:val="TableParagraph"/>
              <w:spacing w:line="270" w:lineRule="exact"/>
              <w:ind w:left="616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</w:tc>
        <w:tc>
          <w:tcPr>
            <w:tcW w:w="1435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Стратегии</w:t>
            </w:r>
          </w:p>
        </w:tc>
        <w:tc>
          <w:tcPr>
            <w:tcW w:w="5071" w:type="dxa"/>
          </w:tcPr>
          <w:p>
            <w:pPr>
              <w:pStyle w:val="TableParagraph"/>
              <w:tabs>
                <w:tab w:pos="3483" w:val="left" w:leader="none"/>
              </w:tabs>
              <w:spacing w:line="270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социально-экономического</w:t>
              <w:tab/>
              <w:t>развития</w:t>
            </w:r>
          </w:p>
        </w:tc>
        <w:tc>
          <w:tcPr>
            <w:tcW w:w="956" w:type="dxa"/>
          </w:tcPr>
          <w:p>
            <w:pPr>
              <w:pStyle w:val="TableParagraph"/>
              <w:spacing w:line="270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города</w:t>
            </w:r>
          </w:p>
        </w:tc>
      </w:tr>
      <w:tr>
        <w:trPr>
          <w:trHeight w:val="290" w:hRule="atLeast"/>
        </w:trPr>
        <w:tc>
          <w:tcPr>
            <w:tcW w:w="1994" w:type="dxa"/>
          </w:tcPr>
          <w:p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Нижневартовска</w:t>
            </w:r>
          </w:p>
        </w:tc>
        <w:tc>
          <w:tcPr>
            <w:tcW w:w="1435" w:type="dxa"/>
          </w:tcPr>
          <w:p>
            <w:pPr>
              <w:pStyle w:val="TableParagraph"/>
              <w:tabs>
                <w:tab w:pos="761" w:val="left" w:leader="none"/>
              </w:tabs>
              <w:spacing w:line="270" w:lineRule="exact"/>
              <w:ind w:left="195"/>
              <w:rPr>
                <w:sz w:val="24"/>
              </w:rPr>
            </w:pPr>
            <w:r>
              <w:rPr>
                <w:sz w:val="24"/>
              </w:rPr>
              <w:t>до</w:t>
              <w:tab/>
              <w:t>2030</w:t>
            </w:r>
          </w:p>
        </w:tc>
        <w:tc>
          <w:tcPr>
            <w:tcW w:w="5071" w:type="dxa"/>
          </w:tcPr>
          <w:p>
            <w:pPr>
              <w:pStyle w:val="TableParagraph"/>
              <w:tabs>
                <w:tab w:pos="861" w:val="left" w:leader="none"/>
                <w:tab w:pos="2746" w:val="left" w:leader="none"/>
                <w:tab w:pos="4169" w:val="left" w:leader="none"/>
              </w:tabs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года,</w:t>
              <w:tab/>
              <w:t>утвержденной</w:t>
              <w:tab/>
              <w:t>решением</w:t>
              <w:tab/>
              <w:t>Думы</w:t>
            </w:r>
          </w:p>
        </w:tc>
        <w:tc>
          <w:tcPr>
            <w:tcW w:w="956" w:type="dxa"/>
          </w:tcPr>
          <w:p>
            <w:pPr>
              <w:pStyle w:val="TableParagraph"/>
              <w:spacing w:line="270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города</w:t>
            </w:r>
          </w:p>
        </w:tc>
      </w:tr>
    </w:tbl>
    <w:p>
      <w:pPr>
        <w:pStyle w:val="BodyText"/>
        <w:ind w:right="687"/>
      </w:pPr>
      <w:r>
        <w:rPr/>
        <w:t>Нижневартовска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25.05.2018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349,</w:t>
      </w:r>
      <w:r>
        <w:rPr>
          <w:spacing w:val="1"/>
        </w:rPr>
        <w:t> </w:t>
      </w:r>
      <w:r>
        <w:rPr/>
        <w:t>первоочередными</w:t>
      </w:r>
      <w:r>
        <w:rPr>
          <w:spacing w:val="1"/>
        </w:rPr>
        <w:t> </w:t>
      </w:r>
      <w:r>
        <w:rPr/>
        <w:t>мероприятиями,</w:t>
      </w:r>
      <w:r>
        <w:rPr>
          <w:spacing w:val="1"/>
        </w:rPr>
        <w:t> </w:t>
      </w:r>
      <w:r>
        <w:rPr/>
        <w:t>направленными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созданием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комфортных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безопасных</w:t>
      </w:r>
      <w:r>
        <w:rPr>
          <w:spacing w:val="1"/>
        </w:rPr>
        <w:t> </w:t>
      </w:r>
      <w:r>
        <w:rPr/>
        <w:t>транспортных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пассажирских</w:t>
      </w:r>
      <w:r>
        <w:rPr>
          <w:spacing w:val="1"/>
        </w:rPr>
        <w:t> </w:t>
      </w:r>
      <w:r>
        <w:rPr/>
        <w:t>перевозок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придорожной</w:t>
      </w:r>
      <w:r>
        <w:rPr>
          <w:spacing w:val="-2"/>
        </w:rPr>
        <w:t> </w:t>
      </w:r>
      <w:r>
        <w:rPr/>
        <w:t>инфраструктуры.</w:t>
      </w:r>
    </w:p>
    <w:p>
      <w:pPr>
        <w:pStyle w:val="BodyText"/>
        <w:spacing w:before="118"/>
        <w:ind w:right="685" w:firstLine="566"/>
      </w:pPr>
      <w:r>
        <w:rPr/>
        <w:t>Схемой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запланирована</w:t>
      </w:r>
      <w:r>
        <w:rPr>
          <w:spacing w:val="1"/>
        </w:rPr>
        <w:t> </w:t>
      </w:r>
      <w:r>
        <w:rPr/>
        <w:t>реконструкция</w:t>
      </w:r>
      <w:r>
        <w:rPr>
          <w:spacing w:val="1"/>
        </w:rPr>
        <w:t> </w:t>
      </w:r>
      <w:r>
        <w:rPr/>
        <w:t>автомобильной</w:t>
      </w:r>
      <w:r>
        <w:rPr>
          <w:spacing w:val="76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регионального</w:t>
      </w:r>
      <w:r>
        <w:rPr>
          <w:spacing w:val="68"/>
        </w:rPr>
        <w:t> </w:t>
      </w:r>
      <w:r>
        <w:rPr/>
        <w:t>значения</w:t>
      </w:r>
      <w:r>
        <w:rPr>
          <w:spacing w:val="143"/>
        </w:rPr>
        <w:t> </w:t>
      </w:r>
      <w:r>
        <w:rPr/>
        <w:t>г.</w:t>
      </w:r>
      <w:r>
        <w:rPr>
          <w:spacing w:val="141"/>
        </w:rPr>
        <w:t> </w:t>
      </w:r>
      <w:r>
        <w:rPr/>
        <w:t>Сургут-</w:t>
      </w:r>
      <w:r>
        <w:rPr>
          <w:spacing w:val="142"/>
        </w:rPr>
        <w:t> </w:t>
      </w:r>
      <w:r>
        <w:rPr/>
        <w:t>г.</w:t>
      </w:r>
      <w:r>
        <w:rPr>
          <w:spacing w:val="141"/>
        </w:rPr>
        <w:t> </w:t>
      </w:r>
      <w:r>
        <w:rPr/>
        <w:t>Нижневартовск.</w:t>
      </w:r>
      <w:r>
        <w:rPr>
          <w:spacing w:val="145"/>
        </w:rPr>
        <w:t> </w:t>
      </w:r>
      <w:r>
        <w:rPr/>
        <w:t>Автодорожная</w:t>
      </w:r>
      <w:r>
        <w:rPr>
          <w:spacing w:val="143"/>
        </w:rPr>
        <w:t> </w:t>
      </w:r>
      <w:r>
        <w:rPr/>
        <w:t>связь</w:t>
      </w:r>
      <w:r>
        <w:rPr>
          <w:spacing w:val="-73"/>
        </w:rPr>
        <w:t> </w:t>
      </w:r>
      <w:r>
        <w:rPr/>
        <w:t>г.</w:t>
      </w:r>
      <w:r>
        <w:rPr>
          <w:spacing w:val="1"/>
        </w:rPr>
        <w:t> </w:t>
      </w:r>
      <w:r>
        <w:rPr/>
        <w:t>Мегиона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высокой</w:t>
      </w:r>
      <w:r>
        <w:rPr>
          <w:spacing w:val="76"/>
        </w:rPr>
        <w:t> </w:t>
      </w:r>
      <w:r>
        <w:rPr/>
        <w:t>интенсивностью</w:t>
      </w:r>
      <w:r>
        <w:rPr>
          <w:spacing w:val="-72"/>
        </w:rPr>
        <w:t> </w:t>
      </w:r>
      <w:r>
        <w:rPr/>
        <w:t>транспортных потоков. Для повышения безопасности дорожного движения за счет</w:t>
      </w:r>
      <w:r>
        <w:rPr>
          <w:spacing w:val="-72"/>
        </w:rPr>
        <w:t> </w:t>
      </w:r>
      <w:r>
        <w:rPr/>
        <w:t>исключения обгона транспортных средств с выездом на встречную полосу, а также</w:t>
      </w:r>
      <w:r>
        <w:rPr>
          <w:spacing w:val="-72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полос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каждую</w:t>
      </w:r>
      <w:r>
        <w:rPr>
          <w:spacing w:val="1"/>
        </w:rPr>
        <w:t> </w:t>
      </w:r>
      <w:r>
        <w:rPr/>
        <w:t>сторону</w:t>
      </w:r>
      <w:r>
        <w:rPr>
          <w:spacing w:val="1"/>
        </w:rPr>
        <w:t> </w:t>
      </w:r>
      <w:r>
        <w:rPr/>
        <w:t>автомобильной</w:t>
      </w:r>
      <w:r>
        <w:rPr>
          <w:spacing w:val="1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Сургут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поворота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озеро</w:t>
      </w:r>
      <w:r>
        <w:rPr>
          <w:spacing w:val="1"/>
        </w:rPr>
        <w:t> </w:t>
      </w:r>
      <w:r>
        <w:rPr/>
        <w:t>Окунево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пгт.</w:t>
      </w:r>
      <w:r>
        <w:rPr>
          <w:spacing w:val="1"/>
        </w:rPr>
        <w:t> </w:t>
      </w:r>
      <w:r>
        <w:rPr/>
        <w:t>Высокий.</w:t>
      </w:r>
    </w:p>
    <w:p>
      <w:pPr>
        <w:pStyle w:val="BodyText"/>
        <w:spacing w:before="121"/>
        <w:ind w:right="684" w:firstLine="566"/>
      </w:pPr>
      <w:r>
        <w:rPr/>
        <w:t>В настоящее время на территории агломерации отсутствует согласованность</w:t>
      </w:r>
      <w:r>
        <w:rPr>
          <w:spacing w:val="1"/>
        </w:rPr>
        <w:t> </w:t>
      </w:r>
      <w:r>
        <w:rPr/>
        <w:t>маршрутов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транспорта,</w:t>
      </w:r>
      <w:r>
        <w:rPr>
          <w:spacing w:val="1"/>
        </w:rPr>
        <w:t> </w:t>
      </w:r>
      <w:r>
        <w:rPr/>
        <w:t>обслуживающих</w:t>
      </w:r>
      <w:r>
        <w:rPr>
          <w:spacing w:val="1"/>
        </w:rPr>
        <w:t> </w:t>
      </w:r>
      <w:r>
        <w:rPr/>
        <w:t>межмуниципальные</w:t>
      </w:r>
      <w:r>
        <w:rPr>
          <w:spacing w:val="1"/>
        </w:rPr>
        <w:t> </w:t>
      </w:r>
      <w:r>
        <w:rPr/>
        <w:t>перевозки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маршрутов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пассажирского</w:t>
      </w:r>
      <w:r>
        <w:rPr>
          <w:spacing w:val="1"/>
        </w:rPr>
        <w:t> </w:t>
      </w:r>
      <w:r>
        <w:rPr/>
        <w:t>транспорта,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неудобство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Оптимизация</w:t>
      </w:r>
      <w:r>
        <w:rPr>
          <w:spacing w:val="1"/>
        </w:rPr>
        <w:t> </w:t>
      </w:r>
      <w:r>
        <w:rPr/>
        <w:t>маршрутной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транспорта,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жителям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общественный</w:t>
      </w:r>
      <w:r>
        <w:rPr>
          <w:spacing w:val="1"/>
        </w:rPr>
        <w:t> </w:t>
      </w:r>
      <w:r>
        <w:rPr/>
        <w:t>транспорт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наименьшими</w:t>
      </w:r>
      <w:r>
        <w:rPr>
          <w:spacing w:val="1"/>
        </w:rPr>
        <w:t> </w:t>
      </w:r>
      <w:r>
        <w:rPr/>
        <w:t>затратами</w:t>
      </w:r>
      <w:r>
        <w:rPr>
          <w:spacing w:val="1"/>
        </w:rPr>
        <w:t> </w:t>
      </w:r>
      <w:r>
        <w:rPr/>
        <w:t>(времени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денег),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перевозчикам</w:t>
      </w:r>
      <w:r>
        <w:rPr>
          <w:spacing w:val="1"/>
        </w:rPr>
        <w:t> </w:t>
      </w:r>
      <w:r>
        <w:rPr/>
        <w:t>минимизировать</w:t>
      </w:r>
      <w:r>
        <w:rPr>
          <w:spacing w:val="1"/>
        </w:rPr>
        <w:t> </w:t>
      </w:r>
      <w:r>
        <w:rPr/>
        <w:t>издержки. Дополнительной выгодой от оптимизации маршрутной сети является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привлекательности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транспорта.</w:t>
      </w:r>
      <w:r>
        <w:rPr>
          <w:spacing w:val="1"/>
        </w:rPr>
        <w:t> </w:t>
      </w:r>
      <w:r>
        <w:rPr/>
        <w:t>Пассажир,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будет уверен в точном соблюдении расписания общественного транспорта, будет</w:t>
      </w:r>
      <w:r>
        <w:rPr>
          <w:spacing w:val="1"/>
        </w:rPr>
        <w:t> </w:t>
      </w:r>
      <w:r>
        <w:rPr/>
        <w:t>удовлетворен высокой скоростью сообщения и тарифом на перевозки с высокой</w:t>
      </w:r>
      <w:r>
        <w:rPr>
          <w:spacing w:val="1"/>
        </w:rPr>
        <w:t> </w:t>
      </w:r>
      <w:r>
        <w:rPr/>
        <w:t>долей</w:t>
      </w:r>
      <w:r>
        <w:rPr>
          <w:spacing w:val="1"/>
        </w:rPr>
        <w:t> </w:t>
      </w:r>
      <w:r>
        <w:rPr/>
        <w:t>вероятности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общественный</w:t>
      </w:r>
      <w:r>
        <w:rPr>
          <w:spacing w:val="1"/>
        </w:rPr>
        <w:t> </w:t>
      </w:r>
      <w:r>
        <w:rPr/>
        <w:t>транспорт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регулярных</w:t>
      </w:r>
      <w:r>
        <w:rPr>
          <w:spacing w:val="1"/>
        </w:rPr>
        <w:t> </w:t>
      </w:r>
      <w:r>
        <w:rPr/>
        <w:t>передвижений.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76"/>
        </w:rPr>
        <w:t> </w:t>
      </w:r>
      <w:r>
        <w:rPr/>
        <w:t>опроса</w:t>
      </w:r>
      <w:r>
        <w:rPr>
          <w:spacing w:val="-72"/>
        </w:rPr>
        <w:t> </w:t>
      </w:r>
      <w:r>
        <w:rPr/>
        <w:t>населения наиболее важными показателями работы общественного транспорта</w:t>
      </w:r>
      <w:r>
        <w:rPr>
          <w:spacing w:val="1"/>
        </w:rPr>
        <w:t> </w:t>
      </w:r>
      <w:r>
        <w:rPr/>
        <w:t>являются: время в пути, комфорт общественного транспорта (удобные интервалы</w:t>
      </w:r>
      <w:r>
        <w:rPr>
          <w:spacing w:val="1"/>
        </w:rPr>
        <w:t> </w:t>
      </w:r>
      <w:r>
        <w:rPr/>
        <w:t>движения, комфортные автобусы, наличие Wi-Fi и т.п.) и удобное расположение</w:t>
      </w:r>
      <w:r>
        <w:rPr>
          <w:spacing w:val="1"/>
        </w:rPr>
        <w:t> </w:t>
      </w:r>
      <w:r>
        <w:rPr/>
        <w:t>остановочных пунктов</w:t>
      </w:r>
      <w:r>
        <w:rPr>
          <w:spacing w:val="-1"/>
        </w:rPr>
        <w:t> </w:t>
      </w:r>
      <w:r>
        <w:rPr/>
        <w:t>радом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объектами притяжения.</w:t>
      </w:r>
    </w:p>
    <w:p>
      <w:pPr>
        <w:pStyle w:val="BodyText"/>
        <w:spacing w:before="122"/>
        <w:ind w:right="688" w:firstLine="566"/>
      </w:pPr>
      <w:r>
        <w:rPr/>
        <w:t>Система единого билета – современная, понятная и удобная система оплаты.</w:t>
      </w:r>
      <w:r>
        <w:rPr>
          <w:spacing w:val="1"/>
        </w:rPr>
        <w:t> </w:t>
      </w:r>
      <w:r>
        <w:rPr/>
        <w:t>Каждый</w:t>
      </w:r>
      <w:r>
        <w:rPr>
          <w:spacing w:val="29"/>
        </w:rPr>
        <w:t> </w:t>
      </w:r>
      <w:r>
        <w:rPr/>
        <w:t>пассажир</w:t>
      </w:r>
      <w:r>
        <w:rPr>
          <w:spacing w:val="31"/>
        </w:rPr>
        <w:t> </w:t>
      </w:r>
      <w:r>
        <w:rPr/>
        <w:t>сможет</w:t>
      </w:r>
      <w:r>
        <w:rPr>
          <w:spacing w:val="30"/>
        </w:rPr>
        <w:t> </w:t>
      </w:r>
      <w:r>
        <w:rPr/>
        <w:t>выбирать</w:t>
      </w:r>
      <w:r>
        <w:rPr>
          <w:spacing w:val="30"/>
        </w:rPr>
        <w:t> </w:t>
      </w:r>
      <w:r>
        <w:rPr/>
        <w:t>для</w:t>
      </w:r>
      <w:r>
        <w:rPr>
          <w:spacing w:val="30"/>
        </w:rPr>
        <w:t> </w:t>
      </w:r>
      <w:r>
        <w:rPr/>
        <w:t>себя</w:t>
      </w:r>
      <w:r>
        <w:rPr>
          <w:spacing w:val="30"/>
        </w:rPr>
        <w:t> </w:t>
      </w:r>
      <w:r>
        <w:rPr/>
        <w:t>наиболее</w:t>
      </w:r>
      <w:r>
        <w:rPr>
          <w:spacing w:val="30"/>
        </w:rPr>
        <w:t> </w:t>
      </w:r>
      <w:r>
        <w:rPr/>
        <w:t>удобный</w:t>
      </w:r>
      <w:r>
        <w:rPr>
          <w:spacing w:val="31"/>
        </w:rPr>
        <w:t> </w:t>
      </w:r>
      <w:r>
        <w:rPr/>
        <w:t>вариант</w:t>
      </w:r>
      <w:r>
        <w:rPr>
          <w:spacing w:val="32"/>
        </w:rPr>
        <w:t> </w:t>
      </w:r>
      <w:r>
        <w:rPr/>
        <w:t>оплаты</w:t>
      </w:r>
      <w:r>
        <w:rPr>
          <w:spacing w:val="-73"/>
        </w:rPr>
        <w:t> </w:t>
      </w:r>
      <w:r>
        <w:rPr/>
        <w:t>из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целый</w:t>
      </w:r>
      <w:r>
        <w:rPr>
          <w:spacing w:val="1"/>
        </w:rPr>
        <w:t> </w:t>
      </w:r>
      <w:r>
        <w:rPr/>
        <w:t>день,</w:t>
      </w:r>
      <w:r>
        <w:rPr>
          <w:spacing w:val="1"/>
        </w:rPr>
        <w:t> </w:t>
      </w:r>
      <w:r>
        <w:rPr/>
        <w:t>расстояние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конкретному</w:t>
      </w:r>
      <w:r>
        <w:rPr>
          <w:spacing w:val="75"/>
        </w:rPr>
        <w:t> </w:t>
      </w:r>
      <w:r>
        <w:rPr/>
        <w:t>маршруту).</w:t>
      </w:r>
      <w:r>
        <w:rPr>
          <w:spacing w:val="1"/>
        </w:rPr>
        <w:t> </w:t>
      </w:r>
      <w:r>
        <w:rPr/>
        <w:t>Система единого билета будет выгодна также и муниципалитету: она способствует</w:t>
      </w:r>
      <w:r>
        <w:rPr>
          <w:spacing w:val="-72"/>
        </w:rPr>
        <w:t> </w:t>
      </w:r>
      <w:r>
        <w:rPr/>
        <w:t>сокращению затрат за счет оптимизации штата кондукторов, а также является</w:t>
      </w:r>
      <w:r>
        <w:rPr>
          <w:spacing w:val="1"/>
        </w:rPr>
        <w:t> </w:t>
      </w:r>
      <w:r>
        <w:rPr/>
        <w:t>инструментом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сбора</w:t>
      </w:r>
      <w:r>
        <w:rPr>
          <w:spacing w:val="1"/>
        </w:rPr>
        <w:t> </w:t>
      </w:r>
      <w:r>
        <w:rPr/>
        <w:t>статистических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передвижениях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которые необходимы для принятия решении о трансформации маршрутной сети 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изменениями</w:t>
      </w:r>
      <w:r>
        <w:rPr>
          <w:spacing w:val="1"/>
        </w:rPr>
        <w:t> </w:t>
      </w:r>
      <w:r>
        <w:rPr/>
        <w:t>спроса.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единой</w:t>
      </w:r>
      <w:r>
        <w:rPr>
          <w:spacing w:val="-72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карты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автоматизированная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реализована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Нижневартовск-Излучинск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черте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охвата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картой</w:t>
      </w:r>
      <w:r>
        <w:rPr>
          <w:spacing w:val="75"/>
        </w:rPr>
        <w:t> </w:t>
      </w:r>
      <w:r>
        <w:rPr/>
        <w:t>на</w:t>
      </w:r>
      <w:r>
        <w:rPr>
          <w:spacing w:val="-72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направлениях</w:t>
      </w:r>
      <w:r>
        <w:rPr>
          <w:spacing w:val="1"/>
        </w:rPr>
        <w:t> </w:t>
      </w:r>
      <w:r>
        <w:rPr/>
        <w:t>перевозок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внедрение</w:t>
      </w:r>
      <w:r>
        <w:rPr>
          <w:spacing w:val="1"/>
        </w:rPr>
        <w:t> </w:t>
      </w:r>
      <w:r>
        <w:rPr/>
        <w:t>гибкой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посадки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высадки),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использования</w:t>
      </w:r>
      <w:r>
        <w:rPr>
          <w:spacing w:val="-1"/>
        </w:rPr>
        <w:t> </w:t>
      </w:r>
      <w:r>
        <w:rPr/>
        <w:t>банковских карт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бесконтактной</w:t>
      </w:r>
      <w:r>
        <w:rPr>
          <w:spacing w:val="-2"/>
        </w:rPr>
        <w:t> </w:t>
      </w:r>
      <w:r>
        <w:rPr/>
        <w:t>оплаты.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5" w:firstLine="566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комфортных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транспортно-пересадочных</w:t>
      </w:r>
      <w:r>
        <w:rPr>
          <w:spacing w:val="1"/>
        </w:rPr>
        <w:t> </w:t>
      </w:r>
      <w:r>
        <w:rPr/>
        <w:t>узлов</w:t>
      </w:r>
      <w:r>
        <w:rPr>
          <w:spacing w:val="1"/>
        </w:rPr>
        <w:t> </w:t>
      </w:r>
      <w:r>
        <w:rPr/>
        <w:t>(ТПУ)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точках</w:t>
      </w:r>
      <w:r>
        <w:rPr>
          <w:spacing w:val="1"/>
        </w:rPr>
        <w:t> </w:t>
      </w:r>
      <w:r>
        <w:rPr/>
        <w:t>пересечений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межмуниципальных</w:t>
      </w:r>
      <w:r>
        <w:rPr>
          <w:spacing w:val="1"/>
        </w:rPr>
        <w:t> </w:t>
      </w:r>
      <w:r>
        <w:rPr/>
        <w:t>маршрутов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пассажирского</w:t>
      </w:r>
      <w:r>
        <w:rPr>
          <w:spacing w:val="1"/>
        </w:rPr>
        <w:t> </w:t>
      </w:r>
      <w:r>
        <w:rPr/>
        <w:t>транспорта.</w:t>
      </w:r>
      <w:r>
        <w:rPr>
          <w:spacing w:val="1"/>
        </w:rPr>
        <w:t> </w:t>
      </w:r>
      <w:r>
        <w:rPr/>
        <w:t>Составляющие</w:t>
      </w:r>
      <w:r>
        <w:rPr>
          <w:spacing w:val="1"/>
        </w:rPr>
        <w:t> </w:t>
      </w:r>
      <w:r>
        <w:rPr/>
        <w:t>ТПУ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r>
        <w:rPr>
          <w:b/>
        </w:rPr>
        <w:t>Ошибка!</w:t>
      </w:r>
      <w:r>
        <w:rPr>
          <w:b/>
          <w:spacing w:val="1"/>
        </w:rPr>
        <w:t> </w:t>
      </w:r>
      <w:r>
        <w:rPr>
          <w:b/>
        </w:rPr>
        <w:t>Источник</w:t>
      </w:r>
      <w:r>
        <w:rPr>
          <w:b/>
          <w:spacing w:val="-3"/>
        </w:rPr>
        <w:t> </w:t>
      </w:r>
      <w:r>
        <w:rPr>
          <w:b/>
        </w:rPr>
        <w:t>ссылки</w:t>
      </w:r>
      <w:r>
        <w:rPr>
          <w:b/>
          <w:spacing w:val="-2"/>
        </w:rPr>
        <w:t> </w:t>
      </w:r>
      <w:r>
        <w:rPr>
          <w:b/>
        </w:rPr>
        <w:t>не</w:t>
      </w:r>
      <w:r>
        <w:rPr>
          <w:b/>
          <w:spacing w:val="-2"/>
        </w:rPr>
        <w:t> </w:t>
      </w:r>
      <w:r>
        <w:rPr>
          <w:b/>
        </w:rPr>
        <w:t>найден.</w:t>
      </w:r>
      <w:r>
        <w:rPr/>
        <w:t>).</w:t>
      </w:r>
    </w:p>
    <w:p>
      <w:pPr>
        <w:pStyle w:val="BodyText"/>
        <w:spacing w:before="5"/>
        <w:ind w:left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2443727</wp:posOffset>
            </wp:positionH>
            <wp:positionV relativeFrom="paragraph">
              <wp:posOffset>181835</wp:posOffset>
            </wp:positionV>
            <wp:extent cx="3678804" cy="2609850"/>
            <wp:effectExtent l="0" t="0" r="0" b="0"/>
            <wp:wrapTopAndBottom/>
            <wp:docPr id="5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804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BodyText"/>
        <w:ind w:right="690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59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Составляющие</w:t>
      </w:r>
      <w:r>
        <w:rPr>
          <w:spacing w:val="-3"/>
        </w:rPr>
        <w:t> </w:t>
      </w:r>
      <w:r>
        <w:rPr/>
        <w:t>ТПУ</w:t>
      </w:r>
    </w:p>
    <w:p>
      <w:pPr>
        <w:pStyle w:val="BodyText"/>
        <w:spacing w:before="198"/>
        <w:ind w:right="686" w:firstLine="566"/>
      </w:pPr>
      <w:r>
        <w:rPr/>
        <w:t>Основным</w:t>
      </w:r>
      <w:r>
        <w:rPr>
          <w:spacing w:val="1"/>
        </w:rPr>
        <w:t> </w:t>
      </w:r>
      <w:r>
        <w:rPr/>
        <w:t>назначением</w:t>
      </w:r>
      <w:r>
        <w:rPr>
          <w:spacing w:val="1"/>
        </w:rPr>
        <w:t> </w:t>
      </w:r>
      <w:r>
        <w:rPr/>
        <w:t>ТПУ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комфортного,</w:t>
      </w:r>
      <w:r>
        <w:rPr>
          <w:spacing w:val="1"/>
        </w:rPr>
        <w:t> </w:t>
      </w:r>
      <w:r>
        <w:rPr/>
        <w:t>быстрого и эффективного перемещения пассажирских потоков между различными</w:t>
      </w:r>
      <w:r>
        <w:rPr>
          <w:spacing w:val="1"/>
        </w:rPr>
        <w:t> </w:t>
      </w:r>
      <w:r>
        <w:rPr/>
        <w:t>видами транспорта (межмуниципальным общественным транспортом, городским</w:t>
      </w:r>
      <w:r>
        <w:rPr>
          <w:spacing w:val="1"/>
        </w:rPr>
        <w:t> </w:t>
      </w:r>
      <w:r>
        <w:rPr/>
        <w:t>общественным транспортом и индивидуальным легковым транспортом). Также 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ТПУ</w:t>
      </w:r>
      <w:r>
        <w:rPr>
          <w:spacing w:val="1"/>
        </w:rPr>
        <w:t> </w:t>
      </w:r>
      <w:r>
        <w:rPr/>
        <w:t>планируется</w:t>
      </w:r>
      <w:r>
        <w:rPr>
          <w:spacing w:val="1"/>
        </w:rPr>
        <w:t> </w:t>
      </w:r>
      <w:r>
        <w:rPr/>
        <w:t>размещение</w:t>
      </w:r>
      <w:r>
        <w:rPr>
          <w:spacing w:val="1"/>
        </w:rPr>
        <w:t> </w:t>
      </w:r>
      <w:r>
        <w:rPr/>
        <w:t>перехватывающих</w:t>
      </w:r>
      <w:r>
        <w:rPr>
          <w:spacing w:val="1"/>
        </w:rPr>
        <w:t> </w:t>
      </w:r>
      <w:r>
        <w:rPr/>
        <w:t>парковок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индивидуальных автомобилей жителей агломерации. Обустроенные ТПУ (крытые,</w:t>
      </w:r>
      <w:r>
        <w:rPr>
          <w:spacing w:val="1"/>
        </w:rPr>
        <w:t> </w:t>
      </w:r>
      <w:r>
        <w:rPr/>
        <w:t>отапливаемые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холодное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наличием</w:t>
      </w:r>
      <w:r>
        <w:rPr>
          <w:spacing w:val="1"/>
        </w:rPr>
        <w:t> </w:t>
      </w:r>
      <w:r>
        <w:rPr/>
        <w:t>санитарной</w:t>
      </w:r>
      <w:r>
        <w:rPr>
          <w:spacing w:val="1"/>
        </w:rPr>
        <w:t> </w:t>
      </w:r>
      <w:r>
        <w:rPr/>
        <w:t>комнаты,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возможностью предоставления пассажирам услуг транспортной инфраструктуры</w:t>
      </w:r>
      <w:r>
        <w:rPr>
          <w:spacing w:val="1"/>
        </w:rPr>
        <w:t> </w:t>
      </w:r>
      <w:r>
        <w:rPr/>
        <w:t>(приобретение билетов, оплата поездки, информационные табло и т.д.) способны</w:t>
      </w:r>
      <w:r>
        <w:rPr>
          <w:spacing w:val="1"/>
        </w:rPr>
        <w:t> </w:t>
      </w:r>
      <w:r>
        <w:rPr/>
        <w:t>повысить</w:t>
      </w:r>
      <w:r>
        <w:rPr>
          <w:spacing w:val="-1"/>
        </w:rPr>
        <w:t> </w:t>
      </w:r>
      <w:r>
        <w:rPr/>
        <w:t>качество</w:t>
      </w:r>
      <w:r>
        <w:rPr>
          <w:spacing w:val="-2"/>
        </w:rPr>
        <w:t> </w:t>
      </w:r>
      <w:r>
        <w:rPr/>
        <w:t>предоставляемых услуг.</w:t>
      </w:r>
    </w:p>
    <w:p>
      <w:pPr>
        <w:pStyle w:val="BodyText"/>
        <w:spacing w:before="120"/>
        <w:ind w:right="686" w:firstLine="566"/>
      </w:pPr>
      <w:r>
        <w:rPr/>
        <w:t>Владение</w:t>
      </w:r>
      <w:r>
        <w:rPr>
          <w:spacing w:val="1"/>
        </w:rPr>
        <w:t> </w:t>
      </w:r>
      <w:r>
        <w:rPr/>
        <w:t>индивидуальным</w:t>
      </w:r>
      <w:r>
        <w:rPr>
          <w:spacing w:val="1"/>
        </w:rPr>
        <w:t> </w:t>
      </w:r>
      <w:r>
        <w:rPr/>
        <w:t>автомобилем</w:t>
      </w:r>
      <w:r>
        <w:rPr>
          <w:spacing w:val="1"/>
        </w:rPr>
        <w:t> </w:t>
      </w:r>
      <w:r>
        <w:rPr/>
        <w:t>подразумевает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расходы (бензин, регулярное обслуживание, хранение и т.п.), а его ежедневное</w:t>
      </w:r>
      <w:r>
        <w:rPr>
          <w:spacing w:val="1"/>
        </w:rPr>
        <w:t> </w:t>
      </w:r>
      <w:r>
        <w:rPr/>
        <w:t>использование неэффективно, ведь большую часть времени автомобиль находится</w:t>
      </w:r>
      <w:r>
        <w:rPr>
          <w:spacing w:val="-72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припаркованном</w:t>
      </w:r>
      <w:r>
        <w:rPr>
          <w:spacing w:val="1"/>
        </w:rPr>
        <w:t> </w:t>
      </w:r>
      <w:r>
        <w:rPr/>
        <w:t>состоянии.</w:t>
      </w:r>
      <w:r>
        <w:rPr>
          <w:spacing w:val="1"/>
        </w:rPr>
        <w:t> </w:t>
      </w:r>
      <w:r>
        <w:rPr/>
        <w:t>Каршеринг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современный,</w:t>
      </w:r>
      <w:r>
        <w:rPr>
          <w:spacing w:val="1"/>
        </w:rPr>
        <w:t> </w:t>
      </w:r>
      <w:r>
        <w:rPr/>
        <w:t>удобный</w:t>
      </w:r>
      <w:r>
        <w:rPr>
          <w:spacing w:val="1"/>
        </w:rPr>
        <w:t> </w:t>
      </w:r>
      <w:r>
        <w:rPr/>
        <w:t>способ</w:t>
      </w:r>
      <w:r>
        <w:rPr>
          <w:spacing w:val="-72"/>
        </w:rPr>
        <w:t> </w:t>
      </w:r>
      <w:r>
        <w:rPr/>
        <w:t>повременной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автомобилей.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отличием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стандартной</w:t>
      </w:r>
      <w:r>
        <w:rPr>
          <w:spacing w:val="1"/>
        </w:rPr>
        <w:t> </w:t>
      </w:r>
      <w:r>
        <w:rPr/>
        <w:t>аренды</w:t>
      </w:r>
      <w:r>
        <w:rPr>
          <w:spacing w:val="-72"/>
        </w:rPr>
        <w:t> </w:t>
      </w:r>
      <w:r>
        <w:rPr/>
        <w:t>является шаговая доступность до арендованного авто и отсутствие необходимости</w:t>
      </w:r>
      <w:r>
        <w:rPr>
          <w:spacing w:val="-72"/>
        </w:rPr>
        <w:t> </w:t>
      </w:r>
      <w:r>
        <w:rPr/>
        <w:t>посещать офис компании и заключать договор. Учитывая специфику занятости</w:t>
      </w:r>
      <w:r>
        <w:rPr>
          <w:spacing w:val="1"/>
        </w:rPr>
        <w:t> </w:t>
      </w:r>
      <w:r>
        <w:rPr/>
        <w:t>населения Нижневартовской агломерации, многие жители добираются на работу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служебном</w:t>
      </w:r>
      <w:r>
        <w:rPr>
          <w:spacing w:val="1"/>
        </w:rPr>
        <w:t> </w:t>
      </w:r>
      <w:r>
        <w:rPr/>
        <w:t>транспорте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регулярное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собственного</w:t>
      </w:r>
      <w:r>
        <w:rPr>
          <w:spacing w:val="-72"/>
        </w:rPr>
        <w:t> </w:t>
      </w:r>
      <w:r>
        <w:rPr/>
        <w:t>автомобиля нецелесообразно. Каршеринг же удобен для нерегулярных поездок с</w:t>
      </w:r>
      <w:r>
        <w:rPr>
          <w:spacing w:val="1"/>
        </w:rPr>
        <w:t> </w:t>
      </w:r>
      <w:r>
        <w:rPr/>
        <w:t>культурными,</w:t>
      </w:r>
      <w:r>
        <w:rPr>
          <w:spacing w:val="1"/>
        </w:rPr>
        <w:t> </w:t>
      </w:r>
      <w:r>
        <w:rPr/>
        <w:t>бытовыми,</w:t>
      </w:r>
      <w:r>
        <w:rPr>
          <w:spacing w:val="1"/>
        </w:rPr>
        <w:t> </w:t>
      </w:r>
      <w:r>
        <w:rPr/>
        <w:t>социальным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прочими</w:t>
      </w:r>
      <w:r>
        <w:rPr>
          <w:spacing w:val="1"/>
        </w:rPr>
        <w:t> </w:t>
      </w:r>
      <w:r>
        <w:rPr/>
        <w:t>целями.</w:t>
      </w:r>
      <w:r>
        <w:rPr>
          <w:spacing w:val="1"/>
        </w:rPr>
        <w:t> </w:t>
      </w:r>
      <w:r>
        <w:rPr/>
        <w:t>Внедрение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сократить</w:t>
      </w:r>
      <w:r>
        <w:rPr>
          <w:spacing w:val="1"/>
        </w:rPr>
        <w:t> </w:t>
      </w:r>
      <w:r>
        <w:rPr/>
        <w:t>нерациональное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легковых</w:t>
      </w:r>
      <w:r>
        <w:rPr>
          <w:spacing w:val="1"/>
        </w:rPr>
        <w:t> </w:t>
      </w:r>
      <w:r>
        <w:rPr/>
        <w:t>автомобилей, повысит комфорт передвижений населения (особенно для людей, не</w:t>
      </w:r>
      <w:r>
        <w:rPr>
          <w:spacing w:val="-72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приобрести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автомобиль)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укрепит</w:t>
      </w:r>
      <w:r>
        <w:rPr>
          <w:spacing w:val="1"/>
        </w:rPr>
        <w:t> </w:t>
      </w:r>
      <w:r>
        <w:rPr/>
        <w:t>межагломерационные</w:t>
      </w:r>
      <w:r>
        <w:rPr>
          <w:spacing w:val="49"/>
        </w:rPr>
        <w:t> </w:t>
      </w:r>
      <w:r>
        <w:rPr/>
        <w:t>связи.</w:t>
      </w:r>
      <w:r>
        <w:rPr>
          <w:spacing w:val="47"/>
        </w:rPr>
        <w:t> </w:t>
      </w:r>
      <w:r>
        <w:rPr/>
        <w:t>Важно</w:t>
      </w:r>
      <w:r>
        <w:rPr>
          <w:spacing w:val="45"/>
        </w:rPr>
        <w:t> </w:t>
      </w:r>
      <w:r>
        <w:rPr/>
        <w:t>добавить,</w:t>
      </w:r>
      <w:r>
        <w:rPr>
          <w:spacing w:val="47"/>
        </w:rPr>
        <w:t> </w:t>
      </w:r>
      <w:r>
        <w:rPr/>
        <w:t>что</w:t>
      </w:r>
      <w:r>
        <w:rPr>
          <w:spacing w:val="47"/>
        </w:rPr>
        <w:t> </w:t>
      </w:r>
      <w:r>
        <w:rPr/>
        <w:t>услуги</w:t>
      </w:r>
      <w:r>
        <w:rPr>
          <w:spacing w:val="45"/>
        </w:rPr>
        <w:t> </w:t>
      </w:r>
      <w:r>
        <w:rPr/>
        <w:t>каршеринга</w:t>
      </w:r>
      <w:r>
        <w:rPr>
          <w:spacing w:val="44"/>
        </w:rPr>
        <w:t> </w:t>
      </w:r>
      <w:r>
        <w:rPr/>
        <w:t>будут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1070"/>
        <w:jc w:val="left"/>
      </w:pPr>
      <w:r>
        <w:rPr/>
        <w:t>популярны</w:t>
      </w:r>
      <w:r>
        <w:rPr>
          <w:spacing w:val="22"/>
        </w:rPr>
        <w:t> </w:t>
      </w:r>
      <w:r>
        <w:rPr/>
        <w:t>только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случае</w:t>
      </w:r>
      <w:r>
        <w:rPr>
          <w:spacing w:val="23"/>
        </w:rPr>
        <w:t> </w:t>
      </w:r>
      <w:r>
        <w:rPr/>
        <w:t>наличия</w:t>
      </w:r>
      <w:r>
        <w:rPr>
          <w:spacing w:val="23"/>
        </w:rPr>
        <w:t> </w:t>
      </w:r>
      <w:r>
        <w:rPr/>
        <w:t>на</w:t>
      </w:r>
      <w:r>
        <w:rPr>
          <w:spacing w:val="21"/>
        </w:rPr>
        <w:t> </w:t>
      </w:r>
      <w:r>
        <w:rPr/>
        <w:t>территории</w:t>
      </w:r>
      <w:r>
        <w:rPr>
          <w:spacing w:val="24"/>
        </w:rPr>
        <w:t> </w:t>
      </w:r>
      <w:r>
        <w:rPr/>
        <w:t>агломерации</w:t>
      </w:r>
      <w:r>
        <w:rPr>
          <w:spacing w:val="24"/>
        </w:rPr>
        <w:t> </w:t>
      </w:r>
      <w:r>
        <w:rPr/>
        <w:t>обширного</w:t>
      </w:r>
      <w:r>
        <w:rPr>
          <w:spacing w:val="-72"/>
        </w:rPr>
        <w:t> </w:t>
      </w:r>
      <w:r>
        <w:rPr/>
        <w:t>автопарка</w:t>
      </w:r>
      <w:r>
        <w:rPr>
          <w:spacing w:val="-1"/>
        </w:rPr>
        <w:t> </w:t>
      </w:r>
      <w:r>
        <w:rPr/>
        <w:t>(автомобили</w:t>
      </w:r>
      <w:r>
        <w:rPr>
          <w:spacing w:val="-2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находится</w:t>
      </w:r>
      <w:r>
        <w:rPr>
          <w:spacing w:val="3"/>
        </w:rPr>
        <w:t> </w:t>
      </w:r>
      <w:r>
        <w:rPr/>
        <w:t>в</w:t>
      </w:r>
      <w:r>
        <w:rPr>
          <w:spacing w:val="-3"/>
        </w:rPr>
        <w:t> </w:t>
      </w:r>
      <w:r>
        <w:rPr/>
        <w:t>шаговой</w:t>
      </w:r>
      <w:r>
        <w:rPr>
          <w:spacing w:val="-3"/>
        </w:rPr>
        <w:t> </w:t>
      </w:r>
      <w:r>
        <w:rPr/>
        <w:t>доступности).</w:t>
      </w:r>
    </w:p>
    <w:p>
      <w:pPr>
        <w:pStyle w:val="Heading1"/>
        <w:numPr>
          <w:ilvl w:val="2"/>
          <w:numId w:val="40"/>
        </w:numPr>
        <w:tabs>
          <w:tab w:pos="1084" w:val="left" w:leader="none"/>
        </w:tabs>
        <w:spacing w:line="240" w:lineRule="auto" w:before="240" w:after="0"/>
        <w:ind w:left="1083" w:right="0" w:hanging="802"/>
        <w:jc w:val="both"/>
      </w:pPr>
      <w:bookmarkStart w:name="_bookmark116" w:id="136"/>
      <w:bookmarkEnd w:id="136"/>
      <w:r>
        <w:rPr/>
        <w:t>Тра</w:t>
      </w:r>
      <w:r>
        <w:rPr/>
        <w:t>нспортно-логистический</w:t>
      </w:r>
      <w:r>
        <w:rPr>
          <w:spacing w:val="-8"/>
        </w:rPr>
        <w:t> </w:t>
      </w:r>
      <w:r>
        <w:rPr/>
        <w:t>комплекс</w:t>
      </w:r>
    </w:p>
    <w:p>
      <w:pPr>
        <w:pStyle w:val="BodyText"/>
        <w:spacing w:before="120"/>
        <w:ind w:right="682" w:firstLine="566"/>
      </w:pPr>
      <w:r>
        <w:rPr/>
        <w:t>Являясь</w:t>
      </w:r>
      <w:r>
        <w:rPr>
          <w:spacing w:val="63"/>
        </w:rPr>
        <w:t> </w:t>
      </w:r>
      <w:r>
        <w:rPr/>
        <w:t>крупным</w:t>
      </w:r>
      <w:r>
        <w:rPr>
          <w:spacing w:val="138"/>
        </w:rPr>
        <w:t> </w:t>
      </w:r>
      <w:r>
        <w:rPr/>
        <w:t>транспортным</w:t>
      </w:r>
      <w:r>
        <w:rPr>
          <w:spacing w:val="139"/>
        </w:rPr>
        <w:t> </w:t>
      </w:r>
      <w:r>
        <w:rPr/>
        <w:t>узлом</w:t>
      </w:r>
      <w:r>
        <w:rPr>
          <w:spacing w:val="137"/>
        </w:rPr>
        <w:t> </w:t>
      </w:r>
      <w:r>
        <w:rPr/>
        <w:t>и</w:t>
      </w:r>
      <w:r>
        <w:rPr>
          <w:spacing w:val="141"/>
        </w:rPr>
        <w:t> </w:t>
      </w:r>
      <w:r>
        <w:rPr/>
        <w:t>ресурсодобывающим</w:t>
      </w:r>
      <w:r>
        <w:rPr>
          <w:spacing w:val="139"/>
        </w:rPr>
        <w:t> </w:t>
      </w:r>
      <w:r>
        <w:rPr/>
        <w:t>центром</w:t>
      </w:r>
      <w:r>
        <w:rPr>
          <w:spacing w:val="-73"/>
        </w:rPr>
        <w:t> </w:t>
      </w:r>
      <w:r>
        <w:rPr/>
        <w:t>г. Нижневартовск</w:t>
      </w:r>
      <w:r>
        <w:rPr>
          <w:spacing w:val="1"/>
        </w:rPr>
        <w:t> </w:t>
      </w:r>
      <w:r>
        <w:rPr/>
        <w:t>остро</w:t>
      </w:r>
      <w:r>
        <w:rPr>
          <w:spacing w:val="1"/>
        </w:rPr>
        <w:t> </w:t>
      </w:r>
      <w:r>
        <w:rPr/>
        <w:t>нуждается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транспортно-логистической</w:t>
      </w:r>
      <w:r>
        <w:rPr>
          <w:spacing w:val="1"/>
        </w:rPr>
        <w:t> </w:t>
      </w:r>
      <w:r>
        <w:rPr/>
        <w:t>инфраструктуры.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76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 отсутствуют организованные транспортно-логистические комплексы</w:t>
      </w:r>
      <w:r>
        <w:rPr>
          <w:spacing w:val="1"/>
        </w:rPr>
        <w:t> </w:t>
      </w:r>
      <w:r>
        <w:rPr/>
        <w:t>(ТЛК),</w:t>
      </w:r>
      <w:r>
        <w:rPr>
          <w:spacing w:val="1"/>
        </w:rPr>
        <w:t> </w:t>
      </w:r>
      <w:r>
        <w:rPr/>
        <w:t>назначением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переформирование,</w:t>
      </w:r>
      <w:r>
        <w:rPr>
          <w:spacing w:val="1"/>
        </w:rPr>
        <w:t> </w:t>
      </w:r>
      <w:r>
        <w:rPr/>
        <w:t>перегрузка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складирование крупных партий грузов. Потребность в ТЛК имеется не только в</w:t>
      </w:r>
      <w:r>
        <w:rPr>
          <w:spacing w:val="1"/>
        </w:rPr>
        <w:t> </w:t>
      </w:r>
      <w:r>
        <w:rPr/>
        <w:t>нефтегазовой</w:t>
      </w:r>
      <w:r>
        <w:rPr>
          <w:spacing w:val="-3"/>
        </w:rPr>
        <w:t> </w:t>
      </w:r>
      <w:r>
        <w:rPr/>
        <w:t>отрасли,</w:t>
      </w:r>
      <w:r>
        <w:rPr>
          <w:spacing w:val="-2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торговле.</w:t>
      </w:r>
    </w:p>
    <w:p>
      <w:pPr>
        <w:pStyle w:val="BodyText"/>
        <w:spacing w:before="120"/>
        <w:ind w:right="689" w:firstLine="566"/>
      </w:pPr>
      <w:r>
        <w:rPr/>
        <w:t>Размещение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Нижневартовске</w:t>
      </w:r>
      <w:r>
        <w:rPr>
          <w:spacing w:val="1"/>
        </w:rPr>
        <w:t> </w:t>
      </w:r>
      <w:r>
        <w:rPr/>
        <w:t>ТЛК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перегрузки,</w:t>
      </w:r>
      <w:r>
        <w:rPr>
          <w:spacing w:val="1"/>
        </w:rPr>
        <w:t> </w:t>
      </w:r>
      <w:r>
        <w:rPr/>
        <w:t>складирования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дальнейшей</w:t>
      </w:r>
      <w:r>
        <w:rPr>
          <w:spacing w:val="1"/>
        </w:rPr>
        <w:t> </w:t>
      </w:r>
      <w:r>
        <w:rPr/>
        <w:t>транспортировки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грузов</w:t>
      </w:r>
      <w:r>
        <w:rPr>
          <w:spacing w:val="-4"/>
        </w:rPr>
        <w:t> </w:t>
      </w:r>
      <w:r>
        <w:rPr/>
        <w:t>по</w:t>
      </w:r>
      <w:r>
        <w:rPr>
          <w:spacing w:val="-2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агломерации и</w:t>
      </w:r>
      <w:r>
        <w:rPr>
          <w:spacing w:val="-2"/>
        </w:rPr>
        <w:t> </w:t>
      </w:r>
      <w:r>
        <w:rPr/>
        <w:t>за ее</w:t>
      </w:r>
      <w:r>
        <w:rPr>
          <w:spacing w:val="1"/>
        </w:rPr>
        <w:t> </w:t>
      </w:r>
      <w:r>
        <w:rPr/>
        <w:t>пределами.</w:t>
      </w:r>
    </w:p>
    <w:p>
      <w:pPr>
        <w:pStyle w:val="BodyText"/>
        <w:spacing w:before="120"/>
        <w:ind w:right="687" w:firstLine="566"/>
      </w:pPr>
      <w:r>
        <w:rPr/>
        <w:t>Строительство современных (современного) ТЛК также позволит исключить</w:t>
      </w:r>
      <w:r>
        <w:rPr>
          <w:spacing w:val="1"/>
        </w:rPr>
        <w:t> </w:t>
      </w:r>
      <w:r>
        <w:rPr/>
        <w:t>автомобили особо большой грузоподъемности из городского трафика (например,</w:t>
      </w:r>
      <w:r>
        <w:rPr>
          <w:spacing w:val="1"/>
        </w:rPr>
        <w:t> </w:t>
      </w:r>
      <w:r>
        <w:rPr/>
        <w:t>седельные</w:t>
      </w:r>
      <w:r>
        <w:rPr>
          <w:spacing w:val="1"/>
        </w:rPr>
        <w:t> </w:t>
      </w:r>
      <w:r>
        <w:rPr/>
        <w:t>автомобильные</w:t>
      </w:r>
      <w:r>
        <w:rPr>
          <w:spacing w:val="1"/>
        </w:rPr>
        <w:t> </w:t>
      </w:r>
      <w:r>
        <w:rPr/>
        <w:t>поезда</w:t>
      </w:r>
      <w:r>
        <w:rPr>
          <w:spacing w:val="1"/>
        </w:rPr>
        <w:t> </w:t>
      </w:r>
      <w:r>
        <w:rPr/>
        <w:t>(фуры)</w:t>
      </w:r>
      <w:r>
        <w:rPr>
          <w:spacing w:val="1"/>
        </w:rPr>
        <w:t> </w:t>
      </w:r>
      <w:r>
        <w:rPr/>
        <w:t>компаний</w:t>
      </w:r>
      <w:r>
        <w:rPr>
          <w:spacing w:val="1"/>
        </w:rPr>
        <w:t> </w:t>
      </w:r>
      <w:r>
        <w:rPr/>
        <w:t>розничной</w:t>
      </w:r>
      <w:r>
        <w:rPr>
          <w:spacing w:val="1"/>
        </w:rPr>
        <w:t> </w:t>
      </w:r>
      <w:r>
        <w:rPr/>
        <w:t>торговли),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позитивно</w:t>
      </w:r>
      <w:r>
        <w:rPr>
          <w:spacing w:val="1"/>
        </w:rPr>
        <w:t> </w:t>
      </w:r>
      <w:r>
        <w:rPr/>
        <w:t>отразится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загруженности</w:t>
      </w:r>
      <w:r>
        <w:rPr>
          <w:spacing w:val="1"/>
        </w:rPr>
        <w:t> </w:t>
      </w:r>
      <w:r>
        <w:rPr/>
        <w:t>улично-дорожной</w:t>
      </w:r>
      <w:r>
        <w:rPr>
          <w:spacing w:val="1"/>
        </w:rPr>
        <w:t> </w:t>
      </w:r>
      <w:r>
        <w:rPr/>
        <w:t>сети,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дорожного</w:t>
      </w:r>
      <w:r>
        <w:rPr>
          <w:spacing w:val="-2"/>
        </w:rPr>
        <w:t> </w:t>
      </w:r>
      <w:r>
        <w:rPr/>
        <w:t>движения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экологии.</w:t>
      </w:r>
    </w:p>
    <w:p>
      <w:pPr>
        <w:pStyle w:val="Heading3"/>
        <w:ind w:right="691" w:firstLine="566"/>
      </w:pPr>
      <w:r>
        <w:rPr/>
        <w:t>Результатом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68"/>
        </w:rPr>
        <w:t> </w:t>
      </w:r>
      <w:r>
        <w:rPr/>
        <w:t>агломерации</w:t>
      </w:r>
      <w:r>
        <w:rPr>
          <w:spacing w:val="-3"/>
        </w:rPr>
        <w:t> </w:t>
      </w:r>
      <w:r>
        <w:rPr/>
        <w:t>должно</w:t>
      </w:r>
      <w:r>
        <w:rPr>
          <w:spacing w:val="-1"/>
        </w:rPr>
        <w:t> </w:t>
      </w:r>
      <w:r>
        <w:rPr/>
        <w:t>стать:</w:t>
      </w:r>
    </w:p>
    <w:p>
      <w:pPr>
        <w:pStyle w:val="ListParagraph"/>
        <w:numPr>
          <w:ilvl w:val="3"/>
          <w:numId w:val="40"/>
        </w:numPr>
        <w:tabs>
          <w:tab w:pos="1710" w:val="left" w:leader="none"/>
          <w:tab w:pos="3240" w:val="left" w:leader="none"/>
          <w:tab w:pos="3991" w:val="left" w:leader="none"/>
          <w:tab w:pos="5862" w:val="left" w:leader="none"/>
          <w:tab w:pos="7765" w:val="left" w:leader="none"/>
          <w:tab w:pos="9235" w:val="left" w:leader="none"/>
        </w:tabs>
        <w:spacing w:line="240" w:lineRule="auto" w:before="61" w:after="0"/>
        <w:ind w:left="1710" w:right="693" w:hanging="360"/>
        <w:jc w:val="left"/>
        <w:rPr>
          <w:sz w:val="24"/>
        </w:rPr>
      </w:pPr>
      <w:r>
        <w:rPr>
          <w:sz w:val="24"/>
        </w:rPr>
        <w:t>Увеличение</w:t>
        <w:tab/>
        <w:t>доли</w:t>
        <w:tab/>
        <w:t>использование</w:t>
        <w:tab/>
        <w:t>общественного</w:t>
        <w:tab/>
        <w:t>транспорта</w:t>
        <w:tab/>
        <w:t>для</w:t>
      </w:r>
      <w:r>
        <w:rPr>
          <w:spacing w:val="-72"/>
          <w:sz w:val="24"/>
        </w:rPr>
        <w:t> </w:t>
      </w:r>
      <w:r>
        <w:rPr>
          <w:sz w:val="24"/>
        </w:rPr>
        <w:t>осуществления</w:t>
      </w:r>
      <w:r>
        <w:rPr>
          <w:spacing w:val="-1"/>
          <w:sz w:val="24"/>
        </w:rPr>
        <w:t> </w:t>
      </w:r>
      <w:r>
        <w:rPr>
          <w:sz w:val="24"/>
        </w:rPr>
        <w:t>регулярных передвижений до</w:t>
      </w:r>
      <w:r>
        <w:rPr>
          <w:spacing w:val="-2"/>
          <w:sz w:val="24"/>
        </w:rPr>
        <w:t> </w:t>
      </w:r>
      <w:r>
        <w:rPr>
          <w:sz w:val="24"/>
        </w:rPr>
        <w:t>45%-50%.</w:t>
      </w:r>
    </w:p>
    <w:p>
      <w:pPr>
        <w:pStyle w:val="ListParagraph"/>
        <w:numPr>
          <w:ilvl w:val="3"/>
          <w:numId w:val="40"/>
        </w:numPr>
        <w:tabs>
          <w:tab w:pos="1710" w:val="left" w:leader="none"/>
          <w:tab w:pos="3408" w:val="left" w:leader="none"/>
          <w:tab w:pos="4464" w:val="left" w:leader="none"/>
          <w:tab w:pos="5733" w:val="left" w:leader="none"/>
          <w:tab w:pos="6328" w:val="left" w:leader="none"/>
          <w:tab w:pos="8345" w:val="left" w:leader="none"/>
        </w:tabs>
        <w:spacing w:line="240" w:lineRule="auto" w:before="59" w:after="0"/>
        <w:ind w:left="1710" w:right="693" w:hanging="360"/>
        <w:jc w:val="left"/>
        <w:rPr>
          <w:sz w:val="24"/>
        </w:rPr>
      </w:pPr>
      <w:r>
        <w:rPr>
          <w:sz w:val="24"/>
        </w:rPr>
        <w:t>Сокращение</w:t>
        <w:tab/>
        <w:t>затрат</w:t>
        <w:tab/>
        <w:t>времени</w:t>
        <w:tab/>
        <w:t>на</w:t>
        <w:tab/>
        <w:t>осуществление</w:t>
        <w:tab/>
      </w:r>
      <w:r>
        <w:rPr>
          <w:spacing w:val="-1"/>
          <w:sz w:val="24"/>
        </w:rPr>
        <w:t>регулярных</w:t>
      </w:r>
      <w:r>
        <w:rPr>
          <w:spacing w:val="-72"/>
          <w:sz w:val="24"/>
        </w:rPr>
        <w:t> </w:t>
      </w:r>
      <w:r>
        <w:rPr>
          <w:sz w:val="24"/>
        </w:rPr>
        <w:t>транспортных корреспонденций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15%.</w:t>
      </w:r>
    </w:p>
    <w:p>
      <w:pPr>
        <w:pStyle w:val="ListParagraph"/>
        <w:numPr>
          <w:ilvl w:val="3"/>
          <w:numId w:val="40"/>
        </w:numPr>
        <w:tabs>
          <w:tab w:pos="1710" w:val="left" w:leader="none"/>
        </w:tabs>
        <w:spacing w:line="240" w:lineRule="auto" w:before="62" w:after="0"/>
        <w:ind w:left="1710" w:right="0" w:hanging="36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> </w:t>
      </w:r>
      <w:r>
        <w:rPr>
          <w:sz w:val="24"/>
        </w:rPr>
        <w:t>безопасности</w:t>
      </w:r>
      <w:r>
        <w:rPr>
          <w:spacing w:val="-3"/>
          <w:sz w:val="24"/>
        </w:rPr>
        <w:t> </w:t>
      </w:r>
      <w:r>
        <w:rPr>
          <w:sz w:val="24"/>
        </w:rPr>
        <w:t>дорожного</w:t>
      </w:r>
      <w:r>
        <w:rPr>
          <w:spacing w:val="-3"/>
          <w:sz w:val="24"/>
        </w:rPr>
        <w:t> </w:t>
      </w:r>
      <w:r>
        <w:rPr>
          <w:sz w:val="24"/>
        </w:rPr>
        <w:t>движения.</w:t>
      </w:r>
    </w:p>
    <w:p>
      <w:pPr>
        <w:pStyle w:val="ListParagraph"/>
        <w:numPr>
          <w:ilvl w:val="3"/>
          <w:numId w:val="40"/>
        </w:numPr>
        <w:tabs>
          <w:tab w:pos="1710" w:val="left" w:leader="none"/>
        </w:tabs>
        <w:spacing w:line="240" w:lineRule="auto" w:before="58" w:after="0"/>
        <w:ind w:left="1710" w:right="692" w:hanging="36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инфраструктуры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грузового</w:t>
      </w:r>
      <w:r>
        <w:rPr>
          <w:spacing w:val="1"/>
          <w:sz w:val="24"/>
        </w:rPr>
        <w:t> </w:t>
      </w:r>
      <w:r>
        <w:rPr>
          <w:sz w:val="24"/>
        </w:rPr>
        <w:t>транспорта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увеличение</w:t>
      </w:r>
      <w:r>
        <w:rPr>
          <w:spacing w:val="-72"/>
          <w:sz w:val="24"/>
        </w:rPr>
        <w:t> </w:t>
      </w:r>
      <w:r>
        <w:rPr>
          <w:sz w:val="24"/>
        </w:rPr>
        <w:t>грузопотоков.</w:t>
      </w:r>
    </w:p>
    <w:p>
      <w:pPr>
        <w:pStyle w:val="ListParagraph"/>
        <w:numPr>
          <w:ilvl w:val="3"/>
          <w:numId w:val="40"/>
        </w:numPr>
        <w:tabs>
          <w:tab w:pos="1710" w:val="left" w:leader="none"/>
        </w:tabs>
        <w:spacing w:line="240" w:lineRule="auto" w:before="62" w:after="0"/>
        <w:ind w:left="1710" w:right="690" w:hanging="36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существующей</w:t>
      </w:r>
      <w:r>
        <w:rPr>
          <w:spacing w:val="1"/>
          <w:sz w:val="24"/>
        </w:rPr>
        <w:t> </w:t>
      </w:r>
      <w:r>
        <w:rPr>
          <w:sz w:val="24"/>
        </w:rPr>
        <w:t>дорожной</w:t>
      </w:r>
      <w:r>
        <w:rPr>
          <w:spacing w:val="1"/>
          <w:sz w:val="24"/>
        </w:rPr>
        <w:t> </w:t>
      </w:r>
      <w:r>
        <w:rPr>
          <w:sz w:val="24"/>
        </w:rPr>
        <w:t>сети</w:t>
      </w:r>
      <w:r>
        <w:rPr>
          <w:spacing w:val="1"/>
          <w:sz w:val="24"/>
        </w:rPr>
        <w:t> </w:t>
      </w:r>
      <w:r>
        <w:rPr>
          <w:sz w:val="24"/>
        </w:rPr>
        <w:t>(доля</w:t>
      </w:r>
      <w:r>
        <w:rPr>
          <w:spacing w:val="1"/>
          <w:sz w:val="24"/>
        </w:rPr>
        <w:t> </w:t>
      </w:r>
      <w:r>
        <w:rPr>
          <w:sz w:val="24"/>
        </w:rPr>
        <w:t>дорог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72"/>
          <w:sz w:val="24"/>
        </w:rPr>
        <w:t> </w:t>
      </w:r>
      <w:r>
        <w:rPr>
          <w:sz w:val="24"/>
        </w:rPr>
        <w:t>транспортно-эксплуатационными</w:t>
      </w:r>
      <w:r>
        <w:rPr>
          <w:spacing w:val="1"/>
          <w:sz w:val="24"/>
        </w:rPr>
        <w:t> </w:t>
      </w:r>
      <w:r>
        <w:rPr>
          <w:sz w:val="24"/>
        </w:rPr>
        <w:t>показателями,</w:t>
      </w:r>
      <w:r>
        <w:rPr>
          <w:spacing w:val="1"/>
          <w:sz w:val="24"/>
        </w:rPr>
        <w:t> </w:t>
      </w:r>
      <w:r>
        <w:rPr>
          <w:sz w:val="24"/>
        </w:rPr>
        <w:t>соответствующими</w:t>
      </w:r>
      <w:r>
        <w:rPr>
          <w:spacing w:val="-72"/>
          <w:sz w:val="24"/>
        </w:rPr>
        <w:t> </w:t>
      </w:r>
      <w:r>
        <w:rPr>
          <w:sz w:val="24"/>
        </w:rPr>
        <w:t>нормативным</w:t>
      </w:r>
      <w:r>
        <w:rPr>
          <w:spacing w:val="-1"/>
          <w:sz w:val="24"/>
        </w:rPr>
        <w:t> </w:t>
      </w:r>
      <w:r>
        <w:rPr>
          <w:sz w:val="24"/>
        </w:rPr>
        <w:t>требованиям</w:t>
      </w:r>
      <w:r>
        <w:rPr>
          <w:spacing w:val="-1"/>
          <w:sz w:val="24"/>
        </w:rPr>
        <w:t> </w:t>
      </w:r>
      <w:r>
        <w:rPr>
          <w:sz w:val="24"/>
        </w:rPr>
        <w:t>– 100%).</w:t>
      </w:r>
    </w:p>
    <w:p>
      <w:pPr>
        <w:pStyle w:val="ListParagraph"/>
        <w:numPr>
          <w:ilvl w:val="3"/>
          <w:numId w:val="40"/>
        </w:numPr>
        <w:tabs>
          <w:tab w:pos="1710" w:val="left" w:leader="none"/>
        </w:tabs>
        <w:spacing w:line="240" w:lineRule="auto" w:before="60" w:after="0"/>
        <w:ind w:left="1710" w:right="0" w:hanging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> </w:t>
      </w:r>
      <w:r>
        <w:rPr>
          <w:sz w:val="24"/>
        </w:rPr>
        <w:t>локального</w:t>
      </w:r>
      <w:r>
        <w:rPr>
          <w:spacing w:val="-8"/>
          <w:sz w:val="24"/>
        </w:rPr>
        <w:t> </w:t>
      </w:r>
      <w:r>
        <w:rPr>
          <w:sz w:val="24"/>
        </w:rPr>
        <w:t>транспортно-логистического</w:t>
      </w:r>
      <w:r>
        <w:rPr>
          <w:spacing w:val="-10"/>
          <w:sz w:val="24"/>
        </w:rPr>
        <w:t> </w:t>
      </w:r>
      <w:r>
        <w:rPr>
          <w:sz w:val="24"/>
        </w:rPr>
        <w:t>комплекса.</w:t>
      </w:r>
    </w:p>
    <w:p>
      <w:pPr>
        <w:pStyle w:val="ListParagraph"/>
        <w:numPr>
          <w:ilvl w:val="3"/>
          <w:numId w:val="40"/>
        </w:numPr>
        <w:tabs>
          <w:tab w:pos="1710" w:val="left" w:leader="none"/>
        </w:tabs>
        <w:spacing w:line="240" w:lineRule="auto" w:before="60" w:after="0"/>
        <w:ind w:left="1710" w:right="688" w:hanging="36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доступности</w:t>
      </w:r>
      <w:r>
        <w:rPr>
          <w:spacing w:val="1"/>
          <w:sz w:val="24"/>
        </w:rPr>
        <w:t> </w:t>
      </w:r>
      <w:r>
        <w:rPr>
          <w:sz w:val="24"/>
        </w:rPr>
        <w:t>(как</w:t>
      </w:r>
      <w:r>
        <w:rPr>
          <w:spacing w:val="1"/>
          <w:sz w:val="24"/>
        </w:rPr>
        <w:t> </w:t>
      </w:r>
      <w:r>
        <w:rPr>
          <w:sz w:val="24"/>
        </w:rPr>
        <w:t>пространственной,</w:t>
      </w:r>
      <w:r>
        <w:rPr>
          <w:spacing w:val="1"/>
          <w:sz w:val="24"/>
        </w:rPr>
        <w:t> </w:t>
      </w:r>
      <w:r>
        <w:rPr>
          <w:sz w:val="24"/>
        </w:rPr>
        <w:t>так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ценовой)</w:t>
      </w:r>
      <w:r>
        <w:rPr>
          <w:spacing w:val="1"/>
          <w:sz w:val="24"/>
        </w:rPr>
        <w:t> </w:t>
      </w:r>
      <w:r>
        <w:rPr>
          <w:sz w:val="24"/>
        </w:rPr>
        <w:t>транспортной инфраструктуры.</w:t>
      </w:r>
    </w:p>
    <w:p>
      <w:pPr>
        <w:pStyle w:val="Heading1"/>
        <w:numPr>
          <w:ilvl w:val="1"/>
          <w:numId w:val="28"/>
        </w:numPr>
        <w:tabs>
          <w:tab w:pos="858" w:val="left" w:leader="none"/>
        </w:tabs>
        <w:spacing w:line="240" w:lineRule="auto" w:before="180" w:after="0"/>
        <w:ind w:left="858" w:right="685" w:hanging="576"/>
        <w:jc w:val="both"/>
      </w:pPr>
      <w:bookmarkStart w:name="_bookmark117" w:id="137"/>
      <w:bookmarkEnd w:id="137"/>
      <w:r>
        <w:rPr>
          <w:b w:val="0"/>
        </w:rPr>
      </w:r>
      <w:bookmarkStart w:name="_bookmark117" w:id="138"/>
      <w:bookmarkEnd w:id="138"/>
      <w:r>
        <w:rPr/>
        <w:t>По</w:t>
      </w:r>
      <w:r>
        <w:rPr/>
        <w:t>литика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развития</w:t>
      </w:r>
      <w:r>
        <w:rPr>
          <w:spacing w:val="83"/>
        </w:rPr>
        <w:t> </w:t>
      </w:r>
      <w:r>
        <w:rPr/>
        <w:t>инженерной</w:t>
      </w:r>
      <w:r>
        <w:rPr>
          <w:spacing w:val="1"/>
        </w:rPr>
        <w:t> </w:t>
      </w:r>
      <w:r>
        <w:rPr/>
        <w:t>инфраструктуры</w:t>
      </w:r>
    </w:p>
    <w:p>
      <w:pPr>
        <w:pStyle w:val="BodyText"/>
        <w:spacing w:before="121"/>
        <w:ind w:right="687" w:firstLine="566"/>
      </w:pPr>
      <w:r>
        <w:rPr/>
        <w:t>Политика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инженерной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основные мероприятия, направленные на улучшение качества предоставляемых</w:t>
      </w:r>
      <w:r>
        <w:rPr>
          <w:spacing w:val="1"/>
        </w:rPr>
        <w:t> </w:t>
      </w:r>
      <w:r>
        <w:rPr/>
        <w:t>населению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газо-,</w:t>
      </w:r>
      <w:r>
        <w:rPr>
          <w:spacing w:val="1"/>
        </w:rPr>
        <w:t> </w:t>
      </w:r>
      <w:r>
        <w:rPr/>
        <w:t>электроснабжению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населённых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входящих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агломерацию.</w:t>
      </w:r>
    </w:p>
    <w:p>
      <w:pPr>
        <w:pStyle w:val="Heading1"/>
        <w:numPr>
          <w:ilvl w:val="2"/>
          <w:numId w:val="41"/>
        </w:numPr>
        <w:tabs>
          <w:tab w:pos="1002" w:val="left" w:leader="none"/>
        </w:tabs>
        <w:spacing w:line="240" w:lineRule="auto" w:before="239" w:after="0"/>
        <w:ind w:left="1002" w:right="0" w:hanging="720"/>
        <w:jc w:val="both"/>
      </w:pPr>
      <w:bookmarkStart w:name="_bookmark118" w:id="139"/>
      <w:bookmarkEnd w:id="139"/>
      <w:r>
        <w:rPr>
          <w:b w:val="0"/>
        </w:rPr>
      </w:r>
      <w:bookmarkStart w:name="_bookmark118" w:id="140"/>
      <w:bookmarkEnd w:id="140"/>
      <w:r>
        <w:rPr/>
        <w:t>Га</w:t>
      </w:r>
      <w:r>
        <w:rPr/>
        <w:t>зоснабжение</w:t>
      </w:r>
    </w:p>
    <w:p>
      <w:pPr>
        <w:pStyle w:val="BodyText"/>
        <w:spacing w:before="119"/>
        <w:ind w:right="689" w:firstLine="566"/>
      </w:pPr>
      <w:r>
        <w:rPr/>
        <w:t>Целью развития системы газоснабжения является повышение качества жизни</w:t>
      </w:r>
      <w:r>
        <w:rPr>
          <w:spacing w:val="-72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централизованного</w:t>
      </w:r>
      <w:r>
        <w:rPr>
          <w:spacing w:val="1"/>
        </w:rPr>
        <w:t> </w:t>
      </w:r>
      <w:r>
        <w:rPr/>
        <w:t>газоснабжения.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line="259" w:lineRule="auto" w:before="90"/>
        <w:ind w:right="686" w:firstLine="566"/>
      </w:pPr>
      <w:r>
        <w:rPr/>
        <w:t>Генеральной</w:t>
      </w:r>
      <w:r>
        <w:rPr>
          <w:spacing w:val="1"/>
        </w:rPr>
        <w:t> </w:t>
      </w:r>
      <w:r>
        <w:rPr/>
        <w:t>схемой</w:t>
      </w:r>
      <w:r>
        <w:rPr>
          <w:spacing w:val="1"/>
        </w:rPr>
        <w:t> </w:t>
      </w:r>
      <w:r>
        <w:rPr/>
        <w:t>газоснабжения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газификации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-72"/>
        </w:rPr>
        <w:t> </w:t>
      </w:r>
      <w:r>
        <w:rPr/>
        <w:t>автономного округа-Югры, утвержденной распоряжением Правительства Ханты-</w:t>
      </w:r>
      <w:r>
        <w:rPr>
          <w:spacing w:val="1"/>
        </w:rPr>
        <w:t> </w:t>
      </w:r>
      <w:r>
        <w:rPr/>
        <w:t>Мансийского</w:t>
      </w:r>
      <w:r>
        <w:rPr>
          <w:spacing w:val="44"/>
        </w:rPr>
        <w:t> </w:t>
      </w:r>
      <w:r>
        <w:rPr/>
        <w:t>автономного</w:t>
      </w:r>
      <w:r>
        <w:rPr>
          <w:spacing w:val="44"/>
        </w:rPr>
        <w:t> </w:t>
      </w:r>
      <w:r>
        <w:rPr/>
        <w:t>округа</w:t>
      </w:r>
      <w:r>
        <w:rPr>
          <w:spacing w:val="46"/>
        </w:rPr>
        <w:t> </w:t>
      </w:r>
      <w:r>
        <w:rPr/>
        <w:t>–</w:t>
      </w:r>
      <w:r>
        <w:rPr>
          <w:spacing w:val="46"/>
        </w:rPr>
        <w:t> </w:t>
      </w:r>
      <w:r>
        <w:rPr/>
        <w:t>Югры</w:t>
      </w:r>
      <w:r>
        <w:rPr>
          <w:spacing w:val="45"/>
        </w:rPr>
        <w:t> </w:t>
      </w:r>
      <w:r>
        <w:rPr/>
        <w:t>от</w:t>
      </w:r>
      <w:r>
        <w:rPr>
          <w:spacing w:val="45"/>
        </w:rPr>
        <w:t> </w:t>
      </w:r>
      <w:r>
        <w:rPr/>
        <w:t>30.04.2014</w:t>
      </w:r>
      <w:r>
        <w:rPr>
          <w:spacing w:val="46"/>
        </w:rPr>
        <w:t> </w:t>
      </w:r>
      <w:r>
        <w:rPr/>
        <w:t>№</w:t>
      </w:r>
      <w:r>
        <w:rPr>
          <w:spacing w:val="45"/>
        </w:rPr>
        <w:t> </w:t>
      </w:r>
      <w:r>
        <w:rPr/>
        <w:t>231-рп</w:t>
      </w:r>
      <w:r>
        <w:rPr>
          <w:spacing w:val="43"/>
        </w:rPr>
        <w:t> </w:t>
      </w:r>
      <w:r>
        <w:rPr/>
        <w:t>(разработана</w:t>
      </w:r>
      <w:r>
        <w:rPr>
          <w:spacing w:val="-73"/>
        </w:rPr>
        <w:t> </w:t>
      </w:r>
      <w:r>
        <w:rPr/>
        <w:t>АО «Газпром-промгаз» в 2012 году), предусматривается газификация природным</w:t>
      </w:r>
      <w:r>
        <w:rPr>
          <w:spacing w:val="1"/>
        </w:rPr>
        <w:t> </w:t>
      </w:r>
      <w:r>
        <w:rPr/>
        <w:t>газом</w:t>
      </w:r>
      <w:r>
        <w:rPr>
          <w:spacing w:val="-2"/>
        </w:rPr>
        <w:t> </w:t>
      </w:r>
      <w:r>
        <w:rPr/>
        <w:t>населенных пунктов,</w:t>
      </w:r>
      <w:r>
        <w:rPr>
          <w:spacing w:val="1"/>
        </w:rPr>
        <w:t> </w:t>
      </w:r>
      <w:r>
        <w:rPr/>
        <w:t>входящих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состав</w:t>
      </w:r>
      <w:r>
        <w:rPr>
          <w:spacing w:val="-2"/>
        </w:rPr>
        <w:t> </w:t>
      </w:r>
      <w:r>
        <w:rPr/>
        <w:t>агломерации:</w:t>
      </w:r>
    </w:p>
    <w:p>
      <w:pPr>
        <w:pStyle w:val="ListParagraph"/>
        <w:numPr>
          <w:ilvl w:val="3"/>
          <w:numId w:val="41"/>
        </w:numPr>
        <w:tabs>
          <w:tab w:pos="1710" w:val="left" w:leader="none"/>
        </w:tabs>
        <w:spacing w:line="240" w:lineRule="auto" w:before="159" w:after="0"/>
        <w:ind w:left="1710" w:right="0" w:hanging="360"/>
        <w:jc w:val="left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Мегион;</w:t>
      </w:r>
    </w:p>
    <w:p>
      <w:pPr>
        <w:pStyle w:val="ListParagraph"/>
        <w:numPr>
          <w:ilvl w:val="3"/>
          <w:numId w:val="41"/>
        </w:numPr>
        <w:tabs>
          <w:tab w:pos="1710" w:val="left" w:leader="none"/>
        </w:tabs>
        <w:spacing w:line="240" w:lineRule="auto" w:before="58" w:after="0"/>
        <w:ind w:left="1710" w:right="0" w:hanging="360"/>
        <w:jc w:val="left"/>
        <w:rPr>
          <w:sz w:val="24"/>
        </w:rPr>
      </w:pPr>
      <w:r>
        <w:rPr>
          <w:sz w:val="24"/>
        </w:rPr>
        <w:t>пгт.</w:t>
      </w:r>
      <w:r>
        <w:rPr>
          <w:spacing w:val="-3"/>
          <w:sz w:val="24"/>
        </w:rPr>
        <w:t> </w:t>
      </w:r>
      <w:r>
        <w:rPr>
          <w:sz w:val="24"/>
        </w:rPr>
        <w:t>Высокий;</w:t>
      </w:r>
    </w:p>
    <w:p>
      <w:pPr>
        <w:pStyle w:val="ListParagraph"/>
        <w:numPr>
          <w:ilvl w:val="3"/>
          <w:numId w:val="41"/>
        </w:numPr>
        <w:tabs>
          <w:tab w:pos="1710" w:val="left" w:leader="none"/>
        </w:tabs>
        <w:spacing w:line="240" w:lineRule="auto" w:before="61" w:after="0"/>
        <w:ind w:left="1710" w:right="0" w:hanging="360"/>
        <w:jc w:val="left"/>
        <w:rPr>
          <w:sz w:val="24"/>
        </w:rPr>
      </w:pPr>
      <w:r>
        <w:rPr>
          <w:sz w:val="24"/>
        </w:rPr>
        <w:t>г.</w:t>
      </w:r>
      <w:r>
        <w:rPr>
          <w:spacing w:val="-5"/>
          <w:sz w:val="24"/>
        </w:rPr>
        <w:t> </w:t>
      </w:r>
      <w:r>
        <w:rPr>
          <w:sz w:val="24"/>
        </w:rPr>
        <w:t>Лангепас;</w:t>
      </w:r>
    </w:p>
    <w:p>
      <w:pPr>
        <w:pStyle w:val="ListParagraph"/>
        <w:numPr>
          <w:ilvl w:val="3"/>
          <w:numId w:val="41"/>
        </w:numPr>
        <w:tabs>
          <w:tab w:pos="1710" w:val="left" w:leader="none"/>
        </w:tabs>
        <w:spacing w:line="240" w:lineRule="auto" w:before="61" w:after="0"/>
        <w:ind w:left="1710" w:right="0" w:hanging="360"/>
        <w:jc w:val="left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> </w:t>
      </w:r>
      <w:r>
        <w:rPr>
          <w:sz w:val="24"/>
        </w:rPr>
        <w:t>Вата;</w:t>
      </w:r>
    </w:p>
    <w:p>
      <w:pPr>
        <w:pStyle w:val="ListParagraph"/>
        <w:numPr>
          <w:ilvl w:val="3"/>
          <w:numId w:val="41"/>
        </w:numPr>
        <w:tabs>
          <w:tab w:pos="1710" w:val="left" w:leader="none"/>
        </w:tabs>
        <w:spacing w:line="240" w:lineRule="auto" w:before="58" w:after="0"/>
        <w:ind w:left="1710" w:right="0" w:hanging="360"/>
        <w:jc w:val="left"/>
        <w:rPr>
          <w:sz w:val="24"/>
        </w:rPr>
      </w:pPr>
      <w:r>
        <w:rPr>
          <w:sz w:val="24"/>
        </w:rPr>
        <w:t>с.</w:t>
      </w:r>
      <w:r>
        <w:rPr>
          <w:spacing w:val="-6"/>
          <w:sz w:val="24"/>
        </w:rPr>
        <w:t> </w:t>
      </w:r>
      <w:r>
        <w:rPr>
          <w:sz w:val="24"/>
        </w:rPr>
        <w:t>Большетархово;</w:t>
      </w:r>
    </w:p>
    <w:p>
      <w:pPr>
        <w:pStyle w:val="ListParagraph"/>
        <w:numPr>
          <w:ilvl w:val="3"/>
          <w:numId w:val="41"/>
        </w:numPr>
        <w:tabs>
          <w:tab w:pos="1710" w:val="left" w:leader="none"/>
        </w:tabs>
        <w:spacing w:line="240" w:lineRule="auto" w:before="61" w:after="0"/>
        <w:ind w:left="1710" w:right="0" w:hanging="360"/>
        <w:jc w:val="left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> </w:t>
      </w:r>
      <w:r>
        <w:rPr>
          <w:sz w:val="24"/>
        </w:rPr>
        <w:t>Покачи;</w:t>
      </w:r>
    </w:p>
    <w:p>
      <w:pPr>
        <w:pStyle w:val="ListParagraph"/>
        <w:numPr>
          <w:ilvl w:val="3"/>
          <w:numId w:val="41"/>
        </w:numPr>
        <w:tabs>
          <w:tab w:pos="1710" w:val="left" w:leader="none"/>
        </w:tabs>
        <w:spacing w:line="240" w:lineRule="auto" w:before="60" w:after="0"/>
        <w:ind w:left="1710" w:right="0" w:hanging="360"/>
        <w:jc w:val="left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> </w:t>
      </w:r>
      <w:r>
        <w:rPr>
          <w:sz w:val="24"/>
        </w:rPr>
        <w:t>Аган.</w:t>
      </w:r>
    </w:p>
    <w:p>
      <w:pPr>
        <w:pStyle w:val="BodyText"/>
        <w:spacing w:before="122"/>
        <w:ind w:right="685" w:firstLine="566"/>
      </w:pPr>
      <w:r>
        <w:rPr/>
        <w:t>Источники подачи газа – перспективные ГРС г. Мегион, г. Лангепас г. Покачи,</w:t>
      </w:r>
      <w:r>
        <w:rPr>
          <w:spacing w:val="-72"/>
        </w:rPr>
        <w:t> </w:t>
      </w:r>
      <w:r>
        <w:rPr/>
        <w:t>а также существующая ГРС-1 пгт. Излучинска. Генеральной схемой газоснабжения</w:t>
      </w:r>
      <w:r>
        <w:rPr>
          <w:spacing w:val="1"/>
        </w:rPr>
        <w:t> </w:t>
      </w:r>
      <w:r>
        <w:rPr/>
        <w:t>и газификации Томской области, разработанной АО «Газпром-промгаз» в 2012</w:t>
      </w:r>
      <w:r>
        <w:rPr>
          <w:spacing w:val="1"/>
        </w:rPr>
        <w:t> </w:t>
      </w:r>
      <w:r>
        <w:rPr/>
        <w:t>году, предусматривается сохранение существующей системы подачи попутного</w:t>
      </w:r>
      <w:r>
        <w:rPr>
          <w:spacing w:val="1"/>
        </w:rPr>
        <w:t> </w:t>
      </w:r>
      <w:r>
        <w:rPr/>
        <w:t>нефтяного</w:t>
      </w:r>
      <w:r>
        <w:rPr>
          <w:spacing w:val="-3"/>
        </w:rPr>
        <w:t> </w:t>
      </w:r>
      <w:r>
        <w:rPr/>
        <w:t>газа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/>
        <w:t>Стрежевой</w:t>
      </w:r>
      <w:r>
        <w:rPr>
          <w:spacing w:val="-2"/>
        </w:rPr>
        <w:t> </w:t>
      </w:r>
      <w:r>
        <w:rPr/>
        <w:t>от Стрежевского</w:t>
      </w:r>
      <w:r>
        <w:rPr>
          <w:spacing w:val="-3"/>
        </w:rPr>
        <w:t> </w:t>
      </w:r>
      <w:r>
        <w:rPr/>
        <w:t>НПЗ.</w:t>
      </w:r>
    </w:p>
    <w:p>
      <w:pPr>
        <w:pStyle w:val="BodyText"/>
        <w:spacing w:before="119"/>
        <w:ind w:right="683" w:firstLine="566"/>
      </w:pPr>
      <w:r>
        <w:rPr/>
        <w:t>После завершения газификации населенных пунктов появится возможность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природного</w:t>
      </w:r>
      <w:r>
        <w:rPr>
          <w:spacing w:val="1"/>
        </w:rPr>
        <w:t> </w:t>
      </w:r>
      <w:r>
        <w:rPr/>
        <w:t>газа</w:t>
      </w:r>
      <w:r>
        <w:rPr>
          <w:spacing w:val="1"/>
        </w:rPr>
        <w:t> </w:t>
      </w:r>
      <w:r>
        <w:rPr/>
        <w:t>населению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пищеприготовления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75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отопления малоэтажной и индивидуальной жилой застройки от индивидуальных</w:t>
      </w:r>
      <w:r>
        <w:rPr>
          <w:spacing w:val="1"/>
        </w:rPr>
        <w:t> </w:t>
      </w:r>
      <w:r>
        <w:rPr/>
        <w:t>источников</w:t>
      </w:r>
      <w:r>
        <w:rPr>
          <w:spacing w:val="-4"/>
        </w:rPr>
        <w:t> </w:t>
      </w:r>
      <w:r>
        <w:rPr/>
        <w:t>тепла.</w:t>
      </w:r>
      <w:r>
        <w:rPr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позволит</w:t>
      </w:r>
      <w:r>
        <w:rPr>
          <w:spacing w:val="-3"/>
        </w:rPr>
        <w:t> </w:t>
      </w:r>
      <w:r>
        <w:rPr/>
        <w:t>уменьшить</w:t>
      </w:r>
      <w:r>
        <w:rPr>
          <w:spacing w:val="-3"/>
        </w:rPr>
        <w:t> </w:t>
      </w:r>
      <w:r>
        <w:rPr/>
        <w:t>затраты по</w:t>
      </w:r>
      <w:r>
        <w:rPr>
          <w:spacing w:val="-4"/>
        </w:rPr>
        <w:t> </w:t>
      </w:r>
      <w:r>
        <w:rPr/>
        <w:t>данной</w:t>
      </w:r>
      <w:r>
        <w:rPr>
          <w:spacing w:val="-2"/>
        </w:rPr>
        <w:t> </w:t>
      </w:r>
      <w:r>
        <w:rPr/>
        <w:t>статье</w:t>
      </w:r>
      <w:r>
        <w:rPr>
          <w:spacing w:val="-1"/>
        </w:rPr>
        <w:t> </w:t>
      </w:r>
      <w:r>
        <w:rPr/>
        <w:t>расходов.</w:t>
      </w:r>
    </w:p>
    <w:p>
      <w:pPr>
        <w:pStyle w:val="BodyText"/>
        <w:spacing w:before="120"/>
        <w:ind w:left="848"/>
      </w:pPr>
      <w:r>
        <w:rPr/>
        <w:t>На</w:t>
      </w:r>
      <w:r>
        <w:rPr>
          <w:spacing w:val="-7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агломерации</w:t>
      </w:r>
      <w:r>
        <w:rPr>
          <w:spacing w:val="-3"/>
        </w:rPr>
        <w:t> </w:t>
      </w:r>
      <w:r>
        <w:rPr/>
        <w:t>планируется:</w:t>
      </w:r>
    </w:p>
    <w:p>
      <w:pPr>
        <w:pStyle w:val="ListParagraph"/>
        <w:numPr>
          <w:ilvl w:val="0"/>
          <w:numId w:val="42"/>
        </w:numPr>
        <w:tabs>
          <w:tab w:pos="1710" w:val="left" w:leader="none"/>
        </w:tabs>
        <w:spacing w:line="240" w:lineRule="auto" w:before="61" w:after="0"/>
        <w:ind w:left="1710" w:right="0" w:hanging="360"/>
        <w:jc w:val="left"/>
        <w:rPr>
          <w:sz w:val="24"/>
        </w:rPr>
      </w:pPr>
      <w:r>
        <w:rPr>
          <w:sz w:val="24"/>
        </w:rPr>
        <w:t>Строительство</w:t>
      </w:r>
      <w:r>
        <w:rPr>
          <w:spacing w:val="-7"/>
          <w:sz w:val="24"/>
        </w:rPr>
        <w:t> </w:t>
      </w:r>
      <w:r>
        <w:rPr>
          <w:sz w:val="24"/>
        </w:rPr>
        <w:t>ГРС</w:t>
      </w:r>
      <w:r>
        <w:rPr>
          <w:spacing w:val="-4"/>
          <w:sz w:val="24"/>
        </w:rPr>
        <w:t> </w:t>
      </w: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Лангепас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магистрального</w:t>
      </w:r>
      <w:r>
        <w:rPr>
          <w:spacing w:val="-5"/>
          <w:sz w:val="24"/>
        </w:rPr>
        <w:t> </w:t>
      </w:r>
      <w:r>
        <w:rPr>
          <w:sz w:val="24"/>
        </w:rPr>
        <w:t>газопровода-отвода.</w:t>
      </w:r>
    </w:p>
    <w:p>
      <w:pPr>
        <w:pStyle w:val="ListParagraph"/>
        <w:numPr>
          <w:ilvl w:val="0"/>
          <w:numId w:val="42"/>
        </w:numPr>
        <w:tabs>
          <w:tab w:pos="1710" w:val="left" w:leader="none"/>
        </w:tabs>
        <w:spacing w:line="240" w:lineRule="auto" w:before="58" w:after="0"/>
        <w:ind w:left="1710" w:right="0" w:hanging="360"/>
        <w:jc w:val="left"/>
        <w:rPr>
          <w:sz w:val="24"/>
        </w:rPr>
      </w:pPr>
      <w:r>
        <w:rPr>
          <w:sz w:val="24"/>
        </w:rPr>
        <w:t>Строительство</w:t>
      </w:r>
      <w:r>
        <w:rPr>
          <w:spacing w:val="-6"/>
          <w:sz w:val="24"/>
        </w:rPr>
        <w:t> </w:t>
      </w:r>
      <w:r>
        <w:rPr>
          <w:sz w:val="24"/>
        </w:rPr>
        <w:t>ГРС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Мегион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магистрального</w:t>
      </w:r>
      <w:r>
        <w:rPr>
          <w:spacing w:val="-4"/>
          <w:sz w:val="24"/>
        </w:rPr>
        <w:t> </w:t>
      </w:r>
      <w:r>
        <w:rPr>
          <w:sz w:val="24"/>
        </w:rPr>
        <w:t>газопровода-отвода.</w:t>
      </w:r>
    </w:p>
    <w:p>
      <w:pPr>
        <w:pStyle w:val="ListParagraph"/>
        <w:numPr>
          <w:ilvl w:val="0"/>
          <w:numId w:val="42"/>
        </w:numPr>
        <w:tabs>
          <w:tab w:pos="1710" w:val="left" w:leader="none"/>
        </w:tabs>
        <w:spacing w:line="240" w:lineRule="auto" w:before="61" w:after="0"/>
        <w:ind w:left="1710" w:right="0" w:hanging="360"/>
        <w:jc w:val="left"/>
        <w:rPr>
          <w:sz w:val="24"/>
        </w:rPr>
      </w:pPr>
      <w:r>
        <w:rPr>
          <w:sz w:val="24"/>
        </w:rPr>
        <w:t>Строительство</w:t>
      </w:r>
      <w:r>
        <w:rPr>
          <w:spacing w:val="-6"/>
          <w:sz w:val="24"/>
        </w:rPr>
        <w:t> </w:t>
      </w:r>
      <w:r>
        <w:rPr>
          <w:sz w:val="24"/>
        </w:rPr>
        <w:t>ГРС</w:t>
      </w:r>
      <w:r>
        <w:rPr>
          <w:spacing w:val="-5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Покачи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магистрального</w:t>
      </w:r>
      <w:r>
        <w:rPr>
          <w:spacing w:val="-4"/>
          <w:sz w:val="24"/>
        </w:rPr>
        <w:t> </w:t>
      </w:r>
      <w:r>
        <w:rPr>
          <w:sz w:val="24"/>
        </w:rPr>
        <w:t>газопровода-отвода.</w:t>
      </w:r>
    </w:p>
    <w:p>
      <w:pPr>
        <w:pStyle w:val="ListParagraph"/>
        <w:numPr>
          <w:ilvl w:val="0"/>
          <w:numId w:val="42"/>
        </w:numPr>
        <w:tabs>
          <w:tab w:pos="1710" w:val="left" w:leader="none"/>
        </w:tabs>
        <w:spacing w:line="240" w:lineRule="auto" w:before="61" w:after="0"/>
        <w:ind w:left="1710" w:right="692" w:hanging="360"/>
        <w:jc w:val="both"/>
        <w:rPr>
          <w:sz w:val="24"/>
        </w:rPr>
      </w:pPr>
      <w:r>
        <w:rPr>
          <w:sz w:val="24"/>
        </w:rPr>
        <w:t>Строительство</w:t>
      </w:r>
      <w:r>
        <w:rPr>
          <w:spacing w:val="62"/>
          <w:sz w:val="24"/>
        </w:rPr>
        <w:t> </w:t>
      </w:r>
      <w:r>
        <w:rPr>
          <w:sz w:val="24"/>
        </w:rPr>
        <w:t>распределительного</w:t>
      </w:r>
      <w:r>
        <w:rPr>
          <w:spacing w:val="63"/>
          <w:sz w:val="24"/>
        </w:rPr>
        <w:t> </w:t>
      </w:r>
      <w:r>
        <w:rPr>
          <w:sz w:val="24"/>
        </w:rPr>
        <w:t>газопровода</w:t>
      </w:r>
      <w:r>
        <w:rPr>
          <w:spacing w:val="63"/>
          <w:sz w:val="24"/>
        </w:rPr>
        <w:t> </w:t>
      </w:r>
      <w:r>
        <w:rPr>
          <w:sz w:val="24"/>
        </w:rPr>
        <w:t>высокого</w:t>
      </w:r>
      <w:r>
        <w:rPr>
          <w:spacing w:val="63"/>
          <w:sz w:val="24"/>
        </w:rPr>
        <w:t> </w:t>
      </w:r>
      <w:r>
        <w:rPr>
          <w:sz w:val="24"/>
        </w:rPr>
        <w:t>давления</w:t>
      </w:r>
      <w:r>
        <w:rPr>
          <w:spacing w:val="-72"/>
          <w:sz w:val="24"/>
        </w:rPr>
        <w:t> </w:t>
      </w: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Мегион</w:t>
      </w:r>
      <w:r>
        <w:rPr>
          <w:spacing w:val="-2"/>
          <w:sz w:val="24"/>
        </w:rPr>
        <w:t> </w:t>
      </w:r>
      <w:r>
        <w:rPr>
          <w:sz w:val="24"/>
        </w:rPr>
        <w:t>–пгт.</w:t>
      </w:r>
      <w:r>
        <w:rPr>
          <w:spacing w:val="-1"/>
          <w:sz w:val="24"/>
        </w:rPr>
        <w:t> </w:t>
      </w:r>
      <w:r>
        <w:rPr>
          <w:sz w:val="24"/>
        </w:rPr>
        <w:t>Высокий</w:t>
      </w:r>
      <w:r>
        <w:rPr>
          <w:spacing w:val="-2"/>
          <w:sz w:val="24"/>
        </w:rPr>
        <w:t> </w:t>
      </w:r>
      <w:r>
        <w:rPr>
          <w:sz w:val="24"/>
        </w:rPr>
        <w:t>протяженностью 13,0 км.</w:t>
      </w:r>
    </w:p>
    <w:p>
      <w:pPr>
        <w:pStyle w:val="ListParagraph"/>
        <w:numPr>
          <w:ilvl w:val="0"/>
          <w:numId w:val="42"/>
        </w:numPr>
        <w:tabs>
          <w:tab w:pos="1710" w:val="left" w:leader="none"/>
        </w:tabs>
        <w:spacing w:line="240" w:lineRule="auto" w:before="59" w:after="0"/>
        <w:ind w:left="1710" w:right="692" w:hanging="360"/>
        <w:jc w:val="both"/>
        <w:rPr>
          <w:sz w:val="24"/>
        </w:rPr>
      </w:pPr>
      <w:r>
        <w:rPr>
          <w:sz w:val="24"/>
        </w:rPr>
        <w:t>Строительство</w:t>
      </w:r>
      <w:r>
        <w:rPr>
          <w:spacing w:val="62"/>
          <w:sz w:val="24"/>
        </w:rPr>
        <w:t> </w:t>
      </w:r>
      <w:r>
        <w:rPr>
          <w:sz w:val="24"/>
        </w:rPr>
        <w:t>распределительного</w:t>
      </w:r>
      <w:r>
        <w:rPr>
          <w:spacing w:val="63"/>
          <w:sz w:val="24"/>
        </w:rPr>
        <w:t> </w:t>
      </w:r>
      <w:r>
        <w:rPr>
          <w:sz w:val="24"/>
        </w:rPr>
        <w:t>газопровода</w:t>
      </w:r>
      <w:r>
        <w:rPr>
          <w:spacing w:val="63"/>
          <w:sz w:val="24"/>
        </w:rPr>
        <w:t> </w:t>
      </w:r>
      <w:r>
        <w:rPr>
          <w:sz w:val="24"/>
        </w:rPr>
        <w:t>высокого</w:t>
      </w:r>
      <w:r>
        <w:rPr>
          <w:spacing w:val="63"/>
          <w:sz w:val="24"/>
        </w:rPr>
        <w:t> </w:t>
      </w:r>
      <w:r>
        <w:rPr>
          <w:sz w:val="24"/>
        </w:rPr>
        <w:t>давления</w:t>
      </w:r>
      <w:r>
        <w:rPr>
          <w:spacing w:val="-72"/>
          <w:sz w:val="24"/>
        </w:rPr>
        <w:t> </w:t>
      </w: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Мегион</w:t>
      </w:r>
      <w:r>
        <w:rPr>
          <w:spacing w:val="-2"/>
          <w:sz w:val="24"/>
        </w:rPr>
        <w:t> </w:t>
      </w:r>
      <w:r>
        <w:rPr>
          <w:sz w:val="24"/>
        </w:rPr>
        <w:t>– д.</w:t>
      </w:r>
      <w:r>
        <w:rPr>
          <w:spacing w:val="-2"/>
          <w:sz w:val="24"/>
        </w:rPr>
        <w:t> </w:t>
      </w:r>
      <w:r>
        <w:rPr>
          <w:sz w:val="24"/>
        </w:rPr>
        <w:t>Вата</w:t>
      </w:r>
      <w:r>
        <w:rPr>
          <w:spacing w:val="1"/>
          <w:sz w:val="24"/>
        </w:rPr>
        <w:t> </w:t>
      </w:r>
      <w:r>
        <w:rPr>
          <w:sz w:val="24"/>
        </w:rPr>
        <w:t>– с.</w:t>
      </w:r>
      <w:r>
        <w:rPr>
          <w:spacing w:val="-2"/>
          <w:sz w:val="24"/>
        </w:rPr>
        <w:t> </w:t>
      </w:r>
      <w:r>
        <w:rPr>
          <w:sz w:val="24"/>
        </w:rPr>
        <w:t>Покур</w:t>
      </w:r>
      <w:r>
        <w:rPr>
          <w:spacing w:val="-2"/>
          <w:sz w:val="24"/>
        </w:rPr>
        <w:t> </w:t>
      </w:r>
      <w:r>
        <w:rPr>
          <w:sz w:val="24"/>
        </w:rPr>
        <w:t>протяженностью</w:t>
      </w:r>
      <w:r>
        <w:rPr>
          <w:spacing w:val="-1"/>
          <w:sz w:val="24"/>
        </w:rPr>
        <w:t> </w:t>
      </w:r>
      <w:r>
        <w:rPr>
          <w:sz w:val="24"/>
        </w:rPr>
        <w:t>48,2 км.</w:t>
      </w:r>
    </w:p>
    <w:p>
      <w:pPr>
        <w:pStyle w:val="ListParagraph"/>
        <w:numPr>
          <w:ilvl w:val="0"/>
          <w:numId w:val="42"/>
        </w:numPr>
        <w:tabs>
          <w:tab w:pos="1710" w:val="left" w:leader="none"/>
        </w:tabs>
        <w:spacing w:line="240" w:lineRule="auto" w:before="59" w:after="0"/>
        <w:ind w:left="1710" w:right="683" w:hanging="360"/>
        <w:jc w:val="both"/>
        <w:rPr>
          <w:sz w:val="24"/>
        </w:rPr>
      </w:pPr>
      <w:r>
        <w:rPr>
          <w:sz w:val="24"/>
        </w:rPr>
        <w:t>Строительство распределительного газопровода высокого давления</w:t>
      </w:r>
      <w:r>
        <w:rPr>
          <w:spacing w:val="1"/>
          <w:sz w:val="24"/>
        </w:rPr>
        <w:t> </w:t>
      </w:r>
      <w:r>
        <w:rPr>
          <w:sz w:val="24"/>
        </w:rPr>
        <w:t>ГРС г. Покачи – г. Покачи с отводом на п. Аган протяженностью 26,7</w:t>
      </w:r>
      <w:r>
        <w:rPr>
          <w:spacing w:val="1"/>
          <w:sz w:val="24"/>
        </w:rPr>
        <w:t> </w:t>
      </w:r>
      <w:r>
        <w:rPr>
          <w:sz w:val="24"/>
        </w:rPr>
        <w:t>км.</w:t>
      </w:r>
    </w:p>
    <w:p>
      <w:pPr>
        <w:pStyle w:val="ListParagraph"/>
        <w:numPr>
          <w:ilvl w:val="0"/>
          <w:numId w:val="42"/>
        </w:numPr>
        <w:tabs>
          <w:tab w:pos="1710" w:val="left" w:leader="none"/>
        </w:tabs>
        <w:spacing w:line="240" w:lineRule="auto" w:before="62" w:after="0"/>
        <w:ind w:left="1710" w:right="692" w:hanging="360"/>
        <w:jc w:val="both"/>
        <w:rPr>
          <w:sz w:val="24"/>
        </w:rPr>
      </w:pPr>
      <w:r>
        <w:rPr>
          <w:sz w:val="24"/>
        </w:rPr>
        <w:t>Строительство распределительного газопровода высокого давления</w:t>
      </w:r>
      <w:r>
        <w:rPr>
          <w:spacing w:val="1"/>
          <w:sz w:val="24"/>
        </w:rPr>
        <w:t> </w:t>
      </w:r>
      <w:r>
        <w:rPr>
          <w:sz w:val="24"/>
        </w:rPr>
        <w:t>пгт.</w:t>
      </w:r>
      <w:r>
        <w:rPr>
          <w:spacing w:val="-2"/>
          <w:sz w:val="24"/>
        </w:rPr>
        <w:t> </w:t>
      </w:r>
      <w:r>
        <w:rPr>
          <w:sz w:val="24"/>
        </w:rPr>
        <w:t>Излучинск –</w:t>
      </w:r>
      <w:r>
        <w:rPr>
          <w:spacing w:val="-1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Большетархово</w:t>
      </w:r>
      <w:r>
        <w:rPr>
          <w:spacing w:val="-3"/>
          <w:sz w:val="24"/>
        </w:rPr>
        <w:t> </w:t>
      </w:r>
      <w:r>
        <w:rPr>
          <w:sz w:val="24"/>
        </w:rPr>
        <w:t>протяженностью 23,9</w:t>
      </w:r>
      <w:r>
        <w:rPr>
          <w:spacing w:val="-1"/>
          <w:sz w:val="24"/>
        </w:rPr>
        <w:t> </w:t>
      </w:r>
      <w:r>
        <w:rPr>
          <w:sz w:val="24"/>
        </w:rPr>
        <w:t>км.</w:t>
      </w:r>
    </w:p>
    <w:p>
      <w:pPr>
        <w:pStyle w:val="Heading1"/>
        <w:numPr>
          <w:ilvl w:val="2"/>
          <w:numId w:val="41"/>
        </w:numPr>
        <w:tabs>
          <w:tab w:pos="1084" w:val="left" w:leader="none"/>
        </w:tabs>
        <w:spacing w:line="240" w:lineRule="auto" w:before="240" w:after="0"/>
        <w:ind w:left="1083" w:right="0" w:hanging="802"/>
        <w:jc w:val="both"/>
      </w:pPr>
      <w:bookmarkStart w:name="_bookmark119" w:id="141"/>
      <w:bookmarkEnd w:id="141"/>
      <w:r>
        <w:rPr/>
        <w:t>Э</w:t>
      </w:r>
      <w:r>
        <w:rPr/>
        <w:t>лектроснабжение</w:t>
      </w:r>
    </w:p>
    <w:p>
      <w:pPr>
        <w:pStyle w:val="BodyText"/>
        <w:spacing w:before="120"/>
        <w:ind w:right="690" w:firstLine="566"/>
      </w:pPr>
      <w:r>
        <w:rPr/>
        <w:t>Важной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электроэнергетики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наращивание</w:t>
      </w:r>
      <w:r>
        <w:rPr>
          <w:spacing w:val="1"/>
        </w:rPr>
        <w:t> </w:t>
      </w:r>
      <w:r>
        <w:rPr/>
        <w:t>энергетического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энергоресурсах за</w:t>
      </w:r>
      <w:r>
        <w:rPr>
          <w:spacing w:val="-2"/>
        </w:rPr>
        <w:t> </w:t>
      </w:r>
      <w:r>
        <w:rPr/>
        <w:t>счет энергосбережения.</w:t>
      </w:r>
    </w:p>
    <w:p>
      <w:pPr>
        <w:pStyle w:val="BodyText"/>
        <w:spacing w:before="120"/>
        <w:ind w:left="848"/>
      </w:pPr>
      <w:r>
        <w:rPr/>
        <w:t>К</w:t>
      </w:r>
      <w:r>
        <w:rPr>
          <w:spacing w:val="-6"/>
        </w:rPr>
        <w:t> </w:t>
      </w:r>
      <w:r>
        <w:rPr/>
        <w:t>приоритетным</w:t>
      </w:r>
      <w:r>
        <w:rPr>
          <w:spacing w:val="-3"/>
        </w:rPr>
        <w:t> </w:t>
      </w:r>
      <w:r>
        <w:rPr/>
        <w:t>направлениям</w:t>
      </w:r>
      <w:r>
        <w:rPr>
          <w:spacing w:val="-4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энергетического</w:t>
      </w:r>
      <w:r>
        <w:rPr>
          <w:spacing w:val="-5"/>
        </w:rPr>
        <w:t> </w:t>
      </w:r>
      <w:r>
        <w:rPr/>
        <w:t>сектора</w:t>
      </w:r>
      <w:r>
        <w:rPr>
          <w:spacing w:val="-2"/>
        </w:rPr>
        <w:t> </w:t>
      </w:r>
      <w:r>
        <w:rPr/>
        <w:t>отнесены:</w:t>
      </w:r>
    </w:p>
    <w:p>
      <w:pPr>
        <w:pStyle w:val="ListParagraph"/>
        <w:numPr>
          <w:ilvl w:val="3"/>
          <w:numId w:val="41"/>
        </w:numPr>
        <w:tabs>
          <w:tab w:pos="1710" w:val="left" w:leader="none"/>
        </w:tabs>
        <w:spacing w:line="240" w:lineRule="auto" w:before="61" w:after="0"/>
        <w:ind w:left="1710" w:right="691" w:hanging="36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> </w:t>
      </w:r>
      <w:r>
        <w:rPr>
          <w:sz w:val="24"/>
        </w:rPr>
        <w:t>мероприятий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повышению</w:t>
      </w:r>
      <w:r>
        <w:rPr>
          <w:spacing w:val="1"/>
          <w:sz w:val="24"/>
        </w:rPr>
        <w:t> </w:t>
      </w:r>
      <w:r>
        <w:rPr>
          <w:sz w:val="24"/>
        </w:rPr>
        <w:t>надежности</w:t>
      </w:r>
      <w:r>
        <w:rPr>
          <w:spacing w:val="1"/>
          <w:sz w:val="24"/>
        </w:rPr>
        <w:t> </w:t>
      </w:r>
      <w:r>
        <w:rPr>
          <w:sz w:val="24"/>
        </w:rPr>
        <w:t>электроснабжения</w:t>
      </w:r>
      <w:r>
        <w:rPr>
          <w:spacing w:val="1"/>
          <w:sz w:val="24"/>
        </w:rPr>
        <w:t> </w:t>
      </w:r>
      <w:r>
        <w:rPr>
          <w:sz w:val="24"/>
        </w:rPr>
        <w:t>потребителей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снижению</w:t>
      </w:r>
      <w:r>
        <w:rPr>
          <w:spacing w:val="1"/>
          <w:sz w:val="24"/>
        </w:rPr>
        <w:t> </w:t>
      </w:r>
      <w:r>
        <w:rPr>
          <w:sz w:val="24"/>
        </w:rPr>
        <w:t>числа</w:t>
      </w:r>
      <w:r>
        <w:rPr>
          <w:spacing w:val="1"/>
          <w:sz w:val="24"/>
        </w:rPr>
        <w:t> </w:t>
      </w:r>
      <w:r>
        <w:rPr>
          <w:sz w:val="24"/>
        </w:rPr>
        <w:t>аварий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72"/>
          <w:sz w:val="24"/>
        </w:rPr>
        <w:t> </w:t>
      </w:r>
      <w:r>
        <w:rPr>
          <w:sz w:val="24"/>
        </w:rPr>
        <w:t>электросетевых объектах.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ListParagraph"/>
        <w:numPr>
          <w:ilvl w:val="3"/>
          <w:numId w:val="41"/>
        </w:numPr>
        <w:tabs>
          <w:tab w:pos="1710" w:val="left" w:leader="none"/>
        </w:tabs>
        <w:spacing w:line="240" w:lineRule="auto" w:before="90" w:after="0"/>
        <w:ind w:left="1710" w:right="690" w:hanging="36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оптимизации</w:t>
      </w:r>
      <w:r>
        <w:rPr>
          <w:spacing w:val="1"/>
          <w:sz w:val="24"/>
        </w:rPr>
        <w:t> </w:t>
      </w:r>
      <w:r>
        <w:rPr>
          <w:sz w:val="24"/>
        </w:rPr>
        <w:t>процесса</w:t>
      </w:r>
      <w:r>
        <w:rPr>
          <w:spacing w:val="1"/>
          <w:sz w:val="24"/>
        </w:rPr>
        <w:t> </w:t>
      </w:r>
      <w:r>
        <w:rPr>
          <w:sz w:val="24"/>
        </w:rPr>
        <w:t>подключения</w:t>
      </w:r>
      <w:r>
        <w:rPr>
          <w:spacing w:val="76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электрическим</w:t>
      </w:r>
      <w:r>
        <w:rPr>
          <w:spacing w:val="-1"/>
          <w:sz w:val="24"/>
        </w:rPr>
        <w:t> </w:t>
      </w:r>
      <w:r>
        <w:rPr>
          <w:sz w:val="24"/>
        </w:rPr>
        <w:t>сетям</w:t>
      </w:r>
      <w:r>
        <w:rPr>
          <w:spacing w:val="-3"/>
          <w:sz w:val="24"/>
        </w:rPr>
        <w:t> </w:t>
      </w:r>
      <w:r>
        <w:rPr>
          <w:sz w:val="24"/>
        </w:rPr>
        <w:t>новых</w:t>
      </w:r>
      <w:r>
        <w:rPr>
          <w:spacing w:val="1"/>
          <w:sz w:val="24"/>
        </w:rPr>
        <w:t> </w:t>
      </w:r>
      <w:r>
        <w:rPr>
          <w:sz w:val="24"/>
        </w:rPr>
        <w:t>потребителей.</w:t>
      </w:r>
    </w:p>
    <w:p>
      <w:pPr>
        <w:pStyle w:val="ListParagraph"/>
        <w:numPr>
          <w:ilvl w:val="3"/>
          <w:numId w:val="41"/>
        </w:numPr>
        <w:tabs>
          <w:tab w:pos="1710" w:val="left" w:leader="none"/>
        </w:tabs>
        <w:spacing w:line="240" w:lineRule="auto" w:before="59" w:after="0"/>
        <w:ind w:left="1710" w:right="689" w:hanging="36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энергоэффективности</w:t>
      </w:r>
      <w:r>
        <w:rPr>
          <w:spacing w:val="1"/>
          <w:sz w:val="24"/>
        </w:rPr>
        <w:t> </w:t>
      </w:r>
      <w:r>
        <w:rPr>
          <w:sz w:val="24"/>
        </w:rPr>
        <w:t>промышленного,</w:t>
      </w:r>
      <w:r>
        <w:rPr>
          <w:spacing w:val="1"/>
          <w:sz w:val="24"/>
        </w:rPr>
        <w:t> </w:t>
      </w:r>
      <w:r>
        <w:rPr>
          <w:sz w:val="24"/>
        </w:rPr>
        <w:t>жилищно-</w:t>
      </w:r>
      <w:r>
        <w:rPr>
          <w:spacing w:val="-72"/>
          <w:sz w:val="24"/>
        </w:rPr>
        <w:t> </w:t>
      </w:r>
      <w:r>
        <w:rPr>
          <w:sz w:val="24"/>
        </w:rPr>
        <w:t>коммунального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бюджетного</w:t>
      </w:r>
      <w:r>
        <w:rPr>
          <w:spacing w:val="1"/>
          <w:sz w:val="24"/>
        </w:rPr>
        <w:t> </w:t>
      </w:r>
      <w:r>
        <w:rPr>
          <w:sz w:val="24"/>
        </w:rPr>
        <w:t>секторов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1"/>
          <w:sz w:val="24"/>
        </w:rPr>
        <w:t> </w:t>
      </w:r>
      <w:r>
        <w:rPr>
          <w:sz w:val="24"/>
        </w:rPr>
        <w:t>оптимизации</w:t>
      </w:r>
      <w:r>
        <w:rPr>
          <w:spacing w:val="1"/>
          <w:sz w:val="24"/>
        </w:rPr>
        <w:t> </w:t>
      </w:r>
      <w:r>
        <w:rPr>
          <w:sz w:val="24"/>
        </w:rPr>
        <w:t>промышленных</w:t>
      </w:r>
      <w:r>
        <w:rPr>
          <w:spacing w:val="1"/>
          <w:sz w:val="24"/>
        </w:rPr>
        <w:t> </w:t>
      </w:r>
      <w:r>
        <w:rPr>
          <w:sz w:val="24"/>
        </w:rPr>
        <w:t>энергопотребляющих</w:t>
      </w:r>
      <w:r>
        <w:rPr>
          <w:spacing w:val="1"/>
          <w:sz w:val="24"/>
        </w:rPr>
        <w:t> </w:t>
      </w:r>
      <w:r>
        <w:rPr>
          <w:sz w:val="24"/>
        </w:rPr>
        <w:t>систем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модернизации</w:t>
      </w:r>
      <w:r>
        <w:rPr>
          <w:spacing w:val="1"/>
          <w:sz w:val="24"/>
        </w:rPr>
        <w:t> </w:t>
      </w:r>
      <w:r>
        <w:rPr>
          <w:sz w:val="24"/>
        </w:rPr>
        <w:t>оборудования,</w:t>
      </w:r>
      <w:r>
        <w:rPr>
          <w:spacing w:val="1"/>
          <w:sz w:val="24"/>
        </w:rPr>
        <w:t> </w:t>
      </w:r>
      <w:r>
        <w:rPr>
          <w:sz w:val="24"/>
        </w:rPr>
        <w:t>снижения</w:t>
      </w:r>
      <w:r>
        <w:rPr>
          <w:spacing w:val="1"/>
          <w:sz w:val="24"/>
        </w:rPr>
        <w:t> </w:t>
      </w:r>
      <w:r>
        <w:rPr>
          <w:sz w:val="24"/>
        </w:rPr>
        <w:t>энергоемкости,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надежности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72"/>
          <w:sz w:val="24"/>
        </w:rPr>
        <w:t> </w:t>
      </w:r>
      <w:r>
        <w:rPr>
          <w:sz w:val="24"/>
        </w:rPr>
        <w:t>качества</w:t>
      </w:r>
      <w:r>
        <w:rPr>
          <w:spacing w:val="-2"/>
          <w:sz w:val="24"/>
        </w:rPr>
        <w:t> </w:t>
      </w:r>
      <w:r>
        <w:rPr>
          <w:sz w:val="24"/>
        </w:rPr>
        <w:t>предоставляемых</w:t>
      </w:r>
      <w:r>
        <w:rPr>
          <w:spacing w:val="-1"/>
          <w:sz w:val="24"/>
        </w:rPr>
        <w:t> </w:t>
      </w:r>
      <w:r>
        <w:rPr>
          <w:sz w:val="24"/>
        </w:rPr>
        <w:t>жилищно-коммунальных услуг.</w:t>
      </w:r>
    </w:p>
    <w:p>
      <w:pPr>
        <w:pStyle w:val="BodyText"/>
        <w:spacing w:before="121"/>
        <w:ind w:right="686" w:firstLine="566"/>
      </w:pPr>
      <w:r>
        <w:rPr/>
        <w:t>Согласно</w:t>
      </w:r>
      <w:r>
        <w:rPr>
          <w:spacing w:val="1"/>
        </w:rPr>
        <w:t> </w:t>
      </w:r>
      <w:r>
        <w:rPr/>
        <w:t>Схеме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-72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энергетики,</w:t>
      </w:r>
      <w:r>
        <w:rPr>
          <w:spacing w:val="1"/>
        </w:rPr>
        <w:t> </w:t>
      </w:r>
      <w:r>
        <w:rPr/>
        <w:t>утвержденной</w:t>
      </w:r>
      <w:r>
        <w:rPr>
          <w:spacing w:val="1"/>
        </w:rPr>
        <w:t> </w:t>
      </w:r>
      <w:r>
        <w:rPr/>
        <w:t>распоряжением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от 01.08.2016 № 1634-р, на территории Нижневартовской агломерации</w:t>
      </w:r>
      <w:r>
        <w:rPr>
          <w:spacing w:val="-72"/>
        </w:rPr>
        <w:t> </w:t>
      </w:r>
      <w:r>
        <w:rPr/>
        <w:t>запланировано</w:t>
      </w:r>
      <w:r>
        <w:rPr>
          <w:spacing w:val="1"/>
        </w:rPr>
        <w:t> </w:t>
      </w:r>
      <w:r>
        <w:rPr/>
        <w:t>строительство воздушных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электропередачи</w:t>
      </w:r>
      <w:r>
        <w:rPr>
          <w:spacing w:val="1"/>
        </w:rPr>
        <w:t> </w:t>
      </w:r>
      <w:r>
        <w:rPr/>
        <w:t>напряжением</w:t>
      </w:r>
      <w:r>
        <w:rPr>
          <w:spacing w:val="1"/>
        </w:rPr>
        <w:t> </w:t>
      </w:r>
      <w:r>
        <w:rPr/>
        <w:t>500 кВ «Нижневартовская ГРЭС – Советско-Соснинская» и «Советско-Соснинская –</w:t>
      </w:r>
      <w:r>
        <w:rPr>
          <w:spacing w:val="-72"/>
        </w:rPr>
        <w:t> </w:t>
      </w:r>
      <w:r>
        <w:rPr/>
        <w:t>Парабель», что позволит создать межсистемную связь ОЭС Сибири и ОЭС Урала,</w:t>
      </w:r>
      <w:r>
        <w:rPr>
          <w:spacing w:val="1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надежность</w:t>
      </w:r>
      <w:r>
        <w:rPr>
          <w:spacing w:val="1"/>
        </w:rPr>
        <w:t> </w:t>
      </w:r>
      <w:r>
        <w:rPr/>
        <w:t>электроснабжения</w:t>
      </w:r>
      <w:r>
        <w:rPr>
          <w:spacing w:val="1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Томской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Тюменской</w:t>
      </w:r>
      <w:r>
        <w:rPr>
          <w:spacing w:val="1"/>
        </w:rPr>
        <w:t> </w:t>
      </w:r>
      <w:r>
        <w:rPr/>
        <w:t>энергосистем.</w:t>
      </w:r>
    </w:p>
    <w:p>
      <w:pPr>
        <w:pStyle w:val="BodyText"/>
        <w:spacing w:before="119"/>
        <w:ind w:right="686" w:firstLine="566"/>
      </w:pPr>
      <w:r>
        <w:rPr/>
        <w:t>Также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важные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обеспечит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надежности</w:t>
      </w:r>
      <w:r>
        <w:rPr>
          <w:spacing w:val="1"/>
        </w:rPr>
        <w:t> </w:t>
      </w:r>
      <w:r>
        <w:rPr/>
        <w:t>электроснабжения</w:t>
      </w:r>
      <w:r>
        <w:rPr>
          <w:spacing w:val="1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Нижневартовского,</w:t>
      </w:r>
      <w:r>
        <w:rPr>
          <w:spacing w:val="1"/>
        </w:rPr>
        <w:t> </w:t>
      </w:r>
      <w:r>
        <w:rPr/>
        <w:t>Нефтеюганского</w:t>
      </w:r>
      <w:r>
        <w:rPr>
          <w:spacing w:val="1"/>
        </w:rPr>
        <w:t> </w:t>
      </w:r>
      <w:r>
        <w:rPr/>
        <w:t>энергоузлов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Томской</w:t>
      </w:r>
      <w:r>
        <w:rPr>
          <w:spacing w:val="1"/>
        </w:rPr>
        <w:t> </w:t>
      </w:r>
      <w:r>
        <w:rPr/>
        <w:t>энергосистемы,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именно:</w:t>
      </w:r>
    </w:p>
    <w:p>
      <w:pPr>
        <w:pStyle w:val="ListParagraph"/>
        <w:numPr>
          <w:ilvl w:val="0"/>
          <w:numId w:val="43"/>
        </w:numPr>
        <w:tabs>
          <w:tab w:pos="1710" w:val="left" w:leader="none"/>
        </w:tabs>
        <w:spacing w:line="240" w:lineRule="auto" w:before="61" w:after="0"/>
        <w:ind w:left="1710" w:right="0" w:hanging="360"/>
        <w:jc w:val="left"/>
        <w:rPr>
          <w:sz w:val="24"/>
        </w:rPr>
      </w:pPr>
      <w:r>
        <w:rPr>
          <w:sz w:val="24"/>
        </w:rPr>
        <w:t>Реконструкция</w:t>
      </w:r>
      <w:r>
        <w:rPr>
          <w:spacing w:val="-4"/>
          <w:sz w:val="24"/>
        </w:rPr>
        <w:t> </w:t>
      </w:r>
      <w:r>
        <w:rPr>
          <w:sz w:val="24"/>
        </w:rPr>
        <w:t>ПС</w:t>
      </w:r>
      <w:r>
        <w:rPr>
          <w:spacing w:val="-3"/>
          <w:sz w:val="24"/>
        </w:rPr>
        <w:t> </w:t>
      </w:r>
      <w:r>
        <w:rPr>
          <w:sz w:val="24"/>
        </w:rPr>
        <w:t>500</w:t>
      </w:r>
      <w:r>
        <w:rPr>
          <w:spacing w:val="-3"/>
          <w:sz w:val="24"/>
        </w:rPr>
        <w:t> </w:t>
      </w:r>
      <w:r>
        <w:rPr>
          <w:sz w:val="24"/>
        </w:rPr>
        <w:t>кВ</w:t>
      </w:r>
      <w:r>
        <w:rPr>
          <w:spacing w:val="-2"/>
          <w:sz w:val="24"/>
        </w:rPr>
        <w:t> </w:t>
      </w:r>
      <w:r>
        <w:rPr>
          <w:sz w:val="24"/>
        </w:rPr>
        <w:t>«Трачуковская».</w:t>
      </w:r>
    </w:p>
    <w:p>
      <w:pPr>
        <w:pStyle w:val="ListParagraph"/>
        <w:numPr>
          <w:ilvl w:val="0"/>
          <w:numId w:val="43"/>
        </w:numPr>
        <w:tabs>
          <w:tab w:pos="1710" w:val="left" w:leader="none"/>
        </w:tabs>
        <w:spacing w:line="240" w:lineRule="auto" w:before="61" w:after="0"/>
        <w:ind w:left="1710" w:right="0" w:hanging="360"/>
        <w:jc w:val="left"/>
        <w:rPr>
          <w:sz w:val="24"/>
        </w:rPr>
      </w:pPr>
      <w:r>
        <w:rPr>
          <w:sz w:val="24"/>
        </w:rPr>
        <w:t>Реконструкция</w:t>
      </w:r>
      <w:r>
        <w:rPr>
          <w:spacing w:val="-4"/>
          <w:sz w:val="24"/>
        </w:rPr>
        <w:t> </w:t>
      </w:r>
      <w:r>
        <w:rPr>
          <w:sz w:val="24"/>
        </w:rPr>
        <w:t>ПС</w:t>
      </w:r>
      <w:r>
        <w:rPr>
          <w:spacing w:val="-4"/>
          <w:sz w:val="24"/>
        </w:rPr>
        <w:t> </w:t>
      </w:r>
      <w:r>
        <w:rPr>
          <w:sz w:val="24"/>
        </w:rPr>
        <w:t>500</w:t>
      </w:r>
      <w:r>
        <w:rPr>
          <w:spacing w:val="-3"/>
          <w:sz w:val="24"/>
        </w:rPr>
        <w:t> </w:t>
      </w:r>
      <w:r>
        <w:rPr>
          <w:sz w:val="24"/>
        </w:rPr>
        <w:t>кВ</w:t>
      </w:r>
      <w:r>
        <w:rPr>
          <w:spacing w:val="-3"/>
          <w:sz w:val="24"/>
        </w:rPr>
        <w:t> </w:t>
      </w:r>
      <w:r>
        <w:rPr>
          <w:sz w:val="24"/>
        </w:rPr>
        <w:t>«Белозерная».</w:t>
      </w:r>
    </w:p>
    <w:p>
      <w:pPr>
        <w:pStyle w:val="ListParagraph"/>
        <w:numPr>
          <w:ilvl w:val="0"/>
          <w:numId w:val="43"/>
        </w:numPr>
        <w:tabs>
          <w:tab w:pos="1710" w:val="left" w:leader="none"/>
          <w:tab w:pos="3583" w:val="left" w:leader="none"/>
          <w:tab w:pos="4127" w:val="left" w:leader="none"/>
          <w:tab w:pos="4760" w:val="left" w:leader="none"/>
          <w:tab w:pos="5259" w:val="left" w:leader="none"/>
          <w:tab w:pos="8132" w:val="left" w:leader="none"/>
          <w:tab w:pos="9373" w:val="left" w:leader="none"/>
        </w:tabs>
        <w:spacing w:line="240" w:lineRule="auto" w:before="58" w:after="0"/>
        <w:ind w:left="1710" w:right="688" w:hanging="360"/>
        <w:jc w:val="left"/>
        <w:rPr>
          <w:sz w:val="24"/>
        </w:rPr>
      </w:pPr>
      <w:r>
        <w:rPr>
          <w:sz w:val="24"/>
        </w:rPr>
        <w:t>Реконструкция</w:t>
        <w:tab/>
        <w:t>ПС</w:t>
        <w:tab/>
        <w:t>220</w:t>
        <w:tab/>
        <w:t>кВ</w:t>
        <w:tab/>
        <w:t>«Советско-Соснинская»</w:t>
        <w:tab/>
        <w:t>(перевод</w:t>
        <w:tab/>
        <w:t>на</w:t>
      </w:r>
      <w:r>
        <w:rPr>
          <w:spacing w:val="-72"/>
          <w:sz w:val="24"/>
        </w:rPr>
        <w:t> </w:t>
      </w:r>
      <w:r>
        <w:rPr>
          <w:sz w:val="24"/>
        </w:rPr>
        <w:t>напряжение</w:t>
      </w:r>
      <w:r>
        <w:rPr>
          <w:spacing w:val="-1"/>
          <w:sz w:val="24"/>
        </w:rPr>
        <w:t> </w:t>
      </w:r>
      <w:r>
        <w:rPr>
          <w:sz w:val="24"/>
        </w:rPr>
        <w:t>500 кВ).</w:t>
      </w:r>
    </w:p>
    <w:p>
      <w:pPr>
        <w:pStyle w:val="ListParagraph"/>
        <w:numPr>
          <w:ilvl w:val="0"/>
          <w:numId w:val="43"/>
        </w:numPr>
        <w:tabs>
          <w:tab w:pos="1710" w:val="left" w:leader="none"/>
        </w:tabs>
        <w:spacing w:line="240" w:lineRule="auto" w:before="61" w:after="0"/>
        <w:ind w:left="1710" w:right="0" w:hanging="360"/>
        <w:jc w:val="left"/>
        <w:rPr>
          <w:sz w:val="24"/>
        </w:rPr>
      </w:pPr>
      <w:r>
        <w:rPr>
          <w:sz w:val="24"/>
        </w:rPr>
        <w:t>Строительство</w:t>
      </w:r>
      <w:r>
        <w:rPr>
          <w:spacing w:val="-5"/>
          <w:sz w:val="24"/>
        </w:rPr>
        <w:t> </w:t>
      </w:r>
      <w:r>
        <w:rPr>
          <w:sz w:val="24"/>
        </w:rPr>
        <w:t>ВЛ</w:t>
      </w:r>
      <w:r>
        <w:rPr>
          <w:spacing w:val="-3"/>
          <w:sz w:val="24"/>
        </w:rPr>
        <w:t> </w:t>
      </w:r>
      <w:r>
        <w:rPr>
          <w:sz w:val="24"/>
        </w:rPr>
        <w:t>500</w:t>
      </w:r>
      <w:r>
        <w:rPr>
          <w:spacing w:val="-2"/>
          <w:sz w:val="24"/>
        </w:rPr>
        <w:t> </w:t>
      </w:r>
      <w:r>
        <w:rPr>
          <w:sz w:val="24"/>
        </w:rPr>
        <w:t>кВ</w:t>
      </w:r>
      <w:r>
        <w:rPr>
          <w:spacing w:val="-4"/>
          <w:sz w:val="24"/>
        </w:rPr>
        <w:t> </w:t>
      </w:r>
      <w:r>
        <w:rPr>
          <w:sz w:val="24"/>
        </w:rPr>
        <w:t>«Нижневартовская</w:t>
      </w:r>
      <w:r>
        <w:rPr>
          <w:spacing w:val="-2"/>
          <w:sz w:val="24"/>
        </w:rPr>
        <w:t> </w:t>
      </w:r>
      <w:r>
        <w:rPr>
          <w:sz w:val="24"/>
        </w:rPr>
        <w:t>ГРЭС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Белозерная №</w:t>
      </w:r>
      <w:r>
        <w:rPr>
          <w:spacing w:val="-4"/>
          <w:sz w:val="24"/>
        </w:rPr>
        <w:t> </w:t>
      </w:r>
      <w:r>
        <w:rPr>
          <w:sz w:val="24"/>
        </w:rPr>
        <w:t>2».</w:t>
      </w:r>
    </w:p>
    <w:p>
      <w:pPr>
        <w:pStyle w:val="ListParagraph"/>
        <w:numPr>
          <w:ilvl w:val="0"/>
          <w:numId w:val="43"/>
        </w:numPr>
        <w:tabs>
          <w:tab w:pos="1710" w:val="left" w:leader="none"/>
        </w:tabs>
        <w:spacing w:line="240" w:lineRule="auto" w:before="61" w:after="0"/>
        <w:ind w:left="1710" w:right="0" w:hanging="360"/>
        <w:jc w:val="left"/>
        <w:rPr>
          <w:sz w:val="24"/>
        </w:rPr>
      </w:pPr>
      <w:r>
        <w:rPr>
          <w:sz w:val="24"/>
        </w:rPr>
        <w:t>Строительство</w:t>
      </w:r>
      <w:r>
        <w:rPr>
          <w:spacing w:val="-6"/>
          <w:sz w:val="24"/>
        </w:rPr>
        <w:t> </w:t>
      </w:r>
      <w:r>
        <w:rPr>
          <w:sz w:val="24"/>
        </w:rPr>
        <w:t>ВЛ</w:t>
      </w:r>
      <w:r>
        <w:rPr>
          <w:spacing w:val="-3"/>
          <w:sz w:val="24"/>
        </w:rPr>
        <w:t> </w:t>
      </w:r>
      <w:r>
        <w:rPr>
          <w:sz w:val="24"/>
        </w:rPr>
        <w:t>220</w:t>
      </w:r>
      <w:r>
        <w:rPr>
          <w:spacing w:val="-3"/>
          <w:sz w:val="24"/>
        </w:rPr>
        <w:t> </w:t>
      </w:r>
      <w:r>
        <w:rPr>
          <w:sz w:val="24"/>
        </w:rPr>
        <w:t>кВ</w:t>
      </w:r>
      <w:r>
        <w:rPr>
          <w:spacing w:val="-4"/>
          <w:sz w:val="24"/>
        </w:rPr>
        <w:t> </w:t>
      </w:r>
      <w:r>
        <w:rPr>
          <w:sz w:val="24"/>
        </w:rPr>
        <w:t>«Трачуковская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Русская».</w:t>
      </w:r>
    </w:p>
    <w:p>
      <w:pPr>
        <w:pStyle w:val="ListParagraph"/>
        <w:numPr>
          <w:ilvl w:val="0"/>
          <w:numId w:val="43"/>
        </w:numPr>
        <w:tabs>
          <w:tab w:pos="1710" w:val="left" w:leader="none"/>
        </w:tabs>
        <w:spacing w:line="240" w:lineRule="auto" w:before="58" w:after="0"/>
        <w:ind w:left="1710" w:right="0" w:hanging="360"/>
        <w:jc w:val="left"/>
        <w:rPr>
          <w:sz w:val="24"/>
        </w:rPr>
      </w:pPr>
      <w:r>
        <w:rPr>
          <w:sz w:val="24"/>
        </w:rPr>
        <w:t>Строительство</w:t>
      </w:r>
      <w:r>
        <w:rPr>
          <w:spacing w:val="-6"/>
          <w:sz w:val="24"/>
        </w:rPr>
        <w:t> </w:t>
      </w:r>
      <w:r>
        <w:rPr>
          <w:sz w:val="24"/>
        </w:rPr>
        <w:t>ВЛ</w:t>
      </w:r>
      <w:r>
        <w:rPr>
          <w:spacing w:val="-3"/>
          <w:sz w:val="24"/>
        </w:rPr>
        <w:t> </w:t>
      </w:r>
      <w:r>
        <w:rPr>
          <w:sz w:val="24"/>
        </w:rPr>
        <w:t>220</w:t>
      </w:r>
      <w:r>
        <w:rPr>
          <w:spacing w:val="-3"/>
          <w:sz w:val="24"/>
        </w:rPr>
        <w:t> </w:t>
      </w:r>
      <w:r>
        <w:rPr>
          <w:sz w:val="24"/>
        </w:rPr>
        <w:t>кВ</w:t>
      </w:r>
      <w:r>
        <w:rPr>
          <w:spacing w:val="-4"/>
          <w:sz w:val="24"/>
        </w:rPr>
        <w:t> </w:t>
      </w:r>
      <w:r>
        <w:rPr>
          <w:sz w:val="24"/>
        </w:rPr>
        <w:t>«Трачуковская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Ямская».</w:t>
      </w:r>
    </w:p>
    <w:p>
      <w:pPr>
        <w:pStyle w:val="BodyText"/>
        <w:spacing w:before="121"/>
        <w:ind w:right="1070" w:firstLine="566"/>
        <w:jc w:val="left"/>
      </w:pPr>
      <w:r>
        <w:rPr/>
        <w:t>Помимо</w:t>
      </w:r>
      <w:r>
        <w:rPr>
          <w:spacing w:val="36"/>
        </w:rPr>
        <w:t> </w:t>
      </w:r>
      <w:r>
        <w:rPr/>
        <w:t>этого,</w:t>
      </w:r>
      <w:r>
        <w:rPr>
          <w:spacing w:val="36"/>
        </w:rPr>
        <w:t> </w:t>
      </w:r>
      <w:r>
        <w:rPr/>
        <w:t>необходимо</w:t>
      </w:r>
      <w:r>
        <w:rPr>
          <w:spacing w:val="36"/>
        </w:rPr>
        <w:t> </w:t>
      </w:r>
      <w:r>
        <w:rPr/>
        <w:t>учитывать</w:t>
      </w:r>
      <w:r>
        <w:rPr>
          <w:spacing w:val="40"/>
        </w:rPr>
        <w:t> </w:t>
      </w:r>
      <w:r>
        <w:rPr/>
        <w:t>мероприятия</w:t>
      </w:r>
      <w:r>
        <w:rPr>
          <w:spacing w:val="36"/>
        </w:rPr>
        <w:t> </w:t>
      </w:r>
      <w:r>
        <w:rPr/>
        <w:t>генеральных</w:t>
      </w:r>
      <w:r>
        <w:rPr>
          <w:spacing w:val="37"/>
        </w:rPr>
        <w:t> </w:t>
      </w:r>
      <w:r>
        <w:rPr/>
        <w:t>планов</w:t>
      </w:r>
      <w:r>
        <w:rPr>
          <w:spacing w:val="-72"/>
        </w:rPr>
        <w:t> </w:t>
      </w:r>
      <w:r>
        <w:rPr/>
        <w:t>населенных</w:t>
      </w:r>
      <w:r>
        <w:rPr>
          <w:spacing w:val="-1"/>
        </w:rPr>
        <w:t> </w:t>
      </w:r>
      <w:r>
        <w:rPr/>
        <w:t>пунктов,</w:t>
      </w:r>
      <w:r>
        <w:rPr>
          <w:spacing w:val="2"/>
        </w:rPr>
        <w:t> </w:t>
      </w:r>
      <w:r>
        <w:rPr/>
        <w:t>входящих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состав</w:t>
      </w:r>
      <w:r>
        <w:rPr>
          <w:spacing w:val="-3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агломерации:</w:t>
      </w:r>
    </w:p>
    <w:p>
      <w:pPr>
        <w:pStyle w:val="ListParagraph"/>
        <w:numPr>
          <w:ilvl w:val="0"/>
          <w:numId w:val="44"/>
        </w:numPr>
        <w:tabs>
          <w:tab w:pos="1710" w:val="left" w:leader="none"/>
        </w:tabs>
        <w:spacing w:line="240" w:lineRule="auto" w:before="59" w:after="0"/>
        <w:ind w:left="1710" w:right="691" w:hanging="360"/>
        <w:jc w:val="left"/>
        <w:rPr>
          <w:sz w:val="24"/>
        </w:rPr>
      </w:pPr>
      <w:r>
        <w:rPr>
          <w:sz w:val="24"/>
        </w:rPr>
        <w:t>Строительство</w:t>
      </w:r>
      <w:r>
        <w:rPr>
          <w:spacing w:val="55"/>
          <w:sz w:val="24"/>
        </w:rPr>
        <w:t> </w:t>
      </w:r>
      <w:r>
        <w:rPr>
          <w:sz w:val="24"/>
        </w:rPr>
        <w:t>и</w:t>
      </w:r>
      <w:r>
        <w:rPr>
          <w:spacing w:val="56"/>
          <w:sz w:val="24"/>
        </w:rPr>
        <w:t> </w:t>
      </w:r>
      <w:r>
        <w:rPr>
          <w:sz w:val="24"/>
        </w:rPr>
        <w:t>реконструкция</w:t>
      </w:r>
      <w:r>
        <w:rPr>
          <w:spacing w:val="57"/>
          <w:sz w:val="24"/>
        </w:rPr>
        <w:t> </w:t>
      </w:r>
      <w:r>
        <w:rPr>
          <w:sz w:val="24"/>
        </w:rPr>
        <w:t>электрических</w:t>
      </w:r>
      <w:r>
        <w:rPr>
          <w:spacing w:val="57"/>
          <w:sz w:val="24"/>
        </w:rPr>
        <w:t> </w:t>
      </w:r>
      <w:r>
        <w:rPr>
          <w:sz w:val="24"/>
        </w:rPr>
        <w:t>подстанций</w:t>
      </w:r>
      <w:r>
        <w:rPr>
          <w:spacing w:val="56"/>
          <w:sz w:val="24"/>
        </w:rPr>
        <w:t> </w:t>
      </w:r>
      <w:r>
        <w:rPr>
          <w:sz w:val="24"/>
        </w:rPr>
        <w:t>и</w:t>
      </w:r>
      <w:r>
        <w:rPr>
          <w:spacing w:val="58"/>
          <w:sz w:val="24"/>
        </w:rPr>
        <w:t> </w:t>
      </w:r>
      <w:r>
        <w:rPr>
          <w:sz w:val="24"/>
        </w:rPr>
        <w:t>линий</w:t>
      </w:r>
      <w:r>
        <w:rPr>
          <w:spacing w:val="-72"/>
          <w:sz w:val="24"/>
        </w:rPr>
        <w:t> </w:t>
      </w:r>
      <w:r>
        <w:rPr>
          <w:sz w:val="24"/>
        </w:rPr>
        <w:t>электропередачи</w:t>
      </w:r>
      <w:r>
        <w:rPr>
          <w:spacing w:val="-2"/>
          <w:sz w:val="24"/>
        </w:rPr>
        <w:t> </w:t>
      </w:r>
      <w:r>
        <w:rPr>
          <w:sz w:val="24"/>
        </w:rPr>
        <w:t>напряжением 110 кВ.</w:t>
      </w:r>
    </w:p>
    <w:p>
      <w:pPr>
        <w:pStyle w:val="ListParagraph"/>
        <w:numPr>
          <w:ilvl w:val="0"/>
          <w:numId w:val="44"/>
        </w:numPr>
        <w:tabs>
          <w:tab w:pos="1710" w:val="left" w:leader="none"/>
        </w:tabs>
        <w:spacing w:line="240" w:lineRule="auto" w:before="62" w:after="0"/>
        <w:ind w:left="1710" w:right="691" w:hanging="360"/>
        <w:jc w:val="left"/>
        <w:rPr>
          <w:sz w:val="24"/>
        </w:rPr>
      </w:pPr>
      <w:r>
        <w:rPr>
          <w:sz w:val="24"/>
        </w:rPr>
        <w:t>Строительство</w:t>
      </w:r>
      <w:r>
        <w:rPr>
          <w:spacing w:val="55"/>
          <w:sz w:val="24"/>
        </w:rPr>
        <w:t> </w:t>
      </w:r>
      <w:r>
        <w:rPr>
          <w:sz w:val="24"/>
        </w:rPr>
        <w:t>и</w:t>
      </w:r>
      <w:r>
        <w:rPr>
          <w:spacing w:val="56"/>
          <w:sz w:val="24"/>
        </w:rPr>
        <w:t> </w:t>
      </w:r>
      <w:r>
        <w:rPr>
          <w:sz w:val="24"/>
        </w:rPr>
        <w:t>реконструкция</w:t>
      </w:r>
      <w:r>
        <w:rPr>
          <w:spacing w:val="57"/>
          <w:sz w:val="24"/>
        </w:rPr>
        <w:t> </w:t>
      </w:r>
      <w:r>
        <w:rPr>
          <w:sz w:val="24"/>
        </w:rPr>
        <w:t>электрических</w:t>
      </w:r>
      <w:r>
        <w:rPr>
          <w:spacing w:val="57"/>
          <w:sz w:val="24"/>
        </w:rPr>
        <w:t> </w:t>
      </w:r>
      <w:r>
        <w:rPr>
          <w:sz w:val="24"/>
        </w:rPr>
        <w:t>подстанций</w:t>
      </w:r>
      <w:r>
        <w:rPr>
          <w:spacing w:val="56"/>
          <w:sz w:val="24"/>
        </w:rPr>
        <w:t> </w:t>
      </w:r>
      <w:r>
        <w:rPr>
          <w:sz w:val="24"/>
        </w:rPr>
        <w:t>и</w:t>
      </w:r>
      <w:r>
        <w:rPr>
          <w:spacing w:val="58"/>
          <w:sz w:val="24"/>
        </w:rPr>
        <w:t> </w:t>
      </w:r>
      <w:r>
        <w:rPr>
          <w:sz w:val="24"/>
        </w:rPr>
        <w:t>линий</w:t>
      </w:r>
      <w:r>
        <w:rPr>
          <w:spacing w:val="-72"/>
          <w:sz w:val="24"/>
        </w:rPr>
        <w:t> </w:t>
      </w:r>
      <w:r>
        <w:rPr>
          <w:sz w:val="24"/>
        </w:rPr>
        <w:t>электропередачи</w:t>
      </w:r>
      <w:r>
        <w:rPr>
          <w:spacing w:val="-2"/>
          <w:sz w:val="24"/>
        </w:rPr>
        <w:t> </w:t>
      </w:r>
      <w:r>
        <w:rPr>
          <w:sz w:val="24"/>
        </w:rPr>
        <w:t>напряжением 35</w:t>
      </w:r>
      <w:r>
        <w:rPr>
          <w:spacing w:val="1"/>
          <w:sz w:val="24"/>
        </w:rPr>
        <w:t> </w:t>
      </w:r>
      <w:r>
        <w:rPr>
          <w:sz w:val="24"/>
        </w:rPr>
        <w:t>кВ.</w:t>
      </w:r>
    </w:p>
    <w:p>
      <w:pPr>
        <w:pStyle w:val="ListParagraph"/>
        <w:numPr>
          <w:ilvl w:val="0"/>
          <w:numId w:val="44"/>
        </w:numPr>
        <w:tabs>
          <w:tab w:pos="1710" w:val="left" w:leader="none"/>
        </w:tabs>
        <w:spacing w:line="240" w:lineRule="auto" w:before="59" w:after="0"/>
        <w:ind w:left="1710" w:right="691" w:hanging="360"/>
        <w:jc w:val="left"/>
        <w:rPr>
          <w:sz w:val="24"/>
        </w:rPr>
      </w:pPr>
      <w:r>
        <w:rPr>
          <w:sz w:val="24"/>
        </w:rPr>
        <w:t>Строительство</w:t>
      </w:r>
      <w:r>
        <w:rPr>
          <w:spacing w:val="4"/>
          <w:sz w:val="24"/>
        </w:rPr>
        <w:t> </w:t>
      </w:r>
      <w:r>
        <w:rPr>
          <w:sz w:val="24"/>
        </w:rPr>
        <w:t>и</w:t>
      </w:r>
      <w:r>
        <w:rPr>
          <w:spacing w:val="6"/>
          <w:sz w:val="24"/>
        </w:rPr>
        <w:t> </w:t>
      </w:r>
      <w:r>
        <w:rPr>
          <w:sz w:val="24"/>
        </w:rPr>
        <w:t>реконструкция</w:t>
      </w:r>
      <w:r>
        <w:rPr>
          <w:spacing w:val="7"/>
          <w:sz w:val="24"/>
        </w:rPr>
        <w:t> </w:t>
      </w:r>
      <w:r>
        <w:rPr>
          <w:sz w:val="24"/>
        </w:rPr>
        <w:t>линий</w:t>
      </w:r>
      <w:r>
        <w:rPr>
          <w:spacing w:val="7"/>
          <w:sz w:val="24"/>
        </w:rPr>
        <w:t> </w:t>
      </w:r>
      <w:r>
        <w:rPr>
          <w:sz w:val="24"/>
        </w:rPr>
        <w:t>электропередачи</w:t>
      </w:r>
      <w:r>
        <w:rPr>
          <w:spacing w:val="6"/>
          <w:sz w:val="24"/>
        </w:rPr>
        <w:t> </w:t>
      </w:r>
      <w:r>
        <w:rPr>
          <w:sz w:val="24"/>
        </w:rPr>
        <w:t>напряжением</w:t>
      </w:r>
      <w:r>
        <w:rPr>
          <w:spacing w:val="-72"/>
          <w:sz w:val="24"/>
        </w:rPr>
        <w:t> </w:t>
      </w:r>
      <w:r>
        <w:rPr>
          <w:sz w:val="24"/>
        </w:rPr>
        <w:t>6-10</w:t>
      </w:r>
      <w:r>
        <w:rPr>
          <w:spacing w:val="-1"/>
          <w:sz w:val="24"/>
        </w:rPr>
        <w:t> </w:t>
      </w:r>
      <w:r>
        <w:rPr>
          <w:sz w:val="24"/>
        </w:rPr>
        <w:t>кВ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трансформаторных подстанций</w:t>
      </w:r>
      <w:r>
        <w:rPr>
          <w:spacing w:val="-2"/>
          <w:sz w:val="24"/>
        </w:rPr>
        <w:t> </w:t>
      </w:r>
      <w:r>
        <w:rPr>
          <w:sz w:val="24"/>
        </w:rPr>
        <w:t>(ТП)</w:t>
      </w:r>
      <w:r>
        <w:rPr>
          <w:spacing w:val="-2"/>
          <w:sz w:val="24"/>
        </w:rPr>
        <w:t> </w:t>
      </w:r>
      <w:r>
        <w:rPr>
          <w:sz w:val="24"/>
        </w:rPr>
        <w:t>6-10/0,4</w:t>
      </w:r>
      <w:r>
        <w:rPr>
          <w:spacing w:val="-1"/>
          <w:sz w:val="24"/>
        </w:rPr>
        <w:t> </w:t>
      </w:r>
      <w:r>
        <w:rPr>
          <w:sz w:val="24"/>
        </w:rPr>
        <w:t>кВ.</w:t>
      </w:r>
    </w:p>
    <w:p>
      <w:pPr>
        <w:pStyle w:val="Heading1"/>
        <w:numPr>
          <w:ilvl w:val="2"/>
          <w:numId w:val="41"/>
        </w:numPr>
        <w:tabs>
          <w:tab w:pos="1084" w:val="left" w:leader="none"/>
        </w:tabs>
        <w:spacing w:line="240" w:lineRule="auto" w:before="242" w:after="0"/>
        <w:ind w:left="1083" w:right="0" w:hanging="802"/>
        <w:jc w:val="both"/>
      </w:pPr>
      <w:bookmarkStart w:name="_bookmark120" w:id="142"/>
      <w:bookmarkEnd w:id="142"/>
      <w:r>
        <w:rPr/>
        <w:t>Св</w:t>
      </w:r>
      <w:r>
        <w:rPr/>
        <w:t>язь</w:t>
      </w:r>
    </w:p>
    <w:p>
      <w:pPr>
        <w:pStyle w:val="BodyText"/>
        <w:spacing w:before="117"/>
        <w:ind w:right="687" w:firstLine="566"/>
      </w:pPr>
      <w:r>
        <w:rPr/>
        <w:t>С целью улучшения качества телефонной связи общего пользования и сетей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построить</w:t>
      </w:r>
      <w:r>
        <w:rPr>
          <w:spacing w:val="1"/>
        </w:rPr>
        <w:t> </w:t>
      </w:r>
      <w:r>
        <w:rPr/>
        <w:t>магистральные</w:t>
      </w:r>
      <w:r>
        <w:rPr>
          <w:spacing w:val="1"/>
        </w:rPr>
        <w:t> </w:t>
      </w:r>
      <w:r>
        <w:rPr/>
        <w:t>волоконно-оптические</w:t>
      </w:r>
      <w:r>
        <w:rPr>
          <w:spacing w:val="1"/>
        </w:rPr>
        <w:t> </w:t>
      </w:r>
      <w:r>
        <w:rPr/>
        <w:t>линии</w:t>
      </w:r>
      <w:r>
        <w:rPr>
          <w:spacing w:val="-2"/>
        </w:rPr>
        <w:t> </w:t>
      </w:r>
      <w:r>
        <w:rPr/>
        <w:t>связи:</w:t>
      </w:r>
    </w:p>
    <w:p>
      <w:pPr>
        <w:pStyle w:val="ListParagraph"/>
        <w:numPr>
          <w:ilvl w:val="3"/>
          <w:numId w:val="41"/>
        </w:numPr>
        <w:tabs>
          <w:tab w:pos="1710" w:val="left" w:leader="none"/>
        </w:tabs>
        <w:spacing w:line="240" w:lineRule="auto" w:before="61" w:after="0"/>
        <w:ind w:left="1710" w:right="0" w:hanging="360"/>
        <w:jc w:val="both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Мегион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д.</w:t>
      </w:r>
      <w:r>
        <w:rPr>
          <w:spacing w:val="-1"/>
          <w:sz w:val="24"/>
        </w:rPr>
        <w:t> </w:t>
      </w:r>
      <w:r>
        <w:rPr>
          <w:sz w:val="24"/>
        </w:rPr>
        <w:t>Вата;</w:t>
      </w:r>
    </w:p>
    <w:p>
      <w:pPr>
        <w:pStyle w:val="ListParagraph"/>
        <w:numPr>
          <w:ilvl w:val="3"/>
          <w:numId w:val="41"/>
        </w:numPr>
        <w:tabs>
          <w:tab w:pos="1710" w:val="left" w:leader="none"/>
        </w:tabs>
        <w:spacing w:line="240" w:lineRule="auto" w:before="60" w:after="0"/>
        <w:ind w:left="1710" w:right="0" w:hanging="360"/>
        <w:jc w:val="both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> </w:t>
      </w:r>
      <w:r>
        <w:rPr>
          <w:sz w:val="24"/>
        </w:rPr>
        <w:t>Стрежевой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с.</w:t>
      </w:r>
      <w:r>
        <w:rPr>
          <w:spacing w:val="-4"/>
          <w:sz w:val="24"/>
        </w:rPr>
        <w:t> </w:t>
      </w:r>
      <w:r>
        <w:rPr>
          <w:sz w:val="24"/>
        </w:rPr>
        <w:t>Каргасок.</w:t>
      </w:r>
    </w:p>
    <w:p>
      <w:pPr>
        <w:pStyle w:val="BodyText"/>
        <w:spacing w:before="121"/>
        <w:ind w:right="686" w:firstLine="566"/>
      </w:pPr>
      <w:r>
        <w:rPr/>
        <w:t>Данные мероприятия направлены на улучшение качества предоставляемых</w:t>
      </w:r>
      <w:r>
        <w:rPr>
          <w:spacing w:val="1"/>
        </w:rPr>
        <w:t> </w:t>
      </w:r>
      <w:r>
        <w:rPr/>
        <w:t>услуг</w:t>
      </w:r>
      <w:r>
        <w:rPr>
          <w:spacing w:val="-3"/>
        </w:rPr>
        <w:t> </w:t>
      </w:r>
      <w:r>
        <w:rPr/>
        <w:t>связи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населения</w:t>
      </w:r>
      <w:r>
        <w:rPr>
          <w:spacing w:val="-5"/>
        </w:rPr>
        <w:t> </w:t>
      </w:r>
      <w:r>
        <w:rPr/>
        <w:t>доступом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высокоскоростной</w:t>
      </w:r>
      <w:r>
        <w:rPr>
          <w:spacing w:val="-5"/>
        </w:rPr>
        <w:t> </w:t>
      </w:r>
      <w:r>
        <w:rPr/>
        <w:t>сети</w:t>
      </w:r>
      <w:r>
        <w:rPr>
          <w:spacing w:val="-5"/>
        </w:rPr>
        <w:t> </w:t>
      </w:r>
      <w:r>
        <w:rPr/>
        <w:t>Интернет.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Heading1"/>
        <w:numPr>
          <w:ilvl w:val="2"/>
          <w:numId w:val="41"/>
        </w:numPr>
        <w:tabs>
          <w:tab w:pos="1084" w:val="left" w:leader="none"/>
        </w:tabs>
        <w:spacing w:line="240" w:lineRule="auto" w:before="91" w:after="0"/>
        <w:ind w:left="1083" w:right="0" w:hanging="802"/>
        <w:jc w:val="both"/>
      </w:pPr>
      <w:bookmarkStart w:name="_bookmark121" w:id="143"/>
      <w:bookmarkEnd w:id="143"/>
      <w:r>
        <w:rPr/>
        <w:t>Эфирно</w:t>
      </w:r>
      <w:r>
        <w:rPr/>
        <w:t>е</w:t>
      </w:r>
      <w:r>
        <w:rPr>
          <w:spacing w:val="-6"/>
        </w:rPr>
        <w:t> </w:t>
      </w:r>
      <w:r>
        <w:rPr/>
        <w:t>телевидение</w:t>
      </w:r>
    </w:p>
    <w:p>
      <w:pPr>
        <w:pStyle w:val="BodyText"/>
        <w:spacing w:before="117"/>
        <w:ind w:right="686" w:firstLine="566"/>
      </w:pPr>
      <w:r>
        <w:rPr/>
        <w:t>Развитие</w:t>
      </w:r>
      <w:r>
        <w:rPr>
          <w:spacing w:val="1"/>
        </w:rPr>
        <w:t> </w:t>
      </w:r>
      <w:r>
        <w:rPr/>
        <w:t>эфирного</w:t>
      </w:r>
      <w:r>
        <w:rPr>
          <w:spacing w:val="1"/>
        </w:rPr>
        <w:t> </w:t>
      </w:r>
      <w:r>
        <w:rPr/>
        <w:t>телевидения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передаваемых</w:t>
      </w:r>
      <w:r>
        <w:rPr>
          <w:spacing w:val="1"/>
        </w:rPr>
        <w:t> </w:t>
      </w:r>
      <w:r>
        <w:rPr/>
        <w:t>цифровых</w:t>
      </w:r>
      <w:r>
        <w:rPr>
          <w:spacing w:val="1"/>
        </w:rPr>
        <w:t> </w:t>
      </w:r>
      <w:r>
        <w:rPr/>
        <w:t>эфирных</w:t>
      </w:r>
      <w:r>
        <w:rPr>
          <w:spacing w:val="1"/>
        </w:rPr>
        <w:t> </w:t>
      </w:r>
      <w:r>
        <w:rPr/>
        <w:t>телевизионных</w:t>
      </w:r>
      <w:r>
        <w:rPr>
          <w:spacing w:val="1"/>
        </w:rPr>
        <w:t> </w:t>
      </w:r>
      <w:r>
        <w:rPr/>
        <w:t>каналов.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подразумевает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передатчиков</w:t>
      </w:r>
      <w:r>
        <w:rPr>
          <w:spacing w:val="1"/>
        </w:rPr>
        <w:t> </w:t>
      </w:r>
      <w:r>
        <w:rPr/>
        <w:t>третьего</w:t>
      </w:r>
      <w:r>
        <w:rPr>
          <w:spacing w:val="1"/>
        </w:rPr>
        <w:t> </w:t>
      </w:r>
      <w:r>
        <w:rPr/>
        <w:t>мультиплекса</w:t>
      </w:r>
      <w:r>
        <w:rPr>
          <w:spacing w:val="1"/>
        </w:rPr>
        <w:t> </w:t>
      </w:r>
      <w:r>
        <w:rPr/>
        <w:t>эфирного</w:t>
      </w:r>
      <w:r>
        <w:rPr>
          <w:spacing w:val="1"/>
        </w:rPr>
        <w:t> </w:t>
      </w:r>
      <w:r>
        <w:rPr/>
        <w:t>телевидения в стандарте DVB-Т2.</w:t>
      </w:r>
      <w:r>
        <w:rPr>
          <w:spacing w:val="1"/>
        </w:rPr>
        <w:t> </w:t>
      </w:r>
      <w:r>
        <w:rPr/>
        <w:t>Отключение трансляции аналогового эфирного</w:t>
      </w:r>
      <w:r>
        <w:rPr>
          <w:spacing w:val="1"/>
        </w:rPr>
        <w:t> </w:t>
      </w:r>
      <w:r>
        <w:rPr/>
        <w:t>телевидения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запланировано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01.06.2019 по</w:t>
      </w:r>
      <w:r>
        <w:rPr>
          <w:spacing w:val="-2"/>
        </w:rPr>
        <w:t> </w:t>
      </w:r>
      <w:r>
        <w:rPr/>
        <w:t>03.06.2019 г.</w:t>
      </w:r>
    </w:p>
    <w:p>
      <w:pPr>
        <w:pStyle w:val="BodyText"/>
        <w:spacing w:before="122"/>
        <w:ind w:right="689" w:firstLine="566"/>
      </w:pPr>
      <w:r>
        <w:rPr/>
        <w:t>Кроме</w:t>
      </w:r>
      <w:r>
        <w:rPr>
          <w:spacing w:val="1"/>
        </w:rPr>
        <w:t> </w:t>
      </w:r>
      <w:r>
        <w:rPr/>
        <w:t>вышеперечисленного,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произвести</w:t>
      </w:r>
      <w:r>
        <w:rPr>
          <w:spacing w:val="1"/>
        </w:rPr>
        <w:t> </w:t>
      </w:r>
      <w:r>
        <w:rPr/>
        <w:t>синхронизацию</w:t>
      </w:r>
      <w:r>
        <w:rPr>
          <w:spacing w:val="1"/>
        </w:rPr>
        <w:t> </w:t>
      </w:r>
      <w:r>
        <w:rPr/>
        <w:t>программ комплексного развития систем коммунальной инфраструктуры в части</w:t>
      </w:r>
      <w:r>
        <w:rPr>
          <w:spacing w:val="1"/>
        </w:rPr>
        <w:t> </w:t>
      </w:r>
      <w:r>
        <w:rPr/>
        <w:t>объектов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сетей</w:t>
      </w:r>
      <w:r>
        <w:rPr>
          <w:spacing w:val="-1"/>
        </w:rPr>
        <w:t> </w:t>
      </w:r>
      <w:r>
        <w:rPr/>
        <w:t>межмуниципального</w:t>
      </w:r>
      <w:r>
        <w:rPr>
          <w:spacing w:val="-1"/>
        </w:rPr>
        <w:t> </w:t>
      </w:r>
      <w:r>
        <w:rPr/>
        <w:t>значения.</w:t>
      </w:r>
    </w:p>
    <w:p>
      <w:pPr>
        <w:pStyle w:val="BodyText"/>
        <w:spacing w:before="120"/>
        <w:ind w:right="684" w:firstLine="566"/>
      </w:pPr>
      <w:r>
        <w:rPr/>
        <w:t>Реализация вышеперечисленных мероприятий позволит улучшить качество</w:t>
      </w:r>
      <w:r>
        <w:rPr>
          <w:spacing w:val="1"/>
        </w:rPr>
        <w:t> </w:t>
      </w:r>
      <w:r>
        <w:rPr/>
        <w:t>жизни населения за счет развития системы централизованного газоснабжения,</w:t>
      </w:r>
      <w:r>
        <w:rPr>
          <w:spacing w:val="1"/>
        </w:rPr>
        <w:t> </w:t>
      </w:r>
      <w:r>
        <w:rPr/>
        <w:t>улучшения качества предоставляемых услуг в области электроснабжения и связи.</w:t>
      </w:r>
      <w:r>
        <w:rPr>
          <w:spacing w:val="1"/>
        </w:rPr>
        <w:t> </w:t>
      </w:r>
      <w:r>
        <w:rPr/>
        <w:t>Реализуются</w:t>
      </w:r>
      <w:r>
        <w:rPr>
          <w:spacing w:val="1"/>
        </w:rPr>
        <w:t> </w:t>
      </w:r>
      <w:r>
        <w:rPr/>
        <w:t>передовые</w:t>
      </w:r>
      <w:r>
        <w:rPr>
          <w:spacing w:val="1"/>
        </w:rPr>
        <w:t> </w:t>
      </w:r>
      <w:r>
        <w:rPr/>
        <w:t>инфраструктурные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инженерной инфраструктуры. Расширяется спектр организационных механизмов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инфраструктурных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граничащих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муниципальных</w:t>
      </w:r>
      <w:r>
        <w:rPr>
          <w:spacing w:val="-72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(Нижневартовского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города</w:t>
      </w:r>
      <w:r>
        <w:rPr>
          <w:spacing w:val="-72"/>
        </w:rPr>
        <w:t> </w:t>
      </w:r>
      <w:r>
        <w:rPr/>
        <w:t>Нижневартовска,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Лангепаса,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Мегиона,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Стрежевой).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создание</w:t>
      </w:r>
      <w:r>
        <w:rPr>
          <w:spacing w:val="76"/>
        </w:rPr>
        <w:t> </w:t>
      </w:r>
      <w:r>
        <w:rPr/>
        <w:t>«бесшовного»</w:t>
      </w:r>
      <w:r>
        <w:rPr>
          <w:spacing w:val="1"/>
        </w:rPr>
        <w:t> </w:t>
      </w:r>
      <w:r>
        <w:rPr/>
        <w:t>генерального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позволит:</w:t>
      </w:r>
      <w:r>
        <w:rPr>
          <w:spacing w:val="1"/>
        </w:rPr>
        <w:t> </w:t>
      </w:r>
      <w:r>
        <w:rPr/>
        <w:t>упростить</w:t>
      </w:r>
      <w:r>
        <w:rPr>
          <w:spacing w:val="1"/>
        </w:rPr>
        <w:t> </w:t>
      </w:r>
      <w:r>
        <w:rPr/>
        <w:t>синхронизацию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согласование размещения объектов межмуниципального значения, в том числе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значения;</w:t>
      </w:r>
      <w:r>
        <w:rPr>
          <w:spacing w:val="1"/>
        </w:rPr>
        <w:t> </w:t>
      </w:r>
      <w:r>
        <w:rPr/>
        <w:t>согласование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размещение</w:t>
      </w:r>
      <w:r>
        <w:rPr>
          <w:spacing w:val="76"/>
        </w:rPr>
        <w:t> </w:t>
      </w:r>
      <w:r>
        <w:rPr/>
        <w:t>инженерной</w:t>
      </w:r>
      <w:r>
        <w:rPr>
          <w:spacing w:val="-72"/>
        </w:rPr>
        <w:t> </w:t>
      </w:r>
      <w:r>
        <w:rPr/>
        <w:t>инфраструктуры межмуниципального значения</w:t>
      </w:r>
      <w:r>
        <w:rPr>
          <w:spacing w:val="1"/>
        </w:rPr>
        <w:t> </w:t>
      </w:r>
      <w:r>
        <w:rPr/>
        <w:t>– транзитных сетей, идущих по</w:t>
      </w:r>
      <w:r>
        <w:rPr>
          <w:spacing w:val="1"/>
        </w:rPr>
        <w:t> </w:t>
      </w:r>
      <w:r>
        <w:rPr/>
        <w:t>территориям двух и более муниципальных образований. А также решить проблемы</w:t>
      </w:r>
      <w:r>
        <w:rPr>
          <w:spacing w:val="-72"/>
        </w:rPr>
        <w:t> </w:t>
      </w:r>
      <w:r>
        <w:rPr/>
        <w:t>дефицита инженерной инфраструктуры на активно развивающихся территориях за</w:t>
      </w:r>
      <w:r>
        <w:rPr>
          <w:spacing w:val="-72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находящихся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соседнего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72"/>
        </w:rPr>
        <w:t> </w:t>
      </w:r>
      <w:r>
        <w:rPr/>
        <w:t>образования,</w:t>
      </w:r>
      <w:r>
        <w:rPr>
          <w:spacing w:val="-2"/>
        </w:rPr>
        <w:t> </w:t>
      </w:r>
      <w:r>
        <w:rPr/>
        <w:t>при необходимости.</w:t>
      </w:r>
    </w:p>
    <w:p>
      <w:pPr>
        <w:pStyle w:val="Heading1"/>
        <w:numPr>
          <w:ilvl w:val="1"/>
          <w:numId w:val="28"/>
        </w:numPr>
        <w:tabs>
          <w:tab w:pos="858" w:val="left" w:leader="none"/>
        </w:tabs>
        <w:spacing w:line="240" w:lineRule="auto" w:before="182" w:after="0"/>
        <w:ind w:left="858" w:right="0" w:hanging="576"/>
        <w:jc w:val="both"/>
      </w:pPr>
      <w:bookmarkStart w:name="_bookmark122" w:id="144"/>
      <w:bookmarkEnd w:id="144"/>
      <w:r>
        <w:rPr>
          <w:b w:val="0"/>
        </w:rPr>
      </w:r>
      <w:bookmarkStart w:name="_bookmark122" w:id="145"/>
      <w:bookmarkEnd w:id="145"/>
      <w:r>
        <w:rPr/>
        <w:t>Э</w:t>
      </w:r>
      <w:r>
        <w:rPr/>
        <w:t>кологическая</w:t>
      </w:r>
      <w:r>
        <w:rPr>
          <w:spacing w:val="-8"/>
        </w:rPr>
        <w:t> </w:t>
      </w:r>
      <w:r>
        <w:rPr/>
        <w:t>политика</w:t>
      </w:r>
    </w:p>
    <w:p>
      <w:pPr>
        <w:pStyle w:val="BodyText"/>
        <w:spacing w:before="119"/>
        <w:ind w:right="691" w:firstLine="566"/>
      </w:pPr>
      <w:r>
        <w:rPr/>
        <w:t>Стратегической целью экологической политики на территории агломерации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устойчивой</w:t>
      </w:r>
      <w:r>
        <w:rPr>
          <w:spacing w:val="1"/>
        </w:rPr>
        <w:t> </w:t>
      </w:r>
      <w:r>
        <w:rPr/>
        <w:t>безопасной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обстановки</w:t>
      </w:r>
      <w:r>
        <w:rPr>
          <w:spacing w:val="1"/>
        </w:rPr>
        <w:t> </w:t>
      </w:r>
      <w:r>
        <w:rPr/>
        <w:t>и</w:t>
      </w:r>
      <w:r>
        <w:rPr>
          <w:spacing w:val="-72"/>
        </w:rPr>
        <w:t> </w:t>
      </w:r>
      <w:r>
        <w:rPr/>
        <w:t>сохранение благоприятной окружающей</w:t>
      </w:r>
      <w:r>
        <w:rPr>
          <w:spacing w:val="1"/>
        </w:rPr>
        <w:t> </w:t>
      </w:r>
      <w:r>
        <w:rPr/>
        <w:t>среды в условиях</w:t>
      </w:r>
      <w:r>
        <w:rPr>
          <w:spacing w:val="1"/>
        </w:rPr>
        <w:t> </w:t>
      </w:r>
      <w:r>
        <w:rPr/>
        <w:t>развития процессов</w:t>
      </w:r>
      <w:r>
        <w:rPr>
          <w:spacing w:val="1"/>
        </w:rPr>
        <w:t> </w:t>
      </w:r>
      <w:r>
        <w:rPr/>
        <w:t>урбанизации.</w:t>
      </w:r>
    </w:p>
    <w:p>
      <w:pPr>
        <w:pStyle w:val="BodyText"/>
        <w:spacing w:before="118"/>
        <w:ind w:right="691" w:firstLine="566"/>
      </w:pPr>
      <w:r>
        <w:rPr/>
        <w:t>Приоритеты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политики</w:t>
      </w:r>
      <w:r>
        <w:rPr>
          <w:spacing w:val="76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    установлены    согласно   </w:t>
      </w:r>
      <w:r>
        <w:rPr>
          <w:spacing w:val="2"/>
        </w:rPr>
        <w:t> </w:t>
      </w:r>
      <w:r>
        <w:rPr/>
        <w:t>приоритетам    национального   </w:t>
      </w:r>
      <w:r>
        <w:rPr>
          <w:spacing w:val="1"/>
        </w:rPr>
        <w:t> </w:t>
      </w:r>
      <w:r>
        <w:rPr/>
        <w:t>проекта</w:t>
      </w:r>
    </w:p>
    <w:p>
      <w:pPr>
        <w:pStyle w:val="BodyText"/>
        <w:spacing w:line="289" w:lineRule="exact" w:before="2"/>
      </w:pPr>
      <w:r>
        <w:rPr/>
        <w:t>«Экология»,</w:t>
      </w:r>
      <w:r>
        <w:rPr>
          <w:spacing w:val="33"/>
        </w:rPr>
        <w:t> </w:t>
      </w:r>
      <w:r>
        <w:rPr/>
        <w:t>государственной</w:t>
      </w:r>
      <w:r>
        <w:rPr>
          <w:spacing w:val="33"/>
        </w:rPr>
        <w:t> </w:t>
      </w:r>
      <w:r>
        <w:rPr/>
        <w:t>программы</w:t>
      </w:r>
      <w:r>
        <w:rPr>
          <w:spacing w:val="40"/>
        </w:rPr>
        <w:t> </w:t>
      </w:r>
      <w:r>
        <w:rPr/>
        <w:t>Ханты-Мансийского</w:t>
      </w:r>
      <w:r>
        <w:rPr>
          <w:spacing w:val="34"/>
        </w:rPr>
        <w:t> </w:t>
      </w:r>
      <w:r>
        <w:rPr/>
        <w:t>автономного</w:t>
      </w:r>
      <w:r>
        <w:rPr>
          <w:spacing w:val="35"/>
        </w:rPr>
        <w:t> </w:t>
      </w:r>
      <w:r>
        <w:rPr/>
        <w:t>округа</w:t>
      </w:r>
    </w:p>
    <w:p>
      <w:pPr>
        <w:pStyle w:val="BodyText"/>
        <w:ind w:right="688"/>
      </w:pPr>
      <w:r>
        <w:rPr/>
        <w:t>–Югры</w:t>
      </w:r>
      <w:r>
        <w:rPr>
          <w:spacing w:val="1"/>
        </w:rPr>
        <w:t> </w:t>
      </w:r>
      <w:r>
        <w:rPr/>
        <w:t>«Экологическая</w:t>
      </w:r>
      <w:r>
        <w:rPr>
          <w:spacing w:val="1"/>
        </w:rPr>
        <w:t> </w:t>
      </w:r>
      <w:r>
        <w:rPr/>
        <w:t>безопасность»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муниципальными</w:t>
      </w:r>
      <w:r>
        <w:rPr>
          <w:spacing w:val="1"/>
        </w:rPr>
        <w:t> </w:t>
      </w:r>
      <w:r>
        <w:rPr/>
        <w:t>программами</w:t>
      </w:r>
      <w:r>
        <w:rPr>
          <w:spacing w:val="1"/>
        </w:rPr>
        <w:t> </w:t>
      </w:r>
      <w:r>
        <w:rPr/>
        <w:t>по</w:t>
      </w:r>
      <w:r>
        <w:rPr>
          <w:spacing w:val="-72"/>
        </w:rPr>
        <w:t> </w:t>
      </w:r>
      <w:r>
        <w:rPr/>
        <w:t>оздоровлению экологической</w:t>
      </w:r>
      <w:r>
        <w:rPr>
          <w:spacing w:val="-2"/>
        </w:rPr>
        <w:t> </w:t>
      </w:r>
      <w:r>
        <w:rPr/>
        <w:t>обстановки.</w:t>
      </w:r>
    </w:p>
    <w:p>
      <w:pPr>
        <w:pStyle w:val="BodyText"/>
        <w:spacing w:before="121"/>
        <w:ind w:left="848"/>
      </w:pPr>
      <w:r>
        <w:rPr/>
        <w:t>Приоритетными</w:t>
      </w:r>
      <w:r>
        <w:rPr>
          <w:spacing w:val="-5"/>
        </w:rPr>
        <w:t> </w:t>
      </w:r>
      <w:r>
        <w:rPr/>
        <w:t>направлениями</w:t>
      </w:r>
      <w:r>
        <w:rPr>
          <w:spacing w:val="-5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экологической</w:t>
      </w:r>
      <w:r>
        <w:rPr>
          <w:spacing w:val="-6"/>
        </w:rPr>
        <w:t> </w:t>
      </w:r>
      <w:r>
        <w:rPr/>
        <w:t>политики</w:t>
      </w:r>
      <w:r>
        <w:rPr>
          <w:spacing w:val="-5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45"/>
        </w:numPr>
        <w:tabs>
          <w:tab w:pos="1698" w:val="left" w:leader="none"/>
        </w:tabs>
        <w:spacing w:line="237" w:lineRule="auto" w:before="124" w:after="0"/>
        <w:ind w:left="282" w:right="689" w:firstLine="707"/>
        <w:jc w:val="both"/>
        <w:rPr>
          <w:sz w:val="24"/>
        </w:rPr>
      </w:pPr>
      <w:r>
        <w:rPr>
          <w:sz w:val="24"/>
        </w:rPr>
        <w:t>улучшение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компонентов</w:t>
      </w:r>
      <w:r>
        <w:rPr>
          <w:spacing w:val="1"/>
          <w:sz w:val="24"/>
        </w:rPr>
        <w:t> </w:t>
      </w:r>
      <w:r>
        <w:rPr>
          <w:sz w:val="24"/>
        </w:rPr>
        <w:t>окружающей</w:t>
      </w:r>
      <w:r>
        <w:rPr>
          <w:spacing w:val="1"/>
          <w:sz w:val="24"/>
        </w:rPr>
        <w:t> </w:t>
      </w:r>
      <w:r>
        <w:rPr>
          <w:sz w:val="24"/>
        </w:rPr>
        <w:t>природной</w:t>
      </w:r>
      <w:r>
        <w:rPr>
          <w:spacing w:val="1"/>
          <w:sz w:val="24"/>
        </w:rPr>
        <w:t> </w:t>
      </w:r>
      <w:r>
        <w:rPr>
          <w:sz w:val="24"/>
        </w:rPr>
        <w:t>среды</w:t>
      </w:r>
      <w:r>
        <w:rPr>
          <w:spacing w:val="1"/>
          <w:sz w:val="24"/>
        </w:rPr>
        <w:t> </w:t>
      </w:r>
      <w:r>
        <w:rPr>
          <w:sz w:val="24"/>
        </w:rPr>
        <w:t>(атмосферного</w:t>
      </w:r>
      <w:r>
        <w:rPr>
          <w:spacing w:val="1"/>
          <w:sz w:val="24"/>
        </w:rPr>
        <w:t> </w:t>
      </w:r>
      <w:r>
        <w:rPr>
          <w:sz w:val="24"/>
        </w:rPr>
        <w:t>воздуха,</w:t>
      </w:r>
      <w:r>
        <w:rPr>
          <w:spacing w:val="1"/>
          <w:sz w:val="24"/>
        </w:rPr>
        <w:t> </w:t>
      </w:r>
      <w:r>
        <w:rPr>
          <w:sz w:val="24"/>
        </w:rPr>
        <w:t>водных</w:t>
      </w:r>
      <w:r>
        <w:rPr>
          <w:spacing w:val="1"/>
          <w:sz w:val="24"/>
        </w:rPr>
        <w:t> </w:t>
      </w:r>
      <w:r>
        <w:rPr>
          <w:sz w:val="24"/>
        </w:rPr>
        <w:t>объектов,</w:t>
      </w:r>
      <w:r>
        <w:rPr>
          <w:spacing w:val="1"/>
          <w:sz w:val="24"/>
        </w:rPr>
        <w:t> </w:t>
      </w:r>
      <w:r>
        <w:rPr>
          <w:sz w:val="24"/>
        </w:rPr>
        <w:t>почв)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предотвращение</w:t>
      </w:r>
      <w:r>
        <w:rPr>
          <w:spacing w:val="76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загрязнения;</w:t>
      </w:r>
    </w:p>
    <w:p>
      <w:pPr>
        <w:pStyle w:val="ListParagraph"/>
        <w:numPr>
          <w:ilvl w:val="0"/>
          <w:numId w:val="45"/>
        </w:numPr>
        <w:tabs>
          <w:tab w:pos="1698" w:val="left" w:leader="none"/>
        </w:tabs>
        <w:spacing w:line="235" w:lineRule="auto" w:before="127" w:after="0"/>
        <w:ind w:left="282" w:right="689" w:firstLine="707"/>
        <w:jc w:val="both"/>
        <w:rPr>
          <w:sz w:val="24"/>
        </w:rPr>
      </w:pPr>
      <w:r>
        <w:rPr>
          <w:sz w:val="24"/>
        </w:rPr>
        <w:t>снижение негативного воздействия на окружающую среду отходов</w:t>
      </w:r>
      <w:r>
        <w:rPr>
          <w:spacing w:val="1"/>
          <w:sz w:val="24"/>
        </w:rPr>
        <w:t> </w:t>
      </w:r>
      <w:r>
        <w:rPr>
          <w:sz w:val="24"/>
        </w:rPr>
        <w:t>производства и потребления;</w:t>
      </w:r>
    </w:p>
    <w:p>
      <w:pPr>
        <w:spacing w:after="0" w:line="235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ListParagraph"/>
        <w:numPr>
          <w:ilvl w:val="0"/>
          <w:numId w:val="45"/>
        </w:numPr>
        <w:tabs>
          <w:tab w:pos="1698" w:val="left" w:leader="none"/>
        </w:tabs>
        <w:spacing w:line="237" w:lineRule="auto" w:before="93" w:after="0"/>
        <w:ind w:left="282" w:right="691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защищенности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экономики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наводнений и иного негативного воздействия вод, а также осуществление мер по</w:t>
      </w:r>
      <w:r>
        <w:rPr>
          <w:spacing w:val="1"/>
          <w:sz w:val="24"/>
        </w:rPr>
        <w:t> </w:t>
      </w:r>
      <w:r>
        <w:rPr>
          <w:sz w:val="24"/>
        </w:rPr>
        <w:t>охране</w:t>
      </w:r>
      <w:r>
        <w:rPr>
          <w:spacing w:val="-1"/>
          <w:sz w:val="24"/>
        </w:rPr>
        <w:t> </w:t>
      </w:r>
      <w:r>
        <w:rPr>
          <w:sz w:val="24"/>
        </w:rPr>
        <w:t>водных</w:t>
      </w:r>
      <w:r>
        <w:rPr>
          <w:spacing w:val="1"/>
          <w:sz w:val="24"/>
        </w:rPr>
        <w:t> </w:t>
      </w:r>
      <w:r>
        <w:rPr>
          <w:sz w:val="24"/>
        </w:rPr>
        <w:t>объектов;</w:t>
      </w:r>
    </w:p>
    <w:p>
      <w:pPr>
        <w:pStyle w:val="ListParagraph"/>
        <w:numPr>
          <w:ilvl w:val="0"/>
          <w:numId w:val="45"/>
        </w:numPr>
        <w:tabs>
          <w:tab w:pos="1698" w:val="left" w:leader="none"/>
        </w:tabs>
        <w:spacing w:line="235" w:lineRule="auto" w:before="127" w:after="0"/>
        <w:ind w:left="282" w:right="688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рационального</w:t>
      </w:r>
      <w:r>
        <w:rPr>
          <w:spacing w:val="1"/>
          <w:sz w:val="24"/>
        </w:rPr>
        <w:t> </w:t>
      </w:r>
      <w:r>
        <w:rPr>
          <w:sz w:val="24"/>
        </w:rPr>
        <w:t>использования,</w:t>
      </w:r>
      <w:r>
        <w:rPr>
          <w:spacing w:val="1"/>
          <w:sz w:val="24"/>
        </w:rPr>
        <w:t> </w:t>
      </w:r>
      <w:r>
        <w:rPr>
          <w:sz w:val="24"/>
        </w:rPr>
        <w:t>сохранения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восстановления</w:t>
      </w:r>
      <w:r>
        <w:rPr>
          <w:spacing w:val="-1"/>
          <w:sz w:val="24"/>
        </w:rPr>
        <w:t> </w:t>
      </w:r>
      <w:r>
        <w:rPr>
          <w:sz w:val="24"/>
        </w:rPr>
        <w:t>природных</w:t>
      </w:r>
      <w:r>
        <w:rPr>
          <w:spacing w:val="1"/>
          <w:sz w:val="24"/>
        </w:rPr>
        <w:t> </w:t>
      </w:r>
      <w:r>
        <w:rPr>
          <w:sz w:val="24"/>
        </w:rPr>
        <w:t>ресурсов.</w:t>
      </w:r>
    </w:p>
    <w:p>
      <w:pPr>
        <w:pStyle w:val="BodyText"/>
        <w:spacing w:before="123"/>
        <w:ind w:left="848"/>
      </w:pPr>
      <w:r>
        <w:rPr/>
        <w:t>Основными</w:t>
      </w:r>
      <w:r>
        <w:rPr>
          <w:spacing w:val="-4"/>
        </w:rPr>
        <w:t> </w:t>
      </w:r>
      <w:r>
        <w:rPr/>
        <w:t>задачами</w:t>
      </w:r>
      <w:r>
        <w:rPr>
          <w:spacing w:val="-2"/>
        </w:rPr>
        <w:t> </w:t>
      </w:r>
      <w:r>
        <w:rPr/>
        <w:t>экологической</w:t>
      </w:r>
      <w:r>
        <w:rPr>
          <w:spacing w:val="-5"/>
        </w:rPr>
        <w:t> </w:t>
      </w:r>
      <w:r>
        <w:rPr/>
        <w:t>политики</w:t>
      </w:r>
      <w:r>
        <w:rPr>
          <w:spacing w:val="-3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45"/>
        </w:numPr>
        <w:tabs>
          <w:tab w:pos="1698" w:val="left" w:leader="none"/>
        </w:tabs>
        <w:spacing w:line="240" w:lineRule="auto" w:before="122" w:after="0"/>
        <w:ind w:left="1698" w:right="0" w:hanging="708"/>
        <w:jc w:val="both"/>
        <w:rPr>
          <w:sz w:val="24"/>
        </w:rPr>
      </w:pPr>
      <w:r>
        <w:rPr>
          <w:sz w:val="24"/>
        </w:rPr>
        <w:t>улучшение</w:t>
      </w:r>
      <w:r>
        <w:rPr>
          <w:spacing w:val="-5"/>
          <w:sz w:val="24"/>
        </w:rPr>
        <w:t> </w:t>
      </w:r>
      <w:r>
        <w:rPr>
          <w:sz w:val="24"/>
        </w:rPr>
        <w:t>качества</w:t>
      </w:r>
      <w:r>
        <w:rPr>
          <w:spacing w:val="-5"/>
          <w:sz w:val="24"/>
        </w:rPr>
        <w:t> </w:t>
      </w:r>
      <w:r>
        <w:rPr>
          <w:sz w:val="24"/>
        </w:rPr>
        <w:t>атмосферного</w:t>
      </w:r>
      <w:r>
        <w:rPr>
          <w:spacing w:val="-4"/>
          <w:sz w:val="24"/>
        </w:rPr>
        <w:t> </w:t>
      </w:r>
      <w:r>
        <w:rPr>
          <w:sz w:val="24"/>
        </w:rPr>
        <w:t>воздуха,</w:t>
      </w:r>
    </w:p>
    <w:p>
      <w:pPr>
        <w:pStyle w:val="ListParagraph"/>
        <w:numPr>
          <w:ilvl w:val="0"/>
          <w:numId w:val="45"/>
        </w:numPr>
        <w:tabs>
          <w:tab w:pos="1698" w:val="left" w:leader="none"/>
        </w:tabs>
        <w:spacing w:line="235" w:lineRule="auto" w:before="121" w:after="0"/>
        <w:ind w:left="282" w:right="687" w:firstLine="707"/>
        <w:jc w:val="both"/>
        <w:rPr>
          <w:sz w:val="24"/>
        </w:rPr>
      </w:pPr>
      <w:r>
        <w:rPr>
          <w:sz w:val="24"/>
        </w:rPr>
        <w:t>улучшение</w:t>
      </w:r>
      <w:r>
        <w:rPr>
          <w:spacing w:val="1"/>
          <w:sz w:val="24"/>
        </w:rPr>
        <w:t> </w:t>
      </w:r>
      <w:r>
        <w:rPr>
          <w:sz w:val="24"/>
        </w:rPr>
        <w:t>санитарного</w:t>
      </w:r>
      <w:r>
        <w:rPr>
          <w:spacing w:val="1"/>
          <w:sz w:val="24"/>
        </w:rPr>
        <w:t> </w:t>
      </w:r>
      <w:r>
        <w:rPr>
          <w:sz w:val="24"/>
        </w:rPr>
        <w:t>состояния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предотвращение</w:t>
      </w:r>
      <w:r>
        <w:rPr>
          <w:spacing w:val="1"/>
          <w:sz w:val="24"/>
        </w:rPr>
        <w:t> </w:t>
      </w:r>
      <w:r>
        <w:rPr>
          <w:sz w:val="24"/>
        </w:rPr>
        <w:t>загрязнения</w:t>
      </w:r>
      <w:r>
        <w:rPr>
          <w:spacing w:val="1"/>
          <w:sz w:val="24"/>
        </w:rPr>
        <w:t> </w:t>
      </w:r>
      <w:r>
        <w:rPr>
          <w:sz w:val="24"/>
        </w:rPr>
        <w:t>водных объектов,</w:t>
      </w:r>
    </w:p>
    <w:p>
      <w:pPr>
        <w:pStyle w:val="ListParagraph"/>
        <w:numPr>
          <w:ilvl w:val="0"/>
          <w:numId w:val="45"/>
        </w:numPr>
        <w:tabs>
          <w:tab w:pos="1698" w:val="left" w:leader="none"/>
        </w:tabs>
        <w:spacing w:line="240" w:lineRule="auto" w:before="124" w:after="0"/>
        <w:ind w:left="1698" w:right="0" w:hanging="708"/>
        <w:jc w:val="both"/>
        <w:rPr>
          <w:sz w:val="24"/>
        </w:rPr>
      </w:pPr>
      <w:r>
        <w:rPr>
          <w:sz w:val="24"/>
        </w:rPr>
        <w:t>восстановление</w:t>
      </w:r>
      <w:r>
        <w:rPr>
          <w:spacing w:val="-4"/>
          <w:sz w:val="24"/>
        </w:rPr>
        <w:t> </w:t>
      </w:r>
      <w:r>
        <w:rPr>
          <w:sz w:val="24"/>
        </w:rPr>
        <w:t>почв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предотвращение</w:t>
      </w:r>
      <w:r>
        <w:rPr>
          <w:spacing w:val="-3"/>
          <w:sz w:val="24"/>
        </w:rPr>
        <w:t> </w:t>
      </w:r>
      <w:r>
        <w:rPr>
          <w:sz w:val="24"/>
        </w:rPr>
        <w:t>их</w:t>
      </w:r>
      <w:r>
        <w:rPr>
          <w:spacing w:val="-1"/>
          <w:sz w:val="24"/>
        </w:rPr>
        <w:t> </w:t>
      </w:r>
      <w:r>
        <w:rPr>
          <w:sz w:val="24"/>
        </w:rPr>
        <w:t>загрязнения;</w:t>
      </w:r>
    </w:p>
    <w:p>
      <w:pPr>
        <w:pStyle w:val="ListParagraph"/>
        <w:numPr>
          <w:ilvl w:val="0"/>
          <w:numId w:val="45"/>
        </w:numPr>
        <w:tabs>
          <w:tab w:pos="1698" w:val="left" w:leader="none"/>
        </w:tabs>
        <w:spacing w:line="237" w:lineRule="auto" w:before="119" w:after="0"/>
        <w:ind w:left="282" w:right="688" w:firstLine="707"/>
        <w:jc w:val="both"/>
        <w:rPr>
          <w:sz w:val="24"/>
        </w:rPr>
      </w:pPr>
      <w:r>
        <w:rPr>
          <w:sz w:val="24"/>
        </w:rPr>
        <w:t>снижение негативного воздействия на окружающую среду от отходов</w:t>
      </w:r>
      <w:r>
        <w:rPr>
          <w:spacing w:val="1"/>
          <w:sz w:val="24"/>
        </w:rPr>
        <w:t> </w:t>
      </w:r>
      <w:r>
        <w:rPr>
          <w:sz w:val="24"/>
        </w:rPr>
        <w:t>производства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потребления,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экономически</w:t>
      </w:r>
      <w:r>
        <w:rPr>
          <w:spacing w:val="1"/>
          <w:sz w:val="24"/>
        </w:rPr>
        <w:t> </w:t>
      </w:r>
      <w:r>
        <w:rPr>
          <w:sz w:val="24"/>
        </w:rPr>
        <w:t>эффективного</w:t>
      </w:r>
      <w:r>
        <w:rPr>
          <w:spacing w:val="1"/>
          <w:sz w:val="24"/>
        </w:rPr>
        <w:t> </w:t>
      </w:r>
      <w:r>
        <w:rPr>
          <w:sz w:val="24"/>
        </w:rPr>
        <w:t>обращения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отходами;</w:t>
      </w:r>
    </w:p>
    <w:p>
      <w:pPr>
        <w:pStyle w:val="ListParagraph"/>
        <w:numPr>
          <w:ilvl w:val="0"/>
          <w:numId w:val="45"/>
        </w:numPr>
        <w:tabs>
          <w:tab w:pos="1698" w:val="left" w:leader="none"/>
        </w:tabs>
        <w:spacing w:line="235" w:lineRule="auto" w:before="129" w:after="0"/>
        <w:ind w:left="282" w:right="685" w:firstLine="707"/>
        <w:jc w:val="both"/>
        <w:rPr>
          <w:sz w:val="24"/>
        </w:rPr>
      </w:pPr>
      <w:r>
        <w:rPr>
          <w:sz w:val="24"/>
        </w:rPr>
        <w:t>сохранение и восстановление естественных экологических систем и</w:t>
      </w:r>
      <w:r>
        <w:rPr>
          <w:spacing w:val="1"/>
          <w:sz w:val="24"/>
        </w:rPr>
        <w:t> </w:t>
      </w:r>
      <w:r>
        <w:rPr>
          <w:sz w:val="24"/>
        </w:rPr>
        <w:t>зеленых насаждений;</w:t>
      </w:r>
    </w:p>
    <w:p>
      <w:pPr>
        <w:pStyle w:val="ListParagraph"/>
        <w:numPr>
          <w:ilvl w:val="0"/>
          <w:numId w:val="45"/>
        </w:numPr>
        <w:tabs>
          <w:tab w:pos="1772" w:val="left" w:leader="none"/>
          <w:tab w:pos="1773" w:val="left" w:leader="none"/>
        </w:tabs>
        <w:spacing w:line="240" w:lineRule="auto" w:before="124" w:after="0"/>
        <w:ind w:left="1772" w:right="0" w:hanging="783"/>
        <w:jc w:val="both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> </w:t>
      </w:r>
      <w:r>
        <w:rPr>
          <w:sz w:val="24"/>
        </w:rPr>
        <w:t>территорий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затопления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подтопления.</w:t>
      </w:r>
    </w:p>
    <w:p>
      <w:pPr>
        <w:pStyle w:val="BodyText"/>
        <w:spacing w:before="116"/>
        <w:ind w:right="690" w:firstLine="566"/>
      </w:pP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устойчивой</w:t>
      </w:r>
      <w:r>
        <w:rPr>
          <w:spacing w:val="1"/>
        </w:rPr>
        <w:t> </w:t>
      </w:r>
      <w:r>
        <w:rPr/>
        <w:t>безопасной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обстановки</w:t>
      </w:r>
      <w:r>
        <w:rPr>
          <w:spacing w:val="1"/>
        </w:rPr>
        <w:t> </w:t>
      </w:r>
      <w:r>
        <w:rPr/>
        <w:t>и</w:t>
      </w:r>
      <w:r>
        <w:rPr>
          <w:spacing w:val="-72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благоприятной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основных</w:t>
      </w:r>
      <w:r>
        <w:rPr>
          <w:spacing w:val="-72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предлагается</w:t>
      </w:r>
      <w:r>
        <w:rPr>
          <w:spacing w:val="-1"/>
        </w:rPr>
        <w:t> </w:t>
      </w:r>
      <w:r>
        <w:rPr/>
        <w:t>проведение следующих мероприятий:</w:t>
      </w:r>
    </w:p>
    <w:p>
      <w:pPr>
        <w:pStyle w:val="ListParagraph"/>
        <w:numPr>
          <w:ilvl w:val="0"/>
          <w:numId w:val="45"/>
        </w:numPr>
        <w:tabs>
          <w:tab w:pos="1698" w:val="left" w:leader="none"/>
        </w:tabs>
        <w:spacing w:line="237" w:lineRule="auto" w:before="124" w:after="0"/>
        <w:ind w:left="282" w:right="684" w:firstLine="70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природного</w:t>
      </w:r>
      <w:r>
        <w:rPr>
          <w:spacing w:val="1"/>
          <w:sz w:val="24"/>
        </w:rPr>
        <w:t> </w:t>
      </w:r>
      <w:r>
        <w:rPr>
          <w:sz w:val="24"/>
        </w:rPr>
        <w:t>газа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теплоснабжении</w:t>
      </w:r>
      <w:r>
        <w:rPr>
          <w:spacing w:val="1"/>
          <w:sz w:val="24"/>
        </w:rPr>
        <w:t> </w:t>
      </w:r>
      <w:r>
        <w:rPr>
          <w:sz w:val="24"/>
        </w:rPr>
        <w:t>населенных</w:t>
      </w:r>
      <w:r>
        <w:rPr>
          <w:spacing w:val="1"/>
          <w:sz w:val="24"/>
        </w:rPr>
        <w:t> </w:t>
      </w:r>
      <w:r>
        <w:rPr>
          <w:sz w:val="24"/>
        </w:rPr>
        <w:t>пунктов</w:t>
      </w:r>
      <w:r>
        <w:rPr>
          <w:spacing w:val="69"/>
          <w:sz w:val="24"/>
        </w:rPr>
        <w:t> </w:t>
      </w:r>
      <w:r>
        <w:rPr>
          <w:sz w:val="24"/>
        </w:rPr>
        <w:t>г.</w:t>
      </w:r>
      <w:r>
        <w:rPr>
          <w:spacing w:val="70"/>
          <w:sz w:val="24"/>
        </w:rPr>
        <w:t> </w:t>
      </w:r>
      <w:r>
        <w:rPr>
          <w:sz w:val="24"/>
        </w:rPr>
        <w:t>Мегион,</w:t>
      </w:r>
      <w:r>
        <w:rPr>
          <w:spacing w:val="71"/>
          <w:sz w:val="24"/>
        </w:rPr>
        <w:t> </w:t>
      </w:r>
      <w:r>
        <w:rPr>
          <w:sz w:val="24"/>
        </w:rPr>
        <w:t>пгт.</w:t>
      </w:r>
      <w:r>
        <w:rPr>
          <w:spacing w:val="71"/>
          <w:sz w:val="24"/>
        </w:rPr>
        <w:t> </w:t>
      </w:r>
      <w:r>
        <w:rPr>
          <w:sz w:val="24"/>
        </w:rPr>
        <w:t>Высокий,</w:t>
      </w:r>
      <w:r>
        <w:rPr>
          <w:spacing w:val="71"/>
          <w:sz w:val="24"/>
        </w:rPr>
        <w:t> </w:t>
      </w:r>
      <w:r>
        <w:rPr>
          <w:sz w:val="24"/>
        </w:rPr>
        <w:t>г.</w:t>
      </w:r>
      <w:r>
        <w:rPr>
          <w:spacing w:val="70"/>
          <w:sz w:val="24"/>
        </w:rPr>
        <w:t> </w:t>
      </w:r>
      <w:r>
        <w:rPr>
          <w:sz w:val="24"/>
        </w:rPr>
        <w:t>Лангепас,</w:t>
      </w:r>
      <w:r>
        <w:rPr>
          <w:spacing w:val="71"/>
          <w:sz w:val="24"/>
        </w:rPr>
        <w:t> </w:t>
      </w:r>
      <w:r>
        <w:rPr>
          <w:sz w:val="24"/>
        </w:rPr>
        <w:t>г.</w:t>
      </w:r>
      <w:r>
        <w:rPr>
          <w:spacing w:val="70"/>
          <w:sz w:val="24"/>
        </w:rPr>
        <w:t> </w:t>
      </w:r>
      <w:r>
        <w:rPr>
          <w:sz w:val="24"/>
        </w:rPr>
        <w:t>Покачи,</w:t>
      </w:r>
      <w:r>
        <w:rPr>
          <w:spacing w:val="70"/>
          <w:sz w:val="24"/>
        </w:rPr>
        <w:t> </w:t>
      </w:r>
      <w:r>
        <w:rPr>
          <w:sz w:val="24"/>
        </w:rPr>
        <w:t>п.</w:t>
      </w:r>
      <w:r>
        <w:rPr>
          <w:spacing w:val="70"/>
          <w:sz w:val="24"/>
        </w:rPr>
        <w:t> </w:t>
      </w:r>
      <w:r>
        <w:rPr>
          <w:sz w:val="24"/>
        </w:rPr>
        <w:t>Аган,</w:t>
      </w:r>
      <w:r>
        <w:rPr>
          <w:spacing w:val="73"/>
          <w:sz w:val="24"/>
        </w:rPr>
        <w:t> </w:t>
      </w:r>
      <w:r>
        <w:rPr>
          <w:sz w:val="24"/>
        </w:rPr>
        <w:t>д.</w:t>
      </w:r>
      <w:r>
        <w:rPr>
          <w:spacing w:val="71"/>
          <w:sz w:val="24"/>
        </w:rPr>
        <w:t> </w:t>
      </w:r>
      <w:r>
        <w:rPr>
          <w:sz w:val="24"/>
        </w:rPr>
        <w:t>Вата,</w:t>
      </w:r>
      <w:r>
        <w:rPr>
          <w:spacing w:val="71"/>
          <w:sz w:val="24"/>
        </w:rPr>
        <w:t> </w:t>
      </w:r>
      <w:r>
        <w:rPr>
          <w:sz w:val="24"/>
        </w:rPr>
        <w:t>с.</w:t>
      </w:r>
      <w:r>
        <w:rPr>
          <w:spacing w:val="-73"/>
          <w:sz w:val="24"/>
        </w:rPr>
        <w:t> </w:t>
      </w:r>
      <w:r>
        <w:rPr>
          <w:sz w:val="24"/>
        </w:rPr>
        <w:t>Большетархово;</w:t>
      </w:r>
    </w:p>
    <w:p>
      <w:pPr>
        <w:pStyle w:val="ListParagraph"/>
        <w:numPr>
          <w:ilvl w:val="0"/>
          <w:numId w:val="45"/>
        </w:numPr>
        <w:tabs>
          <w:tab w:pos="1698" w:val="left" w:leader="none"/>
        </w:tabs>
        <w:spacing w:line="235" w:lineRule="auto" w:before="127" w:after="0"/>
        <w:ind w:left="282" w:right="689" w:firstLine="707"/>
        <w:jc w:val="both"/>
        <w:rPr>
          <w:sz w:val="24"/>
        </w:rPr>
      </w:pPr>
      <w:r>
        <w:rPr>
          <w:sz w:val="24"/>
        </w:rPr>
        <w:t>экологическая</w:t>
      </w:r>
      <w:r>
        <w:rPr>
          <w:spacing w:val="30"/>
          <w:sz w:val="24"/>
        </w:rPr>
        <w:t> </w:t>
      </w:r>
      <w:r>
        <w:rPr>
          <w:sz w:val="24"/>
        </w:rPr>
        <w:t>реабилитация</w:t>
      </w:r>
      <w:r>
        <w:rPr>
          <w:spacing w:val="105"/>
          <w:sz w:val="24"/>
        </w:rPr>
        <w:t> </w:t>
      </w:r>
      <w:r>
        <w:rPr>
          <w:sz w:val="24"/>
        </w:rPr>
        <w:t>реки</w:t>
      </w:r>
      <w:r>
        <w:rPr>
          <w:spacing w:val="104"/>
          <w:sz w:val="24"/>
        </w:rPr>
        <w:t> </w:t>
      </w:r>
      <w:r>
        <w:rPr>
          <w:sz w:val="24"/>
        </w:rPr>
        <w:t>Рязанский</w:t>
      </w:r>
      <w:r>
        <w:rPr>
          <w:spacing w:val="102"/>
          <w:sz w:val="24"/>
        </w:rPr>
        <w:t> </w:t>
      </w:r>
      <w:r>
        <w:rPr>
          <w:sz w:val="24"/>
        </w:rPr>
        <w:t>Еган</w:t>
      </w:r>
      <w:r>
        <w:rPr>
          <w:spacing w:val="103"/>
          <w:sz w:val="24"/>
        </w:rPr>
        <w:t> </w:t>
      </w:r>
      <w:r>
        <w:rPr>
          <w:sz w:val="24"/>
        </w:rPr>
        <w:t>на</w:t>
      </w:r>
      <w:r>
        <w:rPr>
          <w:spacing w:val="103"/>
          <w:sz w:val="24"/>
        </w:rPr>
        <w:t> </w:t>
      </w:r>
      <w:r>
        <w:rPr>
          <w:sz w:val="24"/>
        </w:rPr>
        <w:t>территории</w:t>
      </w:r>
      <w:r>
        <w:rPr>
          <w:spacing w:val="-73"/>
          <w:sz w:val="24"/>
        </w:rPr>
        <w:t> </w:t>
      </w: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Нижневартовска;</w:t>
      </w:r>
    </w:p>
    <w:p>
      <w:pPr>
        <w:pStyle w:val="ListParagraph"/>
        <w:numPr>
          <w:ilvl w:val="0"/>
          <w:numId w:val="45"/>
        </w:numPr>
        <w:tabs>
          <w:tab w:pos="1698" w:val="left" w:leader="none"/>
        </w:tabs>
        <w:spacing w:line="240" w:lineRule="auto" w:before="123" w:after="0"/>
        <w:ind w:left="282" w:right="688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> </w:t>
      </w:r>
      <w:r>
        <w:rPr>
          <w:sz w:val="24"/>
        </w:rPr>
        <w:t>эффективного</w:t>
      </w:r>
      <w:r>
        <w:rPr>
          <w:spacing w:val="1"/>
          <w:sz w:val="24"/>
        </w:rPr>
        <w:t> </w:t>
      </w:r>
      <w:r>
        <w:rPr>
          <w:sz w:val="24"/>
        </w:rPr>
        <w:t>обращения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ТКО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агломерации в соответствии с решениями Территориальной схемы обращения с</w:t>
      </w:r>
      <w:r>
        <w:rPr>
          <w:spacing w:val="1"/>
          <w:sz w:val="24"/>
        </w:rPr>
        <w:t> </w:t>
      </w:r>
      <w:r>
        <w:rPr>
          <w:sz w:val="24"/>
        </w:rPr>
        <w:t>отходами, в том числе с твердыми коммунальными отходами, в Ханты-Мансийском</w:t>
      </w:r>
      <w:r>
        <w:rPr>
          <w:spacing w:val="1"/>
          <w:sz w:val="24"/>
        </w:rPr>
        <w:t> </w:t>
      </w:r>
      <w:r>
        <w:rPr>
          <w:sz w:val="24"/>
        </w:rPr>
        <w:t>автономном</w:t>
      </w:r>
      <w:r>
        <w:rPr>
          <w:spacing w:val="-3"/>
          <w:sz w:val="24"/>
        </w:rPr>
        <w:t> </w:t>
      </w:r>
      <w:r>
        <w:rPr>
          <w:sz w:val="24"/>
        </w:rPr>
        <w:t>округе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Югре;</w:t>
      </w:r>
    </w:p>
    <w:p>
      <w:pPr>
        <w:pStyle w:val="ListParagraph"/>
        <w:numPr>
          <w:ilvl w:val="0"/>
          <w:numId w:val="45"/>
        </w:numPr>
        <w:tabs>
          <w:tab w:pos="1698" w:val="left" w:leader="none"/>
        </w:tabs>
        <w:spacing w:line="240" w:lineRule="auto" w:before="117" w:after="0"/>
        <w:ind w:left="282" w:right="686" w:firstLine="707"/>
        <w:jc w:val="both"/>
        <w:rPr>
          <w:sz w:val="24"/>
        </w:rPr>
      </w:pPr>
      <w:r>
        <w:rPr>
          <w:sz w:val="24"/>
        </w:rPr>
        <w:t>ликвидация</w:t>
      </w:r>
      <w:r>
        <w:rPr>
          <w:spacing w:val="1"/>
          <w:sz w:val="24"/>
        </w:rPr>
        <w:t> </w:t>
      </w:r>
      <w:r>
        <w:rPr>
          <w:sz w:val="24"/>
        </w:rPr>
        <w:t>свалок</w:t>
      </w:r>
      <w:r>
        <w:rPr>
          <w:spacing w:val="75"/>
          <w:sz w:val="24"/>
        </w:rPr>
        <w:t> </w:t>
      </w:r>
      <w:r>
        <w:rPr>
          <w:sz w:val="24"/>
        </w:rPr>
        <w:t>ТКО</w:t>
      </w:r>
      <w:r>
        <w:rPr>
          <w:spacing w:val="75"/>
          <w:sz w:val="24"/>
        </w:rPr>
        <w:t> </w:t>
      </w:r>
      <w:r>
        <w:rPr>
          <w:sz w:val="24"/>
        </w:rPr>
        <w:t>в</w:t>
      </w:r>
      <w:r>
        <w:rPr>
          <w:spacing w:val="75"/>
          <w:sz w:val="24"/>
        </w:rPr>
        <w:t> </w:t>
      </w:r>
      <w:r>
        <w:rPr>
          <w:sz w:val="24"/>
        </w:rPr>
        <w:t>населенных</w:t>
      </w:r>
      <w:r>
        <w:rPr>
          <w:spacing w:val="75"/>
          <w:sz w:val="24"/>
        </w:rPr>
        <w:t> </w:t>
      </w:r>
      <w:r>
        <w:rPr>
          <w:sz w:val="24"/>
        </w:rPr>
        <w:t>пунктах:</w:t>
      </w:r>
      <w:r>
        <w:rPr>
          <w:spacing w:val="75"/>
          <w:sz w:val="24"/>
        </w:rPr>
        <w:t> </w:t>
      </w:r>
      <w:r>
        <w:rPr>
          <w:sz w:val="24"/>
        </w:rPr>
        <w:t>г.</w:t>
      </w:r>
      <w:r>
        <w:rPr>
          <w:spacing w:val="75"/>
          <w:sz w:val="24"/>
        </w:rPr>
        <w:t> </w:t>
      </w:r>
      <w:r>
        <w:rPr>
          <w:sz w:val="24"/>
        </w:rPr>
        <w:t>Нижневартовск,</w:t>
      </w:r>
      <w:r>
        <w:rPr>
          <w:spacing w:val="-72"/>
          <w:sz w:val="24"/>
        </w:rPr>
        <w:t> </w:t>
      </w:r>
      <w:r>
        <w:rPr>
          <w:sz w:val="24"/>
        </w:rPr>
        <w:t>с.</w:t>
      </w:r>
      <w:r>
        <w:rPr>
          <w:spacing w:val="1"/>
          <w:sz w:val="24"/>
        </w:rPr>
        <w:t> </w:t>
      </w:r>
      <w:r>
        <w:rPr>
          <w:sz w:val="24"/>
        </w:rPr>
        <w:t>Большетархово,</w:t>
      </w:r>
      <w:r>
        <w:rPr>
          <w:spacing w:val="1"/>
          <w:sz w:val="24"/>
        </w:rPr>
        <w:t> </w:t>
      </w:r>
      <w:r>
        <w:rPr>
          <w:sz w:val="24"/>
        </w:rPr>
        <w:t>пгт.</w:t>
      </w:r>
      <w:r>
        <w:rPr>
          <w:spacing w:val="1"/>
          <w:sz w:val="24"/>
        </w:rPr>
        <w:t> </w:t>
      </w:r>
      <w:r>
        <w:rPr>
          <w:sz w:val="24"/>
        </w:rPr>
        <w:t>Излучинск,</w:t>
      </w:r>
      <w:r>
        <w:rPr>
          <w:spacing w:val="1"/>
          <w:sz w:val="24"/>
        </w:rPr>
        <w:t> </w:t>
      </w:r>
      <w:r>
        <w:rPr>
          <w:sz w:val="24"/>
        </w:rPr>
        <w:t>д.</w:t>
      </w:r>
      <w:r>
        <w:rPr>
          <w:spacing w:val="1"/>
          <w:sz w:val="24"/>
        </w:rPr>
        <w:t> </w:t>
      </w:r>
      <w:r>
        <w:rPr>
          <w:sz w:val="24"/>
        </w:rPr>
        <w:t>Пасол,</w:t>
      </w:r>
      <w:r>
        <w:rPr>
          <w:spacing w:val="1"/>
          <w:sz w:val="24"/>
        </w:rPr>
        <w:t> </w:t>
      </w:r>
      <w:r>
        <w:rPr>
          <w:sz w:val="24"/>
        </w:rPr>
        <w:t>д.</w:t>
      </w:r>
      <w:r>
        <w:rPr>
          <w:spacing w:val="1"/>
          <w:sz w:val="24"/>
        </w:rPr>
        <w:t> </w:t>
      </w:r>
      <w:r>
        <w:rPr>
          <w:sz w:val="24"/>
        </w:rPr>
        <w:t>Соснина,</w:t>
      </w:r>
      <w:r>
        <w:rPr>
          <w:spacing w:val="1"/>
          <w:sz w:val="24"/>
        </w:rPr>
        <w:t> </w:t>
      </w:r>
      <w:r>
        <w:rPr>
          <w:sz w:val="24"/>
        </w:rPr>
        <w:t>рекультивация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территорий,</w:t>
      </w:r>
      <w:r>
        <w:rPr>
          <w:spacing w:val="1"/>
          <w:sz w:val="24"/>
        </w:rPr>
        <w:t> </w:t>
      </w: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рекультивируемых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1"/>
          <w:sz w:val="24"/>
        </w:rPr>
        <w:t> </w:t>
      </w:r>
      <w:r>
        <w:rPr>
          <w:sz w:val="24"/>
        </w:rPr>
        <w:t>зеленые</w:t>
      </w:r>
      <w:r>
        <w:rPr>
          <w:spacing w:val="1"/>
          <w:sz w:val="24"/>
        </w:rPr>
        <w:t> </w:t>
      </w:r>
      <w:r>
        <w:rPr>
          <w:sz w:val="24"/>
        </w:rPr>
        <w:t>насаждения;</w:t>
      </w:r>
    </w:p>
    <w:p>
      <w:pPr>
        <w:pStyle w:val="ListParagraph"/>
        <w:numPr>
          <w:ilvl w:val="0"/>
          <w:numId w:val="45"/>
        </w:numPr>
        <w:tabs>
          <w:tab w:pos="1698" w:val="left" w:leader="none"/>
        </w:tabs>
        <w:spacing w:line="237" w:lineRule="auto" w:before="121" w:after="0"/>
        <w:ind w:left="282" w:right="688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реконструкция</w:t>
      </w:r>
      <w:r>
        <w:rPr>
          <w:spacing w:val="1"/>
          <w:sz w:val="24"/>
        </w:rPr>
        <w:t> </w:t>
      </w:r>
      <w:r>
        <w:rPr>
          <w:sz w:val="24"/>
        </w:rPr>
        <w:t>крупных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озеленения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-72"/>
          <w:sz w:val="24"/>
        </w:rPr>
        <w:t> </w:t>
      </w:r>
      <w:r>
        <w:rPr>
          <w:sz w:val="24"/>
        </w:rPr>
        <w:t>Нижневартовске, г. Радужный, г. Мегионе, г. Лангепасе, г. Покачи, г. Стрежевой 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пгт.</w:t>
      </w:r>
      <w:r>
        <w:rPr>
          <w:spacing w:val="-1"/>
          <w:sz w:val="24"/>
        </w:rPr>
        <w:t> </w:t>
      </w:r>
      <w:r>
        <w:rPr>
          <w:sz w:val="24"/>
        </w:rPr>
        <w:t>Излучинск;</w:t>
      </w:r>
    </w:p>
    <w:p>
      <w:pPr>
        <w:pStyle w:val="ListParagraph"/>
        <w:numPr>
          <w:ilvl w:val="0"/>
          <w:numId w:val="45"/>
        </w:numPr>
        <w:tabs>
          <w:tab w:pos="1698" w:val="left" w:leader="none"/>
        </w:tabs>
        <w:spacing w:line="240" w:lineRule="auto" w:before="122" w:after="0"/>
        <w:ind w:left="282" w:right="687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экологического</w:t>
      </w:r>
      <w:r>
        <w:rPr>
          <w:spacing w:val="1"/>
          <w:sz w:val="24"/>
        </w:rPr>
        <w:t> </w:t>
      </w:r>
      <w:r>
        <w:rPr>
          <w:sz w:val="24"/>
        </w:rPr>
        <w:t>каркаса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природных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различными</w:t>
      </w:r>
      <w:r>
        <w:rPr>
          <w:spacing w:val="1"/>
          <w:sz w:val="24"/>
        </w:rPr>
        <w:t> </w:t>
      </w:r>
      <w:r>
        <w:rPr>
          <w:sz w:val="24"/>
        </w:rPr>
        <w:t>режимами</w:t>
      </w:r>
      <w:r>
        <w:rPr>
          <w:spacing w:val="1"/>
          <w:sz w:val="24"/>
        </w:rPr>
        <w:t> </w:t>
      </w:r>
      <w:r>
        <w:rPr>
          <w:sz w:val="24"/>
        </w:rPr>
        <w:t>использования,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1"/>
          <w:sz w:val="24"/>
        </w:rPr>
        <w:t> </w:t>
      </w:r>
      <w:r>
        <w:rPr>
          <w:sz w:val="24"/>
        </w:rPr>
        <w:t>сохранения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естественных</w:t>
      </w:r>
      <w:r>
        <w:rPr>
          <w:spacing w:val="1"/>
          <w:sz w:val="24"/>
        </w:rPr>
        <w:t> </w:t>
      </w:r>
      <w:r>
        <w:rPr>
          <w:sz w:val="24"/>
        </w:rPr>
        <w:t>экологических</w:t>
      </w:r>
      <w:r>
        <w:rPr>
          <w:spacing w:val="1"/>
          <w:sz w:val="24"/>
        </w:rPr>
        <w:t> </w:t>
      </w:r>
      <w:r>
        <w:rPr>
          <w:sz w:val="24"/>
        </w:rPr>
        <w:t>систем;</w:t>
      </w:r>
    </w:p>
    <w:p>
      <w:pPr>
        <w:pStyle w:val="ListParagraph"/>
        <w:numPr>
          <w:ilvl w:val="0"/>
          <w:numId w:val="45"/>
        </w:numPr>
        <w:tabs>
          <w:tab w:pos="1698" w:val="left" w:leader="none"/>
        </w:tabs>
        <w:spacing w:line="237" w:lineRule="auto" w:before="121" w:after="0"/>
        <w:ind w:left="282" w:right="687" w:firstLine="707"/>
        <w:jc w:val="both"/>
        <w:rPr>
          <w:sz w:val="24"/>
        </w:rPr>
      </w:pPr>
      <w:r>
        <w:rPr>
          <w:sz w:val="24"/>
        </w:rPr>
        <w:t>вынос</w:t>
      </w:r>
      <w:r>
        <w:rPr>
          <w:spacing w:val="26"/>
          <w:sz w:val="24"/>
        </w:rPr>
        <w:t> </w:t>
      </w:r>
      <w:r>
        <w:rPr>
          <w:sz w:val="24"/>
        </w:rPr>
        <w:t>садово-огородных</w:t>
      </w:r>
      <w:r>
        <w:rPr>
          <w:spacing w:val="25"/>
          <w:sz w:val="24"/>
        </w:rPr>
        <w:t> </w:t>
      </w:r>
      <w:r>
        <w:rPr>
          <w:sz w:val="24"/>
        </w:rPr>
        <w:t>и</w:t>
      </w:r>
      <w:r>
        <w:rPr>
          <w:spacing w:val="24"/>
          <w:sz w:val="24"/>
        </w:rPr>
        <w:t> </w:t>
      </w:r>
      <w:r>
        <w:rPr>
          <w:sz w:val="24"/>
        </w:rPr>
        <w:t>дачных</w:t>
      </w:r>
      <w:r>
        <w:rPr>
          <w:spacing w:val="25"/>
          <w:sz w:val="24"/>
        </w:rPr>
        <w:t> </w:t>
      </w:r>
      <w:r>
        <w:rPr>
          <w:sz w:val="24"/>
        </w:rPr>
        <w:t>участков</w:t>
      </w:r>
      <w:r>
        <w:rPr>
          <w:spacing w:val="27"/>
          <w:sz w:val="24"/>
        </w:rPr>
        <w:t> </w:t>
      </w:r>
      <w:r>
        <w:rPr>
          <w:sz w:val="24"/>
        </w:rPr>
        <w:t>в</w:t>
      </w:r>
      <w:r>
        <w:rPr>
          <w:spacing w:val="23"/>
          <w:sz w:val="24"/>
        </w:rPr>
        <w:t> </w:t>
      </w:r>
      <w:r>
        <w:rPr>
          <w:sz w:val="24"/>
        </w:rPr>
        <w:t>г.</w:t>
      </w:r>
      <w:r>
        <w:rPr>
          <w:spacing w:val="24"/>
          <w:sz w:val="24"/>
        </w:rPr>
        <w:t> </w:t>
      </w:r>
      <w:r>
        <w:rPr>
          <w:sz w:val="24"/>
        </w:rPr>
        <w:t>Нижневартовске</w:t>
      </w:r>
      <w:r>
        <w:rPr>
          <w:spacing w:val="25"/>
          <w:sz w:val="24"/>
        </w:rPr>
        <w:t> </w:t>
      </w:r>
      <w:r>
        <w:rPr>
          <w:sz w:val="24"/>
        </w:rPr>
        <w:t>и</w:t>
      </w:r>
      <w:r>
        <w:rPr>
          <w:spacing w:val="24"/>
          <w:sz w:val="24"/>
        </w:rPr>
        <w:t> </w:t>
      </w:r>
      <w:r>
        <w:rPr>
          <w:sz w:val="24"/>
        </w:rPr>
        <w:t>в</w:t>
      </w:r>
      <w:r>
        <w:rPr>
          <w:spacing w:val="-72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Мегионе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зон</w:t>
      </w:r>
      <w:r>
        <w:rPr>
          <w:spacing w:val="1"/>
          <w:sz w:val="24"/>
        </w:rPr>
        <w:t> </w:t>
      </w:r>
      <w:r>
        <w:rPr>
          <w:sz w:val="24"/>
        </w:rPr>
        <w:t>затопления,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новых</w:t>
      </w:r>
      <w:r>
        <w:rPr>
          <w:spacing w:val="1"/>
          <w:sz w:val="24"/>
        </w:rPr>
        <w:t> </w:t>
      </w:r>
      <w:r>
        <w:rPr>
          <w:sz w:val="24"/>
        </w:rPr>
        <w:t>земельных</w:t>
      </w:r>
      <w:r>
        <w:rPr>
          <w:spacing w:val="1"/>
          <w:sz w:val="24"/>
        </w:rPr>
        <w:t> </w:t>
      </w:r>
      <w:r>
        <w:rPr>
          <w:sz w:val="24"/>
        </w:rPr>
        <w:t>участков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72"/>
          <w:sz w:val="24"/>
        </w:rPr>
        <w:t> </w:t>
      </w:r>
      <w:r>
        <w:rPr>
          <w:sz w:val="24"/>
        </w:rPr>
        <w:t>незатапливаемых</w:t>
      </w:r>
      <w:r>
        <w:rPr>
          <w:spacing w:val="-1"/>
          <w:sz w:val="24"/>
        </w:rPr>
        <w:t> </w:t>
      </w:r>
      <w:r>
        <w:rPr>
          <w:sz w:val="24"/>
        </w:rPr>
        <w:t>землях.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4" w:firstLine="566"/>
      </w:pPr>
      <w:r>
        <w:rPr/>
        <w:t>Предлагаемые мероприятия экологической политики учитывают результаты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предпочтений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перспективах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такие,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санитарной</w:t>
      </w:r>
      <w:r>
        <w:rPr>
          <w:spacing w:val="-72"/>
        </w:rPr>
        <w:t> </w:t>
      </w:r>
      <w:r>
        <w:rPr/>
        <w:t>очистки</w:t>
      </w:r>
      <w:r>
        <w:rPr>
          <w:spacing w:val="-2"/>
        </w:rPr>
        <w:t> </w:t>
      </w:r>
      <w:r>
        <w:rPr/>
        <w:t>населенных пунктов,</w:t>
      </w:r>
      <w:r>
        <w:rPr>
          <w:spacing w:val="-4"/>
        </w:rPr>
        <w:t> </w:t>
      </w:r>
      <w:r>
        <w:rPr/>
        <w:t>увеличение</w:t>
      </w:r>
      <w:r>
        <w:rPr>
          <w:spacing w:val="-1"/>
        </w:rPr>
        <w:t> </w:t>
      </w:r>
      <w:r>
        <w:rPr/>
        <w:t>площади</w:t>
      </w:r>
      <w:r>
        <w:rPr>
          <w:spacing w:val="-3"/>
        </w:rPr>
        <w:t> </w:t>
      </w:r>
      <w:r>
        <w:rPr/>
        <w:t>зеленых</w:t>
      </w:r>
      <w:r>
        <w:rPr>
          <w:spacing w:val="-1"/>
        </w:rPr>
        <w:t> </w:t>
      </w:r>
      <w:r>
        <w:rPr/>
        <w:t>насаждений.</w:t>
      </w:r>
    </w:p>
    <w:p>
      <w:pPr>
        <w:pStyle w:val="BodyText"/>
        <w:spacing w:before="118"/>
        <w:ind w:right="687" w:firstLine="566"/>
      </w:pPr>
      <w:r>
        <w:rPr/>
        <w:t>Реализация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достичь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показателей,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национальным</w:t>
      </w:r>
      <w:r>
        <w:rPr>
          <w:spacing w:val="1"/>
        </w:rPr>
        <w:t> </w:t>
      </w:r>
      <w:r>
        <w:rPr/>
        <w:t>проектом</w:t>
      </w:r>
      <w:r>
        <w:rPr>
          <w:spacing w:val="1"/>
        </w:rPr>
        <w:t> </w:t>
      </w:r>
      <w:r>
        <w:rPr/>
        <w:t>«Экология»,</w:t>
      </w:r>
      <w:r>
        <w:rPr>
          <w:spacing w:val="1"/>
        </w:rPr>
        <w:t> </w:t>
      </w:r>
      <w:r>
        <w:rPr/>
        <w:t>государственными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муниципальными</w:t>
      </w:r>
      <w:r>
        <w:rPr>
          <w:spacing w:val="1"/>
        </w:rPr>
        <w:t> </w:t>
      </w:r>
      <w:r>
        <w:rPr/>
        <w:t>программами по оздоровлению экологической обстановки, как снижение объема</w:t>
      </w:r>
      <w:r>
        <w:rPr>
          <w:spacing w:val="1"/>
        </w:rPr>
        <w:t> </w:t>
      </w:r>
      <w:r>
        <w:rPr/>
        <w:t>выбросов загрязняющих веществ; увеличение площади восстановленных водных</w:t>
      </w:r>
      <w:r>
        <w:rPr>
          <w:spacing w:val="1"/>
        </w:rPr>
        <w:t> </w:t>
      </w:r>
      <w:r>
        <w:rPr/>
        <w:t>объектов; увеличение площади территорий, очищенных от захламления отходами;</w:t>
      </w:r>
      <w:r>
        <w:rPr>
          <w:spacing w:val="-72"/>
        </w:rPr>
        <w:t> </w:t>
      </w:r>
      <w:r>
        <w:rPr/>
        <w:t>увеличение доли твердых коммунальных отходов, направленных на утилизацию и</w:t>
      </w:r>
      <w:r>
        <w:rPr>
          <w:spacing w:val="1"/>
        </w:rPr>
        <w:t> </w:t>
      </w:r>
      <w:r>
        <w:rPr/>
        <w:t>обработку;</w:t>
      </w:r>
      <w:r>
        <w:rPr>
          <w:spacing w:val="-2"/>
        </w:rPr>
        <w:t> </w:t>
      </w:r>
      <w:r>
        <w:rPr/>
        <w:t>увеличение площади</w:t>
      </w:r>
      <w:r>
        <w:rPr>
          <w:spacing w:val="-2"/>
        </w:rPr>
        <w:t> </w:t>
      </w:r>
      <w:r>
        <w:rPr/>
        <w:t>зеленых насаждений.</w:t>
      </w:r>
    </w:p>
    <w:p>
      <w:pPr>
        <w:pStyle w:val="BodyText"/>
        <w:spacing w:before="121"/>
        <w:ind w:right="687" w:firstLine="566"/>
      </w:pPr>
      <w:r>
        <w:rPr/>
        <w:t>Среди положительных сторон развития агломерации – возможность более</w:t>
      </w:r>
      <w:r>
        <w:rPr>
          <w:spacing w:val="1"/>
        </w:rPr>
        <w:t> </w:t>
      </w:r>
      <w:r>
        <w:rPr/>
        <w:t>равномерного перераспределения антропогенной нагрузки за счет включения в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урбанизации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свободных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застройки и</w:t>
      </w:r>
      <w:r>
        <w:rPr>
          <w:spacing w:val="-1"/>
        </w:rPr>
        <w:t> </w:t>
      </w:r>
      <w:r>
        <w:rPr/>
        <w:t>промышленного</w:t>
      </w:r>
      <w:r>
        <w:rPr>
          <w:spacing w:val="-1"/>
        </w:rPr>
        <w:t> </w:t>
      </w:r>
      <w:r>
        <w:rPr/>
        <w:t>освоения.</w:t>
      </w:r>
    </w:p>
    <w:p>
      <w:pPr>
        <w:pStyle w:val="BodyText"/>
        <w:spacing w:before="121"/>
        <w:ind w:right="688" w:firstLine="566"/>
      </w:pPr>
      <w:r>
        <w:rPr/>
        <w:t>Развитие</w:t>
      </w:r>
      <w:r>
        <w:rPr>
          <w:spacing w:val="1"/>
        </w:rPr>
        <w:t> </w:t>
      </w:r>
      <w:r>
        <w:rPr/>
        <w:t>инфраструктурных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будет</w:t>
      </w:r>
      <w:r>
        <w:rPr>
          <w:spacing w:val="-72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положений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отходами, в том числе с твердыми коммунальными отходами, в Ханты-Мансийском</w:t>
      </w:r>
      <w:r>
        <w:rPr>
          <w:spacing w:val="1"/>
        </w:rPr>
        <w:t> </w:t>
      </w:r>
      <w:r>
        <w:rPr/>
        <w:t>автономном</w:t>
      </w:r>
      <w:r>
        <w:rPr>
          <w:spacing w:val="1"/>
        </w:rPr>
        <w:t> </w:t>
      </w:r>
      <w:r>
        <w:rPr/>
        <w:t>округе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Югре,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функционирование</w:t>
      </w:r>
      <w:r>
        <w:rPr>
          <w:spacing w:val="1"/>
        </w:rPr>
        <w:t> </w:t>
      </w:r>
      <w:r>
        <w:rPr/>
        <w:t>межмуниципальных</w:t>
      </w:r>
      <w:r>
        <w:rPr>
          <w:spacing w:val="1"/>
        </w:rPr>
        <w:t> </w:t>
      </w:r>
      <w:r>
        <w:rPr/>
        <w:t>объектов</w:t>
      </w:r>
      <w:r>
        <w:rPr>
          <w:spacing w:val="-2"/>
        </w:rPr>
        <w:t> </w:t>
      </w:r>
      <w:r>
        <w:rPr/>
        <w:t>переработки</w:t>
      </w:r>
      <w:r>
        <w:rPr>
          <w:spacing w:val="1"/>
        </w:rPr>
        <w:t> </w:t>
      </w:r>
      <w:r>
        <w:rPr/>
        <w:t>ТКО.</w:t>
      </w:r>
    </w:p>
    <w:p>
      <w:pPr>
        <w:pStyle w:val="BodyText"/>
        <w:spacing w:before="119"/>
        <w:ind w:right="690" w:firstLine="566"/>
      </w:pPr>
      <w:r>
        <w:rPr/>
        <w:t>Схема</w:t>
      </w:r>
      <w:r>
        <w:rPr>
          <w:spacing w:val="1"/>
        </w:rPr>
        <w:t> </w:t>
      </w:r>
      <w:r>
        <w:rPr/>
        <w:t>экологического</w:t>
      </w:r>
      <w:r>
        <w:rPr>
          <w:spacing w:val="1"/>
        </w:rPr>
        <w:t> </w:t>
      </w:r>
      <w:r>
        <w:rPr/>
        <w:t>каркаса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представлена в графических материалах Концепции развития Нижневартовской</w:t>
      </w:r>
      <w:r>
        <w:rPr>
          <w:spacing w:val="1"/>
        </w:rPr>
        <w:t> </w:t>
      </w:r>
      <w:r>
        <w:rPr/>
        <w:t>агломерации.</w:t>
      </w:r>
    </w:p>
    <w:p>
      <w:pPr>
        <w:pStyle w:val="BodyText"/>
        <w:spacing w:before="122"/>
        <w:ind w:right="689" w:firstLine="566"/>
      </w:pPr>
      <w:r>
        <w:rPr/>
        <w:t>Результатами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76"/>
        </w:rPr>
        <w:t> </w:t>
      </w:r>
      <w:r>
        <w:rPr/>
        <w:t>агломерации</w:t>
      </w:r>
      <w:r>
        <w:rPr>
          <w:spacing w:val="-72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стать:</w:t>
      </w:r>
    </w:p>
    <w:p>
      <w:pPr>
        <w:pStyle w:val="ListParagraph"/>
        <w:numPr>
          <w:ilvl w:val="2"/>
          <w:numId w:val="28"/>
        </w:numPr>
        <w:tabs>
          <w:tab w:pos="1274" w:val="left" w:leader="none"/>
        </w:tabs>
        <w:spacing w:line="240" w:lineRule="auto" w:before="59" w:after="0"/>
        <w:ind w:left="282" w:right="685" w:firstLine="707"/>
        <w:jc w:val="both"/>
        <w:rPr>
          <w:sz w:val="24"/>
        </w:rPr>
      </w:pPr>
      <w:r>
        <w:rPr>
          <w:sz w:val="24"/>
        </w:rPr>
        <w:t>Снижение</w:t>
      </w:r>
      <w:r>
        <w:rPr>
          <w:spacing w:val="1"/>
          <w:sz w:val="24"/>
        </w:rPr>
        <w:t> </w:t>
      </w:r>
      <w:r>
        <w:rPr>
          <w:sz w:val="24"/>
        </w:rPr>
        <w:t>загрязнения</w:t>
      </w:r>
      <w:r>
        <w:rPr>
          <w:spacing w:val="1"/>
          <w:sz w:val="24"/>
        </w:rPr>
        <w:t> </w:t>
      </w:r>
      <w:r>
        <w:rPr>
          <w:sz w:val="24"/>
        </w:rPr>
        <w:t>атмосферного</w:t>
      </w:r>
      <w:r>
        <w:rPr>
          <w:spacing w:val="1"/>
          <w:sz w:val="24"/>
        </w:rPr>
        <w:t> </w:t>
      </w:r>
      <w:r>
        <w:rPr>
          <w:sz w:val="24"/>
        </w:rPr>
        <w:t>воздуха,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счет</w:t>
      </w:r>
      <w:r>
        <w:rPr>
          <w:spacing w:val="1"/>
          <w:sz w:val="24"/>
        </w:rPr>
        <w:t> </w:t>
      </w:r>
      <w:r>
        <w:rPr>
          <w:sz w:val="24"/>
        </w:rPr>
        <w:t>использования</w:t>
      </w:r>
      <w:r>
        <w:rPr>
          <w:spacing w:val="1"/>
          <w:sz w:val="24"/>
        </w:rPr>
        <w:t> </w:t>
      </w:r>
      <w:r>
        <w:rPr>
          <w:sz w:val="24"/>
        </w:rPr>
        <w:t>природного</w:t>
      </w:r>
      <w:r>
        <w:rPr>
          <w:spacing w:val="1"/>
          <w:sz w:val="24"/>
        </w:rPr>
        <w:t> </w:t>
      </w:r>
      <w:r>
        <w:rPr>
          <w:sz w:val="24"/>
        </w:rPr>
        <w:t>газа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котельных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населенных</w:t>
      </w:r>
      <w:r>
        <w:rPr>
          <w:spacing w:val="1"/>
          <w:sz w:val="24"/>
        </w:rPr>
        <w:t> </w:t>
      </w:r>
      <w:r>
        <w:rPr>
          <w:sz w:val="24"/>
        </w:rPr>
        <w:t>пунктах</w:t>
      </w:r>
      <w:r>
        <w:rPr>
          <w:spacing w:val="76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 и отказа от строительства и реконструкции части котельных в г.</w:t>
      </w:r>
      <w:r>
        <w:rPr>
          <w:spacing w:val="1"/>
          <w:sz w:val="24"/>
        </w:rPr>
        <w:t> </w:t>
      </w:r>
      <w:r>
        <w:rPr>
          <w:sz w:val="24"/>
        </w:rPr>
        <w:t>Нижневартовске.</w:t>
      </w:r>
    </w:p>
    <w:p>
      <w:pPr>
        <w:pStyle w:val="ListParagraph"/>
        <w:numPr>
          <w:ilvl w:val="2"/>
          <w:numId w:val="28"/>
        </w:numPr>
        <w:tabs>
          <w:tab w:pos="1348" w:val="left" w:leader="none"/>
        </w:tabs>
        <w:spacing w:line="240" w:lineRule="auto" w:before="61" w:after="0"/>
        <w:ind w:left="282" w:right="687" w:firstLine="707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> </w:t>
      </w:r>
      <w:r>
        <w:rPr>
          <w:sz w:val="24"/>
        </w:rPr>
        <w:t>проблем</w:t>
      </w:r>
      <w:r>
        <w:rPr>
          <w:spacing w:val="1"/>
          <w:sz w:val="24"/>
        </w:rPr>
        <w:t> </w:t>
      </w:r>
      <w:r>
        <w:rPr>
          <w:sz w:val="24"/>
        </w:rPr>
        <w:t>дефицита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рекреации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городе</w:t>
      </w:r>
      <w:r>
        <w:rPr>
          <w:spacing w:val="1"/>
          <w:sz w:val="24"/>
        </w:rPr>
        <w:t> </w:t>
      </w:r>
      <w:r>
        <w:rPr>
          <w:sz w:val="24"/>
        </w:rPr>
        <w:t>Нижневартовске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счет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дополнительных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рекреации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72"/>
          <w:sz w:val="24"/>
        </w:rPr>
        <w:t> </w:t>
      </w:r>
      <w:r>
        <w:rPr>
          <w:sz w:val="24"/>
        </w:rPr>
        <w:t>территории</w:t>
      </w:r>
      <w:r>
        <w:rPr>
          <w:spacing w:val="-3"/>
          <w:sz w:val="24"/>
        </w:rPr>
        <w:t> </w:t>
      </w:r>
      <w:r>
        <w:rPr>
          <w:sz w:val="24"/>
        </w:rPr>
        <w:t>городского</w:t>
      </w:r>
      <w:r>
        <w:rPr>
          <w:spacing w:val="-1"/>
          <w:sz w:val="24"/>
        </w:rPr>
        <w:t> </w:t>
      </w:r>
      <w:r>
        <w:rPr>
          <w:sz w:val="24"/>
        </w:rPr>
        <w:t>поселения Излучинск.</w:t>
      </w:r>
    </w:p>
    <w:p>
      <w:pPr>
        <w:pStyle w:val="ListParagraph"/>
        <w:numPr>
          <w:ilvl w:val="2"/>
          <w:numId w:val="28"/>
        </w:numPr>
        <w:tabs>
          <w:tab w:pos="1274" w:val="left" w:leader="none"/>
        </w:tabs>
        <w:spacing w:line="240" w:lineRule="auto" w:before="60" w:after="0"/>
        <w:ind w:left="282" w:right="692" w:firstLine="707"/>
        <w:jc w:val="both"/>
        <w:rPr>
          <w:sz w:val="24"/>
        </w:rPr>
      </w:pPr>
      <w:r>
        <w:rPr>
          <w:sz w:val="24"/>
        </w:rPr>
        <w:t>100% охват территории агломерации системой обращения с отходами,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сбора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утилизации</w:t>
      </w:r>
      <w:r>
        <w:rPr>
          <w:spacing w:val="1"/>
          <w:sz w:val="24"/>
        </w:rPr>
        <w:t> </w:t>
      </w:r>
      <w:r>
        <w:rPr>
          <w:sz w:val="24"/>
        </w:rPr>
        <w:t>ТКО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счет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инфраструктурных связей</w:t>
      </w:r>
      <w:r>
        <w:rPr>
          <w:spacing w:val="-1"/>
          <w:sz w:val="24"/>
        </w:rPr>
        <w:t> </w:t>
      </w:r>
      <w:r>
        <w:rPr>
          <w:sz w:val="24"/>
        </w:rPr>
        <w:t>между</w:t>
      </w:r>
      <w:r>
        <w:rPr>
          <w:spacing w:val="-1"/>
          <w:sz w:val="24"/>
        </w:rPr>
        <w:t> </w:t>
      </w:r>
      <w:r>
        <w:rPr>
          <w:sz w:val="24"/>
        </w:rPr>
        <w:t>населенными</w:t>
      </w:r>
      <w:r>
        <w:rPr>
          <w:spacing w:val="-1"/>
          <w:sz w:val="24"/>
        </w:rPr>
        <w:t> </w:t>
      </w:r>
      <w:r>
        <w:rPr>
          <w:sz w:val="24"/>
        </w:rPr>
        <w:t>пунктами.</w:t>
      </w:r>
    </w:p>
    <w:p>
      <w:pPr>
        <w:pStyle w:val="ListParagraph"/>
        <w:numPr>
          <w:ilvl w:val="2"/>
          <w:numId w:val="28"/>
        </w:numPr>
        <w:tabs>
          <w:tab w:pos="1274" w:val="left" w:leader="none"/>
        </w:tabs>
        <w:spacing w:line="240" w:lineRule="auto" w:before="59" w:after="0"/>
        <w:ind w:left="282" w:right="685" w:firstLine="707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> </w:t>
      </w:r>
      <w:r>
        <w:rPr>
          <w:sz w:val="24"/>
        </w:rPr>
        <w:t>площади</w:t>
      </w:r>
      <w:r>
        <w:rPr>
          <w:spacing w:val="1"/>
          <w:sz w:val="24"/>
        </w:rPr>
        <w:t> </w:t>
      </w:r>
      <w:r>
        <w:rPr>
          <w:sz w:val="24"/>
        </w:rPr>
        <w:t>зеленых</w:t>
      </w:r>
      <w:r>
        <w:rPr>
          <w:spacing w:val="1"/>
          <w:sz w:val="24"/>
        </w:rPr>
        <w:t> </w:t>
      </w:r>
      <w:r>
        <w:rPr>
          <w:sz w:val="24"/>
        </w:rPr>
        <w:t>насаждений</w:t>
      </w:r>
      <w:r>
        <w:rPr>
          <w:spacing w:val="1"/>
          <w:sz w:val="24"/>
        </w:rPr>
        <w:t> </w:t>
      </w:r>
      <w:r>
        <w:rPr>
          <w:sz w:val="24"/>
        </w:rPr>
        <w:t>общего</w:t>
      </w:r>
      <w:r>
        <w:rPr>
          <w:spacing w:val="1"/>
          <w:sz w:val="24"/>
        </w:rPr>
        <w:t> </w:t>
      </w:r>
      <w:r>
        <w:rPr>
          <w:sz w:val="24"/>
        </w:rPr>
        <w:t>пользования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Нижневартовске, г. Радужный, г. Мегионе, г. Лангепасе,</w:t>
      </w:r>
      <w:r>
        <w:rPr>
          <w:spacing w:val="75"/>
          <w:sz w:val="24"/>
        </w:rPr>
        <w:t> </w:t>
      </w:r>
      <w:r>
        <w:rPr>
          <w:sz w:val="24"/>
        </w:rPr>
        <w:t>г. Покачи, г. Стрежевой,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счет</w:t>
      </w:r>
      <w:r>
        <w:rPr>
          <w:spacing w:val="-1"/>
          <w:sz w:val="24"/>
        </w:rPr>
        <w:t> </w:t>
      </w:r>
      <w:r>
        <w:rPr>
          <w:sz w:val="24"/>
        </w:rPr>
        <w:t>создания и</w:t>
      </w:r>
      <w:r>
        <w:rPr>
          <w:spacing w:val="-1"/>
          <w:sz w:val="24"/>
        </w:rPr>
        <w:t> </w:t>
      </w:r>
      <w:r>
        <w:rPr>
          <w:sz w:val="24"/>
        </w:rPr>
        <w:t>реконструкции</w:t>
      </w:r>
      <w:r>
        <w:rPr>
          <w:spacing w:val="-1"/>
          <w:sz w:val="24"/>
        </w:rPr>
        <w:t> </w:t>
      </w:r>
      <w:r>
        <w:rPr>
          <w:sz w:val="24"/>
        </w:rPr>
        <w:t>крупных</w:t>
      </w:r>
      <w:r>
        <w:rPr>
          <w:spacing w:val="2"/>
          <w:sz w:val="24"/>
        </w:rPr>
        <w:t> </w:t>
      </w:r>
      <w:r>
        <w:rPr>
          <w:sz w:val="24"/>
        </w:rPr>
        <w:t>объектов</w:t>
      </w:r>
      <w:r>
        <w:rPr>
          <w:spacing w:val="-3"/>
          <w:sz w:val="24"/>
        </w:rPr>
        <w:t> </w:t>
      </w:r>
      <w:r>
        <w:rPr>
          <w:sz w:val="24"/>
        </w:rPr>
        <w:t>озеленения.</w:t>
      </w:r>
    </w:p>
    <w:p>
      <w:pPr>
        <w:pStyle w:val="ListParagraph"/>
        <w:numPr>
          <w:ilvl w:val="2"/>
          <w:numId w:val="28"/>
        </w:numPr>
        <w:tabs>
          <w:tab w:pos="1274" w:val="left" w:leader="none"/>
        </w:tabs>
        <w:spacing w:line="240" w:lineRule="auto" w:before="61" w:after="0"/>
        <w:ind w:left="282" w:right="686" w:firstLine="707"/>
        <w:jc w:val="both"/>
        <w:rPr>
          <w:sz w:val="24"/>
        </w:rPr>
      </w:pPr>
      <w:r>
        <w:rPr>
          <w:sz w:val="24"/>
        </w:rPr>
        <w:t>Устойчивое</w:t>
      </w:r>
      <w:r>
        <w:rPr>
          <w:spacing w:val="1"/>
          <w:sz w:val="24"/>
        </w:rPr>
        <w:t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> </w:t>
      </w:r>
      <w:r>
        <w:rPr>
          <w:sz w:val="24"/>
        </w:rPr>
        <w:t>природных</w:t>
      </w:r>
      <w:r>
        <w:rPr>
          <w:spacing w:val="1"/>
          <w:sz w:val="24"/>
        </w:rPr>
        <w:t> </w:t>
      </w:r>
      <w:r>
        <w:rPr>
          <w:sz w:val="24"/>
        </w:rPr>
        <w:t>комплексов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помощью</w:t>
      </w:r>
      <w:r>
        <w:rPr>
          <w:spacing w:val="1"/>
          <w:sz w:val="24"/>
        </w:rPr>
        <w:t> </w:t>
      </w:r>
      <w:r>
        <w:rPr>
          <w:sz w:val="24"/>
        </w:rPr>
        <w:t>установления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учета</w:t>
      </w:r>
      <w:r>
        <w:rPr>
          <w:spacing w:val="1"/>
          <w:sz w:val="24"/>
        </w:rPr>
        <w:t> </w:t>
      </w:r>
      <w:r>
        <w:rPr>
          <w:sz w:val="24"/>
        </w:rPr>
        <w:t>режимов</w:t>
      </w:r>
      <w:r>
        <w:rPr>
          <w:spacing w:val="1"/>
          <w:sz w:val="24"/>
        </w:rPr>
        <w:t> </w:t>
      </w:r>
      <w:r>
        <w:rPr>
          <w:sz w:val="24"/>
        </w:rPr>
        <w:t>природопользования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пределах</w:t>
      </w:r>
      <w:r>
        <w:rPr>
          <w:spacing w:val="-72"/>
          <w:sz w:val="24"/>
        </w:rPr>
        <w:t> </w:t>
      </w:r>
      <w:r>
        <w:rPr>
          <w:sz w:val="24"/>
        </w:rPr>
        <w:t>элементов</w:t>
      </w:r>
      <w:r>
        <w:rPr>
          <w:spacing w:val="-2"/>
          <w:sz w:val="24"/>
        </w:rPr>
        <w:t> </w:t>
      </w:r>
      <w:r>
        <w:rPr>
          <w:sz w:val="24"/>
        </w:rPr>
        <w:t>экологического</w:t>
      </w:r>
      <w:r>
        <w:rPr>
          <w:spacing w:val="-2"/>
          <w:sz w:val="24"/>
        </w:rPr>
        <w:t> </w:t>
      </w:r>
      <w:r>
        <w:rPr>
          <w:sz w:val="24"/>
        </w:rPr>
        <w:t>каркаса</w:t>
      </w:r>
      <w:r>
        <w:rPr>
          <w:spacing w:val="-2"/>
          <w:sz w:val="24"/>
        </w:rPr>
        <w:t> </w:t>
      </w:r>
      <w:r>
        <w:rPr>
          <w:sz w:val="24"/>
        </w:rPr>
        <w:t>территории.</w:t>
      </w:r>
    </w:p>
    <w:p>
      <w:pPr>
        <w:pStyle w:val="ListParagraph"/>
        <w:numPr>
          <w:ilvl w:val="2"/>
          <w:numId w:val="28"/>
        </w:numPr>
        <w:tabs>
          <w:tab w:pos="1274" w:val="left" w:leader="none"/>
        </w:tabs>
        <w:spacing w:line="240" w:lineRule="auto" w:before="59" w:after="0"/>
        <w:ind w:left="282" w:right="687" w:firstLine="707"/>
        <w:jc w:val="both"/>
        <w:rPr>
          <w:sz w:val="24"/>
        </w:rPr>
      </w:pPr>
      <w:r>
        <w:rPr>
          <w:sz w:val="24"/>
        </w:rPr>
        <w:t>Решение проблемы затопления садово-огородных и дачных участков в г.</w:t>
      </w:r>
      <w:r>
        <w:rPr>
          <w:spacing w:val="1"/>
          <w:sz w:val="24"/>
        </w:rPr>
        <w:t> </w:t>
      </w:r>
      <w:r>
        <w:rPr>
          <w:sz w:val="24"/>
        </w:rPr>
        <w:t>Нижневартовске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Мегионе.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Heading1"/>
        <w:numPr>
          <w:ilvl w:val="1"/>
          <w:numId w:val="28"/>
        </w:numPr>
        <w:tabs>
          <w:tab w:pos="858" w:val="left" w:leader="none"/>
        </w:tabs>
        <w:spacing w:line="240" w:lineRule="auto" w:before="91" w:after="0"/>
        <w:ind w:left="858" w:right="0" w:hanging="576"/>
        <w:jc w:val="both"/>
      </w:pPr>
      <w:bookmarkStart w:name="_bookmark123" w:id="146"/>
      <w:bookmarkEnd w:id="146"/>
      <w:r>
        <w:rPr>
          <w:b w:val="0"/>
        </w:rPr>
      </w:r>
      <w:bookmarkStart w:name="_bookmark123" w:id="147"/>
      <w:bookmarkEnd w:id="147"/>
      <w:r>
        <w:rPr/>
        <w:t>Э</w:t>
      </w:r>
      <w:r>
        <w:rPr/>
        <w:t>кономическая</w:t>
      </w:r>
      <w:r>
        <w:rPr>
          <w:spacing w:val="-8"/>
        </w:rPr>
        <w:t> </w:t>
      </w:r>
      <w:r>
        <w:rPr/>
        <w:t>политика</w:t>
      </w:r>
    </w:p>
    <w:p>
      <w:pPr>
        <w:pStyle w:val="BodyText"/>
        <w:spacing w:before="117"/>
        <w:ind w:right="685" w:firstLine="566"/>
      </w:pPr>
      <w:r>
        <w:rPr/>
        <w:t>Стратегические направления развития экономики Российской Федерации до</w:t>
      </w:r>
      <w:r>
        <w:rPr>
          <w:spacing w:val="1"/>
        </w:rPr>
        <w:t> </w:t>
      </w:r>
      <w:r>
        <w:rPr/>
        <w:t>2024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проектах</w:t>
      </w:r>
      <w:r>
        <w:rPr>
          <w:spacing w:val="1"/>
        </w:rPr>
        <w:t> </w:t>
      </w:r>
      <w:r>
        <w:rPr/>
        <w:t>«Малое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среднее</w:t>
      </w:r>
      <w:r>
        <w:rPr>
          <w:spacing w:val="-72"/>
        </w:rPr>
        <w:t> </w:t>
      </w:r>
      <w:r>
        <w:rPr/>
        <w:t>предпринимательство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поддержка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-72"/>
        </w:rPr>
        <w:t> </w:t>
      </w:r>
      <w:r>
        <w:rPr/>
        <w:t>инициативы»,</w:t>
      </w:r>
      <w:r>
        <w:rPr>
          <w:spacing w:val="40"/>
        </w:rPr>
        <w:t> </w:t>
      </w:r>
      <w:r>
        <w:rPr/>
        <w:t>«Производительность</w:t>
      </w:r>
      <w:r>
        <w:rPr>
          <w:spacing w:val="41"/>
        </w:rPr>
        <w:t> </w:t>
      </w:r>
      <w:r>
        <w:rPr/>
        <w:t>труда</w:t>
      </w:r>
      <w:r>
        <w:rPr>
          <w:spacing w:val="37"/>
        </w:rPr>
        <w:t> </w:t>
      </w:r>
      <w:r>
        <w:rPr/>
        <w:t>и</w:t>
      </w:r>
      <w:r>
        <w:rPr>
          <w:spacing w:val="37"/>
        </w:rPr>
        <w:t> </w:t>
      </w:r>
      <w:r>
        <w:rPr/>
        <w:t>поддержка</w:t>
      </w:r>
      <w:r>
        <w:rPr>
          <w:spacing w:val="37"/>
        </w:rPr>
        <w:t> </w:t>
      </w:r>
      <w:r>
        <w:rPr/>
        <w:t>занятости»,</w:t>
      </w:r>
    </w:p>
    <w:p>
      <w:pPr>
        <w:pStyle w:val="BodyText"/>
        <w:spacing w:before="1"/>
        <w:ind w:right="685"/>
      </w:pPr>
      <w:r>
        <w:rPr/>
        <w:t>«Международная кооперация и экспорт», паспорта которых утверждены в конце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увязки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национальными</w:t>
      </w:r>
      <w:r>
        <w:rPr>
          <w:spacing w:val="1"/>
        </w:rPr>
        <w:t> </w:t>
      </w:r>
      <w:r>
        <w:rPr/>
        <w:t>проектами</w:t>
      </w:r>
      <w:r>
        <w:rPr>
          <w:spacing w:val="1"/>
        </w:rPr>
        <w:t> </w:t>
      </w:r>
      <w:r>
        <w:rPr/>
        <w:t>Постановлением</w:t>
      </w:r>
      <w:r>
        <w:rPr>
          <w:spacing w:val="-72"/>
        </w:rPr>
        <w:t> </w:t>
      </w:r>
      <w:r>
        <w:rPr/>
        <w:t>Правительства Ханты-Мансийского автономного округа – Югры от 05.10.2018 №</w:t>
      </w:r>
      <w:r>
        <w:rPr>
          <w:spacing w:val="1"/>
        </w:rPr>
        <w:t> </w:t>
      </w:r>
      <w:r>
        <w:rPr/>
        <w:t>357-п</w:t>
      </w:r>
      <w:r>
        <w:rPr>
          <w:spacing w:val="1"/>
        </w:rPr>
        <w:t> </w:t>
      </w:r>
      <w:r>
        <w:rPr/>
        <w:t>утверждена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-72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«Развитие</w:t>
      </w:r>
      <w:r>
        <w:rPr>
          <w:spacing w:val="1"/>
        </w:rPr>
        <w:t> </w:t>
      </w:r>
      <w:r>
        <w:rPr/>
        <w:t>промышленности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туризма»,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которой</w:t>
      </w:r>
      <w:r>
        <w:rPr>
          <w:spacing w:val="-72"/>
        </w:rPr>
        <w:t> </w:t>
      </w:r>
      <w:r>
        <w:rPr/>
        <w:t>направлены, в том числе на исполнение национальных и федеральных проектов</w:t>
      </w:r>
      <w:r>
        <w:rPr>
          <w:spacing w:val="1"/>
        </w:rPr>
        <w:t> </w:t>
      </w:r>
      <w:r>
        <w:rPr/>
        <w:t>(программ)</w:t>
      </w:r>
      <w:r>
        <w:rPr>
          <w:spacing w:val="-3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Федерации.</w:t>
      </w:r>
    </w:p>
    <w:p>
      <w:pPr>
        <w:pStyle w:val="BodyText"/>
        <w:spacing w:before="120"/>
        <w:ind w:left="848"/>
      </w:pPr>
      <w:r>
        <w:rPr/>
        <w:t>В</w:t>
      </w:r>
      <w:r>
        <w:rPr>
          <w:spacing w:val="-5"/>
        </w:rPr>
        <w:t> </w:t>
      </w:r>
      <w:r>
        <w:rPr/>
        <w:t>качестве</w:t>
      </w:r>
      <w:r>
        <w:rPr>
          <w:spacing w:val="-3"/>
        </w:rPr>
        <w:t> </w:t>
      </w:r>
      <w:r>
        <w:rPr/>
        <w:t>целей</w:t>
      </w:r>
      <w:r>
        <w:rPr>
          <w:spacing w:val="-4"/>
        </w:rPr>
        <w:t> </w:t>
      </w:r>
      <w:r>
        <w:rPr/>
        <w:t>определены:</w:t>
      </w:r>
    </w:p>
    <w:p>
      <w:pPr>
        <w:pStyle w:val="ListParagraph"/>
        <w:numPr>
          <w:ilvl w:val="0"/>
          <w:numId w:val="46"/>
        </w:numPr>
        <w:tabs>
          <w:tab w:pos="1698" w:val="left" w:leader="none"/>
        </w:tabs>
        <w:spacing w:line="240" w:lineRule="auto" w:before="121" w:after="0"/>
        <w:ind w:left="282" w:right="690" w:firstLine="707"/>
        <w:jc w:val="both"/>
        <w:rPr>
          <w:sz w:val="24"/>
        </w:rPr>
      </w:pPr>
      <w:r>
        <w:rPr>
          <w:sz w:val="24"/>
        </w:rPr>
        <w:t>рост производительности труда на крупных и средних предприятиях</w:t>
      </w:r>
      <w:r>
        <w:rPr>
          <w:spacing w:val="1"/>
          <w:sz w:val="24"/>
        </w:rPr>
        <w:t> </w:t>
      </w:r>
      <w:r>
        <w:rPr>
          <w:sz w:val="24"/>
        </w:rPr>
        <w:t>базовых</w:t>
      </w:r>
      <w:r>
        <w:rPr>
          <w:spacing w:val="-1"/>
          <w:sz w:val="24"/>
        </w:rPr>
        <w:t> </w:t>
      </w:r>
      <w:r>
        <w:rPr>
          <w:sz w:val="24"/>
        </w:rPr>
        <w:t>несырьевых</w:t>
      </w:r>
      <w:r>
        <w:rPr>
          <w:spacing w:val="1"/>
          <w:sz w:val="24"/>
        </w:rPr>
        <w:t> </w:t>
      </w:r>
      <w:r>
        <w:rPr>
          <w:sz w:val="24"/>
        </w:rPr>
        <w:t>отраслей</w:t>
      </w:r>
      <w:r>
        <w:rPr>
          <w:spacing w:val="-2"/>
          <w:sz w:val="24"/>
        </w:rPr>
        <w:t> </w:t>
      </w:r>
      <w:r>
        <w:rPr>
          <w:sz w:val="24"/>
        </w:rPr>
        <w:t>экономики не</w:t>
      </w:r>
      <w:r>
        <w:rPr>
          <w:spacing w:val="-1"/>
          <w:sz w:val="24"/>
        </w:rPr>
        <w:t> </w:t>
      </w:r>
      <w:r>
        <w:rPr>
          <w:sz w:val="24"/>
        </w:rPr>
        <w:t>ниже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2"/>
          <w:sz w:val="24"/>
        </w:rPr>
        <w:t> </w:t>
      </w:r>
      <w:r>
        <w:rPr>
          <w:sz w:val="24"/>
        </w:rPr>
        <w:t>%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год в</w:t>
      </w:r>
      <w:r>
        <w:rPr>
          <w:spacing w:val="-1"/>
          <w:sz w:val="24"/>
        </w:rPr>
        <w:t> </w:t>
      </w:r>
      <w:r>
        <w:rPr>
          <w:sz w:val="24"/>
        </w:rPr>
        <w:t>2024</w:t>
      </w:r>
      <w:r>
        <w:rPr>
          <w:spacing w:val="-1"/>
          <w:sz w:val="24"/>
        </w:rPr>
        <w:t> </w:t>
      </w:r>
      <w:r>
        <w:rPr>
          <w:sz w:val="24"/>
        </w:rPr>
        <w:t>году;</w:t>
      </w:r>
    </w:p>
    <w:p>
      <w:pPr>
        <w:pStyle w:val="ListParagraph"/>
        <w:numPr>
          <w:ilvl w:val="0"/>
          <w:numId w:val="46"/>
        </w:numPr>
        <w:tabs>
          <w:tab w:pos="1698" w:val="left" w:leader="none"/>
        </w:tabs>
        <w:spacing w:line="240" w:lineRule="auto" w:before="117" w:after="0"/>
        <w:ind w:left="282" w:right="691" w:firstLine="707"/>
        <w:jc w:val="both"/>
        <w:rPr>
          <w:sz w:val="24"/>
        </w:rPr>
      </w:pPr>
      <w:r>
        <w:rPr>
          <w:sz w:val="24"/>
        </w:rPr>
        <w:t>достижение роста производительности труда в базовых несырьевых</w:t>
      </w:r>
      <w:r>
        <w:rPr>
          <w:spacing w:val="1"/>
          <w:sz w:val="24"/>
        </w:rPr>
        <w:t> </w:t>
      </w:r>
      <w:r>
        <w:rPr>
          <w:sz w:val="24"/>
        </w:rPr>
        <w:t>отраслях на</w:t>
      </w:r>
      <w:r>
        <w:rPr>
          <w:spacing w:val="-2"/>
          <w:sz w:val="24"/>
        </w:rPr>
        <w:t> </w:t>
      </w:r>
      <w:r>
        <w:rPr>
          <w:sz w:val="24"/>
        </w:rPr>
        <w:t>5 % ежегодно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2024 года;</w:t>
      </w:r>
    </w:p>
    <w:p>
      <w:pPr>
        <w:pStyle w:val="ListParagraph"/>
        <w:numPr>
          <w:ilvl w:val="0"/>
          <w:numId w:val="46"/>
        </w:numPr>
        <w:tabs>
          <w:tab w:pos="1698" w:val="left" w:leader="none"/>
        </w:tabs>
        <w:spacing w:line="240" w:lineRule="auto" w:before="119" w:after="0"/>
        <w:ind w:left="282" w:right="690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промышленного</w:t>
      </w:r>
      <w:r>
        <w:rPr>
          <w:spacing w:val="1"/>
          <w:sz w:val="24"/>
        </w:rPr>
        <w:t> </w:t>
      </w:r>
      <w:r>
        <w:rPr>
          <w:sz w:val="24"/>
        </w:rPr>
        <w:t>экспорта</w:t>
      </w:r>
      <w:r>
        <w:rPr>
          <w:spacing w:val="1"/>
          <w:sz w:val="24"/>
        </w:rPr>
        <w:t> </w:t>
      </w:r>
      <w:r>
        <w:rPr>
          <w:sz w:val="24"/>
        </w:rPr>
        <w:t>несырьевых</w:t>
      </w:r>
      <w:r>
        <w:rPr>
          <w:spacing w:val="1"/>
          <w:sz w:val="24"/>
        </w:rPr>
        <w:t> </w:t>
      </w:r>
      <w:r>
        <w:rPr>
          <w:sz w:val="24"/>
        </w:rPr>
        <w:t>неэнергетических</w:t>
      </w:r>
      <w:r>
        <w:rPr>
          <w:spacing w:val="1"/>
          <w:sz w:val="24"/>
        </w:rPr>
        <w:t> </w:t>
      </w:r>
      <w:r>
        <w:rPr>
          <w:sz w:val="24"/>
        </w:rPr>
        <w:t>товаров,</w:t>
      </w:r>
      <w:r>
        <w:rPr>
          <w:spacing w:val="1"/>
          <w:sz w:val="24"/>
        </w:rPr>
        <w:t> </w:t>
      </w:r>
      <w:r>
        <w:rPr>
          <w:sz w:val="24"/>
        </w:rPr>
        <w:t>произведенных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автономном</w:t>
      </w:r>
      <w:r>
        <w:rPr>
          <w:spacing w:val="1"/>
          <w:sz w:val="24"/>
        </w:rPr>
        <w:t> </w:t>
      </w:r>
      <w:r>
        <w:rPr>
          <w:sz w:val="24"/>
        </w:rPr>
        <w:t>округе,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счет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промышленной</w:t>
      </w:r>
      <w:r>
        <w:rPr>
          <w:spacing w:val="1"/>
          <w:sz w:val="24"/>
        </w:rPr>
        <w:t> </w:t>
      </w:r>
      <w:r>
        <w:rPr>
          <w:sz w:val="24"/>
        </w:rPr>
        <w:t>политики,</w:t>
      </w:r>
      <w:r>
        <w:rPr>
          <w:spacing w:val="1"/>
          <w:sz w:val="24"/>
        </w:rPr>
        <w:t> </w:t>
      </w:r>
      <w:r>
        <w:rPr>
          <w:sz w:val="24"/>
        </w:rPr>
        <w:t>включая</w:t>
      </w:r>
      <w:r>
        <w:rPr>
          <w:spacing w:val="1"/>
          <w:sz w:val="24"/>
        </w:rPr>
        <w:t> </w:t>
      </w:r>
      <w:r>
        <w:rPr>
          <w:sz w:val="24"/>
        </w:rPr>
        <w:t>механизмы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поддержки, направленные на достижение международной конкурентоспособности</w:t>
      </w:r>
      <w:r>
        <w:rPr>
          <w:spacing w:val="1"/>
          <w:sz w:val="24"/>
        </w:rPr>
        <w:t> </w:t>
      </w:r>
      <w:r>
        <w:rPr>
          <w:sz w:val="24"/>
        </w:rPr>
        <w:t>промышленных предприятий;</w:t>
      </w:r>
    </w:p>
    <w:p>
      <w:pPr>
        <w:pStyle w:val="ListParagraph"/>
        <w:numPr>
          <w:ilvl w:val="0"/>
          <w:numId w:val="46"/>
        </w:numPr>
        <w:tabs>
          <w:tab w:pos="1698" w:val="left" w:leader="none"/>
        </w:tabs>
        <w:spacing w:line="240" w:lineRule="auto" w:before="116" w:after="0"/>
        <w:ind w:left="1698" w:right="0" w:hanging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> </w:t>
      </w:r>
      <w:r>
        <w:rPr>
          <w:sz w:val="24"/>
        </w:rPr>
        <w:t>условий</w:t>
      </w:r>
      <w:r>
        <w:rPr>
          <w:spacing w:val="-5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устойчивого</w:t>
      </w:r>
      <w:r>
        <w:rPr>
          <w:spacing w:val="-5"/>
          <w:sz w:val="24"/>
        </w:rPr>
        <w:t> </w:t>
      </w:r>
      <w:r>
        <w:rPr>
          <w:sz w:val="24"/>
        </w:rPr>
        <w:t>долгосрочного</w:t>
      </w:r>
      <w:r>
        <w:rPr>
          <w:spacing w:val="-5"/>
          <w:sz w:val="24"/>
        </w:rPr>
        <w:t> </w:t>
      </w:r>
      <w:r>
        <w:rPr>
          <w:sz w:val="24"/>
        </w:rPr>
        <w:t>экспорта</w:t>
      </w:r>
      <w:r>
        <w:rPr>
          <w:spacing w:val="-2"/>
          <w:sz w:val="24"/>
        </w:rPr>
        <w:t> </w:t>
      </w:r>
      <w:r>
        <w:rPr>
          <w:sz w:val="24"/>
        </w:rPr>
        <w:t>услуг;</w:t>
      </w:r>
    </w:p>
    <w:p>
      <w:pPr>
        <w:pStyle w:val="ListParagraph"/>
        <w:numPr>
          <w:ilvl w:val="0"/>
          <w:numId w:val="46"/>
        </w:numPr>
        <w:tabs>
          <w:tab w:pos="1698" w:val="left" w:leader="none"/>
        </w:tabs>
        <w:spacing w:line="240" w:lineRule="auto" w:before="119" w:after="0"/>
        <w:ind w:left="1698" w:right="0" w:hanging="708"/>
        <w:jc w:val="both"/>
        <w:rPr>
          <w:sz w:val="24"/>
        </w:rPr>
      </w:pPr>
      <w:r>
        <w:rPr>
          <w:sz w:val="24"/>
        </w:rPr>
        <w:t>акселерация</w:t>
      </w:r>
      <w:r>
        <w:rPr>
          <w:spacing w:val="-4"/>
          <w:sz w:val="24"/>
        </w:rPr>
        <w:t> </w:t>
      </w:r>
      <w:r>
        <w:rPr>
          <w:sz w:val="24"/>
        </w:rPr>
        <w:t>субъектов</w:t>
      </w:r>
      <w:r>
        <w:rPr>
          <w:spacing w:val="-6"/>
          <w:sz w:val="24"/>
        </w:rPr>
        <w:t> </w:t>
      </w:r>
      <w:r>
        <w:rPr>
          <w:sz w:val="24"/>
        </w:rPr>
        <w:t>малого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среднего</w:t>
      </w:r>
      <w:r>
        <w:rPr>
          <w:spacing w:val="-5"/>
          <w:sz w:val="24"/>
        </w:rPr>
        <w:t> </w:t>
      </w:r>
      <w:r>
        <w:rPr>
          <w:sz w:val="24"/>
        </w:rPr>
        <w:t>предпринимательства.</w:t>
      </w:r>
    </w:p>
    <w:p>
      <w:pPr>
        <w:pStyle w:val="BodyText"/>
        <w:spacing w:before="118"/>
        <w:ind w:right="687" w:firstLine="566"/>
      </w:pPr>
      <w:r>
        <w:rPr/>
        <w:t>Приоритетные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топливно-</w:t>
      </w:r>
      <w:r>
        <w:rPr>
          <w:spacing w:val="1"/>
        </w:rPr>
        <w:t> </w:t>
      </w:r>
      <w:r>
        <w:rPr/>
        <w:t>энергетического комплекса, развитие несырьевых видов деятельности, развитие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(маркетинг-ориентированные</w:t>
      </w:r>
      <w:r>
        <w:rPr>
          <w:spacing w:val="1"/>
        </w:rPr>
        <w:t> </w:t>
      </w:r>
      <w:r>
        <w:rPr/>
        <w:t>отрасли),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инфраструктурных</w:t>
      </w:r>
      <w:r>
        <w:rPr>
          <w:spacing w:val="1"/>
        </w:rPr>
        <w:t> </w:t>
      </w:r>
      <w:r>
        <w:rPr/>
        <w:t>ограничений</w:t>
      </w:r>
      <w:r>
        <w:rPr>
          <w:spacing w:val="1"/>
        </w:rPr>
        <w:t> </w:t>
      </w:r>
      <w:r>
        <w:rPr/>
        <w:t>роста,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межрегиональных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внешнеэкономических</w:t>
      </w:r>
      <w:r>
        <w:rPr>
          <w:spacing w:val="-1"/>
        </w:rPr>
        <w:t> </w:t>
      </w:r>
      <w:r>
        <w:rPr/>
        <w:t>связей.</w:t>
      </w:r>
    </w:p>
    <w:p>
      <w:pPr>
        <w:pStyle w:val="BodyText"/>
        <w:spacing w:before="120"/>
        <w:ind w:right="683" w:firstLine="566"/>
      </w:pPr>
      <w:r>
        <w:rPr/>
        <w:t>Главной</w:t>
      </w:r>
      <w:r>
        <w:rPr>
          <w:spacing w:val="1"/>
        </w:rPr>
        <w:t> </w:t>
      </w:r>
      <w:r>
        <w:rPr/>
        <w:t>стратегической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политики,</w:t>
      </w:r>
      <w:r>
        <w:rPr>
          <w:spacing w:val="1"/>
        </w:rPr>
        <w:t> </w:t>
      </w:r>
      <w:r>
        <w:rPr/>
        <w:t>проводимой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стать</w:t>
      </w:r>
      <w:r>
        <w:rPr>
          <w:spacing w:val="76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устойчивого роста экономики субъектов агломерации с помощью формирования</w:t>
      </w:r>
      <w:r>
        <w:rPr>
          <w:spacing w:val="1"/>
        </w:rPr>
        <w:t> </w:t>
      </w:r>
      <w:r>
        <w:rPr/>
        <w:t>новых точек роста экономики, равномерного развития территорий и комплексного,</w:t>
      </w:r>
      <w:r>
        <w:rPr>
          <w:spacing w:val="-72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эффективного</w:t>
      </w:r>
      <w:r>
        <w:rPr>
          <w:spacing w:val="-1"/>
        </w:rPr>
        <w:t> </w:t>
      </w:r>
      <w:r>
        <w:rPr/>
        <w:t>развития</w:t>
      </w:r>
      <w:r>
        <w:rPr>
          <w:spacing w:val="2"/>
        </w:rPr>
        <w:t> </w:t>
      </w:r>
      <w:r>
        <w:rPr/>
        <w:t>инфраструктуры.</w:t>
      </w:r>
    </w:p>
    <w:p>
      <w:pPr>
        <w:pStyle w:val="BodyText"/>
        <w:spacing w:before="119"/>
        <w:ind w:right="688" w:firstLine="566"/>
      </w:pPr>
      <w:r>
        <w:rPr/>
        <w:t>В</w:t>
      </w:r>
      <w:r>
        <w:rPr>
          <w:spacing w:val="1"/>
        </w:rPr>
        <w:t> </w:t>
      </w:r>
      <w:r>
        <w:rPr/>
        <w:t>перспективе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сформирован</w:t>
      </w:r>
      <w:r>
        <w:rPr>
          <w:spacing w:val="1"/>
        </w:rPr>
        <w:t> </w:t>
      </w:r>
      <w:r>
        <w:rPr/>
        <w:t>устойчивый</w:t>
      </w:r>
      <w:r>
        <w:rPr>
          <w:spacing w:val="1"/>
        </w:rPr>
        <w:t> </w:t>
      </w:r>
      <w:r>
        <w:rPr/>
        <w:t>экономический</w:t>
      </w:r>
      <w:r>
        <w:rPr>
          <w:spacing w:val="1"/>
        </w:rPr>
        <w:t> </w:t>
      </w:r>
      <w:r>
        <w:rPr/>
        <w:t>каркас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сформированный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-72"/>
        </w:rPr>
        <w:t> </w:t>
      </w:r>
      <w:r>
        <w:rPr/>
        <w:t>промышленных,</w:t>
      </w:r>
      <w:r>
        <w:rPr>
          <w:spacing w:val="1"/>
        </w:rPr>
        <w:t> </w:t>
      </w:r>
      <w:r>
        <w:rPr/>
        <w:t>сельскохозяйственных,</w:t>
      </w:r>
      <w:r>
        <w:rPr>
          <w:spacing w:val="1"/>
        </w:rPr>
        <w:t> </w:t>
      </w:r>
      <w:r>
        <w:rPr/>
        <w:t>логистических,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и</w:t>
      </w:r>
      <w:r>
        <w:rPr>
          <w:spacing w:val="-72"/>
        </w:rPr>
        <w:t> </w:t>
      </w:r>
      <w:r>
        <w:rPr/>
        <w:t>инфраструктурных</w:t>
      </w:r>
      <w:r>
        <w:rPr>
          <w:spacing w:val="1"/>
        </w:rPr>
        <w:t> </w:t>
      </w:r>
      <w:r>
        <w:rPr/>
        <w:t>связей.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каркаса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 представлена</w:t>
      </w:r>
      <w:r>
        <w:rPr>
          <w:spacing w:val="-3"/>
        </w:rPr>
        <w:t> </w:t>
      </w:r>
      <w:r>
        <w:rPr/>
        <w:t>ниже (</w:t>
      </w:r>
      <w:hyperlink w:history="true" w:anchor="_bookmark124">
        <w:r>
          <w:rPr/>
          <w:t>Рисунок</w:t>
        </w:r>
        <w:r>
          <w:rPr>
            <w:spacing w:val="-1"/>
          </w:rPr>
          <w:t> </w:t>
        </w:r>
        <w:r>
          <w:rPr/>
          <w:t>60</w:t>
        </w:r>
      </w:hyperlink>
      <w:r>
        <w:rPr/>
        <w:t>).</w:t>
      </w:r>
    </w:p>
    <w:p>
      <w:pPr>
        <w:pStyle w:val="BodyText"/>
        <w:spacing w:before="121"/>
        <w:ind w:right="685" w:firstLine="566"/>
      </w:pPr>
      <w:r>
        <w:rPr/>
        <w:t>Ось экономического каркаса 1 ранга отражает устойчивые экономические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связующей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субъектами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(г.</w:t>
      </w:r>
      <w:r>
        <w:rPr>
          <w:spacing w:val="1"/>
        </w:rPr>
        <w:t> </w:t>
      </w:r>
      <w:r>
        <w:rPr/>
        <w:t>Лангепас – г. Мегион – г. Нижневартовск – г. Стрежевой). Оси экономического</w:t>
      </w:r>
      <w:r>
        <w:rPr>
          <w:spacing w:val="1"/>
        </w:rPr>
        <w:t> </w:t>
      </w:r>
      <w:r>
        <w:rPr/>
        <w:t>каркаса</w:t>
      </w:r>
      <w:r>
        <w:rPr>
          <w:spacing w:val="22"/>
        </w:rPr>
        <w:t> </w:t>
      </w:r>
      <w:r>
        <w:rPr/>
        <w:t>2</w:t>
      </w:r>
      <w:r>
        <w:rPr>
          <w:spacing w:val="25"/>
        </w:rPr>
        <w:t> </w:t>
      </w:r>
      <w:r>
        <w:rPr/>
        <w:t>ранга</w:t>
      </w:r>
      <w:r>
        <w:rPr>
          <w:spacing w:val="22"/>
        </w:rPr>
        <w:t> </w:t>
      </w:r>
      <w:r>
        <w:rPr/>
        <w:t>показывают</w:t>
      </w:r>
      <w:r>
        <w:rPr>
          <w:spacing w:val="23"/>
        </w:rPr>
        <w:t> </w:t>
      </w:r>
      <w:r>
        <w:rPr/>
        <w:t>экономические</w:t>
      </w:r>
      <w:r>
        <w:rPr>
          <w:spacing w:val="27"/>
        </w:rPr>
        <w:t> </w:t>
      </w:r>
      <w:r>
        <w:rPr/>
        <w:t>связи</w:t>
      </w:r>
      <w:r>
        <w:rPr>
          <w:spacing w:val="22"/>
        </w:rPr>
        <w:t> </w:t>
      </w:r>
      <w:r>
        <w:rPr/>
        <w:t>Нижневартовской</w:t>
      </w:r>
      <w:r>
        <w:rPr>
          <w:spacing w:val="22"/>
        </w:rPr>
        <w:t> </w:t>
      </w:r>
      <w:r>
        <w:rPr/>
        <w:t>агломерации</w:t>
      </w:r>
      <w:r>
        <w:rPr>
          <w:spacing w:val="-72"/>
        </w:rPr>
        <w:t> </w:t>
      </w:r>
      <w:r>
        <w:rPr/>
        <w:t>и</w:t>
      </w:r>
      <w:r>
        <w:rPr>
          <w:spacing w:val="4"/>
        </w:rPr>
        <w:t> </w:t>
      </w:r>
      <w:r>
        <w:rPr/>
        <w:t>территорий,</w:t>
      </w:r>
      <w:r>
        <w:rPr>
          <w:spacing w:val="8"/>
        </w:rPr>
        <w:t> </w:t>
      </w:r>
      <w:r>
        <w:rPr/>
        <w:t>не</w:t>
      </w:r>
      <w:r>
        <w:rPr>
          <w:spacing w:val="6"/>
        </w:rPr>
        <w:t> </w:t>
      </w:r>
      <w:r>
        <w:rPr/>
        <w:t>вошедших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/>
        <w:t>агломерацию,</w:t>
      </w:r>
      <w:r>
        <w:rPr>
          <w:spacing w:val="4"/>
        </w:rPr>
        <w:t> </w:t>
      </w:r>
      <w:r>
        <w:rPr/>
        <w:t>но</w:t>
      </w:r>
      <w:r>
        <w:rPr>
          <w:spacing w:val="8"/>
        </w:rPr>
        <w:t> </w:t>
      </w:r>
      <w:r>
        <w:rPr/>
        <w:t>активно</w:t>
      </w:r>
      <w:r>
        <w:rPr>
          <w:spacing w:val="8"/>
        </w:rPr>
        <w:t> </w:t>
      </w:r>
      <w:r>
        <w:rPr/>
        <w:t>с</w:t>
      </w:r>
      <w:r>
        <w:rPr>
          <w:spacing w:val="5"/>
        </w:rPr>
        <w:t> </w:t>
      </w:r>
      <w:r>
        <w:rPr/>
        <w:t>ней</w:t>
      </w:r>
      <w:r>
        <w:rPr>
          <w:spacing w:val="10"/>
        </w:rPr>
        <w:t> </w:t>
      </w:r>
      <w:r>
        <w:rPr/>
        <w:t>взаимодействующих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7"/>
      </w:pPr>
      <w:r>
        <w:rPr/>
        <w:t>(г. Радужный, г. Сургут, п. Зайцева Речка, пгт. Новоаганск, г. Покачи и другие).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экономическом</w:t>
      </w:r>
      <w:r>
        <w:rPr>
          <w:spacing w:val="1"/>
        </w:rPr>
        <w:t> </w:t>
      </w:r>
      <w:r>
        <w:rPr/>
        <w:t>каркасе</w:t>
      </w:r>
      <w:r>
        <w:rPr>
          <w:spacing w:val="1"/>
        </w:rPr>
        <w:t> </w:t>
      </w:r>
      <w:r>
        <w:rPr/>
        <w:t>выделены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приоритетных</w:t>
      </w:r>
      <w:r>
        <w:rPr>
          <w:spacing w:val="-72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экономики,</w:t>
      </w:r>
      <w:r>
        <w:rPr>
          <w:spacing w:val="1"/>
        </w:rPr>
        <w:t> </w:t>
      </w:r>
      <w:r>
        <w:rPr/>
        <w:t>перспективные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инвестиционных</w:t>
      </w:r>
      <w:r>
        <w:rPr>
          <w:spacing w:val="1"/>
        </w:rPr>
        <w:t> </w:t>
      </w:r>
      <w:r>
        <w:rPr/>
        <w:t>проектов.</w:t>
      </w:r>
    </w:p>
    <w:p>
      <w:pPr>
        <w:pStyle w:val="BodyText"/>
        <w:spacing w:before="118"/>
        <w:ind w:right="686" w:firstLine="566"/>
      </w:pPr>
      <w:r>
        <w:rPr/>
        <w:pict>
          <v:group style="position:absolute;margin-left:100.68pt;margin-top:67.805832pt;width:436.45pt;height:522.6pt;mso-position-horizontal-relative:page;mso-position-vertical-relative:paragraph;z-index:-15682048;mso-wrap-distance-left:0;mso-wrap-distance-right:0" coordorigin="2014,1356" coordsize="8729,10452">
            <v:shape style="position:absolute;left:2028;top:1370;width:8700;height:10424" type="#_x0000_t75" stroked="false">
              <v:imagedata r:id="rId89" o:title=""/>
            </v:shape>
            <v:rect style="position:absolute;left:2020;top:1363;width:8715;height:10438" filled="false" stroked="true" strokeweight=".72pt" strokecolor="#d9d9d9">
              <v:stroke dashstyle="solid"/>
            </v:rect>
            <w10:wrap type="topAndBottom"/>
          </v:group>
        </w:pict>
      </w:r>
      <w:r>
        <w:rPr/>
        <w:t>Отдельно стоит выделить оси, отражающие основные направления и способы</w:t>
      </w:r>
      <w:r>
        <w:rPr>
          <w:spacing w:val="-72"/>
        </w:rPr>
        <w:t> </w:t>
      </w:r>
      <w:r>
        <w:rPr/>
        <w:t>миграции</w:t>
      </w:r>
      <w:r>
        <w:rPr>
          <w:spacing w:val="1"/>
        </w:rPr>
        <w:t> </w:t>
      </w:r>
      <w:r>
        <w:rPr/>
        <w:t>экономически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территорию</w:t>
      </w:r>
      <w:r>
        <w:rPr>
          <w:spacing w:val="1"/>
        </w:rPr>
        <w:t> </w:t>
      </w:r>
      <w:r>
        <w:rPr/>
        <w:t>агломерации.</w:t>
      </w:r>
      <w:r>
        <w:rPr>
          <w:spacing w:val="-72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укреплению</w:t>
      </w:r>
      <w:r>
        <w:rPr>
          <w:spacing w:val="-2"/>
        </w:rPr>
        <w:t> </w:t>
      </w:r>
      <w:r>
        <w:rPr/>
        <w:t>транспортных</w:t>
      </w:r>
      <w:r>
        <w:rPr>
          <w:spacing w:val="-1"/>
        </w:rPr>
        <w:t> </w:t>
      </w:r>
      <w:r>
        <w:rPr/>
        <w:t>связей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увеличению</w:t>
      </w:r>
      <w:r>
        <w:rPr>
          <w:spacing w:val="-2"/>
        </w:rPr>
        <w:t> </w:t>
      </w:r>
      <w:r>
        <w:rPr/>
        <w:t>миграционных</w:t>
      </w:r>
      <w:r>
        <w:rPr>
          <w:spacing w:val="1"/>
        </w:rPr>
        <w:t> </w:t>
      </w:r>
      <w:r>
        <w:rPr/>
        <w:t>потоков.</w:t>
      </w:r>
    </w:p>
    <w:p>
      <w:pPr>
        <w:pStyle w:val="BodyText"/>
        <w:spacing w:before="154"/>
        <w:ind w:left="4242" w:right="1171" w:hanging="3464"/>
        <w:jc w:val="left"/>
      </w:pPr>
      <w:bookmarkStart w:name="_bookmark124" w:id="148"/>
      <w:bookmarkEnd w:id="148"/>
      <w:r>
        <w:rPr/>
      </w:r>
      <w:r>
        <w:rPr/>
        <w:t>Рисунок 60 – Схема экономического каркаса территории Нижневартовской</w:t>
      </w:r>
      <w:r>
        <w:rPr>
          <w:spacing w:val="-72"/>
        </w:rPr>
        <w:t> </w:t>
      </w:r>
      <w:r>
        <w:rPr/>
        <w:t>агломерации</w:t>
      </w:r>
    </w:p>
    <w:p>
      <w:pPr>
        <w:spacing w:after="0"/>
        <w:jc w:val="left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9" w:firstLine="566"/>
      </w:pP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периферии,</w:t>
      </w:r>
      <w:r>
        <w:rPr>
          <w:spacing w:val="1"/>
        </w:rPr>
        <w:t> </w:t>
      </w:r>
      <w:r>
        <w:rPr/>
        <w:t>ядром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каркаса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продолжит</w:t>
      </w:r>
      <w:r>
        <w:rPr>
          <w:spacing w:val="1"/>
        </w:rPr>
        <w:t> </w:t>
      </w:r>
      <w:r>
        <w:rPr/>
        <w:t>оставаться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Нижневартовск,</w:t>
      </w:r>
      <w:r>
        <w:rPr>
          <w:spacing w:val="1"/>
        </w:rPr>
        <w:t> </w:t>
      </w:r>
      <w:r>
        <w:rPr/>
        <w:t>где</w:t>
      </w:r>
      <w:r>
        <w:rPr>
          <w:spacing w:val="76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сконцентрированы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промышленности,</w:t>
      </w:r>
      <w:r>
        <w:rPr>
          <w:spacing w:val="1"/>
        </w:rPr>
        <w:t> </w:t>
      </w:r>
      <w:r>
        <w:rPr/>
        <w:t>поставщики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научно-исследовательские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рыночные</w:t>
      </w:r>
      <w:r>
        <w:rPr>
          <w:spacing w:val="1"/>
        </w:rPr>
        <w:t> </w:t>
      </w:r>
      <w:r>
        <w:rPr/>
        <w:t>вспомогательные</w:t>
      </w:r>
      <w:r>
        <w:rPr>
          <w:spacing w:val="1"/>
        </w:rPr>
        <w:t> </w:t>
      </w:r>
      <w:r>
        <w:rPr/>
        <w:t>структуры.</w:t>
      </w:r>
    </w:p>
    <w:p>
      <w:pPr>
        <w:pStyle w:val="BodyText"/>
        <w:spacing w:before="119"/>
        <w:ind w:right="687" w:firstLine="566"/>
      </w:pPr>
      <w:r>
        <w:rPr/>
        <w:t>В связи с сохранением функции ядра агломерации г. Нижневартовском и</w:t>
      </w:r>
      <w:r>
        <w:rPr>
          <w:spacing w:val="1"/>
        </w:rPr>
        <w:t> </w:t>
      </w:r>
      <w:r>
        <w:rPr/>
        <w:t>усилением</w:t>
      </w:r>
      <w:r>
        <w:rPr>
          <w:spacing w:val="1"/>
        </w:rPr>
        <w:t> </w:t>
      </w:r>
      <w:r>
        <w:rPr/>
        <w:t>маятниковой</w:t>
      </w:r>
      <w:r>
        <w:rPr>
          <w:spacing w:val="1"/>
        </w:rPr>
        <w:t> </w:t>
      </w:r>
      <w:r>
        <w:rPr/>
        <w:t>миграции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риск</w:t>
      </w:r>
      <w:r>
        <w:rPr>
          <w:spacing w:val="1"/>
        </w:rPr>
        <w:t> </w:t>
      </w:r>
      <w:r>
        <w:rPr/>
        <w:t>превращения</w:t>
      </w:r>
      <w:r>
        <w:rPr>
          <w:spacing w:val="1"/>
        </w:rPr>
        <w:t> </w:t>
      </w:r>
      <w:r>
        <w:rPr/>
        <w:t>периферийных</w:t>
      </w:r>
      <w:r>
        <w:rPr>
          <w:spacing w:val="-72"/>
        </w:rPr>
        <w:t> </w:t>
      </w:r>
      <w:r>
        <w:rPr/>
        <w:t>субъектов агломерации в «спальные районы», как это произошло с некоторыми</w:t>
      </w:r>
      <w:r>
        <w:rPr>
          <w:spacing w:val="1"/>
        </w:rPr>
        <w:t> </w:t>
      </w:r>
      <w:r>
        <w:rPr/>
        <w:t>городами,</w:t>
      </w:r>
      <w:r>
        <w:rPr>
          <w:spacing w:val="1"/>
        </w:rPr>
        <w:t> </w:t>
      </w:r>
      <w:r>
        <w:rPr/>
        <w:t>входящими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агломерации.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предотвращения</w:t>
      </w:r>
      <w:r>
        <w:rPr>
          <w:spacing w:val="-72"/>
        </w:rPr>
        <w:t> </w:t>
      </w:r>
      <w:r>
        <w:rPr/>
        <w:t>подобной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координационным</w:t>
      </w:r>
      <w:r>
        <w:rPr>
          <w:spacing w:val="1"/>
        </w:rPr>
        <w:t> </w:t>
      </w:r>
      <w:r>
        <w:rPr/>
        <w:t>советом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предприниматься</w:t>
      </w:r>
      <w:r>
        <w:rPr>
          <w:spacing w:val="1"/>
        </w:rPr>
        <w:t> </w:t>
      </w:r>
      <w:r>
        <w:rPr/>
        <w:t>меры,</w:t>
      </w:r>
      <w:r>
        <w:rPr>
          <w:spacing w:val="1"/>
        </w:rPr>
        <w:t> </w:t>
      </w:r>
      <w:r>
        <w:rPr/>
        <w:t>способствующие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периферийных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полицентричности агломерации.</w:t>
      </w:r>
    </w:p>
    <w:p>
      <w:pPr>
        <w:pStyle w:val="BodyText"/>
        <w:spacing w:before="121"/>
        <w:ind w:right="684" w:firstLine="566"/>
      </w:pP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границу</w:t>
      </w:r>
      <w:r>
        <w:rPr>
          <w:spacing w:val="-72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добыче</w:t>
      </w:r>
      <w:r>
        <w:rPr>
          <w:spacing w:val="1"/>
        </w:rPr>
        <w:t> </w:t>
      </w:r>
      <w:r>
        <w:rPr/>
        <w:t>полезных</w:t>
      </w:r>
      <w:r>
        <w:rPr>
          <w:spacing w:val="1"/>
        </w:rPr>
        <w:t> </w:t>
      </w:r>
      <w:r>
        <w:rPr/>
        <w:t>ископаемых</w:t>
      </w:r>
      <w:r>
        <w:rPr>
          <w:spacing w:val="1"/>
        </w:rPr>
        <w:t> </w:t>
      </w:r>
      <w:r>
        <w:rPr/>
        <w:t>по-прежнему</w:t>
      </w:r>
      <w:r>
        <w:rPr>
          <w:spacing w:val="1"/>
        </w:rPr>
        <w:t> </w:t>
      </w:r>
      <w:r>
        <w:rPr/>
        <w:t>останется</w:t>
      </w:r>
      <w:r>
        <w:rPr>
          <w:spacing w:val="1"/>
        </w:rPr>
        <w:t> </w:t>
      </w:r>
      <w:r>
        <w:rPr/>
        <w:t>преобладающей,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активным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направления, разведкой и разработкой месторождений углеводородного сырья,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внедрением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высокотехнологичных</w:t>
      </w:r>
      <w:r>
        <w:rPr>
          <w:spacing w:val="1"/>
        </w:rPr>
        <w:t> </w:t>
      </w:r>
      <w:r>
        <w:rPr/>
        <w:t>решений.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способствовать развитию данного направления будут инвестиционные программы</w:t>
      </w:r>
      <w:r>
        <w:rPr>
          <w:spacing w:val="1"/>
        </w:rPr>
        <w:t> </w:t>
      </w:r>
      <w:r>
        <w:rPr/>
        <w:t>крупнейших</w:t>
      </w:r>
      <w:r>
        <w:rPr>
          <w:spacing w:val="1"/>
        </w:rPr>
        <w:t> </w:t>
      </w:r>
      <w:r>
        <w:rPr/>
        <w:t>нефтегазодобывающих</w:t>
      </w:r>
      <w:r>
        <w:rPr>
          <w:spacing w:val="1"/>
        </w:rPr>
        <w:t> </w:t>
      </w:r>
      <w:r>
        <w:rPr/>
        <w:t>компаний,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агломерации.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ввиду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проводимой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экономической политики, будет: увеличиваться объем и степень диверсификации</w:t>
      </w:r>
      <w:r>
        <w:rPr>
          <w:spacing w:val="1"/>
        </w:rPr>
        <w:t> </w:t>
      </w:r>
      <w:r>
        <w:rPr/>
        <w:t>экономики;</w:t>
      </w:r>
      <w:r>
        <w:rPr>
          <w:spacing w:val="1"/>
        </w:rPr>
        <w:t> </w:t>
      </w:r>
      <w:r>
        <w:rPr/>
        <w:t>развиваться</w:t>
      </w:r>
      <w:r>
        <w:rPr>
          <w:spacing w:val="1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хозяйство,</w:t>
      </w:r>
      <w:r>
        <w:rPr>
          <w:spacing w:val="1"/>
        </w:rPr>
        <w:t> </w:t>
      </w:r>
      <w:r>
        <w:rPr/>
        <w:t>обрабатывающие</w:t>
      </w:r>
      <w:r>
        <w:rPr>
          <w:spacing w:val="1"/>
        </w:rPr>
        <w:t> </w:t>
      </w:r>
      <w:r>
        <w:rPr/>
        <w:t>производства,</w:t>
      </w:r>
      <w:r>
        <w:rPr>
          <w:spacing w:val="1"/>
        </w:rPr>
        <w:t> </w:t>
      </w:r>
      <w:r>
        <w:rPr/>
        <w:t>строительство,</w:t>
      </w:r>
      <w:r>
        <w:rPr>
          <w:spacing w:val="1"/>
        </w:rPr>
        <w:t> </w:t>
      </w:r>
      <w:r>
        <w:rPr/>
        <w:t>малый</w:t>
      </w:r>
      <w:r>
        <w:rPr>
          <w:spacing w:val="1"/>
        </w:rPr>
        <w:t> </w:t>
      </w:r>
      <w:r>
        <w:rPr/>
        <w:t>бизнес,</w:t>
      </w:r>
      <w:r>
        <w:rPr>
          <w:spacing w:val="1"/>
        </w:rPr>
        <w:t> </w:t>
      </w:r>
      <w:r>
        <w:rPr/>
        <w:t>торговля,</w:t>
      </w:r>
      <w:r>
        <w:rPr>
          <w:spacing w:val="1"/>
        </w:rPr>
        <w:t> </w:t>
      </w:r>
      <w:r>
        <w:rPr/>
        <w:t>общественное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направления.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сегодняшний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сформировано</w:t>
      </w:r>
      <w:r>
        <w:rPr>
          <w:spacing w:val="1"/>
        </w:rPr>
        <w:t> </w:t>
      </w:r>
      <w:r>
        <w:rPr/>
        <w:t>порядка</w:t>
      </w:r>
      <w:r>
        <w:rPr>
          <w:spacing w:val="76"/>
        </w:rPr>
        <w:t> </w:t>
      </w:r>
      <w:r>
        <w:rPr/>
        <w:t>50</w:t>
      </w:r>
      <w:r>
        <w:rPr>
          <w:spacing w:val="1"/>
        </w:rPr>
        <w:t> </w:t>
      </w:r>
      <w:r>
        <w:rPr/>
        <w:t>инвестиционных предложений в сферах, не связанных с добычей и переработкой</w:t>
      </w:r>
      <w:r>
        <w:rPr>
          <w:spacing w:val="1"/>
        </w:rPr>
        <w:t> </w:t>
      </w:r>
      <w:r>
        <w:rPr/>
        <w:t>углеводородного</w:t>
      </w:r>
      <w:r>
        <w:rPr>
          <w:spacing w:val="-1"/>
        </w:rPr>
        <w:t> </w:t>
      </w:r>
      <w:r>
        <w:rPr/>
        <w:t>сырья.</w:t>
      </w:r>
    </w:p>
    <w:p>
      <w:pPr>
        <w:pStyle w:val="BodyText"/>
        <w:spacing w:before="119"/>
        <w:ind w:right="687" w:firstLine="566"/>
      </w:pPr>
      <w:r>
        <w:rPr/>
        <w:t>Отдельно стоит выделить туристско-рекреационный комплекс агломерации.</w:t>
      </w:r>
      <w:r>
        <w:rPr>
          <w:spacing w:val="1"/>
        </w:rPr>
        <w:t> </w:t>
      </w:r>
      <w:r>
        <w:rPr/>
        <w:t>Увеличение численности населения повлечет увеличение потребности в объектах</w:t>
      </w:r>
      <w:r>
        <w:rPr>
          <w:spacing w:val="1"/>
        </w:rPr>
        <w:t> </w:t>
      </w:r>
      <w:r>
        <w:rPr/>
        <w:t>рекреации, создание которых, в свою очередь, будет способствовать увеличению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туристического</w:t>
      </w:r>
      <w:r>
        <w:rPr>
          <w:spacing w:val="1"/>
        </w:rPr>
        <w:t> </w:t>
      </w:r>
      <w:r>
        <w:rPr/>
        <w:t>потока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территорию</w:t>
      </w:r>
      <w:r>
        <w:rPr>
          <w:spacing w:val="1"/>
        </w:rPr>
        <w:t> </w:t>
      </w:r>
      <w:r>
        <w:rPr/>
        <w:t>агломерации.</w:t>
      </w:r>
      <w:r>
        <w:rPr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преобладание</w:t>
      </w:r>
      <w:r>
        <w:rPr>
          <w:spacing w:val="1"/>
        </w:rPr>
        <w:t> </w:t>
      </w:r>
      <w:r>
        <w:rPr/>
        <w:t>делового</w:t>
      </w:r>
      <w:r>
        <w:rPr>
          <w:spacing w:val="1"/>
        </w:rPr>
        <w:t> </w:t>
      </w:r>
      <w:r>
        <w:rPr/>
        <w:t>туризма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туристическом</w:t>
      </w:r>
      <w:r>
        <w:rPr>
          <w:spacing w:val="1"/>
        </w:rPr>
        <w:t> </w:t>
      </w:r>
      <w:r>
        <w:rPr/>
        <w:t>потоке,</w:t>
      </w:r>
      <w:r>
        <w:rPr>
          <w:spacing w:val="1"/>
        </w:rPr>
        <w:t> </w:t>
      </w:r>
      <w:r>
        <w:rPr/>
        <w:t>перспективными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этнографический,</w:t>
      </w:r>
      <w:r>
        <w:rPr>
          <w:spacing w:val="1"/>
        </w:rPr>
        <w:t> </w:t>
      </w:r>
      <w:r>
        <w:rPr/>
        <w:t>промышленный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охотничье-рыболовный</w:t>
      </w:r>
      <w:r>
        <w:rPr>
          <w:spacing w:val="-2"/>
        </w:rPr>
        <w:t> </w:t>
      </w:r>
      <w:r>
        <w:rPr/>
        <w:t>виды</w:t>
      </w:r>
      <w:r>
        <w:rPr>
          <w:spacing w:val="-2"/>
        </w:rPr>
        <w:t> </w:t>
      </w:r>
      <w:r>
        <w:rPr/>
        <w:t>туризма.</w:t>
      </w:r>
    </w:p>
    <w:p>
      <w:pPr>
        <w:pStyle w:val="BodyText"/>
        <w:spacing w:before="121"/>
        <w:ind w:right="684" w:firstLine="566"/>
      </w:pPr>
      <w:r>
        <w:rPr/>
        <w:t>Особого внимания заслуживает возможность Нижневартовской агломерации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креативной</w:t>
      </w:r>
      <w:r>
        <w:rPr>
          <w:spacing w:val="1"/>
        </w:rPr>
        <w:t> </w:t>
      </w:r>
      <w:r>
        <w:rPr/>
        <w:t>индустрии.</w:t>
      </w:r>
      <w:r>
        <w:rPr>
          <w:spacing w:val="1"/>
        </w:rPr>
        <w:t> </w:t>
      </w:r>
      <w:r>
        <w:rPr/>
        <w:t>Главный</w:t>
      </w:r>
      <w:r>
        <w:rPr>
          <w:spacing w:val="1"/>
        </w:rPr>
        <w:t> </w:t>
      </w:r>
      <w:r>
        <w:rPr/>
        <w:t>ресурс</w:t>
      </w:r>
      <w:r>
        <w:rPr>
          <w:spacing w:val="1"/>
        </w:rPr>
        <w:t> </w:t>
      </w:r>
      <w:r>
        <w:rPr/>
        <w:t>креативной</w:t>
      </w:r>
      <w:r>
        <w:rPr>
          <w:spacing w:val="1"/>
        </w:rPr>
        <w:t> </w:t>
      </w:r>
      <w:r>
        <w:rPr/>
        <w:t>экономики – творческие люди, способные генерировать инновации. Возможность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посещения</w:t>
      </w:r>
      <w:r>
        <w:rPr>
          <w:spacing w:val="1"/>
        </w:rPr>
        <w:t> </w:t>
      </w:r>
      <w:r>
        <w:rPr/>
        <w:t>культурно-досуговых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«креативного</w:t>
      </w:r>
      <w:r>
        <w:rPr>
          <w:spacing w:val="1"/>
        </w:rPr>
        <w:t> </w:t>
      </w:r>
      <w:r>
        <w:rPr/>
        <w:t>класса»</w:t>
      </w:r>
      <w:r>
        <w:rPr>
          <w:spacing w:val="-72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способных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экономику</w:t>
      </w:r>
      <w:r>
        <w:rPr>
          <w:spacing w:val="1"/>
        </w:rPr>
        <w:t> </w:t>
      </w:r>
      <w:r>
        <w:rPr/>
        <w:t>агломерации.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действуют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предпринимательства,</w:t>
      </w:r>
      <w:r>
        <w:rPr>
          <w:spacing w:val="1"/>
        </w:rPr>
        <w:t> </w:t>
      </w:r>
      <w:r>
        <w:rPr/>
        <w:t>предоставляемые правительством Ханты-Мансийского автономного округа-Югры, а</w:t>
      </w:r>
      <w:r>
        <w:rPr>
          <w:spacing w:val="-72"/>
        </w:rPr>
        <w:t> </w:t>
      </w:r>
      <w:r>
        <w:rPr/>
        <w:t>также органами власти муниципальных образований-участников Нижневартовской</w:t>
      </w:r>
      <w:r>
        <w:rPr>
          <w:spacing w:val="-72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дополнительно</w:t>
      </w:r>
      <w:r>
        <w:rPr>
          <w:spacing w:val="1"/>
        </w:rPr>
        <w:t> </w:t>
      </w:r>
      <w:r>
        <w:rPr/>
        <w:t>разработать</w:t>
      </w:r>
      <w:r>
        <w:rPr>
          <w:spacing w:val="1"/>
        </w:rPr>
        <w:t> </w:t>
      </w:r>
      <w:r>
        <w:rPr/>
        <w:t>инструменты</w:t>
      </w:r>
      <w:r>
        <w:rPr>
          <w:spacing w:val="1"/>
        </w:rPr>
        <w:t> </w:t>
      </w:r>
      <w:r>
        <w:rPr/>
        <w:t>поддержки развития креативной экономики и стартапов молодых специалистов,</w:t>
      </w:r>
      <w:r>
        <w:rPr>
          <w:spacing w:val="1"/>
        </w:rPr>
        <w:t> </w:t>
      </w:r>
      <w:r>
        <w:rPr/>
        <w:t>учитывающие</w:t>
      </w:r>
      <w:r>
        <w:rPr>
          <w:spacing w:val="-1"/>
        </w:rPr>
        <w:t> </w:t>
      </w:r>
      <w:r>
        <w:rPr/>
        <w:t>их</w:t>
      </w:r>
      <w:r>
        <w:rPr>
          <w:spacing w:val="1"/>
        </w:rPr>
        <w:t> </w:t>
      </w:r>
      <w:r>
        <w:rPr/>
        <w:t>специфику.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5" w:firstLine="566"/>
      </w:pP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инвестиционной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курсом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повышение диверсификации экономики, необходим поиск новых, перспективных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инвестиционного</w:t>
      </w:r>
      <w:r>
        <w:rPr>
          <w:spacing w:val="1"/>
        </w:rPr>
        <w:t> </w:t>
      </w:r>
      <w:r>
        <w:rPr/>
        <w:t>освоения.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текущего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муниципальных образований, входящих в состав Нижневартовской агломерации, а</w:t>
      </w:r>
      <w:r>
        <w:rPr>
          <w:spacing w:val="-72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географического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производственных ресурсов наиболее привлекательными с точки зрения развития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выглядят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инвестиционного</w:t>
      </w:r>
      <w:r>
        <w:rPr>
          <w:spacing w:val="1"/>
        </w:rPr>
        <w:t> </w:t>
      </w:r>
      <w:r>
        <w:rPr/>
        <w:t>освоения,</w:t>
      </w:r>
      <w:r>
        <w:rPr>
          <w:spacing w:val="1"/>
        </w:rPr>
        <w:t> </w:t>
      </w:r>
      <w:r>
        <w:rPr/>
        <w:t>представленные</w:t>
      </w:r>
      <w:r>
        <w:rPr>
          <w:spacing w:val="-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125">
        <w:r>
          <w:rPr/>
          <w:t>Таблица</w:t>
        </w:r>
        <w:r>
          <w:rPr>
            <w:spacing w:val="-2"/>
          </w:rPr>
          <w:t> </w:t>
        </w:r>
        <w:r>
          <w:rPr/>
          <w:t>26</w:t>
        </w:r>
      </w:hyperlink>
      <w:r>
        <w:rPr/>
        <w:t>).</w:t>
      </w:r>
    </w:p>
    <w:p>
      <w:pPr>
        <w:pStyle w:val="BodyText"/>
        <w:spacing w:line="242" w:lineRule="auto" w:before="59"/>
        <w:ind w:right="2186"/>
      </w:pPr>
      <w:bookmarkStart w:name="_bookmark125" w:id="149"/>
      <w:bookmarkEnd w:id="149"/>
      <w:r>
        <w:rPr/>
      </w:r>
      <w:r>
        <w:rPr/>
        <w:t>Таблица 26 – Перспективные направления инвестиционного освоения</w:t>
      </w:r>
      <w:r>
        <w:rPr>
          <w:spacing w:val="-72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</w:t>
      </w:r>
    </w:p>
    <w:p>
      <w:pPr>
        <w:pStyle w:val="BodyText"/>
        <w:spacing w:before="4"/>
        <w:ind w:left="0"/>
        <w:jc w:val="left"/>
        <w:rPr>
          <w:sz w:val="16"/>
        </w:rPr>
      </w:pPr>
    </w:p>
    <w:tbl>
      <w:tblPr>
        <w:tblW w:w="0" w:type="auto"/>
        <w:jc w:val="left"/>
        <w:tblInd w:w="2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5"/>
        <w:gridCol w:w="562"/>
        <w:gridCol w:w="593"/>
        <w:gridCol w:w="569"/>
        <w:gridCol w:w="509"/>
        <w:gridCol w:w="510"/>
        <w:gridCol w:w="512"/>
        <w:gridCol w:w="507"/>
        <w:gridCol w:w="507"/>
        <w:gridCol w:w="505"/>
      </w:tblGrid>
      <w:tr>
        <w:trPr>
          <w:trHeight w:val="2661" w:hRule="atLeast"/>
        </w:trPr>
        <w:tc>
          <w:tcPr>
            <w:tcW w:w="469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before="1"/>
              <w:ind w:left="2011" w:right="1997"/>
              <w:jc w:val="center"/>
              <w:rPr>
                <w:sz w:val="20"/>
              </w:rPr>
            </w:pPr>
            <w:r>
              <w:rPr>
                <w:sz w:val="20"/>
              </w:rPr>
              <w:t>Сферы</w:t>
            </w:r>
          </w:p>
        </w:tc>
        <w:tc>
          <w:tcPr>
            <w:tcW w:w="562" w:type="dxa"/>
            <w:textDirection w:val="btLr"/>
          </w:tcPr>
          <w:p>
            <w:pPr>
              <w:pStyle w:val="TableParagraph"/>
              <w:spacing w:before="208"/>
              <w:ind w:left="311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Нижневартовск</w:t>
            </w:r>
          </w:p>
        </w:tc>
        <w:tc>
          <w:tcPr>
            <w:tcW w:w="593" w:type="dxa"/>
            <w:textDirection w:val="btLr"/>
          </w:tcPr>
          <w:p>
            <w:pPr>
              <w:pStyle w:val="TableParagraph"/>
              <w:spacing w:line="250" w:lineRule="atLeast" w:before="68"/>
              <w:ind w:left="849" w:right="335" w:hanging="507"/>
              <w:rPr>
                <w:sz w:val="20"/>
              </w:rPr>
            </w:pPr>
            <w:r>
              <w:rPr>
                <w:sz w:val="20"/>
              </w:rPr>
              <w:t>Городское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поселение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Излучинск</w:t>
            </w:r>
          </w:p>
        </w:tc>
        <w:tc>
          <w:tcPr>
            <w:tcW w:w="569" w:type="dxa"/>
            <w:textDirection w:val="btLr"/>
          </w:tcPr>
          <w:p>
            <w:pPr>
              <w:pStyle w:val="TableParagraph"/>
              <w:spacing w:before="209"/>
              <w:ind w:left="35"/>
              <w:rPr>
                <w:sz w:val="20"/>
              </w:rPr>
            </w:pPr>
            <w:r>
              <w:rPr>
                <w:sz w:val="20"/>
              </w:rPr>
              <w:t>Городской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округ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Стрежевой</w:t>
            </w:r>
          </w:p>
        </w:tc>
        <w:tc>
          <w:tcPr>
            <w:tcW w:w="509" w:type="dxa"/>
            <w:textDirection w:val="btLr"/>
          </w:tcPr>
          <w:p>
            <w:pPr>
              <w:pStyle w:val="TableParagraph"/>
              <w:spacing w:before="180"/>
              <w:ind w:left="690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Мегион</w:t>
            </w:r>
          </w:p>
        </w:tc>
        <w:tc>
          <w:tcPr>
            <w:tcW w:w="510" w:type="dxa"/>
            <w:textDirection w:val="btLr"/>
          </w:tcPr>
          <w:p>
            <w:pPr>
              <w:pStyle w:val="TableParagraph"/>
              <w:spacing w:before="181"/>
              <w:ind w:left="153"/>
              <w:rPr>
                <w:sz w:val="20"/>
              </w:rPr>
            </w:pPr>
            <w:r>
              <w:rPr>
                <w:sz w:val="20"/>
              </w:rPr>
              <w:t>Сельское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поселение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Вата</w:t>
            </w:r>
          </w:p>
        </w:tc>
        <w:tc>
          <w:tcPr>
            <w:tcW w:w="512" w:type="dxa"/>
            <w:textDirection w:val="btLr"/>
          </w:tcPr>
          <w:p>
            <w:pPr>
              <w:pStyle w:val="TableParagraph"/>
              <w:spacing w:before="180"/>
              <w:ind w:left="601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Лангепас</w:t>
            </w:r>
          </w:p>
        </w:tc>
        <w:tc>
          <w:tcPr>
            <w:tcW w:w="507" w:type="dxa"/>
            <w:textDirection w:val="btLr"/>
          </w:tcPr>
          <w:p>
            <w:pPr>
              <w:pStyle w:val="TableParagraph"/>
              <w:spacing w:before="104"/>
              <w:ind w:left="693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Покачи</w:t>
            </w:r>
          </w:p>
        </w:tc>
        <w:tc>
          <w:tcPr>
            <w:tcW w:w="507" w:type="dxa"/>
            <w:textDirection w:val="btLr"/>
          </w:tcPr>
          <w:p>
            <w:pPr>
              <w:pStyle w:val="TableParagraph"/>
              <w:spacing w:before="106"/>
              <w:ind w:left="558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Радужный</w:t>
            </w:r>
          </w:p>
        </w:tc>
        <w:tc>
          <w:tcPr>
            <w:tcW w:w="505" w:type="dxa"/>
            <w:textDirection w:val="btLr"/>
          </w:tcPr>
          <w:p>
            <w:pPr>
              <w:pStyle w:val="TableParagraph"/>
              <w:spacing w:before="106"/>
              <w:ind w:left="153"/>
              <w:rPr>
                <w:sz w:val="20"/>
              </w:rPr>
            </w:pPr>
            <w:r>
              <w:rPr>
                <w:sz w:val="20"/>
              </w:rPr>
              <w:t>Сельское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поселение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Аган</w:t>
            </w:r>
          </w:p>
        </w:tc>
      </w:tr>
      <w:tr>
        <w:trPr>
          <w:trHeight w:val="272" w:hRule="atLeast"/>
        </w:trPr>
        <w:tc>
          <w:tcPr>
            <w:tcW w:w="4695" w:type="dxa"/>
          </w:tcPr>
          <w:p>
            <w:pPr>
              <w:pStyle w:val="TableParagraph"/>
              <w:spacing w:line="237" w:lineRule="exact" w:before="15"/>
              <w:ind w:left="107"/>
              <w:rPr>
                <w:sz w:val="20"/>
              </w:rPr>
            </w:pPr>
            <w:r>
              <w:rPr>
                <w:sz w:val="20"/>
              </w:rPr>
              <w:t>Торгово-логистический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комплекс</w:t>
            </w:r>
          </w:p>
        </w:tc>
        <w:tc>
          <w:tcPr>
            <w:tcW w:w="562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1" w:hRule="atLeast"/>
        </w:trPr>
        <w:tc>
          <w:tcPr>
            <w:tcW w:w="4695" w:type="dxa"/>
          </w:tcPr>
          <w:p>
            <w:pPr>
              <w:pStyle w:val="TableParagraph"/>
              <w:spacing w:line="242" w:lineRule="exact"/>
              <w:ind w:left="107" w:right="794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нефтесервиса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экологической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562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9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2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9" w:hRule="atLeast"/>
        </w:trPr>
        <w:tc>
          <w:tcPr>
            <w:tcW w:w="4695" w:type="dxa"/>
          </w:tcPr>
          <w:p>
            <w:pPr>
              <w:pStyle w:val="TableParagraph"/>
              <w:spacing w:before="54"/>
              <w:ind w:left="107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инновации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креативный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бизнес</w:t>
            </w:r>
          </w:p>
        </w:tc>
        <w:tc>
          <w:tcPr>
            <w:tcW w:w="562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24" w:hRule="atLeast"/>
        </w:trPr>
        <w:tc>
          <w:tcPr>
            <w:tcW w:w="4695" w:type="dxa"/>
          </w:tcPr>
          <w:p>
            <w:pPr>
              <w:pStyle w:val="TableParagraph"/>
              <w:spacing w:before="1"/>
              <w:ind w:left="107" w:right="701"/>
              <w:rPr>
                <w:sz w:val="20"/>
              </w:rPr>
            </w:pPr>
            <w:r>
              <w:rPr>
                <w:sz w:val="20"/>
              </w:rPr>
              <w:t>Малый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бизнес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сфере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социальных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услуг,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дополнительное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детей,</w:t>
            </w:r>
          </w:p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мастерские</w:t>
            </w:r>
          </w:p>
        </w:tc>
        <w:tc>
          <w:tcPr>
            <w:tcW w:w="562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9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9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0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2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67" w:hRule="atLeast"/>
        </w:trPr>
        <w:tc>
          <w:tcPr>
            <w:tcW w:w="4695" w:type="dxa"/>
          </w:tcPr>
          <w:p>
            <w:pPr>
              <w:pStyle w:val="TableParagraph"/>
              <w:spacing w:line="235" w:lineRule="exact" w:before="13"/>
              <w:ind w:left="107"/>
              <w:rPr>
                <w:sz w:val="20"/>
              </w:rPr>
            </w:pPr>
            <w:r>
              <w:rPr>
                <w:sz w:val="20"/>
              </w:rPr>
              <w:t>Растениеводство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условиях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закрытого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грунта</w:t>
            </w:r>
          </w:p>
        </w:tc>
        <w:tc>
          <w:tcPr>
            <w:tcW w:w="562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6" w:hRule="atLeast"/>
        </w:trPr>
        <w:tc>
          <w:tcPr>
            <w:tcW w:w="4695" w:type="dxa"/>
          </w:tcPr>
          <w:p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Рыбоводство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3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4695" w:type="dxa"/>
          </w:tcPr>
          <w:p>
            <w:pPr>
              <w:pStyle w:val="TableParagraph"/>
              <w:spacing w:before="51"/>
              <w:ind w:left="107"/>
              <w:rPr>
                <w:sz w:val="20"/>
              </w:rPr>
            </w:pPr>
            <w:r>
              <w:rPr>
                <w:sz w:val="20"/>
              </w:rPr>
              <w:t>Промышленно-логистический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комплекс</w:t>
            </w:r>
          </w:p>
        </w:tc>
        <w:tc>
          <w:tcPr>
            <w:tcW w:w="562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9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5" w:hRule="atLeast"/>
        </w:trPr>
        <w:tc>
          <w:tcPr>
            <w:tcW w:w="4695" w:type="dxa"/>
          </w:tcPr>
          <w:p>
            <w:pPr>
              <w:pStyle w:val="TableParagraph"/>
              <w:spacing w:before="75"/>
              <w:ind w:left="107"/>
              <w:rPr>
                <w:sz w:val="20"/>
              </w:rPr>
            </w:pPr>
            <w:r>
              <w:rPr>
                <w:sz w:val="20"/>
              </w:rPr>
              <w:t>Туристско-рекреационный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комплекс</w:t>
            </w:r>
          </w:p>
        </w:tc>
        <w:tc>
          <w:tcPr>
            <w:tcW w:w="562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9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4695" w:type="dxa"/>
          </w:tcPr>
          <w:p>
            <w:pPr>
              <w:pStyle w:val="TableParagraph"/>
              <w:spacing w:line="240" w:lineRule="exact"/>
              <w:ind w:left="107" w:right="1507"/>
              <w:rPr>
                <w:sz w:val="20"/>
              </w:rPr>
            </w:pPr>
            <w:r>
              <w:rPr>
                <w:sz w:val="20"/>
              </w:rPr>
              <w:t>Медицинская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промышленность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биотехнологии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9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4695" w:type="dxa"/>
          </w:tcPr>
          <w:p>
            <w:pPr>
              <w:pStyle w:val="TableParagraph"/>
              <w:spacing w:line="242" w:lineRule="exact"/>
              <w:ind w:left="107" w:right="766"/>
              <w:rPr>
                <w:sz w:val="20"/>
              </w:rPr>
            </w:pPr>
            <w:r>
              <w:rPr>
                <w:sz w:val="20"/>
              </w:rPr>
              <w:t>Фармакология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косметология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основе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природного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сырья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9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0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4695" w:type="dxa"/>
          </w:tcPr>
          <w:p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Газодобыча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газопереработка</w:t>
            </w:r>
          </w:p>
        </w:tc>
        <w:tc>
          <w:tcPr>
            <w:tcW w:w="562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2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17"/>
        <w:ind w:right="686" w:firstLine="566"/>
      </w:pPr>
      <w:r>
        <w:rPr/>
        <w:t>Данные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перспективными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инвестиционного</w:t>
      </w:r>
      <w:r>
        <w:rPr>
          <w:spacing w:val="1"/>
        </w:rPr>
        <w:t> </w:t>
      </w:r>
      <w:r>
        <w:rPr/>
        <w:t>освоения,</w:t>
      </w:r>
      <w:r>
        <w:rPr>
          <w:spacing w:val="-72"/>
        </w:rPr>
        <w:t> </w:t>
      </w:r>
      <w:r>
        <w:rPr/>
        <w:t>однако на сегодняшний день некоторые из субъектов агломерации имеют большие</w:t>
      </w:r>
      <w:r>
        <w:rPr>
          <w:spacing w:val="-72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меньшие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инвестиционных</w:t>
      </w:r>
      <w:r>
        <w:rPr>
          <w:spacing w:val="1"/>
        </w:rPr>
        <w:t> </w:t>
      </w:r>
      <w:r>
        <w:rPr/>
        <w:t>проектов.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координационного</w:t>
      </w:r>
      <w:r>
        <w:rPr>
          <w:spacing w:val="1"/>
        </w:rPr>
        <w:t> </w:t>
      </w:r>
      <w:r>
        <w:rPr/>
        <w:t>совета</w:t>
      </w:r>
      <w:r>
        <w:rPr>
          <w:spacing w:val="76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инвестиционной</w:t>
      </w:r>
      <w:r>
        <w:rPr>
          <w:spacing w:val="1"/>
        </w:rPr>
        <w:t> </w:t>
      </w:r>
      <w:r>
        <w:rPr/>
        <w:t>привлекательности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комфортной</w:t>
      </w:r>
      <w:r>
        <w:rPr>
          <w:spacing w:val="-1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инвестиционных</w:t>
      </w:r>
      <w:r>
        <w:rPr>
          <w:spacing w:val="1"/>
        </w:rPr>
        <w:t> </w:t>
      </w:r>
      <w:r>
        <w:rPr/>
        <w:t>проектов.</w:t>
      </w:r>
    </w:p>
    <w:p>
      <w:pPr>
        <w:pStyle w:val="BodyText"/>
        <w:spacing w:before="121"/>
        <w:ind w:right="692" w:firstLine="566"/>
      </w:pPr>
      <w:r>
        <w:rPr/>
        <w:t>Схема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каркаса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-72"/>
        </w:rPr>
        <w:t> </w:t>
      </w:r>
      <w:r>
        <w:rPr/>
        <w:t>представлена в графических материалах Концепции развития Нижневартовской</w:t>
      </w:r>
      <w:r>
        <w:rPr>
          <w:spacing w:val="1"/>
        </w:rPr>
        <w:t> </w:t>
      </w:r>
      <w:r>
        <w:rPr/>
        <w:t>агломерации.</w:t>
      </w:r>
    </w:p>
    <w:p>
      <w:pPr>
        <w:pStyle w:val="BodyText"/>
        <w:spacing w:before="120"/>
        <w:ind w:right="684" w:firstLine="566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инвестиционной</w:t>
      </w:r>
      <w:r>
        <w:rPr>
          <w:spacing w:val="1"/>
        </w:rPr>
        <w:t> </w:t>
      </w:r>
      <w:r>
        <w:rPr/>
        <w:t>привлекательности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создания</w:t>
      </w:r>
      <w:r>
        <w:rPr>
          <w:spacing w:val="2"/>
        </w:rPr>
        <w:t> </w:t>
      </w:r>
      <w:r>
        <w:rPr/>
        <w:t>новых</w:t>
      </w:r>
      <w:r>
        <w:rPr>
          <w:spacing w:val="2"/>
        </w:rPr>
        <w:t> </w:t>
      </w:r>
      <w:r>
        <w:rPr/>
        <w:t>рабочих</w:t>
      </w:r>
      <w:r>
        <w:rPr>
          <w:spacing w:val="2"/>
        </w:rPr>
        <w:t> </w:t>
      </w:r>
      <w:r>
        <w:rPr/>
        <w:t>мест,</w:t>
      </w:r>
      <w:r>
        <w:rPr>
          <w:spacing w:val="1"/>
        </w:rPr>
        <w:t> </w:t>
      </w:r>
      <w:r>
        <w:rPr/>
        <w:t>диверсификации</w:t>
      </w:r>
      <w:r>
        <w:rPr>
          <w:spacing w:val="74"/>
        </w:rPr>
        <w:t> </w:t>
      </w:r>
      <w:r>
        <w:rPr/>
        <w:t>экономики  увеличатся</w:t>
      </w:r>
      <w:r>
        <w:rPr>
          <w:spacing w:val="8"/>
        </w:rPr>
        <w:t> </w:t>
      </w:r>
      <w:r>
        <w:rPr/>
        <w:t>доходы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4"/>
      </w:pPr>
      <w:r>
        <w:rPr/>
        <w:t>бюджета преимущественно за счет налога на доходы физических лиц, налога на</w:t>
      </w:r>
      <w:r>
        <w:rPr>
          <w:spacing w:val="1"/>
        </w:rPr>
        <w:t> </w:t>
      </w:r>
      <w:r>
        <w:rPr/>
        <w:t>совокупный</w:t>
      </w:r>
      <w:r>
        <w:rPr>
          <w:spacing w:val="1"/>
        </w:rPr>
        <w:t> </w:t>
      </w:r>
      <w:r>
        <w:rPr/>
        <w:t>доход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налога.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налоговых и неналоговых доходов будет преобладать налог на доходы физических</w:t>
      </w:r>
      <w:r>
        <w:rPr>
          <w:spacing w:val="-72"/>
        </w:rPr>
        <w:t> </w:t>
      </w:r>
      <w:r>
        <w:rPr/>
        <w:t>лиц.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доходов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имущества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способствовать</w:t>
      </w:r>
      <w:r>
        <w:rPr>
          <w:spacing w:val="-1"/>
        </w:rPr>
        <w:t> </w:t>
      </w:r>
      <w:r>
        <w:rPr/>
        <w:t>росту</w:t>
      </w:r>
      <w:r>
        <w:rPr>
          <w:spacing w:val="2"/>
        </w:rPr>
        <w:t> </w:t>
      </w:r>
      <w:r>
        <w:rPr/>
        <w:t>неналоговых</w:t>
      </w:r>
      <w:r>
        <w:rPr>
          <w:spacing w:val="1"/>
        </w:rPr>
        <w:t> </w:t>
      </w:r>
      <w:r>
        <w:rPr/>
        <w:t>поступлений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бюджет.</w:t>
      </w:r>
    </w:p>
    <w:p>
      <w:pPr>
        <w:pStyle w:val="BodyText"/>
        <w:spacing w:before="119"/>
        <w:ind w:right="685" w:firstLine="566"/>
      </w:pPr>
      <w:r>
        <w:rPr/>
        <w:t>Также</w:t>
      </w:r>
      <w:r>
        <w:rPr>
          <w:spacing w:val="1"/>
        </w:rPr>
        <w:t> </w:t>
      </w:r>
      <w:r>
        <w:rPr/>
        <w:t>стоит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предпринимательства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вовлечения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инвестиционные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среднего</w:t>
      </w:r>
      <w:r>
        <w:rPr>
          <w:spacing w:val="-72"/>
        </w:rPr>
        <w:t> </w:t>
      </w:r>
      <w:r>
        <w:rPr/>
        <w:t>предпринимательства</w:t>
      </w:r>
      <w:r>
        <w:rPr>
          <w:spacing w:val="-1"/>
        </w:rPr>
        <w:t> </w:t>
      </w:r>
      <w:r>
        <w:rPr/>
        <w:t>могут быть</w:t>
      </w:r>
      <w:r>
        <w:rPr>
          <w:spacing w:val="-1"/>
        </w:rPr>
        <w:t> </w:t>
      </w:r>
      <w:r>
        <w:rPr/>
        <w:t>предприняты</w:t>
      </w:r>
      <w:r>
        <w:rPr>
          <w:spacing w:val="-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меры:</w:t>
      </w:r>
    </w:p>
    <w:p>
      <w:pPr>
        <w:pStyle w:val="ListParagraph"/>
        <w:numPr>
          <w:ilvl w:val="2"/>
          <w:numId w:val="28"/>
        </w:numPr>
        <w:tabs>
          <w:tab w:pos="1569" w:val="left" w:leader="none"/>
        </w:tabs>
        <w:spacing w:line="240" w:lineRule="auto" w:before="120" w:after="0"/>
        <w:ind w:left="1568" w:right="0" w:hanging="361"/>
        <w:jc w:val="both"/>
        <w:rPr>
          <w:sz w:val="24"/>
        </w:rPr>
      </w:pPr>
      <w:r>
        <w:rPr>
          <w:sz w:val="24"/>
        </w:rPr>
        <w:t>Финансовое</w:t>
      </w:r>
      <w:r>
        <w:rPr>
          <w:spacing w:val="-6"/>
          <w:sz w:val="24"/>
        </w:rPr>
        <w:t> </w:t>
      </w:r>
      <w:r>
        <w:rPr>
          <w:sz w:val="24"/>
        </w:rPr>
        <w:t>стимулирование:</w:t>
      </w:r>
    </w:p>
    <w:p>
      <w:pPr>
        <w:pStyle w:val="ListParagraph"/>
        <w:numPr>
          <w:ilvl w:val="0"/>
          <w:numId w:val="47"/>
        </w:numPr>
        <w:tabs>
          <w:tab w:pos="2289" w:val="left" w:leader="none"/>
        </w:tabs>
        <w:spacing w:line="240" w:lineRule="auto" w:before="122" w:after="0"/>
        <w:ind w:left="2288" w:right="0" w:hanging="361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5"/>
          <w:sz w:val="24"/>
        </w:rPr>
        <w:t> </w:t>
      </w:r>
      <w:r>
        <w:rPr>
          <w:sz w:val="24"/>
        </w:rPr>
        <w:t>субсидии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реализацию</w:t>
      </w:r>
      <w:r>
        <w:rPr>
          <w:spacing w:val="-4"/>
          <w:sz w:val="24"/>
        </w:rPr>
        <w:t> </w:t>
      </w:r>
      <w:r>
        <w:rPr>
          <w:sz w:val="24"/>
        </w:rPr>
        <w:t>инновационных</w:t>
      </w:r>
      <w:r>
        <w:rPr>
          <w:spacing w:val="-4"/>
          <w:sz w:val="24"/>
        </w:rPr>
        <w:t> </w:t>
      </w:r>
      <w:r>
        <w:rPr>
          <w:sz w:val="24"/>
        </w:rPr>
        <w:t>проектов;</w:t>
      </w:r>
    </w:p>
    <w:p>
      <w:pPr>
        <w:pStyle w:val="ListParagraph"/>
        <w:numPr>
          <w:ilvl w:val="0"/>
          <w:numId w:val="47"/>
        </w:numPr>
        <w:tabs>
          <w:tab w:pos="2289" w:val="left" w:leader="none"/>
        </w:tabs>
        <w:spacing w:line="240" w:lineRule="auto" w:before="117" w:after="0"/>
        <w:ind w:left="2288" w:right="0" w:hanging="361"/>
        <w:jc w:val="both"/>
        <w:rPr>
          <w:sz w:val="24"/>
        </w:rPr>
      </w:pPr>
      <w:r>
        <w:rPr>
          <w:sz w:val="24"/>
        </w:rPr>
        <w:t>выдача</w:t>
      </w:r>
      <w:r>
        <w:rPr>
          <w:spacing w:val="-6"/>
          <w:sz w:val="24"/>
        </w:rPr>
        <w:t> </w:t>
      </w:r>
      <w:r>
        <w:rPr>
          <w:sz w:val="24"/>
        </w:rPr>
        <w:t>грантов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приоритетные</w:t>
      </w:r>
      <w:r>
        <w:rPr>
          <w:spacing w:val="-2"/>
          <w:sz w:val="24"/>
        </w:rPr>
        <w:t> </w:t>
      </w:r>
      <w:r>
        <w:rPr>
          <w:sz w:val="24"/>
        </w:rPr>
        <w:t>инвестиционные</w:t>
      </w:r>
      <w:r>
        <w:rPr>
          <w:spacing w:val="-2"/>
          <w:sz w:val="24"/>
        </w:rPr>
        <w:t> </w:t>
      </w:r>
      <w:r>
        <w:rPr>
          <w:sz w:val="24"/>
        </w:rPr>
        <w:t>проекты;</w:t>
      </w:r>
    </w:p>
    <w:p>
      <w:pPr>
        <w:pStyle w:val="ListParagraph"/>
        <w:numPr>
          <w:ilvl w:val="0"/>
          <w:numId w:val="47"/>
        </w:numPr>
        <w:tabs>
          <w:tab w:pos="2289" w:val="left" w:leader="none"/>
        </w:tabs>
        <w:spacing w:line="237" w:lineRule="auto" w:before="118" w:after="0"/>
        <w:ind w:left="2288" w:right="691" w:hanging="360"/>
        <w:jc w:val="both"/>
        <w:rPr>
          <w:sz w:val="24"/>
        </w:rPr>
      </w:pPr>
      <w:r>
        <w:rPr>
          <w:sz w:val="24"/>
        </w:rPr>
        <w:t>возмещение расходов, связанных с обучением и переобучением</w:t>
      </w:r>
      <w:r>
        <w:rPr>
          <w:spacing w:val="1"/>
          <w:sz w:val="24"/>
        </w:rPr>
        <w:t> </w:t>
      </w:r>
      <w:r>
        <w:rPr>
          <w:sz w:val="24"/>
        </w:rPr>
        <w:t>сотрудников.</w:t>
      </w:r>
    </w:p>
    <w:p>
      <w:pPr>
        <w:pStyle w:val="ListParagraph"/>
        <w:numPr>
          <w:ilvl w:val="2"/>
          <w:numId w:val="28"/>
        </w:numPr>
        <w:tabs>
          <w:tab w:pos="1569" w:val="left" w:leader="none"/>
        </w:tabs>
        <w:spacing w:line="240" w:lineRule="auto" w:before="120" w:after="0"/>
        <w:ind w:left="1568" w:right="0" w:hanging="361"/>
        <w:jc w:val="both"/>
        <w:rPr>
          <w:sz w:val="24"/>
        </w:rPr>
      </w:pPr>
      <w:r>
        <w:rPr>
          <w:sz w:val="24"/>
        </w:rPr>
        <w:t>Имущественная</w:t>
      </w:r>
      <w:r>
        <w:rPr>
          <w:spacing w:val="-6"/>
          <w:sz w:val="24"/>
        </w:rPr>
        <w:t> </w:t>
      </w:r>
      <w:r>
        <w:rPr>
          <w:sz w:val="24"/>
        </w:rPr>
        <w:t>поддержка:</w:t>
      </w:r>
    </w:p>
    <w:p>
      <w:pPr>
        <w:pStyle w:val="ListParagraph"/>
        <w:numPr>
          <w:ilvl w:val="0"/>
          <w:numId w:val="48"/>
        </w:numPr>
        <w:tabs>
          <w:tab w:pos="2288" w:val="left" w:leader="none"/>
          <w:tab w:pos="2289" w:val="left" w:leader="none"/>
        </w:tabs>
        <w:spacing w:line="235" w:lineRule="auto" w:before="127" w:after="0"/>
        <w:ind w:left="2288" w:right="688" w:hanging="360"/>
        <w:jc w:val="left"/>
        <w:rPr>
          <w:sz w:val="24"/>
        </w:rPr>
      </w:pPr>
      <w:r>
        <w:rPr>
          <w:sz w:val="24"/>
        </w:rPr>
        <w:t>льготная</w:t>
      </w:r>
      <w:r>
        <w:rPr>
          <w:spacing w:val="38"/>
          <w:sz w:val="24"/>
        </w:rPr>
        <w:t> </w:t>
      </w:r>
      <w:r>
        <w:rPr>
          <w:sz w:val="24"/>
        </w:rPr>
        <w:t>аренда</w:t>
      </w:r>
      <w:r>
        <w:rPr>
          <w:spacing w:val="37"/>
          <w:sz w:val="24"/>
        </w:rPr>
        <w:t> </w:t>
      </w:r>
      <w:r>
        <w:rPr>
          <w:sz w:val="24"/>
        </w:rPr>
        <w:t>недвижимости,</w:t>
      </w:r>
      <w:r>
        <w:rPr>
          <w:spacing w:val="38"/>
          <w:sz w:val="24"/>
        </w:rPr>
        <w:t> </w:t>
      </w:r>
      <w:r>
        <w:rPr>
          <w:sz w:val="24"/>
        </w:rPr>
        <w:t>находящейся</w:t>
      </w:r>
      <w:r>
        <w:rPr>
          <w:spacing w:val="38"/>
          <w:sz w:val="24"/>
        </w:rPr>
        <w:t> </w:t>
      </w:r>
      <w:r>
        <w:rPr>
          <w:sz w:val="24"/>
        </w:rPr>
        <w:t>в</w:t>
      </w:r>
      <w:r>
        <w:rPr>
          <w:spacing w:val="37"/>
          <w:sz w:val="24"/>
        </w:rPr>
        <w:t> </w:t>
      </w:r>
      <w:r>
        <w:rPr>
          <w:sz w:val="24"/>
        </w:rPr>
        <w:t>муниципальной</w:t>
      </w:r>
      <w:r>
        <w:rPr>
          <w:spacing w:val="-72"/>
          <w:sz w:val="24"/>
        </w:rPr>
        <w:t> </w:t>
      </w:r>
      <w:r>
        <w:rPr>
          <w:sz w:val="24"/>
        </w:rPr>
        <w:t>собственности;</w:t>
      </w:r>
    </w:p>
    <w:p>
      <w:pPr>
        <w:pStyle w:val="ListParagraph"/>
        <w:numPr>
          <w:ilvl w:val="0"/>
          <w:numId w:val="48"/>
        </w:numPr>
        <w:tabs>
          <w:tab w:pos="2288" w:val="left" w:leader="none"/>
          <w:tab w:pos="2289" w:val="left" w:leader="none"/>
          <w:tab w:pos="3404" w:val="left" w:leader="none"/>
          <w:tab w:pos="3787" w:val="left" w:leader="none"/>
          <w:tab w:pos="4970" w:val="left" w:leader="none"/>
          <w:tab w:pos="6494" w:val="left" w:leader="none"/>
          <w:tab w:pos="7594" w:val="left" w:leader="none"/>
          <w:tab w:pos="8117" w:val="left" w:leader="none"/>
        </w:tabs>
        <w:spacing w:line="235" w:lineRule="auto" w:before="129" w:after="0"/>
        <w:ind w:left="2288" w:right="690" w:hanging="360"/>
        <w:jc w:val="left"/>
        <w:rPr>
          <w:sz w:val="24"/>
        </w:rPr>
      </w:pPr>
      <w:r>
        <w:rPr>
          <w:sz w:val="24"/>
        </w:rPr>
        <w:t>помощь</w:t>
        <w:tab/>
        <w:t>в</w:t>
        <w:tab/>
        <w:t>подборе</w:t>
        <w:tab/>
        <w:t>земельного</w:t>
        <w:tab/>
        <w:t>участка</w:t>
        <w:tab/>
        <w:t>по</w:t>
        <w:tab/>
        <w:t>необходимым</w:t>
      </w:r>
      <w:r>
        <w:rPr>
          <w:spacing w:val="-72"/>
          <w:sz w:val="24"/>
        </w:rPr>
        <w:t> </w:t>
      </w:r>
      <w:r>
        <w:rPr>
          <w:sz w:val="24"/>
        </w:rPr>
        <w:t>параметрам;</w:t>
      </w:r>
    </w:p>
    <w:p>
      <w:pPr>
        <w:pStyle w:val="ListParagraph"/>
        <w:numPr>
          <w:ilvl w:val="0"/>
          <w:numId w:val="48"/>
        </w:numPr>
        <w:tabs>
          <w:tab w:pos="2288" w:val="left" w:leader="none"/>
          <w:tab w:pos="2289" w:val="left" w:leader="none"/>
        </w:tabs>
        <w:spacing w:line="240" w:lineRule="auto" w:before="121" w:after="0"/>
        <w:ind w:left="2288" w:right="0" w:hanging="36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> </w:t>
      </w:r>
      <w:r>
        <w:rPr>
          <w:sz w:val="24"/>
        </w:rPr>
        <w:t>земельного</w:t>
      </w:r>
      <w:r>
        <w:rPr>
          <w:spacing w:val="-5"/>
          <w:sz w:val="24"/>
        </w:rPr>
        <w:t> </w:t>
      </w:r>
      <w:r>
        <w:rPr>
          <w:sz w:val="24"/>
        </w:rPr>
        <w:t>участка</w:t>
      </w:r>
      <w:r>
        <w:rPr>
          <w:spacing w:val="-4"/>
          <w:sz w:val="24"/>
        </w:rPr>
        <w:t> </w:t>
      </w:r>
      <w:r>
        <w:rPr>
          <w:sz w:val="24"/>
        </w:rPr>
        <w:t>необходимой</w:t>
      </w:r>
      <w:r>
        <w:rPr>
          <w:spacing w:val="-5"/>
          <w:sz w:val="24"/>
        </w:rPr>
        <w:t> </w:t>
      </w:r>
      <w:r>
        <w:rPr>
          <w:sz w:val="24"/>
        </w:rPr>
        <w:t>инфраструктурой;</w:t>
      </w:r>
    </w:p>
    <w:p>
      <w:pPr>
        <w:pStyle w:val="ListParagraph"/>
        <w:numPr>
          <w:ilvl w:val="0"/>
          <w:numId w:val="48"/>
        </w:numPr>
        <w:tabs>
          <w:tab w:pos="2288" w:val="left" w:leader="none"/>
          <w:tab w:pos="2289" w:val="left" w:leader="none"/>
        </w:tabs>
        <w:spacing w:line="240" w:lineRule="auto" w:before="119" w:after="0"/>
        <w:ind w:left="2288" w:right="0" w:hanging="361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4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аренду</w:t>
      </w:r>
      <w:r>
        <w:rPr>
          <w:spacing w:val="-3"/>
          <w:sz w:val="24"/>
        </w:rPr>
        <w:t> </w:t>
      </w:r>
      <w:r>
        <w:rPr>
          <w:sz w:val="24"/>
        </w:rPr>
        <w:t>без</w:t>
      </w:r>
      <w:r>
        <w:rPr>
          <w:spacing w:val="-2"/>
          <w:sz w:val="24"/>
        </w:rPr>
        <w:t> </w:t>
      </w:r>
      <w:r>
        <w:rPr>
          <w:sz w:val="24"/>
        </w:rPr>
        <w:t>торгов.</w:t>
      </w:r>
    </w:p>
    <w:p>
      <w:pPr>
        <w:pStyle w:val="ListParagraph"/>
        <w:numPr>
          <w:ilvl w:val="2"/>
          <w:numId w:val="28"/>
        </w:numPr>
        <w:tabs>
          <w:tab w:pos="1569" w:val="left" w:leader="none"/>
        </w:tabs>
        <w:spacing w:line="240" w:lineRule="auto" w:before="115" w:after="0"/>
        <w:ind w:left="1568" w:right="0" w:hanging="361"/>
        <w:jc w:val="left"/>
        <w:rPr>
          <w:sz w:val="24"/>
        </w:rPr>
      </w:pPr>
      <w:r>
        <w:rPr>
          <w:sz w:val="24"/>
        </w:rPr>
        <w:t>Консультационная</w:t>
      </w:r>
      <w:r>
        <w:rPr>
          <w:spacing w:val="-7"/>
          <w:sz w:val="24"/>
        </w:rPr>
        <w:t> </w:t>
      </w:r>
      <w:r>
        <w:rPr>
          <w:sz w:val="24"/>
        </w:rPr>
        <w:t>поддержка:</w:t>
      </w:r>
    </w:p>
    <w:p>
      <w:pPr>
        <w:pStyle w:val="ListParagraph"/>
        <w:numPr>
          <w:ilvl w:val="0"/>
          <w:numId w:val="49"/>
        </w:numPr>
        <w:tabs>
          <w:tab w:pos="2288" w:val="left" w:leader="none"/>
          <w:tab w:pos="2289" w:val="left" w:leader="none"/>
        </w:tabs>
        <w:spacing w:line="235" w:lineRule="auto" w:before="127" w:after="0"/>
        <w:ind w:left="2288" w:right="689" w:hanging="360"/>
        <w:jc w:val="left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> </w:t>
      </w:r>
      <w:r>
        <w:rPr>
          <w:sz w:val="24"/>
        </w:rPr>
        <w:t>сопровождение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инвестиционных</w:t>
      </w:r>
      <w:r>
        <w:rPr>
          <w:spacing w:val="-72"/>
          <w:sz w:val="24"/>
        </w:rPr>
        <w:t> </w:t>
      </w:r>
      <w:r>
        <w:rPr>
          <w:sz w:val="24"/>
        </w:rPr>
        <w:t>проектов;</w:t>
      </w:r>
    </w:p>
    <w:p>
      <w:pPr>
        <w:pStyle w:val="ListParagraph"/>
        <w:numPr>
          <w:ilvl w:val="0"/>
          <w:numId w:val="49"/>
        </w:numPr>
        <w:tabs>
          <w:tab w:pos="2288" w:val="left" w:leader="none"/>
          <w:tab w:pos="2289" w:val="left" w:leader="none"/>
        </w:tabs>
        <w:spacing w:line="237" w:lineRule="auto" w:before="124" w:after="0"/>
        <w:ind w:left="2288" w:right="688" w:hanging="360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35"/>
          <w:sz w:val="24"/>
        </w:rPr>
        <w:t> </w:t>
      </w:r>
      <w:r>
        <w:rPr>
          <w:sz w:val="24"/>
        </w:rPr>
        <w:t>по</w:t>
      </w:r>
      <w:r>
        <w:rPr>
          <w:spacing w:val="33"/>
          <w:sz w:val="24"/>
        </w:rPr>
        <w:t> </w:t>
      </w:r>
      <w:r>
        <w:rPr>
          <w:sz w:val="24"/>
        </w:rPr>
        <w:t>любым</w:t>
      </w:r>
      <w:r>
        <w:rPr>
          <w:spacing w:val="34"/>
          <w:sz w:val="24"/>
        </w:rPr>
        <w:t> </w:t>
      </w:r>
      <w:r>
        <w:rPr>
          <w:sz w:val="24"/>
        </w:rPr>
        <w:t>вопросам</w:t>
      </w:r>
      <w:r>
        <w:rPr>
          <w:spacing w:val="36"/>
          <w:sz w:val="24"/>
        </w:rPr>
        <w:t> </w:t>
      </w:r>
      <w:r>
        <w:rPr>
          <w:sz w:val="24"/>
        </w:rPr>
        <w:t>бизнес-планирования,</w:t>
      </w:r>
      <w:r>
        <w:rPr>
          <w:spacing w:val="-72"/>
          <w:sz w:val="24"/>
        </w:rPr>
        <w:t> </w:t>
      </w:r>
      <w:r>
        <w:rPr>
          <w:sz w:val="24"/>
        </w:rPr>
        <w:t>правовым</w:t>
      </w:r>
      <w:r>
        <w:rPr>
          <w:spacing w:val="-1"/>
          <w:sz w:val="24"/>
        </w:rPr>
        <w:t> </w:t>
      </w:r>
      <w:r>
        <w:rPr>
          <w:sz w:val="24"/>
        </w:rPr>
        <w:t>вопросам;</w:t>
      </w:r>
    </w:p>
    <w:p>
      <w:pPr>
        <w:pStyle w:val="ListParagraph"/>
        <w:numPr>
          <w:ilvl w:val="0"/>
          <w:numId w:val="49"/>
        </w:numPr>
        <w:tabs>
          <w:tab w:pos="2288" w:val="left" w:leader="none"/>
          <w:tab w:pos="2289" w:val="left" w:leader="none"/>
        </w:tabs>
        <w:spacing w:line="240" w:lineRule="auto" w:before="121" w:after="0"/>
        <w:ind w:left="2288" w:right="0"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> </w:t>
      </w:r>
      <w:r>
        <w:rPr>
          <w:sz w:val="24"/>
        </w:rPr>
        <w:t>семинаров,</w:t>
      </w:r>
      <w:r>
        <w:rPr>
          <w:spacing w:val="-7"/>
          <w:sz w:val="24"/>
        </w:rPr>
        <w:t> </w:t>
      </w:r>
      <w:r>
        <w:rPr>
          <w:sz w:val="24"/>
        </w:rPr>
        <w:t>тренингов,</w:t>
      </w:r>
      <w:r>
        <w:rPr>
          <w:spacing w:val="-7"/>
          <w:sz w:val="24"/>
        </w:rPr>
        <w:t> </w:t>
      </w:r>
      <w:r>
        <w:rPr>
          <w:sz w:val="24"/>
        </w:rPr>
        <w:t>мастер-классов.</w:t>
      </w:r>
    </w:p>
    <w:p>
      <w:pPr>
        <w:pStyle w:val="BodyText"/>
        <w:spacing w:before="117"/>
        <w:ind w:right="686" w:firstLine="566"/>
      </w:pPr>
      <w:r>
        <w:rPr/>
        <w:t>Реализация инфраструктурных и национальных проектов, а также поддержка</w:t>
      </w:r>
      <w:r>
        <w:rPr>
          <w:spacing w:val="1"/>
        </w:rPr>
        <w:t> </w:t>
      </w:r>
      <w:r>
        <w:rPr/>
        <w:t>малого и среднего предпринимательства будет осуществляться с привлечением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федерального,</w:t>
      </w:r>
      <w:r>
        <w:rPr>
          <w:spacing w:val="1"/>
        </w:rPr>
        <w:t> </w:t>
      </w:r>
      <w:r>
        <w:rPr/>
        <w:t>окружного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областного</w:t>
      </w:r>
      <w:r>
        <w:rPr>
          <w:spacing w:val="1"/>
        </w:rPr>
        <w:t> </w:t>
      </w:r>
      <w:r>
        <w:rPr/>
        <w:t>бюджета.</w:t>
      </w:r>
      <w:r>
        <w:rPr>
          <w:spacing w:val="1"/>
        </w:rPr>
        <w:t> </w:t>
      </w:r>
      <w:r>
        <w:rPr/>
        <w:t>Увеличатся</w:t>
      </w:r>
      <w:r>
        <w:rPr>
          <w:spacing w:val="1"/>
        </w:rPr>
        <w:t> </w:t>
      </w:r>
      <w:r>
        <w:rPr/>
        <w:t>безвозмездные поступления в бюджет за счет роста объема субсидий и субвенций.</w:t>
      </w:r>
      <w:r>
        <w:rPr>
          <w:spacing w:val="-72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финансовая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-2"/>
        </w:rPr>
        <w:t> </w:t>
      </w:r>
      <w:r>
        <w:rPr/>
        <w:t>будет устойчивой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сбалансированной.</w:t>
      </w:r>
    </w:p>
    <w:p>
      <w:pPr>
        <w:pStyle w:val="BodyText"/>
        <w:spacing w:before="120"/>
        <w:ind w:right="686" w:firstLine="566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инвестиционного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формирования устойчивого экономического каркаса и развития инфраструктуры</w:t>
      </w:r>
      <w:r>
        <w:rPr>
          <w:spacing w:val="1"/>
        </w:rPr>
        <w:t> </w:t>
      </w:r>
      <w:r>
        <w:rPr/>
        <w:t>Нижневартовской агломерации, например, может стать финансовый эффект от</w:t>
      </w:r>
      <w:r>
        <w:rPr>
          <w:spacing w:val="1"/>
        </w:rPr>
        <w:t> </w:t>
      </w:r>
      <w:r>
        <w:rPr/>
        <w:t>сокращения временных затрат населения при перемещении между субъектами</w:t>
      </w:r>
      <w:r>
        <w:rPr>
          <w:spacing w:val="1"/>
        </w:rPr>
        <w:t> </w:t>
      </w:r>
      <w:r>
        <w:rPr/>
        <w:t>агломерации.</w:t>
      </w:r>
    </w:p>
    <w:p>
      <w:pPr>
        <w:pStyle w:val="BodyText"/>
        <w:spacing w:before="119"/>
        <w:ind w:right="690" w:firstLine="566"/>
      </w:pPr>
      <w:r>
        <w:rPr/>
        <w:t>Базовыми показателями, которые используются в качестве исходных данных</w:t>
      </w:r>
      <w:r>
        <w:rPr>
          <w:spacing w:val="1"/>
        </w:rPr>
        <w:t> </w:t>
      </w:r>
      <w:r>
        <w:rPr/>
        <w:t>для проведения расчетов по определению эффекта, являются затраты времени на</w:t>
      </w:r>
      <w:r>
        <w:rPr>
          <w:spacing w:val="-72"/>
        </w:rPr>
        <w:t> </w:t>
      </w:r>
      <w:r>
        <w:rPr/>
        <w:t>передвижения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пробег</w:t>
      </w:r>
      <w:r>
        <w:rPr>
          <w:spacing w:val="1"/>
        </w:rPr>
        <w:t> </w:t>
      </w:r>
      <w:r>
        <w:rPr/>
        <w:t>автомобилей.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9" w:firstLine="566"/>
      </w:pPr>
      <w:r>
        <w:rPr/>
        <w:t>За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потерь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затрачиваемого</w:t>
      </w:r>
      <w:r>
        <w:rPr>
          <w:spacing w:val="1"/>
        </w:rPr>
        <w:t> </w:t>
      </w:r>
      <w:r>
        <w:rPr/>
        <w:t>пассажирами автотранспортных средств, используется средняя почасовая оплата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рассчитанная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среднемесячной</w:t>
      </w:r>
      <w:r>
        <w:rPr>
          <w:spacing w:val="1"/>
        </w:rPr>
        <w:t> </w:t>
      </w:r>
      <w:r>
        <w:rPr/>
        <w:t>номинальной начисленной заработной платы одного работника в организациях за</w:t>
      </w:r>
      <w:r>
        <w:rPr>
          <w:spacing w:val="1"/>
        </w:rPr>
        <w:t> </w:t>
      </w:r>
      <w:r>
        <w:rPr/>
        <w:t>январь – сентябрь 2018 года по данным территориального органа государственной</w:t>
      </w:r>
      <w:r>
        <w:rPr>
          <w:spacing w:val="-72"/>
        </w:rPr>
        <w:t> </w:t>
      </w:r>
      <w:r>
        <w:rPr/>
        <w:t>службы</w:t>
      </w:r>
      <w:r>
        <w:rPr>
          <w:spacing w:val="-2"/>
        </w:rPr>
        <w:t> </w:t>
      </w:r>
      <w:r>
        <w:rPr/>
        <w:t>статистики,</w:t>
      </w:r>
      <w:r>
        <w:rPr>
          <w:spacing w:val="-3"/>
        </w:rPr>
        <w:t> </w:t>
      </w:r>
      <w:r>
        <w:rPr/>
        <w:t>которая составляет</w:t>
      </w:r>
      <w:r>
        <w:rPr>
          <w:spacing w:val="-1"/>
        </w:rPr>
        <w:t> </w:t>
      </w:r>
      <w:r>
        <w:rPr/>
        <w:t>386 рублей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час.</w:t>
      </w:r>
    </w:p>
    <w:p>
      <w:pPr>
        <w:pStyle w:val="BodyText"/>
        <w:spacing w:before="120"/>
        <w:ind w:right="687" w:firstLine="566"/>
      </w:pPr>
      <w:r>
        <w:rPr/>
        <w:t>Ниже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передвижения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субъектами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стоимостном</w:t>
      </w:r>
      <w:r>
        <w:rPr>
          <w:spacing w:val="1"/>
        </w:rPr>
        <w:t> </w:t>
      </w:r>
      <w:r>
        <w:rPr/>
        <w:t>выражении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сохранении</w:t>
      </w:r>
      <w:r>
        <w:rPr>
          <w:spacing w:val="-2"/>
        </w:rPr>
        <w:t> </w:t>
      </w:r>
      <w:r>
        <w:rPr/>
        <w:t>существующего</w:t>
      </w:r>
      <w:r>
        <w:rPr>
          <w:spacing w:val="-2"/>
        </w:rPr>
        <w:t> </w:t>
      </w:r>
      <w:r>
        <w:rPr/>
        <w:t>трафика:</w:t>
      </w:r>
    </w:p>
    <w:p>
      <w:pPr>
        <w:pStyle w:val="BodyText"/>
        <w:spacing w:before="59"/>
        <w:ind w:left="1568" w:right="694" w:hanging="360"/>
      </w:pPr>
      <w:r>
        <w:rPr/>
        <w:t>Вариант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Сокращение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маршрутам</w:t>
      </w:r>
      <w:r>
        <w:rPr>
          <w:spacing w:val="1"/>
        </w:rPr>
        <w:t> </w:t>
      </w:r>
      <w:r>
        <w:rPr/>
        <w:t>Нижневартовск-Излучинск и</w:t>
      </w:r>
      <w:r>
        <w:rPr>
          <w:spacing w:val="-2"/>
        </w:rPr>
        <w:t> </w:t>
      </w:r>
      <w:r>
        <w:rPr/>
        <w:t>Нижневартовск-Мегион</w:t>
      </w:r>
      <w:r>
        <w:rPr>
          <w:spacing w:val="-3"/>
        </w:rPr>
        <w:t> </w:t>
      </w:r>
      <w:r>
        <w:rPr/>
        <w:t>на 5%.</w:t>
      </w:r>
    </w:p>
    <w:p>
      <w:pPr>
        <w:pStyle w:val="BodyText"/>
        <w:spacing w:before="59"/>
        <w:ind w:left="1568" w:right="687" w:hanging="360"/>
      </w:pPr>
      <w:r>
        <w:rPr/>
        <w:t>Вариант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Сокращение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маршруту</w:t>
      </w:r>
      <w:r>
        <w:rPr>
          <w:spacing w:val="1"/>
        </w:rPr>
        <w:t> </w:t>
      </w:r>
      <w:r>
        <w:rPr/>
        <w:t>Нижневартовск-Мегион,</w:t>
      </w:r>
      <w:r>
        <w:rPr>
          <w:spacing w:val="1"/>
        </w:rPr>
        <w:t> </w:t>
      </w:r>
      <w:r>
        <w:rPr/>
        <w:t>Нижневартовск-Излучинск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Нижневартовск-</w:t>
      </w:r>
      <w:r>
        <w:rPr>
          <w:spacing w:val="-72"/>
        </w:rPr>
        <w:t> </w:t>
      </w:r>
      <w:r>
        <w:rPr/>
        <w:t>Стрежевой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10%.</w:t>
      </w:r>
    </w:p>
    <w:p>
      <w:pPr>
        <w:pStyle w:val="BodyText"/>
        <w:spacing w:before="61"/>
        <w:ind w:left="1568" w:right="692" w:hanging="360"/>
      </w:pPr>
      <w:r>
        <w:rPr/>
        <w:t>Вариант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Сокращение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маршрутам</w:t>
      </w:r>
      <w:r>
        <w:rPr>
          <w:spacing w:val="-72"/>
        </w:rPr>
        <w:t> </w:t>
      </w:r>
      <w:r>
        <w:rPr/>
        <w:t>между</w:t>
      </w:r>
      <w:r>
        <w:rPr>
          <w:spacing w:val="-1"/>
        </w:rPr>
        <w:t> </w:t>
      </w:r>
      <w:r>
        <w:rPr/>
        <w:t>субъектами</w:t>
      </w:r>
      <w:r>
        <w:rPr>
          <w:spacing w:val="-1"/>
        </w:rPr>
        <w:t> </w:t>
      </w:r>
      <w:r>
        <w:rPr/>
        <w:t>агломерации на</w:t>
      </w:r>
      <w:r>
        <w:rPr>
          <w:spacing w:val="-3"/>
        </w:rPr>
        <w:t> </w:t>
      </w:r>
      <w:r>
        <w:rPr/>
        <w:t>15%.</w:t>
      </w:r>
    </w:p>
    <w:p>
      <w:pPr>
        <w:pStyle w:val="BodyText"/>
        <w:spacing w:before="121"/>
        <w:ind w:right="687" w:firstLine="566"/>
      </w:pPr>
      <w:r>
        <w:rPr/>
        <w:t>Возможные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стоимостных</w:t>
      </w:r>
      <w:r>
        <w:rPr>
          <w:spacing w:val="1"/>
        </w:rPr>
        <w:t> </w:t>
      </w:r>
      <w:r>
        <w:rPr/>
        <w:t>выражений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от</w:t>
      </w:r>
      <w:r>
        <w:rPr>
          <w:spacing w:val="76"/>
        </w:rPr>
        <w:t> </w:t>
      </w:r>
      <w:r>
        <w:rPr/>
        <w:t>изменений</w:t>
      </w:r>
      <w:r>
        <w:rPr>
          <w:spacing w:val="-72"/>
        </w:rPr>
        <w:t> </w:t>
      </w:r>
      <w:r>
        <w:rPr/>
        <w:t>времени передвижения по маршрутам между населенными пунктами агломерации</w:t>
      </w:r>
      <w:r>
        <w:rPr>
          <w:spacing w:val="1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ниже</w:t>
      </w:r>
      <w:r>
        <w:rPr>
          <w:spacing w:val="1"/>
        </w:rPr>
        <w:t> </w:t>
      </w:r>
      <w:r>
        <w:rPr/>
        <w:t>(</w:t>
      </w:r>
      <w:hyperlink w:history="true" w:anchor="_bookmark126">
        <w:r>
          <w:rPr/>
          <w:t>Таблица 27</w:t>
        </w:r>
      </w:hyperlink>
      <w:r>
        <w:rPr/>
        <w:t>)</w:t>
      </w:r>
    </w:p>
    <w:p>
      <w:pPr>
        <w:pStyle w:val="BodyText"/>
        <w:spacing w:before="60"/>
        <w:ind w:right="1454"/>
        <w:jc w:val="left"/>
      </w:pPr>
      <w:bookmarkStart w:name="_bookmark126" w:id="150"/>
      <w:bookmarkEnd w:id="150"/>
      <w:r>
        <w:rPr/>
      </w:r>
      <w:r>
        <w:rPr/>
        <w:t>Таблица 27 – Стоимостное выражение эффекта от изменений времени</w:t>
      </w:r>
      <w:r>
        <w:rPr>
          <w:spacing w:val="1"/>
        </w:rPr>
        <w:t> </w:t>
      </w:r>
      <w:r>
        <w:rPr/>
        <w:t>передвижения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маршрутам</w:t>
      </w:r>
      <w:r>
        <w:rPr>
          <w:spacing w:val="-5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населенными</w:t>
      </w:r>
      <w:r>
        <w:rPr>
          <w:spacing w:val="-4"/>
        </w:rPr>
        <w:t> </w:t>
      </w:r>
      <w:r>
        <w:rPr/>
        <w:t>пунктами</w:t>
      </w:r>
      <w:r>
        <w:rPr>
          <w:spacing w:val="-3"/>
        </w:rPr>
        <w:t> </w:t>
      </w:r>
      <w:r>
        <w:rPr/>
        <w:t>агломерации</w:t>
      </w:r>
      <w:r>
        <w:rPr>
          <w:spacing w:val="-4"/>
        </w:rPr>
        <w:t> </w:t>
      </w:r>
      <w:r>
        <w:rPr/>
        <w:t>в</w:t>
      </w:r>
      <w:r>
        <w:rPr>
          <w:spacing w:val="-72"/>
        </w:rPr>
        <w:t> </w:t>
      </w:r>
      <w:r>
        <w:rPr/>
        <w:t>результате</w:t>
      </w:r>
      <w:r>
        <w:rPr>
          <w:spacing w:val="-1"/>
        </w:rPr>
        <w:t> </w:t>
      </w:r>
      <w:r>
        <w:rPr/>
        <w:t>мероприятий</w:t>
      </w:r>
      <w:r>
        <w:rPr>
          <w:spacing w:val="-3"/>
        </w:rPr>
        <w:t> </w:t>
      </w:r>
      <w:r>
        <w:rPr/>
        <w:t>по развитию</w:t>
      </w:r>
      <w:r>
        <w:rPr>
          <w:spacing w:val="-3"/>
        </w:rPr>
        <w:t> </w:t>
      </w:r>
      <w:r>
        <w:rPr/>
        <w:t>транспортной</w:t>
      </w:r>
      <w:r>
        <w:rPr>
          <w:spacing w:val="-3"/>
        </w:rPr>
        <w:t> </w:t>
      </w:r>
      <w:r>
        <w:rPr/>
        <w:t>инфраструктуры</w:t>
      </w:r>
    </w:p>
    <w:p>
      <w:pPr>
        <w:pStyle w:val="BodyText"/>
        <w:spacing w:before="8"/>
        <w:ind w:left="0"/>
        <w:jc w:val="left"/>
        <w:rPr>
          <w:sz w:val="16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7"/>
        <w:gridCol w:w="770"/>
        <w:gridCol w:w="1438"/>
        <w:gridCol w:w="922"/>
        <w:gridCol w:w="1426"/>
        <w:gridCol w:w="987"/>
        <w:gridCol w:w="1438"/>
      </w:tblGrid>
      <w:tr>
        <w:trPr>
          <w:trHeight w:val="302" w:hRule="atLeast"/>
        </w:trPr>
        <w:tc>
          <w:tcPr>
            <w:tcW w:w="27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931" w:right="916"/>
              <w:jc w:val="center"/>
              <w:rPr>
                <w:sz w:val="20"/>
              </w:rPr>
            </w:pPr>
            <w:r>
              <w:rPr>
                <w:sz w:val="20"/>
              </w:rPr>
              <w:t>Маршрут</w:t>
            </w:r>
          </w:p>
        </w:tc>
        <w:tc>
          <w:tcPr>
            <w:tcW w:w="2208" w:type="dxa"/>
            <w:gridSpan w:val="2"/>
          </w:tcPr>
          <w:p>
            <w:pPr>
              <w:pStyle w:val="TableParagraph"/>
              <w:spacing w:before="30"/>
              <w:ind w:left="638"/>
              <w:rPr>
                <w:sz w:val="20"/>
              </w:rPr>
            </w:pPr>
            <w:r>
              <w:rPr>
                <w:sz w:val="20"/>
              </w:rPr>
              <w:t>Вариант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2348" w:type="dxa"/>
            <w:gridSpan w:val="2"/>
          </w:tcPr>
          <w:p>
            <w:pPr>
              <w:pStyle w:val="TableParagraph"/>
              <w:spacing w:before="30"/>
              <w:ind w:left="708"/>
              <w:rPr>
                <w:sz w:val="20"/>
              </w:rPr>
            </w:pPr>
            <w:r>
              <w:rPr>
                <w:sz w:val="20"/>
              </w:rPr>
              <w:t>Вариант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2425" w:type="dxa"/>
            <w:gridSpan w:val="2"/>
          </w:tcPr>
          <w:p>
            <w:pPr>
              <w:pStyle w:val="TableParagraph"/>
              <w:spacing w:before="30"/>
              <w:ind w:left="746"/>
              <w:rPr>
                <w:sz w:val="20"/>
              </w:rPr>
            </w:pPr>
            <w:r>
              <w:rPr>
                <w:sz w:val="20"/>
              </w:rPr>
              <w:t>Вариант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</w:tr>
      <w:tr>
        <w:trPr>
          <w:trHeight w:val="964" w:hRule="atLeast"/>
        </w:trPr>
        <w:tc>
          <w:tcPr>
            <w:tcW w:w="27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ind w:left="-27" w:right="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Среднее</w:t>
            </w:r>
            <w:r>
              <w:rPr>
                <w:spacing w:val="-57"/>
                <w:w w:val="95"/>
                <w:sz w:val="20"/>
              </w:rPr>
              <w:t> </w:t>
            </w:r>
            <w:r>
              <w:rPr>
                <w:sz w:val="20"/>
              </w:rPr>
              <w:t>время в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пути,</w:t>
            </w:r>
          </w:p>
          <w:p>
            <w:pPr>
              <w:pStyle w:val="TableParagraph"/>
              <w:spacing w:line="221" w:lineRule="exact"/>
              <w:ind w:left="131" w:right="174"/>
              <w:jc w:val="center"/>
              <w:rPr>
                <w:sz w:val="20"/>
              </w:rPr>
            </w:pPr>
            <w:r>
              <w:rPr>
                <w:sz w:val="20"/>
              </w:rPr>
              <w:t>мин.</w:t>
            </w:r>
          </w:p>
        </w:tc>
        <w:tc>
          <w:tcPr>
            <w:tcW w:w="1438" w:type="dxa"/>
          </w:tcPr>
          <w:p>
            <w:pPr>
              <w:pStyle w:val="TableParagraph"/>
              <w:ind w:left="12" w:right="-15"/>
              <w:jc w:val="center"/>
              <w:rPr>
                <w:sz w:val="20"/>
              </w:rPr>
            </w:pPr>
            <w:r>
              <w:rPr>
                <w:sz w:val="20"/>
              </w:rPr>
              <w:t>Экономический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эффект,</w:t>
            </w:r>
          </w:p>
          <w:p>
            <w:pPr>
              <w:pStyle w:val="TableParagraph"/>
              <w:spacing w:line="242" w:lineRule="exact"/>
              <w:ind w:left="90" w:right="72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рублей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год</w:t>
            </w:r>
          </w:p>
        </w:tc>
        <w:tc>
          <w:tcPr>
            <w:tcW w:w="922" w:type="dxa"/>
          </w:tcPr>
          <w:p>
            <w:pPr>
              <w:pStyle w:val="TableParagraph"/>
              <w:ind w:left="103" w:right="3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Среднее</w:t>
            </w:r>
            <w:r>
              <w:rPr>
                <w:spacing w:val="-57"/>
                <w:w w:val="95"/>
                <w:sz w:val="20"/>
              </w:rPr>
              <w:t> </w:t>
            </w:r>
            <w:r>
              <w:rPr>
                <w:sz w:val="20"/>
              </w:rPr>
              <w:t>время в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пути,</w:t>
            </w:r>
          </w:p>
          <w:p>
            <w:pPr>
              <w:pStyle w:val="TableParagraph"/>
              <w:spacing w:line="221" w:lineRule="exact"/>
              <w:ind w:left="103" w:right="21"/>
              <w:jc w:val="center"/>
              <w:rPr>
                <w:sz w:val="20"/>
              </w:rPr>
            </w:pPr>
            <w:r>
              <w:rPr>
                <w:sz w:val="20"/>
              </w:rPr>
              <w:t>мин.</w:t>
            </w:r>
          </w:p>
        </w:tc>
        <w:tc>
          <w:tcPr>
            <w:tcW w:w="1426" w:type="dxa"/>
          </w:tcPr>
          <w:p>
            <w:pPr>
              <w:pStyle w:val="TableParagraph"/>
              <w:ind w:left="11" w:right="1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Экономический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эффект,</w:t>
            </w:r>
          </w:p>
          <w:p>
            <w:pPr>
              <w:pStyle w:val="TableParagraph"/>
              <w:spacing w:line="242" w:lineRule="exact"/>
              <w:ind w:left="11" w:right="11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рублей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год</w:t>
            </w:r>
          </w:p>
        </w:tc>
        <w:tc>
          <w:tcPr>
            <w:tcW w:w="987" w:type="dxa"/>
          </w:tcPr>
          <w:p>
            <w:pPr>
              <w:pStyle w:val="TableParagraph"/>
              <w:ind w:left="107" w:right="97"/>
              <w:jc w:val="center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время в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пути,</w:t>
            </w:r>
          </w:p>
          <w:p>
            <w:pPr>
              <w:pStyle w:val="TableParagraph"/>
              <w:spacing w:line="221" w:lineRule="exact"/>
              <w:ind w:left="104" w:right="97"/>
              <w:jc w:val="center"/>
              <w:rPr>
                <w:sz w:val="20"/>
              </w:rPr>
            </w:pPr>
            <w:r>
              <w:rPr>
                <w:sz w:val="20"/>
              </w:rPr>
              <w:t>мин.</w:t>
            </w:r>
          </w:p>
        </w:tc>
        <w:tc>
          <w:tcPr>
            <w:tcW w:w="1438" w:type="dxa"/>
          </w:tcPr>
          <w:p>
            <w:pPr>
              <w:pStyle w:val="TableParagraph"/>
              <w:ind w:left="11" w:right="-15"/>
              <w:jc w:val="center"/>
              <w:rPr>
                <w:sz w:val="20"/>
              </w:rPr>
            </w:pPr>
            <w:r>
              <w:rPr>
                <w:sz w:val="20"/>
              </w:rPr>
              <w:t>Экономический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эффект,</w:t>
            </w:r>
          </w:p>
          <w:p>
            <w:pPr>
              <w:pStyle w:val="TableParagraph"/>
              <w:spacing w:line="242" w:lineRule="exact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рублей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год</w:t>
            </w:r>
          </w:p>
        </w:tc>
      </w:tr>
      <w:tr>
        <w:trPr>
          <w:trHeight w:val="297" w:hRule="atLeast"/>
        </w:trPr>
        <w:tc>
          <w:tcPr>
            <w:tcW w:w="2727" w:type="dxa"/>
          </w:tcPr>
          <w:p>
            <w:pPr>
              <w:pStyle w:val="TableParagraph"/>
              <w:spacing w:before="25"/>
              <w:ind w:left="105"/>
              <w:rPr>
                <w:sz w:val="20"/>
              </w:rPr>
            </w:pPr>
            <w:r>
              <w:rPr>
                <w:sz w:val="20"/>
              </w:rPr>
              <w:t>Нижневартовск-Излучинск</w:t>
            </w:r>
          </w:p>
        </w:tc>
        <w:tc>
          <w:tcPr>
            <w:tcW w:w="770" w:type="dxa"/>
          </w:tcPr>
          <w:p>
            <w:pPr>
              <w:pStyle w:val="TableParagraph"/>
              <w:spacing w:before="25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38" w:type="dxa"/>
          </w:tcPr>
          <w:p>
            <w:pPr>
              <w:pStyle w:val="TableParagraph"/>
              <w:spacing w:before="25"/>
              <w:ind w:left="12" w:right="7"/>
              <w:jc w:val="center"/>
              <w:rPr>
                <w:sz w:val="20"/>
              </w:rPr>
            </w:pPr>
            <w:r>
              <w:rPr>
                <w:sz w:val="20"/>
              </w:rPr>
              <w:t>28256,5</w:t>
            </w:r>
          </w:p>
        </w:tc>
        <w:tc>
          <w:tcPr>
            <w:tcW w:w="922" w:type="dxa"/>
          </w:tcPr>
          <w:p>
            <w:pPr>
              <w:pStyle w:val="TableParagraph"/>
              <w:spacing w:before="25"/>
              <w:ind w:left="42" w:right="37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26" w:type="dxa"/>
          </w:tcPr>
          <w:p>
            <w:pPr>
              <w:pStyle w:val="TableParagraph"/>
              <w:spacing w:before="25"/>
              <w:ind w:left="11" w:right="9"/>
              <w:jc w:val="center"/>
              <w:rPr>
                <w:sz w:val="20"/>
              </w:rPr>
            </w:pPr>
            <w:r>
              <w:rPr>
                <w:sz w:val="20"/>
              </w:rPr>
              <w:t>42384,7</w:t>
            </w:r>
          </w:p>
        </w:tc>
        <w:tc>
          <w:tcPr>
            <w:tcW w:w="987" w:type="dxa"/>
          </w:tcPr>
          <w:p>
            <w:pPr>
              <w:pStyle w:val="TableParagraph"/>
              <w:spacing w:before="25"/>
              <w:ind w:left="103" w:right="9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8" w:type="dxa"/>
          </w:tcPr>
          <w:p>
            <w:pPr>
              <w:pStyle w:val="TableParagraph"/>
              <w:spacing w:before="25"/>
              <w:ind w:left="359"/>
              <w:rPr>
                <w:sz w:val="20"/>
              </w:rPr>
            </w:pPr>
            <w:r>
              <w:rPr>
                <w:sz w:val="20"/>
              </w:rPr>
              <w:t>70641,2</w:t>
            </w:r>
          </w:p>
        </w:tc>
      </w:tr>
      <w:tr>
        <w:trPr>
          <w:trHeight w:val="299" w:hRule="atLeast"/>
        </w:trPr>
        <w:tc>
          <w:tcPr>
            <w:tcW w:w="2727" w:type="dxa"/>
          </w:tcPr>
          <w:p>
            <w:pPr>
              <w:pStyle w:val="TableParagraph"/>
              <w:spacing w:before="30"/>
              <w:ind w:left="105"/>
              <w:rPr>
                <w:sz w:val="20"/>
              </w:rPr>
            </w:pPr>
            <w:r>
              <w:rPr>
                <w:sz w:val="20"/>
              </w:rPr>
              <w:t>Нижневартовск-Мегион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38" w:type="dxa"/>
          </w:tcPr>
          <w:p>
            <w:pPr>
              <w:pStyle w:val="TableParagraph"/>
              <w:spacing w:before="30"/>
              <w:ind w:left="12" w:right="7"/>
              <w:jc w:val="center"/>
              <w:rPr>
                <w:sz w:val="20"/>
              </w:rPr>
            </w:pPr>
            <w:r>
              <w:rPr>
                <w:sz w:val="20"/>
              </w:rPr>
              <w:t>34910,4</w:t>
            </w:r>
          </w:p>
        </w:tc>
        <w:tc>
          <w:tcPr>
            <w:tcW w:w="922" w:type="dxa"/>
          </w:tcPr>
          <w:p>
            <w:pPr>
              <w:pStyle w:val="TableParagraph"/>
              <w:spacing w:before="30"/>
              <w:ind w:left="42" w:right="3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26" w:type="dxa"/>
          </w:tcPr>
          <w:p>
            <w:pPr>
              <w:pStyle w:val="TableParagraph"/>
              <w:spacing w:before="30"/>
              <w:ind w:left="11" w:right="11"/>
              <w:jc w:val="center"/>
              <w:rPr>
                <w:sz w:val="20"/>
              </w:rPr>
            </w:pPr>
            <w:r>
              <w:rPr>
                <w:sz w:val="20"/>
              </w:rPr>
              <w:t>87276</w:t>
            </w:r>
          </w:p>
        </w:tc>
        <w:tc>
          <w:tcPr>
            <w:tcW w:w="987" w:type="dxa"/>
          </w:tcPr>
          <w:p>
            <w:pPr>
              <w:pStyle w:val="TableParagraph"/>
              <w:spacing w:before="30"/>
              <w:ind w:left="103" w:right="97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38" w:type="dxa"/>
          </w:tcPr>
          <w:p>
            <w:pPr>
              <w:pStyle w:val="TableParagraph"/>
              <w:spacing w:before="30"/>
              <w:ind w:left="304"/>
              <w:rPr>
                <w:sz w:val="20"/>
              </w:rPr>
            </w:pPr>
            <w:r>
              <w:rPr>
                <w:sz w:val="20"/>
              </w:rPr>
              <w:t>104731,1</w:t>
            </w:r>
          </w:p>
        </w:tc>
      </w:tr>
      <w:tr>
        <w:trPr>
          <w:trHeight w:val="301" w:hRule="atLeast"/>
        </w:trPr>
        <w:tc>
          <w:tcPr>
            <w:tcW w:w="2727" w:type="dxa"/>
          </w:tcPr>
          <w:p>
            <w:pPr>
              <w:pStyle w:val="TableParagraph"/>
              <w:spacing w:before="30"/>
              <w:ind w:left="105"/>
              <w:rPr>
                <w:sz w:val="20"/>
              </w:rPr>
            </w:pPr>
            <w:r>
              <w:rPr>
                <w:sz w:val="20"/>
              </w:rPr>
              <w:t>Мегион-Лангепас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38" w:type="dxa"/>
          </w:tcPr>
          <w:p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spacing w:before="30"/>
              <w:ind w:left="42" w:right="3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26" w:type="dxa"/>
          </w:tcPr>
          <w:p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87" w:type="dxa"/>
          </w:tcPr>
          <w:p>
            <w:pPr>
              <w:pStyle w:val="TableParagraph"/>
              <w:spacing w:before="30"/>
              <w:ind w:left="103" w:right="97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38" w:type="dxa"/>
          </w:tcPr>
          <w:p>
            <w:pPr>
              <w:pStyle w:val="TableParagraph"/>
              <w:spacing w:before="30"/>
              <w:ind w:left="304"/>
              <w:rPr>
                <w:sz w:val="20"/>
              </w:rPr>
            </w:pPr>
            <w:r>
              <w:rPr>
                <w:sz w:val="20"/>
              </w:rPr>
              <w:t>108132,3</w:t>
            </w:r>
          </w:p>
        </w:tc>
      </w:tr>
      <w:tr>
        <w:trPr>
          <w:trHeight w:val="299" w:hRule="atLeast"/>
        </w:trPr>
        <w:tc>
          <w:tcPr>
            <w:tcW w:w="2727" w:type="dxa"/>
          </w:tcPr>
          <w:p>
            <w:pPr>
              <w:pStyle w:val="TableParagraph"/>
              <w:spacing w:before="27"/>
              <w:ind w:left="105"/>
              <w:rPr>
                <w:sz w:val="20"/>
              </w:rPr>
            </w:pPr>
            <w:r>
              <w:rPr>
                <w:sz w:val="20"/>
              </w:rPr>
              <w:t>Нижневартовск-Стрежевой</w:t>
            </w:r>
          </w:p>
        </w:tc>
        <w:tc>
          <w:tcPr>
            <w:tcW w:w="770" w:type="dxa"/>
          </w:tcPr>
          <w:p>
            <w:pPr>
              <w:pStyle w:val="TableParagraph"/>
              <w:spacing w:before="27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38" w:type="dxa"/>
          </w:tcPr>
          <w:p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spacing w:before="27"/>
              <w:ind w:left="42" w:right="37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26" w:type="dxa"/>
          </w:tcPr>
          <w:p>
            <w:pPr>
              <w:pStyle w:val="TableParagraph"/>
              <w:spacing w:before="27"/>
              <w:ind w:left="11" w:right="9"/>
              <w:jc w:val="center"/>
              <w:rPr>
                <w:sz w:val="20"/>
              </w:rPr>
            </w:pPr>
            <w:r>
              <w:rPr>
                <w:sz w:val="20"/>
              </w:rPr>
              <w:t>25725,2</w:t>
            </w:r>
          </w:p>
        </w:tc>
        <w:tc>
          <w:tcPr>
            <w:tcW w:w="987" w:type="dxa"/>
          </w:tcPr>
          <w:p>
            <w:pPr>
              <w:pStyle w:val="TableParagraph"/>
              <w:spacing w:before="27"/>
              <w:ind w:left="103" w:right="97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7"/>
              <w:ind w:left="359"/>
              <w:rPr>
                <w:sz w:val="20"/>
              </w:rPr>
            </w:pPr>
            <w:r>
              <w:rPr>
                <w:sz w:val="20"/>
              </w:rPr>
              <w:t>46305,3</w:t>
            </w:r>
          </w:p>
        </w:tc>
      </w:tr>
      <w:tr>
        <w:trPr>
          <w:trHeight w:val="299" w:hRule="atLeast"/>
        </w:trPr>
        <w:tc>
          <w:tcPr>
            <w:tcW w:w="2727" w:type="dxa"/>
          </w:tcPr>
          <w:p>
            <w:pPr>
              <w:pStyle w:val="TableParagraph"/>
              <w:spacing w:before="27"/>
              <w:ind w:left="105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770" w:type="dxa"/>
          </w:tcPr>
          <w:p>
            <w:pPr>
              <w:pStyle w:val="TableParagraph"/>
              <w:spacing w:before="27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38" w:type="dxa"/>
          </w:tcPr>
          <w:p>
            <w:pPr>
              <w:pStyle w:val="TableParagraph"/>
              <w:spacing w:before="27"/>
              <w:ind w:left="12" w:right="7"/>
              <w:jc w:val="center"/>
              <w:rPr>
                <w:sz w:val="20"/>
              </w:rPr>
            </w:pPr>
            <w:r>
              <w:rPr>
                <w:sz w:val="20"/>
              </w:rPr>
              <w:t>63166,9</w:t>
            </w:r>
          </w:p>
        </w:tc>
        <w:tc>
          <w:tcPr>
            <w:tcW w:w="922" w:type="dxa"/>
          </w:tcPr>
          <w:p>
            <w:pPr>
              <w:pStyle w:val="TableParagraph"/>
              <w:spacing w:before="2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27"/>
              <w:ind w:left="11" w:right="10"/>
              <w:jc w:val="center"/>
              <w:rPr>
                <w:sz w:val="20"/>
              </w:rPr>
            </w:pPr>
            <w:r>
              <w:rPr>
                <w:sz w:val="20"/>
              </w:rPr>
              <w:t>155385,9</w:t>
            </w:r>
          </w:p>
        </w:tc>
        <w:tc>
          <w:tcPr>
            <w:tcW w:w="987" w:type="dxa"/>
          </w:tcPr>
          <w:p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38" w:type="dxa"/>
          </w:tcPr>
          <w:p>
            <w:pPr>
              <w:pStyle w:val="TableParagraph"/>
              <w:spacing w:before="27"/>
              <w:ind w:left="304"/>
              <w:rPr>
                <w:sz w:val="20"/>
              </w:rPr>
            </w:pPr>
            <w:r>
              <w:rPr>
                <w:sz w:val="20"/>
              </w:rPr>
              <w:t>329809,9</w:t>
            </w:r>
          </w:p>
        </w:tc>
      </w:tr>
    </w:tbl>
    <w:p>
      <w:pPr>
        <w:pStyle w:val="BodyText"/>
        <w:spacing w:before="117"/>
        <w:ind w:right="689" w:firstLine="566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последовательная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транспортной инфраструктуры агломерации будет иметь экономический эффект,</w:t>
      </w:r>
      <w:r>
        <w:rPr>
          <w:spacing w:val="1"/>
        </w:rPr>
        <w:t> </w:t>
      </w:r>
      <w:r>
        <w:rPr/>
        <w:t>выраженный в экономии времени жителями агломерации на передвижение между</w:t>
      </w:r>
      <w:r>
        <w:rPr>
          <w:spacing w:val="1"/>
        </w:rPr>
        <w:t> </w:t>
      </w:r>
      <w:r>
        <w:rPr/>
        <w:t>населенными</w:t>
      </w:r>
      <w:r>
        <w:rPr>
          <w:spacing w:val="-2"/>
        </w:rPr>
        <w:t> </w:t>
      </w:r>
      <w:r>
        <w:rPr/>
        <w:t>пунктами</w:t>
      </w:r>
      <w:r>
        <w:rPr>
          <w:spacing w:val="-1"/>
        </w:rPr>
        <w:t> </w:t>
      </w:r>
      <w:r>
        <w:rPr/>
        <w:t>являющимися</w:t>
      </w:r>
      <w:r>
        <w:rPr>
          <w:spacing w:val="-2"/>
        </w:rPr>
        <w:t> </w:t>
      </w:r>
      <w:r>
        <w:rPr/>
        <w:t>субъектами</w:t>
      </w:r>
      <w:r>
        <w:rPr>
          <w:spacing w:val="-1"/>
        </w:rPr>
        <w:t> </w:t>
      </w:r>
      <w:r>
        <w:rPr/>
        <w:t>агломерации.</w:t>
      </w:r>
    </w:p>
    <w:p>
      <w:pPr>
        <w:pStyle w:val="BodyText"/>
        <w:spacing w:before="121"/>
        <w:ind w:right="684" w:firstLine="566"/>
      </w:pPr>
      <w:r>
        <w:rPr/>
        <w:t>Еще одним эффектом реализации экономической политики станет улучшение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целевой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«Получение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и</w:t>
      </w:r>
      <w:r>
        <w:rPr>
          <w:spacing w:val="-72"/>
        </w:rPr>
        <w:t> </w:t>
      </w:r>
      <w:r>
        <w:rPr/>
        <w:t>территориальное   </w:t>
      </w:r>
      <w:r>
        <w:rPr>
          <w:spacing w:val="10"/>
        </w:rPr>
        <w:t> </w:t>
      </w:r>
      <w:r>
        <w:rPr/>
        <w:t>планирование».   </w:t>
      </w:r>
      <w:r>
        <w:rPr>
          <w:spacing w:val="9"/>
        </w:rPr>
        <w:t> </w:t>
      </w:r>
      <w:r>
        <w:rPr/>
        <w:t>Основные   </w:t>
      </w:r>
      <w:r>
        <w:rPr>
          <w:spacing w:val="9"/>
        </w:rPr>
        <w:t> </w:t>
      </w:r>
      <w:r>
        <w:rPr/>
        <w:t>показатели   </w:t>
      </w:r>
      <w:r>
        <w:rPr>
          <w:spacing w:val="9"/>
        </w:rPr>
        <w:t> </w:t>
      </w:r>
      <w:r>
        <w:rPr/>
        <w:t>целевой   </w:t>
      </w:r>
      <w:r>
        <w:rPr>
          <w:spacing w:val="9"/>
        </w:rPr>
        <w:t> </w:t>
      </w:r>
      <w:r>
        <w:rPr/>
        <w:t>модели</w:t>
      </w:r>
    </w:p>
    <w:p>
      <w:pPr>
        <w:pStyle w:val="BodyText"/>
      </w:pPr>
      <w:r>
        <w:rPr/>
        <w:t>«Получение</w:t>
      </w:r>
      <w:r>
        <w:rPr>
          <w:spacing w:val="114"/>
        </w:rPr>
        <w:t> </w:t>
      </w:r>
      <w:r>
        <w:rPr/>
        <w:t>на</w:t>
      </w:r>
      <w:r>
        <w:rPr>
          <w:spacing w:val="112"/>
        </w:rPr>
        <w:t> </w:t>
      </w:r>
      <w:r>
        <w:rPr/>
        <w:t>строительство</w:t>
      </w:r>
      <w:r>
        <w:rPr>
          <w:spacing w:val="113"/>
        </w:rPr>
        <w:t> </w:t>
      </w:r>
      <w:r>
        <w:rPr/>
        <w:t>и</w:t>
      </w:r>
      <w:r>
        <w:rPr>
          <w:spacing w:val="113"/>
        </w:rPr>
        <w:t> </w:t>
      </w:r>
      <w:r>
        <w:rPr/>
        <w:t>территориальное</w:t>
      </w:r>
      <w:r>
        <w:rPr>
          <w:spacing w:val="114"/>
        </w:rPr>
        <w:t> </w:t>
      </w:r>
      <w:r>
        <w:rPr/>
        <w:t>планирование»,</w:t>
      </w:r>
      <w:r>
        <w:rPr>
          <w:spacing w:val="114"/>
        </w:rPr>
        <w:t> </w:t>
      </w:r>
      <w:r>
        <w:rPr/>
        <w:t>подраздел</w:t>
      </w:r>
    </w:p>
    <w:p>
      <w:pPr>
        <w:pStyle w:val="BodyText"/>
        <w:spacing w:line="264" w:lineRule="auto" w:before="1"/>
        <w:ind w:right="761"/>
        <w:jc w:val="left"/>
      </w:pPr>
      <w:r>
        <w:rPr/>
        <w:t>«Получение разрешение на строительство» представлены ниже (</w:t>
      </w:r>
      <w:hyperlink w:history="true" w:anchor="_bookmark127">
        <w:r>
          <w:rPr/>
          <w:t>Таблица 28</w:t>
        </w:r>
      </w:hyperlink>
      <w:r>
        <w:rPr/>
        <w:t>).</w:t>
      </w:r>
      <w:r>
        <w:rPr>
          <w:spacing w:val="1"/>
        </w:rPr>
        <w:t> </w:t>
      </w:r>
      <w:bookmarkStart w:name="_bookmark127" w:id="151"/>
      <w:bookmarkEnd w:id="151"/>
      <w:r>
        <w:rPr/>
        <w:t>Т</w:t>
      </w:r>
      <w:r>
        <w:rPr/>
        <w:t>аблица 28 – Основные показатели целевой модели «Получение на строительство</w:t>
      </w:r>
      <w:r>
        <w:rPr>
          <w:spacing w:val="-72"/>
        </w:rPr>
        <w:t> </w:t>
      </w:r>
      <w:r>
        <w:rPr/>
        <w:t>и</w:t>
      </w:r>
      <w:r>
        <w:rPr>
          <w:spacing w:val="-3"/>
        </w:rPr>
        <w:t> </w:t>
      </w:r>
      <w:r>
        <w:rPr/>
        <w:t>территориальное</w:t>
      </w:r>
      <w:r>
        <w:rPr>
          <w:spacing w:val="-2"/>
        </w:rPr>
        <w:t> </w:t>
      </w:r>
      <w:r>
        <w:rPr/>
        <w:t>планирование»,</w:t>
      </w:r>
      <w:r>
        <w:rPr>
          <w:spacing w:val="-2"/>
        </w:rPr>
        <w:t> </w:t>
      </w:r>
      <w:r>
        <w:rPr/>
        <w:t>подраздел</w:t>
      </w:r>
      <w:r>
        <w:rPr>
          <w:spacing w:val="-1"/>
        </w:rPr>
        <w:t> </w:t>
      </w:r>
      <w:r>
        <w:rPr/>
        <w:t>«Получение</w:t>
      </w:r>
      <w:r>
        <w:rPr>
          <w:spacing w:val="-2"/>
        </w:rPr>
        <w:t> </w:t>
      </w:r>
      <w:r>
        <w:rPr/>
        <w:t>разрешение</w:t>
      </w:r>
      <w:r>
        <w:rPr>
          <w:spacing w:val="-1"/>
        </w:rPr>
        <w:t> </w:t>
      </w:r>
      <w:r>
        <w:rPr/>
        <w:t>на</w:t>
      </w:r>
    </w:p>
    <w:p>
      <w:pPr>
        <w:pStyle w:val="BodyText"/>
        <w:spacing w:line="265" w:lineRule="exact"/>
        <w:jc w:val="left"/>
      </w:pPr>
      <w:r>
        <w:rPr/>
        <w:t>строительство»</w:t>
      </w:r>
    </w:p>
    <w:p>
      <w:pPr>
        <w:pStyle w:val="BodyText"/>
        <w:spacing w:before="6" w:after="1"/>
        <w:ind w:left="0"/>
        <w:jc w:val="left"/>
        <w:rPr>
          <w:sz w:val="16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6"/>
        <w:gridCol w:w="2720"/>
        <w:gridCol w:w="1877"/>
        <w:gridCol w:w="2900"/>
      </w:tblGrid>
      <w:tr>
        <w:trPr>
          <w:trHeight w:val="481" w:hRule="atLeast"/>
        </w:trPr>
        <w:tc>
          <w:tcPr>
            <w:tcW w:w="2076" w:type="dxa"/>
          </w:tcPr>
          <w:p>
            <w:pPr>
              <w:pStyle w:val="TableParagraph"/>
              <w:spacing w:line="242" w:lineRule="exact"/>
              <w:ind w:left="496" w:right="381" w:hanging="104"/>
              <w:rPr>
                <w:sz w:val="20"/>
              </w:rPr>
            </w:pPr>
            <w:r>
              <w:rPr>
                <w:sz w:val="20"/>
              </w:rPr>
              <w:t>Фактор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(этап)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2720" w:type="dxa"/>
          </w:tcPr>
          <w:p>
            <w:pPr>
              <w:pStyle w:val="TableParagraph"/>
              <w:spacing w:line="242" w:lineRule="exact"/>
              <w:ind w:left="828" w:right="245" w:hanging="569"/>
              <w:rPr>
                <w:sz w:val="20"/>
              </w:rPr>
            </w:pPr>
            <w:r>
              <w:rPr>
                <w:sz w:val="20"/>
              </w:rPr>
              <w:t>Необходимые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повышения</w:t>
            </w:r>
          </w:p>
        </w:tc>
        <w:tc>
          <w:tcPr>
            <w:tcW w:w="1877" w:type="dxa"/>
          </w:tcPr>
          <w:p>
            <w:pPr>
              <w:pStyle w:val="TableParagraph"/>
              <w:spacing w:line="242" w:lineRule="exact"/>
              <w:ind w:left="105" w:right="96" w:firstLine="266"/>
              <w:rPr>
                <w:sz w:val="20"/>
              </w:rPr>
            </w:pPr>
            <w:r>
              <w:rPr>
                <w:sz w:val="20"/>
              </w:rPr>
              <w:t>Показатели,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характеризующие</w:t>
            </w:r>
          </w:p>
        </w:tc>
        <w:tc>
          <w:tcPr>
            <w:tcW w:w="2900" w:type="dxa"/>
          </w:tcPr>
          <w:p>
            <w:pPr>
              <w:pStyle w:val="TableParagraph"/>
              <w:spacing w:line="242" w:lineRule="exact"/>
              <w:ind w:left="871" w:right="585" w:hanging="272"/>
              <w:rPr>
                <w:sz w:val="20"/>
              </w:rPr>
            </w:pPr>
            <w:r>
              <w:rPr>
                <w:sz w:val="20"/>
              </w:rPr>
              <w:t>Целевое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значение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показателей</w:t>
            </w:r>
          </w:p>
        </w:tc>
      </w:tr>
    </w:tbl>
    <w:p>
      <w:pPr>
        <w:spacing w:after="0" w:line="242" w:lineRule="exact"/>
        <w:rPr>
          <w:sz w:val="20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8"/>
        <w:ind w:left="0"/>
        <w:jc w:val="left"/>
        <w:rPr>
          <w:sz w:val="7"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6"/>
        <w:gridCol w:w="2720"/>
        <w:gridCol w:w="1877"/>
        <w:gridCol w:w="1450"/>
        <w:gridCol w:w="1449"/>
      </w:tblGrid>
      <w:tr>
        <w:trPr>
          <w:trHeight w:val="724" w:hRule="atLeast"/>
        </w:trPr>
        <w:tc>
          <w:tcPr>
            <w:tcW w:w="20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20" w:type="dxa"/>
          </w:tcPr>
          <w:p>
            <w:pPr>
              <w:pStyle w:val="TableParagraph"/>
              <w:ind w:left="398" w:right="397" w:firstLine="242"/>
              <w:rPr>
                <w:sz w:val="20"/>
              </w:rPr>
            </w:pP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прохождения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этапов</w:t>
            </w:r>
          </w:p>
        </w:tc>
        <w:tc>
          <w:tcPr>
            <w:tcW w:w="1877" w:type="dxa"/>
          </w:tcPr>
          <w:p>
            <w:pPr>
              <w:pStyle w:val="TableParagraph"/>
              <w:ind w:left="386" w:right="370" w:firstLine="187"/>
              <w:rPr>
                <w:sz w:val="20"/>
              </w:rPr>
            </w:pPr>
            <w:r>
              <w:rPr>
                <w:sz w:val="20"/>
              </w:rPr>
              <w:t>степень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достижения</w:t>
            </w:r>
          </w:p>
          <w:p>
            <w:pPr>
              <w:pStyle w:val="TableParagraph"/>
              <w:spacing w:line="223" w:lineRule="exact"/>
              <w:ind w:left="427"/>
              <w:rPr>
                <w:sz w:val="20"/>
              </w:rPr>
            </w:pPr>
            <w:r>
              <w:rPr>
                <w:sz w:val="20"/>
              </w:rPr>
              <w:t>результата</w:t>
            </w:r>
          </w:p>
        </w:tc>
        <w:tc>
          <w:tcPr>
            <w:tcW w:w="1450" w:type="dxa"/>
          </w:tcPr>
          <w:p>
            <w:pPr>
              <w:pStyle w:val="TableParagraph"/>
              <w:spacing w:before="119"/>
              <w:ind w:left="150" w:right="148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декабря</w:t>
            </w:r>
          </w:p>
          <w:p>
            <w:pPr>
              <w:pStyle w:val="TableParagraph"/>
              <w:spacing w:before="1"/>
              <w:ind w:left="149" w:right="148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</w:p>
        </w:tc>
        <w:tc>
          <w:tcPr>
            <w:tcW w:w="1449" w:type="dxa"/>
          </w:tcPr>
          <w:p>
            <w:pPr>
              <w:pStyle w:val="TableParagraph"/>
              <w:spacing w:before="119"/>
              <w:ind w:left="152" w:right="144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декабря</w:t>
            </w:r>
          </w:p>
          <w:p>
            <w:pPr>
              <w:pStyle w:val="TableParagraph"/>
              <w:spacing w:before="1"/>
              <w:ind w:left="152" w:right="145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</w:p>
        </w:tc>
      </w:tr>
      <w:tr>
        <w:trPr>
          <w:trHeight w:val="1929" w:hRule="atLeast"/>
        </w:trPr>
        <w:tc>
          <w:tcPr>
            <w:tcW w:w="207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1"/>
              <w:ind w:left="107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градостроительного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плана земельного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участка</w:t>
            </w:r>
          </w:p>
        </w:tc>
        <w:tc>
          <w:tcPr>
            <w:tcW w:w="2720" w:type="dxa"/>
          </w:tcPr>
          <w:p>
            <w:pPr>
              <w:pStyle w:val="TableParagraph"/>
              <w:ind w:left="105" w:right="230"/>
              <w:rPr>
                <w:sz w:val="20"/>
              </w:rPr>
            </w:pPr>
            <w:r>
              <w:rPr>
                <w:sz w:val="20"/>
              </w:rPr>
              <w:t>Сокращение сроков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предоставления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государственных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(муниципальных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услуг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выдаче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градостроительных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планов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земельных</w:t>
            </w:r>
          </w:p>
          <w:p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участков</w:t>
            </w:r>
          </w:p>
        </w:tc>
        <w:tc>
          <w:tcPr>
            <w:tcW w:w="1877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05" w:right="264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предоставления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услуги,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календарных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дней</w:t>
            </w:r>
          </w:p>
        </w:tc>
        <w:tc>
          <w:tcPr>
            <w:tcW w:w="14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152" w:right="148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</w:t>
            </w:r>
          </w:p>
        </w:tc>
        <w:tc>
          <w:tcPr>
            <w:tcW w:w="144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152" w:right="147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15</w:t>
            </w:r>
          </w:p>
        </w:tc>
      </w:tr>
      <w:tr>
        <w:trPr>
          <w:trHeight w:val="3139" w:hRule="atLeast"/>
        </w:trPr>
        <w:tc>
          <w:tcPr>
            <w:tcW w:w="2076" w:type="dxa"/>
          </w:tcPr>
          <w:p>
            <w:pPr>
              <w:pStyle w:val="TableParagraph"/>
              <w:spacing w:before="1"/>
              <w:ind w:left="107" w:right="239"/>
              <w:rPr>
                <w:sz w:val="20"/>
              </w:rPr>
            </w:pPr>
            <w:r>
              <w:rPr>
                <w:sz w:val="20"/>
              </w:rPr>
              <w:t>Заключение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договоров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подключения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(технологического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присоединения) к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сетям инженерно-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обеспечения,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электрическим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сетям, включая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технических</w:t>
            </w:r>
          </w:p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условий</w:t>
            </w:r>
          </w:p>
        </w:tc>
        <w:tc>
          <w:tcPr>
            <w:tcW w:w="2720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105" w:right="276"/>
              <w:rPr>
                <w:sz w:val="20"/>
              </w:rPr>
            </w:pPr>
            <w:r>
              <w:rPr>
                <w:sz w:val="20"/>
              </w:rPr>
              <w:t>Оптимизация сроков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предоставления услуг по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заключению договоров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подключения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(технологического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присоединения) к сетям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инженерно-технического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обеспечения,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электрическим сетям,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включая получение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технических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условий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before="1"/>
              <w:ind w:left="105" w:right="400"/>
              <w:rPr>
                <w:sz w:val="20"/>
              </w:rPr>
            </w:pPr>
            <w:r>
              <w:rPr>
                <w:sz w:val="20"/>
              </w:rPr>
              <w:t>Срок оказания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услуг,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календарных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дней</w:t>
            </w:r>
          </w:p>
        </w:tc>
        <w:tc>
          <w:tcPr>
            <w:tcW w:w="14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52" w:right="148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</w:t>
            </w:r>
          </w:p>
        </w:tc>
        <w:tc>
          <w:tcPr>
            <w:tcW w:w="144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52" w:right="147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</w:t>
            </w:r>
          </w:p>
        </w:tc>
      </w:tr>
      <w:tr>
        <w:trPr>
          <w:trHeight w:val="966" w:hRule="atLeast"/>
        </w:trPr>
        <w:tc>
          <w:tcPr>
            <w:tcW w:w="2076" w:type="dxa"/>
          </w:tcPr>
          <w:p>
            <w:pPr>
              <w:pStyle w:val="TableParagraph"/>
              <w:spacing w:before="121"/>
              <w:ind w:left="107" w:right="544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разрешения на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строительство</w:t>
            </w:r>
          </w:p>
        </w:tc>
        <w:tc>
          <w:tcPr>
            <w:tcW w:w="2720" w:type="dxa"/>
          </w:tcPr>
          <w:p>
            <w:pPr>
              <w:pStyle w:val="TableParagraph"/>
              <w:spacing w:before="121"/>
              <w:ind w:left="105" w:right="163"/>
              <w:rPr>
                <w:sz w:val="20"/>
              </w:rPr>
            </w:pPr>
            <w:r>
              <w:rPr>
                <w:sz w:val="20"/>
              </w:rPr>
              <w:t>Сокращение сроков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получения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разрешения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строительство</w:t>
            </w:r>
          </w:p>
        </w:tc>
        <w:tc>
          <w:tcPr>
            <w:tcW w:w="1877" w:type="dxa"/>
          </w:tcPr>
          <w:p>
            <w:pPr>
              <w:pStyle w:val="TableParagraph"/>
              <w:ind w:left="105" w:right="264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предоставления</w:t>
            </w:r>
          </w:p>
          <w:p>
            <w:pPr>
              <w:pStyle w:val="TableParagraph"/>
              <w:spacing w:line="240" w:lineRule="exact"/>
              <w:ind w:left="105" w:right="282"/>
              <w:rPr>
                <w:sz w:val="20"/>
              </w:rPr>
            </w:pPr>
            <w:r>
              <w:rPr>
                <w:sz w:val="20"/>
              </w:rPr>
              <w:t>услуги,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рабочих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дней</w:t>
            </w:r>
          </w:p>
        </w:tc>
        <w:tc>
          <w:tcPr>
            <w:tcW w:w="1450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52" w:right="146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более 5</w:t>
            </w:r>
          </w:p>
        </w:tc>
        <w:tc>
          <w:tcPr>
            <w:tcW w:w="1449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52" w:right="144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более 5</w:t>
            </w:r>
          </w:p>
        </w:tc>
      </w:tr>
    </w:tbl>
    <w:p>
      <w:pPr>
        <w:spacing w:line="241" w:lineRule="exact" w:before="0"/>
        <w:ind w:left="848" w:right="0" w:firstLine="0"/>
        <w:jc w:val="left"/>
        <w:rPr>
          <w:sz w:val="20"/>
        </w:rPr>
      </w:pPr>
      <w:r>
        <w:rPr>
          <w:sz w:val="20"/>
        </w:rPr>
        <w:t>Примечание</w:t>
      </w:r>
      <w:r>
        <w:rPr>
          <w:spacing w:val="15"/>
          <w:sz w:val="20"/>
        </w:rPr>
        <w:t> </w:t>
      </w:r>
      <w:r>
        <w:rPr>
          <w:sz w:val="20"/>
        </w:rPr>
        <w:t>–</w:t>
      </w:r>
      <w:r>
        <w:rPr>
          <w:spacing w:val="13"/>
          <w:sz w:val="20"/>
        </w:rPr>
        <w:t> </w:t>
      </w:r>
      <w:r>
        <w:rPr>
          <w:sz w:val="20"/>
        </w:rPr>
        <w:t>Источник:</w:t>
      </w:r>
      <w:r>
        <w:rPr>
          <w:spacing w:val="15"/>
          <w:sz w:val="20"/>
        </w:rPr>
        <w:t> </w:t>
      </w:r>
      <w:r>
        <w:rPr>
          <w:sz w:val="20"/>
        </w:rPr>
        <w:t>Распоряжение</w:t>
      </w:r>
      <w:r>
        <w:rPr>
          <w:spacing w:val="14"/>
          <w:sz w:val="20"/>
        </w:rPr>
        <w:t> </w:t>
      </w:r>
      <w:r>
        <w:rPr>
          <w:sz w:val="20"/>
        </w:rPr>
        <w:t>Правительства</w:t>
      </w:r>
      <w:r>
        <w:rPr>
          <w:spacing w:val="14"/>
          <w:sz w:val="20"/>
        </w:rPr>
        <w:t> </w:t>
      </w:r>
      <w:r>
        <w:rPr>
          <w:sz w:val="20"/>
        </w:rPr>
        <w:t>Российской</w:t>
      </w:r>
      <w:r>
        <w:rPr>
          <w:spacing w:val="20"/>
          <w:sz w:val="20"/>
        </w:rPr>
        <w:t> </w:t>
      </w:r>
      <w:r>
        <w:rPr>
          <w:sz w:val="20"/>
        </w:rPr>
        <w:t>Федерации</w:t>
      </w:r>
      <w:r>
        <w:rPr>
          <w:spacing w:val="14"/>
          <w:sz w:val="20"/>
        </w:rPr>
        <w:t> </w:t>
      </w:r>
      <w:r>
        <w:rPr>
          <w:sz w:val="20"/>
        </w:rPr>
        <w:t>от</w:t>
      </w:r>
      <w:r>
        <w:rPr>
          <w:spacing w:val="14"/>
          <w:sz w:val="20"/>
        </w:rPr>
        <w:t> </w:t>
      </w:r>
      <w:r>
        <w:rPr>
          <w:sz w:val="20"/>
        </w:rPr>
        <w:t>31.01.2017</w:t>
      </w:r>
    </w:p>
    <w:p>
      <w:pPr>
        <w:spacing w:line="259" w:lineRule="auto" w:before="17"/>
        <w:ind w:left="282" w:right="689" w:firstLine="0"/>
        <w:jc w:val="left"/>
        <w:rPr>
          <w:sz w:val="20"/>
        </w:rPr>
      </w:pPr>
      <w:r>
        <w:rPr>
          <w:sz w:val="20"/>
        </w:rPr>
        <w:t>№</w:t>
      </w:r>
      <w:r>
        <w:rPr>
          <w:spacing w:val="1"/>
          <w:sz w:val="20"/>
        </w:rPr>
        <w:t> </w:t>
      </w:r>
      <w:r>
        <w:rPr>
          <w:sz w:val="20"/>
        </w:rPr>
        <w:t>147-р «О</w:t>
      </w:r>
      <w:r>
        <w:rPr>
          <w:spacing w:val="4"/>
          <w:sz w:val="20"/>
        </w:rPr>
        <w:t> </w:t>
      </w:r>
      <w:r>
        <w:rPr>
          <w:sz w:val="20"/>
        </w:rPr>
        <w:t>целевых моделях</w:t>
      </w:r>
      <w:r>
        <w:rPr>
          <w:spacing w:val="1"/>
          <w:sz w:val="20"/>
        </w:rPr>
        <w:t> </w:t>
      </w:r>
      <w:r>
        <w:rPr>
          <w:sz w:val="20"/>
        </w:rPr>
        <w:t>упрощения процедур</w:t>
      </w:r>
      <w:r>
        <w:rPr>
          <w:spacing w:val="2"/>
          <w:sz w:val="20"/>
        </w:rPr>
        <w:t> </w:t>
      </w:r>
      <w:r>
        <w:rPr>
          <w:sz w:val="20"/>
        </w:rPr>
        <w:t>ведения</w:t>
      </w:r>
      <w:r>
        <w:rPr>
          <w:spacing w:val="1"/>
          <w:sz w:val="20"/>
        </w:rPr>
        <w:t> </w:t>
      </w:r>
      <w:r>
        <w:rPr>
          <w:sz w:val="20"/>
        </w:rPr>
        <w:t>бизнеса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повышения инвестиционной</w:t>
      </w:r>
      <w:r>
        <w:rPr>
          <w:spacing w:val="-59"/>
          <w:sz w:val="20"/>
        </w:rPr>
        <w:t> </w:t>
      </w:r>
      <w:r>
        <w:rPr>
          <w:sz w:val="20"/>
        </w:rPr>
        <w:t>привлекательности</w:t>
      </w:r>
      <w:r>
        <w:rPr>
          <w:spacing w:val="-1"/>
          <w:sz w:val="20"/>
        </w:rPr>
        <w:t> </w:t>
      </w:r>
      <w:r>
        <w:rPr>
          <w:sz w:val="20"/>
        </w:rPr>
        <w:t>субъектов Российской</w:t>
      </w:r>
      <w:r>
        <w:rPr>
          <w:spacing w:val="-2"/>
          <w:sz w:val="20"/>
        </w:rPr>
        <w:t> </w:t>
      </w:r>
      <w:r>
        <w:rPr>
          <w:sz w:val="20"/>
        </w:rPr>
        <w:t>Федерации».</w:t>
      </w:r>
    </w:p>
    <w:p>
      <w:pPr>
        <w:pStyle w:val="BodyText"/>
        <w:spacing w:before="121"/>
        <w:ind w:right="686" w:firstLine="566"/>
      </w:pPr>
      <w:r>
        <w:rPr/>
        <w:t>Усиление инвестиционной активности на территории агломерации возможно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благоприятного</w:t>
      </w:r>
      <w:r>
        <w:rPr>
          <w:spacing w:val="1"/>
        </w:rPr>
        <w:t> </w:t>
      </w:r>
      <w:r>
        <w:rPr/>
        <w:t>инвестиционного климата. Нижневартовская агломерация должна приблизиться к</w:t>
      </w:r>
      <w:r>
        <w:rPr>
          <w:spacing w:val="1"/>
        </w:rPr>
        <w:t> </w:t>
      </w:r>
      <w:r>
        <w:rPr/>
        <w:t>значениям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моделей.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сокращение</w:t>
      </w:r>
      <w:r>
        <w:rPr>
          <w:spacing w:val="1"/>
        </w:rPr>
        <w:t> </w:t>
      </w:r>
      <w:r>
        <w:rPr/>
        <w:t>сроков</w:t>
      </w:r>
      <w:r>
        <w:rPr>
          <w:spacing w:val="-72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строительство,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ускорение</w:t>
      </w:r>
      <w:r>
        <w:rPr>
          <w:spacing w:val="1"/>
        </w:rPr>
        <w:t> </w:t>
      </w:r>
      <w:r>
        <w:rPr/>
        <w:t>сроков</w:t>
      </w:r>
      <w:r>
        <w:rPr>
          <w:spacing w:val="1"/>
        </w:rPr>
        <w:t> </w:t>
      </w:r>
      <w:r>
        <w:rPr/>
        <w:t>предоставления услуг по заключению договоров подключения (технологического</w:t>
      </w:r>
      <w:r>
        <w:rPr>
          <w:spacing w:val="1"/>
        </w:rPr>
        <w:t> </w:t>
      </w:r>
      <w:r>
        <w:rPr/>
        <w:t>присоединения)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сетям</w:t>
      </w:r>
      <w:r>
        <w:rPr>
          <w:spacing w:val="1"/>
        </w:rPr>
        <w:t> </w:t>
      </w:r>
      <w:r>
        <w:rPr/>
        <w:t>инженерно-технического</w:t>
      </w:r>
      <w:r>
        <w:rPr>
          <w:spacing w:val="1"/>
        </w:rPr>
        <w:t> </w:t>
      </w:r>
      <w:r>
        <w:rPr/>
        <w:t>обеспечения,</w:t>
      </w:r>
      <w:r>
        <w:rPr>
          <w:spacing w:val="1"/>
        </w:rPr>
        <w:t> </w:t>
      </w:r>
      <w:r>
        <w:rPr/>
        <w:t>электрическим</w:t>
      </w:r>
      <w:r>
        <w:rPr>
          <w:spacing w:val="1"/>
        </w:rPr>
        <w:t> </w:t>
      </w:r>
      <w:r>
        <w:rPr/>
        <w:t>сетям.</w:t>
      </w:r>
    </w:p>
    <w:p>
      <w:pPr>
        <w:pStyle w:val="BodyText"/>
        <w:spacing w:before="119"/>
        <w:ind w:right="690" w:firstLine="707"/>
      </w:pPr>
      <w:r>
        <w:rPr/>
        <w:t>Результатом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развития</w:t>
      </w:r>
      <w:r>
        <w:rPr>
          <w:spacing w:val="76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-2"/>
        </w:rPr>
        <w:t> </w:t>
      </w:r>
      <w:r>
        <w:rPr/>
        <w:t>должно стать:</w:t>
      </w:r>
    </w:p>
    <w:p>
      <w:pPr>
        <w:pStyle w:val="ListParagraph"/>
        <w:numPr>
          <w:ilvl w:val="0"/>
          <w:numId w:val="50"/>
        </w:numPr>
        <w:tabs>
          <w:tab w:pos="1274" w:val="left" w:leader="none"/>
        </w:tabs>
        <w:spacing w:line="240" w:lineRule="auto" w:before="61" w:after="0"/>
        <w:ind w:left="282" w:right="690" w:firstLine="707"/>
        <w:jc w:val="both"/>
        <w:rPr>
          <w:sz w:val="24"/>
        </w:rPr>
      </w:pPr>
      <w:r>
        <w:rPr>
          <w:sz w:val="24"/>
        </w:rPr>
        <w:t>Повышение инвестиционной привлекательности территории агломерации</w:t>
      </w:r>
      <w:r>
        <w:rPr>
          <w:spacing w:val="1"/>
          <w:sz w:val="24"/>
        </w:rPr>
        <w:t> </w:t>
      </w:r>
      <w:r>
        <w:rPr>
          <w:sz w:val="24"/>
        </w:rPr>
        <w:t>(совместная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</w:t>
      </w:r>
      <w:r>
        <w:rPr>
          <w:spacing w:val="1"/>
          <w:sz w:val="24"/>
        </w:rPr>
        <w:t> </w:t>
      </w:r>
      <w:r>
        <w:rPr>
          <w:sz w:val="24"/>
        </w:rPr>
        <w:t>разного</w:t>
      </w:r>
      <w:r>
        <w:rPr>
          <w:spacing w:val="1"/>
          <w:sz w:val="24"/>
        </w:rPr>
        <w:t> </w:t>
      </w:r>
      <w:r>
        <w:rPr>
          <w:sz w:val="24"/>
        </w:rPr>
        <w:t>типа</w:t>
      </w:r>
      <w:r>
        <w:rPr>
          <w:spacing w:val="1"/>
          <w:sz w:val="24"/>
        </w:rPr>
        <w:t> </w:t>
      </w:r>
      <w:r>
        <w:rPr>
          <w:sz w:val="24"/>
        </w:rPr>
        <w:t>позволит</w:t>
      </w:r>
      <w:r>
        <w:rPr>
          <w:spacing w:val="-72"/>
          <w:sz w:val="24"/>
        </w:rPr>
        <w:t> </w:t>
      </w:r>
      <w:r>
        <w:rPr>
          <w:sz w:val="24"/>
        </w:rPr>
        <w:t>инвесторам</w:t>
      </w:r>
      <w:r>
        <w:rPr>
          <w:spacing w:val="-1"/>
          <w:sz w:val="24"/>
        </w:rPr>
        <w:t> </w:t>
      </w:r>
      <w:r>
        <w:rPr>
          <w:sz w:val="24"/>
        </w:rPr>
        <w:t>выбирать</w:t>
      </w:r>
      <w:r>
        <w:rPr>
          <w:spacing w:val="-1"/>
          <w:sz w:val="24"/>
        </w:rPr>
        <w:t> </w:t>
      </w:r>
      <w:r>
        <w:rPr>
          <w:sz w:val="24"/>
        </w:rPr>
        <w:t>оптимальные</w:t>
      </w:r>
      <w:r>
        <w:rPr>
          <w:spacing w:val="1"/>
          <w:sz w:val="24"/>
        </w:rPr>
        <w:t> </w:t>
      </w:r>
      <w:r>
        <w:rPr>
          <w:sz w:val="24"/>
        </w:rPr>
        <w:t>варианты</w:t>
      </w:r>
      <w:r>
        <w:rPr>
          <w:spacing w:val="-2"/>
          <w:sz w:val="24"/>
        </w:rPr>
        <w:t> </w:t>
      </w:r>
      <w:r>
        <w:rPr>
          <w:sz w:val="24"/>
        </w:rPr>
        <w:t>для инвестиций).</w:t>
      </w:r>
    </w:p>
    <w:p>
      <w:pPr>
        <w:pStyle w:val="ListParagraph"/>
        <w:numPr>
          <w:ilvl w:val="0"/>
          <w:numId w:val="50"/>
        </w:numPr>
        <w:tabs>
          <w:tab w:pos="1274" w:val="left" w:leader="none"/>
        </w:tabs>
        <w:spacing w:line="240" w:lineRule="auto" w:before="60" w:after="0"/>
        <w:ind w:left="282" w:right="690" w:firstLine="707"/>
        <w:jc w:val="both"/>
        <w:rPr>
          <w:sz w:val="24"/>
        </w:rPr>
      </w:pPr>
      <w:r>
        <w:rPr>
          <w:sz w:val="24"/>
        </w:rPr>
        <w:t>Экономия</w:t>
      </w:r>
      <w:r>
        <w:rPr>
          <w:spacing w:val="1"/>
          <w:sz w:val="24"/>
        </w:rPr>
        <w:t> </w:t>
      </w:r>
      <w:r>
        <w:rPr>
          <w:sz w:val="24"/>
        </w:rPr>
        <w:t>бюджетных</w:t>
      </w:r>
      <w:r>
        <w:rPr>
          <w:spacing w:val="1"/>
          <w:sz w:val="24"/>
        </w:rPr>
        <w:t> </w:t>
      </w:r>
      <w:r>
        <w:rPr>
          <w:sz w:val="24"/>
        </w:rPr>
        <w:t>средств,</w:t>
      </w:r>
      <w:r>
        <w:rPr>
          <w:spacing w:val="1"/>
          <w:sz w:val="24"/>
        </w:rPr>
        <w:t> </w:t>
      </w:r>
      <w:r>
        <w:rPr>
          <w:sz w:val="24"/>
        </w:rPr>
        <w:t>возникающая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создании</w:t>
      </w:r>
      <w:r>
        <w:rPr>
          <w:spacing w:val="1"/>
          <w:sz w:val="24"/>
        </w:rPr>
        <w:t> </w:t>
      </w:r>
      <w:r>
        <w:rPr>
          <w:sz w:val="24"/>
        </w:rPr>
        <w:t>межмуниципальных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инженерной,</w:t>
      </w:r>
      <w:r>
        <w:rPr>
          <w:spacing w:val="1"/>
          <w:sz w:val="24"/>
        </w:rPr>
        <w:t> </w:t>
      </w:r>
      <w:r>
        <w:rPr>
          <w:sz w:val="24"/>
        </w:rPr>
        <w:t>коммунальной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инфраструктуры</w:t>
      </w:r>
      <w:r>
        <w:rPr>
          <w:spacing w:val="-2"/>
          <w:sz w:val="24"/>
        </w:rPr>
        <w:t> </w:t>
      </w:r>
      <w:r>
        <w:rPr>
          <w:sz w:val="24"/>
        </w:rPr>
        <w:t>около</w:t>
      </w:r>
      <w:r>
        <w:rPr>
          <w:spacing w:val="-2"/>
          <w:sz w:val="24"/>
        </w:rPr>
        <w:t> </w:t>
      </w:r>
      <w:r>
        <w:rPr>
          <w:sz w:val="24"/>
        </w:rPr>
        <w:t>10 %</w:t>
      </w:r>
      <w:r>
        <w:rPr>
          <w:spacing w:val="-2"/>
          <w:sz w:val="24"/>
        </w:rPr>
        <w:t> </w:t>
      </w:r>
      <w:r>
        <w:rPr>
          <w:sz w:val="24"/>
        </w:rPr>
        <w:t>(на</w:t>
      </w:r>
      <w:r>
        <w:rPr>
          <w:spacing w:val="-2"/>
          <w:sz w:val="24"/>
        </w:rPr>
        <w:t> </w:t>
      </w:r>
      <w:r>
        <w:rPr>
          <w:sz w:val="24"/>
        </w:rPr>
        <w:t>строительство).</w:t>
      </w:r>
    </w:p>
    <w:p>
      <w:pPr>
        <w:pStyle w:val="ListParagraph"/>
        <w:numPr>
          <w:ilvl w:val="0"/>
          <w:numId w:val="50"/>
        </w:numPr>
        <w:tabs>
          <w:tab w:pos="1274" w:val="left" w:leader="none"/>
        </w:tabs>
        <w:spacing w:line="240" w:lineRule="auto" w:before="60" w:after="0"/>
        <w:ind w:left="282" w:right="692" w:firstLine="707"/>
        <w:jc w:val="both"/>
        <w:rPr>
          <w:sz w:val="24"/>
        </w:rPr>
      </w:pPr>
      <w:r>
        <w:rPr>
          <w:sz w:val="24"/>
        </w:rPr>
        <w:t>Повышение качества муниципального управления с учетом возможности</w:t>
      </w:r>
      <w:r>
        <w:rPr>
          <w:spacing w:val="1"/>
          <w:sz w:val="24"/>
        </w:rPr>
        <w:t> </w:t>
      </w:r>
      <w:r>
        <w:rPr>
          <w:sz w:val="24"/>
        </w:rPr>
        <w:t>привлечения в межмуниципальные органы управления более квалифицированных</w:t>
      </w:r>
      <w:r>
        <w:rPr>
          <w:spacing w:val="1"/>
          <w:sz w:val="24"/>
        </w:rPr>
        <w:t> </w:t>
      </w:r>
      <w:r>
        <w:rPr>
          <w:sz w:val="24"/>
        </w:rPr>
        <w:t>кадров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использования современных методов</w:t>
      </w:r>
      <w:r>
        <w:rPr>
          <w:spacing w:val="-1"/>
          <w:sz w:val="24"/>
        </w:rPr>
        <w:t> </w:t>
      </w:r>
      <w:r>
        <w:rPr>
          <w:sz w:val="24"/>
        </w:rPr>
        <w:t>проектного</w:t>
      </w:r>
      <w:r>
        <w:rPr>
          <w:spacing w:val="-2"/>
          <w:sz w:val="24"/>
        </w:rPr>
        <w:t> </w:t>
      </w:r>
      <w:r>
        <w:rPr>
          <w:sz w:val="24"/>
        </w:rPr>
        <w:t>управления.</w:t>
      </w:r>
    </w:p>
    <w:p>
      <w:pPr>
        <w:pStyle w:val="ListParagraph"/>
        <w:numPr>
          <w:ilvl w:val="0"/>
          <w:numId w:val="50"/>
        </w:numPr>
        <w:tabs>
          <w:tab w:pos="1274" w:val="left" w:leader="none"/>
        </w:tabs>
        <w:spacing w:line="240" w:lineRule="auto" w:before="60" w:after="0"/>
        <w:ind w:left="282" w:right="686" w:firstLine="707"/>
        <w:jc w:val="both"/>
        <w:rPr>
          <w:sz w:val="24"/>
        </w:rPr>
      </w:pPr>
      <w:r>
        <w:rPr>
          <w:sz w:val="24"/>
        </w:rPr>
        <w:t>Улучшение</w:t>
      </w:r>
      <w:r>
        <w:rPr>
          <w:spacing w:val="1"/>
          <w:sz w:val="24"/>
        </w:rPr>
        <w:t> </w:t>
      </w:r>
      <w:r>
        <w:rPr>
          <w:sz w:val="24"/>
        </w:rPr>
        <w:t>показателей</w:t>
      </w:r>
      <w:r>
        <w:rPr>
          <w:spacing w:val="1"/>
          <w:sz w:val="24"/>
        </w:rPr>
        <w:t> </w:t>
      </w:r>
      <w:r>
        <w:rPr>
          <w:sz w:val="24"/>
        </w:rPr>
        <w:t>целевой</w:t>
      </w:r>
      <w:r>
        <w:rPr>
          <w:spacing w:val="1"/>
          <w:sz w:val="24"/>
        </w:rPr>
        <w:t> </w:t>
      </w:r>
      <w:r>
        <w:rPr>
          <w:sz w:val="24"/>
        </w:rPr>
        <w:t>модели</w:t>
      </w:r>
      <w:r>
        <w:rPr>
          <w:spacing w:val="1"/>
          <w:sz w:val="24"/>
        </w:rPr>
        <w:t> </w:t>
      </w:r>
      <w:r>
        <w:rPr>
          <w:sz w:val="24"/>
        </w:rPr>
        <w:t>«Получение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строительство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территориальное</w:t>
      </w:r>
      <w:r>
        <w:rPr>
          <w:spacing w:val="1"/>
          <w:sz w:val="24"/>
        </w:rPr>
        <w:t> </w:t>
      </w:r>
      <w:r>
        <w:rPr>
          <w:sz w:val="24"/>
        </w:rPr>
        <w:t>планирование»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1"/>
          <w:sz w:val="24"/>
        </w:rPr>
        <w:t> </w:t>
      </w:r>
      <w:r>
        <w:rPr>
          <w:sz w:val="24"/>
        </w:rPr>
        <w:t>сокращения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2"/>
          <w:sz w:val="24"/>
        </w:rPr>
        <w:t> </w:t>
      </w:r>
      <w:r>
        <w:rPr>
          <w:sz w:val="24"/>
        </w:rPr>
        <w:t>разрешения</w:t>
      </w:r>
      <w:r>
        <w:rPr>
          <w:spacing w:val="3"/>
          <w:sz w:val="24"/>
        </w:rPr>
        <w:t> </w:t>
      </w:r>
      <w:r>
        <w:rPr>
          <w:sz w:val="24"/>
        </w:rPr>
        <w:t>на</w:t>
      </w:r>
      <w:r>
        <w:rPr>
          <w:spacing w:val="2"/>
          <w:sz w:val="24"/>
        </w:rPr>
        <w:t> </w:t>
      </w:r>
      <w:r>
        <w:rPr>
          <w:sz w:val="24"/>
        </w:rPr>
        <w:t>строительство</w:t>
      </w:r>
      <w:r>
        <w:rPr>
          <w:spacing w:val="2"/>
          <w:sz w:val="24"/>
        </w:rPr>
        <w:t> </w:t>
      </w:r>
      <w:r>
        <w:rPr>
          <w:sz w:val="24"/>
        </w:rPr>
        <w:t>до</w:t>
      </w:r>
      <w:r>
        <w:rPr>
          <w:spacing w:val="3"/>
          <w:sz w:val="24"/>
        </w:rPr>
        <w:t> </w:t>
      </w:r>
      <w:r>
        <w:rPr>
          <w:sz w:val="24"/>
        </w:rPr>
        <w:t>5</w:t>
      </w:r>
      <w:r>
        <w:rPr>
          <w:spacing w:val="4"/>
          <w:sz w:val="24"/>
        </w:rPr>
        <w:t> </w:t>
      </w:r>
      <w:r>
        <w:rPr>
          <w:sz w:val="24"/>
        </w:rPr>
        <w:t>дней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6"/>
          <w:sz w:val="24"/>
        </w:rPr>
        <w:t> </w:t>
      </w:r>
      <w:r>
        <w:rPr>
          <w:sz w:val="24"/>
        </w:rPr>
        <w:t>сроков</w:t>
      </w:r>
      <w:r>
        <w:rPr>
          <w:spacing w:val="2"/>
          <w:sz w:val="24"/>
        </w:rPr>
        <w:t> </w:t>
      </w:r>
      <w:r>
        <w:rPr>
          <w:sz w:val="24"/>
        </w:rPr>
        <w:t>предоставления</w:t>
      </w:r>
      <w:r>
        <w:rPr>
          <w:spacing w:val="3"/>
          <w:sz w:val="24"/>
        </w:rPr>
        <w:t> </w:t>
      </w:r>
      <w:r>
        <w:rPr>
          <w:sz w:val="24"/>
        </w:rPr>
        <w:t>услуг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90"/>
      </w:pPr>
      <w:r>
        <w:rPr/>
        <w:t>по</w:t>
      </w:r>
      <w:r>
        <w:rPr>
          <w:spacing w:val="1"/>
        </w:rPr>
        <w:t> </w:t>
      </w:r>
      <w:r>
        <w:rPr/>
        <w:t>заключению</w:t>
      </w:r>
      <w:r>
        <w:rPr>
          <w:spacing w:val="1"/>
        </w:rPr>
        <w:t> </w:t>
      </w:r>
      <w:r>
        <w:rPr/>
        <w:t>договоров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(технологического</w:t>
      </w:r>
      <w:r>
        <w:rPr>
          <w:spacing w:val="1"/>
        </w:rPr>
        <w:t> </w:t>
      </w:r>
      <w:r>
        <w:rPr/>
        <w:t>присоединения)</w:t>
      </w:r>
      <w:r>
        <w:rPr>
          <w:spacing w:val="75"/>
        </w:rPr>
        <w:t> </w:t>
      </w:r>
      <w:r>
        <w:rPr/>
        <w:t>к</w:t>
      </w:r>
      <w:r>
        <w:rPr>
          <w:spacing w:val="1"/>
        </w:rPr>
        <w:t> </w:t>
      </w:r>
      <w:r>
        <w:rPr/>
        <w:t>сетям</w:t>
      </w:r>
      <w:r>
        <w:rPr>
          <w:spacing w:val="-2"/>
        </w:rPr>
        <w:t> </w:t>
      </w:r>
      <w:r>
        <w:rPr/>
        <w:t>инженерно-технического</w:t>
      </w:r>
      <w:r>
        <w:rPr>
          <w:spacing w:val="-3"/>
        </w:rPr>
        <w:t> </w:t>
      </w:r>
      <w:r>
        <w:rPr/>
        <w:t>обеспечения,</w:t>
      </w:r>
      <w:r>
        <w:rPr>
          <w:spacing w:val="-2"/>
        </w:rPr>
        <w:t> </w:t>
      </w:r>
      <w:r>
        <w:rPr/>
        <w:t>электрическим</w:t>
      </w:r>
      <w:r>
        <w:rPr>
          <w:spacing w:val="-2"/>
        </w:rPr>
        <w:t> </w:t>
      </w:r>
      <w:r>
        <w:rPr/>
        <w:t>сетям</w:t>
      </w:r>
      <w:r>
        <w:rPr>
          <w:spacing w:val="1"/>
        </w:rPr>
        <w:t> </w:t>
      </w:r>
      <w:r>
        <w:rPr/>
        <w:t>до</w:t>
      </w:r>
      <w:r>
        <w:rPr>
          <w:spacing w:val="-2"/>
        </w:rPr>
        <w:t> </w:t>
      </w:r>
      <w:r>
        <w:rPr/>
        <w:t>30</w:t>
      </w:r>
      <w:r>
        <w:rPr>
          <w:spacing w:val="-1"/>
        </w:rPr>
        <w:t> </w:t>
      </w:r>
      <w:r>
        <w:rPr/>
        <w:t>дней.</w:t>
      </w:r>
    </w:p>
    <w:p>
      <w:pPr>
        <w:pStyle w:val="ListParagraph"/>
        <w:numPr>
          <w:ilvl w:val="0"/>
          <w:numId w:val="50"/>
        </w:numPr>
        <w:tabs>
          <w:tab w:pos="1274" w:val="left" w:leader="none"/>
        </w:tabs>
        <w:spacing w:line="240" w:lineRule="auto" w:before="59" w:after="0"/>
        <w:ind w:left="282" w:right="686" w:firstLine="707"/>
        <w:jc w:val="both"/>
        <w:rPr>
          <w:sz w:val="24"/>
        </w:rPr>
      </w:pPr>
      <w:r>
        <w:rPr>
          <w:sz w:val="24"/>
        </w:rPr>
        <w:t>Экономический</w:t>
      </w:r>
      <w:r>
        <w:rPr>
          <w:spacing w:val="1"/>
          <w:sz w:val="24"/>
        </w:rPr>
        <w:t> </w:t>
      </w:r>
      <w:r>
        <w:rPr>
          <w:sz w:val="24"/>
        </w:rPr>
        <w:t>эффект,</w:t>
      </w:r>
      <w:r>
        <w:rPr>
          <w:spacing w:val="1"/>
          <w:sz w:val="24"/>
        </w:rPr>
        <w:t> </w:t>
      </w:r>
      <w:r>
        <w:rPr>
          <w:sz w:val="24"/>
        </w:rPr>
        <w:t>выраженный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экономии</w:t>
      </w:r>
      <w:r>
        <w:rPr>
          <w:spacing w:val="1"/>
          <w:sz w:val="24"/>
        </w:rPr>
        <w:t> </w:t>
      </w:r>
      <w:r>
        <w:rPr>
          <w:sz w:val="24"/>
        </w:rPr>
        <w:t>времени</w:t>
      </w:r>
      <w:r>
        <w:rPr>
          <w:spacing w:val="1"/>
          <w:sz w:val="24"/>
        </w:rPr>
        <w:t> </w:t>
      </w:r>
      <w:r>
        <w:rPr>
          <w:sz w:val="24"/>
        </w:rPr>
        <w:t>жителями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передвижение</w:t>
      </w:r>
      <w:r>
        <w:rPr>
          <w:spacing w:val="1"/>
          <w:sz w:val="24"/>
        </w:rPr>
        <w:t> </w:t>
      </w:r>
      <w:r>
        <w:rPr>
          <w:sz w:val="24"/>
        </w:rPr>
        <w:t>между</w:t>
      </w:r>
      <w:r>
        <w:rPr>
          <w:spacing w:val="1"/>
          <w:sz w:val="24"/>
        </w:rPr>
        <w:t> </w:t>
      </w:r>
      <w:r>
        <w:rPr>
          <w:sz w:val="24"/>
        </w:rPr>
        <w:t>населенными</w:t>
      </w:r>
      <w:r>
        <w:rPr>
          <w:spacing w:val="1"/>
          <w:sz w:val="24"/>
        </w:rPr>
        <w:t> </w:t>
      </w:r>
      <w:r>
        <w:rPr>
          <w:sz w:val="24"/>
        </w:rPr>
        <w:t>пунктами</w:t>
      </w:r>
      <w:r>
        <w:rPr>
          <w:spacing w:val="1"/>
          <w:sz w:val="24"/>
        </w:rPr>
        <w:t> </w:t>
      </w:r>
      <w:r>
        <w:rPr>
          <w:sz w:val="24"/>
        </w:rPr>
        <w:t>являющимися</w:t>
      </w:r>
      <w:r>
        <w:rPr>
          <w:spacing w:val="1"/>
          <w:sz w:val="24"/>
        </w:rPr>
        <w:t> </w:t>
      </w:r>
      <w:r>
        <w:rPr>
          <w:sz w:val="24"/>
        </w:rPr>
        <w:t>субъектами агломерации. Эффект от сокращения среднего времени в пути по</w:t>
      </w:r>
      <w:r>
        <w:rPr>
          <w:spacing w:val="1"/>
          <w:sz w:val="24"/>
        </w:rPr>
        <w:t> </w:t>
      </w:r>
      <w:r>
        <w:rPr>
          <w:sz w:val="24"/>
        </w:rPr>
        <w:t>маршрутам Нижневартовск-Излучинск и Нижневартовск-Мегион на 15 % составит</w:t>
      </w:r>
      <w:r>
        <w:rPr>
          <w:spacing w:val="1"/>
          <w:sz w:val="24"/>
        </w:rPr>
        <w:t> </w:t>
      </w:r>
      <w:r>
        <w:rPr>
          <w:sz w:val="24"/>
        </w:rPr>
        <w:t>329,8</w:t>
      </w:r>
      <w:r>
        <w:rPr>
          <w:spacing w:val="-1"/>
          <w:sz w:val="24"/>
        </w:rPr>
        <w:t> </w:t>
      </w:r>
      <w:r>
        <w:rPr>
          <w:sz w:val="24"/>
        </w:rPr>
        <w:t>млн</w:t>
      </w:r>
      <w:r>
        <w:rPr>
          <w:spacing w:val="-1"/>
          <w:sz w:val="24"/>
        </w:rPr>
        <w:t> </w:t>
      </w:r>
      <w:r>
        <w:rPr>
          <w:sz w:val="24"/>
        </w:rPr>
        <w:t>рублей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год.</w:t>
      </w:r>
    </w:p>
    <w:p>
      <w:pPr>
        <w:pStyle w:val="ListParagraph"/>
        <w:numPr>
          <w:ilvl w:val="0"/>
          <w:numId w:val="50"/>
        </w:numPr>
        <w:tabs>
          <w:tab w:pos="1274" w:val="left" w:leader="none"/>
        </w:tabs>
        <w:spacing w:line="240" w:lineRule="auto" w:before="61" w:after="0"/>
        <w:ind w:left="282" w:right="690" w:firstLine="707"/>
        <w:jc w:val="both"/>
        <w:rPr>
          <w:sz w:val="24"/>
        </w:rPr>
      </w:pPr>
      <w:r>
        <w:rPr>
          <w:sz w:val="24"/>
        </w:rPr>
        <w:t>Создание 4850 новых рабочих мест за счет освоения инвестиционных</w:t>
      </w:r>
      <w:r>
        <w:rPr>
          <w:spacing w:val="1"/>
          <w:sz w:val="24"/>
        </w:rPr>
        <w:t> </w:t>
      </w:r>
      <w:r>
        <w:rPr>
          <w:sz w:val="24"/>
        </w:rPr>
        <w:t>площадок и реализации инвестиционных проектов</w:t>
      </w:r>
      <w:r>
        <w:rPr>
          <w:spacing w:val="1"/>
          <w:sz w:val="24"/>
        </w:rPr>
        <w:t> </w:t>
      </w:r>
      <w:r>
        <w:rPr>
          <w:sz w:val="24"/>
        </w:rPr>
        <w:t>по основным направлениям</w:t>
      </w:r>
      <w:r>
        <w:rPr>
          <w:spacing w:val="1"/>
          <w:sz w:val="24"/>
        </w:rPr>
        <w:t> </w:t>
      </w:r>
      <w:r>
        <w:rPr>
          <w:sz w:val="24"/>
        </w:rPr>
        <w:t>инвестиционного</w:t>
      </w:r>
      <w:r>
        <w:rPr>
          <w:spacing w:val="-2"/>
          <w:sz w:val="24"/>
        </w:rPr>
        <w:t> </w:t>
      </w:r>
      <w:r>
        <w:rPr>
          <w:sz w:val="24"/>
        </w:rPr>
        <w:t>развития</w:t>
      </w:r>
      <w:r>
        <w:rPr>
          <w:spacing w:val="-1"/>
          <w:sz w:val="24"/>
        </w:rPr>
        <w:t> </w:t>
      </w:r>
      <w:r>
        <w:rPr>
          <w:sz w:val="24"/>
        </w:rPr>
        <w:t>Нижневартовской</w:t>
      </w:r>
      <w:r>
        <w:rPr>
          <w:spacing w:val="-2"/>
          <w:sz w:val="24"/>
        </w:rPr>
        <w:t> </w:t>
      </w:r>
      <w:r>
        <w:rPr>
          <w:sz w:val="24"/>
        </w:rPr>
        <w:t>агломерации.</w:t>
      </w:r>
    </w:p>
    <w:p>
      <w:pPr>
        <w:pStyle w:val="Heading1"/>
        <w:numPr>
          <w:ilvl w:val="1"/>
          <w:numId w:val="28"/>
        </w:numPr>
        <w:tabs>
          <w:tab w:pos="858" w:val="left" w:leader="none"/>
        </w:tabs>
        <w:spacing w:line="240" w:lineRule="auto" w:before="181" w:after="0"/>
        <w:ind w:left="858" w:right="684" w:hanging="576"/>
        <w:jc w:val="both"/>
      </w:pPr>
      <w:bookmarkStart w:name="_bookmark128" w:id="152"/>
      <w:bookmarkEnd w:id="152"/>
      <w:r>
        <w:rPr>
          <w:b w:val="0"/>
        </w:rPr>
      </w:r>
      <w:bookmarkStart w:name="_bookmark128" w:id="153"/>
      <w:bookmarkEnd w:id="153"/>
      <w:r>
        <w:rPr/>
        <w:t>М</w:t>
      </w:r>
      <w:r>
        <w:rPr/>
        <w:t>етодологии</w:t>
      </w:r>
      <w:r>
        <w:rPr>
          <w:spacing w:val="1"/>
        </w:rPr>
        <w:t> </w:t>
      </w:r>
      <w:r>
        <w:rPr/>
        <w:t>системного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агломерационных эффектов</w:t>
      </w:r>
    </w:p>
    <w:p>
      <w:pPr>
        <w:pStyle w:val="BodyText"/>
        <w:spacing w:before="119"/>
        <w:ind w:right="688" w:firstLine="566"/>
      </w:pPr>
      <w:r>
        <w:rPr/>
        <w:t>Агломерация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систем,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системное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поселений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поможет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уже</w:t>
      </w:r>
      <w:r>
        <w:rPr>
          <w:spacing w:val="-72"/>
        </w:rPr>
        <w:t> </w:t>
      </w:r>
      <w:r>
        <w:rPr/>
        <w:t>давно</w:t>
      </w:r>
      <w:r>
        <w:rPr>
          <w:spacing w:val="1"/>
        </w:rPr>
        <w:t> </w:t>
      </w:r>
      <w:r>
        <w:rPr/>
        <w:t>применяемых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территориальном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(GIS)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CIM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цифровой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модели,</w:t>
      </w:r>
      <w:r>
        <w:rPr>
          <w:spacing w:val="1"/>
        </w:rPr>
        <w:t> </w:t>
      </w:r>
      <w:r>
        <w:rPr/>
        <w:t>содержащей</w:t>
      </w:r>
      <w:r>
        <w:rPr>
          <w:spacing w:val="1"/>
        </w:rPr>
        <w:t> </w:t>
      </w:r>
      <w:r>
        <w:rPr/>
        <w:t>четыре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подсистемы:</w:t>
      </w:r>
      <w:r>
        <w:rPr>
          <w:spacing w:val="1"/>
        </w:rPr>
        <w:t> </w:t>
      </w:r>
      <w:r>
        <w:rPr/>
        <w:t>цифровая</w:t>
      </w:r>
      <w:r>
        <w:rPr>
          <w:spacing w:val="76"/>
        </w:rPr>
        <w:t> </w:t>
      </w:r>
      <w:r>
        <w:rPr/>
        <w:t>информационная</w:t>
      </w:r>
      <w:r>
        <w:rPr>
          <w:spacing w:val="1"/>
        </w:rPr>
        <w:t> </w:t>
      </w:r>
      <w:r>
        <w:rPr/>
        <w:t>платформа; стратегический,</w:t>
      </w:r>
      <w:r>
        <w:rPr>
          <w:spacing w:val="-3"/>
        </w:rPr>
        <w:t> </w:t>
      </w:r>
      <w:r>
        <w:rPr/>
        <w:t>тактический и</w:t>
      </w:r>
      <w:r>
        <w:rPr>
          <w:spacing w:val="-2"/>
        </w:rPr>
        <w:t> </w:t>
      </w:r>
      <w:r>
        <w:rPr/>
        <w:t>оперативный</w:t>
      </w:r>
      <w:r>
        <w:rPr>
          <w:spacing w:val="-1"/>
        </w:rPr>
        <w:t> </w:t>
      </w:r>
      <w:r>
        <w:rPr/>
        <w:t>уровни.</w:t>
      </w:r>
    </w:p>
    <w:p>
      <w:pPr>
        <w:pStyle w:val="BodyText"/>
        <w:spacing w:before="119"/>
        <w:ind w:right="687" w:firstLine="566"/>
      </w:pPr>
      <w:r>
        <w:rPr/>
        <w:t>Концепция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основные</w:t>
      </w:r>
      <w:r>
        <w:rPr>
          <w:spacing w:val="-72"/>
        </w:rPr>
        <w:t> </w:t>
      </w:r>
      <w:r>
        <w:rPr/>
        <w:t>приоритеты</w:t>
      </w:r>
      <w:r>
        <w:rPr>
          <w:spacing w:val="1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формирует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стратегического</w:t>
      </w:r>
      <w:r>
        <w:rPr>
          <w:spacing w:val="-72"/>
        </w:rPr>
        <w:t> </w:t>
      </w:r>
      <w:r>
        <w:rPr/>
        <w:t>блока цифровой информационной модели управления развитием территорий ядра</w:t>
      </w:r>
      <w:r>
        <w:rPr>
          <w:spacing w:val="1"/>
        </w:rPr>
        <w:t> </w:t>
      </w:r>
      <w:r>
        <w:rPr/>
        <w:t>агломерации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города</w:t>
      </w:r>
      <w:r>
        <w:rPr>
          <w:spacing w:val="-4"/>
        </w:rPr>
        <w:t> </w:t>
      </w:r>
      <w:r>
        <w:rPr/>
        <w:t>Нижневартовска</w:t>
      </w:r>
      <w:r>
        <w:rPr>
          <w:spacing w:val="-5"/>
        </w:rPr>
        <w:t> </w:t>
      </w:r>
      <w:r>
        <w:rPr/>
        <w:t>и других</w:t>
      </w:r>
      <w:r>
        <w:rPr>
          <w:spacing w:val="-1"/>
        </w:rPr>
        <w:t> </w:t>
      </w:r>
      <w:r>
        <w:rPr/>
        <w:t>поселений,</w:t>
      </w:r>
      <w:r>
        <w:rPr>
          <w:spacing w:val="-5"/>
        </w:rPr>
        <w:t> </w:t>
      </w:r>
      <w:r>
        <w:rPr/>
        <w:t>входящих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её</w:t>
      </w:r>
      <w:r>
        <w:rPr>
          <w:spacing w:val="-2"/>
        </w:rPr>
        <w:t> </w:t>
      </w:r>
      <w:r>
        <w:rPr/>
        <w:t>состав.</w:t>
      </w:r>
    </w:p>
    <w:p>
      <w:pPr>
        <w:pStyle w:val="BodyText"/>
        <w:spacing w:before="120"/>
        <w:ind w:right="686" w:firstLine="566"/>
      </w:pPr>
      <w:r>
        <w:rPr/>
        <w:t>Цифровая</w:t>
      </w:r>
      <w:r>
        <w:rPr>
          <w:spacing w:val="1"/>
        </w:rPr>
        <w:t> </w:t>
      </w:r>
      <w:r>
        <w:rPr/>
        <w:t>информационная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функционирует,</w:t>
      </w:r>
      <w:r>
        <w:rPr>
          <w:spacing w:val="1"/>
        </w:rPr>
        <w:t> </w:t>
      </w:r>
      <w:r>
        <w:rPr/>
        <w:t>обеспечивая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интерактивный</w:t>
      </w:r>
      <w:r>
        <w:rPr>
          <w:spacing w:val="1"/>
        </w:rPr>
        <w:t> </w:t>
      </w:r>
      <w:r>
        <w:rPr/>
        <w:t>портал</w:t>
      </w:r>
      <w:r>
        <w:rPr>
          <w:spacing w:val="1"/>
        </w:rPr>
        <w:t> </w:t>
      </w:r>
      <w:r>
        <w:rPr/>
        <w:t>постоянное</w:t>
      </w:r>
      <w:r>
        <w:rPr>
          <w:spacing w:val="1"/>
        </w:rPr>
        <w:t> </w:t>
      </w:r>
      <w:r>
        <w:rPr/>
        <w:t>взаимодействие всех участников агломерационного развития: власти, бизнеса и</w:t>
      </w:r>
      <w:r>
        <w:rPr>
          <w:spacing w:val="1"/>
        </w:rPr>
        <w:t> </w:t>
      </w:r>
      <w:r>
        <w:rPr/>
        <w:t>граждан.</w:t>
      </w:r>
    </w:p>
    <w:p>
      <w:pPr>
        <w:pStyle w:val="BodyText"/>
        <w:spacing w:before="121"/>
        <w:ind w:right="687" w:firstLine="566"/>
      </w:pPr>
      <w:r>
        <w:rPr/>
        <w:t>Цифровая</w:t>
      </w:r>
      <w:r>
        <w:rPr>
          <w:spacing w:val="1"/>
        </w:rPr>
        <w:t> </w:t>
      </w:r>
      <w:r>
        <w:rPr/>
        <w:t>информационная</w:t>
      </w:r>
      <w:r>
        <w:rPr>
          <w:spacing w:val="1"/>
        </w:rPr>
        <w:t> </w:t>
      </w:r>
      <w:r>
        <w:rPr/>
        <w:t>платформа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ортофотоплана, выполненного с точностью ЕГРН, и «выращенной» из него 3D-</w:t>
      </w:r>
      <w:r>
        <w:rPr>
          <w:spacing w:val="1"/>
        </w:rPr>
        <w:t> </w:t>
      </w:r>
      <w:r>
        <w:rPr/>
        <w:t>модели города; создаётся как модель данных, обязательным информационным</w:t>
      </w:r>
      <w:r>
        <w:rPr>
          <w:spacing w:val="1"/>
        </w:rPr>
        <w:t> </w:t>
      </w:r>
      <w:r>
        <w:rPr/>
        <w:t>ресурсом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комплексный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межевания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который,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опорного</w:t>
      </w:r>
      <w:r>
        <w:rPr>
          <w:spacing w:val="-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жизнеустройства.</w:t>
      </w:r>
    </w:p>
    <w:p>
      <w:pPr>
        <w:pStyle w:val="BodyText"/>
        <w:spacing w:before="120"/>
        <w:ind w:right="687" w:firstLine="566"/>
      </w:pPr>
      <w:r>
        <w:rPr/>
        <w:t>Стратегический уровень создаётся параллельно с цифровой информационной</w:t>
      </w:r>
      <w:r>
        <w:rPr>
          <w:spacing w:val="-72"/>
        </w:rPr>
        <w:t> </w:t>
      </w:r>
      <w:r>
        <w:rPr/>
        <w:t>платформой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стратегические</w:t>
      </w:r>
      <w:r>
        <w:rPr>
          <w:spacing w:val="1"/>
        </w:rPr>
        <w:t> </w:t>
      </w:r>
      <w:r>
        <w:rPr/>
        <w:t>приоритеты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цели,</w:t>
      </w:r>
      <w:r>
        <w:rPr>
          <w:spacing w:val="-72"/>
        </w:rPr>
        <w:t> </w:t>
      </w:r>
      <w:r>
        <w:rPr/>
        <w:t>пространственный,</w:t>
      </w:r>
      <w:r>
        <w:rPr>
          <w:spacing w:val="-1"/>
        </w:rPr>
        <w:t> </w:t>
      </w:r>
      <w:r>
        <w:rPr/>
        <w:t>экологический,</w:t>
      </w:r>
      <w:r>
        <w:rPr>
          <w:spacing w:val="-4"/>
        </w:rPr>
        <w:t> </w:t>
      </w:r>
      <w:r>
        <w:rPr/>
        <w:t>социальный,</w:t>
      </w:r>
      <w:r>
        <w:rPr>
          <w:spacing w:val="-2"/>
        </w:rPr>
        <w:t> </w:t>
      </w:r>
      <w:r>
        <w:rPr/>
        <w:t>экономический</w:t>
      </w:r>
      <w:r>
        <w:rPr>
          <w:spacing w:val="-3"/>
        </w:rPr>
        <w:t> </w:t>
      </w:r>
      <w:r>
        <w:rPr/>
        <w:t>каркасы.</w:t>
      </w:r>
    </w:p>
    <w:p>
      <w:pPr>
        <w:pStyle w:val="BodyText"/>
        <w:spacing w:before="120"/>
        <w:ind w:right="689" w:firstLine="566"/>
      </w:pPr>
      <w:r>
        <w:rPr/>
        <w:t>Тактический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вопросам,</w:t>
      </w:r>
      <w:r>
        <w:rPr>
          <w:spacing w:val="1"/>
        </w:rPr>
        <w:t> </w:t>
      </w:r>
      <w:r>
        <w:rPr/>
        <w:t>находящимся в настоящее время в компетенции документов территориального</w:t>
      </w:r>
      <w:r>
        <w:rPr>
          <w:spacing w:val="1"/>
        </w:rPr>
        <w:t> </w:t>
      </w:r>
      <w:r>
        <w:rPr/>
        <w:t>планирования,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зонирования,</w:t>
      </w:r>
      <w:r>
        <w:rPr>
          <w:spacing w:val="1"/>
        </w:rPr>
        <w:t> </w:t>
      </w:r>
      <w:r>
        <w:rPr/>
        <w:t>документации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планировке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транспортной,</w:t>
      </w:r>
      <w:r>
        <w:rPr>
          <w:spacing w:val="1"/>
        </w:rPr>
        <w:t> </w:t>
      </w:r>
      <w:r>
        <w:rPr/>
        <w:t>коммунальной</w:t>
      </w:r>
      <w:r>
        <w:rPr>
          <w:spacing w:val="1"/>
        </w:rPr>
        <w:t> </w:t>
      </w:r>
      <w:r>
        <w:rPr/>
        <w:t>и</w:t>
      </w:r>
      <w:r>
        <w:rPr>
          <w:spacing w:val="-72"/>
        </w:rPr>
        <w:t> </w:t>
      </w:r>
      <w:r>
        <w:rPr/>
        <w:t>социальной</w:t>
      </w:r>
      <w:r>
        <w:rPr>
          <w:spacing w:val="-1"/>
        </w:rPr>
        <w:t> </w:t>
      </w:r>
      <w:r>
        <w:rPr/>
        <w:t>инфраструктур.</w:t>
      </w:r>
    </w:p>
    <w:p>
      <w:pPr>
        <w:pStyle w:val="BodyText"/>
        <w:spacing w:before="121"/>
        <w:ind w:right="685" w:firstLine="566"/>
      </w:pPr>
      <w:r>
        <w:rPr/>
        <w:t>Оперативный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цифровое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функций,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в</w:t>
      </w:r>
      <w:r>
        <w:rPr>
          <w:spacing w:val="-72"/>
        </w:rPr>
        <w:t> </w:t>
      </w:r>
      <w:r>
        <w:rPr/>
        <w:t>электронном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цифровой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открытого</w:t>
      </w:r>
      <w:r>
        <w:rPr>
          <w:spacing w:val="1"/>
        </w:rPr>
        <w:t> </w:t>
      </w:r>
      <w:r>
        <w:rPr/>
        <w:t>интерактивного</w:t>
      </w:r>
      <w:r>
        <w:rPr>
          <w:spacing w:val="-2"/>
        </w:rPr>
        <w:t> </w:t>
      </w:r>
      <w:r>
        <w:rPr/>
        <w:t>портала.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Heading1"/>
        <w:numPr>
          <w:ilvl w:val="0"/>
          <w:numId w:val="51"/>
        </w:numPr>
        <w:tabs>
          <w:tab w:pos="714" w:val="left" w:leader="none"/>
        </w:tabs>
        <w:spacing w:line="240" w:lineRule="auto" w:before="91" w:after="0"/>
        <w:ind w:left="714" w:right="686" w:hanging="432"/>
        <w:jc w:val="both"/>
      </w:pPr>
      <w:bookmarkStart w:name="_bookmark129" w:id="154"/>
      <w:bookmarkEnd w:id="154"/>
      <w:r>
        <w:rPr>
          <w:b w:val="0"/>
        </w:rPr>
      </w:r>
      <w:bookmarkStart w:name="_bookmark129" w:id="155"/>
      <w:bookmarkEnd w:id="155"/>
      <w:r>
        <w:rPr/>
        <w:t>Схем</w:t>
      </w:r>
      <w:r>
        <w:rPr/>
        <w:t>а</w:t>
      </w:r>
      <w:r>
        <w:rPr>
          <w:spacing w:val="1"/>
        </w:rPr>
        <w:t> </w:t>
      </w:r>
      <w:r>
        <w:rPr/>
        <w:t>(модель)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в</w:t>
      </w:r>
      <w:r>
        <w:rPr>
          <w:spacing w:val="-80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существующего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поля и</w:t>
      </w:r>
      <w:r>
        <w:rPr>
          <w:spacing w:val="82"/>
        </w:rPr>
        <w:t> </w:t>
      </w:r>
      <w:r>
        <w:rPr/>
        <w:t>предложения</w:t>
      </w:r>
      <w:r>
        <w:rPr>
          <w:spacing w:val="-80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проектам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уровней,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принять,</w:t>
      </w:r>
      <w:r>
        <w:rPr>
          <w:spacing w:val="-80"/>
        </w:rPr>
        <w:t> </w:t>
      </w:r>
      <w:r>
        <w:rPr/>
        <w:t>для обеспечения эффективной реализации представленной</w:t>
      </w:r>
      <w:r>
        <w:rPr>
          <w:spacing w:val="-80"/>
        </w:rPr>
        <w:t> </w:t>
      </w:r>
      <w:r>
        <w:rPr/>
        <w:t>схемы</w:t>
      </w:r>
    </w:p>
    <w:p>
      <w:pPr>
        <w:pStyle w:val="ListParagraph"/>
        <w:numPr>
          <w:ilvl w:val="1"/>
          <w:numId w:val="51"/>
        </w:numPr>
        <w:tabs>
          <w:tab w:pos="858" w:val="left" w:leader="none"/>
          <w:tab w:pos="3703" w:val="left" w:leader="none"/>
          <w:tab w:pos="7519" w:val="left" w:leader="none"/>
        </w:tabs>
        <w:spacing w:line="240" w:lineRule="auto" w:before="180" w:after="0"/>
        <w:ind w:left="858" w:right="685" w:hanging="576"/>
        <w:jc w:val="both"/>
        <w:rPr>
          <w:b/>
          <w:sz w:val="28"/>
        </w:rPr>
      </w:pPr>
      <w:bookmarkStart w:name="_bookmark130" w:id="156"/>
      <w:bookmarkEnd w:id="156"/>
      <w:r>
        <w:rPr/>
      </w:r>
      <w:bookmarkStart w:name="_bookmark130" w:id="157"/>
      <w:bookmarkEnd w:id="157"/>
      <w:r>
        <w:rPr>
          <w:b/>
          <w:sz w:val="28"/>
        </w:rPr>
        <w:t>О</w:t>
      </w:r>
      <w:r>
        <w:rPr>
          <w:b/>
          <w:sz w:val="28"/>
        </w:rPr>
        <w:t>ценка действующего правового регулирования развития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агломераций (включая институты совместной подготовки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документов</w:t>
        <w:tab/>
        <w:t>территориального</w:t>
        <w:tab/>
        <w:t>планирования</w:t>
      </w:r>
      <w:r>
        <w:rPr>
          <w:b/>
          <w:spacing w:val="-80"/>
          <w:sz w:val="28"/>
        </w:rPr>
        <w:t> </w:t>
      </w:r>
      <w:r>
        <w:rPr>
          <w:b/>
          <w:sz w:val="28"/>
        </w:rPr>
        <w:t>регионального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муниципального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уровней)</w:t>
      </w:r>
    </w:p>
    <w:p>
      <w:pPr>
        <w:pStyle w:val="BodyText"/>
        <w:spacing w:before="119"/>
        <w:ind w:right="685" w:firstLine="566"/>
      </w:pPr>
      <w:r>
        <w:rPr/>
        <w:t>Важность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актуальность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агломераций</w:t>
      </w:r>
      <w:r>
        <w:rPr>
          <w:spacing w:val="1"/>
        </w:rPr>
        <w:t> </w:t>
      </w:r>
      <w:r>
        <w:rPr/>
        <w:t>неоднократно отмечается в документах стратегического планирования различного</w:t>
      </w:r>
      <w:r>
        <w:rPr>
          <w:spacing w:val="-72"/>
        </w:rPr>
        <w:t> </w:t>
      </w:r>
      <w:r>
        <w:rPr/>
        <w:t>уровня.</w:t>
      </w:r>
    </w:p>
    <w:p>
      <w:pPr>
        <w:pStyle w:val="BodyText"/>
        <w:spacing w:before="120"/>
        <w:ind w:right="686" w:firstLine="566"/>
      </w:pPr>
      <w:r>
        <w:rPr/>
        <w:t>Приоритет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агломераций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высокоурбанизированных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полюсов</w:t>
      </w:r>
      <w:r>
        <w:rPr>
          <w:spacing w:val="1"/>
        </w:rPr>
        <w:t> </w:t>
      </w:r>
      <w:r>
        <w:rPr/>
        <w:t>ускоренного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предусмотрен Основными направлениями деятельности Правительства Российской</w:t>
      </w:r>
      <w:r>
        <w:rPr>
          <w:spacing w:val="-72"/>
        </w:rPr>
        <w:t> </w:t>
      </w:r>
      <w:r>
        <w:rPr/>
        <w:t>Федерации на период до 2018 года, утвержденными Правительством 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14</w:t>
      </w:r>
      <w:r>
        <w:rPr>
          <w:spacing w:val="1"/>
        </w:rPr>
        <w:t> </w:t>
      </w:r>
      <w:r>
        <w:rPr/>
        <w:t>мая 2015 года.</w:t>
      </w:r>
    </w:p>
    <w:p>
      <w:pPr>
        <w:pStyle w:val="BodyText"/>
        <w:spacing w:before="119"/>
        <w:ind w:right="688" w:firstLine="566"/>
      </w:pPr>
      <w:r>
        <w:rPr/>
        <w:t>В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направлениях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на период до 2024 года, утвержденных Правительством Российской</w:t>
      </w:r>
      <w:r>
        <w:rPr>
          <w:spacing w:val="1"/>
        </w:rPr>
        <w:t> </w:t>
      </w:r>
      <w:r>
        <w:rPr/>
        <w:t>Федерации 29 сентября 2018 года, отмечается необходимость создания 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самоуправления, в том числе возможности организации городских агломераций, а</w:t>
      </w:r>
      <w:r>
        <w:rPr>
          <w:spacing w:val="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укрупнения муниципалитетов.</w:t>
      </w:r>
    </w:p>
    <w:p>
      <w:pPr>
        <w:pStyle w:val="BodyText"/>
        <w:spacing w:before="122"/>
        <w:ind w:right="682" w:firstLine="566"/>
      </w:pPr>
      <w:r>
        <w:rPr/>
        <w:t>Необходимость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ускорения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роста,</w:t>
      </w:r>
      <w:r>
        <w:rPr>
          <w:spacing w:val="1"/>
        </w:rPr>
        <w:t> </w:t>
      </w:r>
      <w:r>
        <w:rPr/>
        <w:t>научно-</w:t>
      </w:r>
      <w:r>
        <w:rPr>
          <w:spacing w:val="1"/>
        </w:rPr>
        <w:t> </w:t>
      </w:r>
      <w:r>
        <w:rPr/>
        <w:t>технологического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инновационного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социально-экономического развития перспективных центров экономического роста</w:t>
      </w:r>
      <w:r>
        <w:rPr>
          <w:spacing w:val="-72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образующих</w:t>
      </w:r>
      <w:r>
        <w:rPr>
          <w:spacing w:val="1"/>
        </w:rPr>
        <w:t> </w:t>
      </w:r>
      <w:r>
        <w:rPr/>
        <w:t>крупнейшие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крупные</w:t>
      </w:r>
      <w:r>
        <w:rPr>
          <w:spacing w:val="1"/>
        </w:rPr>
        <w:t> </w:t>
      </w:r>
      <w:r>
        <w:rPr/>
        <w:t>городские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заключающейся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сбалансированного</w:t>
      </w:r>
      <w:r>
        <w:rPr>
          <w:spacing w:val="1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направленного</w:t>
      </w:r>
      <w:r>
        <w:rPr>
          <w:spacing w:val="76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сокращение межрегиональных различий в уровне и качестве жизни населения,</w:t>
      </w:r>
      <w:r>
        <w:rPr>
          <w:spacing w:val="1"/>
        </w:rPr>
        <w:t> </w:t>
      </w:r>
      <w:r>
        <w:rPr/>
        <w:t>ускорение темпов экономического роста и технологического развития, а также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изложена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2025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утвержденной</w:t>
      </w:r>
      <w:r>
        <w:rPr>
          <w:spacing w:val="-6"/>
        </w:rPr>
        <w:t> </w:t>
      </w:r>
      <w:r>
        <w:rPr/>
        <w:t>Распоряжением</w:t>
      </w:r>
      <w:r>
        <w:rPr>
          <w:spacing w:val="-4"/>
        </w:rPr>
        <w:t> </w:t>
      </w:r>
      <w:r>
        <w:rPr/>
        <w:t>Правительства</w:t>
      </w:r>
      <w:r>
        <w:rPr>
          <w:spacing w:val="-5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13.02.2019</w:t>
      </w:r>
    </w:p>
    <w:p>
      <w:pPr>
        <w:pStyle w:val="BodyText"/>
        <w:spacing w:line="289" w:lineRule="exact"/>
      </w:pPr>
      <w:r>
        <w:rPr/>
        <w:t>№</w:t>
      </w:r>
      <w:r>
        <w:rPr>
          <w:spacing w:val="-2"/>
        </w:rPr>
        <w:t> </w:t>
      </w:r>
      <w:r>
        <w:rPr/>
        <w:t>207-р.</w:t>
      </w:r>
    </w:p>
    <w:p>
      <w:pPr>
        <w:pStyle w:val="BodyText"/>
        <w:spacing w:before="121"/>
        <w:ind w:right="690" w:firstLine="566"/>
      </w:pPr>
      <w:r>
        <w:rPr/>
        <w:t>Несмотря на важность агломерационных процессов, степень их влияния на</w:t>
      </w:r>
      <w:r>
        <w:rPr>
          <w:spacing w:val="1"/>
        </w:rPr>
        <w:t> </w:t>
      </w:r>
      <w:r>
        <w:rPr/>
        <w:t>социально-экономическое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действующее</w:t>
      </w:r>
      <w:r>
        <w:rPr>
          <w:spacing w:val="1"/>
        </w:rPr>
        <w:t> </w:t>
      </w:r>
      <w:r>
        <w:rPr/>
        <w:t>российское</w:t>
      </w:r>
      <w:r>
        <w:rPr>
          <w:spacing w:val="1"/>
        </w:rPr>
        <w:t> </w:t>
      </w:r>
      <w:r>
        <w:rPr/>
        <w:t>законодательство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специального правового регулирования в области создания и функционирования</w:t>
      </w:r>
      <w:r>
        <w:rPr>
          <w:spacing w:val="1"/>
        </w:rPr>
        <w:t> </w:t>
      </w:r>
      <w:r>
        <w:rPr/>
        <w:t>городских агломераций.</w:t>
      </w:r>
    </w:p>
    <w:p>
      <w:pPr>
        <w:pStyle w:val="BodyText"/>
        <w:spacing w:before="119"/>
        <w:ind w:right="687" w:firstLine="566"/>
      </w:pPr>
      <w:r>
        <w:rPr/>
        <w:t>В мае 2017 года в Государственную Думу Российской Федерации был внесен</w:t>
      </w:r>
      <w:r>
        <w:rPr>
          <w:spacing w:val="1"/>
        </w:rPr>
        <w:t> </w:t>
      </w:r>
      <w:r>
        <w:rPr/>
        <w:t>Законопроект № 189686-7 «О введении в Градостроительный кодекс 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понятия «агломерация»</w:t>
      </w:r>
      <w:r>
        <w:rPr>
          <w:spacing w:val="-2"/>
        </w:rPr>
        <w:t> </w:t>
      </w:r>
      <w:r>
        <w:rPr/>
        <w:t>(далее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Законопроект).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9" w:firstLine="566"/>
      </w:pPr>
      <w:r>
        <w:rPr/>
        <w:t>Законопроектом предлагалось ввести в статью 1 Градостроительного 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«агломерация»,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дополнить</w:t>
      </w:r>
      <w:r>
        <w:rPr>
          <w:spacing w:val="1"/>
        </w:rPr>
        <w:t> </w:t>
      </w:r>
      <w:r>
        <w:rPr/>
        <w:t>Градостроительный кодекс Российской Федерации статьями, устанавливающими</w:t>
      </w:r>
      <w:r>
        <w:rPr>
          <w:spacing w:val="1"/>
        </w:rPr>
        <w:t> </w:t>
      </w:r>
      <w:r>
        <w:rPr/>
        <w:t>содержание документов территориального планирования агломераций, подготовку</w:t>
      </w:r>
      <w:r>
        <w:rPr>
          <w:spacing w:val="-72"/>
        </w:rPr>
        <w:t> </w:t>
      </w:r>
      <w:r>
        <w:rPr/>
        <w:t>и утверждение схемы территориального планирования агломерации, особенности</w:t>
      </w:r>
      <w:r>
        <w:rPr>
          <w:spacing w:val="1"/>
        </w:rPr>
        <w:t> </w:t>
      </w:r>
      <w:r>
        <w:rPr/>
        <w:t>согласования</w:t>
      </w:r>
      <w:r>
        <w:rPr>
          <w:spacing w:val="-2"/>
        </w:rPr>
        <w:t> </w:t>
      </w:r>
      <w:r>
        <w:rPr/>
        <w:t>проекта</w:t>
      </w:r>
      <w:r>
        <w:rPr>
          <w:spacing w:val="-1"/>
        </w:rPr>
        <w:t> </w:t>
      </w:r>
      <w:r>
        <w:rPr/>
        <w:t>схемы</w:t>
      </w:r>
      <w:r>
        <w:rPr>
          <w:spacing w:val="-3"/>
        </w:rPr>
        <w:t> </w:t>
      </w:r>
      <w:r>
        <w:rPr/>
        <w:t>территориального</w:t>
      </w:r>
      <w:r>
        <w:rPr>
          <w:spacing w:val="-3"/>
        </w:rPr>
        <w:t> </w:t>
      </w:r>
      <w:r>
        <w:rPr/>
        <w:t>планирования</w:t>
      </w:r>
      <w:r>
        <w:rPr>
          <w:spacing w:val="-2"/>
        </w:rPr>
        <w:t> </w:t>
      </w:r>
      <w:r>
        <w:rPr/>
        <w:t>агломерации.</w:t>
      </w:r>
    </w:p>
    <w:p>
      <w:pPr>
        <w:pStyle w:val="BodyText"/>
        <w:spacing w:before="120"/>
        <w:ind w:right="687" w:firstLine="566"/>
      </w:pPr>
      <w:r>
        <w:rPr/>
        <w:t>Поддерживая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целесообразность</w:t>
      </w:r>
      <w:r>
        <w:rPr>
          <w:spacing w:val="1"/>
        </w:rPr>
        <w:t> </w:t>
      </w:r>
      <w:r>
        <w:rPr/>
        <w:t>закрепления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законодательстве</w:t>
      </w:r>
      <w:r>
        <w:rPr>
          <w:spacing w:val="-72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«агломерации»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сложившегося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межмуниципальном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межрегиональном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экономических,</w:t>
      </w:r>
      <w:r>
        <w:rPr>
          <w:spacing w:val="1"/>
        </w:rPr>
        <w:t> </w:t>
      </w:r>
      <w:r>
        <w:rPr/>
        <w:t>производственных,</w:t>
      </w:r>
      <w:r>
        <w:rPr>
          <w:spacing w:val="1"/>
        </w:rPr>
        <w:t> </w:t>
      </w:r>
      <w:r>
        <w:rPr/>
        <w:t>социальных,</w:t>
      </w:r>
      <w:r>
        <w:rPr>
          <w:spacing w:val="1"/>
        </w:rPr>
        <w:t> </w:t>
      </w:r>
      <w:r>
        <w:rPr/>
        <w:t>культурно-бытовых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связей,</w:t>
      </w:r>
      <w:r>
        <w:rPr>
          <w:spacing w:val="1"/>
        </w:rPr>
        <w:t> </w:t>
      </w:r>
      <w:r>
        <w:rPr/>
        <w:t>профильный</w:t>
      </w:r>
      <w:r>
        <w:rPr>
          <w:spacing w:val="1"/>
        </w:rPr>
        <w:t> </w:t>
      </w:r>
      <w:r>
        <w:rPr/>
        <w:t>Комитет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транспорту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строительству</w:t>
      </w:r>
      <w:r>
        <w:rPr>
          <w:spacing w:val="1"/>
        </w:rPr>
        <w:t> </w:t>
      </w:r>
      <w:r>
        <w:rPr/>
        <w:t>рекомендовал отклонить Законопроект.</w:t>
      </w:r>
    </w:p>
    <w:p>
      <w:pPr>
        <w:pStyle w:val="BodyText"/>
        <w:spacing w:before="120"/>
        <w:ind w:right="687" w:firstLine="566"/>
      </w:pPr>
      <w:r>
        <w:rPr/>
        <w:t>Отмечалось,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придания</w:t>
      </w:r>
      <w:r>
        <w:rPr>
          <w:spacing w:val="1"/>
        </w:rPr>
        <w:t> </w:t>
      </w:r>
      <w:r>
        <w:rPr/>
        <w:t>термину</w:t>
      </w:r>
      <w:r>
        <w:rPr>
          <w:spacing w:val="1"/>
        </w:rPr>
        <w:t> </w:t>
      </w:r>
      <w:r>
        <w:rPr/>
        <w:t>«агломерация»</w:t>
      </w:r>
      <w:r>
        <w:rPr>
          <w:spacing w:val="1"/>
        </w:rPr>
        <w:t> </w:t>
      </w:r>
      <w:r>
        <w:rPr/>
        <w:t>статуса</w:t>
      </w:r>
      <w:r>
        <w:rPr>
          <w:spacing w:val="1"/>
        </w:rPr>
        <w:t> </w:t>
      </w:r>
      <w:r>
        <w:rPr/>
        <w:t>территориального образования требует дополнительного обсуждения, поскольку</w:t>
      </w:r>
      <w:r>
        <w:rPr>
          <w:spacing w:val="1"/>
        </w:rPr>
        <w:t> </w:t>
      </w:r>
      <w:r>
        <w:rPr/>
        <w:t>указанный</w:t>
      </w:r>
      <w:r>
        <w:rPr>
          <w:spacing w:val="-3"/>
        </w:rPr>
        <w:t> </w:t>
      </w:r>
      <w:r>
        <w:rPr/>
        <w:t>термин</w:t>
      </w:r>
      <w:r>
        <w:rPr>
          <w:spacing w:val="-2"/>
        </w:rPr>
        <w:t> </w:t>
      </w:r>
      <w:r>
        <w:rPr/>
        <w:t>имеет,</w:t>
      </w:r>
      <w:r>
        <w:rPr>
          <w:spacing w:val="-3"/>
        </w:rPr>
        <w:t> </w:t>
      </w:r>
      <w:r>
        <w:rPr/>
        <w:t>прежде</w:t>
      </w:r>
      <w:r>
        <w:rPr>
          <w:spacing w:val="-1"/>
        </w:rPr>
        <w:t> </w:t>
      </w:r>
      <w:r>
        <w:rPr/>
        <w:t>всего,</w:t>
      </w:r>
      <w:r>
        <w:rPr>
          <w:spacing w:val="-4"/>
        </w:rPr>
        <w:t> </w:t>
      </w:r>
      <w:r>
        <w:rPr/>
        <w:t>не</w:t>
      </w:r>
      <w:r>
        <w:rPr>
          <w:spacing w:val="-2"/>
        </w:rPr>
        <w:t> </w:t>
      </w:r>
      <w:r>
        <w:rPr/>
        <w:t>правовой,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экономический</w:t>
      </w:r>
      <w:r>
        <w:rPr>
          <w:spacing w:val="-3"/>
        </w:rPr>
        <w:t> </w:t>
      </w:r>
      <w:r>
        <w:rPr/>
        <w:t>характер.</w:t>
      </w:r>
    </w:p>
    <w:p>
      <w:pPr>
        <w:pStyle w:val="BodyText"/>
        <w:spacing w:before="120"/>
        <w:ind w:right="682" w:firstLine="566"/>
      </w:pPr>
      <w:r>
        <w:rPr/>
        <w:t>Правительство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отзыве</w:t>
      </w:r>
      <w:r>
        <w:rPr>
          <w:spacing w:val="1"/>
        </w:rPr>
        <w:t> </w:t>
      </w:r>
      <w:r>
        <w:rPr/>
        <w:t>отметило,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33"/>
        </w:rPr>
        <w:t> </w:t>
      </w:r>
      <w:r>
        <w:rPr/>
        <w:t>с</w:t>
      </w:r>
      <w:r>
        <w:rPr>
          <w:spacing w:val="33"/>
        </w:rPr>
        <w:t> </w:t>
      </w:r>
      <w:r>
        <w:rPr/>
        <w:t>частью</w:t>
      </w:r>
      <w:r>
        <w:rPr>
          <w:spacing w:val="31"/>
        </w:rPr>
        <w:t> </w:t>
      </w:r>
      <w:r>
        <w:rPr/>
        <w:t>4</w:t>
      </w:r>
      <w:r>
        <w:rPr>
          <w:spacing w:val="33"/>
        </w:rPr>
        <w:t> </w:t>
      </w:r>
      <w:r>
        <w:rPr/>
        <w:t>статьи</w:t>
      </w:r>
      <w:r>
        <w:rPr>
          <w:spacing w:val="33"/>
        </w:rPr>
        <w:t> </w:t>
      </w:r>
      <w:r>
        <w:rPr/>
        <w:t>8</w:t>
      </w:r>
      <w:r>
        <w:rPr>
          <w:spacing w:val="32"/>
        </w:rPr>
        <w:t> </w:t>
      </w:r>
      <w:r>
        <w:rPr/>
        <w:t>Федерального</w:t>
      </w:r>
      <w:r>
        <w:rPr>
          <w:spacing w:val="32"/>
        </w:rPr>
        <w:t> </w:t>
      </w:r>
      <w:r>
        <w:rPr/>
        <w:t>закона</w:t>
      </w:r>
      <w:r>
        <w:rPr>
          <w:spacing w:val="30"/>
        </w:rPr>
        <w:t> </w:t>
      </w:r>
      <w:r>
        <w:rPr/>
        <w:t>от</w:t>
      </w:r>
      <w:r>
        <w:rPr>
          <w:spacing w:val="31"/>
        </w:rPr>
        <w:t> </w:t>
      </w:r>
      <w:r>
        <w:rPr/>
        <w:t>06.10.2003</w:t>
      </w:r>
      <w:r>
        <w:rPr>
          <w:spacing w:val="32"/>
        </w:rPr>
        <w:t> </w:t>
      </w:r>
      <w:r>
        <w:rPr/>
        <w:t>№</w:t>
      </w:r>
      <w:r>
        <w:rPr>
          <w:spacing w:val="32"/>
        </w:rPr>
        <w:t> </w:t>
      </w:r>
      <w:r>
        <w:rPr/>
        <w:t>131-ФЗ</w:t>
      </w:r>
    </w:p>
    <w:p>
      <w:pPr>
        <w:pStyle w:val="BodyText"/>
        <w:ind w:right="690"/>
      </w:pP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</w:t>
      </w:r>
      <w:r>
        <w:rPr>
          <w:spacing w:val="1"/>
        </w:rPr>
        <w:t> </w:t>
      </w:r>
      <w:r>
        <w:rPr/>
        <w:t>в целях</w:t>
      </w:r>
      <w:r>
        <w:rPr>
          <w:spacing w:val="1"/>
        </w:rPr>
        <w:t> </w:t>
      </w:r>
      <w:r>
        <w:rPr/>
        <w:t>объединения</w:t>
      </w:r>
      <w:r>
        <w:rPr>
          <w:spacing w:val="1"/>
        </w:rPr>
        <w:t> </w:t>
      </w:r>
      <w:r>
        <w:rPr/>
        <w:t>финансовых</w:t>
      </w:r>
      <w:r>
        <w:rPr>
          <w:spacing w:val="1"/>
        </w:rPr>
        <w:t> </w:t>
      </w:r>
      <w:r>
        <w:rPr/>
        <w:t>средств, материальных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ресурсов для решения вопросов местного значения в рамках межмуниципального</w:t>
      </w:r>
      <w:r>
        <w:rPr>
          <w:spacing w:val="1"/>
        </w:rPr>
        <w:t> </w:t>
      </w:r>
      <w:r>
        <w:rPr/>
        <w:t>сотрудничества могут быть образованы межмуниципальные объединения. В этих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заключать</w:t>
      </w:r>
      <w:r>
        <w:rPr>
          <w:spacing w:val="1"/>
        </w:rPr>
        <w:t> </w:t>
      </w:r>
      <w:r>
        <w:rPr/>
        <w:t>договоры</w:t>
      </w:r>
      <w:r>
        <w:rPr>
          <w:spacing w:val="1"/>
        </w:rPr>
        <w:t> </w:t>
      </w:r>
      <w:r>
        <w:rPr/>
        <w:t>и</w:t>
      </w:r>
      <w:r>
        <w:rPr>
          <w:spacing w:val="-72"/>
        </w:rPr>
        <w:t> </w:t>
      </w:r>
      <w:r>
        <w:rPr/>
        <w:t>соглашения.</w:t>
      </w:r>
    </w:p>
    <w:p>
      <w:pPr>
        <w:pStyle w:val="BodyText"/>
        <w:spacing w:before="121"/>
        <w:ind w:right="682" w:firstLine="566"/>
      </w:pPr>
      <w:r>
        <w:rPr/>
        <w:t>Кроме того, статьей 27 Градостроительного кодекса Российской Федерации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предусмотрена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муниципальных образований, а также органами исполнительной власти субъектов</w:t>
      </w:r>
      <w:r>
        <w:rPr>
          <w:spacing w:val="1"/>
        </w:rPr>
        <w:t> </w:t>
      </w:r>
      <w:r>
        <w:rPr/>
        <w:t>Российской Федерации и органами местного самоуправления в целях обеспечения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-2"/>
        </w:rPr>
        <w:t> </w:t>
      </w:r>
      <w:r>
        <w:rPr/>
        <w:t>планирования.</w:t>
      </w:r>
    </w:p>
    <w:p>
      <w:pPr>
        <w:pStyle w:val="BodyText"/>
        <w:spacing w:before="118"/>
        <w:ind w:right="686" w:firstLine="566"/>
      </w:pP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предусмотрена возможность подготовки схемы территориального планирования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ее</w:t>
      </w:r>
      <w:r>
        <w:rPr>
          <w:spacing w:val="-1"/>
        </w:rPr>
        <w:t> </w:t>
      </w:r>
      <w:r>
        <w:rPr/>
        <w:t>частям.</w:t>
      </w:r>
    </w:p>
    <w:p>
      <w:pPr>
        <w:pStyle w:val="BodyText"/>
        <w:spacing w:before="121"/>
        <w:ind w:right="691" w:firstLine="566"/>
      </w:pPr>
      <w:r>
        <w:rPr/>
        <w:t>Законопроект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отклонен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Думой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рассмотрении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первом</w:t>
      </w:r>
      <w:r>
        <w:rPr>
          <w:spacing w:val="-3"/>
        </w:rPr>
        <w:t> </w:t>
      </w:r>
      <w:r>
        <w:rPr/>
        <w:t>чтении</w:t>
      </w:r>
      <w:r>
        <w:rPr>
          <w:spacing w:val="-1"/>
        </w:rPr>
        <w:t> </w:t>
      </w:r>
      <w:r>
        <w:rPr/>
        <w:t>19</w:t>
      </w:r>
      <w:r>
        <w:rPr>
          <w:spacing w:val="1"/>
        </w:rPr>
        <w:t> </w:t>
      </w:r>
      <w:r>
        <w:rPr/>
        <w:t>июня 2018</w:t>
      </w:r>
      <w:r>
        <w:rPr>
          <w:spacing w:val="-3"/>
        </w:rPr>
        <w:t> </w:t>
      </w:r>
      <w:r>
        <w:rPr/>
        <w:t>года.</w:t>
      </w:r>
    </w:p>
    <w:p>
      <w:pPr>
        <w:pStyle w:val="BodyText"/>
        <w:spacing w:before="121"/>
        <w:ind w:right="691" w:firstLine="566"/>
      </w:pPr>
      <w:r>
        <w:rPr/>
        <w:t>Имеющийся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российский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агломераций</w:t>
      </w:r>
      <w:r>
        <w:rPr>
          <w:spacing w:val="-3"/>
        </w:rPr>
        <w:t> </w:t>
      </w:r>
      <w:r>
        <w:rPr/>
        <w:t>позволяет</w:t>
      </w:r>
      <w:r>
        <w:rPr>
          <w:spacing w:val="-3"/>
        </w:rPr>
        <w:t> </w:t>
      </w:r>
      <w:r>
        <w:rPr/>
        <w:t>выявить</w:t>
      </w:r>
      <w:r>
        <w:rPr>
          <w:spacing w:val="-4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формы</w:t>
      </w:r>
      <w:r>
        <w:rPr>
          <w:spacing w:val="-4"/>
        </w:rPr>
        <w:t> </w:t>
      </w:r>
      <w:r>
        <w:rPr/>
        <w:t>управления</w:t>
      </w:r>
      <w:r>
        <w:rPr>
          <w:spacing w:val="-1"/>
        </w:rPr>
        <w:t> </w:t>
      </w:r>
      <w:r>
        <w:rPr/>
        <w:t>агломерациями:</w:t>
      </w:r>
    </w:p>
    <w:p>
      <w:pPr>
        <w:pStyle w:val="ListParagraph"/>
        <w:numPr>
          <w:ilvl w:val="2"/>
          <w:numId w:val="51"/>
        </w:numPr>
        <w:tabs>
          <w:tab w:pos="1710" w:val="left" w:leader="none"/>
        </w:tabs>
        <w:spacing w:line="240" w:lineRule="auto" w:before="60" w:after="0"/>
        <w:ind w:left="1710" w:right="690" w:hanging="360"/>
        <w:jc w:val="both"/>
        <w:rPr>
          <w:sz w:val="24"/>
        </w:rPr>
      </w:pPr>
      <w:r>
        <w:rPr>
          <w:sz w:val="24"/>
        </w:rPr>
        <w:t>Административное</w:t>
      </w:r>
      <w:r>
        <w:rPr>
          <w:spacing w:val="1"/>
          <w:sz w:val="24"/>
        </w:rPr>
        <w:t> </w:t>
      </w:r>
      <w:r>
        <w:rPr>
          <w:sz w:val="24"/>
        </w:rPr>
        <w:t>объединение</w:t>
      </w:r>
      <w:r>
        <w:rPr>
          <w:spacing w:val="1"/>
          <w:sz w:val="24"/>
        </w:rPr>
        <w:t> </w:t>
      </w:r>
      <w:r>
        <w:rPr>
          <w:sz w:val="24"/>
        </w:rPr>
        <w:t>крупных</w:t>
      </w:r>
      <w:r>
        <w:rPr>
          <w:spacing w:val="1"/>
          <w:sz w:val="24"/>
        </w:rPr>
        <w:t> </w:t>
      </w:r>
      <w:r>
        <w:rPr>
          <w:sz w:val="24"/>
        </w:rPr>
        <w:t>городов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прилегающими</w:t>
      </w:r>
      <w:r>
        <w:rPr>
          <w:spacing w:val="-72"/>
          <w:sz w:val="24"/>
        </w:rPr>
        <w:t> </w:t>
      </w:r>
      <w:r>
        <w:rPr>
          <w:sz w:val="24"/>
        </w:rPr>
        <w:t>территориями</w:t>
      </w:r>
      <w:r>
        <w:rPr>
          <w:spacing w:val="-2"/>
          <w:sz w:val="24"/>
        </w:rPr>
        <w:t> </w:t>
      </w:r>
      <w:r>
        <w:rPr>
          <w:sz w:val="24"/>
        </w:rPr>
        <w:t>путем слияния</w:t>
      </w:r>
      <w:r>
        <w:rPr>
          <w:spacing w:val="-1"/>
          <w:sz w:val="24"/>
        </w:rPr>
        <w:t> </w:t>
      </w:r>
      <w:r>
        <w:rPr>
          <w:sz w:val="24"/>
        </w:rPr>
        <w:t>муниципальных образований.</w:t>
      </w:r>
    </w:p>
    <w:p>
      <w:pPr>
        <w:pStyle w:val="ListParagraph"/>
        <w:numPr>
          <w:ilvl w:val="2"/>
          <w:numId w:val="51"/>
        </w:numPr>
        <w:tabs>
          <w:tab w:pos="1710" w:val="left" w:leader="none"/>
        </w:tabs>
        <w:spacing w:line="240" w:lineRule="auto" w:before="59" w:after="0"/>
        <w:ind w:left="1710" w:right="688" w:hanging="36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образований,</w:t>
      </w:r>
      <w:r>
        <w:rPr>
          <w:spacing w:val="1"/>
          <w:sz w:val="24"/>
        </w:rPr>
        <w:t> </w:t>
      </w:r>
      <w:r>
        <w:rPr>
          <w:sz w:val="24"/>
        </w:rPr>
        <w:t>входящих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состав</w:t>
      </w:r>
      <w:r>
        <w:rPr>
          <w:spacing w:val="1"/>
          <w:sz w:val="24"/>
        </w:rPr>
        <w:t> </w:t>
      </w:r>
      <w:r>
        <w:rPr>
          <w:sz w:val="24"/>
        </w:rPr>
        <w:t>агломерации,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> </w:t>
      </w:r>
      <w:r>
        <w:rPr>
          <w:sz w:val="24"/>
        </w:rPr>
        <w:t>закрепления</w:t>
      </w:r>
      <w:r>
        <w:rPr>
          <w:spacing w:val="1"/>
          <w:sz w:val="24"/>
        </w:rPr>
        <w:t> </w:t>
      </w:r>
      <w:r>
        <w:rPr>
          <w:sz w:val="24"/>
        </w:rPr>
        <w:t>границ</w:t>
      </w:r>
      <w:r>
        <w:rPr>
          <w:spacing w:val="1"/>
          <w:sz w:val="24"/>
        </w:rPr>
        <w:t> </w:t>
      </w:r>
      <w:r>
        <w:rPr>
          <w:sz w:val="24"/>
        </w:rPr>
        <w:t>агломерации.</w:t>
      </w:r>
    </w:p>
    <w:p>
      <w:pPr>
        <w:pStyle w:val="BodyText"/>
        <w:spacing w:before="122"/>
        <w:ind w:right="684" w:firstLine="566"/>
      </w:pPr>
      <w:r>
        <w:rPr/>
        <w:t>Вторая</w:t>
      </w:r>
      <w:r>
        <w:rPr>
          <w:spacing w:val="1"/>
        </w:rPr>
        <w:t> </w:t>
      </w:r>
      <w:r>
        <w:rPr/>
        <w:t>форма,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предполагающая</w:t>
      </w:r>
      <w:r>
        <w:rPr>
          <w:spacing w:val="1"/>
        </w:rPr>
        <w:t> </w:t>
      </w:r>
      <w:r>
        <w:rPr/>
        <w:t>придания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формального</w:t>
      </w:r>
      <w:r>
        <w:rPr>
          <w:spacing w:val="1"/>
        </w:rPr>
        <w:t> </w:t>
      </w:r>
      <w:r>
        <w:rPr/>
        <w:t>статуса</w:t>
      </w:r>
      <w:r>
        <w:rPr>
          <w:spacing w:val="29"/>
        </w:rPr>
        <w:t> </w:t>
      </w:r>
      <w:r>
        <w:rPr/>
        <w:t>административно-территориальной</w:t>
      </w:r>
      <w:r>
        <w:rPr>
          <w:spacing w:val="29"/>
        </w:rPr>
        <w:t> </w:t>
      </w:r>
      <w:r>
        <w:rPr/>
        <w:t>единицы,</w:t>
      </w:r>
      <w:r>
        <w:rPr>
          <w:spacing w:val="30"/>
        </w:rPr>
        <w:t> </w:t>
      </w:r>
      <w:r>
        <w:rPr/>
        <w:t>может</w:t>
      </w:r>
      <w:r>
        <w:rPr>
          <w:spacing w:val="31"/>
        </w:rPr>
        <w:t> </w:t>
      </w:r>
      <w:r>
        <w:rPr/>
        <w:t>быть</w:t>
      </w:r>
      <w:r>
        <w:rPr>
          <w:spacing w:val="30"/>
        </w:rPr>
        <w:t> </w:t>
      </w:r>
      <w:r>
        <w:rPr/>
        <w:t>осуществлена</w:t>
      </w:r>
      <w:r>
        <w:rPr>
          <w:spacing w:val="28"/>
        </w:rPr>
        <w:t> </w:t>
      </w:r>
      <w:r>
        <w:rPr/>
        <w:t>с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7"/>
      </w:pPr>
      <w:r>
        <w:rPr/>
        <w:t>использованием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прямого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агломерацией</w:t>
      </w:r>
      <w:r>
        <w:rPr>
          <w:spacing w:val="1"/>
        </w:rPr>
        <w:t> </w:t>
      </w:r>
      <w:r>
        <w:rPr/>
        <w:t>органами</w:t>
      </w:r>
      <w:r>
        <w:rPr>
          <w:spacing w:val="-72"/>
        </w:rPr>
        <w:t> </w:t>
      </w:r>
      <w:r>
        <w:rPr/>
        <w:t>государственной власти субъекта Российской Федерации путем передачи им части</w:t>
      </w:r>
      <w:r>
        <w:rPr>
          <w:spacing w:val="1"/>
        </w:rPr>
        <w:t> </w:t>
      </w:r>
      <w:r>
        <w:rPr/>
        <w:t>полномочий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входящих в состав агломерации, либо иной модели управления агломерацией,</w:t>
      </w:r>
      <w:r>
        <w:rPr>
          <w:spacing w:val="1"/>
        </w:rPr>
        <w:t> </w:t>
      </w:r>
      <w:r>
        <w:rPr/>
        <w:t>основанной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межмуниципальном</w:t>
      </w:r>
      <w:r>
        <w:rPr>
          <w:spacing w:val="-2"/>
        </w:rPr>
        <w:t> </w:t>
      </w:r>
      <w:r>
        <w:rPr/>
        <w:t>сотрудничестве.</w:t>
      </w:r>
    </w:p>
    <w:p>
      <w:pPr>
        <w:pStyle w:val="BodyText"/>
        <w:spacing w:before="119"/>
        <w:ind w:right="684" w:firstLine="566"/>
      </w:pPr>
      <w:r>
        <w:rPr/>
        <w:t>При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оптимальной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действующего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достижению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создания агломерации. В частности, выбранная система управления агломерацией</w:t>
      </w:r>
      <w:r>
        <w:rPr>
          <w:spacing w:val="-72"/>
        </w:rPr>
        <w:t> </w:t>
      </w:r>
      <w:r>
        <w:rPr/>
        <w:t>должна</w:t>
      </w:r>
      <w:r>
        <w:rPr>
          <w:spacing w:val="-3"/>
        </w:rPr>
        <w:t> </w:t>
      </w:r>
      <w:r>
        <w:rPr/>
        <w:t>обеспечивать:</w:t>
      </w:r>
    </w:p>
    <w:p>
      <w:pPr>
        <w:pStyle w:val="ListParagraph"/>
        <w:numPr>
          <w:ilvl w:val="0"/>
          <w:numId w:val="52"/>
        </w:numPr>
        <w:tabs>
          <w:tab w:pos="1710" w:val="left" w:leader="none"/>
        </w:tabs>
        <w:spacing w:line="240" w:lineRule="auto" w:before="61" w:after="0"/>
        <w:ind w:left="1710" w:right="0" w:hanging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> </w:t>
      </w:r>
      <w:r>
        <w:rPr>
          <w:sz w:val="24"/>
        </w:rPr>
        <w:t>устойчивых</w:t>
      </w:r>
      <w:r>
        <w:rPr>
          <w:spacing w:val="-4"/>
          <w:sz w:val="24"/>
        </w:rPr>
        <w:t> </w:t>
      </w:r>
      <w:r>
        <w:rPr>
          <w:sz w:val="24"/>
        </w:rPr>
        <w:t>связей</w:t>
      </w:r>
      <w:r>
        <w:rPr>
          <w:spacing w:val="-7"/>
          <w:sz w:val="24"/>
        </w:rPr>
        <w:t> </w:t>
      </w:r>
      <w:r>
        <w:rPr>
          <w:sz w:val="24"/>
        </w:rPr>
        <w:t>между</w:t>
      </w:r>
      <w:r>
        <w:rPr>
          <w:spacing w:val="-5"/>
          <w:sz w:val="24"/>
        </w:rPr>
        <w:t> </w:t>
      </w:r>
      <w:r>
        <w:rPr>
          <w:sz w:val="24"/>
        </w:rPr>
        <w:t>участниками</w:t>
      </w:r>
      <w:r>
        <w:rPr>
          <w:spacing w:val="-5"/>
          <w:sz w:val="24"/>
        </w:rPr>
        <w:t> </w:t>
      </w:r>
      <w:r>
        <w:rPr>
          <w:sz w:val="24"/>
        </w:rPr>
        <w:t>агломерации.</w:t>
      </w:r>
    </w:p>
    <w:p>
      <w:pPr>
        <w:pStyle w:val="ListParagraph"/>
        <w:numPr>
          <w:ilvl w:val="0"/>
          <w:numId w:val="52"/>
        </w:numPr>
        <w:tabs>
          <w:tab w:pos="1710" w:val="left" w:leader="none"/>
        </w:tabs>
        <w:spacing w:line="240" w:lineRule="auto" w:before="58" w:after="0"/>
        <w:ind w:left="1710" w:right="687" w:hanging="360"/>
        <w:jc w:val="both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> </w:t>
      </w:r>
      <w:r>
        <w:rPr>
          <w:sz w:val="24"/>
        </w:rPr>
        <w:t>действий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местного</w:t>
      </w:r>
      <w:r>
        <w:rPr>
          <w:spacing w:val="1"/>
          <w:sz w:val="24"/>
        </w:rPr>
        <w:t> </w:t>
      </w:r>
      <w:r>
        <w:rPr>
          <w:sz w:val="24"/>
        </w:rPr>
        <w:t>самоуправления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органов государственной власти по вопросам комплексного развития</w:t>
      </w:r>
      <w:r>
        <w:rPr>
          <w:spacing w:val="1"/>
          <w:sz w:val="24"/>
        </w:rPr>
        <w:t> </w:t>
      </w:r>
      <w:r>
        <w:rPr>
          <w:sz w:val="24"/>
        </w:rPr>
        <w:t>агломерации.</w:t>
      </w:r>
    </w:p>
    <w:p>
      <w:pPr>
        <w:pStyle w:val="ListParagraph"/>
        <w:numPr>
          <w:ilvl w:val="0"/>
          <w:numId w:val="52"/>
        </w:numPr>
        <w:tabs>
          <w:tab w:pos="1710" w:val="left" w:leader="none"/>
        </w:tabs>
        <w:spacing w:line="240" w:lineRule="auto" w:before="61" w:after="0"/>
        <w:ind w:left="1710" w:right="685" w:hanging="360"/>
        <w:jc w:val="both"/>
        <w:rPr>
          <w:sz w:val="24"/>
        </w:rPr>
      </w:pPr>
      <w:r>
        <w:rPr>
          <w:sz w:val="24"/>
        </w:rPr>
        <w:t>Сбалансированное</w:t>
      </w:r>
      <w:r>
        <w:rPr>
          <w:spacing w:val="1"/>
          <w:sz w:val="24"/>
        </w:rPr>
        <w:t> </w:t>
      </w:r>
      <w:r>
        <w:rPr>
          <w:sz w:val="24"/>
        </w:rPr>
        <w:t>влияние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процессы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-72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местного</w:t>
      </w:r>
      <w:r>
        <w:rPr>
          <w:spacing w:val="1"/>
          <w:sz w:val="24"/>
        </w:rPr>
        <w:t> </w:t>
      </w:r>
      <w:r>
        <w:rPr>
          <w:sz w:val="24"/>
        </w:rPr>
        <w:t>самоуправления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76"/>
          <w:sz w:val="24"/>
        </w:rPr>
        <w:t> </w:t>
      </w:r>
      <w:r>
        <w:rPr>
          <w:sz w:val="24"/>
        </w:rPr>
        <w:t>органов</w:t>
      </w:r>
      <w:r>
        <w:rPr>
          <w:spacing w:val="-72"/>
          <w:sz w:val="24"/>
        </w:rPr>
        <w:t> </w:t>
      </w:r>
      <w:r>
        <w:rPr>
          <w:sz w:val="24"/>
        </w:rPr>
        <w:t>государственной</w:t>
      </w:r>
      <w:r>
        <w:rPr>
          <w:spacing w:val="-2"/>
          <w:sz w:val="24"/>
        </w:rPr>
        <w:t> </w:t>
      </w:r>
      <w:r>
        <w:rPr>
          <w:sz w:val="24"/>
        </w:rPr>
        <w:t>власти.</w:t>
      </w:r>
    </w:p>
    <w:p>
      <w:pPr>
        <w:pStyle w:val="ListParagraph"/>
        <w:numPr>
          <w:ilvl w:val="0"/>
          <w:numId w:val="52"/>
        </w:numPr>
        <w:tabs>
          <w:tab w:pos="1710" w:val="left" w:leader="none"/>
        </w:tabs>
        <w:spacing w:line="240" w:lineRule="auto" w:before="62" w:after="0"/>
        <w:ind w:left="1710" w:right="0" w:hanging="360"/>
        <w:jc w:val="both"/>
        <w:rPr>
          <w:sz w:val="24"/>
        </w:rPr>
      </w:pPr>
      <w:r>
        <w:rPr>
          <w:sz w:val="24"/>
        </w:rPr>
        <w:t>Легитимность</w:t>
      </w:r>
      <w:r>
        <w:rPr>
          <w:spacing w:val="-4"/>
          <w:sz w:val="24"/>
        </w:rPr>
        <w:t> </w:t>
      </w:r>
      <w:r>
        <w:rPr>
          <w:sz w:val="24"/>
        </w:rPr>
        <w:t>принимаемых</w:t>
      </w:r>
      <w:r>
        <w:rPr>
          <w:spacing w:val="-4"/>
          <w:sz w:val="24"/>
        </w:rPr>
        <w:t> </w:t>
      </w:r>
      <w:r>
        <w:rPr>
          <w:sz w:val="24"/>
        </w:rPr>
        <w:t>решений.</w:t>
      </w:r>
    </w:p>
    <w:p>
      <w:pPr>
        <w:pStyle w:val="ListParagraph"/>
        <w:numPr>
          <w:ilvl w:val="0"/>
          <w:numId w:val="52"/>
        </w:numPr>
        <w:tabs>
          <w:tab w:pos="1710" w:val="left" w:leader="none"/>
        </w:tabs>
        <w:spacing w:line="240" w:lineRule="auto" w:before="58" w:after="0"/>
        <w:ind w:left="1710" w:right="0" w:hanging="360"/>
        <w:jc w:val="both"/>
        <w:rPr>
          <w:sz w:val="24"/>
        </w:rPr>
      </w:pPr>
      <w:r>
        <w:rPr>
          <w:sz w:val="24"/>
        </w:rPr>
        <w:t>Простоту,</w:t>
      </w:r>
      <w:r>
        <w:rPr>
          <w:spacing w:val="-7"/>
          <w:sz w:val="24"/>
        </w:rPr>
        <w:t> </w:t>
      </w:r>
      <w:r>
        <w:rPr>
          <w:sz w:val="24"/>
        </w:rPr>
        <w:t>неперегруженность</w:t>
      </w:r>
      <w:r>
        <w:rPr>
          <w:spacing w:val="-4"/>
          <w:sz w:val="24"/>
        </w:rPr>
        <w:t> </w:t>
      </w:r>
      <w:r>
        <w:rPr>
          <w:sz w:val="24"/>
        </w:rPr>
        <w:t>управленческой</w:t>
      </w:r>
      <w:r>
        <w:rPr>
          <w:spacing w:val="-6"/>
          <w:sz w:val="24"/>
        </w:rPr>
        <w:t> </w:t>
      </w:r>
      <w:r>
        <w:rPr>
          <w:sz w:val="24"/>
        </w:rPr>
        <w:t>системы.</w:t>
      </w:r>
    </w:p>
    <w:p>
      <w:pPr>
        <w:pStyle w:val="BodyText"/>
        <w:spacing w:before="121"/>
        <w:ind w:right="684" w:firstLine="566"/>
      </w:pPr>
      <w:r>
        <w:rPr/>
        <w:t>В рамках действующего правового регулирования большая часть важных для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решена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межмуниципального</w:t>
      </w:r>
      <w:r>
        <w:rPr>
          <w:spacing w:val="1"/>
        </w:rPr>
        <w:t> </w:t>
      </w:r>
      <w:r>
        <w:rPr/>
        <w:t>сотрудничества.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законодательное</w:t>
      </w:r>
      <w:r>
        <w:rPr>
          <w:spacing w:val="1"/>
        </w:rPr>
        <w:t> </w:t>
      </w:r>
      <w:r>
        <w:rPr/>
        <w:t>регулирование муниципальной кооперации осуществляется статьями 8, 68 и 69</w:t>
      </w:r>
      <w:r>
        <w:rPr>
          <w:spacing w:val="1"/>
        </w:rPr>
        <w:t> </w:t>
      </w:r>
      <w:r>
        <w:rPr/>
        <w:t>Федерального закона от 06.10.2003 № 131-ФЗ «Об общих принципах 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межмуниципальных</w:t>
      </w:r>
      <w:r>
        <w:rPr>
          <w:spacing w:val="1"/>
        </w:rPr>
        <w:t> </w:t>
      </w:r>
      <w:r>
        <w:rPr/>
        <w:t>объединений,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хозяйствующих</w:t>
      </w:r>
      <w:r>
        <w:rPr>
          <w:spacing w:val="1"/>
        </w:rPr>
        <w:t> </w:t>
      </w:r>
      <w:r>
        <w:rPr/>
        <w:t>обществ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межмуниципальных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объединения финансовых средств, материальных и иных ресурсов для решения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значения.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решать ряд задач, связанных с текущим управлением агломерацией, в том числе,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управления,</w:t>
      </w:r>
      <w:r>
        <w:rPr>
          <w:spacing w:val="1"/>
        </w:rPr>
        <w:t> </w:t>
      </w:r>
      <w:r>
        <w:rPr/>
        <w:t>основанные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паритетном</w:t>
      </w:r>
      <w:r>
        <w:rPr>
          <w:spacing w:val="1"/>
        </w:rPr>
        <w:t> </w:t>
      </w:r>
      <w:r>
        <w:rPr/>
        <w:t>участии</w:t>
      </w:r>
      <w:r>
        <w:rPr>
          <w:spacing w:val="1"/>
        </w:rPr>
        <w:t> </w:t>
      </w:r>
      <w:r>
        <w:rPr/>
        <w:t>представителей</w:t>
      </w:r>
      <w:r>
        <w:rPr>
          <w:spacing w:val="-3"/>
        </w:rPr>
        <w:t> </w:t>
      </w:r>
      <w:r>
        <w:rPr/>
        <w:t>интегрирующихся</w:t>
      </w:r>
      <w:r>
        <w:rPr>
          <w:spacing w:val="-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образований.</w:t>
      </w:r>
    </w:p>
    <w:p>
      <w:pPr>
        <w:pStyle w:val="BodyText"/>
        <w:spacing w:before="120"/>
        <w:ind w:right="688" w:firstLine="566"/>
      </w:pP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негативно сказаться на процессах развития агломерации. Кроме того, реализация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агломерационных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неминуемо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затрагивать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интересы</w:t>
      </w:r>
      <w:r>
        <w:rPr>
          <w:spacing w:val="1"/>
        </w:rPr>
        <w:t> </w:t>
      </w:r>
      <w:r>
        <w:rPr/>
        <w:t>субъекта Российской Федерации, а также потребует возможного регионального</w:t>
      </w:r>
      <w:r>
        <w:rPr>
          <w:spacing w:val="1"/>
        </w:rPr>
        <w:t> </w:t>
      </w:r>
      <w:r>
        <w:rPr/>
        <w:t>софинансирования.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агломерацией</w:t>
      </w:r>
      <w:r>
        <w:rPr>
          <w:spacing w:val="1"/>
        </w:rPr>
        <w:t> </w:t>
      </w:r>
      <w:r>
        <w:rPr/>
        <w:t>модели,</w:t>
      </w:r>
      <w:r>
        <w:rPr>
          <w:spacing w:val="1"/>
        </w:rPr>
        <w:t> </w:t>
      </w:r>
      <w:r>
        <w:rPr/>
        <w:t>основанной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межмуниципальном</w:t>
      </w:r>
      <w:r>
        <w:rPr>
          <w:spacing w:val="1"/>
        </w:rPr>
        <w:t> </w:t>
      </w:r>
      <w:r>
        <w:rPr/>
        <w:t>сотрудничестве,</w:t>
      </w:r>
      <w:r>
        <w:rPr>
          <w:spacing w:val="1"/>
        </w:rPr>
        <w:t> </w:t>
      </w:r>
      <w:r>
        <w:rPr/>
        <w:t>будет</w:t>
      </w:r>
      <w:r>
        <w:rPr>
          <w:spacing w:val="75"/>
        </w:rPr>
        <w:t> </w:t>
      </w:r>
      <w:r>
        <w:rPr/>
        <w:t>недостаточно</w:t>
      </w:r>
      <w:r>
        <w:rPr>
          <w:spacing w:val="-7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достижения значимых результатов.</w:t>
      </w:r>
    </w:p>
    <w:p>
      <w:pPr>
        <w:pStyle w:val="BodyText"/>
        <w:spacing w:before="121"/>
        <w:ind w:right="687" w:firstLine="566"/>
      </w:pPr>
      <w:r>
        <w:rPr/>
        <w:t>Представляется, что более соответствуют целям агломерационного развития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государственной власти субъекта Российской Федерации. Необходимо обеспечить</w:t>
      </w:r>
      <w:r>
        <w:rPr>
          <w:spacing w:val="1"/>
        </w:rPr>
        <w:t> </w:t>
      </w:r>
      <w:r>
        <w:rPr/>
        <w:t>сбалансированное влияние на процессы развития агломерации как со стороны</w:t>
      </w:r>
      <w:r>
        <w:rPr>
          <w:spacing w:val="1"/>
        </w:rPr>
        <w:t> </w:t>
      </w:r>
      <w:r>
        <w:rPr/>
        <w:t>муниципальных образований («снизу»), так и со стороны субъекта 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(«сверху»).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4" w:firstLine="566"/>
      </w:pPr>
      <w:r>
        <w:rPr/>
        <w:t>Первым</w:t>
      </w:r>
      <w:r>
        <w:rPr>
          <w:spacing w:val="1"/>
        </w:rPr>
        <w:t> </w:t>
      </w:r>
      <w:r>
        <w:rPr/>
        <w:t>шагом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объединению</w:t>
      </w:r>
      <w:r>
        <w:rPr>
          <w:spacing w:val="1"/>
        </w:rPr>
        <w:t> </w:t>
      </w:r>
      <w:r>
        <w:rPr/>
        <w:t>усилий</w:t>
      </w:r>
      <w:r>
        <w:rPr>
          <w:spacing w:val="1"/>
        </w:rPr>
        <w:t> </w:t>
      </w:r>
      <w:r>
        <w:rPr/>
        <w:t>муниципалитетов,</w:t>
      </w:r>
      <w:r>
        <w:rPr>
          <w:spacing w:val="1"/>
        </w:rPr>
        <w:t> </w:t>
      </w:r>
      <w:r>
        <w:rPr/>
        <w:t>региональной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совместного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 должно стать подписание соглашения о создании 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26"/>
        </w:rPr>
        <w:t> </w:t>
      </w:r>
      <w:r>
        <w:rPr/>
        <w:t>муниципальными</w:t>
      </w:r>
      <w:r>
        <w:rPr>
          <w:spacing w:val="27"/>
        </w:rPr>
        <w:t> </w:t>
      </w:r>
      <w:r>
        <w:rPr/>
        <w:t>образованиями,</w:t>
      </w:r>
      <w:r>
        <w:rPr>
          <w:spacing w:val="26"/>
        </w:rPr>
        <w:t> </w:t>
      </w:r>
      <w:r>
        <w:rPr/>
        <w:t>входящими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состав</w:t>
      </w:r>
      <w:r>
        <w:rPr>
          <w:spacing w:val="25"/>
        </w:rPr>
        <w:t> </w:t>
      </w:r>
      <w:r>
        <w:rPr/>
        <w:t>агломерации,</w:t>
      </w:r>
      <w:r>
        <w:rPr>
          <w:spacing w:val="-72"/>
        </w:rPr>
        <w:t> </w:t>
      </w:r>
      <w:r>
        <w:rPr/>
        <w:t>и</w:t>
      </w:r>
      <w:r>
        <w:rPr>
          <w:spacing w:val="1"/>
        </w:rPr>
        <w:t> </w:t>
      </w:r>
      <w:r>
        <w:rPr/>
        <w:t>Ханты-Мансийским</w:t>
      </w:r>
      <w:r>
        <w:rPr>
          <w:spacing w:val="1"/>
        </w:rPr>
        <w:t> </w:t>
      </w:r>
      <w:r>
        <w:rPr/>
        <w:t>автономным</w:t>
      </w:r>
      <w:r>
        <w:rPr>
          <w:spacing w:val="1"/>
        </w:rPr>
        <w:t> </w:t>
      </w:r>
      <w:r>
        <w:rPr/>
        <w:t>округом-Югрой.</w:t>
      </w:r>
      <w:r>
        <w:rPr>
          <w:spacing w:val="1"/>
        </w:rPr>
        <w:t> </w:t>
      </w:r>
      <w:r>
        <w:rPr/>
        <w:t>Соглашением</w:t>
      </w:r>
      <w:r>
        <w:rPr>
          <w:spacing w:val="75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соглашения,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соглашения,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специального</w:t>
      </w:r>
      <w:r>
        <w:rPr>
          <w:spacing w:val="1"/>
        </w:rPr>
        <w:t> </w:t>
      </w:r>
      <w:r>
        <w:rPr/>
        <w:t>совещательного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Координационного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75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входят</w:t>
      </w:r>
      <w:r>
        <w:rPr>
          <w:spacing w:val="1"/>
        </w:rPr>
        <w:t> </w:t>
      </w:r>
      <w:r>
        <w:rPr/>
        <w:t>руководители</w:t>
      </w:r>
      <w:r>
        <w:rPr>
          <w:spacing w:val="1"/>
        </w:rPr>
        <w:t> </w:t>
      </w:r>
      <w:r>
        <w:rPr/>
        <w:t>представительных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исполнительных</w:t>
      </w:r>
      <w:r>
        <w:rPr>
          <w:spacing w:val="76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представители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округа-Югры.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Координационного</w:t>
      </w:r>
      <w:r>
        <w:rPr>
          <w:spacing w:val="1"/>
        </w:rPr>
        <w:t> </w:t>
      </w:r>
      <w:r>
        <w:rPr/>
        <w:t>совета – обеспечение согласованных действий региональных органов власти и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агломерации.</w:t>
      </w:r>
    </w:p>
    <w:p>
      <w:pPr>
        <w:pStyle w:val="BodyText"/>
        <w:spacing w:before="119"/>
        <w:ind w:right="687" w:firstLine="566"/>
      </w:pPr>
      <w:r>
        <w:rPr/>
        <w:t>Для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агломерационных проектов необходимо создание специального хозяйствующего</w:t>
      </w:r>
      <w:r>
        <w:rPr>
          <w:spacing w:val="1"/>
        </w:rPr>
        <w:t> </w:t>
      </w:r>
      <w:r>
        <w:rPr/>
        <w:t>субъекта – юридического лица, являющегося органом управления агломерацией,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координация</w:t>
      </w:r>
      <w:r>
        <w:rPr>
          <w:spacing w:val="1"/>
        </w:rPr>
        <w:t> </w:t>
      </w:r>
      <w:r>
        <w:rPr/>
        <w:t>финансовых,</w:t>
      </w:r>
      <w:r>
        <w:rPr>
          <w:spacing w:val="1"/>
        </w:rPr>
        <w:t> </w:t>
      </w:r>
      <w:r>
        <w:rPr/>
        <w:t>управленческих, интеллектуальных и прочих усилий органов власти в интересах</w:t>
      </w:r>
      <w:r>
        <w:rPr>
          <w:spacing w:val="1"/>
        </w:rPr>
        <w:t> </w:t>
      </w:r>
      <w:r>
        <w:rPr/>
        <w:t>сбалансированного развития агломерации. Структуру управления агломерацией</w:t>
      </w:r>
      <w:r>
        <w:rPr>
          <w:spacing w:val="1"/>
        </w:rPr>
        <w:t> </w:t>
      </w:r>
      <w:r>
        <w:rPr/>
        <w:t>предлагается</w:t>
      </w:r>
      <w:r>
        <w:rPr>
          <w:spacing w:val="42"/>
        </w:rPr>
        <w:t> </w:t>
      </w:r>
      <w:r>
        <w:rPr/>
        <w:t>создать</w:t>
      </w:r>
      <w:r>
        <w:rPr>
          <w:spacing w:val="44"/>
        </w:rPr>
        <w:t> </w:t>
      </w:r>
      <w:r>
        <w:rPr/>
        <w:t>в</w:t>
      </w:r>
      <w:r>
        <w:rPr>
          <w:spacing w:val="40"/>
        </w:rPr>
        <w:t> </w:t>
      </w:r>
      <w:r>
        <w:rPr/>
        <w:t>форме</w:t>
      </w:r>
      <w:r>
        <w:rPr>
          <w:spacing w:val="42"/>
        </w:rPr>
        <w:t> </w:t>
      </w:r>
      <w:r>
        <w:rPr/>
        <w:t>автономной</w:t>
      </w:r>
      <w:r>
        <w:rPr>
          <w:spacing w:val="42"/>
        </w:rPr>
        <w:t> </w:t>
      </w:r>
      <w:r>
        <w:rPr/>
        <w:t>некоммерческой</w:t>
      </w:r>
      <w:r>
        <w:rPr>
          <w:spacing w:val="40"/>
        </w:rPr>
        <w:t> </w:t>
      </w:r>
      <w:r>
        <w:rPr/>
        <w:t>организации</w:t>
      </w:r>
    </w:p>
    <w:p>
      <w:pPr>
        <w:pStyle w:val="BodyText"/>
        <w:spacing w:before="1"/>
        <w:ind w:right="687"/>
      </w:pPr>
      <w:r>
        <w:rPr/>
        <w:t>«Дирекция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агломерации».</w:t>
      </w:r>
      <w:r>
        <w:rPr>
          <w:spacing w:val="1"/>
        </w:rPr>
        <w:t> </w:t>
      </w:r>
      <w:r>
        <w:rPr/>
        <w:t>Учредителями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автономной</w:t>
      </w:r>
      <w:r>
        <w:rPr>
          <w:spacing w:val="1"/>
        </w:rPr>
        <w:t> </w:t>
      </w:r>
      <w:r>
        <w:rPr/>
        <w:t>некоммерческой организации выступают муниципальные образования, входящие в</w:t>
      </w:r>
      <w:r>
        <w:rPr>
          <w:spacing w:val="-72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субъект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Ханты-Мансийский</w:t>
      </w:r>
      <w:r>
        <w:rPr>
          <w:spacing w:val="1"/>
        </w:rPr>
        <w:t> </w:t>
      </w:r>
      <w:r>
        <w:rPr/>
        <w:t>автономный округ-Югра.</w:t>
      </w:r>
    </w:p>
    <w:p>
      <w:pPr>
        <w:pStyle w:val="BodyText"/>
        <w:spacing w:before="120"/>
        <w:ind w:right="683" w:firstLine="566"/>
      </w:pPr>
      <w:r>
        <w:rPr/>
        <w:t>Согласно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12.01.1996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7-ФЗ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некоммерческих</w:t>
      </w:r>
      <w:r>
        <w:rPr>
          <w:spacing w:val="1"/>
        </w:rPr>
        <w:t> </w:t>
      </w:r>
      <w:r>
        <w:rPr/>
        <w:t>организациях»</w:t>
      </w:r>
      <w:r>
        <w:rPr>
          <w:spacing w:val="1"/>
        </w:rPr>
        <w:t> </w:t>
      </w:r>
      <w:r>
        <w:rPr/>
        <w:t>автономной</w:t>
      </w:r>
      <w:r>
        <w:rPr>
          <w:spacing w:val="1"/>
        </w:rPr>
        <w:t> </w:t>
      </w:r>
      <w:r>
        <w:rPr/>
        <w:t>некоммерческой</w:t>
      </w:r>
      <w:r>
        <w:rPr>
          <w:spacing w:val="1"/>
        </w:rPr>
        <w:t> </w:t>
      </w:r>
      <w:r>
        <w:rPr/>
        <w:t>организацией</w:t>
      </w:r>
      <w:r>
        <w:rPr>
          <w:spacing w:val="-72"/>
        </w:rPr>
        <w:t> </w:t>
      </w:r>
      <w:r>
        <w:rPr/>
        <w:t>признается не имеющая членства некоммерческая организация, созданная в целях</w:t>
      </w:r>
      <w:r>
        <w:rPr>
          <w:spacing w:val="-72"/>
        </w:rPr>
        <w:t> </w:t>
      </w:r>
      <w:r>
        <w:rPr/>
        <w:t>предоставления услуг в сфере образования, здравоохранения, культуры, науки,</w:t>
      </w:r>
      <w:r>
        <w:rPr>
          <w:spacing w:val="1"/>
        </w:rPr>
        <w:t> </w:t>
      </w:r>
      <w:r>
        <w:rPr/>
        <w:t>права, физической</w:t>
      </w:r>
      <w:r>
        <w:rPr>
          <w:spacing w:val="-1"/>
        </w:rPr>
        <w:t> </w:t>
      </w:r>
      <w:r>
        <w:rPr/>
        <w:t>культуры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спорта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сферах.</w:t>
      </w:r>
    </w:p>
    <w:p>
      <w:pPr>
        <w:pStyle w:val="BodyText"/>
        <w:spacing w:before="119"/>
        <w:ind w:right="688" w:firstLine="566"/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2410967</wp:posOffset>
            </wp:positionH>
            <wp:positionV relativeFrom="paragraph">
              <wp:posOffset>510995</wp:posOffset>
            </wp:positionV>
            <wp:extent cx="3269240" cy="2724150"/>
            <wp:effectExtent l="0" t="0" r="0" b="0"/>
            <wp:wrapTopAndBottom/>
            <wp:docPr id="5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24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Учредительным</w:t>
      </w:r>
      <w:r>
        <w:rPr>
          <w:spacing w:val="1"/>
        </w:rPr>
        <w:t> </w:t>
      </w:r>
      <w:r>
        <w:rPr/>
        <w:t>документом</w:t>
      </w:r>
      <w:r>
        <w:rPr>
          <w:spacing w:val="1"/>
        </w:rPr>
        <w:t> </w:t>
      </w:r>
      <w:r>
        <w:rPr/>
        <w:t>автономной</w:t>
      </w:r>
      <w:r>
        <w:rPr>
          <w:spacing w:val="1"/>
        </w:rPr>
        <w:t> </w:t>
      </w:r>
      <w:r>
        <w:rPr/>
        <w:t>некоммерческой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устав,</w:t>
      </w:r>
      <w:r>
        <w:rPr>
          <w:spacing w:val="-2"/>
        </w:rPr>
        <w:t> </w:t>
      </w:r>
      <w:r>
        <w:rPr/>
        <w:t>утвержденный</w:t>
      </w:r>
      <w:r>
        <w:rPr>
          <w:spacing w:val="-2"/>
        </w:rPr>
        <w:t> </w:t>
      </w:r>
      <w:r>
        <w:rPr/>
        <w:t>учредителями (</w:t>
      </w:r>
      <w:hyperlink w:history="true" w:anchor="_bookmark131">
        <w:r>
          <w:rPr/>
          <w:t>Рисунок</w:t>
        </w:r>
        <w:r>
          <w:rPr>
            <w:spacing w:val="-2"/>
          </w:rPr>
          <w:t> </w:t>
        </w:r>
        <w:r>
          <w:rPr/>
          <w:t>61</w:t>
        </w:r>
      </w:hyperlink>
      <w:r>
        <w:rPr/>
        <w:t>).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2"/>
        <w:ind w:right="687"/>
        <w:jc w:val="center"/>
      </w:pPr>
      <w:bookmarkStart w:name="_bookmark131" w:id="158"/>
      <w:bookmarkEnd w:id="158"/>
      <w:r>
        <w:rPr/>
      </w:r>
      <w:r>
        <w:rPr/>
        <w:t>Рисунок</w:t>
      </w:r>
      <w:r>
        <w:rPr>
          <w:spacing w:val="-4"/>
        </w:rPr>
        <w:t> </w:t>
      </w:r>
      <w:r>
        <w:rPr/>
        <w:t>61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Структура</w:t>
      </w:r>
      <w:r>
        <w:rPr>
          <w:spacing w:val="-6"/>
        </w:rPr>
        <w:t> </w:t>
      </w:r>
      <w:r>
        <w:rPr/>
        <w:t>управления</w:t>
      </w:r>
      <w:r>
        <w:rPr>
          <w:spacing w:val="-2"/>
        </w:rPr>
        <w:t> </w:t>
      </w:r>
      <w:r>
        <w:rPr/>
        <w:t>агломерацией</w:t>
      </w:r>
    </w:p>
    <w:p>
      <w:pPr>
        <w:pStyle w:val="BodyText"/>
        <w:spacing w:before="198"/>
        <w:ind w:right="684" w:firstLine="566"/>
      </w:pPr>
      <w:r>
        <w:rPr/>
        <w:t>Управление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автономной</w:t>
      </w:r>
      <w:r>
        <w:rPr>
          <w:spacing w:val="1"/>
        </w:rPr>
        <w:t> </w:t>
      </w:r>
      <w:r>
        <w:rPr/>
        <w:t>некоммерческой</w:t>
      </w:r>
      <w:r>
        <w:rPr>
          <w:spacing w:val="1"/>
        </w:rPr>
        <w:t> </w:t>
      </w:r>
      <w:r>
        <w:rPr/>
        <w:t>организации</w:t>
      </w:r>
      <w:r>
        <w:rPr>
          <w:spacing w:val="-72"/>
        </w:rPr>
        <w:t> </w:t>
      </w:r>
      <w:r>
        <w:rPr/>
        <w:t>осуществляют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учредители.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учредителей</w:t>
      </w:r>
      <w:r>
        <w:rPr>
          <w:spacing w:val="1"/>
        </w:rPr>
        <w:t> </w:t>
      </w:r>
      <w:r>
        <w:rPr/>
        <w:t>автономной</w:t>
      </w:r>
      <w:r>
        <w:rPr>
          <w:spacing w:val="1"/>
        </w:rPr>
        <w:t> </w:t>
      </w:r>
      <w:r>
        <w:rPr/>
        <w:t>некоммерческой организации в ней может быть создан постоянно действующий</w:t>
      </w:r>
      <w:r>
        <w:rPr>
          <w:spacing w:val="1"/>
        </w:rPr>
        <w:t> </w:t>
      </w:r>
      <w:r>
        <w:rPr/>
        <w:t>коллегиальный орган, в состав которого могут входить по два представителя от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учредителя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входящего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агломерации (руководитель представительного и руководитель исполнительного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представителя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-2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 Югры.</w:t>
      </w:r>
    </w:p>
    <w:p>
      <w:pPr>
        <w:pStyle w:val="BodyText"/>
        <w:spacing w:before="119"/>
        <w:ind w:right="692" w:firstLine="566"/>
      </w:pPr>
      <w:r>
        <w:rPr/>
        <w:t>Также</w:t>
      </w:r>
      <w:r>
        <w:rPr>
          <w:spacing w:val="1"/>
        </w:rPr>
        <w:t> </w:t>
      </w:r>
      <w:r>
        <w:rPr/>
        <w:t>учредителями</w:t>
      </w:r>
      <w:r>
        <w:rPr>
          <w:spacing w:val="1"/>
        </w:rPr>
        <w:t> </w:t>
      </w:r>
      <w:r>
        <w:rPr/>
        <w:t>назначается</w:t>
      </w:r>
      <w:r>
        <w:rPr>
          <w:spacing w:val="1"/>
        </w:rPr>
        <w:t> </w:t>
      </w:r>
      <w:r>
        <w:rPr/>
        <w:t>единоличный</w:t>
      </w:r>
      <w:r>
        <w:rPr>
          <w:spacing w:val="1"/>
        </w:rPr>
        <w:t> </w:t>
      </w:r>
      <w:r>
        <w:rPr/>
        <w:t>исполнительный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автономной некоммерческой организации (председатель, генеральный директор и</w:t>
      </w:r>
      <w:r>
        <w:rPr>
          <w:spacing w:val="1"/>
        </w:rPr>
        <w:t> </w:t>
      </w:r>
      <w:r>
        <w:rPr/>
        <w:t>т.п.).</w:t>
      </w:r>
    </w:p>
    <w:p>
      <w:pPr>
        <w:pStyle w:val="BodyText"/>
        <w:spacing w:before="119"/>
        <w:ind w:right="687" w:firstLine="566"/>
      </w:pPr>
      <w:r>
        <w:rPr/>
        <w:t>Автономная</w:t>
      </w:r>
      <w:r>
        <w:rPr>
          <w:spacing w:val="1"/>
        </w:rPr>
        <w:t> </w:t>
      </w:r>
      <w:r>
        <w:rPr/>
        <w:t>некоммерческая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членства.</w:t>
      </w:r>
      <w:r>
        <w:rPr>
          <w:spacing w:val="1"/>
        </w:rPr>
        <w:t> </w:t>
      </w:r>
      <w:r>
        <w:rPr/>
        <w:t>Имущество,</w:t>
      </w:r>
      <w:r>
        <w:rPr>
          <w:spacing w:val="1"/>
        </w:rPr>
        <w:t> </w:t>
      </w:r>
      <w:r>
        <w:rPr/>
        <w:t>переданное автономной некоммерческой организации ее учредителями, является</w:t>
      </w:r>
      <w:r>
        <w:rPr>
          <w:spacing w:val="1"/>
        </w:rPr>
        <w:t> </w:t>
      </w:r>
      <w:r>
        <w:rPr/>
        <w:t>собственностью</w:t>
      </w:r>
      <w:r>
        <w:rPr>
          <w:spacing w:val="1"/>
        </w:rPr>
        <w:t> </w:t>
      </w:r>
      <w:r>
        <w:rPr/>
        <w:t>автономной</w:t>
      </w:r>
      <w:r>
        <w:rPr>
          <w:spacing w:val="1"/>
        </w:rPr>
        <w:t> </w:t>
      </w:r>
      <w:r>
        <w:rPr/>
        <w:t>некоммерческой</w:t>
      </w:r>
      <w:r>
        <w:rPr>
          <w:spacing w:val="1"/>
        </w:rPr>
        <w:t> </w:t>
      </w:r>
      <w:r>
        <w:rPr/>
        <w:t>организации.</w:t>
      </w:r>
      <w:r>
        <w:rPr>
          <w:spacing w:val="76"/>
        </w:rPr>
        <w:t> </w:t>
      </w:r>
      <w:r>
        <w:rPr/>
        <w:t>Учредители</w:t>
      </w:r>
      <w:r>
        <w:rPr>
          <w:spacing w:val="1"/>
        </w:rPr>
        <w:t> </w:t>
      </w:r>
      <w:r>
        <w:rPr/>
        <w:t>автономной</w:t>
      </w:r>
      <w:r>
        <w:rPr>
          <w:spacing w:val="1"/>
        </w:rPr>
        <w:t> </w:t>
      </w:r>
      <w:r>
        <w:rPr/>
        <w:t>некоммерческой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сохраняют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имущество,</w:t>
      </w:r>
      <w:r>
        <w:rPr>
          <w:spacing w:val="1"/>
        </w:rPr>
        <w:t> </w:t>
      </w:r>
      <w:r>
        <w:rPr/>
        <w:t>переданное</w:t>
      </w:r>
      <w:r>
        <w:rPr>
          <w:spacing w:val="-1"/>
        </w:rPr>
        <w:t> </w:t>
      </w:r>
      <w:r>
        <w:rPr/>
        <w:t>ими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собственность этой</w:t>
      </w:r>
      <w:r>
        <w:rPr>
          <w:spacing w:val="1"/>
        </w:rPr>
        <w:t> </w:t>
      </w:r>
      <w:r>
        <w:rPr/>
        <w:t>организации.</w:t>
      </w:r>
    </w:p>
    <w:p>
      <w:pPr>
        <w:pStyle w:val="BodyText"/>
        <w:spacing w:before="122"/>
        <w:ind w:right="687" w:firstLine="566"/>
      </w:pPr>
      <w:r>
        <w:rPr/>
        <w:t>Основными функциями автономной некоммерческой организации «Дирекция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агломерации»</w:t>
      </w:r>
      <w:r>
        <w:rPr>
          <w:spacing w:val="-1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53"/>
        </w:numPr>
        <w:tabs>
          <w:tab w:pos="1710" w:val="left" w:leader="none"/>
        </w:tabs>
        <w:spacing w:line="240" w:lineRule="auto" w:before="59" w:after="0"/>
        <w:ind w:left="1710" w:right="0" w:hanging="36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систематизация</w:t>
      </w:r>
      <w:r>
        <w:rPr>
          <w:spacing w:val="-1"/>
          <w:sz w:val="24"/>
        </w:rPr>
        <w:t> </w:t>
      </w:r>
      <w:r>
        <w:rPr>
          <w:sz w:val="24"/>
        </w:rPr>
        <w:t>перечня</w:t>
      </w:r>
      <w:r>
        <w:rPr>
          <w:spacing w:val="-3"/>
          <w:sz w:val="24"/>
        </w:rPr>
        <w:t> </w:t>
      </w:r>
      <w:r>
        <w:rPr>
          <w:sz w:val="24"/>
        </w:rPr>
        <w:t>агломерационных</w:t>
      </w:r>
      <w:r>
        <w:rPr>
          <w:spacing w:val="-2"/>
          <w:sz w:val="24"/>
        </w:rPr>
        <w:t> </w:t>
      </w:r>
      <w:r>
        <w:rPr>
          <w:sz w:val="24"/>
        </w:rPr>
        <w:t>проектов.</w:t>
      </w:r>
    </w:p>
    <w:p>
      <w:pPr>
        <w:pStyle w:val="ListParagraph"/>
        <w:numPr>
          <w:ilvl w:val="0"/>
          <w:numId w:val="53"/>
        </w:numPr>
        <w:tabs>
          <w:tab w:pos="1710" w:val="left" w:leader="none"/>
        </w:tabs>
        <w:spacing w:line="240" w:lineRule="auto" w:before="61" w:after="0"/>
        <w:ind w:left="1710" w:right="685" w:hanging="36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58"/>
          <w:sz w:val="24"/>
        </w:rPr>
        <w:t> </w:t>
      </w:r>
      <w:r>
        <w:rPr>
          <w:sz w:val="24"/>
        </w:rPr>
        <w:t>основных</w:t>
      </w:r>
      <w:r>
        <w:rPr>
          <w:spacing w:val="58"/>
          <w:sz w:val="24"/>
        </w:rPr>
        <w:t> </w:t>
      </w:r>
      <w:r>
        <w:rPr>
          <w:sz w:val="24"/>
        </w:rPr>
        <w:t>принципов</w:t>
      </w:r>
      <w:r>
        <w:rPr>
          <w:spacing w:val="56"/>
          <w:sz w:val="24"/>
        </w:rPr>
        <w:t> </w:t>
      </w:r>
      <w:r>
        <w:rPr>
          <w:sz w:val="24"/>
        </w:rPr>
        <w:t>градостроительной</w:t>
      </w:r>
      <w:r>
        <w:rPr>
          <w:spacing w:val="56"/>
          <w:sz w:val="24"/>
        </w:rPr>
        <w:t> </w:t>
      </w:r>
      <w:r>
        <w:rPr>
          <w:sz w:val="24"/>
        </w:rPr>
        <w:t>деятельности</w:t>
      </w:r>
      <w:r>
        <w:rPr>
          <w:spacing w:val="-73"/>
          <w:sz w:val="24"/>
        </w:rPr>
        <w:t> </w:t>
      </w:r>
      <w:r>
        <w:rPr>
          <w:sz w:val="24"/>
        </w:rPr>
        <w:t>на территории агломерации, подготовка и рассмотрение предложения</w:t>
      </w:r>
      <w:r>
        <w:rPr>
          <w:spacing w:val="-72"/>
          <w:sz w:val="24"/>
        </w:rPr>
        <w:t> </w:t>
      </w:r>
      <w:r>
        <w:rPr>
          <w:sz w:val="24"/>
        </w:rPr>
        <w:t>по внесению изменений в документы территориального планирования</w:t>
      </w:r>
      <w:r>
        <w:rPr>
          <w:spacing w:val="-72"/>
          <w:sz w:val="24"/>
        </w:rPr>
        <w:t> </w:t>
      </w:r>
      <w:r>
        <w:rPr>
          <w:sz w:val="24"/>
        </w:rPr>
        <w:t>муниципальных образований, входящих в состав агломерации, и в</w:t>
      </w:r>
      <w:r>
        <w:rPr>
          <w:spacing w:val="1"/>
          <w:sz w:val="24"/>
        </w:rPr>
        <w:t> </w:t>
      </w:r>
      <w:r>
        <w:rPr>
          <w:sz w:val="24"/>
        </w:rPr>
        <w:t>схему</w:t>
      </w:r>
      <w:r>
        <w:rPr>
          <w:spacing w:val="1"/>
          <w:sz w:val="24"/>
        </w:rPr>
        <w:t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> </w:t>
      </w:r>
      <w:r>
        <w:rPr>
          <w:sz w:val="24"/>
        </w:rPr>
        <w:t>планирования</w:t>
      </w:r>
      <w:r>
        <w:rPr>
          <w:spacing w:val="1"/>
          <w:sz w:val="24"/>
        </w:rPr>
        <w:t> </w:t>
      </w:r>
      <w:r>
        <w:rPr>
          <w:sz w:val="24"/>
        </w:rPr>
        <w:t>Ханты-Мансийского</w:t>
      </w:r>
      <w:r>
        <w:rPr>
          <w:spacing w:val="1"/>
          <w:sz w:val="24"/>
        </w:rPr>
        <w:t> </w:t>
      </w:r>
      <w:r>
        <w:rPr>
          <w:sz w:val="24"/>
        </w:rPr>
        <w:t>автономного</w:t>
      </w:r>
      <w:r>
        <w:rPr>
          <w:spacing w:val="-2"/>
          <w:sz w:val="24"/>
        </w:rPr>
        <w:t> </w:t>
      </w:r>
      <w:r>
        <w:rPr>
          <w:sz w:val="24"/>
        </w:rPr>
        <w:t>округа-Югры.</w:t>
      </w:r>
    </w:p>
    <w:p>
      <w:pPr>
        <w:pStyle w:val="ListParagraph"/>
        <w:numPr>
          <w:ilvl w:val="0"/>
          <w:numId w:val="53"/>
        </w:numPr>
        <w:tabs>
          <w:tab w:pos="1710" w:val="left" w:leader="none"/>
        </w:tabs>
        <w:spacing w:line="240" w:lineRule="auto" w:before="60" w:after="0"/>
        <w:ind w:left="1710" w:right="687" w:hanging="360"/>
        <w:jc w:val="both"/>
        <w:rPr>
          <w:sz w:val="24"/>
        </w:rPr>
      </w:pPr>
      <w:r>
        <w:rPr>
          <w:sz w:val="24"/>
        </w:rPr>
        <w:t>Обмен</w:t>
      </w:r>
      <w:r>
        <w:rPr>
          <w:spacing w:val="1"/>
          <w:sz w:val="24"/>
        </w:rPr>
        <w:t> </w:t>
      </w:r>
      <w:r>
        <w:rPr>
          <w:sz w:val="24"/>
        </w:rPr>
        <w:t>опытом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информацией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социально-экономическом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культурном развитии муниципальных образований, входящих в состав</w:t>
      </w:r>
      <w:r>
        <w:rPr>
          <w:spacing w:val="-72"/>
          <w:sz w:val="24"/>
        </w:rPr>
        <w:t> </w:t>
      </w:r>
      <w:r>
        <w:rPr>
          <w:sz w:val="24"/>
        </w:rPr>
        <w:t>агломерации.</w:t>
      </w:r>
    </w:p>
    <w:p>
      <w:pPr>
        <w:pStyle w:val="ListParagraph"/>
        <w:numPr>
          <w:ilvl w:val="0"/>
          <w:numId w:val="53"/>
        </w:numPr>
        <w:tabs>
          <w:tab w:pos="1710" w:val="left" w:leader="none"/>
        </w:tabs>
        <w:spacing w:line="240" w:lineRule="auto" w:before="59" w:after="0"/>
        <w:ind w:left="1710" w:right="689" w:hanging="36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44"/>
          <w:sz w:val="24"/>
        </w:rPr>
        <w:t> </w:t>
      </w:r>
      <w:r>
        <w:rPr>
          <w:sz w:val="24"/>
        </w:rPr>
        <w:t>информационно-методической,</w:t>
      </w:r>
      <w:r>
        <w:rPr>
          <w:spacing w:val="46"/>
          <w:sz w:val="24"/>
        </w:rPr>
        <w:t> </w:t>
      </w:r>
      <w:r>
        <w:rPr>
          <w:sz w:val="24"/>
        </w:rPr>
        <w:t>консультативной,</w:t>
      </w:r>
      <w:r>
        <w:rPr>
          <w:spacing w:val="43"/>
          <w:sz w:val="24"/>
        </w:rPr>
        <w:t> </w:t>
      </w:r>
      <w:r>
        <w:rPr>
          <w:sz w:val="24"/>
        </w:rPr>
        <w:t>правовой</w:t>
      </w:r>
      <w:r>
        <w:rPr>
          <w:spacing w:val="-7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иной помощи</w:t>
      </w:r>
      <w:r>
        <w:rPr>
          <w:spacing w:val="1"/>
          <w:sz w:val="24"/>
        </w:rPr>
        <w:t> </w:t>
      </w:r>
      <w:r>
        <w:rPr>
          <w:sz w:val="24"/>
        </w:rPr>
        <w:t>участникам агломерации.</w:t>
      </w:r>
    </w:p>
    <w:p>
      <w:pPr>
        <w:pStyle w:val="ListParagraph"/>
        <w:numPr>
          <w:ilvl w:val="0"/>
          <w:numId w:val="53"/>
        </w:numPr>
        <w:tabs>
          <w:tab w:pos="1710" w:val="left" w:leader="none"/>
        </w:tabs>
        <w:spacing w:line="240" w:lineRule="auto" w:before="62" w:after="0"/>
        <w:ind w:left="1710" w:right="0" w:hanging="360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защита</w:t>
      </w:r>
      <w:r>
        <w:rPr>
          <w:spacing w:val="-4"/>
          <w:sz w:val="24"/>
        </w:rPr>
        <w:t> </w:t>
      </w:r>
      <w:r>
        <w:rPr>
          <w:sz w:val="24"/>
        </w:rPr>
        <w:t>общих</w:t>
      </w:r>
      <w:r>
        <w:rPr>
          <w:spacing w:val="-1"/>
          <w:sz w:val="24"/>
        </w:rPr>
        <w:t> </w:t>
      </w:r>
      <w:r>
        <w:rPr>
          <w:sz w:val="24"/>
        </w:rPr>
        <w:t>интересов</w:t>
      </w:r>
      <w:r>
        <w:rPr>
          <w:spacing w:val="-3"/>
          <w:sz w:val="24"/>
        </w:rPr>
        <w:t> </w:t>
      </w:r>
      <w:r>
        <w:rPr>
          <w:sz w:val="24"/>
        </w:rPr>
        <w:t>участников</w:t>
      </w:r>
      <w:r>
        <w:rPr>
          <w:spacing w:val="-3"/>
          <w:sz w:val="24"/>
        </w:rPr>
        <w:t> </w:t>
      </w:r>
      <w:r>
        <w:rPr>
          <w:sz w:val="24"/>
        </w:rPr>
        <w:t>агломерации.</w:t>
      </w:r>
    </w:p>
    <w:p>
      <w:pPr>
        <w:pStyle w:val="ListParagraph"/>
        <w:numPr>
          <w:ilvl w:val="0"/>
          <w:numId w:val="53"/>
        </w:numPr>
        <w:tabs>
          <w:tab w:pos="1710" w:val="left" w:leader="none"/>
        </w:tabs>
        <w:spacing w:line="240" w:lineRule="auto" w:before="58" w:after="0"/>
        <w:ind w:left="1710" w:right="691" w:hanging="360"/>
        <w:jc w:val="both"/>
        <w:rPr>
          <w:sz w:val="24"/>
        </w:rPr>
      </w:pPr>
      <w:r>
        <w:rPr>
          <w:sz w:val="24"/>
        </w:rPr>
        <w:t>Продвижение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агломерационных</w:t>
      </w:r>
      <w:r>
        <w:rPr>
          <w:spacing w:val="1"/>
          <w:sz w:val="24"/>
        </w:rPr>
        <w:t> </w:t>
      </w:r>
      <w:r>
        <w:rPr>
          <w:sz w:val="24"/>
        </w:rPr>
        <w:t>проектов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региональном,</w:t>
      </w:r>
      <w:r>
        <w:rPr>
          <w:spacing w:val="1"/>
          <w:sz w:val="24"/>
        </w:rPr>
        <w:t> </w:t>
      </w:r>
      <w:r>
        <w:rPr>
          <w:sz w:val="24"/>
        </w:rPr>
        <w:t>межрегиональном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федеральном</w:t>
      </w:r>
      <w:r>
        <w:rPr>
          <w:spacing w:val="1"/>
          <w:sz w:val="24"/>
        </w:rPr>
        <w:t> </w:t>
      </w:r>
      <w:r>
        <w:rPr>
          <w:sz w:val="24"/>
        </w:rPr>
        <w:t>уровнях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целью</w:t>
      </w:r>
      <w:r>
        <w:rPr>
          <w:spacing w:val="-72"/>
          <w:sz w:val="24"/>
        </w:rPr>
        <w:t> </w:t>
      </w:r>
      <w:r>
        <w:rPr>
          <w:sz w:val="24"/>
        </w:rPr>
        <w:t>привлечения</w:t>
      </w:r>
      <w:r>
        <w:rPr>
          <w:spacing w:val="-1"/>
          <w:sz w:val="24"/>
        </w:rPr>
        <w:t> </w:t>
      </w:r>
      <w:r>
        <w:rPr>
          <w:sz w:val="24"/>
        </w:rPr>
        <w:t>дополнительных</w:t>
      </w:r>
      <w:r>
        <w:rPr>
          <w:spacing w:val="1"/>
          <w:sz w:val="24"/>
        </w:rPr>
        <w:t> </w:t>
      </w:r>
      <w:r>
        <w:rPr>
          <w:sz w:val="24"/>
        </w:rPr>
        <w:t>инвестиций.</w:t>
      </w:r>
    </w:p>
    <w:p>
      <w:pPr>
        <w:pStyle w:val="BodyText"/>
        <w:spacing w:before="122"/>
        <w:ind w:right="689" w:firstLine="566"/>
      </w:pPr>
      <w:r>
        <w:rPr/>
        <w:t>Исходя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сформулированных</w:t>
      </w:r>
      <w:r>
        <w:rPr>
          <w:spacing w:val="1"/>
        </w:rPr>
        <w:t> </w:t>
      </w:r>
      <w:r>
        <w:rPr/>
        <w:t>целей,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функционировать на постоянной основе с привлечением к его работе внешних</w:t>
      </w:r>
      <w:r>
        <w:rPr>
          <w:spacing w:val="1"/>
        </w:rPr>
        <w:t> </w:t>
      </w:r>
      <w:r>
        <w:rPr/>
        <w:t>экспертов,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высокого</w:t>
      </w:r>
      <w:r>
        <w:rPr>
          <w:spacing w:val="-3"/>
        </w:rPr>
        <w:t> </w:t>
      </w:r>
      <w:r>
        <w:rPr/>
        <w:t>уровня.</w:t>
      </w:r>
    </w:p>
    <w:p>
      <w:pPr>
        <w:pStyle w:val="Heading1"/>
        <w:numPr>
          <w:ilvl w:val="1"/>
          <w:numId w:val="51"/>
        </w:numPr>
        <w:tabs>
          <w:tab w:pos="858" w:val="left" w:leader="none"/>
        </w:tabs>
        <w:spacing w:line="240" w:lineRule="auto" w:before="180" w:after="0"/>
        <w:ind w:left="858" w:right="686" w:hanging="576"/>
        <w:jc w:val="both"/>
      </w:pPr>
      <w:bookmarkStart w:name="_bookmark132" w:id="159"/>
      <w:bookmarkEnd w:id="159"/>
      <w:r>
        <w:rPr>
          <w:b w:val="0"/>
        </w:rPr>
      </w:r>
      <w:bookmarkStart w:name="_bookmark132" w:id="160"/>
      <w:bookmarkEnd w:id="160"/>
      <w:r>
        <w:rPr/>
        <w:t>Конце</w:t>
      </w:r>
      <w:r>
        <w:rPr/>
        <w:t>пция</w:t>
      </w:r>
      <w:r>
        <w:rPr>
          <w:spacing w:val="1"/>
        </w:rPr>
        <w:t> </w:t>
      </w:r>
      <w:r>
        <w:rPr/>
        <w:t>муниципальных,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управления</w:t>
      </w:r>
      <w:r>
        <w:rPr>
          <w:spacing w:val="-2"/>
        </w:rPr>
        <w:t> </w:t>
      </w:r>
      <w:r>
        <w:rPr/>
        <w:t>Нижневартовской</w:t>
      </w:r>
      <w:r>
        <w:rPr>
          <w:spacing w:val="-2"/>
        </w:rPr>
        <w:t> </w:t>
      </w:r>
      <w:r>
        <w:rPr/>
        <w:t>агломерацией</w:t>
      </w:r>
    </w:p>
    <w:p>
      <w:pPr>
        <w:pStyle w:val="ListParagraph"/>
        <w:numPr>
          <w:ilvl w:val="2"/>
          <w:numId w:val="51"/>
        </w:numPr>
        <w:tabs>
          <w:tab w:pos="1209" w:val="left" w:leader="none"/>
        </w:tabs>
        <w:spacing w:line="240" w:lineRule="auto" w:before="120" w:after="0"/>
        <w:ind w:left="1208" w:right="0" w:hanging="361"/>
        <w:jc w:val="both"/>
        <w:rPr>
          <w:sz w:val="24"/>
        </w:rPr>
      </w:pPr>
      <w:r>
        <w:rPr>
          <w:sz w:val="24"/>
        </w:rPr>
        <w:t>Проекты</w:t>
      </w:r>
      <w:r>
        <w:rPr>
          <w:spacing w:val="-5"/>
          <w:sz w:val="24"/>
        </w:rPr>
        <w:t> </w:t>
      </w:r>
      <w:r>
        <w:rPr>
          <w:sz w:val="24"/>
        </w:rPr>
        <w:t>нормативных</w:t>
      </w:r>
      <w:r>
        <w:rPr>
          <w:spacing w:val="-3"/>
          <w:sz w:val="24"/>
        </w:rPr>
        <w:t> </w:t>
      </w:r>
      <w:r>
        <w:rPr>
          <w:sz w:val="24"/>
        </w:rPr>
        <w:t>правовых</w:t>
      </w:r>
      <w:r>
        <w:rPr>
          <w:spacing w:val="-2"/>
          <w:sz w:val="24"/>
        </w:rPr>
        <w:t> </w:t>
      </w:r>
      <w:r>
        <w:rPr>
          <w:sz w:val="24"/>
        </w:rPr>
        <w:t>актов вынести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приложение.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8" w:firstLine="566"/>
      </w:pPr>
      <w:r>
        <w:rPr/>
        <w:t>Основополагающим документом, необходимым для создания и дальнейшего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соглашение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создании</w:t>
      </w:r>
      <w:r>
        <w:rPr>
          <w:spacing w:val="-72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(проект</w:t>
      </w:r>
      <w:r>
        <w:rPr>
          <w:spacing w:val="1"/>
        </w:rPr>
        <w:t> </w:t>
      </w:r>
      <w:r>
        <w:rPr/>
        <w:t>1).</w:t>
      </w:r>
      <w:r>
        <w:rPr>
          <w:spacing w:val="1"/>
        </w:rPr>
        <w:t> </w:t>
      </w:r>
      <w:r>
        <w:rPr/>
        <w:t>Сторонами</w:t>
      </w:r>
      <w:r>
        <w:rPr>
          <w:spacing w:val="1"/>
        </w:rPr>
        <w:t> </w:t>
      </w:r>
      <w:r>
        <w:rPr/>
        <w:t>соглашения</w:t>
      </w:r>
      <w:r>
        <w:rPr>
          <w:spacing w:val="1"/>
        </w:rPr>
        <w:t> </w:t>
      </w:r>
      <w:r>
        <w:rPr/>
        <w:t>выступают</w:t>
      </w:r>
      <w:r>
        <w:rPr>
          <w:spacing w:val="1"/>
        </w:rPr>
        <w:t> </w:t>
      </w:r>
      <w:r>
        <w:rPr/>
        <w:t>муниципальные образования, входящие в состав Нижневартовской агломерации, и</w:t>
      </w:r>
      <w:r>
        <w:rPr>
          <w:spacing w:val="-72"/>
        </w:rPr>
        <w:t> </w:t>
      </w:r>
      <w:r>
        <w:rPr/>
        <w:t>Ханты-Мансийский автономный округ – Югра. Соглашением определяются цель и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соглашения,</w:t>
      </w:r>
      <w:r>
        <w:rPr>
          <w:spacing w:val="1"/>
        </w:rPr>
        <w:t> </w:t>
      </w:r>
      <w:r>
        <w:rPr/>
        <w:t>устанавливается срок действия соглашения, а также предусматривается создание</w:t>
      </w:r>
      <w:r>
        <w:rPr>
          <w:spacing w:val="1"/>
        </w:rPr>
        <w:t> </w:t>
      </w:r>
      <w:r>
        <w:rPr/>
        <w:t>специального</w:t>
      </w:r>
      <w:r>
        <w:rPr>
          <w:spacing w:val="1"/>
        </w:rPr>
        <w:t> </w:t>
      </w:r>
      <w:r>
        <w:rPr/>
        <w:t>совещательного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Координационного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агломерации.</w:t>
      </w:r>
    </w:p>
    <w:p>
      <w:pPr>
        <w:pStyle w:val="BodyText"/>
        <w:spacing w:before="119"/>
        <w:ind w:right="689" w:firstLine="566"/>
      </w:pP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заключенного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соглашения,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Губернатора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округа-Югры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Координационного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Нижневартовской агломерации и утверждается Положение о Координационном</w:t>
      </w:r>
      <w:r>
        <w:rPr>
          <w:spacing w:val="1"/>
        </w:rPr>
        <w:t> </w:t>
      </w:r>
      <w:r>
        <w:rPr/>
        <w:t>совете, которым определяются задачи и функции совета, порядок организации его</w:t>
      </w:r>
      <w:r>
        <w:rPr>
          <w:spacing w:val="-72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 вопросы</w:t>
      </w:r>
      <w:r>
        <w:rPr>
          <w:spacing w:val="2"/>
        </w:rPr>
        <w:t> </w:t>
      </w:r>
      <w:r>
        <w:rPr/>
        <w:t>(проект 2).</w:t>
      </w:r>
    </w:p>
    <w:p>
      <w:pPr>
        <w:pStyle w:val="BodyText"/>
        <w:spacing w:before="120"/>
        <w:ind w:right="687" w:firstLine="566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финансовых,</w:t>
      </w:r>
      <w:r>
        <w:rPr>
          <w:spacing w:val="1"/>
        </w:rPr>
        <w:t> </w:t>
      </w:r>
      <w:r>
        <w:rPr/>
        <w:t>управленческих,</w:t>
      </w:r>
      <w:r>
        <w:rPr>
          <w:spacing w:val="1"/>
        </w:rPr>
        <w:t> </w:t>
      </w:r>
      <w:r>
        <w:rPr/>
        <w:t>интеллектуальных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прочих</w:t>
      </w:r>
      <w:r>
        <w:rPr>
          <w:spacing w:val="1"/>
        </w:rPr>
        <w:t> </w:t>
      </w:r>
      <w:r>
        <w:rPr/>
        <w:t>усилий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интересах</w:t>
      </w:r>
      <w:r>
        <w:rPr>
          <w:spacing w:val="1"/>
        </w:rPr>
        <w:t> </w:t>
      </w:r>
      <w:r>
        <w:rPr/>
        <w:t>сбалансированного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агломерации создается орган управления Нижневартовской агломерации в форме</w:t>
      </w:r>
      <w:r>
        <w:rPr>
          <w:spacing w:val="1"/>
        </w:rPr>
        <w:t> </w:t>
      </w:r>
      <w:r>
        <w:rPr/>
        <w:t>автономной</w:t>
      </w:r>
      <w:r>
        <w:rPr>
          <w:spacing w:val="1"/>
        </w:rPr>
        <w:t> </w:t>
      </w:r>
      <w:r>
        <w:rPr/>
        <w:t>некоммерческой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«Дирекция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агломерации»,</w:t>
      </w:r>
      <w:r>
        <w:rPr>
          <w:spacing w:val="1"/>
        </w:rPr>
        <w:t> </w:t>
      </w:r>
      <w:r>
        <w:rPr/>
        <w:t>учредителями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выступают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входящие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субъект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Ханты-</w:t>
      </w:r>
      <w:r>
        <w:rPr>
          <w:spacing w:val="1"/>
        </w:rPr>
        <w:t> </w:t>
      </w:r>
      <w:r>
        <w:rPr/>
        <w:t>Мансийский</w:t>
      </w:r>
      <w:r>
        <w:rPr>
          <w:spacing w:val="-1"/>
        </w:rPr>
        <w:t> </w:t>
      </w:r>
      <w:r>
        <w:rPr/>
        <w:t>автономный</w:t>
      </w:r>
      <w:r>
        <w:rPr>
          <w:spacing w:val="-1"/>
        </w:rPr>
        <w:t> </w:t>
      </w:r>
      <w:r>
        <w:rPr/>
        <w:t>округ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Югра.</w:t>
      </w:r>
    </w:p>
    <w:p>
      <w:pPr>
        <w:pStyle w:val="BodyText"/>
        <w:spacing w:before="121"/>
        <w:ind w:right="686" w:firstLine="566"/>
      </w:pPr>
      <w:r>
        <w:rPr/>
        <w:t>Согласно</w:t>
      </w:r>
      <w:r>
        <w:rPr>
          <w:spacing w:val="1"/>
        </w:rPr>
        <w:t> </w:t>
      </w:r>
      <w:r>
        <w:rPr/>
        <w:t>статье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12.01.1996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7-ФЗ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некоммерческих организациях», решение о создании некоммерческой организации</w:t>
      </w:r>
      <w:r>
        <w:rPr>
          <w:spacing w:val="-72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принимается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учредителями.</w:t>
      </w:r>
      <w:r>
        <w:rPr>
          <w:spacing w:val="1"/>
        </w:rPr>
        <w:t> </w:t>
      </w:r>
      <w:r>
        <w:rPr/>
        <w:t>Учредительным</w:t>
      </w:r>
      <w:r>
        <w:rPr>
          <w:spacing w:val="1"/>
        </w:rPr>
        <w:t> </w:t>
      </w:r>
      <w:r>
        <w:rPr/>
        <w:t>документом</w:t>
      </w:r>
      <w:r>
        <w:rPr>
          <w:spacing w:val="1"/>
        </w:rPr>
        <w:t> </w:t>
      </w:r>
      <w:r>
        <w:rPr/>
        <w:t>автономной</w:t>
      </w:r>
      <w:r>
        <w:rPr>
          <w:spacing w:val="1"/>
        </w:rPr>
        <w:t> </w:t>
      </w:r>
      <w:r>
        <w:rPr/>
        <w:t>некоммерческой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устав,</w:t>
      </w:r>
      <w:r>
        <w:rPr>
          <w:spacing w:val="1"/>
        </w:rPr>
        <w:t> </w:t>
      </w:r>
      <w:r>
        <w:rPr/>
        <w:t>утвержденный</w:t>
      </w:r>
      <w:r>
        <w:rPr>
          <w:spacing w:val="-2"/>
        </w:rPr>
        <w:t> </w:t>
      </w:r>
      <w:r>
        <w:rPr/>
        <w:t>учредителями</w:t>
      </w:r>
      <w:r>
        <w:rPr>
          <w:spacing w:val="-1"/>
        </w:rPr>
        <w:t> </w:t>
      </w:r>
      <w:r>
        <w:rPr/>
        <w:t>(проект</w:t>
      </w:r>
      <w:r>
        <w:rPr>
          <w:spacing w:val="1"/>
        </w:rPr>
        <w:t> </w:t>
      </w:r>
      <w:r>
        <w:rPr/>
        <w:t>3).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left="0" w:right="684"/>
        <w:jc w:val="right"/>
      </w:pPr>
      <w:r>
        <w:rPr/>
        <w:t>Проект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line="340" w:lineRule="auto" w:before="118"/>
        <w:ind w:left="3203" w:right="1946" w:hanging="1083"/>
        <w:jc w:val="left"/>
      </w:pPr>
      <w:r>
        <w:rPr/>
        <w:t>СОГЛАШЕНИЕ О СОЗДАНИИ И СОВМЕСТНОМ РАЗВИТИИ</w:t>
      </w:r>
      <w:r>
        <w:rPr>
          <w:spacing w:val="-72"/>
        </w:rPr>
        <w:t> </w:t>
      </w:r>
      <w:r>
        <w:rPr/>
        <w:t>НИЖНЕВАРТОВСКОЙ</w:t>
      </w:r>
      <w:r>
        <w:rPr>
          <w:spacing w:val="-1"/>
        </w:rPr>
        <w:t> </w:t>
      </w:r>
      <w:r>
        <w:rPr/>
        <w:t>АГЛОМЕРАЦИИ</w:t>
      </w:r>
    </w:p>
    <w:p>
      <w:pPr>
        <w:pStyle w:val="BodyText"/>
        <w:spacing w:before="5"/>
        <w:ind w:left="0"/>
        <w:jc w:val="left"/>
        <w:rPr>
          <w:sz w:val="25"/>
        </w:rPr>
      </w:pPr>
    </w:p>
    <w:p>
      <w:pPr>
        <w:pStyle w:val="BodyText"/>
        <w:tabs>
          <w:tab w:pos="7362" w:val="left" w:leader="none"/>
          <w:tab w:pos="8818" w:val="left" w:leader="none"/>
        </w:tabs>
        <w:spacing w:before="100"/>
        <w:ind w:left="848"/>
      </w:pPr>
      <w:r>
        <w:rPr/>
        <w:t>г.</w:t>
      </w:r>
      <w:r>
        <w:rPr>
          <w:spacing w:val="-5"/>
        </w:rPr>
        <w:t> </w:t>
      </w:r>
      <w:r>
        <w:rPr/>
        <w:t>Нижневартовск</w:t>
        <w:tab/>
        <w:t>«</w:t>
      </w:r>
      <w:r>
        <w:rPr>
          <w:u w:val="single"/>
        </w:rPr>
        <w:t>    </w:t>
      </w:r>
      <w:r>
        <w:rPr>
          <w:spacing w:val="19"/>
          <w:u w:val="single"/>
        </w:rPr>
        <w:t> </w:t>
      </w:r>
      <w:r>
        <w:rPr/>
        <w:t>»</w:t>
      </w:r>
      <w:r>
        <w:rPr>
          <w:rFonts w:ascii="Times New Roman" w:hAnsi="Times New Roman"/>
          <w:u w:val="single"/>
        </w:rPr>
        <w:tab/>
      </w:r>
      <w:r>
        <w:rPr/>
        <w:t>2019</w:t>
      </w:r>
      <w:r>
        <w:rPr>
          <w:spacing w:val="-2"/>
        </w:rPr>
        <w:t> </w:t>
      </w:r>
      <w:r>
        <w:rPr/>
        <w:t>г.</w:t>
      </w: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spacing w:before="193"/>
        <w:ind w:right="687" w:firstLine="566"/>
      </w:pPr>
      <w:r>
        <w:rPr/>
        <w:t>Ханты-Мансийский</w:t>
      </w:r>
      <w:r>
        <w:rPr>
          <w:spacing w:val="1"/>
        </w:rPr>
        <w:t> </w:t>
      </w:r>
      <w:r>
        <w:rPr/>
        <w:t>автономный</w:t>
      </w:r>
      <w:r>
        <w:rPr>
          <w:spacing w:val="1"/>
        </w:rPr>
        <w:t> </w:t>
      </w:r>
      <w:r>
        <w:rPr/>
        <w:t>округ-Югра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лице</w:t>
      </w:r>
      <w:r>
        <w:rPr>
          <w:spacing w:val="1"/>
        </w:rPr>
        <w:t> </w:t>
      </w:r>
      <w:r>
        <w:rPr/>
        <w:t>Губернатора</w:t>
      </w:r>
      <w:r>
        <w:rPr>
          <w:spacing w:val="1"/>
        </w:rPr>
        <w:t> </w:t>
      </w:r>
      <w:r>
        <w:rPr/>
        <w:t>Ханты-</w:t>
      </w:r>
      <w:r>
        <w:rPr>
          <w:spacing w:val="1"/>
        </w:rPr>
        <w:t> </w:t>
      </w:r>
      <w:r>
        <w:rPr/>
        <w:t>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округа-Югры,</w:t>
      </w:r>
      <w:r>
        <w:rPr>
          <w:spacing w:val="1"/>
        </w:rPr>
        <w:t> </w:t>
      </w:r>
      <w:r>
        <w:rPr/>
        <w:t>действующего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Устава</w:t>
      </w:r>
      <w:r>
        <w:rPr>
          <w:spacing w:val="1"/>
        </w:rPr>
        <w:t> </w:t>
      </w:r>
      <w:r>
        <w:rPr/>
        <w:t>(Основного</w:t>
      </w:r>
      <w:r>
        <w:rPr>
          <w:spacing w:val="-2"/>
        </w:rPr>
        <w:t> </w:t>
      </w:r>
      <w:r>
        <w:rPr/>
        <w:t>закона) Ханты-Мансийского</w:t>
      </w:r>
      <w:r>
        <w:rPr>
          <w:spacing w:val="-1"/>
        </w:rPr>
        <w:t> </w:t>
      </w:r>
      <w:r>
        <w:rPr/>
        <w:t>автономного</w:t>
      </w:r>
      <w:r>
        <w:rPr>
          <w:spacing w:val="-1"/>
        </w:rPr>
        <w:t> </w:t>
      </w:r>
      <w:r>
        <w:rPr/>
        <w:t>округа-Югры,</w:t>
      </w:r>
    </w:p>
    <w:p>
      <w:pPr>
        <w:pStyle w:val="BodyText"/>
        <w:spacing w:line="410" w:lineRule="exact" w:before="32"/>
        <w:ind w:left="848" w:right="686"/>
      </w:pPr>
      <w:r>
        <w:rPr/>
        <w:t>муниципальные образования Ханты-Мансийского автономного округа-Югры:</w:t>
      </w:r>
      <w:r>
        <w:rPr>
          <w:spacing w:val="1"/>
        </w:rPr>
        <w:t> </w:t>
      </w:r>
      <w:r>
        <w:rPr/>
        <w:t>город</w:t>
      </w:r>
      <w:r>
        <w:rPr>
          <w:spacing w:val="-3"/>
        </w:rPr>
        <w:t> </w:t>
      </w:r>
      <w:r>
        <w:rPr/>
        <w:t>Нижневартовск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лице</w:t>
      </w:r>
      <w:r>
        <w:rPr>
          <w:spacing w:val="-2"/>
        </w:rPr>
        <w:t> </w:t>
      </w:r>
      <w:r>
        <w:rPr/>
        <w:t>главы города</w:t>
      </w:r>
      <w:r>
        <w:rPr>
          <w:spacing w:val="-2"/>
        </w:rPr>
        <w:t> </w:t>
      </w:r>
      <w:r>
        <w:rPr/>
        <w:t>Нижневартовска,</w:t>
      </w:r>
      <w:r>
        <w:rPr>
          <w:spacing w:val="-4"/>
        </w:rPr>
        <w:t> </w:t>
      </w:r>
      <w:r>
        <w:rPr/>
        <w:t>действующего</w:t>
      </w:r>
      <w:r>
        <w:rPr>
          <w:spacing w:val="-3"/>
        </w:rPr>
        <w:t> </w:t>
      </w:r>
      <w:r>
        <w:rPr/>
        <w:t>на</w:t>
      </w:r>
    </w:p>
    <w:p>
      <w:pPr>
        <w:pStyle w:val="BodyText"/>
        <w:spacing w:line="256" w:lineRule="exact"/>
      </w:pPr>
      <w:r>
        <w:rPr/>
        <w:t>основании</w:t>
      </w:r>
      <w:r>
        <w:rPr>
          <w:spacing w:val="-5"/>
        </w:rPr>
        <w:t> </w:t>
      </w:r>
      <w:r>
        <w:rPr/>
        <w:t>Устава</w:t>
      </w:r>
      <w:r>
        <w:rPr>
          <w:spacing w:val="-6"/>
        </w:rPr>
        <w:t> </w:t>
      </w:r>
      <w:r>
        <w:rPr/>
        <w:t>города</w:t>
      </w:r>
      <w:r>
        <w:rPr>
          <w:spacing w:val="-5"/>
        </w:rPr>
        <w:t> </w:t>
      </w:r>
      <w:r>
        <w:rPr/>
        <w:t>Нижневартовска,</w:t>
      </w:r>
    </w:p>
    <w:p>
      <w:pPr>
        <w:pStyle w:val="BodyText"/>
        <w:spacing w:before="121"/>
        <w:ind w:right="691" w:firstLine="566"/>
      </w:pPr>
      <w:r>
        <w:rPr/>
        <w:t>город Мегион в лице главы города Мегиона, действующего на основании</w:t>
      </w:r>
      <w:r>
        <w:rPr>
          <w:spacing w:val="1"/>
        </w:rPr>
        <w:t> </w:t>
      </w:r>
      <w:r>
        <w:rPr/>
        <w:t>Устава</w:t>
      </w:r>
      <w:r>
        <w:rPr>
          <w:spacing w:val="-3"/>
        </w:rPr>
        <w:t> </w:t>
      </w:r>
      <w:r>
        <w:rPr/>
        <w:t>города</w:t>
      </w:r>
      <w:r>
        <w:rPr>
          <w:spacing w:val="-2"/>
        </w:rPr>
        <w:t> </w:t>
      </w:r>
      <w:r>
        <w:rPr/>
        <w:t>Мегиона,</w:t>
      </w:r>
    </w:p>
    <w:p>
      <w:pPr>
        <w:pStyle w:val="BodyText"/>
        <w:spacing w:before="119"/>
        <w:ind w:right="693" w:firstLine="566"/>
      </w:pPr>
      <w:r>
        <w:rPr/>
        <w:t>город Лангепас в лице главы города Лангепаса, действующего на основании</w:t>
      </w:r>
      <w:r>
        <w:rPr>
          <w:spacing w:val="1"/>
        </w:rPr>
        <w:t> </w:t>
      </w:r>
      <w:r>
        <w:rPr/>
        <w:t>Устава</w:t>
      </w:r>
      <w:r>
        <w:rPr>
          <w:spacing w:val="-3"/>
        </w:rPr>
        <w:t> </w:t>
      </w:r>
      <w:r>
        <w:rPr/>
        <w:t>города</w:t>
      </w:r>
      <w:r>
        <w:rPr>
          <w:spacing w:val="-2"/>
        </w:rPr>
        <w:t> </w:t>
      </w:r>
      <w:r>
        <w:rPr/>
        <w:t>Лангепаса,</w:t>
      </w:r>
    </w:p>
    <w:p>
      <w:pPr>
        <w:pStyle w:val="BodyText"/>
        <w:spacing w:before="122"/>
        <w:ind w:right="692" w:firstLine="566"/>
      </w:pPr>
      <w:r>
        <w:rPr/>
        <w:t>Нижневартовский</w:t>
      </w:r>
      <w:r>
        <w:rPr>
          <w:spacing w:val="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лице</w:t>
      </w:r>
      <w:r>
        <w:rPr>
          <w:spacing w:val="1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Нижневартовского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действующего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основании Устава Нижневартовского</w:t>
      </w:r>
      <w:r>
        <w:rPr>
          <w:spacing w:val="-3"/>
        </w:rPr>
        <w:t> </w:t>
      </w:r>
      <w:r>
        <w:rPr/>
        <w:t>района,</w:t>
      </w:r>
    </w:p>
    <w:p>
      <w:pPr>
        <w:pStyle w:val="BodyText"/>
        <w:spacing w:before="119"/>
        <w:ind w:right="689" w:firstLine="566"/>
      </w:pPr>
      <w:r>
        <w:rPr/>
        <w:t>городское</w:t>
      </w:r>
      <w:r>
        <w:rPr>
          <w:spacing w:val="1"/>
        </w:rPr>
        <w:t> </w:t>
      </w:r>
      <w:r>
        <w:rPr/>
        <w:t>поселение</w:t>
      </w:r>
      <w:r>
        <w:rPr>
          <w:spacing w:val="1"/>
        </w:rPr>
        <w:t> </w:t>
      </w:r>
      <w:r>
        <w:rPr/>
        <w:t>Излучинск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лице</w:t>
      </w:r>
      <w:r>
        <w:rPr>
          <w:spacing w:val="1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Излучинск,</w:t>
      </w:r>
      <w:r>
        <w:rPr>
          <w:spacing w:val="-4"/>
        </w:rPr>
        <w:t> </w:t>
      </w:r>
      <w:r>
        <w:rPr/>
        <w:t>действующего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основании</w:t>
      </w:r>
      <w:r>
        <w:rPr>
          <w:spacing w:val="-2"/>
        </w:rPr>
        <w:t> </w:t>
      </w:r>
      <w:r>
        <w:rPr/>
        <w:t>Устава</w:t>
      </w:r>
      <w:r>
        <w:rPr>
          <w:spacing w:val="-4"/>
        </w:rPr>
        <w:t> </w:t>
      </w:r>
      <w:r>
        <w:rPr/>
        <w:t>городского</w:t>
      </w:r>
      <w:r>
        <w:rPr>
          <w:spacing w:val="-3"/>
        </w:rPr>
        <w:t> </w:t>
      </w:r>
      <w:r>
        <w:rPr/>
        <w:t>поселения</w:t>
      </w:r>
      <w:r>
        <w:rPr>
          <w:spacing w:val="-2"/>
        </w:rPr>
        <w:t> </w:t>
      </w:r>
      <w:r>
        <w:rPr/>
        <w:t>Излучинск,</w:t>
      </w:r>
    </w:p>
    <w:p>
      <w:pPr>
        <w:pStyle w:val="BodyText"/>
        <w:spacing w:before="121"/>
        <w:ind w:right="690" w:firstLine="566"/>
      </w:pPr>
      <w:r>
        <w:rPr/>
        <w:t>сельское</w:t>
      </w:r>
      <w:r>
        <w:rPr>
          <w:spacing w:val="1"/>
        </w:rPr>
        <w:t> </w:t>
      </w:r>
      <w:r>
        <w:rPr/>
        <w:t>поселение</w:t>
      </w:r>
      <w:r>
        <w:rPr>
          <w:spacing w:val="1"/>
        </w:rPr>
        <w:t> </w:t>
      </w:r>
      <w:r>
        <w:rPr/>
        <w:t>Вата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лице</w:t>
      </w:r>
      <w:r>
        <w:rPr>
          <w:spacing w:val="1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Вата,</w:t>
      </w:r>
      <w:r>
        <w:rPr>
          <w:spacing w:val="1"/>
        </w:rPr>
        <w:t> </w:t>
      </w:r>
      <w:r>
        <w:rPr/>
        <w:t>действующего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Устава сельского</w:t>
      </w:r>
      <w:r>
        <w:rPr>
          <w:spacing w:val="-3"/>
        </w:rPr>
        <w:t> </w:t>
      </w:r>
      <w:r>
        <w:rPr/>
        <w:t>поселения Вата,</w:t>
      </w:r>
    </w:p>
    <w:p>
      <w:pPr>
        <w:pStyle w:val="BodyText"/>
        <w:spacing w:before="119"/>
        <w:ind w:right="684" w:firstLine="566"/>
      </w:pPr>
      <w:r>
        <w:rPr/>
        <w:t>муниципальное образование городской округ Стрежевой Томской области в</w:t>
      </w:r>
      <w:r>
        <w:rPr>
          <w:spacing w:val="1"/>
        </w:rPr>
        <w:t> </w:t>
      </w:r>
      <w:r>
        <w:rPr/>
        <w:t>лице</w:t>
      </w:r>
      <w:r>
        <w:rPr>
          <w:spacing w:val="1"/>
        </w:rPr>
        <w:t> </w:t>
      </w:r>
      <w:r>
        <w:rPr/>
        <w:t>мэра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Стрежевой,</w:t>
      </w:r>
      <w:r>
        <w:rPr>
          <w:spacing w:val="1"/>
        </w:rPr>
        <w:t> </w:t>
      </w:r>
      <w:r>
        <w:rPr/>
        <w:t>действующего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Устава</w:t>
      </w:r>
      <w:r>
        <w:rPr>
          <w:spacing w:val="1"/>
        </w:rPr>
        <w:t> </w:t>
      </w:r>
      <w:r>
        <w:rPr/>
        <w:t>городского</w:t>
      </w:r>
      <w:r>
        <w:rPr>
          <w:spacing w:val="-3"/>
        </w:rPr>
        <w:t> </w:t>
      </w:r>
      <w:r>
        <w:rPr/>
        <w:t>округа</w:t>
      </w:r>
      <w:r>
        <w:rPr>
          <w:spacing w:val="-2"/>
        </w:rPr>
        <w:t> </w:t>
      </w:r>
      <w:r>
        <w:rPr/>
        <w:t>Стрежевой,</w:t>
      </w:r>
    </w:p>
    <w:p>
      <w:pPr>
        <w:pStyle w:val="BodyText"/>
        <w:spacing w:before="120"/>
        <w:ind w:right="689" w:firstLine="566"/>
      </w:pPr>
      <w:r>
        <w:rPr/>
        <w:t>именуемые в дальнейшем «Стороны» заключили настоящее соглашение о</w:t>
      </w:r>
      <w:r>
        <w:rPr>
          <w:spacing w:val="1"/>
        </w:rPr>
        <w:t> </w:t>
      </w:r>
      <w:r>
        <w:rPr/>
        <w:t>нижеследующем:</w:t>
      </w:r>
    </w:p>
    <w:p>
      <w:pPr>
        <w:pStyle w:val="ListParagraph"/>
        <w:numPr>
          <w:ilvl w:val="0"/>
          <w:numId w:val="54"/>
        </w:numPr>
        <w:tabs>
          <w:tab w:pos="1002" w:val="left" w:leader="none"/>
        </w:tabs>
        <w:spacing w:line="240" w:lineRule="auto" w:before="122" w:after="0"/>
        <w:ind w:left="1002" w:right="0" w:hanging="361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6"/>
          <w:sz w:val="24"/>
        </w:rPr>
        <w:t> </w:t>
      </w:r>
      <w:r>
        <w:rPr>
          <w:sz w:val="24"/>
        </w:rPr>
        <w:t>СОГЛАШЕНИЯ</w:t>
      </w:r>
    </w:p>
    <w:p>
      <w:pPr>
        <w:pStyle w:val="ListParagraph"/>
        <w:numPr>
          <w:ilvl w:val="1"/>
          <w:numId w:val="54"/>
        </w:numPr>
        <w:tabs>
          <w:tab w:pos="1773" w:val="left" w:leader="none"/>
        </w:tabs>
        <w:spacing w:line="240" w:lineRule="auto" w:before="118" w:after="0"/>
        <w:ind w:left="1208" w:right="688" w:hanging="360"/>
        <w:jc w:val="both"/>
        <w:rPr>
          <w:sz w:val="24"/>
        </w:rPr>
      </w:pPr>
      <w:r>
        <w:rPr>
          <w:sz w:val="24"/>
        </w:rPr>
        <w:t>Стороны,</w:t>
      </w:r>
      <w:r>
        <w:rPr>
          <w:spacing w:val="1"/>
          <w:sz w:val="24"/>
        </w:rPr>
        <w:t> </w:t>
      </w:r>
      <w:r>
        <w:rPr>
          <w:sz w:val="24"/>
        </w:rPr>
        <w:t>сознавая</w:t>
      </w:r>
      <w:r>
        <w:rPr>
          <w:spacing w:val="1"/>
          <w:sz w:val="24"/>
        </w:rPr>
        <w:t> </w:t>
      </w:r>
      <w:r>
        <w:rPr>
          <w:sz w:val="24"/>
        </w:rPr>
        <w:t>важность</w:t>
      </w:r>
      <w:r>
        <w:rPr>
          <w:spacing w:val="1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75"/>
          <w:sz w:val="24"/>
        </w:rPr>
        <w:t> </w:t>
      </w:r>
      <w:r>
        <w:rPr>
          <w:sz w:val="24"/>
        </w:rPr>
        <w:t>качестве</w:t>
      </w:r>
      <w:r>
        <w:rPr>
          <w:spacing w:val="1"/>
          <w:sz w:val="24"/>
        </w:rPr>
        <w:t> </w:t>
      </w:r>
      <w:r>
        <w:rPr>
          <w:sz w:val="24"/>
        </w:rPr>
        <w:t>одного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механизмов</w:t>
      </w:r>
      <w:r>
        <w:rPr>
          <w:spacing w:val="1"/>
          <w:sz w:val="24"/>
        </w:rPr>
        <w:t> </w:t>
      </w:r>
      <w:r>
        <w:rPr>
          <w:sz w:val="24"/>
        </w:rPr>
        <w:t>прогрессивного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образований, учитывая необходимость совместной реализации проектов</w:t>
      </w:r>
      <w:r>
        <w:rPr>
          <w:spacing w:val="1"/>
          <w:sz w:val="24"/>
        </w:rPr>
        <w:t> </w:t>
      </w:r>
      <w:r>
        <w:rPr>
          <w:sz w:val="24"/>
        </w:rPr>
        <w:t>межмуниципального и межрегионального характера, увеличения объемов</w:t>
      </w:r>
      <w:r>
        <w:rPr>
          <w:spacing w:val="1"/>
          <w:sz w:val="24"/>
        </w:rPr>
        <w:t> </w:t>
      </w:r>
      <w:r>
        <w:rPr>
          <w:sz w:val="24"/>
        </w:rPr>
        <w:t>жилищного</w:t>
      </w:r>
      <w:r>
        <w:rPr>
          <w:spacing w:val="1"/>
          <w:sz w:val="24"/>
        </w:rPr>
        <w:t> </w:t>
      </w:r>
      <w:r>
        <w:rPr>
          <w:sz w:val="24"/>
        </w:rPr>
        <w:t>строительства,</w:t>
      </w:r>
      <w:r>
        <w:rPr>
          <w:spacing w:val="1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сферы,</w:t>
      </w:r>
      <w:r>
        <w:rPr>
          <w:spacing w:val="1"/>
          <w:sz w:val="24"/>
        </w:rPr>
        <w:t> </w:t>
      </w:r>
      <w:r>
        <w:rPr>
          <w:sz w:val="24"/>
        </w:rPr>
        <w:t>обеспечения</w:t>
      </w:r>
      <w:r>
        <w:rPr>
          <w:spacing w:val="1"/>
          <w:sz w:val="24"/>
        </w:rPr>
        <w:t> </w:t>
      </w:r>
      <w:r>
        <w:rPr>
          <w:sz w:val="24"/>
        </w:rPr>
        <w:t>синхронной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программ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-72"/>
          <w:sz w:val="24"/>
        </w:rPr>
        <w:t> </w:t>
      </w:r>
      <w:r>
        <w:rPr>
          <w:sz w:val="24"/>
        </w:rPr>
        <w:t>муниципальных образований с программами развития Ханты-Мансийского</w:t>
      </w:r>
      <w:r>
        <w:rPr>
          <w:spacing w:val="1"/>
          <w:sz w:val="24"/>
        </w:rPr>
        <w:t> </w:t>
      </w:r>
      <w:r>
        <w:rPr>
          <w:sz w:val="24"/>
        </w:rPr>
        <w:t>автономного</w:t>
      </w:r>
      <w:r>
        <w:rPr>
          <w:spacing w:val="1"/>
          <w:sz w:val="24"/>
        </w:rPr>
        <w:t> </w:t>
      </w:r>
      <w:r>
        <w:rPr>
          <w:sz w:val="24"/>
        </w:rPr>
        <w:t>округа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Югры,</w:t>
      </w:r>
      <w:r>
        <w:rPr>
          <w:spacing w:val="1"/>
          <w:sz w:val="24"/>
        </w:rPr>
        <w:t> </w:t>
      </w:r>
      <w:r>
        <w:rPr>
          <w:sz w:val="24"/>
        </w:rPr>
        <w:t>объединяют</w:t>
      </w:r>
      <w:r>
        <w:rPr>
          <w:spacing w:val="1"/>
          <w:sz w:val="24"/>
        </w:rPr>
        <w:t> </w:t>
      </w:r>
      <w:r>
        <w:rPr>
          <w:sz w:val="24"/>
        </w:rPr>
        <w:t>усилия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72"/>
          <w:sz w:val="24"/>
        </w:rPr>
        <w:t> </w:t>
      </w:r>
      <w:r>
        <w:rPr>
          <w:sz w:val="24"/>
        </w:rPr>
        <w:t>совместного</w:t>
      </w:r>
      <w:r>
        <w:rPr>
          <w:spacing w:val="-3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-1"/>
          <w:sz w:val="24"/>
        </w:rPr>
        <w:t> </w:t>
      </w:r>
      <w:r>
        <w:rPr>
          <w:sz w:val="24"/>
        </w:rPr>
        <w:t>агломерации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22" w:after="0"/>
        <w:ind w:left="1208" w:right="687" w:hanging="360"/>
        <w:jc w:val="both"/>
        <w:rPr>
          <w:sz w:val="24"/>
        </w:rPr>
      </w:pPr>
      <w:r>
        <w:rPr>
          <w:sz w:val="24"/>
        </w:rPr>
        <w:t>Под агломерацией в настоящем соглашении понимается компактная и</w:t>
      </w:r>
      <w:r>
        <w:rPr>
          <w:spacing w:val="-72"/>
          <w:sz w:val="24"/>
        </w:rPr>
        <w:t> </w:t>
      </w:r>
      <w:r>
        <w:rPr>
          <w:sz w:val="24"/>
        </w:rPr>
        <w:t>относительно развитая совокупность дополняющих друг друга городских</w:t>
      </w:r>
      <w:r>
        <w:rPr>
          <w:spacing w:val="1"/>
          <w:sz w:val="24"/>
        </w:rPr>
        <w:t> </w:t>
      </w:r>
      <w:r>
        <w:rPr>
          <w:sz w:val="24"/>
        </w:rPr>
        <w:t>округов, городских и сельских поселений, группирующихся вокруг города-</w:t>
      </w:r>
      <w:r>
        <w:rPr>
          <w:spacing w:val="1"/>
          <w:sz w:val="24"/>
        </w:rPr>
        <w:t> </w:t>
      </w:r>
      <w:r>
        <w:rPr>
          <w:sz w:val="24"/>
        </w:rPr>
        <w:t>ядра</w:t>
      </w:r>
      <w:r>
        <w:rPr>
          <w:spacing w:val="7"/>
          <w:sz w:val="24"/>
        </w:rPr>
        <w:t> </w:t>
      </w:r>
      <w:r>
        <w:rPr>
          <w:sz w:val="24"/>
        </w:rPr>
        <w:t>(Нижневартовска)</w:t>
      </w:r>
      <w:r>
        <w:rPr>
          <w:spacing w:val="8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объединенных</w:t>
      </w:r>
      <w:r>
        <w:rPr>
          <w:spacing w:val="10"/>
          <w:sz w:val="24"/>
        </w:rPr>
        <w:t> </w:t>
      </w:r>
      <w:r>
        <w:rPr>
          <w:sz w:val="24"/>
        </w:rPr>
        <w:t>многообразными</w:t>
      </w:r>
      <w:r>
        <w:rPr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интенсивными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left="1208" w:right="687"/>
      </w:pPr>
      <w:r>
        <w:rPr/>
        <w:t>инфраструктурными,</w:t>
      </w:r>
      <w:r>
        <w:rPr>
          <w:spacing w:val="1"/>
        </w:rPr>
        <w:t> </w:t>
      </w:r>
      <w:r>
        <w:rPr/>
        <w:t>производственными,</w:t>
      </w:r>
      <w:r>
        <w:rPr>
          <w:spacing w:val="1"/>
        </w:rPr>
        <w:t> </w:t>
      </w:r>
      <w:r>
        <w:rPr/>
        <w:t>хозяйственными,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трудовыми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культурно-бытовыми</w:t>
      </w:r>
      <w:r>
        <w:rPr>
          <w:spacing w:val="1"/>
        </w:rPr>
        <w:t> </w:t>
      </w:r>
      <w:r>
        <w:rPr/>
        <w:t>связями.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19" w:after="0"/>
        <w:ind w:left="1208" w:right="688" w:hanging="360"/>
        <w:jc w:val="both"/>
        <w:rPr>
          <w:sz w:val="24"/>
        </w:rPr>
      </w:pPr>
      <w:r>
        <w:rPr>
          <w:sz w:val="24"/>
        </w:rPr>
        <w:t>Агломерация создается в границах населенных пунктов, входящих в</w:t>
      </w:r>
      <w:r>
        <w:rPr>
          <w:spacing w:val="1"/>
          <w:sz w:val="24"/>
        </w:rPr>
        <w:t> </w:t>
      </w:r>
      <w:r>
        <w:rPr>
          <w:sz w:val="24"/>
        </w:rPr>
        <w:t>состав</w:t>
      </w:r>
      <w:r>
        <w:rPr>
          <w:spacing w:val="-4"/>
          <w:sz w:val="24"/>
        </w:rPr>
        <w:t> </w:t>
      </w:r>
      <w:r>
        <w:rPr>
          <w:sz w:val="24"/>
        </w:rPr>
        <w:t>городских округов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поселений,</w:t>
      </w:r>
      <w:r>
        <w:rPr>
          <w:spacing w:val="-4"/>
          <w:sz w:val="24"/>
        </w:rPr>
        <w:t> </w:t>
      </w:r>
      <w:r>
        <w:rPr>
          <w:sz w:val="24"/>
        </w:rPr>
        <w:t>участвующих в</w:t>
      </w:r>
      <w:r>
        <w:rPr>
          <w:spacing w:val="-4"/>
          <w:sz w:val="24"/>
        </w:rPr>
        <w:t> </w:t>
      </w:r>
      <w:r>
        <w:rPr>
          <w:sz w:val="24"/>
        </w:rPr>
        <w:t>соглашении.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19" w:after="0"/>
        <w:ind w:left="1208" w:right="686" w:hanging="360"/>
        <w:jc w:val="both"/>
        <w:rPr>
          <w:sz w:val="24"/>
        </w:rPr>
      </w:pPr>
      <w:r>
        <w:rPr>
          <w:sz w:val="24"/>
        </w:rPr>
        <w:t>Вхождение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агломерацию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влечет</w:t>
      </w:r>
      <w:r>
        <w:rPr>
          <w:spacing w:val="1"/>
          <w:sz w:val="24"/>
        </w:rPr>
        <w:t> </w:t>
      </w: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границ</w:t>
      </w:r>
      <w:r>
        <w:rPr>
          <w:spacing w:val="1"/>
          <w:sz w:val="24"/>
        </w:rPr>
        <w:t> </w:t>
      </w:r>
      <w:r>
        <w:rPr>
          <w:sz w:val="24"/>
        </w:rPr>
        <w:t>муниципального образования. Муниципальные образования, вошедшие в</w:t>
      </w:r>
      <w:r>
        <w:rPr>
          <w:spacing w:val="1"/>
          <w:sz w:val="24"/>
        </w:rPr>
        <w:t> </w:t>
      </w:r>
      <w:r>
        <w:rPr>
          <w:sz w:val="24"/>
        </w:rPr>
        <w:t>агломерацию,</w:t>
      </w:r>
      <w:r>
        <w:rPr>
          <w:spacing w:val="1"/>
          <w:sz w:val="24"/>
        </w:rPr>
        <w:t> </w:t>
      </w:r>
      <w:r>
        <w:rPr>
          <w:sz w:val="24"/>
        </w:rPr>
        <w:t>сохраняют</w:t>
      </w:r>
      <w:r>
        <w:rPr>
          <w:spacing w:val="1"/>
          <w:sz w:val="24"/>
        </w:rPr>
        <w:t> </w:t>
      </w:r>
      <w:r>
        <w:rPr>
          <w:sz w:val="24"/>
        </w:rPr>
        <w:t>свою</w:t>
      </w:r>
      <w:r>
        <w:rPr>
          <w:spacing w:val="1"/>
          <w:sz w:val="24"/>
        </w:rPr>
        <w:t> </w:t>
      </w:r>
      <w:r>
        <w:rPr>
          <w:sz w:val="24"/>
        </w:rPr>
        <w:t>территориальную</w:t>
      </w:r>
      <w:r>
        <w:rPr>
          <w:spacing w:val="1"/>
          <w:sz w:val="24"/>
        </w:rPr>
        <w:t> </w:t>
      </w:r>
      <w:r>
        <w:rPr>
          <w:sz w:val="24"/>
        </w:rPr>
        <w:t>целостность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самостоятельность.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21" w:after="0"/>
        <w:ind w:left="1208" w:right="687" w:hanging="360"/>
        <w:jc w:val="both"/>
        <w:rPr>
          <w:sz w:val="24"/>
        </w:rPr>
      </w:pPr>
      <w:r>
        <w:rPr>
          <w:sz w:val="24"/>
        </w:rPr>
        <w:t>Границы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изменены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счет</w:t>
      </w:r>
      <w:r>
        <w:rPr>
          <w:spacing w:val="1"/>
          <w:sz w:val="24"/>
        </w:rPr>
        <w:t> </w:t>
      </w:r>
      <w:r>
        <w:rPr>
          <w:sz w:val="24"/>
        </w:rPr>
        <w:t>включения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1"/>
          <w:sz w:val="24"/>
        </w:rPr>
        <w:t> </w:t>
      </w:r>
      <w:r>
        <w:rPr>
          <w:sz w:val="24"/>
        </w:rPr>
        <w:t>(частей</w:t>
      </w:r>
      <w:r>
        <w:rPr>
          <w:spacing w:val="1"/>
          <w:sz w:val="24"/>
        </w:rPr>
        <w:t> </w:t>
      </w:r>
      <w:r>
        <w:rPr>
          <w:sz w:val="24"/>
        </w:rPr>
        <w:t>территорий)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образований,</w:t>
      </w:r>
      <w:r>
        <w:rPr>
          <w:spacing w:val="1"/>
          <w:sz w:val="24"/>
        </w:rPr>
        <w:t> </w:t>
      </w:r>
      <w:r>
        <w:rPr>
          <w:sz w:val="24"/>
        </w:rPr>
        <w:t>прилегающих к границам агломерации, по решению органа, созданного 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1"/>
          <w:sz w:val="24"/>
        </w:rPr>
        <w:t> </w:t>
      </w:r>
      <w:r>
        <w:rPr>
          <w:sz w:val="24"/>
        </w:rPr>
        <w:t>обеспечения</w:t>
      </w:r>
      <w:r>
        <w:rPr>
          <w:spacing w:val="1"/>
          <w:sz w:val="24"/>
        </w:rPr>
        <w:t> </w:t>
      </w:r>
      <w:r>
        <w:rPr>
          <w:sz w:val="24"/>
        </w:rPr>
        <w:t>согласованных</w:t>
      </w:r>
      <w:r>
        <w:rPr>
          <w:spacing w:val="1"/>
          <w:sz w:val="24"/>
        </w:rPr>
        <w:t> </w:t>
      </w:r>
      <w:r>
        <w:rPr>
          <w:sz w:val="24"/>
        </w:rPr>
        <w:t>действий</w:t>
      </w:r>
      <w:r>
        <w:rPr>
          <w:spacing w:val="1"/>
          <w:sz w:val="24"/>
        </w:rPr>
        <w:t> </w:t>
      </w:r>
      <w:r>
        <w:rPr>
          <w:sz w:val="24"/>
        </w:rPr>
        <w:t>исполнительных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государственной власти и органов местного самоуправления по развитию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-1"/>
          <w:sz w:val="24"/>
        </w:rPr>
        <w:t> </w:t>
      </w:r>
      <w:r>
        <w:rPr>
          <w:sz w:val="24"/>
        </w:rPr>
        <w:t>агломерации.</w:t>
      </w:r>
    </w:p>
    <w:p>
      <w:pPr>
        <w:pStyle w:val="ListParagraph"/>
        <w:numPr>
          <w:ilvl w:val="0"/>
          <w:numId w:val="54"/>
        </w:numPr>
        <w:tabs>
          <w:tab w:pos="1002" w:val="left" w:leader="none"/>
        </w:tabs>
        <w:spacing w:line="240" w:lineRule="auto" w:before="120" w:after="0"/>
        <w:ind w:left="1002" w:right="0" w:hanging="361"/>
        <w:jc w:val="left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> </w:t>
      </w:r>
      <w:r>
        <w:rPr>
          <w:sz w:val="24"/>
        </w:rPr>
        <w:t>СОГЛАШЕНИЯ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20" w:after="0"/>
        <w:ind w:left="1698" w:right="0" w:hanging="85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совместное</w:t>
      </w:r>
      <w:r>
        <w:rPr>
          <w:spacing w:val="-4"/>
          <w:sz w:val="24"/>
        </w:rPr>
        <w:t> </w:t>
      </w:r>
      <w:r>
        <w:rPr>
          <w:sz w:val="24"/>
        </w:rPr>
        <w:t>развитие</w:t>
      </w:r>
      <w:r>
        <w:rPr>
          <w:spacing w:val="-5"/>
          <w:sz w:val="24"/>
        </w:rPr>
        <w:t> </w:t>
      </w:r>
      <w:r>
        <w:rPr>
          <w:sz w:val="24"/>
        </w:rPr>
        <w:t>Нижневартовской</w:t>
      </w:r>
      <w:r>
        <w:rPr>
          <w:spacing w:val="-4"/>
          <w:sz w:val="24"/>
        </w:rPr>
        <w:t> </w:t>
      </w:r>
      <w:r>
        <w:rPr>
          <w:sz w:val="24"/>
        </w:rPr>
        <w:t>агломерации</w:t>
      </w:r>
      <w:r>
        <w:rPr>
          <w:spacing w:val="-5"/>
          <w:sz w:val="24"/>
        </w:rPr>
        <w:t> </w:t>
      </w:r>
      <w:r>
        <w:rPr>
          <w:sz w:val="24"/>
        </w:rPr>
        <w:t>для:</w:t>
      </w:r>
    </w:p>
    <w:p>
      <w:pPr>
        <w:pStyle w:val="ListParagraph"/>
        <w:numPr>
          <w:ilvl w:val="2"/>
          <w:numId w:val="54"/>
        </w:numPr>
        <w:tabs>
          <w:tab w:pos="1775" w:val="left" w:leader="none"/>
        </w:tabs>
        <w:spacing w:line="240" w:lineRule="auto" w:before="121" w:after="0"/>
        <w:ind w:left="1774" w:right="686" w:hanging="720"/>
        <w:jc w:val="both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> </w:t>
      </w:r>
      <w:r>
        <w:rPr>
          <w:sz w:val="24"/>
        </w:rPr>
        <w:t>приоритетных</w:t>
      </w:r>
      <w:r>
        <w:rPr>
          <w:spacing w:val="1"/>
          <w:sz w:val="24"/>
        </w:rPr>
        <w:t> </w:t>
      </w:r>
      <w:r>
        <w:rPr>
          <w:sz w:val="24"/>
        </w:rPr>
        <w:t>направлений,</w:t>
      </w:r>
      <w:r>
        <w:rPr>
          <w:spacing w:val="1"/>
          <w:sz w:val="24"/>
        </w:rPr>
        <w:t> </w:t>
      </w:r>
      <w:r>
        <w:rPr>
          <w:sz w:val="24"/>
        </w:rPr>
        <w:t>целевых</w:t>
      </w:r>
      <w:r>
        <w:rPr>
          <w:spacing w:val="1"/>
          <w:sz w:val="24"/>
        </w:rPr>
        <w:t> </w:t>
      </w:r>
      <w:r>
        <w:rPr>
          <w:sz w:val="24"/>
        </w:rPr>
        <w:t>показателей,</w:t>
      </w:r>
      <w:r>
        <w:rPr>
          <w:spacing w:val="-72"/>
          <w:sz w:val="24"/>
        </w:rPr>
        <w:t> </w:t>
      </w:r>
      <w:r>
        <w:rPr>
          <w:sz w:val="24"/>
        </w:rPr>
        <w:t>организационных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правовых</w:t>
      </w:r>
      <w:r>
        <w:rPr>
          <w:spacing w:val="1"/>
          <w:sz w:val="24"/>
        </w:rPr>
        <w:t> </w:t>
      </w:r>
      <w:r>
        <w:rPr>
          <w:sz w:val="24"/>
        </w:rPr>
        <w:t>механизмов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-1"/>
          <w:sz w:val="24"/>
        </w:rPr>
        <w:t> </w:t>
      </w:r>
      <w:r>
        <w:rPr>
          <w:sz w:val="24"/>
        </w:rPr>
        <w:t>агломерации;</w:t>
      </w:r>
    </w:p>
    <w:p>
      <w:pPr>
        <w:pStyle w:val="ListParagraph"/>
        <w:numPr>
          <w:ilvl w:val="2"/>
          <w:numId w:val="54"/>
        </w:numPr>
        <w:tabs>
          <w:tab w:pos="1775" w:val="left" w:leader="none"/>
        </w:tabs>
        <w:spacing w:line="240" w:lineRule="auto" w:before="120" w:after="0"/>
        <w:ind w:left="1774" w:right="687" w:hanging="720"/>
        <w:jc w:val="both"/>
        <w:rPr>
          <w:sz w:val="24"/>
        </w:rPr>
      </w:pPr>
      <w:r>
        <w:rPr>
          <w:sz w:val="24"/>
        </w:rPr>
        <w:t>Создания условий для достижения целей, определенных стратегиями</w:t>
      </w:r>
      <w:r>
        <w:rPr>
          <w:spacing w:val="-72"/>
          <w:sz w:val="24"/>
        </w:rPr>
        <w:t> </w:t>
      </w:r>
      <w:r>
        <w:rPr>
          <w:sz w:val="24"/>
        </w:rPr>
        <w:t>социально-экономического развития Ханты-Мансийского автономного</w:t>
      </w:r>
      <w:r>
        <w:rPr>
          <w:spacing w:val="-72"/>
          <w:sz w:val="24"/>
        </w:rPr>
        <w:t> </w:t>
      </w:r>
      <w:r>
        <w:rPr>
          <w:sz w:val="24"/>
        </w:rPr>
        <w:t>округа-Югры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образований,</w:t>
      </w:r>
      <w:r>
        <w:rPr>
          <w:spacing w:val="1"/>
          <w:sz w:val="24"/>
        </w:rPr>
        <w:t> </w:t>
      </w:r>
      <w:r>
        <w:rPr>
          <w:sz w:val="24"/>
        </w:rPr>
        <w:t>входящих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состав</w:t>
      </w:r>
      <w:r>
        <w:rPr>
          <w:spacing w:val="1"/>
          <w:sz w:val="24"/>
        </w:rPr>
        <w:t> </w:t>
      </w:r>
      <w:r>
        <w:rPr>
          <w:sz w:val="24"/>
        </w:rPr>
        <w:t>агломерации,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счёт</w:t>
      </w:r>
      <w:r>
        <w:rPr>
          <w:spacing w:val="1"/>
          <w:sz w:val="24"/>
        </w:rPr>
        <w:t> </w:t>
      </w:r>
      <w:r>
        <w:rPr>
          <w:sz w:val="24"/>
        </w:rPr>
        <w:t>выработки</w:t>
      </w:r>
      <w:r>
        <w:rPr>
          <w:spacing w:val="1"/>
          <w:sz w:val="24"/>
        </w:rPr>
        <w:t> </w:t>
      </w:r>
      <w:r>
        <w:rPr>
          <w:sz w:val="24"/>
        </w:rPr>
        <w:t>скоординированной</w:t>
      </w:r>
      <w:r>
        <w:rPr>
          <w:spacing w:val="1"/>
          <w:sz w:val="24"/>
        </w:rPr>
        <w:t> </w:t>
      </w:r>
      <w:r>
        <w:rPr>
          <w:sz w:val="24"/>
        </w:rPr>
        <w:t>градостроительной,</w:t>
      </w:r>
      <w:r>
        <w:rPr>
          <w:spacing w:val="1"/>
          <w:sz w:val="24"/>
        </w:rPr>
        <w:t> </w:t>
      </w:r>
      <w:r>
        <w:rPr>
          <w:sz w:val="24"/>
        </w:rPr>
        <w:t>инвестиционной,</w:t>
      </w:r>
      <w:r>
        <w:rPr>
          <w:spacing w:val="1"/>
          <w:sz w:val="24"/>
        </w:rPr>
        <w:t> </w:t>
      </w:r>
      <w:r>
        <w:rPr>
          <w:sz w:val="24"/>
        </w:rPr>
        <w:t>экологической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инфраструктурной политики, выявления приоритетных и уникальных</w:t>
      </w:r>
      <w:r>
        <w:rPr>
          <w:spacing w:val="1"/>
          <w:sz w:val="24"/>
        </w:rPr>
        <w:t> </w:t>
      </w:r>
      <w:r>
        <w:rPr>
          <w:sz w:val="24"/>
        </w:rPr>
        <w:t>специализаций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образований,</w:t>
      </w:r>
      <w:r>
        <w:rPr>
          <w:spacing w:val="1"/>
          <w:sz w:val="24"/>
        </w:rPr>
        <w:t> </w:t>
      </w:r>
      <w:r>
        <w:rPr>
          <w:sz w:val="24"/>
        </w:rPr>
        <w:t>входящих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состав</w:t>
      </w:r>
      <w:r>
        <w:rPr>
          <w:spacing w:val="1"/>
          <w:sz w:val="24"/>
        </w:rPr>
        <w:t> </w:t>
      </w:r>
      <w:r>
        <w:rPr>
          <w:sz w:val="24"/>
        </w:rPr>
        <w:t>агломерации;</w:t>
      </w:r>
    </w:p>
    <w:p>
      <w:pPr>
        <w:pStyle w:val="ListParagraph"/>
        <w:numPr>
          <w:ilvl w:val="2"/>
          <w:numId w:val="54"/>
        </w:numPr>
        <w:tabs>
          <w:tab w:pos="1775" w:val="left" w:leader="none"/>
        </w:tabs>
        <w:spacing w:line="240" w:lineRule="auto" w:before="121" w:after="0"/>
        <w:ind w:left="1774" w:right="686" w:hanging="720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благоприятной</w:t>
      </w:r>
      <w:r>
        <w:rPr>
          <w:spacing w:val="1"/>
          <w:sz w:val="24"/>
        </w:rPr>
        <w:t> </w:t>
      </w:r>
      <w:r>
        <w:rPr>
          <w:sz w:val="24"/>
        </w:rPr>
        <w:t>среды</w:t>
      </w:r>
      <w:r>
        <w:rPr>
          <w:spacing w:val="1"/>
          <w:sz w:val="24"/>
        </w:rPr>
        <w:t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> </w:t>
      </w:r>
      <w:r>
        <w:rPr>
          <w:sz w:val="24"/>
        </w:rPr>
        <w:t>ведения</w:t>
      </w:r>
      <w:r>
        <w:rPr>
          <w:spacing w:val="1"/>
          <w:sz w:val="24"/>
        </w:rPr>
        <w:t> </w:t>
      </w:r>
      <w:r>
        <w:rPr>
          <w:sz w:val="24"/>
        </w:rPr>
        <w:t>бизнеса,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уровня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76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посредством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доступности</w:t>
      </w:r>
      <w:r>
        <w:rPr>
          <w:spacing w:val="1"/>
          <w:sz w:val="24"/>
        </w:rPr>
        <w:t> </w:t>
      </w:r>
      <w:r>
        <w:rPr>
          <w:sz w:val="24"/>
        </w:rPr>
        <w:t>рынков</w:t>
      </w:r>
      <w:r>
        <w:rPr>
          <w:spacing w:val="1"/>
          <w:sz w:val="24"/>
        </w:rPr>
        <w:t> </w:t>
      </w:r>
      <w:r>
        <w:rPr>
          <w:sz w:val="24"/>
        </w:rPr>
        <w:t>труда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социальной инфраструктуры для населения агломерации, независимо</w:t>
      </w:r>
      <w:r>
        <w:rPr>
          <w:spacing w:val="-72"/>
          <w:sz w:val="24"/>
        </w:rPr>
        <w:t> </w:t>
      </w:r>
      <w:r>
        <w:rPr>
          <w:sz w:val="24"/>
        </w:rPr>
        <w:t>от места проживания, за счёт реализации мероприятий по созданию</w:t>
      </w:r>
      <w:r>
        <w:rPr>
          <w:spacing w:val="1"/>
          <w:sz w:val="24"/>
        </w:rPr>
        <w:t> </w:t>
      </w:r>
      <w:r>
        <w:rPr>
          <w:sz w:val="24"/>
        </w:rPr>
        <w:t>современных</w:t>
      </w:r>
      <w:r>
        <w:rPr>
          <w:spacing w:val="1"/>
          <w:sz w:val="24"/>
        </w:rPr>
        <w:t> </w:t>
      </w:r>
      <w:r>
        <w:rPr>
          <w:sz w:val="24"/>
        </w:rPr>
        <w:t>дорожных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транспортно-логистических</w:t>
      </w:r>
      <w:r>
        <w:rPr>
          <w:spacing w:val="-72"/>
          <w:sz w:val="24"/>
        </w:rPr>
        <w:t> </w:t>
      </w:r>
      <w:r>
        <w:rPr>
          <w:sz w:val="24"/>
        </w:rPr>
        <w:t>инфраструктурных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обеспечения</w:t>
      </w:r>
      <w:r>
        <w:rPr>
          <w:spacing w:val="76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связанности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1"/>
          <w:sz w:val="24"/>
        </w:rPr>
        <w:t> </w:t>
      </w:r>
      <w:r>
        <w:rPr>
          <w:sz w:val="24"/>
        </w:rPr>
        <w:t>внутри</w:t>
      </w:r>
      <w:r>
        <w:rPr>
          <w:spacing w:val="1"/>
          <w:sz w:val="24"/>
        </w:rPr>
        <w:t> </w:t>
      </w:r>
      <w:r>
        <w:rPr>
          <w:sz w:val="24"/>
        </w:rPr>
        <w:t>агломераций,</w:t>
      </w:r>
      <w:r>
        <w:rPr>
          <w:spacing w:val="1"/>
          <w:sz w:val="24"/>
        </w:rPr>
        <w:t> </w:t>
      </w:r>
      <w:r>
        <w:rPr>
          <w:sz w:val="24"/>
        </w:rPr>
        <w:t>увеличения</w:t>
      </w:r>
      <w:r>
        <w:rPr>
          <w:spacing w:val="1"/>
          <w:sz w:val="24"/>
        </w:rPr>
        <w:t> </w:t>
      </w:r>
      <w:r>
        <w:rPr>
          <w:sz w:val="24"/>
        </w:rPr>
        <w:t>мобильности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скорости</w:t>
      </w:r>
      <w:r>
        <w:rPr>
          <w:spacing w:val="1"/>
          <w:sz w:val="24"/>
        </w:rPr>
        <w:t> </w:t>
      </w:r>
      <w:r>
        <w:rPr>
          <w:sz w:val="24"/>
        </w:rPr>
        <w:t>товаропотоков,</w:t>
      </w:r>
      <w:r>
        <w:rPr>
          <w:spacing w:val="1"/>
          <w:sz w:val="24"/>
        </w:rPr>
        <w:t> </w:t>
      </w:r>
      <w:r>
        <w:rPr>
          <w:sz w:val="24"/>
        </w:rPr>
        <w:t>сокращения</w:t>
      </w:r>
      <w:r>
        <w:rPr>
          <w:spacing w:val="1"/>
          <w:sz w:val="24"/>
        </w:rPr>
        <w:t> </w:t>
      </w:r>
      <w:r>
        <w:rPr>
          <w:sz w:val="24"/>
        </w:rPr>
        <w:t>логистических</w:t>
      </w:r>
      <w:r>
        <w:rPr>
          <w:spacing w:val="-2"/>
          <w:sz w:val="24"/>
        </w:rPr>
        <w:t> </w:t>
      </w:r>
      <w:r>
        <w:rPr>
          <w:sz w:val="24"/>
        </w:rPr>
        <w:t>издержек.</w:t>
      </w:r>
    </w:p>
    <w:p>
      <w:pPr>
        <w:pStyle w:val="ListParagraph"/>
        <w:numPr>
          <w:ilvl w:val="0"/>
          <w:numId w:val="54"/>
        </w:numPr>
        <w:tabs>
          <w:tab w:pos="1002" w:val="left" w:leader="none"/>
        </w:tabs>
        <w:spacing w:line="240" w:lineRule="auto" w:before="121" w:after="0"/>
        <w:ind w:left="1002" w:right="0" w:hanging="361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> </w:t>
      </w:r>
      <w:r>
        <w:rPr>
          <w:sz w:val="24"/>
        </w:rPr>
        <w:t>ЗАДАЧИ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18" w:after="0"/>
        <w:ind w:left="1208" w:right="691" w:hanging="36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> </w:t>
      </w:r>
      <w:r>
        <w:rPr>
          <w:sz w:val="24"/>
        </w:rPr>
        <w:t>концепции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72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анализа</w:t>
      </w:r>
      <w:r>
        <w:rPr>
          <w:spacing w:val="1"/>
          <w:sz w:val="24"/>
        </w:rPr>
        <w:t> </w:t>
      </w:r>
      <w:r>
        <w:rPr>
          <w:sz w:val="24"/>
        </w:rPr>
        <w:t>существующего</w:t>
      </w:r>
      <w:r>
        <w:rPr>
          <w:spacing w:val="1"/>
          <w:sz w:val="24"/>
        </w:rPr>
        <w:t> </w:t>
      </w:r>
      <w:r>
        <w:rPr>
          <w:sz w:val="24"/>
        </w:rPr>
        <w:t>состояния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планируемого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-1"/>
          <w:sz w:val="24"/>
        </w:rPr>
        <w:t> </w:t>
      </w:r>
      <w:r>
        <w:rPr>
          <w:sz w:val="24"/>
        </w:rPr>
        <w:t>образований,</w:t>
      </w:r>
      <w:r>
        <w:rPr>
          <w:spacing w:val="-3"/>
          <w:sz w:val="24"/>
        </w:rPr>
        <w:t> </w:t>
      </w:r>
      <w:r>
        <w:rPr>
          <w:sz w:val="24"/>
        </w:rPr>
        <w:t>находящихся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зоне</w:t>
      </w:r>
      <w:r>
        <w:rPr>
          <w:spacing w:val="1"/>
          <w:sz w:val="24"/>
        </w:rPr>
        <w:t> </w:t>
      </w:r>
      <w:r>
        <w:rPr>
          <w:sz w:val="24"/>
        </w:rPr>
        <w:t>общих</w:t>
      </w:r>
      <w:r>
        <w:rPr>
          <w:spacing w:val="-1"/>
          <w:sz w:val="24"/>
        </w:rPr>
        <w:t> </w:t>
      </w:r>
      <w:r>
        <w:rPr>
          <w:sz w:val="24"/>
        </w:rPr>
        <w:t>интересов.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20" w:after="0"/>
        <w:ind w:left="1208" w:right="692" w:hanging="36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> </w:t>
      </w:r>
      <w:r>
        <w:rPr>
          <w:sz w:val="24"/>
        </w:rPr>
        <w:t>приоритетов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основным</w:t>
      </w:r>
      <w:r>
        <w:rPr>
          <w:spacing w:val="1"/>
          <w:sz w:val="24"/>
        </w:rPr>
        <w:t> </w:t>
      </w:r>
      <w:r>
        <w:rPr>
          <w:sz w:val="24"/>
        </w:rPr>
        <w:t>направлениям (инженерная и транспортная инфраструктура, жилищная</w:t>
      </w:r>
      <w:r>
        <w:rPr>
          <w:spacing w:val="1"/>
          <w:sz w:val="24"/>
        </w:rPr>
        <w:t> </w:t>
      </w:r>
      <w:r>
        <w:rPr>
          <w:sz w:val="24"/>
        </w:rPr>
        <w:t>сфера,</w:t>
      </w:r>
      <w:r>
        <w:rPr>
          <w:spacing w:val="30"/>
          <w:sz w:val="24"/>
        </w:rPr>
        <w:t> </w:t>
      </w:r>
      <w:r>
        <w:rPr>
          <w:sz w:val="24"/>
        </w:rPr>
        <w:t>образование,</w:t>
      </w:r>
      <w:r>
        <w:rPr>
          <w:spacing w:val="33"/>
          <w:sz w:val="24"/>
        </w:rPr>
        <w:t> </w:t>
      </w:r>
      <w:r>
        <w:rPr>
          <w:sz w:val="24"/>
        </w:rPr>
        <w:t>культура,</w:t>
      </w:r>
      <w:r>
        <w:rPr>
          <w:spacing w:val="30"/>
          <w:sz w:val="24"/>
        </w:rPr>
        <w:t> </w:t>
      </w:r>
      <w:r>
        <w:rPr>
          <w:sz w:val="24"/>
        </w:rPr>
        <w:t>спорт,</w:t>
      </w:r>
      <w:r>
        <w:rPr>
          <w:spacing w:val="30"/>
          <w:sz w:val="24"/>
        </w:rPr>
        <w:t> </w:t>
      </w:r>
      <w:r>
        <w:rPr>
          <w:sz w:val="24"/>
        </w:rPr>
        <w:t>рекреация,</w:t>
      </w:r>
      <w:r>
        <w:rPr>
          <w:spacing w:val="31"/>
          <w:sz w:val="24"/>
        </w:rPr>
        <w:t> </w:t>
      </w:r>
      <w:r>
        <w:rPr>
          <w:sz w:val="24"/>
        </w:rPr>
        <w:t>развитие</w:t>
      </w:r>
      <w:r>
        <w:rPr>
          <w:spacing w:val="34"/>
          <w:sz w:val="24"/>
        </w:rPr>
        <w:t> </w:t>
      </w:r>
      <w:r>
        <w:rPr>
          <w:sz w:val="24"/>
        </w:rPr>
        <w:t>малого</w:t>
      </w:r>
      <w:r>
        <w:rPr>
          <w:spacing w:val="31"/>
          <w:sz w:val="24"/>
        </w:rPr>
        <w:t> </w:t>
      </w:r>
      <w:r>
        <w:rPr>
          <w:sz w:val="24"/>
        </w:rPr>
        <w:t>и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left="1208" w:right="688"/>
      </w:pPr>
      <w:r>
        <w:rPr/>
        <w:t>среднего бизнеса) и целевых показателей по выбранным направлениям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агломерации.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19" w:after="0"/>
        <w:ind w:left="1208" w:right="685" w:hanging="360"/>
        <w:jc w:val="both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> </w:t>
      </w:r>
      <w:r>
        <w:rPr>
          <w:sz w:val="24"/>
        </w:rPr>
        <w:t>оптимального</w:t>
      </w:r>
      <w:r>
        <w:rPr>
          <w:spacing w:val="1"/>
          <w:sz w:val="24"/>
        </w:rPr>
        <w:t> </w:t>
      </w:r>
      <w:r>
        <w:rPr>
          <w:sz w:val="24"/>
        </w:rPr>
        <w:t>организационно-правового</w:t>
      </w:r>
      <w:r>
        <w:rPr>
          <w:spacing w:val="1"/>
          <w:sz w:val="24"/>
        </w:rPr>
        <w:t> </w:t>
      </w:r>
      <w:r>
        <w:rPr>
          <w:sz w:val="24"/>
        </w:rPr>
        <w:t>механизма</w:t>
      </w:r>
      <w:r>
        <w:rPr>
          <w:spacing w:val="1"/>
          <w:sz w:val="24"/>
        </w:rPr>
        <w:t> </w:t>
      </w:r>
      <w:r>
        <w:rPr>
          <w:sz w:val="24"/>
        </w:rPr>
        <w:t>управления агломерацией в целях обеспечения согласованности действий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-2"/>
          <w:sz w:val="24"/>
        </w:rPr>
        <w:t> </w:t>
      </w:r>
      <w:r>
        <w:rPr>
          <w:sz w:val="24"/>
        </w:rPr>
        <w:t>государственной</w:t>
      </w:r>
      <w:r>
        <w:rPr>
          <w:spacing w:val="-1"/>
          <w:sz w:val="24"/>
        </w:rPr>
        <w:t> </w:t>
      </w:r>
      <w:r>
        <w:rPr>
          <w:sz w:val="24"/>
        </w:rPr>
        <w:t>власти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местного</w:t>
      </w:r>
      <w:r>
        <w:rPr>
          <w:spacing w:val="-2"/>
          <w:sz w:val="24"/>
        </w:rPr>
        <w:t> </w:t>
      </w:r>
      <w:r>
        <w:rPr>
          <w:sz w:val="24"/>
        </w:rPr>
        <w:t>самоуправления.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20" w:after="0"/>
        <w:ind w:left="1208" w:right="687" w:hanging="36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> </w:t>
      </w:r>
      <w:r>
        <w:rPr>
          <w:sz w:val="24"/>
        </w:rPr>
        <w:t>перечня</w:t>
      </w:r>
      <w:r>
        <w:rPr>
          <w:spacing w:val="1"/>
          <w:sz w:val="24"/>
        </w:rPr>
        <w:t> </w:t>
      </w:r>
      <w:r>
        <w:rPr>
          <w:sz w:val="24"/>
        </w:rPr>
        <w:t>проектов</w:t>
      </w:r>
      <w:r>
        <w:rPr>
          <w:spacing w:val="1"/>
          <w:sz w:val="24"/>
        </w:rPr>
        <w:t> </w:t>
      </w:r>
      <w:r>
        <w:rPr>
          <w:sz w:val="24"/>
        </w:rPr>
        <w:t>межмуниципального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72"/>
          <w:sz w:val="24"/>
        </w:rPr>
        <w:t> </w:t>
      </w:r>
      <w:r>
        <w:rPr>
          <w:sz w:val="24"/>
        </w:rPr>
        <w:t>межрегионального</w:t>
      </w:r>
      <w:r>
        <w:rPr>
          <w:spacing w:val="1"/>
          <w:sz w:val="24"/>
        </w:rPr>
        <w:t> </w:t>
      </w:r>
      <w:r>
        <w:rPr>
          <w:sz w:val="24"/>
        </w:rPr>
        <w:t>характера,</w:t>
      </w:r>
      <w:r>
        <w:rPr>
          <w:spacing w:val="1"/>
          <w:sz w:val="24"/>
        </w:rPr>
        <w:t> </w:t>
      </w:r>
      <w:r>
        <w:rPr>
          <w:sz w:val="24"/>
        </w:rPr>
        <w:t>оказывающих</w:t>
      </w:r>
      <w:r>
        <w:rPr>
          <w:spacing w:val="1"/>
          <w:sz w:val="24"/>
        </w:rPr>
        <w:t> </w:t>
      </w:r>
      <w:r>
        <w:rPr>
          <w:sz w:val="24"/>
        </w:rPr>
        <w:t>влияние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агломерации.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20" w:after="0"/>
        <w:ind w:left="1208" w:right="687" w:hanging="360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> </w:t>
      </w:r>
      <w:r>
        <w:rPr>
          <w:sz w:val="24"/>
        </w:rPr>
        <w:t>предложений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внесению</w:t>
      </w:r>
      <w:r>
        <w:rPr>
          <w:spacing w:val="1"/>
          <w:sz w:val="24"/>
        </w:rPr>
        <w:t> </w:t>
      </w:r>
      <w:r>
        <w:rPr>
          <w:sz w:val="24"/>
        </w:rPr>
        <w:t>изменений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региональные</w:t>
      </w:r>
      <w:r>
        <w:rPr>
          <w:spacing w:val="-72"/>
          <w:sz w:val="24"/>
        </w:rPr>
        <w:t> </w:t>
      </w:r>
      <w:r>
        <w:rPr>
          <w:sz w:val="24"/>
        </w:rPr>
        <w:t>нормативы</w:t>
      </w:r>
      <w:r>
        <w:rPr>
          <w:spacing w:val="1"/>
          <w:sz w:val="24"/>
        </w:rPr>
        <w:t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> </w:t>
      </w:r>
      <w:r>
        <w:rPr>
          <w:sz w:val="24"/>
        </w:rPr>
        <w:t>проектирования</w:t>
      </w:r>
      <w:r>
        <w:rPr>
          <w:spacing w:val="1"/>
          <w:sz w:val="24"/>
        </w:rPr>
        <w:t> </w:t>
      </w:r>
      <w:r>
        <w:rPr>
          <w:sz w:val="24"/>
        </w:rPr>
        <w:t>Ханты-Мансийского</w:t>
      </w:r>
      <w:r>
        <w:rPr>
          <w:spacing w:val="1"/>
          <w:sz w:val="24"/>
        </w:rPr>
        <w:t> </w:t>
      </w:r>
      <w:r>
        <w:rPr>
          <w:sz w:val="24"/>
        </w:rPr>
        <w:t>автономного</w:t>
      </w:r>
      <w:r>
        <w:rPr>
          <w:spacing w:val="1"/>
          <w:sz w:val="24"/>
        </w:rPr>
        <w:t> </w:t>
      </w:r>
      <w:r>
        <w:rPr>
          <w:sz w:val="24"/>
        </w:rPr>
        <w:t>округа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Югры,</w:t>
      </w:r>
      <w:r>
        <w:rPr>
          <w:spacing w:val="1"/>
          <w:sz w:val="24"/>
        </w:rPr>
        <w:t> </w:t>
      </w:r>
      <w:r>
        <w:rPr>
          <w:sz w:val="24"/>
        </w:rPr>
        <w:t>местные</w:t>
      </w:r>
      <w:r>
        <w:rPr>
          <w:spacing w:val="1"/>
          <w:sz w:val="24"/>
        </w:rPr>
        <w:t> </w:t>
      </w:r>
      <w:r>
        <w:rPr>
          <w:sz w:val="24"/>
        </w:rPr>
        <w:t>нормативы</w:t>
      </w:r>
      <w:r>
        <w:rPr>
          <w:spacing w:val="1"/>
          <w:sz w:val="24"/>
        </w:rPr>
        <w:t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> </w:t>
      </w:r>
      <w:r>
        <w:rPr>
          <w:sz w:val="24"/>
        </w:rPr>
        <w:t>проектирования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образований,</w:t>
      </w:r>
      <w:r>
        <w:rPr>
          <w:spacing w:val="1"/>
          <w:sz w:val="24"/>
        </w:rPr>
        <w:t> </w:t>
      </w:r>
      <w:r>
        <w:rPr>
          <w:sz w:val="24"/>
        </w:rPr>
        <w:t>входящих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состав</w:t>
      </w:r>
      <w:r>
        <w:rPr>
          <w:spacing w:val="1"/>
          <w:sz w:val="24"/>
        </w:rPr>
        <w:t> </w:t>
      </w:r>
      <w:r>
        <w:rPr>
          <w:sz w:val="24"/>
        </w:rPr>
        <w:t>агломерации.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21" w:after="0"/>
        <w:ind w:left="1208" w:right="686" w:hanging="36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> </w:t>
      </w:r>
      <w:r>
        <w:rPr>
          <w:sz w:val="24"/>
        </w:rPr>
        <w:t>предложений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внесению</w:t>
      </w:r>
      <w:r>
        <w:rPr>
          <w:spacing w:val="1"/>
          <w:sz w:val="24"/>
        </w:rPr>
        <w:t> </w:t>
      </w:r>
      <w:r>
        <w:rPr>
          <w:sz w:val="24"/>
        </w:rPr>
        <w:t>изменений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Схему</w:t>
      </w:r>
      <w:r>
        <w:rPr>
          <w:spacing w:val="1"/>
          <w:sz w:val="24"/>
        </w:rPr>
        <w:t> </w:t>
      </w:r>
      <w:r>
        <w:rPr>
          <w:sz w:val="24"/>
        </w:rPr>
        <w:t>территориального планирования Ханты-Мансийского автономного округа –</w:t>
      </w:r>
      <w:r>
        <w:rPr>
          <w:spacing w:val="-72"/>
          <w:sz w:val="24"/>
        </w:rPr>
        <w:t> </w:t>
      </w:r>
      <w:r>
        <w:rPr>
          <w:sz w:val="24"/>
        </w:rPr>
        <w:t>Югры, Схему территориального планирования Нижневартовского района,</w:t>
      </w:r>
      <w:r>
        <w:rPr>
          <w:spacing w:val="1"/>
          <w:sz w:val="24"/>
        </w:rPr>
        <w:t> </w:t>
      </w:r>
      <w:r>
        <w:rPr>
          <w:sz w:val="24"/>
        </w:rPr>
        <w:t>генеральные планы городских округов и поселений, входящих в состав</w:t>
      </w:r>
      <w:r>
        <w:rPr>
          <w:spacing w:val="1"/>
          <w:sz w:val="24"/>
        </w:rPr>
        <w:t> </w:t>
      </w:r>
      <w:r>
        <w:rPr>
          <w:sz w:val="24"/>
        </w:rPr>
        <w:t>агломерации.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19" w:after="0"/>
        <w:ind w:left="1208" w:right="689" w:hanging="360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> </w:t>
      </w:r>
      <w:r>
        <w:rPr>
          <w:sz w:val="24"/>
        </w:rPr>
        <w:t>предложений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внесению</w:t>
      </w:r>
      <w:r>
        <w:rPr>
          <w:spacing w:val="1"/>
          <w:sz w:val="24"/>
        </w:rPr>
        <w:t> </w:t>
      </w:r>
      <w:r>
        <w:rPr>
          <w:sz w:val="24"/>
        </w:rPr>
        <w:t>изменений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федеральное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 в целях совершенствования правового регулирования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агломераций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Федерации.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20" w:after="0"/>
        <w:ind w:left="1208" w:right="688" w:hanging="36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агломерациями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субъектах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 и других странах, мониторинг, анализ и внедрение лучших</w:t>
      </w:r>
      <w:r>
        <w:rPr>
          <w:spacing w:val="1"/>
          <w:sz w:val="24"/>
        </w:rPr>
        <w:t> </w:t>
      </w:r>
      <w:r>
        <w:rPr>
          <w:sz w:val="24"/>
        </w:rPr>
        <w:t>практик</w:t>
      </w:r>
      <w:r>
        <w:rPr>
          <w:spacing w:val="1"/>
          <w:sz w:val="24"/>
        </w:rPr>
        <w:t> </w:t>
      </w:r>
      <w:r>
        <w:rPr>
          <w:sz w:val="24"/>
        </w:rPr>
        <w:t>управления</w:t>
      </w:r>
      <w:r>
        <w:rPr>
          <w:spacing w:val="1"/>
          <w:sz w:val="24"/>
        </w:rPr>
        <w:t> </w:t>
      </w:r>
      <w:r>
        <w:rPr>
          <w:sz w:val="24"/>
        </w:rPr>
        <w:t>агломерационными</w:t>
      </w:r>
      <w:r>
        <w:rPr>
          <w:spacing w:val="1"/>
          <w:sz w:val="24"/>
        </w:rPr>
        <w:t> </w:t>
      </w:r>
      <w:r>
        <w:rPr>
          <w:sz w:val="24"/>
        </w:rPr>
        <w:t>процессами,</w:t>
      </w:r>
      <w:r>
        <w:rPr>
          <w:spacing w:val="1"/>
          <w:sz w:val="24"/>
        </w:rPr>
        <w:t> </w:t>
      </w:r>
      <w:r>
        <w:rPr>
          <w:sz w:val="24"/>
        </w:rPr>
        <w:t>оказание</w:t>
      </w:r>
      <w:r>
        <w:rPr>
          <w:spacing w:val="1"/>
          <w:sz w:val="24"/>
        </w:rPr>
        <w:t> </w:t>
      </w:r>
      <w:r>
        <w:rPr>
          <w:sz w:val="24"/>
        </w:rPr>
        <w:t>информационной, консультативной, правовой и иной помощи в процессе</w:t>
      </w:r>
      <w:r>
        <w:rPr>
          <w:spacing w:val="1"/>
          <w:sz w:val="24"/>
        </w:rPr>
        <w:t> </w:t>
      </w:r>
      <w:r>
        <w:rPr>
          <w:sz w:val="24"/>
        </w:rPr>
        <w:t>информационного обмена.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21" w:after="0"/>
        <w:ind w:left="1208" w:right="689" w:hanging="360"/>
        <w:jc w:val="both"/>
        <w:rPr>
          <w:sz w:val="24"/>
        </w:rPr>
      </w:pPr>
      <w:r>
        <w:rPr>
          <w:sz w:val="24"/>
        </w:rPr>
        <w:t>Концентрация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объединение</w:t>
      </w:r>
      <w:r>
        <w:rPr>
          <w:spacing w:val="1"/>
          <w:sz w:val="24"/>
        </w:rPr>
        <w:t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> </w:t>
      </w:r>
      <w:r>
        <w:rPr>
          <w:sz w:val="24"/>
        </w:rPr>
        <w:t>организационных,</w:t>
      </w:r>
      <w:r>
        <w:rPr>
          <w:spacing w:val="-72"/>
          <w:sz w:val="24"/>
        </w:rPr>
        <w:t> </w:t>
      </w:r>
      <w:r>
        <w:rPr>
          <w:sz w:val="24"/>
        </w:rPr>
        <w:t>информационных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ресурсов</w:t>
      </w:r>
      <w:r>
        <w:rPr>
          <w:spacing w:val="1"/>
          <w:sz w:val="24"/>
        </w:rPr>
        <w:t> </w:t>
      </w:r>
      <w:r>
        <w:rPr>
          <w:sz w:val="24"/>
        </w:rPr>
        <w:t>участников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-2"/>
          <w:sz w:val="24"/>
        </w:rPr>
        <w:t> </w:t>
      </w:r>
      <w:r>
        <w:rPr>
          <w:sz w:val="24"/>
        </w:rPr>
        <w:t>для реализации</w:t>
      </w:r>
      <w:r>
        <w:rPr>
          <w:spacing w:val="-1"/>
          <w:sz w:val="24"/>
        </w:rPr>
        <w:t> </w:t>
      </w:r>
      <w:r>
        <w:rPr>
          <w:sz w:val="24"/>
        </w:rPr>
        <w:t>поставленных</w:t>
      </w:r>
      <w:r>
        <w:rPr>
          <w:spacing w:val="1"/>
          <w:sz w:val="24"/>
        </w:rPr>
        <w:t> </w:t>
      </w:r>
      <w:r>
        <w:rPr>
          <w:sz w:val="24"/>
        </w:rPr>
        <w:t>целей.</w:t>
      </w:r>
    </w:p>
    <w:p>
      <w:pPr>
        <w:pStyle w:val="ListParagraph"/>
        <w:numPr>
          <w:ilvl w:val="0"/>
          <w:numId w:val="54"/>
        </w:numPr>
        <w:tabs>
          <w:tab w:pos="1002" w:val="left" w:leader="none"/>
        </w:tabs>
        <w:spacing w:line="240" w:lineRule="auto" w:before="120" w:after="0"/>
        <w:ind w:left="1002" w:right="0" w:hanging="361"/>
        <w:jc w:val="left"/>
        <w:rPr>
          <w:sz w:val="24"/>
        </w:rPr>
      </w:pPr>
      <w:r>
        <w:rPr>
          <w:sz w:val="24"/>
        </w:rPr>
        <w:t>МЕХАНИЗМ</w:t>
      </w:r>
      <w:r>
        <w:rPr>
          <w:spacing w:val="-3"/>
          <w:sz w:val="24"/>
        </w:rPr>
        <w:t> </w:t>
      </w:r>
      <w:r>
        <w:rPr>
          <w:sz w:val="24"/>
        </w:rPr>
        <w:t>РЕАЛИЗАЦИИ</w:t>
      </w:r>
      <w:r>
        <w:rPr>
          <w:spacing w:val="-2"/>
          <w:sz w:val="24"/>
        </w:rPr>
        <w:t> </w:t>
      </w:r>
      <w:r>
        <w:rPr>
          <w:sz w:val="24"/>
        </w:rPr>
        <w:t>СОГЛАШЕНИЯ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21" w:after="0"/>
        <w:ind w:left="1208" w:right="684" w:hanging="36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> </w:t>
      </w:r>
      <w:r>
        <w:rPr>
          <w:sz w:val="24"/>
        </w:rPr>
        <w:t>соглашение</w:t>
      </w:r>
      <w:r>
        <w:rPr>
          <w:spacing w:val="1"/>
          <w:sz w:val="24"/>
        </w:rPr>
        <w:t> </w:t>
      </w:r>
      <w:r>
        <w:rPr>
          <w:sz w:val="24"/>
        </w:rPr>
        <w:t>реализуется</w:t>
      </w:r>
      <w:r>
        <w:rPr>
          <w:spacing w:val="1"/>
          <w:sz w:val="24"/>
        </w:rPr>
        <w:t> </w:t>
      </w:r>
      <w:r>
        <w:rPr>
          <w:sz w:val="24"/>
        </w:rPr>
        <w:t>Сторонами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утвержденными</w:t>
      </w:r>
      <w:r>
        <w:rPr>
          <w:spacing w:val="1"/>
          <w:sz w:val="24"/>
        </w:rPr>
        <w:t> </w:t>
      </w:r>
      <w:r>
        <w:rPr>
          <w:sz w:val="24"/>
        </w:rPr>
        <w:t>документами</w:t>
      </w:r>
      <w:r>
        <w:rPr>
          <w:spacing w:val="1"/>
          <w:sz w:val="24"/>
        </w:rPr>
        <w:t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> </w:t>
      </w:r>
      <w:r>
        <w:rPr>
          <w:sz w:val="24"/>
        </w:rPr>
        <w:t>планирования:</w:t>
      </w:r>
      <w:r>
        <w:rPr>
          <w:spacing w:val="1"/>
          <w:sz w:val="24"/>
        </w:rPr>
        <w:t> </w:t>
      </w:r>
      <w:r>
        <w:rPr>
          <w:sz w:val="24"/>
        </w:rPr>
        <w:t>Схемой</w:t>
      </w:r>
      <w:r>
        <w:rPr>
          <w:spacing w:val="1"/>
          <w:sz w:val="24"/>
        </w:rPr>
        <w:t> </w:t>
      </w:r>
      <w:r>
        <w:rPr>
          <w:sz w:val="24"/>
        </w:rPr>
        <w:t>территориального планирования Ханты-Мансийского автономного округа –</w:t>
      </w:r>
      <w:r>
        <w:rPr>
          <w:spacing w:val="-72"/>
          <w:sz w:val="24"/>
        </w:rPr>
        <w:t> </w:t>
      </w:r>
      <w:r>
        <w:rPr>
          <w:sz w:val="24"/>
        </w:rPr>
        <w:t>Югры, Схемой территориального планирования Нижневартовского района,</w:t>
      </w:r>
      <w:r>
        <w:rPr>
          <w:spacing w:val="-72"/>
          <w:sz w:val="24"/>
        </w:rPr>
        <w:t> </w:t>
      </w:r>
      <w:r>
        <w:rPr>
          <w:sz w:val="24"/>
        </w:rPr>
        <w:t>генеральными</w:t>
      </w:r>
      <w:r>
        <w:rPr>
          <w:spacing w:val="1"/>
          <w:sz w:val="24"/>
        </w:rPr>
        <w:t> </w:t>
      </w:r>
      <w:r>
        <w:rPr>
          <w:sz w:val="24"/>
        </w:rPr>
        <w:t>планами</w:t>
      </w:r>
      <w:r>
        <w:rPr>
          <w:spacing w:val="1"/>
          <w:sz w:val="24"/>
        </w:rPr>
        <w:t> </w:t>
      </w:r>
      <w:r>
        <w:rPr>
          <w:sz w:val="24"/>
        </w:rPr>
        <w:t>городских</w:t>
      </w:r>
      <w:r>
        <w:rPr>
          <w:spacing w:val="1"/>
          <w:sz w:val="24"/>
        </w:rPr>
        <w:t> </w:t>
      </w:r>
      <w:r>
        <w:rPr>
          <w:sz w:val="24"/>
        </w:rPr>
        <w:t>округов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поселений,</w:t>
      </w:r>
      <w:r>
        <w:rPr>
          <w:spacing w:val="1"/>
          <w:sz w:val="24"/>
        </w:rPr>
        <w:t> </w:t>
      </w:r>
      <w:r>
        <w:rPr>
          <w:sz w:val="24"/>
        </w:rPr>
        <w:t>входящими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состав</w:t>
      </w:r>
      <w:r>
        <w:rPr>
          <w:spacing w:val="-2"/>
          <w:sz w:val="24"/>
        </w:rPr>
        <w:t> </w:t>
      </w:r>
      <w:r>
        <w:rPr>
          <w:sz w:val="24"/>
        </w:rPr>
        <w:t>агломерации.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19" w:after="0"/>
        <w:ind w:left="1698" w:right="0" w:hanging="85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реализации</w:t>
      </w:r>
      <w:r>
        <w:rPr>
          <w:spacing w:val="-2"/>
          <w:sz w:val="24"/>
        </w:rPr>
        <w:t> </w:t>
      </w:r>
      <w:r>
        <w:rPr>
          <w:sz w:val="24"/>
        </w:rPr>
        <w:t>соглашения</w:t>
      </w:r>
      <w:r>
        <w:rPr>
          <w:spacing w:val="-3"/>
          <w:sz w:val="24"/>
        </w:rPr>
        <w:t> </w:t>
      </w:r>
      <w:r>
        <w:rPr>
          <w:sz w:val="24"/>
        </w:rPr>
        <w:t>Стороны</w:t>
      </w:r>
      <w:r>
        <w:rPr>
          <w:spacing w:val="-4"/>
          <w:sz w:val="24"/>
        </w:rPr>
        <w:t> </w:t>
      </w:r>
      <w:r>
        <w:rPr>
          <w:sz w:val="24"/>
        </w:rPr>
        <w:t>разрабатывают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принимают:</w:t>
      </w:r>
    </w:p>
    <w:p>
      <w:pPr>
        <w:pStyle w:val="ListParagraph"/>
        <w:numPr>
          <w:ilvl w:val="2"/>
          <w:numId w:val="54"/>
        </w:numPr>
        <w:tabs>
          <w:tab w:pos="1775" w:val="left" w:leader="none"/>
        </w:tabs>
        <w:spacing w:line="240" w:lineRule="auto" w:before="122" w:after="0"/>
        <w:ind w:left="1774" w:right="0" w:hanging="721"/>
        <w:jc w:val="both"/>
        <w:rPr>
          <w:sz w:val="24"/>
        </w:rPr>
      </w:pPr>
      <w:r>
        <w:rPr>
          <w:sz w:val="24"/>
        </w:rPr>
        <w:t>Концепцию</w:t>
      </w:r>
      <w:r>
        <w:rPr>
          <w:spacing w:val="-7"/>
          <w:sz w:val="24"/>
        </w:rPr>
        <w:t> </w:t>
      </w:r>
      <w:r>
        <w:rPr>
          <w:sz w:val="24"/>
        </w:rPr>
        <w:t>развития</w:t>
      </w:r>
      <w:r>
        <w:rPr>
          <w:spacing w:val="-3"/>
          <w:sz w:val="24"/>
        </w:rPr>
        <w:t> </w:t>
      </w:r>
      <w:r>
        <w:rPr>
          <w:sz w:val="24"/>
        </w:rPr>
        <w:t>Нижневартовской</w:t>
      </w:r>
      <w:r>
        <w:rPr>
          <w:spacing w:val="-6"/>
          <w:sz w:val="24"/>
        </w:rPr>
        <w:t> </w:t>
      </w:r>
      <w:r>
        <w:rPr>
          <w:sz w:val="24"/>
        </w:rPr>
        <w:t>агломерации;</w:t>
      </w:r>
    </w:p>
    <w:p>
      <w:pPr>
        <w:pStyle w:val="ListParagraph"/>
        <w:numPr>
          <w:ilvl w:val="2"/>
          <w:numId w:val="54"/>
        </w:numPr>
        <w:tabs>
          <w:tab w:pos="1775" w:val="left" w:leader="none"/>
        </w:tabs>
        <w:spacing w:line="240" w:lineRule="auto" w:before="118" w:after="0"/>
        <w:ind w:left="1774" w:right="688" w:hanging="720"/>
        <w:jc w:val="both"/>
        <w:rPr>
          <w:sz w:val="24"/>
        </w:rPr>
      </w:pPr>
      <w:r>
        <w:rPr>
          <w:sz w:val="24"/>
        </w:rPr>
        <w:t>Муниципальные</w:t>
      </w:r>
      <w:r>
        <w:rPr>
          <w:spacing w:val="1"/>
          <w:sz w:val="24"/>
        </w:rPr>
        <w:t> </w:t>
      </w:r>
      <w:r>
        <w:rPr>
          <w:sz w:val="24"/>
        </w:rPr>
        <w:t>программы,</w:t>
      </w:r>
      <w:r>
        <w:rPr>
          <w:spacing w:val="1"/>
          <w:sz w:val="24"/>
        </w:rPr>
        <w:t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основных</w:t>
      </w:r>
      <w:r>
        <w:rPr>
          <w:spacing w:val="1"/>
          <w:sz w:val="24"/>
        </w:rPr>
        <w:t> </w:t>
      </w:r>
      <w:r>
        <w:rPr>
          <w:sz w:val="24"/>
        </w:rPr>
        <w:t>направлений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агломерации,</w:t>
      </w:r>
      <w:r>
        <w:rPr>
          <w:spacing w:val="-72"/>
          <w:sz w:val="24"/>
        </w:rPr>
        <w:t> </w:t>
      </w:r>
      <w:r>
        <w:rPr>
          <w:sz w:val="24"/>
        </w:rPr>
        <w:t>определенных Концепцией развития Нижневартовской агломерации.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разработке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принятии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программ</w:t>
      </w:r>
      <w:r>
        <w:rPr>
          <w:spacing w:val="1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обязуются</w:t>
      </w:r>
      <w:r>
        <w:rPr>
          <w:spacing w:val="1"/>
          <w:sz w:val="24"/>
        </w:rPr>
        <w:t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> </w:t>
      </w:r>
      <w:r>
        <w:rPr>
          <w:sz w:val="24"/>
        </w:rPr>
        <w:t>Концепцией</w:t>
      </w:r>
      <w:r>
        <w:rPr>
          <w:spacing w:val="76"/>
          <w:sz w:val="24"/>
        </w:rPr>
        <w:t> </w:t>
      </w:r>
      <w:r>
        <w:rPr>
          <w:sz w:val="24"/>
        </w:rPr>
        <w:t>развития</w:t>
      </w:r>
      <w:r>
        <w:rPr>
          <w:spacing w:val="-72"/>
          <w:sz w:val="24"/>
        </w:rPr>
        <w:t> </w:t>
      </w:r>
      <w:r>
        <w:rPr>
          <w:sz w:val="24"/>
        </w:rPr>
        <w:t>Нижневартовской</w:t>
      </w:r>
      <w:r>
        <w:rPr>
          <w:spacing w:val="-1"/>
          <w:sz w:val="24"/>
        </w:rPr>
        <w:t> </w:t>
      </w:r>
      <w:r>
        <w:rPr>
          <w:sz w:val="24"/>
        </w:rPr>
        <w:t>агломерации.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90" w:after="0"/>
        <w:ind w:left="1208" w:right="687" w:hanging="36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> </w:t>
      </w:r>
      <w:r>
        <w:rPr>
          <w:sz w:val="24"/>
        </w:rPr>
        <w:t>мероприятий,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муниципальными</w:t>
      </w:r>
      <w:r>
        <w:rPr>
          <w:spacing w:val="1"/>
          <w:sz w:val="24"/>
        </w:rPr>
        <w:t> </w:t>
      </w:r>
      <w:r>
        <w:rPr>
          <w:sz w:val="24"/>
        </w:rPr>
        <w:t>программами, утвержденными местной администрацией 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района,</w:t>
      </w:r>
      <w:r>
        <w:rPr>
          <w:spacing w:val="1"/>
          <w:sz w:val="24"/>
        </w:rPr>
        <w:t> </w:t>
      </w:r>
      <w:r>
        <w:rPr>
          <w:sz w:val="24"/>
        </w:rPr>
        <w:t>местной</w:t>
      </w:r>
      <w:r>
        <w:rPr>
          <w:spacing w:val="1"/>
          <w:sz w:val="24"/>
        </w:rPr>
        <w:t> </w:t>
      </w:r>
      <w:r>
        <w:rPr>
          <w:sz w:val="24"/>
        </w:rPr>
        <w:t>администрацией</w:t>
      </w:r>
      <w:r>
        <w:rPr>
          <w:spacing w:val="1"/>
          <w:sz w:val="24"/>
        </w:rPr>
        <w:t> </w:t>
      </w:r>
      <w:r>
        <w:rPr>
          <w:sz w:val="24"/>
        </w:rPr>
        <w:t>поселения,</w:t>
      </w:r>
      <w:r>
        <w:rPr>
          <w:spacing w:val="1"/>
          <w:sz w:val="24"/>
        </w:rPr>
        <w:t> </w:t>
      </w:r>
      <w:r>
        <w:rPr>
          <w:sz w:val="24"/>
        </w:rPr>
        <w:t>местной</w:t>
      </w:r>
      <w:r>
        <w:rPr>
          <w:spacing w:val="1"/>
          <w:sz w:val="24"/>
        </w:rPr>
        <w:t> </w:t>
      </w:r>
      <w:r>
        <w:rPr>
          <w:sz w:val="24"/>
        </w:rPr>
        <w:t>администрацией</w:t>
      </w:r>
      <w:r>
        <w:rPr>
          <w:spacing w:val="1"/>
          <w:sz w:val="24"/>
        </w:rPr>
        <w:t> </w:t>
      </w:r>
      <w:r>
        <w:rPr>
          <w:sz w:val="24"/>
        </w:rPr>
        <w:t>городского</w:t>
      </w:r>
      <w:r>
        <w:rPr>
          <w:spacing w:val="1"/>
          <w:sz w:val="24"/>
        </w:rPr>
        <w:t> </w:t>
      </w:r>
      <w:r>
        <w:rPr>
          <w:sz w:val="24"/>
        </w:rPr>
        <w:t>округа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счет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1"/>
          <w:sz w:val="24"/>
        </w:rPr>
        <w:t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> </w:t>
      </w:r>
      <w:r>
        <w:rPr>
          <w:sz w:val="24"/>
        </w:rPr>
        <w:t>бюджета,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счет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предусмотренном</w:t>
      </w:r>
      <w:r>
        <w:rPr>
          <w:spacing w:val="-72"/>
          <w:sz w:val="24"/>
        </w:rPr>
        <w:t> </w:t>
      </w:r>
      <w:r>
        <w:rPr>
          <w:sz w:val="24"/>
        </w:rPr>
        <w:t>бюджетным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20" w:after="0"/>
        <w:ind w:left="1208" w:right="690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1"/>
          <w:sz w:val="24"/>
        </w:rPr>
        <w:t> </w:t>
      </w:r>
      <w:r>
        <w:rPr>
          <w:sz w:val="24"/>
        </w:rPr>
        <w:t>объединения</w:t>
      </w:r>
      <w:r>
        <w:rPr>
          <w:spacing w:val="1"/>
          <w:sz w:val="24"/>
        </w:rPr>
        <w:t> </w:t>
      </w:r>
      <w:r>
        <w:rPr>
          <w:sz w:val="24"/>
        </w:rPr>
        <w:t>финансовых</w:t>
      </w:r>
      <w:r>
        <w:rPr>
          <w:spacing w:val="1"/>
          <w:sz w:val="24"/>
        </w:rPr>
        <w:t> </w:t>
      </w:r>
      <w:r>
        <w:rPr>
          <w:sz w:val="24"/>
        </w:rPr>
        <w:t>средств,</w:t>
      </w:r>
      <w:r>
        <w:rPr>
          <w:spacing w:val="1"/>
          <w:sz w:val="24"/>
        </w:rPr>
        <w:t> </w:t>
      </w:r>
      <w:r>
        <w:rPr>
          <w:sz w:val="24"/>
        </w:rPr>
        <w:t>материальных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ресурсов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соглашения</w:t>
      </w:r>
      <w:r>
        <w:rPr>
          <w:spacing w:val="1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заключать договоры и соглашения, учреждать хозяйственные общества и</w:t>
      </w:r>
      <w:r>
        <w:rPr>
          <w:spacing w:val="1"/>
          <w:sz w:val="24"/>
        </w:rPr>
        <w:t> </w:t>
      </w:r>
      <w:r>
        <w:rPr>
          <w:sz w:val="24"/>
        </w:rPr>
        <w:t>другие межмуниципальные организации в соответствии с федеральными</w:t>
      </w:r>
      <w:r>
        <w:rPr>
          <w:spacing w:val="1"/>
          <w:sz w:val="24"/>
        </w:rPr>
        <w:t> </w:t>
      </w:r>
      <w:r>
        <w:rPr>
          <w:sz w:val="24"/>
        </w:rPr>
        <w:t>законами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муниципальными</w:t>
      </w:r>
      <w:r>
        <w:rPr>
          <w:spacing w:val="1"/>
          <w:sz w:val="24"/>
        </w:rPr>
        <w:t> </w:t>
      </w:r>
      <w:r>
        <w:rPr>
          <w:sz w:val="24"/>
        </w:rPr>
        <w:t>правовыми</w:t>
      </w:r>
      <w:r>
        <w:rPr>
          <w:spacing w:val="1"/>
          <w:sz w:val="24"/>
        </w:rPr>
        <w:t> </w:t>
      </w:r>
      <w:r>
        <w:rPr>
          <w:sz w:val="24"/>
        </w:rPr>
        <w:t>актами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образований.</w:t>
      </w:r>
    </w:p>
    <w:p>
      <w:pPr>
        <w:pStyle w:val="ListParagraph"/>
        <w:numPr>
          <w:ilvl w:val="0"/>
          <w:numId w:val="54"/>
        </w:numPr>
        <w:tabs>
          <w:tab w:pos="1002" w:val="left" w:leader="none"/>
          <w:tab w:pos="3490" w:val="left" w:leader="none"/>
          <w:tab w:pos="3852" w:val="left" w:leader="none"/>
          <w:tab w:pos="6311" w:val="left" w:leader="none"/>
        </w:tabs>
        <w:spacing w:line="240" w:lineRule="auto" w:before="119" w:after="0"/>
        <w:ind w:left="1001" w:right="692" w:hanging="360"/>
        <w:jc w:val="left"/>
        <w:rPr>
          <w:sz w:val="24"/>
        </w:rPr>
      </w:pPr>
      <w:r>
        <w:rPr>
          <w:sz w:val="24"/>
        </w:rPr>
        <w:t>ОРГАНИЗАЦИОННОЕ</w:t>
        <w:tab/>
        <w:t>И</w:t>
        <w:tab/>
        <w:t>ИНФОРМАЦИОННОЕ</w:t>
        <w:tab/>
        <w:t>ОБЕСПЕЧЕНИЕ</w:t>
      </w:r>
      <w:r>
        <w:rPr>
          <w:spacing w:val="37"/>
          <w:sz w:val="24"/>
        </w:rPr>
        <w:t> </w:t>
      </w:r>
      <w:r>
        <w:rPr>
          <w:sz w:val="24"/>
        </w:rPr>
        <w:t>РЕАЛИЗАЦИИ</w:t>
      </w:r>
      <w:r>
        <w:rPr>
          <w:spacing w:val="-72"/>
          <w:sz w:val="24"/>
        </w:rPr>
        <w:t> </w:t>
      </w:r>
      <w:r>
        <w:rPr>
          <w:sz w:val="24"/>
        </w:rPr>
        <w:t>СОГЛАШЕНИЯ</w:t>
      </w:r>
    </w:p>
    <w:p>
      <w:pPr>
        <w:pStyle w:val="ListParagraph"/>
        <w:numPr>
          <w:ilvl w:val="1"/>
          <w:numId w:val="54"/>
        </w:numPr>
        <w:tabs>
          <w:tab w:pos="1773" w:val="left" w:leader="none"/>
        </w:tabs>
        <w:spacing w:line="240" w:lineRule="auto" w:before="120" w:after="0"/>
        <w:ind w:left="1208" w:right="684" w:hanging="360"/>
        <w:jc w:val="both"/>
        <w:rPr>
          <w:sz w:val="24"/>
        </w:rPr>
      </w:pPr>
      <w:r>
        <w:rPr>
          <w:sz w:val="24"/>
        </w:rPr>
        <w:t>Организационное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информационное</w:t>
      </w:r>
      <w:r>
        <w:rPr>
          <w:spacing w:val="1"/>
          <w:sz w:val="24"/>
        </w:rPr>
        <w:t> </w:t>
      </w: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взаимодействия</w:t>
      </w:r>
      <w:r>
        <w:rPr>
          <w:spacing w:val="-72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ходе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соглашения</w:t>
      </w:r>
      <w:r>
        <w:rPr>
          <w:spacing w:val="1"/>
          <w:sz w:val="24"/>
        </w:rPr>
        <w:t> </w:t>
      </w:r>
      <w:r>
        <w:rPr>
          <w:sz w:val="24"/>
        </w:rPr>
        <w:t>осуществляет</w:t>
      </w:r>
      <w:r>
        <w:rPr>
          <w:spacing w:val="1"/>
          <w:sz w:val="24"/>
        </w:rPr>
        <w:t> </w:t>
      </w:r>
      <w:r>
        <w:rPr>
          <w:sz w:val="24"/>
        </w:rPr>
        <w:t>специально созданный орган – Координационный совет 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агломерации.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20" w:after="0"/>
        <w:ind w:left="1208" w:right="686" w:hanging="360"/>
        <w:jc w:val="both"/>
        <w:rPr>
          <w:sz w:val="24"/>
        </w:rPr>
      </w:pPr>
      <w:r>
        <w:rPr>
          <w:sz w:val="24"/>
        </w:rPr>
        <w:t>Координационный совет Нижневартовской агломерации создается 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1"/>
          <w:sz w:val="24"/>
        </w:rPr>
        <w:t> </w:t>
      </w:r>
      <w:r>
        <w:rPr>
          <w:sz w:val="24"/>
        </w:rPr>
        <w:t>обеспечения</w:t>
      </w:r>
      <w:r>
        <w:rPr>
          <w:spacing w:val="1"/>
          <w:sz w:val="24"/>
        </w:rPr>
        <w:t> </w:t>
      </w:r>
      <w:r>
        <w:rPr>
          <w:sz w:val="24"/>
        </w:rPr>
        <w:t>согласованных</w:t>
      </w:r>
      <w:r>
        <w:rPr>
          <w:spacing w:val="1"/>
          <w:sz w:val="24"/>
        </w:rPr>
        <w:t> </w:t>
      </w:r>
      <w:r>
        <w:rPr>
          <w:sz w:val="24"/>
        </w:rPr>
        <w:t>действий</w:t>
      </w:r>
      <w:r>
        <w:rPr>
          <w:spacing w:val="1"/>
          <w:sz w:val="24"/>
        </w:rPr>
        <w:t> </w:t>
      </w:r>
      <w:r>
        <w:rPr>
          <w:sz w:val="24"/>
        </w:rPr>
        <w:t>исполнительных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власти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местного</w:t>
      </w:r>
      <w:r>
        <w:rPr>
          <w:spacing w:val="1"/>
          <w:sz w:val="24"/>
        </w:rPr>
        <w:t> </w:t>
      </w:r>
      <w:r>
        <w:rPr>
          <w:sz w:val="24"/>
        </w:rPr>
        <w:t>самоуправления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-5"/>
          <w:sz w:val="24"/>
        </w:rPr>
        <w:t> </w:t>
      </w:r>
      <w:r>
        <w:rPr>
          <w:sz w:val="24"/>
        </w:rPr>
        <w:t>образований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развитию</w:t>
      </w:r>
      <w:r>
        <w:rPr>
          <w:spacing w:val="-4"/>
          <w:sz w:val="24"/>
        </w:rPr>
        <w:t> </w:t>
      </w:r>
      <w:r>
        <w:rPr>
          <w:sz w:val="24"/>
        </w:rPr>
        <w:t>Нижневартовской</w:t>
      </w:r>
      <w:r>
        <w:rPr>
          <w:spacing w:val="-6"/>
          <w:sz w:val="24"/>
        </w:rPr>
        <w:t> </w:t>
      </w:r>
      <w:r>
        <w:rPr>
          <w:sz w:val="24"/>
        </w:rPr>
        <w:t>агломерации.</w:t>
      </w:r>
    </w:p>
    <w:p>
      <w:pPr>
        <w:pStyle w:val="ListParagraph"/>
        <w:numPr>
          <w:ilvl w:val="0"/>
          <w:numId w:val="54"/>
        </w:numPr>
        <w:tabs>
          <w:tab w:pos="1002" w:val="left" w:leader="none"/>
        </w:tabs>
        <w:spacing w:line="240" w:lineRule="auto" w:before="121" w:after="0"/>
        <w:ind w:left="1002" w:right="0" w:hanging="361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4"/>
          <w:sz w:val="24"/>
        </w:rPr>
        <w:t> </w:t>
      </w:r>
      <w:r>
        <w:rPr>
          <w:sz w:val="24"/>
        </w:rPr>
        <w:t>ДЕЙСТВИЯ СОГЛАШЕНИЯ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  <w:tab w:pos="5913" w:val="left" w:leader="none"/>
        </w:tabs>
        <w:spacing w:line="240" w:lineRule="auto" w:before="120" w:after="0"/>
        <w:ind w:left="1208" w:right="693" w:hanging="36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> </w:t>
      </w:r>
      <w:r>
        <w:rPr>
          <w:sz w:val="24"/>
        </w:rPr>
        <w:t>соглашение</w:t>
      </w:r>
      <w:r>
        <w:rPr>
          <w:spacing w:val="1"/>
          <w:sz w:val="24"/>
        </w:rPr>
        <w:t> </w:t>
      </w:r>
      <w:r>
        <w:rPr>
          <w:sz w:val="24"/>
        </w:rPr>
        <w:t>вступает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силу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дня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подписания</w:t>
      </w:r>
      <w:r>
        <w:rPr>
          <w:spacing w:val="1"/>
          <w:sz w:val="24"/>
        </w:rPr>
        <w:t> </w:t>
      </w:r>
      <w:r>
        <w:rPr>
          <w:sz w:val="24"/>
        </w:rPr>
        <w:t>Сторонами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действует</w:t>
      </w:r>
      <w:r>
        <w:rPr>
          <w:spacing w:val="-1"/>
          <w:sz w:val="24"/>
        </w:rPr>
        <w:t> </w:t>
      </w:r>
      <w:r>
        <w:rPr>
          <w:sz w:val="24"/>
        </w:rPr>
        <w:t>до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.</w:t>
      </w:r>
    </w:p>
    <w:p>
      <w:pPr>
        <w:pStyle w:val="ListParagraph"/>
        <w:numPr>
          <w:ilvl w:val="1"/>
          <w:numId w:val="54"/>
        </w:numPr>
        <w:tabs>
          <w:tab w:pos="1773" w:val="left" w:leader="none"/>
        </w:tabs>
        <w:spacing w:line="240" w:lineRule="auto" w:before="120" w:after="0"/>
        <w:ind w:left="1208" w:right="688" w:hanging="36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три</w:t>
      </w:r>
      <w:r>
        <w:rPr>
          <w:spacing w:val="1"/>
          <w:sz w:val="24"/>
        </w:rPr>
        <w:t> </w:t>
      </w:r>
      <w:r>
        <w:rPr>
          <w:sz w:val="24"/>
        </w:rPr>
        <w:t>месяца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истечения</w:t>
      </w:r>
      <w:r>
        <w:rPr>
          <w:spacing w:val="1"/>
          <w:sz w:val="24"/>
        </w:rPr>
        <w:t> </w:t>
      </w:r>
      <w:r>
        <w:rPr>
          <w:sz w:val="24"/>
        </w:rPr>
        <w:t>срока</w:t>
      </w:r>
      <w:r>
        <w:rPr>
          <w:spacing w:val="1"/>
          <w:sz w:val="24"/>
        </w:rPr>
        <w:t> </w:t>
      </w:r>
      <w:r>
        <w:rPr>
          <w:sz w:val="24"/>
        </w:rPr>
        <w:t>действия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соглашения ни одна из Сторон не заявит о его прекращении, соглашение</w:t>
      </w:r>
      <w:r>
        <w:rPr>
          <w:spacing w:val="1"/>
          <w:sz w:val="24"/>
        </w:rPr>
        <w:t> </w:t>
      </w:r>
      <w:r>
        <w:rPr>
          <w:sz w:val="24"/>
        </w:rPr>
        <w:t>считается</w:t>
      </w:r>
      <w:r>
        <w:rPr>
          <w:spacing w:val="-3"/>
          <w:sz w:val="24"/>
        </w:rPr>
        <w:t> </w:t>
      </w:r>
      <w:r>
        <w:rPr>
          <w:sz w:val="24"/>
        </w:rPr>
        <w:t>продленным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тех же</w:t>
      </w:r>
      <w:r>
        <w:rPr>
          <w:spacing w:val="-2"/>
          <w:sz w:val="24"/>
        </w:rPr>
        <w:t> </w:t>
      </w:r>
      <w:r>
        <w:rPr>
          <w:sz w:val="24"/>
        </w:rPr>
        <w:t>условиях на</w:t>
      </w:r>
      <w:r>
        <w:rPr>
          <w:spacing w:val="-3"/>
          <w:sz w:val="24"/>
        </w:rPr>
        <w:t> </w:t>
      </w:r>
      <w:r>
        <w:rPr>
          <w:sz w:val="24"/>
        </w:rPr>
        <w:t>неопределенный</w:t>
      </w:r>
      <w:r>
        <w:rPr>
          <w:spacing w:val="-3"/>
          <w:sz w:val="24"/>
        </w:rPr>
        <w:t> </w:t>
      </w:r>
      <w:r>
        <w:rPr>
          <w:sz w:val="24"/>
        </w:rPr>
        <w:t>срок.</w:t>
      </w:r>
    </w:p>
    <w:p>
      <w:pPr>
        <w:pStyle w:val="ListParagraph"/>
        <w:numPr>
          <w:ilvl w:val="1"/>
          <w:numId w:val="54"/>
        </w:numPr>
        <w:tabs>
          <w:tab w:pos="1698" w:val="left" w:leader="none"/>
        </w:tabs>
        <w:spacing w:line="240" w:lineRule="auto" w:before="119" w:after="0"/>
        <w:ind w:left="1208" w:right="685" w:hanging="36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> </w:t>
      </w:r>
      <w:r>
        <w:rPr>
          <w:sz w:val="24"/>
        </w:rPr>
        <w:t>соглашение</w:t>
      </w:r>
      <w:r>
        <w:rPr>
          <w:spacing w:val="1"/>
          <w:sz w:val="24"/>
        </w:rPr>
        <w:t> </w:t>
      </w:r>
      <w:r>
        <w:rPr>
          <w:sz w:val="24"/>
        </w:rPr>
        <w:t>заключено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9</w:t>
      </w:r>
      <w:r>
        <w:rPr>
          <w:spacing w:val="1"/>
          <w:sz w:val="24"/>
        </w:rPr>
        <w:t> </w:t>
      </w:r>
      <w:r>
        <w:rPr>
          <w:sz w:val="24"/>
        </w:rPr>
        <w:t>(девяти)</w:t>
      </w:r>
      <w:r>
        <w:rPr>
          <w:spacing w:val="76"/>
          <w:sz w:val="24"/>
        </w:rPr>
        <w:t> </w:t>
      </w:r>
      <w:r>
        <w:rPr>
          <w:sz w:val="24"/>
        </w:rPr>
        <w:t>экземплярах,</w:t>
      </w:r>
      <w:r>
        <w:rPr>
          <w:spacing w:val="1"/>
          <w:sz w:val="24"/>
        </w:rPr>
        <w:t> </w:t>
      </w:r>
      <w:r>
        <w:rPr>
          <w:sz w:val="24"/>
        </w:rPr>
        <w:t>имеющих равную юридическую силу, по одному экземпляру для каждой из</w:t>
      </w:r>
      <w:r>
        <w:rPr>
          <w:spacing w:val="-72"/>
          <w:sz w:val="24"/>
        </w:rPr>
        <w:t> </w:t>
      </w:r>
      <w:r>
        <w:rPr>
          <w:sz w:val="24"/>
        </w:rPr>
        <w:t>Сторон.</w:t>
      </w:r>
    </w:p>
    <w:p>
      <w:pPr>
        <w:pStyle w:val="ListParagraph"/>
        <w:numPr>
          <w:ilvl w:val="0"/>
          <w:numId w:val="54"/>
        </w:numPr>
        <w:tabs>
          <w:tab w:pos="1002" w:val="left" w:leader="none"/>
        </w:tabs>
        <w:spacing w:line="340" w:lineRule="auto" w:before="120" w:after="0"/>
        <w:ind w:left="848" w:right="7204" w:hanging="207"/>
        <w:jc w:val="left"/>
        <w:rPr>
          <w:sz w:val="24"/>
        </w:rPr>
      </w:pPr>
      <w:r>
        <w:rPr>
          <w:sz w:val="24"/>
        </w:rPr>
        <w:t>ПОДПИСИ СТОРОН</w:t>
      </w:r>
      <w:r>
        <w:rPr>
          <w:spacing w:val="-72"/>
          <w:sz w:val="24"/>
        </w:rPr>
        <w:t> </w:t>
      </w:r>
      <w:r>
        <w:rPr>
          <w:sz w:val="24"/>
        </w:rPr>
        <w:t>Губернатор</w:t>
      </w:r>
    </w:p>
    <w:p>
      <w:pPr>
        <w:pStyle w:val="BodyText"/>
        <w:spacing w:line="288" w:lineRule="exact"/>
        <w:ind w:left="848"/>
        <w:jc w:val="left"/>
      </w:pPr>
      <w:r>
        <w:rPr/>
        <w:t>Ханты-Мансийского</w:t>
      </w:r>
      <w:r>
        <w:rPr>
          <w:spacing w:val="-5"/>
        </w:rPr>
        <w:t> </w:t>
      </w:r>
      <w:r>
        <w:rPr/>
        <w:t>автономного</w:t>
      </w:r>
      <w:r>
        <w:rPr>
          <w:spacing w:val="-5"/>
        </w:rPr>
        <w:t> </w:t>
      </w:r>
      <w:r>
        <w:rPr/>
        <w:t>округа-Югры</w:t>
      </w:r>
    </w:p>
    <w:p>
      <w:pPr>
        <w:pStyle w:val="BodyText"/>
        <w:spacing w:before="4"/>
        <w:ind w:left="0"/>
        <w:jc w:val="left"/>
        <w:rPr>
          <w:sz w:val="18"/>
        </w:rPr>
      </w:pPr>
      <w:r>
        <w:rPr/>
        <w:pict>
          <v:shape style="position:absolute;margin-left:120.5pt;margin-top:13.440861pt;width:117.9pt;height:.1pt;mso-position-horizontal-relative:page;mso-position-vertical-relative:paragraph;z-index:-15681024;mso-wrap-distance-left:0;mso-wrap-distance-right:0" coordorigin="2410,269" coordsize="2358,0" path="m2410,269l4768,269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2"/>
        </w:rPr>
      </w:pPr>
    </w:p>
    <w:p>
      <w:pPr>
        <w:pStyle w:val="BodyText"/>
        <w:ind w:left="848"/>
        <w:jc w:val="left"/>
      </w:pPr>
      <w:r>
        <w:rPr/>
        <w:t>Глава</w:t>
      </w:r>
      <w:r>
        <w:rPr>
          <w:spacing w:val="-7"/>
        </w:rPr>
        <w:t> </w:t>
      </w:r>
      <w:r>
        <w:rPr/>
        <w:t>города</w:t>
      </w:r>
      <w:r>
        <w:rPr>
          <w:spacing w:val="-6"/>
        </w:rPr>
        <w:t> </w:t>
      </w:r>
      <w:r>
        <w:rPr/>
        <w:t>Нижневартовска</w:t>
      </w:r>
    </w:p>
    <w:p>
      <w:pPr>
        <w:pStyle w:val="BodyText"/>
        <w:spacing w:before="4"/>
        <w:ind w:left="0"/>
        <w:jc w:val="left"/>
        <w:rPr>
          <w:sz w:val="18"/>
        </w:rPr>
      </w:pPr>
      <w:r>
        <w:rPr/>
        <w:pict>
          <v:shape style="position:absolute;margin-left:120.5pt;margin-top:13.43797pt;width:117.9pt;height:.1pt;mso-position-horizontal-relative:page;mso-position-vertical-relative:paragraph;z-index:-15680512;mso-wrap-distance-left:0;mso-wrap-distance-right:0" coordorigin="2410,269" coordsize="2358,0" path="m2410,269l4768,269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pStyle w:val="BodyText"/>
        <w:spacing w:before="1"/>
        <w:ind w:left="848"/>
        <w:jc w:val="left"/>
      </w:pPr>
      <w:r>
        <w:rPr/>
        <w:t>Мэр</w:t>
      </w:r>
      <w:r>
        <w:rPr>
          <w:spacing w:val="-3"/>
        </w:rPr>
        <w:t> </w:t>
      </w:r>
      <w:r>
        <w:rPr/>
        <w:t>городского</w:t>
      </w:r>
      <w:r>
        <w:rPr>
          <w:spacing w:val="-1"/>
        </w:rPr>
        <w:t> </w:t>
      </w:r>
      <w:r>
        <w:rPr/>
        <w:t>округа</w:t>
      </w:r>
      <w:r>
        <w:rPr>
          <w:spacing w:val="-3"/>
        </w:rPr>
        <w:t> </w:t>
      </w:r>
      <w:r>
        <w:rPr/>
        <w:t>Стрежевой</w:t>
      </w:r>
    </w:p>
    <w:p>
      <w:pPr>
        <w:pStyle w:val="BodyText"/>
        <w:spacing w:before="3"/>
        <w:ind w:left="0"/>
        <w:jc w:val="left"/>
        <w:rPr>
          <w:sz w:val="18"/>
        </w:rPr>
      </w:pPr>
      <w:r>
        <w:rPr/>
        <w:pict>
          <v:shape style="position:absolute;margin-left:120.5pt;margin-top:13.363281pt;width:117.9pt;height:.1pt;mso-position-horizontal-relative:page;mso-position-vertical-relative:paragraph;z-index:-15680000;mso-wrap-distance-left:0;mso-wrap-distance-right:0" coordorigin="2410,267" coordsize="2358,0" path="m2410,267l4768,267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spacing w:after="0"/>
        <w:jc w:val="left"/>
        <w:rPr>
          <w:sz w:val="18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left="848"/>
        <w:jc w:val="left"/>
      </w:pPr>
      <w:r>
        <w:rPr/>
        <w:t>Глава</w:t>
      </w:r>
      <w:r>
        <w:rPr>
          <w:spacing w:val="-5"/>
        </w:rPr>
        <w:t> </w:t>
      </w:r>
      <w:r>
        <w:rPr/>
        <w:t>города</w:t>
      </w:r>
      <w:r>
        <w:rPr>
          <w:spacing w:val="-4"/>
        </w:rPr>
        <w:t> </w:t>
      </w:r>
      <w:r>
        <w:rPr/>
        <w:t>Мегиона</w:t>
      </w:r>
    </w:p>
    <w:p>
      <w:pPr>
        <w:pStyle w:val="BodyText"/>
        <w:spacing w:before="1"/>
        <w:ind w:left="0"/>
        <w:jc w:val="left"/>
        <w:rPr>
          <w:sz w:val="18"/>
        </w:rPr>
      </w:pPr>
      <w:r>
        <w:rPr/>
        <w:pict>
          <v:shape style="position:absolute;margin-left:120.5pt;margin-top:13.296485pt;width:117.9pt;height:.1pt;mso-position-horizontal-relative:page;mso-position-vertical-relative:paragraph;z-index:-15679488;mso-wrap-distance-left:0;mso-wrap-distance-right:0" coordorigin="2410,266" coordsize="2358,0" path="m2410,266l4768,2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2"/>
        </w:rPr>
      </w:pPr>
    </w:p>
    <w:p>
      <w:pPr>
        <w:pStyle w:val="BodyText"/>
        <w:ind w:left="848"/>
        <w:jc w:val="left"/>
      </w:pPr>
      <w:r>
        <w:rPr/>
        <w:t>Глава</w:t>
      </w:r>
      <w:r>
        <w:rPr>
          <w:spacing w:val="-6"/>
        </w:rPr>
        <w:t> </w:t>
      </w:r>
      <w:r>
        <w:rPr/>
        <w:t>города</w:t>
      </w:r>
      <w:r>
        <w:rPr>
          <w:spacing w:val="-6"/>
        </w:rPr>
        <w:t> </w:t>
      </w:r>
      <w:r>
        <w:rPr/>
        <w:t>Лангепаса</w:t>
      </w:r>
    </w:p>
    <w:p>
      <w:pPr>
        <w:pStyle w:val="BodyText"/>
        <w:spacing w:before="2"/>
        <w:ind w:left="0"/>
        <w:jc w:val="left"/>
        <w:rPr>
          <w:sz w:val="18"/>
        </w:rPr>
      </w:pPr>
      <w:r>
        <w:rPr/>
        <w:pict>
          <v:shape style="position:absolute;margin-left:120.5pt;margin-top:13.327991pt;width:117.9pt;height:.1pt;mso-position-horizontal-relative:page;mso-position-vertical-relative:paragraph;z-index:-15678976;mso-wrap-distance-left:0;mso-wrap-distance-right:0" coordorigin="2410,267" coordsize="2358,0" path="m2410,267l4768,267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2"/>
        </w:rPr>
      </w:pPr>
    </w:p>
    <w:p>
      <w:pPr>
        <w:pStyle w:val="BodyText"/>
        <w:ind w:left="848"/>
        <w:jc w:val="left"/>
      </w:pPr>
      <w:r>
        <w:rPr/>
        <w:t>Глава</w:t>
      </w:r>
      <w:r>
        <w:rPr>
          <w:spacing w:val="-6"/>
        </w:rPr>
        <w:t> </w:t>
      </w:r>
      <w:r>
        <w:rPr/>
        <w:t>Нижневартовского</w:t>
      </w:r>
      <w:r>
        <w:rPr>
          <w:spacing w:val="-6"/>
        </w:rPr>
        <w:t> </w:t>
      </w:r>
      <w:r>
        <w:rPr/>
        <w:t>района</w:t>
      </w:r>
    </w:p>
    <w:p>
      <w:pPr>
        <w:pStyle w:val="BodyText"/>
        <w:spacing w:before="4"/>
        <w:ind w:left="0"/>
        <w:jc w:val="left"/>
        <w:rPr>
          <w:sz w:val="18"/>
        </w:rPr>
      </w:pPr>
      <w:r>
        <w:rPr/>
        <w:pict>
          <v:shape style="position:absolute;margin-left:120.5pt;margin-top:13.427966pt;width:117.9pt;height:.1pt;mso-position-horizontal-relative:page;mso-position-vertical-relative:paragraph;z-index:-15678464;mso-wrap-distance-left:0;mso-wrap-distance-right:0" coordorigin="2410,269" coordsize="2358,0" path="m2410,269l4768,269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pStyle w:val="BodyText"/>
        <w:spacing w:before="1"/>
        <w:ind w:left="848"/>
        <w:jc w:val="left"/>
      </w:pPr>
      <w:r>
        <w:rPr/>
        <w:t>Глава</w:t>
      </w:r>
      <w:r>
        <w:rPr>
          <w:spacing w:val="-6"/>
        </w:rPr>
        <w:t> </w:t>
      </w:r>
      <w:r>
        <w:rPr/>
        <w:t>городского</w:t>
      </w:r>
      <w:r>
        <w:rPr>
          <w:spacing w:val="-3"/>
        </w:rPr>
        <w:t> </w:t>
      </w:r>
      <w:r>
        <w:rPr/>
        <w:t>поселения</w:t>
      </w:r>
      <w:r>
        <w:rPr>
          <w:spacing w:val="-4"/>
        </w:rPr>
        <w:t> </w:t>
      </w:r>
      <w:r>
        <w:rPr/>
        <w:t>Излучинск</w:t>
      </w:r>
    </w:p>
    <w:p>
      <w:pPr>
        <w:pStyle w:val="BodyText"/>
        <w:spacing w:before="3"/>
        <w:ind w:left="0"/>
        <w:jc w:val="left"/>
        <w:rPr>
          <w:sz w:val="18"/>
        </w:rPr>
      </w:pPr>
      <w:r>
        <w:rPr/>
        <w:pict>
          <v:shape style="position:absolute;margin-left:120.5pt;margin-top:13.407971pt;width:117.9pt;height:.1pt;mso-position-horizontal-relative:page;mso-position-vertical-relative:paragraph;z-index:-15677952;mso-wrap-distance-left:0;mso-wrap-distance-right:0" coordorigin="2410,268" coordsize="2358,0" path="m2410,268l4768,268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2"/>
        </w:rPr>
      </w:pPr>
    </w:p>
    <w:p>
      <w:pPr>
        <w:pStyle w:val="BodyText"/>
        <w:ind w:left="848"/>
        <w:jc w:val="left"/>
      </w:pPr>
      <w:r>
        <w:rPr/>
        <w:t>Глава</w:t>
      </w:r>
      <w:r>
        <w:rPr>
          <w:spacing w:val="-5"/>
        </w:rPr>
        <w:t> </w:t>
      </w:r>
      <w:r>
        <w:rPr/>
        <w:t>сельского</w:t>
      </w:r>
      <w:r>
        <w:rPr>
          <w:spacing w:val="-4"/>
        </w:rPr>
        <w:t> </w:t>
      </w:r>
      <w:r>
        <w:rPr/>
        <w:t>поселения</w:t>
      </w:r>
      <w:r>
        <w:rPr>
          <w:spacing w:val="-3"/>
        </w:rPr>
        <w:t> </w:t>
      </w:r>
      <w:r>
        <w:rPr/>
        <w:t>Вата</w:t>
      </w:r>
    </w:p>
    <w:p>
      <w:pPr>
        <w:pStyle w:val="BodyText"/>
        <w:spacing w:before="4"/>
        <w:ind w:left="0"/>
        <w:jc w:val="left"/>
        <w:rPr>
          <w:sz w:val="18"/>
        </w:rPr>
      </w:pPr>
      <w:r>
        <w:rPr/>
        <w:pict>
          <v:shape style="position:absolute;margin-left:120.5pt;margin-top:13.43794pt;width:117.9pt;height:.1pt;mso-position-horizontal-relative:page;mso-position-vertical-relative:paragraph;z-index:-15677440;mso-wrap-distance-left:0;mso-wrap-distance-right:0" coordorigin="2410,269" coordsize="2358,0" path="m2410,269l4768,269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20"/>
        </w:rPr>
      </w:pPr>
      <w:r>
        <w:rPr/>
        <w:pict>
          <v:shape style="position:absolute;margin-left:155.899994pt;margin-top:14.929388pt;width:117.9pt;height:.1pt;mso-position-horizontal-relative:page;mso-position-vertical-relative:paragraph;z-index:-15676928;mso-wrap-distance-left:0;mso-wrap-distance-right:0" coordorigin="3118,299" coordsize="2358,0" path="m3118,299l5476,299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spacing w:after="0"/>
        <w:jc w:val="left"/>
        <w:rPr>
          <w:sz w:val="20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line="338" w:lineRule="auto" w:before="90"/>
        <w:ind w:left="1366" w:right="672" w:firstLine="7283"/>
        <w:jc w:val="left"/>
      </w:pPr>
      <w:r>
        <w:rPr/>
        <w:t>Проект 2</w:t>
      </w:r>
      <w:r>
        <w:rPr>
          <w:spacing w:val="-72"/>
        </w:rPr>
        <w:t> </w:t>
      </w:r>
      <w:r>
        <w:rPr/>
        <w:t>ГУБЕРНАТОР</w:t>
      </w:r>
      <w:r>
        <w:rPr>
          <w:spacing w:val="-2"/>
        </w:rPr>
        <w:t> </w:t>
      </w:r>
      <w:r>
        <w:rPr/>
        <w:t>ХАНТЫ-МАНСИЙСКОГО</w:t>
      </w:r>
      <w:r>
        <w:rPr>
          <w:spacing w:val="-1"/>
        </w:rPr>
        <w:t> </w:t>
      </w:r>
      <w:r>
        <w:rPr/>
        <w:t>АВТОНОМНОГО ОКРУГА –</w:t>
      </w:r>
      <w:r>
        <w:rPr>
          <w:spacing w:val="-5"/>
        </w:rPr>
        <w:t> </w:t>
      </w:r>
      <w:r>
        <w:rPr/>
        <w:t>ЮГРЫ</w:t>
      </w:r>
    </w:p>
    <w:p>
      <w:pPr>
        <w:pStyle w:val="BodyText"/>
        <w:spacing w:before="1"/>
        <w:ind w:left="0"/>
        <w:jc w:val="left"/>
        <w:rPr>
          <w:sz w:val="34"/>
        </w:rPr>
      </w:pPr>
    </w:p>
    <w:p>
      <w:pPr>
        <w:pStyle w:val="BodyText"/>
        <w:spacing w:before="1"/>
        <w:ind w:right="120"/>
        <w:jc w:val="center"/>
      </w:pPr>
      <w:r>
        <w:rPr/>
        <w:t>ПОСТАНОВЛЕНИЕ</w:t>
      </w:r>
    </w:p>
    <w:p>
      <w:pPr>
        <w:pStyle w:val="BodyText"/>
        <w:tabs>
          <w:tab w:pos="682" w:val="left" w:leader="none"/>
          <w:tab w:pos="1530" w:val="left" w:leader="none"/>
          <w:tab w:pos="8779" w:val="left" w:leader="none"/>
          <w:tab w:pos="9577" w:val="left" w:leader="none"/>
        </w:tabs>
        <w:spacing w:before="58"/>
        <w:jc w:val="left"/>
        <w:rPr>
          <w:rFonts w:ascii="Times New Roman" w:hAnsi="Times New Roman"/>
        </w:rPr>
      </w:pPr>
      <w:r>
        <w:rPr/>
        <w:t>«</w:t>
      </w:r>
      <w:r>
        <w:rPr>
          <w:rFonts w:ascii="Times New Roman" w:hAnsi="Times New Roman"/>
          <w:u w:val="single"/>
        </w:rPr>
        <w:tab/>
      </w:r>
      <w:r>
        <w:rPr/>
        <w:t>»</w:t>
      </w:r>
      <w:r>
        <w:rPr>
          <w:rFonts w:ascii="Times New Roman" w:hAnsi="Times New Roman"/>
          <w:u w:val="single"/>
        </w:rPr>
        <w:tab/>
      </w:r>
      <w:r>
        <w:rPr/>
        <w:t>2019</w:t>
      </w:r>
      <w:r>
        <w:rPr>
          <w:spacing w:val="-2"/>
        </w:rPr>
        <w:t> </w:t>
      </w:r>
      <w:r>
        <w:rPr/>
        <w:t>г.</w:t>
        <w:tab/>
        <w:t>№</w:t>
      </w:r>
      <w:r>
        <w:rPr>
          <w:spacing w:val="-1"/>
        </w:rPr>
        <w:t> 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11"/>
        <w:ind w:left="0"/>
        <w:jc w:val="left"/>
        <w:rPr>
          <w:rFonts w:ascii="Times New Roman"/>
        </w:rPr>
      </w:pPr>
    </w:p>
    <w:p>
      <w:pPr>
        <w:pStyle w:val="BodyText"/>
        <w:spacing w:line="338" w:lineRule="auto" w:before="100"/>
        <w:ind w:left="848" w:right="3766"/>
        <w:jc w:val="left"/>
      </w:pPr>
      <w:r>
        <w:rPr/>
        <w:t>О КООРДИНАЦИОННОМ СОВЕТЕ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1"/>
        </w:rPr>
        <w:t> </w:t>
      </w:r>
      <w:r>
        <w:rPr/>
        <w:t>АГЛОМЕРАЦИИ</w:t>
      </w:r>
    </w:p>
    <w:p>
      <w:pPr>
        <w:pStyle w:val="BodyText"/>
        <w:spacing w:before="232"/>
        <w:ind w:right="687" w:firstLine="539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Соглашения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совместном</w:t>
      </w:r>
      <w:r>
        <w:rPr>
          <w:spacing w:val="1"/>
        </w:rPr>
        <w:t> </w:t>
      </w:r>
      <w:r>
        <w:rPr/>
        <w:t>развитии</w:t>
      </w:r>
      <w:r>
        <w:rPr>
          <w:spacing w:val="-72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от</w:t>
      </w:r>
      <w:r>
        <w:rPr>
          <w:spacing w:val="76"/>
          <w:u w:val="single"/>
        </w:rPr>
        <w:t> </w:t>
      </w:r>
      <w:r>
        <w:rPr/>
        <w:t>.</w:t>
      </w:r>
      <w:r>
        <w:rPr>
          <w:spacing w:val="76"/>
          <w:u w:val="single"/>
        </w:rPr>
        <w:t> </w:t>
      </w:r>
      <w:r>
        <w:rPr/>
        <w:t>.2019</w:t>
      </w:r>
      <w:r>
        <w:rPr>
          <w:spacing w:val="76"/>
        </w:rPr>
        <w:t> </w:t>
      </w:r>
      <w:r>
        <w:rPr/>
        <w:t>года,</w:t>
      </w:r>
      <w:r>
        <w:rPr>
          <w:spacing w:val="76"/>
        </w:rPr>
        <w:t> </w:t>
      </w:r>
      <w:r>
        <w:rPr/>
        <w:t>для</w:t>
      </w:r>
      <w:r>
        <w:rPr>
          <w:spacing w:val="76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исполнительных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Ханты-</w:t>
      </w:r>
      <w:r>
        <w:rPr>
          <w:spacing w:val="1"/>
        </w:rPr>
        <w:t> </w:t>
      </w:r>
      <w:r>
        <w:rPr/>
        <w:t>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-72"/>
        </w:rPr>
        <w:t> </w:t>
      </w:r>
      <w:r>
        <w:rPr/>
        <w:t>муниципальных образований, входящих в состав Нижневартовской агломерации</w:t>
      </w:r>
      <w:r>
        <w:rPr>
          <w:spacing w:val="1"/>
        </w:rPr>
        <w:t> </w:t>
      </w:r>
      <w:r>
        <w:rPr/>
        <w:t>постановляю:</w:t>
      </w:r>
    </w:p>
    <w:p>
      <w:pPr>
        <w:pStyle w:val="ListParagraph"/>
        <w:numPr>
          <w:ilvl w:val="0"/>
          <w:numId w:val="55"/>
        </w:numPr>
        <w:tabs>
          <w:tab w:pos="1101" w:val="left" w:leader="none"/>
        </w:tabs>
        <w:spacing w:line="240" w:lineRule="auto" w:before="221" w:after="0"/>
        <w:ind w:left="1100" w:right="0" w:hanging="280"/>
        <w:jc w:val="left"/>
        <w:rPr>
          <w:sz w:val="24"/>
        </w:rPr>
      </w:pPr>
      <w:r>
        <w:rPr>
          <w:sz w:val="24"/>
        </w:rPr>
        <w:t>Образовать</w:t>
      </w:r>
      <w:r>
        <w:rPr>
          <w:spacing w:val="-5"/>
          <w:sz w:val="24"/>
        </w:rPr>
        <w:t> </w:t>
      </w:r>
      <w:r>
        <w:rPr>
          <w:sz w:val="24"/>
        </w:rPr>
        <w:t>Координационный</w:t>
      </w:r>
      <w:r>
        <w:rPr>
          <w:spacing w:val="-6"/>
          <w:sz w:val="24"/>
        </w:rPr>
        <w:t> </w:t>
      </w:r>
      <w:r>
        <w:rPr>
          <w:sz w:val="24"/>
        </w:rPr>
        <w:t>совет</w:t>
      </w:r>
      <w:r>
        <w:rPr>
          <w:spacing w:val="-5"/>
          <w:sz w:val="24"/>
        </w:rPr>
        <w:t> </w:t>
      </w:r>
      <w:r>
        <w:rPr>
          <w:sz w:val="24"/>
        </w:rPr>
        <w:t>Нижневартовской</w:t>
      </w:r>
      <w:r>
        <w:rPr>
          <w:spacing w:val="-5"/>
          <w:sz w:val="24"/>
        </w:rPr>
        <w:t> </w:t>
      </w:r>
      <w:r>
        <w:rPr>
          <w:sz w:val="24"/>
        </w:rPr>
        <w:t>агломерации.</w:t>
      </w:r>
    </w:p>
    <w:p>
      <w:pPr>
        <w:pStyle w:val="ListParagraph"/>
        <w:numPr>
          <w:ilvl w:val="0"/>
          <w:numId w:val="55"/>
        </w:numPr>
        <w:tabs>
          <w:tab w:pos="1251" w:val="left" w:leader="none"/>
          <w:tab w:pos="1252" w:val="left" w:leader="none"/>
          <w:tab w:pos="2614" w:val="left" w:leader="none"/>
          <w:tab w:pos="4091" w:val="left" w:leader="none"/>
          <w:tab w:pos="4446" w:val="left" w:leader="none"/>
          <w:tab w:pos="6694" w:val="left" w:leader="none"/>
          <w:tab w:pos="7651" w:val="left" w:leader="none"/>
        </w:tabs>
        <w:spacing w:line="240" w:lineRule="auto" w:before="219" w:after="0"/>
        <w:ind w:left="282" w:right="692" w:firstLine="539"/>
        <w:jc w:val="left"/>
        <w:rPr>
          <w:sz w:val="24"/>
        </w:rPr>
      </w:pPr>
      <w:r>
        <w:rPr>
          <w:sz w:val="24"/>
        </w:rPr>
        <w:t>Утвердить</w:t>
        <w:tab/>
        <w:t>Положение</w:t>
        <w:tab/>
        <w:t>о</w:t>
        <w:tab/>
        <w:t>Координационном</w:t>
        <w:tab/>
        <w:t>совете</w:t>
        <w:tab/>
      </w:r>
      <w:r>
        <w:rPr>
          <w:spacing w:val="-1"/>
          <w:sz w:val="24"/>
        </w:rPr>
        <w:t>Нижневартовской</w:t>
      </w:r>
      <w:r>
        <w:rPr>
          <w:spacing w:val="-72"/>
          <w:sz w:val="24"/>
        </w:rPr>
        <w:t> </w:t>
      </w:r>
      <w:r>
        <w:rPr>
          <w:sz w:val="24"/>
        </w:rPr>
        <w:t>агломерации</w:t>
      </w:r>
      <w:r>
        <w:rPr>
          <w:spacing w:val="-1"/>
          <w:sz w:val="24"/>
        </w:rPr>
        <w:t> </w:t>
      </w:r>
      <w:r>
        <w:rPr>
          <w:sz w:val="24"/>
        </w:rPr>
        <w:t>(приложение 1)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3"/>
          <w:sz w:val="24"/>
        </w:rPr>
        <w:t> </w:t>
      </w:r>
      <w:r>
        <w:rPr>
          <w:sz w:val="24"/>
        </w:rPr>
        <w:t>состав</w:t>
      </w:r>
      <w:r>
        <w:rPr>
          <w:spacing w:val="-1"/>
          <w:sz w:val="24"/>
        </w:rPr>
        <w:t> </w:t>
      </w:r>
      <w:r>
        <w:rPr>
          <w:sz w:val="24"/>
        </w:rPr>
        <w:t>(приложение 2).</w:t>
      </w: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before="100"/>
        <w:ind w:left="6712" w:right="684" w:firstLine="1656"/>
        <w:jc w:val="right"/>
      </w:pPr>
      <w:r>
        <w:rPr/>
        <w:t>Губернатор</w:t>
      </w:r>
      <w:r>
        <w:rPr>
          <w:spacing w:val="-72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-5"/>
        </w:rPr>
        <w:t> </w:t>
      </w:r>
      <w:r>
        <w:rPr/>
        <w:t>округа-Югры</w:t>
      </w: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spacing w:before="243"/>
        <w:ind w:left="7726" w:right="686" w:firstLine="314"/>
      </w:pPr>
      <w:r>
        <w:rPr/>
        <w:t>Приложение 1</w:t>
      </w:r>
      <w:r>
        <w:rPr>
          <w:spacing w:val="-72"/>
        </w:rPr>
        <w:t> </w:t>
      </w:r>
      <w:r>
        <w:rPr/>
        <w:t>к</w:t>
      </w:r>
      <w:r>
        <w:rPr>
          <w:spacing w:val="-19"/>
        </w:rPr>
        <w:t> </w:t>
      </w:r>
      <w:r>
        <w:rPr/>
        <w:t>постановлению</w:t>
      </w:r>
    </w:p>
    <w:p>
      <w:pPr>
        <w:pStyle w:val="BodyText"/>
        <w:tabs>
          <w:tab w:pos="8033" w:val="left" w:leader="none"/>
          <w:tab w:pos="9692" w:val="left" w:leader="none"/>
        </w:tabs>
        <w:ind w:left="6465" w:right="632" w:hanging="480"/>
        <w:rPr>
          <w:rFonts w:ascii="Times New Roman" w:hAnsi="Times New Roman"/>
        </w:rPr>
      </w:pPr>
      <w:r>
        <w:rPr/>
        <w:t>Губернатора Ханты-Мансийского</w:t>
      </w:r>
      <w:r>
        <w:rPr>
          <w:spacing w:val="-72"/>
        </w:rPr>
        <w:t> </w:t>
      </w:r>
      <w:r>
        <w:rPr/>
        <w:t>автономного округа – Югры</w:t>
      </w:r>
      <w:r>
        <w:rPr>
          <w:spacing w:val="1"/>
        </w:rPr>
        <w:t> </w:t>
      </w:r>
      <w:r>
        <w:rPr/>
        <w:t>от</w:t>
      </w:r>
      <w:r>
        <w:rPr>
          <w:u w:val="single"/>
        </w:rPr>
        <w:t>   </w:t>
      </w:r>
      <w:r>
        <w:rPr>
          <w:spacing w:val="37"/>
          <w:u w:val="single"/>
        </w:rPr>
        <w:t> </w:t>
      </w:r>
      <w:r>
        <w:rPr/>
        <w:t>.</w:t>
      </w:r>
      <w:r>
        <w:rPr>
          <w:rFonts w:ascii="Times New Roman" w:hAnsi="Times New Roman"/>
          <w:u w:val="single"/>
        </w:rPr>
        <w:tab/>
      </w:r>
      <w:r>
        <w:rPr/>
        <w:t>2019</w:t>
      </w:r>
      <w:r>
        <w:rPr>
          <w:spacing w:val="-2"/>
        </w:rPr>
        <w:t> </w:t>
      </w:r>
      <w:r>
        <w:rPr/>
        <w:t>№</w:t>
      </w:r>
      <w:r>
        <w:rPr>
          <w:spacing w:val="-1"/>
        </w:rPr>
        <w:t> 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10"/>
        <w:ind w:left="0"/>
        <w:jc w:val="left"/>
        <w:rPr>
          <w:rFonts w:ascii="Times New Roman"/>
          <w:sz w:val="26"/>
        </w:rPr>
      </w:pPr>
    </w:p>
    <w:p>
      <w:pPr>
        <w:pStyle w:val="BodyText"/>
        <w:spacing w:before="100"/>
        <w:ind w:right="122"/>
        <w:jc w:val="center"/>
      </w:pPr>
      <w:r>
        <w:rPr/>
        <w:t>ПОЛОЖЕНИЕ</w:t>
      </w:r>
    </w:p>
    <w:p>
      <w:pPr>
        <w:pStyle w:val="BodyText"/>
        <w:spacing w:line="338" w:lineRule="auto" w:before="121"/>
        <w:ind w:left="3203" w:right="3040" w:hanging="1"/>
        <w:jc w:val="center"/>
      </w:pPr>
      <w:r>
        <w:rPr/>
        <w:t>О КООРДИНАЦИОННОМ СОВЕТЕ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-11"/>
        </w:rPr>
        <w:t> </w:t>
      </w:r>
      <w:r>
        <w:rPr/>
        <w:t>АГЛОМЕРАЦИИ</w:t>
      </w:r>
    </w:p>
    <w:p>
      <w:pPr>
        <w:pStyle w:val="BodyText"/>
        <w:spacing w:before="2"/>
        <w:ind w:left="0"/>
        <w:jc w:val="left"/>
        <w:rPr>
          <w:sz w:val="29"/>
        </w:rPr>
      </w:pPr>
    </w:p>
    <w:p>
      <w:pPr>
        <w:pStyle w:val="ListParagraph"/>
        <w:numPr>
          <w:ilvl w:val="0"/>
          <w:numId w:val="56"/>
        </w:numPr>
        <w:tabs>
          <w:tab w:pos="1085" w:val="left" w:leader="none"/>
        </w:tabs>
        <w:spacing w:line="240" w:lineRule="auto" w:before="0" w:after="0"/>
        <w:ind w:left="1084" w:right="0" w:hanging="237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> </w:t>
      </w:r>
      <w:r>
        <w:rPr>
          <w:sz w:val="24"/>
        </w:rPr>
        <w:t>положения</w:t>
      </w:r>
    </w:p>
    <w:p>
      <w:pPr>
        <w:pStyle w:val="ListParagraph"/>
        <w:numPr>
          <w:ilvl w:val="1"/>
          <w:numId w:val="57"/>
        </w:numPr>
        <w:tabs>
          <w:tab w:pos="1773" w:val="left" w:leader="none"/>
        </w:tabs>
        <w:spacing w:line="240" w:lineRule="auto" w:before="121" w:after="0"/>
        <w:ind w:left="1208" w:right="682" w:hanging="360"/>
        <w:jc w:val="both"/>
        <w:rPr>
          <w:sz w:val="24"/>
        </w:rPr>
      </w:pPr>
      <w:r>
        <w:rPr>
          <w:sz w:val="24"/>
        </w:rPr>
        <w:t>Координационный</w:t>
      </w:r>
      <w:r>
        <w:rPr>
          <w:spacing w:val="1"/>
          <w:sz w:val="24"/>
        </w:rPr>
        <w:t> </w:t>
      </w:r>
      <w:r>
        <w:rPr>
          <w:sz w:val="24"/>
        </w:rPr>
        <w:t>совет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Совет) является совещательным органом, созданным в целях обеспечения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интересах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согласованных</w:t>
      </w:r>
      <w:r>
        <w:rPr>
          <w:spacing w:val="1"/>
          <w:sz w:val="24"/>
        </w:rPr>
        <w:t> </w:t>
      </w:r>
      <w:r>
        <w:rPr>
          <w:sz w:val="24"/>
        </w:rPr>
        <w:t>действий</w:t>
      </w:r>
      <w:r>
        <w:rPr>
          <w:spacing w:val="1"/>
          <w:sz w:val="24"/>
        </w:rPr>
        <w:t> </w:t>
      </w:r>
      <w:r>
        <w:rPr>
          <w:sz w:val="24"/>
        </w:rPr>
        <w:t>исполнительных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власти</w:t>
      </w:r>
      <w:r>
        <w:rPr>
          <w:spacing w:val="1"/>
          <w:sz w:val="24"/>
        </w:rPr>
        <w:t> </w:t>
      </w:r>
      <w:r>
        <w:rPr>
          <w:sz w:val="24"/>
        </w:rPr>
        <w:t>Ханты-</w:t>
      </w:r>
      <w:r>
        <w:rPr>
          <w:spacing w:val="1"/>
          <w:sz w:val="24"/>
        </w:rPr>
        <w:t> </w:t>
      </w:r>
      <w:r>
        <w:rPr>
          <w:sz w:val="24"/>
        </w:rPr>
        <w:t>Мансийского автономного округа-Югры, органов местного самоуправления</w:t>
      </w:r>
      <w:r>
        <w:rPr>
          <w:spacing w:val="-72"/>
          <w:sz w:val="24"/>
        </w:rPr>
        <w:t> </w:t>
      </w:r>
      <w:r>
        <w:rPr>
          <w:sz w:val="24"/>
        </w:rPr>
        <w:t>муниципальных образований автономного округа: город Нижневартовск,</w:t>
      </w:r>
      <w:r>
        <w:rPr>
          <w:spacing w:val="1"/>
          <w:sz w:val="24"/>
        </w:rPr>
        <w:t> </w:t>
      </w:r>
      <w:r>
        <w:rPr>
          <w:sz w:val="24"/>
        </w:rPr>
        <w:t>город</w:t>
      </w:r>
      <w:r>
        <w:rPr>
          <w:spacing w:val="1"/>
          <w:sz w:val="24"/>
        </w:rPr>
        <w:t> </w:t>
      </w:r>
      <w:r>
        <w:rPr>
          <w:sz w:val="24"/>
        </w:rPr>
        <w:t>Мегион,</w:t>
      </w:r>
      <w:r>
        <w:rPr>
          <w:spacing w:val="1"/>
          <w:sz w:val="24"/>
        </w:rPr>
        <w:t> </w:t>
      </w:r>
      <w:r>
        <w:rPr>
          <w:sz w:val="24"/>
        </w:rPr>
        <w:t>город</w:t>
      </w:r>
      <w:r>
        <w:rPr>
          <w:spacing w:val="1"/>
          <w:sz w:val="24"/>
        </w:rPr>
        <w:t> </w:t>
      </w:r>
      <w:r>
        <w:rPr>
          <w:sz w:val="24"/>
        </w:rPr>
        <w:t>Лангепас,</w:t>
      </w:r>
      <w:r>
        <w:rPr>
          <w:spacing w:val="1"/>
          <w:sz w:val="24"/>
        </w:rPr>
        <w:t> </w:t>
      </w:r>
      <w:r>
        <w:rPr>
          <w:sz w:val="24"/>
        </w:rPr>
        <w:t>Нижневартовский</w:t>
      </w:r>
      <w:r>
        <w:rPr>
          <w:spacing w:val="1"/>
          <w:sz w:val="24"/>
        </w:rPr>
        <w:t> </w:t>
      </w:r>
      <w:r>
        <w:rPr>
          <w:sz w:val="24"/>
        </w:rPr>
        <w:t>район,</w:t>
      </w:r>
      <w:r>
        <w:rPr>
          <w:spacing w:val="1"/>
          <w:sz w:val="24"/>
        </w:rPr>
        <w:t> </w:t>
      </w:r>
      <w:r>
        <w:rPr>
          <w:sz w:val="24"/>
        </w:rPr>
        <w:t>городское</w:t>
      </w:r>
      <w:r>
        <w:rPr>
          <w:spacing w:val="-72"/>
          <w:sz w:val="24"/>
        </w:rPr>
        <w:t> </w:t>
      </w:r>
      <w:r>
        <w:rPr>
          <w:sz w:val="24"/>
        </w:rPr>
        <w:t>поселение</w:t>
      </w:r>
      <w:r>
        <w:rPr>
          <w:spacing w:val="36"/>
          <w:sz w:val="24"/>
        </w:rPr>
        <w:t> </w:t>
      </w:r>
      <w:r>
        <w:rPr>
          <w:sz w:val="24"/>
        </w:rPr>
        <w:t>Излучинск,</w:t>
      </w:r>
      <w:r>
        <w:rPr>
          <w:spacing w:val="35"/>
          <w:sz w:val="24"/>
        </w:rPr>
        <w:t> </w:t>
      </w:r>
      <w:r>
        <w:rPr>
          <w:sz w:val="24"/>
        </w:rPr>
        <w:t>сельское</w:t>
      </w:r>
      <w:r>
        <w:rPr>
          <w:spacing w:val="36"/>
          <w:sz w:val="24"/>
        </w:rPr>
        <w:t> </w:t>
      </w:r>
      <w:r>
        <w:rPr>
          <w:sz w:val="24"/>
        </w:rPr>
        <w:t>поселение</w:t>
      </w:r>
      <w:r>
        <w:rPr>
          <w:spacing w:val="36"/>
          <w:sz w:val="24"/>
        </w:rPr>
        <w:t> </w:t>
      </w:r>
      <w:r>
        <w:rPr>
          <w:sz w:val="24"/>
        </w:rPr>
        <w:t>Вата,</w:t>
      </w:r>
      <w:r>
        <w:rPr>
          <w:spacing w:val="37"/>
          <w:sz w:val="24"/>
        </w:rPr>
        <w:t> </w:t>
      </w:r>
      <w:r>
        <w:rPr>
          <w:sz w:val="24"/>
        </w:rPr>
        <w:t>и</w:t>
      </w:r>
      <w:r>
        <w:rPr>
          <w:spacing w:val="35"/>
          <w:sz w:val="24"/>
        </w:rPr>
        <w:t> </w:t>
      </w:r>
      <w:r>
        <w:rPr>
          <w:sz w:val="24"/>
        </w:rPr>
        <w:t>органов</w:t>
      </w:r>
      <w:r>
        <w:rPr>
          <w:spacing w:val="37"/>
          <w:sz w:val="24"/>
        </w:rPr>
        <w:t> </w:t>
      </w:r>
      <w:r>
        <w:rPr>
          <w:sz w:val="24"/>
        </w:rPr>
        <w:t>местного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left="1208" w:right="687"/>
      </w:pPr>
      <w:r>
        <w:rPr/>
        <w:t>самоуправления муниципального образования городской округ Стрежевой</w:t>
      </w:r>
      <w:r>
        <w:rPr>
          <w:spacing w:val="1"/>
        </w:rPr>
        <w:t> </w:t>
      </w:r>
      <w:r>
        <w:rPr/>
        <w:t>Томской</w:t>
      </w:r>
      <w:r>
        <w:rPr>
          <w:spacing w:val="-1"/>
        </w:rPr>
        <w:t> </w:t>
      </w:r>
      <w:r>
        <w:rPr/>
        <w:t>области.</w:t>
      </w:r>
    </w:p>
    <w:p>
      <w:pPr>
        <w:pStyle w:val="ListParagraph"/>
        <w:numPr>
          <w:ilvl w:val="1"/>
          <w:numId w:val="57"/>
        </w:numPr>
        <w:tabs>
          <w:tab w:pos="1698" w:val="left" w:leader="none"/>
        </w:tabs>
        <w:spacing w:line="240" w:lineRule="auto" w:before="119" w:after="0"/>
        <w:ind w:left="1208" w:right="685" w:hanging="360"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своей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руководствуется</w:t>
      </w:r>
      <w:r>
        <w:rPr>
          <w:spacing w:val="76"/>
          <w:sz w:val="24"/>
        </w:rPr>
        <w:t> </w:t>
      </w:r>
      <w:r>
        <w:rPr>
          <w:sz w:val="24"/>
        </w:rPr>
        <w:t>Конституцией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нормативными</w:t>
      </w:r>
      <w:r>
        <w:rPr>
          <w:spacing w:val="1"/>
          <w:sz w:val="24"/>
        </w:rPr>
        <w:t> </w:t>
      </w:r>
      <w:r>
        <w:rPr>
          <w:sz w:val="24"/>
        </w:rPr>
        <w:t>правовыми</w:t>
      </w:r>
      <w:r>
        <w:rPr>
          <w:spacing w:val="1"/>
          <w:sz w:val="24"/>
        </w:rPr>
        <w:t> </w:t>
      </w:r>
      <w:r>
        <w:rPr>
          <w:sz w:val="24"/>
        </w:rPr>
        <w:t>актами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автономного</w:t>
      </w:r>
      <w:r>
        <w:rPr>
          <w:spacing w:val="1"/>
          <w:sz w:val="24"/>
        </w:rPr>
        <w:t> </w:t>
      </w:r>
      <w:r>
        <w:rPr>
          <w:sz w:val="24"/>
        </w:rPr>
        <w:t>округа,</w:t>
      </w:r>
      <w:r>
        <w:rPr>
          <w:spacing w:val="1"/>
          <w:sz w:val="24"/>
        </w:rPr>
        <w:t> </w:t>
      </w:r>
      <w:r>
        <w:rPr>
          <w:sz w:val="24"/>
        </w:rPr>
        <w:t>муниципальными</w:t>
      </w:r>
      <w:r>
        <w:rPr>
          <w:spacing w:val="1"/>
          <w:sz w:val="24"/>
        </w:rPr>
        <w:t> </w:t>
      </w:r>
      <w:r>
        <w:rPr>
          <w:sz w:val="24"/>
        </w:rPr>
        <w:t>правовыми</w:t>
      </w:r>
      <w:r>
        <w:rPr>
          <w:spacing w:val="1"/>
          <w:sz w:val="24"/>
        </w:rPr>
        <w:t> </w:t>
      </w:r>
      <w:r>
        <w:rPr>
          <w:sz w:val="24"/>
        </w:rPr>
        <w:t>актами</w:t>
      </w:r>
      <w:r>
        <w:rPr>
          <w:spacing w:val="-72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образований,</w:t>
      </w:r>
      <w:r>
        <w:rPr>
          <w:spacing w:val="1"/>
          <w:sz w:val="24"/>
        </w:rPr>
        <w:t> </w:t>
      </w:r>
      <w:r>
        <w:rPr>
          <w:sz w:val="24"/>
        </w:rPr>
        <w:t>входящих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состав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агломерации, настоящим Положением, учитывает поручения Президента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Председателя</w:t>
      </w:r>
      <w:r>
        <w:rPr>
          <w:spacing w:val="1"/>
          <w:sz w:val="24"/>
        </w:rPr>
        <w:t> </w:t>
      </w:r>
      <w:r>
        <w:rPr>
          <w:sz w:val="24"/>
        </w:rPr>
        <w:t>Правительства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Федерации.</w:t>
      </w:r>
    </w:p>
    <w:p>
      <w:pPr>
        <w:pStyle w:val="ListParagraph"/>
        <w:numPr>
          <w:ilvl w:val="0"/>
          <w:numId w:val="56"/>
        </w:numPr>
        <w:tabs>
          <w:tab w:pos="1173" w:val="left" w:leader="none"/>
        </w:tabs>
        <w:spacing w:line="240" w:lineRule="auto" w:before="120" w:after="0"/>
        <w:ind w:left="1172" w:right="0" w:hanging="325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функции</w:t>
      </w:r>
      <w:r>
        <w:rPr>
          <w:spacing w:val="-2"/>
          <w:sz w:val="24"/>
        </w:rPr>
        <w:t> </w:t>
      </w:r>
      <w:r>
        <w:rPr>
          <w:sz w:val="24"/>
        </w:rPr>
        <w:t>Совета</w:t>
      </w:r>
    </w:p>
    <w:p>
      <w:pPr>
        <w:pStyle w:val="ListParagraph"/>
        <w:numPr>
          <w:ilvl w:val="1"/>
          <w:numId w:val="58"/>
        </w:numPr>
        <w:tabs>
          <w:tab w:pos="1698" w:val="left" w:leader="none"/>
        </w:tabs>
        <w:spacing w:line="240" w:lineRule="auto" w:before="121" w:after="0"/>
        <w:ind w:left="1208" w:right="686" w:hanging="360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> </w:t>
      </w:r>
      <w:r>
        <w:rPr>
          <w:sz w:val="24"/>
        </w:rPr>
        <w:t>задачей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координация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исполнительных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власти</w:t>
      </w:r>
      <w:r>
        <w:rPr>
          <w:spacing w:val="1"/>
          <w:sz w:val="24"/>
        </w:rPr>
        <w:t> </w:t>
      </w:r>
      <w:r>
        <w:rPr>
          <w:sz w:val="24"/>
        </w:rPr>
        <w:t>автономного</w:t>
      </w:r>
      <w:r>
        <w:rPr>
          <w:spacing w:val="1"/>
          <w:sz w:val="24"/>
        </w:rPr>
        <w:t> </w:t>
      </w:r>
      <w:r>
        <w:rPr>
          <w:sz w:val="24"/>
        </w:rPr>
        <w:t>округа,</w:t>
      </w:r>
      <w:r>
        <w:rPr>
          <w:spacing w:val="1"/>
          <w:sz w:val="24"/>
        </w:rPr>
        <w:t> </w:t>
      </w:r>
      <w:r>
        <w:rPr>
          <w:sz w:val="24"/>
        </w:rPr>
        <w:t>органов местного самоуправления муниципальных образований, входящих</w:t>
      </w:r>
      <w:r>
        <w:rPr>
          <w:spacing w:val="-72"/>
          <w:sz w:val="24"/>
        </w:rPr>
        <w:t> </w:t>
      </w:r>
      <w:r>
        <w:rPr>
          <w:sz w:val="24"/>
        </w:rPr>
        <w:t>в состав Нижневартовской агломерации, заинтересованных организаций,</w:t>
      </w:r>
      <w:r>
        <w:rPr>
          <w:spacing w:val="1"/>
          <w:sz w:val="24"/>
        </w:rPr>
        <w:t> </w:t>
      </w:r>
      <w:r>
        <w:rPr>
          <w:sz w:val="24"/>
        </w:rPr>
        <w:t>общественности и экспертов по развитию и повышению эффективности</w:t>
      </w:r>
      <w:r>
        <w:rPr>
          <w:spacing w:val="1"/>
          <w:sz w:val="24"/>
        </w:rPr>
        <w:t> </w:t>
      </w:r>
      <w:r>
        <w:rPr>
          <w:sz w:val="24"/>
        </w:rPr>
        <w:t>управления</w:t>
      </w:r>
      <w:r>
        <w:rPr>
          <w:spacing w:val="-1"/>
          <w:sz w:val="24"/>
        </w:rPr>
        <w:t> </w:t>
      </w:r>
      <w:r>
        <w:rPr>
          <w:sz w:val="24"/>
        </w:rPr>
        <w:t>Нижневартовской агломерацией.</w:t>
      </w:r>
    </w:p>
    <w:p>
      <w:pPr>
        <w:pStyle w:val="ListParagraph"/>
        <w:numPr>
          <w:ilvl w:val="1"/>
          <w:numId w:val="58"/>
        </w:numPr>
        <w:tabs>
          <w:tab w:pos="1698" w:val="left" w:leader="none"/>
        </w:tabs>
        <w:spacing w:line="240" w:lineRule="auto" w:before="120" w:after="0"/>
        <w:ind w:left="1698" w:right="0" w:hanging="85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4"/>
          <w:sz w:val="24"/>
        </w:rPr>
        <w:t> </w:t>
      </w:r>
      <w:r>
        <w:rPr>
          <w:sz w:val="24"/>
        </w:rPr>
        <w:t>функциями</w:t>
      </w:r>
      <w:r>
        <w:rPr>
          <w:spacing w:val="-3"/>
          <w:sz w:val="24"/>
        </w:rPr>
        <w:t> </w:t>
      </w:r>
      <w:r>
        <w:rPr>
          <w:sz w:val="24"/>
        </w:rPr>
        <w:t>Совета</w:t>
      </w:r>
      <w:r>
        <w:rPr>
          <w:spacing w:val="-3"/>
          <w:sz w:val="24"/>
        </w:rPr>
        <w:t> </w:t>
      </w:r>
      <w:r>
        <w:rPr>
          <w:sz w:val="24"/>
        </w:rPr>
        <w:t>являются:</w:t>
      </w:r>
    </w:p>
    <w:p>
      <w:pPr>
        <w:pStyle w:val="ListParagraph"/>
        <w:numPr>
          <w:ilvl w:val="2"/>
          <w:numId w:val="58"/>
        </w:numPr>
        <w:tabs>
          <w:tab w:pos="2135" w:val="left" w:leader="none"/>
        </w:tabs>
        <w:spacing w:line="240" w:lineRule="auto" w:before="121" w:after="0"/>
        <w:ind w:left="2134" w:right="689" w:hanging="720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> </w:t>
      </w:r>
      <w:r>
        <w:rPr>
          <w:sz w:val="24"/>
        </w:rPr>
        <w:t>взаимодействие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градостроительной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 в рамках развития Нижневартовской агломерации,</w:t>
      </w:r>
      <w:r>
        <w:rPr>
          <w:spacing w:val="1"/>
          <w:sz w:val="24"/>
        </w:rPr>
        <w:t> </w:t>
      </w:r>
      <w:r>
        <w:rPr>
          <w:sz w:val="24"/>
        </w:rPr>
        <w:t>методическое и консультационное сопровождение деятельности</w:t>
      </w:r>
      <w:r>
        <w:rPr>
          <w:spacing w:val="1"/>
          <w:sz w:val="24"/>
        </w:rPr>
        <w:t> </w:t>
      </w:r>
      <w:r>
        <w:rPr>
          <w:sz w:val="24"/>
        </w:rPr>
        <w:t>исполнительных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власти</w:t>
      </w:r>
      <w:r>
        <w:rPr>
          <w:spacing w:val="1"/>
          <w:sz w:val="24"/>
        </w:rPr>
        <w:t> </w:t>
      </w:r>
      <w:r>
        <w:rPr>
          <w:sz w:val="24"/>
        </w:rPr>
        <w:t>автономного</w:t>
      </w:r>
      <w:r>
        <w:rPr>
          <w:spacing w:val="1"/>
          <w:sz w:val="24"/>
        </w:rPr>
        <w:t> </w:t>
      </w:r>
      <w:r>
        <w:rPr>
          <w:sz w:val="24"/>
        </w:rPr>
        <w:t>округа,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местного</w:t>
      </w:r>
      <w:r>
        <w:rPr>
          <w:spacing w:val="1"/>
          <w:sz w:val="24"/>
        </w:rPr>
        <w:t> </w:t>
      </w:r>
      <w:r>
        <w:rPr>
          <w:sz w:val="24"/>
        </w:rPr>
        <w:t>самоуправления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-72"/>
          <w:sz w:val="24"/>
        </w:rPr>
        <w:t> </w:t>
      </w:r>
      <w:r>
        <w:rPr>
          <w:sz w:val="24"/>
        </w:rPr>
        <w:t>образований,</w:t>
      </w:r>
      <w:r>
        <w:rPr>
          <w:spacing w:val="-3"/>
          <w:sz w:val="24"/>
        </w:rPr>
        <w:t> </w:t>
      </w:r>
      <w:r>
        <w:rPr>
          <w:sz w:val="24"/>
        </w:rPr>
        <w:t>входящих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состав</w:t>
      </w:r>
      <w:r>
        <w:rPr>
          <w:spacing w:val="-4"/>
          <w:sz w:val="24"/>
        </w:rPr>
        <w:t> </w:t>
      </w:r>
      <w:r>
        <w:rPr>
          <w:sz w:val="24"/>
        </w:rPr>
        <w:t>Нижневартовской</w:t>
      </w:r>
      <w:r>
        <w:rPr>
          <w:spacing w:val="-3"/>
          <w:sz w:val="24"/>
        </w:rPr>
        <w:t> </w:t>
      </w:r>
      <w:r>
        <w:rPr>
          <w:sz w:val="24"/>
        </w:rPr>
        <w:t>агломерации;</w:t>
      </w:r>
    </w:p>
    <w:p>
      <w:pPr>
        <w:pStyle w:val="ListParagraph"/>
        <w:numPr>
          <w:ilvl w:val="2"/>
          <w:numId w:val="58"/>
        </w:numPr>
        <w:tabs>
          <w:tab w:pos="2135" w:val="left" w:leader="none"/>
        </w:tabs>
        <w:spacing w:line="240" w:lineRule="auto" w:before="119" w:after="0"/>
        <w:ind w:left="2134" w:right="688" w:hanging="72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> </w:t>
      </w:r>
      <w:r>
        <w:rPr>
          <w:sz w:val="24"/>
        </w:rPr>
        <w:t>предложений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рекомендаций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развитию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повышению</w:t>
      </w:r>
      <w:r>
        <w:rPr>
          <w:spacing w:val="1"/>
          <w:sz w:val="24"/>
        </w:rPr>
        <w:t> </w:t>
      </w:r>
      <w:r>
        <w:rPr>
          <w:sz w:val="24"/>
        </w:rPr>
        <w:t>эффективности</w:t>
      </w:r>
      <w:r>
        <w:rPr>
          <w:spacing w:val="1"/>
          <w:sz w:val="24"/>
        </w:rPr>
        <w:t> </w:t>
      </w:r>
      <w:r>
        <w:rPr>
          <w:sz w:val="24"/>
        </w:rPr>
        <w:t>управления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-72"/>
          <w:sz w:val="24"/>
        </w:rPr>
        <w:t> </w:t>
      </w:r>
      <w:r>
        <w:rPr>
          <w:sz w:val="24"/>
        </w:rPr>
        <w:t>агломерацией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исполнительных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власти</w:t>
      </w:r>
      <w:r>
        <w:rPr>
          <w:spacing w:val="1"/>
          <w:sz w:val="24"/>
        </w:rPr>
        <w:t> </w:t>
      </w:r>
      <w:r>
        <w:rPr>
          <w:sz w:val="24"/>
        </w:rPr>
        <w:t>автономного</w:t>
      </w:r>
      <w:r>
        <w:rPr>
          <w:spacing w:val="1"/>
          <w:sz w:val="24"/>
        </w:rPr>
        <w:t> </w:t>
      </w:r>
      <w:r>
        <w:rPr>
          <w:sz w:val="24"/>
        </w:rPr>
        <w:t>округа,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местного</w:t>
      </w:r>
      <w:r>
        <w:rPr>
          <w:spacing w:val="1"/>
          <w:sz w:val="24"/>
        </w:rPr>
        <w:t> </w:t>
      </w:r>
      <w:r>
        <w:rPr>
          <w:sz w:val="24"/>
        </w:rPr>
        <w:t>самоуправления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образований,</w:t>
      </w:r>
      <w:r>
        <w:rPr>
          <w:spacing w:val="1"/>
          <w:sz w:val="24"/>
        </w:rPr>
        <w:t> </w:t>
      </w:r>
      <w:r>
        <w:rPr>
          <w:sz w:val="24"/>
        </w:rPr>
        <w:t>входящих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76"/>
          <w:sz w:val="24"/>
        </w:rPr>
        <w:t> </w:t>
      </w:r>
      <w:r>
        <w:rPr>
          <w:sz w:val="24"/>
        </w:rPr>
        <w:t>состав</w:t>
      </w:r>
      <w:r>
        <w:rPr>
          <w:spacing w:val="1"/>
          <w:sz w:val="24"/>
        </w:rPr>
        <w:t> </w:t>
      </w:r>
      <w:r>
        <w:rPr>
          <w:sz w:val="24"/>
        </w:rPr>
        <w:t>Нижневартовской агломерации, и организаций, в том числе и по</w:t>
      </w:r>
      <w:r>
        <w:rPr>
          <w:spacing w:val="1"/>
          <w:sz w:val="24"/>
        </w:rPr>
        <w:t> </w:t>
      </w:r>
      <w:r>
        <w:rPr>
          <w:sz w:val="24"/>
        </w:rPr>
        <w:t>определению</w:t>
      </w:r>
      <w:r>
        <w:rPr>
          <w:spacing w:val="1"/>
          <w:sz w:val="24"/>
        </w:rPr>
        <w:t> </w:t>
      </w:r>
      <w:r>
        <w:rPr>
          <w:sz w:val="24"/>
        </w:rPr>
        <w:t>приоритетных</w:t>
      </w:r>
      <w:r>
        <w:rPr>
          <w:spacing w:val="1"/>
          <w:sz w:val="24"/>
        </w:rPr>
        <w:t> </w:t>
      </w:r>
      <w:r>
        <w:rPr>
          <w:sz w:val="24"/>
        </w:rPr>
        <w:t>мероприятий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проектов,</w:t>
      </w:r>
      <w:r>
        <w:rPr>
          <w:spacing w:val="1"/>
          <w:sz w:val="24"/>
        </w:rPr>
        <w:t> </w:t>
      </w:r>
      <w:r>
        <w:rPr>
          <w:sz w:val="24"/>
        </w:rPr>
        <w:t>обеспечивающих</w:t>
      </w:r>
      <w:r>
        <w:rPr>
          <w:spacing w:val="-1"/>
          <w:sz w:val="24"/>
        </w:rPr>
        <w:t> </w:t>
      </w:r>
      <w:r>
        <w:rPr>
          <w:sz w:val="24"/>
        </w:rPr>
        <w:t>развитие</w:t>
      </w:r>
      <w:r>
        <w:rPr>
          <w:spacing w:val="-2"/>
          <w:sz w:val="24"/>
        </w:rPr>
        <w:t> </w:t>
      </w:r>
      <w:r>
        <w:rPr>
          <w:sz w:val="24"/>
        </w:rPr>
        <w:t>Нижневартовской</w:t>
      </w:r>
      <w:r>
        <w:rPr>
          <w:spacing w:val="-3"/>
          <w:sz w:val="24"/>
        </w:rPr>
        <w:t> </w:t>
      </w:r>
      <w:r>
        <w:rPr>
          <w:sz w:val="24"/>
        </w:rPr>
        <w:t>агломерации;</w:t>
      </w:r>
    </w:p>
    <w:p>
      <w:pPr>
        <w:pStyle w:val="ListParagraph"/>
        <w:numPr>
          <w:ilvl w:val="2"/>
          <w:numId w:val="58"/>
        </w:numPr>
        <w:tabs>
          <w:tab w:pos="2135" w:val="left" w:leader="none"/>
        </w:tabs>
        <w:spacing w:line="240" w:lineRule="auto" w:before="119" w:after="0"/>
        <w:ind w:left="2134" w:right="687" w:hanging="72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разработке</w:t>
      </w:r>
      <w:r>
        <w:rPr>
          <w:spacing w:val="1"/>
          <w:sz w:val="24"/>
        </w:rPr>
        <w:t> </w:t>
      </w:r>
      <w:r>
        <w:rPr>
          <w:sz w:val="24"/>
        </w:rPr>
        <w:t>программ,</w:t>
      </w:r>
      <w:r>
        <w:rPr>
          <w:spacing w:val="1"/>
          <w:sz w:val="24"/>
        </w:rPr>
        <w:t> </w:t>
      </w:r>
      <w:r>
        <w:rPr>
          <w:sz w:val="24"/>
        </w:rPr>
        <w:t>направленных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социально-</w:t>
      </w:r>
      <w:r>
        <w:rPr>
          <w:spacing w:val="1"/>
          <w:sz w:val="24"/>
        </w:rPr>
        <w:t> </w:t>
      </w:r>
      <w:r>
        <w:rPr>
          <w:sz w:val="24"/>
        </w:rPr>
        <w:t>экономическое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образований,</w:t>
      </w:r>
      <w:r>
        <w:rPr>
          <w:spacing w:val="1"/>
          <w:sz w:val="24"/>
        </w:rPr>
        <w:t> </w:t>
      </w:r>
      <w:r>
        <w:rPr>
          <w:sz w:val="24"/>
        </w:rPr>
        <w:t>входящих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76"/>
          <w:sz w:val="24"/>
        </w:rPr>
        <w:t> </w:t>
      </w:r>
      <w:r>
        <w:rPr>
          <w:sz w:val="24"/>
        </w:rPr>
        <w:t>состав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-1"/>
          <w:sz w:val="24"/>
        </w:rPr>
        <w:t> </w:t>
      </w:r>
      <w:r>
        <w:rPr>
          <w:sz w:val="24"/>
        </w:rPr>
        <w:t>агломерации;</w:t>
      </w:r>
    </w:p>
    <w:p>
      <w:pPr>
        <w:pStyle w:val="ListParagraph"/>
        <w:numPr>
          <w:ilvl w:val="2"/>
          <w:numId w:val="58"/>
        </w:numPr>
        <w:tabs>
          <w:tab w:pos="2135" w:val="left" w:leader="none"/>
        </w:tabs>
        <w:spacing w:line="240" w:lineRule="auto" w:before="121" w:after="0"/>
        <w:ind w:left="2134" w:right="689" w:hanging="720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> </w:t>
      </w:r>
      <w:r>
        <w:rPr>
          <w:sz w:val="24"/>
        </w:rPr>
        <w:t>хода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Соглашения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создании</w:t>
      </w:r>
      <w:r>
        <w:rPr>
          <w:spacing w:val="76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совместном</w:t>
      </w:r>
      <w:r>
        <w:rPr>
          <w:spacing w:val="6"/>
          <w:sz w:val="24"/>
        </w:rPr>
        <w:t> </w:t>
      </w:r>
      <w:r>
        <w:rPr>
          <w:sz w:val="24"/>
        </w:rPr>
        <w:t>развитии</w:t>
      </w:r>
      <w:r>
        <w:rPr>
          <w:spacing w:val="5"/>
          <w:sz w:val="24"/>
        </w:rPr>
        <w:t> </w:t>
      </w:r>
      <w:r>
        <w:rPr>
          <w:sz w:val="24"/>
        </w:rPr>
        <w:t>Нижневартовской</w:t>
      </w:r>
      <w:r>
        <w:rPr>
          <w:spacing w:val="4"/>
          <w:sz w:val="24"/>
        </w:rPr>
        <w:t> </w:t>
      </w:r>
      <w:r>
        <w:rPr>
          <w:sz w:val="24"/>
        </w:rPr>
        <w:t>агломерации</w:t>
      </w:r>
      <w:r>
        <w:rPr>
          <w:spacing w:val="7"/>
          <w:sz w:val="24"/>
        </w:rPr>
        <w:t> </w:t>
      </w:r>
      <w:r>
        <w:rPr>
          <w:sz w:val="24"/>
        </w:rPr>
        <w:t>от</w:t>
      </w:r>
    </w:p>
    <w:p>
      <w:pPr>
        <w:pStyle w:val="BodyText"/>
        <w:spacing w:before="1"/>
        <w:ind w:left="2134" w:right="689"/>
      </w:pPr>
      <w:r>
        <w:rPr>
          <w:rFonts w:ascii="Times New Roman" w:hAnsi="Times New Roman"/>
          <w:u w:val="single"/>
        </w:rPr>
        <w:t>   </w:t>
      </w:r>
      <w:r>
        <w:rPr>
          <w:rFonts w:ascii="Times New Roman" w:hAnsi="Times New Roman"/>
          <w:spacing w:val="23"/>
          <w:u w:val="single"/>
        </w:rPr>
        <w:t> </w:t>
      </w:r>
      <w:r>
        <w:rPr/>
        <w:t>.</w:t>
      </w:r>
      <w:r>
        <w:rPr>
          <w:spacing w:val="1"/>
          <w:u w:val="single"/>
        </w:rPr>
        <w:t> </w:t>
      </w:r>
      <w:r>
        <w:rPr/>
        <w:t>.2019 года, обеспечение в случае необходимости внесения в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изменений,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рассмотрение</w:t>
      </w:r>
      <w:r>
        <w:rPr>
          <w:spacing w:val="1"/>
        </w:rPr>
        <w:t> </w:t>
      </w:r>
      <w:r>
        <w:rPr/>
        <w:t>итогов</w:t>
      </w:r>
      <w:r>
        <w:rPr>
          <w:spacing w:val="1"/>
        </w:rPr>
        <w:t> </w:t>
      </w:r>
      <w:r>
        <w:rPr/>
        <w:t>реализации</w:t>
      </w:r>
      <w:r>
        <w:rPr>
          <w:spacing w:val="-72"/>
        </w:rPr>
        <w:t> </w:t>
      </w:r>
      <w:r>
        <w:rPr/>
        <w:t>указанного</w:t>
      </w:r>
      <w:r>
        <w:rPr>
          <w:spacing w:val="-2"/>
        </w:rPr>
        <w:t> </w:t>
      </w:r>
      <w:r>
        <w:rPr/>
        <w:t>соглашения;</w:t>
      </w:r>
    </w:p>
    <w:p>
      <w:pPr>
        <w:pStyle w:val="ListParagraph"/>
        <w:numPr>
          <w:ilvl w:val="2"/>
          <w:numId w:val="58"/>
        </w:numPr>
        <w:tabs>
          <w:tab w:pos="2135" w:val="left" w:leader="none"/>
        </w:tabs>
        <w:spacing w:line="240" w:lineRule="auto" w:before="120" w:after="0"/>
        <w:ind w:left="2134" w:right="692" w:hanging="72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планировании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подготовке</w:t>
      </w:r>
      <w:r>
        <w:rPr>
          <w:spacing w:val="1"/>
          <w:sz w:val="24"/>
        </w:rPr>
        <w:t> </w:t>
      </w:r>
      <w:r>
        <w:rPr>
          <w:sz w:val="24"/>
        </w:rPr>
        <w:t>мероприятий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72"/>
          <w:sz w:val="24"/>
        </w:rPr>
        <w:t> </w:t>
      </w:r>
      <w:r>
        <w:rPr>
          <w:sz w:val="24"/>
        </w:rPr>
        <w:t>направлениям</w:t>
      </w:r>
      <w:r>
        <w:rPr>
          <w:spacing w:val="-1"/>
          <w:sz w:val="24"/>
        </w:rPr>
        <w:t> </w:t>
      </w:r>
      <w:r>
        <w:rPr>
          <w:sz w:val="24"/>
        </w:rPr>
        <w:t>своей</w:t>
      </w:r>
      <w:r>
        <w:rPr>
          <w:spacing w:val="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2"/>
          <w:numId w:val="58"/>
        </w:numPr>
        <w:tabs>
          <w:tab w:pos="2135" w:val="left" w:leader="none"/>
        </w:tabs>
        <w:spacing w:line="240" w:lineRule="auto" w:before="119" w:after="0"/>
        <w:ind w:left="2134" w:right="691" w:hanging="720"/>
        <w:jc w:val="both"/>
        <w:rPr>
          <w:sz w:val="24"/>
        </w:rPr>
      </w:pPr>
      <w:r>
        <w:rPr>
          <w:sz w:val="24"/>
        </w:rPr>
        <w:t>внесение предложений в Правительство автономного округа для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вопросам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-1"/>
          <w:sz w:val="24"/>
        </w:rPr>
        <w:t> </w:t>
      </w:r>
      <w:r>
        <w:rPr>
          <w:sz w:val="24"/>
        </w:rPr>
        <w:t>агломерации.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ListParagraph"/>
        <w:numPr>
          <w:ilvl w:val="0"/>
          <w:numId w:val="56"/>
        </w:numPr>
        <w:tabs>
          <w:tab w:pos="1262" w:val="left" w:leader="none"/>
        </w:tabs>
        <w:spacing w:line="240" w:lineRule="auto" w:before="90" w:after="0"/>
        <w:ind w:left="1261" w:right="0" w:hanging="414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4"/>
          <w:sz w:val="24"/>
        </w:rPr>
        <w:t> </w:t>
      </w:r>
      <w:r>
        <w:rPr>
          <w:sz w:val="24"/>
        </w:rPr>
        <w:t>Совета</w:t>
      </w:r>
    </w:p>
    <w:p>
      <w:pPr>
        <w:pStyle w:val="ListParagraph"/>
        <w:numPr>
          <w:ilvl w:val="1"/>
          <w:numId w:val="59"/>
        </w:numPr>
        <w:tabs>
          <w:tab w:pos="1698" w:val="left" w:leader="none"/>
        </w:tabs>
        <w:spacing w:line="240" w:lineRule="auto" w:before="118" w:after="0"/>
        <w:ind w:left="1698" w:right="0" w:hanging="850"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-2"/>
          <w:sz w:val="24"/>
        </w:rPr>
        <w:t> </w:t>
      </w:r>
      <w:r>
        <w:rPr>
          <w:sz w:val="24"/>
        </w:rPr>
        <w:t>имеет</w:t>
      </w:r>
      <w:r>
        <w:rPr>
          <w:spacing w:val="-2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59"/>
        </w:numPr>
        <w:tabs>
          <w:tab w:pos="2135" w:val="left" w:leader="none"/>
        </w:tabs>
        <w:spacing w:line="240" w:lineRule="auto" w:before="121" w:after="0"/>
        <w:ind w:left="2134" w:right="686" w:hanging="720"/>
        <w:jc w:val="both"/>
        <w:rPr>
          <w:sz w:val="24"/>
        </w:rPr>
      </w:pPr>
      <w:r>
        <w:rPr>
          <w:sz w:val="24"/>
        </w:rPr>
        <w:t>запрашивать</w:t>
      </w:r>
      <w:r>
        <w:rPr>
          <w:spacing w:val="1"/>
          <w:sz w:val="24"/>
        </w:rPr>
        <w:t> </w:t>
      </w:r>
      <w:r>
        <w:rPr>
          <w:sz w:val="24"/>
        </w:rPr>
        <w:t>в установленном 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необходимые</w:t>
      </w:r>
      <w:r>
        <w:rPr>
          <w:spacing w:val="1"/>
          <w:sz w:val="24"/>
        </w:rPr>
        <w:t> </w:t>
      </w:r>
      <w:r>
        <w:rPr>
          <w:sz w:val="24"/>
        </w:rPr>
        <w:t>материалы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федеральных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исполнительной</w:t>
      </w:r>
      <w:r>
        <w:rPr>
          <w:spacing w:val="1"/>
          <w:sz w:val="24"/>
        </w:rPr>
        <w:t> </w:t>
      </w:r>
      <w:r>
        <w:rPr>
          <w:sz w:val="24"/>
        </w:rPr>
        <w:t>власти,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власти</w:t>
      </w:r>
      <w:r>
        <w:rPr>
          <w:spacing w:val="1"/>
          <w:sz w:val="24"/>
        </w:rPr>
        <w:t> </w:t>
      </w:r>
      <w:r>
        <w:rPr>
          <w:sz w:val="24"/>
        </w:rPr>
        <w:t>автономного</w:t>
      </w:r>
      <w:r>
        <w:rPr>
          <w:spacing w:val="1"/>
          <w:sz w:val="24"/>
        </w:rPr>
        <w:t> </w:t>
      </w:r>
      <w:r>
        <w:rPr>
          <w:sz w:val="24"/>
        </w:rPr>
        <w:t>округа,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местного</w:t>
      </w:r>
      <w:r>
        <w:rPr>
          <w:spacing w:val="1"/>
          <w:sz w:val="24"/>
        </w:rPr>
        <w:t> </w:t>
      </w:r>
      <w:r>
        <w:rPr>
          <w:sz w:val="24"/>
        </w:rPr>
        <w:t>самоуправления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образований,</w:t>
      </w:r>
      <w:r>
        <w:rPr>
          <w:spacing w:val="1"/>
          <w:sz w:val="24"/>
        </w:rPr>
        <w:t> </w:t>
      </w:r>
      <w:r>
        <w:rPr>
          <w:sz w:val="24"/>
        </w:rPr>
        <w:t>входящих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76"/>
          <w:sz w:val="24"/>
        </w:rPr>
        <w:t> </w:t>
      </w:r>
      <w:r>
        <w:rPr>
          <w:sz w:val="24"/>
        </w:rPr>
        <w:t>состав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агломерации,</w:t>
      </w:r>
      <w:r>
        <w:rPr>
          <w:spacing w:val="1"/>
          <w:sz w:val="24"/>
        </w:rPr>
        <w:t> </w:t>
      </w:r>
      <w:r>
        <w:rPr>
          <w:sz w:val="24"/>
        </w:rPr>
        <w:t>общественных</w:t>
      </w:r>
      <w:r>
        <w:rPr>
          <w:spacing w:val="1"/>
          <w:sz w:val="24"/>
        </w:rPr>
        <w:t> </w:t>
      </w:r>
      <w:r>
        <w:rPr>
          <w:sz w:val="24"/>
        </w:rPr>
        <w:t>объединений,</w:t>
      </w:r>
      <w:r>
        <w:rPr>
          <w:spacing w:val="1"/>
          <w:sz w:val="24"/>
        </w:rPr>
        <w:t> </w:t>
      </w:r>
      <w:r>
        <w:rPr>
          <w:sz w:val="24"/>
        </w:rPr>
        <w:t>научных и</w:t>
      </w:r>
      <w:r>
        <w:rPr>
          <w:spacing w:val="-2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организаций.</w:t>
      </w:r>
    </w:p>
    <w:p>
      <w:pPr>
        <w:pStyle w:val="ListParagraph"/>
        <w:numPr>
          <w:ilvl w:val="2"/>
          <w:numId w:val="59"/>
        </w:numPr>
        <w:tabs>
          <w:tab w:pos="2135" w:val="left" w:leader="none"/>
        </w:tabs>
        <w:spacing w:line="240" w:lineRule="auto" w:before="120" w:after="0"/>
        <w:ind w:left="2134" w:right="692" w:hanging="72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настоящим</w:t>
      </w:r>
      <w:r>
        <w:rPr>
          <w:spacing w:val="1"/>
          <w:sz w:val="24"/>
        </w:rPr>
        <w:t> </w:t>
      </w:r>
      <w:r>
        <w:rPr>
          <w:sz w:val="24"/>
        </w:rPr>
        <w:t>Положением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заседания</w:t>
      </w:r>
      <w:r>
        <w:rPr>
          <w:spacing w:val="1"/>
          <w:sz w:val="24"/>
        </w:rPr>
        <w:t> </w:t>
      </w:r>
      <w:r>
        <w:rPr>
          <w:sz w:val="24"/>
        </w:rPr>
        <w:t>Совета,</w:t>
      </w:r>
      <w:r>
        <w:rPr>
          <w:spacing w:val="1"/>
          <w:sz w:val="24"/>
        </w:rPr>
        <w:t> </w:t>
      </w:r>
      <w:r>
        <w:rPr>
          <w:sz w:val="24"/>
        </w:rPr>
        <w:t>рабочие</w:t>
      </w:r>
      <w:r>
        <w:rPr>
          <w:spacing w:val="1"/>
          <w:sz w:val="24"/>
        </w:rPr>
        <w:t> </w:t>
      </w:r>
      <w:r>
        <w:rPr>
          <w:sz w:val="24"/>
        </w:rPr>
        <w:t>встречи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вопросам, входящим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компетенцию</w:t>
      </w:r>
      <w:r>
        <w:rPr>
          <w:spacing w:val="-2"/>
          <w:sz w:val="24"/>
        </w:rPr>
        <w:t> </w:t>
      </w:r>
      <w:r>
        <w:rPr>
          <w:sz w:val="24"/>
        </w:rPr>
        <w:t>Совета;</w:t>
      </w:r>
    </w:p>
    <w:p>
      <w:pPr>
        <w:pStyle w:val="ListParagraph"/>
        <w:numPr>
          <w:ilvl w:val="2"/>
          <w:numId w:val="59"/>
        </w:numPr>
        <w:tabs>
          <w:tab w:pos="2135" w:val="left" w:leader="none"/>
        </w:tabs>
        <w:spacing w:line="240" w:lineRule="auto" w:before="120" w:after="0"/>
        <w:ind w:left="2134" w:right="689" w:hanging="720"/>
        <w:jc w:val="both"/>
        <w:rPr>
          <w:sz w:val="24"/>
        </w:rPr>
      </w:pPr>
      <w:r>
        <w:rPr>
          <w:sz w:val="24"/>
        </w:rPr>
        <w:t>приглашать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свои</w:t>
      </w:r>
      <w:r>
        <w:rPr>
          <w:spacing w:val="1"/>
          <w:sz w:val="24"/>
        </w:rPr>
        <w:t> </w:t>
      </w:r>
      <w:r>
        <w:rPr>
          <w:sz w:val="24"/>
        </w:rPr>
        <w:t>заседания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федеральных</w:t>
      </w:r>
      <w:r>
        <w:rPr>
          <w:spacing w:val="1"/>
          <w:sz w:val="24"/>
        </w:rPr>
        <w:t> </w:t>
      </w:r>
      <w:r>
        <w:rPr>
          <w:sz w:val="24"/>
        </w:rPr>
        <w:t>органов исполнительной власти, органов государственной власти</w:t>
      </w:r>
      <w:r>
        <w:rPr>
          <w:spacing w:val="1"/>
          <w:sz w:val="24"/>
        </w:rPr>
        <w:t> </w:t>
      </w:r>
      <w:r>
        <w:rPr>
          <w:sz w:val="24"/>
        </w:rPr>
        <w:t>автономного</w:t>
      </w:r>
      <w:r>
        <w:rPr>
          <w:spacing w:val="1"/>
          <w:sz w:val="24"/>
        </w:rPr>
        <w:t> </w:t>
      </w:r>
      <w:r>
        <w:rPr>
          <w:sz w:val="24"/>
        </w:rPr>
        <w:t>округа,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местного</w:t>
      </w:r>
      <w:r>
        <w:rPr>
          <w:spacing w:val="1"/>
          <w:sz w:val="24"/>
        </w:rPr>
        <w:t> </w:t>
      </w:r>
      <w:r>
        <w:rPr>
          <w:sz w:val="24"/>
        </w:rPr>
        <w:t>самоуправления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образований,</w:t>
      </w:r>
      <w:r>
        <w:rPr>
          <w:spacing w:val="1"/>
          <w:sz w:val="24"/>
        </w:rPr>
        <w:t> </w:t>
      </w:r>
      <w:r>
        <w:rPr>
          <w:sz w:val="24"/>
        </w:rPr>
        <w:t>входящих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76"/>
          <w:sz w:val="24"/>
        </w:rPr>
        <w:t> </w:t>
      </w:r>
      <w:r>
        <w:rPr>
          <w:sz w:val="24"/>
        </w:rPr>
        <w:t>состав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образований, заинтересованных в обсуждении вопросов развития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агломерации,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общественных</w:t>
      </w:r>
      <w:r>
        <w:rPr>
          <w:spacing w:val="1"/>
          <w:sz w:val="24"/>
        </w:rPr>
        <w:t> </w:t>
      </w:r>
      <w:r>
        <w:rPr>
          <w:sz w:val="24"/>
        </w:rPr>
        <w:t>объединений,</w:t>
      </w:r>
      <w:r>
        <w:rPr>
          <w:spacing w:val="1"/>
          <w:sz w:val="24"/>
        </w:rPr>
        <w:t> </w:t>
      </w:r>
      <w:r>
        <w:rPr>
          <w:sz w:val="24"/>
        </w:rPr>
        <w:t>научных</w:t>
      </w:r>
      <w:r>
        <w:rPr>
          <w:spacing w:val="1"/>
          <w:sz w:val="24"/>
        </w:rPr>
        <w:t> </w:t>
      </w:r>
      <w:r>
        <w:rPr>
          <w:sz w:val="24"/>
        </w:rPr>
        <w:t>организаций,</w:t>
      </w:r>
      <w:r>
        <w:rPr>
          <w:spacing w:val="1"/>
          <w:sz w:val="24"/>
        </w:rPr>
        <w:t> </w:t>
      </w:r>
      <w:r>
        <w:rPr>
          <w:sz w:val="24"/>
        </w:rPr>
        <w:t>экспертов,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-72"/>
          <w:sz w:val="24"/>
        </w:rPr>
        <w:t> </w:t>
      </w:r>
      <w:r>
        <w:rPr>
          <w:sz w:val="24"/>
        </w:rPr>
        <w:t>заинтересованных лиц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организаций;</w:t>
      </w:r>
    </w:p>
    <w:p>
      <w:pPr>
        <w:pStyle w:val="ListParagraph"/>
        <w:numPr>
          <w:ilvl w:val="2"/>
          <w:numId w:val="59"/>
        </w:numPr>
        <w:tabs>
          <w:tab w:pos="2135" w:val="left" w:leader="none"/>
        </w:tabs>
        <w:spacing w:line="240" w:lineRule="auto" w:before="120" w:after="0"/>
        <w:ind w:left="2134" w:right="689" w:hanging="720"/>
        <w:jc w:val="both"/>
        <w:rPr>
          <w:sz w:val="24"/>
        </w:rPr>
      </w:pPr>
      <w:r>
        <w:rPr>
          <w:sz w:val="24"/>
        </w:rPr>
        <w:t>принимать решения по вопросам, относящимся к направлениям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-2"/>
          <w:sz w:val="24"/>
        </w:rPr>
        <w:t> </w:t>
      </w:r>
      <w:r>
        <w:rPr>
          <w:sz w:val="24"/>
        </w:rPr>
        <w:t>Совета;</w:t>
      </w:r>
    </w:p>
    <w:p>
      <w:pPr>
        <w:pStyle w:val="ListParagraph"/>
        <w:numPr>
          <w:ilvl w:val="2"/>
          <w:numId w:val="59"/>
        </w:numPr>
        <w:tabs>
          <w:tab w:pos="2135" w:val="left" w:leader="none"/>
        </w:tabs>
        <w:spacing w:line="240" w:lineRule="auto" w:before="121" w:after="0"/>
        <w:ind w:left="2134" w:right="0" w:hanging="721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> </w:t>
      </w:r>
      <w:r>
        <w:rPr>
          <w:sz w:val="24"/>
        </w:rPr>
        <w:t>контроль</w:t>
      </w:r>
      <w:r>
        <w:rPr>
          <w:spacing w:val="-5"/>
          <w:sz w:val="24"/>
        </w:rPr>
        <w:t> </w:t>
      </w:r>
      <w:r>
        <w:rPr>
          <w:sz w:val="24"/>
        </w:rPr>
        <w:t>реализации</w:t>
      </w:r>
      <w:r>
        <w:rPr>
          <w:spacing w:val="-4"/>
          <w:sz w:val="24"/>
        </w:rPr>
        <w:t> </w:t>
      </w:r>
      <w:r>
        <w:rPr>
          <w:sz w:val="24"/>
        </w:rPr>
        <w:t>решений</w:t>
      </w:r>
      <w:r>
        <w:rPr>
          <w:spacing w:val="-5"/>
          <w:sz w:val="24"/>
        </w:rPr>
        <w:t> </w:t>
      </w:r>
      <w:r>
        <w:rPr>
          <w:sz w:val="24"/>
        </w:rPr>
        <w:t>Совета;</w:t>
      </w:r>
    </w:p>
    <w:p>
      <w:pPr>
        <w:pStyle w:val="ListParagraph"/>
        <w:numPr>
          <w:ilvl w:val="2"/>
          <w:numId w:val="59"/>
        </w:numPr>
        <w:tabs>
          <w:tab w:pos="2135" w:val="left" w:leader="none"/>
        </w:tabs>
        <w:spacing w:line="240" w:lineRule="auto" w:before="121" w:after="0"/>
        <w:ind w:left="2134" w:right="691" w:hanging="720"/>
        <w:jc w:val="both"/>
        <w:rPr>
          <w:sz w:val="24"/>
        </w:rPr>
      </w:pPr>
      <w:r>
        <w:rPr>
          <w:sz w:val="24"/>
        </w:rPr>
        <w:t>осуществлять подготовку организационных, распорядительных и</w:t>
      </w:r>
      <w:r>
        <w:rPr>
          <w:spacing w:val="1"/>
          <w:sz w:val="24"/>
        </w:rPr>
        <w:t> </w:t>
      </w:r>
      <w:r>
        <w:rPr>
          <w:sz w:val="24"/>
        </w:rPr>
        <w:t>методических</w:t>
      </w:r>
      <w:r>
        <w:rPr>
          <w:spacing w:val="-4"/>
          <w:sz w:val="24"/>
        </w:rPr>
        <w:t> </w:t>
      </w:r>
      <w:r>
        <w:rPr>
          <w:sz w:val="24"/>
        </w:rPr>
        <w:t>документов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направлениям</w:t>
      </w:r>
      <w:r>
        <w:rPr>
          <w:spacing w:val="-3"/>
          <w:sz w:val="24"/>
        </w:rPr>
        <w:t> </w:t>
      </w:r>
      <w:r>
        <w:rPr>
          <w:sz w:val="24"/>
        </w:rPr>
        <w:t>своей</w:t>
      </w:r>
      <w:r>
        <w:rPr>
          <w:spacing w:val="-4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2"/>
          <w:numId w:val="59"/>
        </w:numPr>
        <w:tabs>
          <w:tab w:pos="2135" w:val="left" w:leader="none"/>
        </w:tabs>
        <w:spacing w:line="240" w:lineRule="auto" w:before="119" w:after="0"/>
        <w:ind w:left="2134" w:right="691" w:hanging="720"/>
        <w:jc w:val="both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другими</w:t>
      </w:r>
      <w:r>
        <w:rPr>
          <w:spacing w:val="1"/>
          <w:sz w:val="24"/>
        </w:rPr>
        <w:t> </w:t>
      </w:r>
      <w:r>
        <w:rPr>
          <w:sz w:val="24"/>
        </w:rPr>
        <w:t>коллегиальными</w:t>
      </w:r>
      <w:r>
        <w:rPr>
          <w:spacing w:val="76"/>
          <w:sz w:val="24"/>
        </w:rPr>
        <w:t> </w:t>
      </w:r>
      <w:r>
        <w:rPr>
          <w:sz w:val="24"/>
        </w:rPr>
        <w:t>органами,</w:t>
      </w:r>
      <w:r>
        <w:rPr>
          <w:spacing w:val="1"/>
          <w:sz w:val="24"/>
        </w:rPr>
        <w:t> </w:t>
      </w:r>
      <w:r>
        <w:rPr>
          <w:sz w:val="24"/>
        </w:rPr>
        <w:t>рабочими</w:t>
      </w:r>
      <w:r>
        <w:rPr>
          <w:spacing w:val="-2"/>
          <w:sz w:val="24"/>
        </w:rPr>
        <w:t> </w:t>
      </w:r>
      <w:r>
        <w:rPr>
          <w:sz w:val="24"/>
        </w:rPr>
        <w:t>группами.</w:t>
      </w:r>
    </w:p>
    <w:p>
      <w:pPr>
        <w:pStyle w:val="ListParagraph"/>
        <w:numPr>
          <w:ilvl w:val="0"/>
          <w:numId w:val="56"/>
        </w:numPr>
        <w:tabs>
          <w:tab w:pos="1229" w:val="left" w:leader="none"/>
        </w:tabs>
        <w:spacing w:line="240" w:lineRule="auto" w:before="119" w:after="0"/>
        <w:ind w:left="1228" w:right="0" w:hanging="38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> </w:t>
      </w:r>
      <w:r>
        <w:rPr>
          <w:sz w:val="24"/>
        </w:rPr>
        <w:t>деятельности</w:t>
      </w:r>
      <w:r>
        <w:rPr>
          <w:spacing w:val="-5"/>
          <w:sz w:val="24"/>
        </w:rPr>
        <w:t> </w:t>
      </w:r>
      <w:r>
        <w:rPr>
          <w:sz w:val="24"/>
        </w:rPr>
        <w:t>Совета</w:t>
      </w:r>
    </w:p>
    <w:p>
      <w:pPr>
        <w:pStyle w:val="ListParagraph"/>
        <w:numPr>
          <w:ilvl w:val="1"/>
          <w:numId w:val="60"/>
        </w:numPr>
        <w:tabs>
          <w:tab w:pos="1698" w:val="left" w:leader="none"/>
        </w:tabs>
        <w:spacing w:line="240" w:lineRule="auto" w:before="121" w:after="0"/>
        <w:ind w:left="1208" w:right="688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состав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входят</w:t>
      </w:r>
      <w:r>
        <w:rPr>
          <w:spacing w:val="1"/>
          <w:sz w:val="24"/>
        </w:rPr>
        <w:t> </w:t>
      </w:r>
      <w:r>
        <w:rPr>
          <w:sz w:val="24"/>
        </w:rPr>
        <w:t>председатель</w:t>
      </w:r>
      <w:r>
        <w:rPr>
          <w:spacing w:val="1"/>
          <w:sz w:val="24"/>
        </w:rPr>
        <w:t> </w:t>
      </w:r>
      <w:r>
        <w:rPr>
          <w:sz w:val="24"/>
        </w:rPr>
        <w:t>Совета,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заместитель</w:t>
      </w:r>
      <w:r>
        <w:rPr>
          <w:spacing w:val="1"/>
          <w:sz w:val="24"/>
        </w:rPr>
        <w:t> </w:t>
      </w:r>
      <w:r>
        <w:rPr>
          <w:sz w:val="24"/>
        </w:rPr>
        <w:t>(заместители)</w:t>
      </w:r>
      <w:r>
        <w:rPr>
          <w:spacing w:val="1"/>
          <w:sz w:val="24"/>
        </w:rPr>
        <w:t> </w:t>
      </w:r>
      <w:r>
        <w:rPr>
          <w:sz w:val="24"/>
        </w:rPr>
        <w:t>председателя,</w:t>
      </w:r>
      <w:r>
        <w:rPr>
          <w:spacing w:val="1"/>
          <w:sz w:val="24"/>
        </w:rPr>
        <w:t> </w:t>
      </w:r>
      <w:r>
        <w:rPr>
          <w:sz w:val="24"/>
        </w:rPr>
        <w:t>секретарь</w:t>
      </w:r>
      <w:r>
        <w:rPr>
          <w:spacing w:val="1"/>
          <w:sz w:val="24"/>
        </w:rPr>
        <w:t> </w:t>
      </w:r>
      <w:r>
        <w:rPr>
          <w:sz w:val="24"/>
        </w:rPr>
        <w:t>(секретари)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члены</w:t>
      </w:r>
      <w:r>
        <w:rPr>
          <w:spacing w:val="1"/>
          <w:sz w:val="24"/>
        </w:rPr>
        <w:t> </w:t>
      </w:r>
      <w:r>
        <w:rPr>
          <w:sz w:val="24"/>
        </w:rPr>
        <w:t>Совета.</w:t>
      </w:r>
    </w:p>
    <w:p>
      <w:pPr>
        <w:pStyle w:val="ListParagraph"/>
        <w:numPr>
          <w:ilvl w:val="1"/>
          <w:numId w:val="60"/>
        </w:numPr>
        <w:tabs>
          <w:tab w:pos="1698" w:val="left" w:leader="none"/>
        </w:tabs>
        <w:spacing w:line="240" w:lineRule="auto" w:before="120" w:after="0"/>
        <w:ind w:left="1698" w:right="0" w:hanging="850"/>
        <w:jc w:val="both"/>
        <w:rPr>
          <w:sz w:val="24"/>
        </w:rPr>
      </w:pPr>
      <w:r>
        <w:rPr>
          <w:sz w:val="24"/>
        </w:rPr>
        <w:t>Председатель</w:t>
      </w:r>
      <w:r>
        <w:rPr>
          <w:spacing w:val="-4"/>
          <w:sz w:val="24"/>
        </w:rPr>
        <w:t> </w:t>
      </w:r>
      <w:r>
        <w:rPr>
          <w:sz w:val="24"/>
        </w:rPr>
        <w:t>Совета:</w:t>
      </w:r>
    </w:p>
    <w:p>
      <w:pPr>
        <w:pStyle w:val="ListParagraph"/>
        <w:numPr>
          <w:ilvl w:val="2"/>
          <w:numId w:val="60"/>
        </w:numPr>
        <w:tabs>
          <w:tab w:pos="2135" w:val="left" w:leader="none"/>
        </w:tabs>
        <w:spacing w:line="240" w:lineRule="auto" w:before="121" w:after="0"/>
        <w:ind w:left="2134" w:right="0" w:hanging="721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> </w:t>
      </w:r>
      <w:r>
        <w:rPr>
          <w:sz w:val="24"/>
        </w:rPr>
        <w:t>общее</w:t>
      </w:r>
      <w:r>
        <w:rPr>
          <w:spacing w:val="-6"/>
          <w:sz w:val="24"/>
        </w:rPr>
        <w:t> </w:t>
      </w:r>
      <w:r>
        <w:rPr>
          <w:sz w:val="24"/>
        </w:rPr>
        <w:t>руководство</w:t>
      </w:r>
      <w:r>
        <w:rPr>
          <w:spacing w:val="-2"/>
          <w:sz w:val="24"/>
        </w:rPr>
        <w:t> </w:t>
      </w:r>
      <w:r>
        <w:rPr>
          <w:sz w:val="24"/>
        </w:rPr>
        <w:t>деятельностью</w:t>
      </w:r>
      <w:r>
        <w:rPr>
          <w:spacing w:val="-4"/>
          <w:sz w:val="24"/>
        </w:rPr>
        <w:t> </w:t>
      </w:r>
      <w:r>
        <w:rPr>
          <w:sz w:val="24"/>
        </w:rPr>
        <w:t>Совета;</w:t>
      </w:r>
    </w:p>
    <w:p>
      <w:pPr>
        <w:pStyle w:val="ListParagraph"/>
        <w:numPr>
          <w:ilvl w:val="2"/>
          <w:numId w:val="60"/>
        </w:numPr>
        <w:tabs>
          <w:tab w:pos="2135" w:val="left" w:leader="none"/>
        </w:tabs>
        <w:spacing w:line="240" w:lineRule="auto" w:before="120" w:after="0"/>
        <w:ind w:left="2134" w:right="0" w:hanging="721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4"/>
          <w:sz w:val="24"/>
        </w:rPr>
        <w:t> </w:t>
      </w:r>
      <w:r>
        <w:rPr>
          <w:sz w:val="24"/>
        </w:rPr>
        <w:t>дату</w:t>
      </w:r>
      <w:r>
        <w:rPr>
          <w:spacing w:val="-2"/>
          <w:sz w:val="24"/>
        </w:rPr>
        <w:t> </w:t>
      </w:r>
      <w:r>
        <w:rPr>
          <w:sz w:val="24"/>
        </w:rPr>
        <w:t>проведения</w:t>
      </w:r>
      <w:r>
        <w:rPr>
          <w:spacing w:val="-4"/>
          <w:sz w:val="24"/>
        </w:rPr>
        <w:t> </w:t>
      </w:r>
      <w:r>
        <w:rPr>
          <w:sz w:val="24"/>
        </w:rPr>
        <w:t>заседания</w:t>
      </w:r>
      <w:r>
        <w:rPr>
          <w:spacing w:val="-3"/>
          <w:sz w:val="24"/>
        </w:rPr>
        <w:t> </w:t>
      </w:r>
      <w:r>
        <w:rPr>
          <w:sz w:val="24"/>
        </w:rPr>
        <w:t>Совета;</w:t>
      </w:r>
    </w:p>
    <w:p>
      <w:pPr>
        <w:pStyle w:val="ListParagraph"/>
        <w:numPr>
          <w:ilvl w:val="2"/>
          <w:numId w:val="60"/>
        </w:numPr>
        <w:tabs>
          <w:tab w:pos="2135" w:val="left" w:leader="none"/>
        </w:tabs>
        <w:spacing w:line="240" w:lineRule="auto" w:before="119" w:after="0"/>
        <w:ind w:left="2134" w:right="0" w:hanging="721"/>
        <w:jc w:val="left"/>
        <w:rPr>
          <w:sz w:val="24"/>
        </w:rPr>
      </w:pPr>
      <w:r>
        <w:rPr>
          <w:sz w:val="24"/>
        </w:rPr>
        <w:t>утверждает</w:t>
      </w:r>
      <w:r>
        <w:rPr>
          <w:spacing w:val="-5"/>
          <w:sz w:val="24"/>
        </w:rPr>
        <w:t> </w:t>
      </w:r>
      <w:r>
        <w:rPr>
          <w:sz w:val="24"/>
        </w:rPr>
        <w:t>повестку</w:t>
      </w:r>
      <w:r>
        <w:rPr>
          <w:spacing w:val="-4"/>
          <w:sz w:val="24"/>
        </w:rPr>
        <w:t> </w:t>
      </w:r>
      <w:r>
        <w:rPr>
          <w:sz w:val="24"/>
        </w:rPr>
        <w:t>заседания</w:t>
      </w:r>
      <w:r>
        <w:rPr>
          <w:spacing w:val="-5"/>
          <w:sz w:val="24"/>
        </w:rPr>
        <w:t> </w:t>
      </w:r>
      <w:r>
        <w:rPr>
          <w:sz w:val="24"/>
        </w:rPr>
        <w:t>Совета;</w:t>
      </w:r>
    </w:p>
    <w:p>
      <w:pPr>
        <w:pStyle w:val="ListParagraph"/>
        <w:numPr>
          <w:ilvl w:val="2"/>
          <w:numId w:val="60"/>
        </w:numPr>
        <w:tabs>
          <w:tab w:pos="2135" w:val="left" w:leader="none"/>
        </w:tabs>
        <w:spacing w:line="240" w:lineRule="auto" w:before="121" w:after="0"/>
        <w:ind w:left="2134" w:right="0" w:hanging="721"/>
        <w:jc w:val="left"/>
        <w:rPr>
          <w:sz w:val="24"/>
        </w:rPr>
      </w:pPr>
      <w:r>
        <w:rPr>
          <w:sz w:val="24"/>
        </w:rPr>
        <w:t>ведет</w:t>
      </w:r>
      <w:r>
        <w:rPr>
          <w:spacing w:val="-3"/>
          <w:sz w:val="24"/>
        </w:rPr>
        <w:t> </w:t>
      </w:r>
      <w:r>
        <w:rPr>
          <w:sz w:val="24"/>
        </w:rPr>
        <w:t>заседания</w:t>
      </w:r>
      <w:r>
        <w:rPr>
          <w:spacing w:val="-3"/>
          <w:sz w:val="24"/>
        </w:rPr>
        <w:t> </w:t>
      </w:r>
      <w:r>
        <w:rPr>
          <w:sz w:val="24"/>
        </w:rPr>
        <w:t>Совета;</w:t>
      </w:r>
    </w:p>
    <w:p>
      <w:pPr>
        <w:pStyle w:val="ListParagraph"/>
        <w:numPr>
          <w:ilvl w:val="2"/>
          <w:numId w:val="60"/>
        </w:numPr>
        <w:tabs>
          <w:tab w:pos="2135" w:val="left" w:leader="none"/>
        </w:tabs>
        <w:spacing w:line="240" w:lineRule="auto" w:before="121" w:after="0"/>
        <w:ind w:left="2134" w:right="0" w:hanging="721"/>
        <w:jc w:val="left"/>
        <w:rPr>
          <w:sz w:val="24"/>
        </w:rPr>
      </w:pPr>
      <w:r>
        <w:rPr>
          <w:sz w:val="24"/>
        </w:rPr>
        <w:t>подписывает</w:t>
      </w:r>
      <w:r>
        <w:rPr>
          <w:spacing w:val="-4"/>
          <w:sz w:val="24"/>
        </w:rPr>
        <w:t> </w:t>
      </w:r>
      <w:r>
        <w:rPr>
          <w:sz w:val="24"/>
        </w:rPr>
        <w:t>протокол</w:t>
      </w:r>
      <w:r>
        <w:rPr>
          <w:spacing w:val="-2"/>
          <w:sz w:val="24"/>
        </w:rPr>
        <w:t> </w:t>
      </w:r>
      <w:r>
        <w:rPr>
          <w:sz w:val="24"/>
        </w:rPr>
        <w:t>заседания</w:t>
      </w:r>
      <w:r>
        <w:rPr>
          <w:spacing w:val="-4"/>
          <w:sz w:val="24"/>
        </w:rPr>
        <w:t> </w:t>
      </w:r>
      <w:r>
        <w:rPr>
          <w:sz w:val="24"/>
        </w:rPr>
        <w:t>Совета.</w:t>
      </w:r>
    </w:p>
    <w:p>
      <w:pPr>
        <w:pStyle w:val="ListParagraph"/>
        <w:numPr>
          <w:ilvl w:val="1"/>
          <w:numId w:val="60"/>
        </w:numPr>
        <w:tabs>
          <w:tab w:pos="1698" w:val="left" w:leader="none"/>
        </w:tabs>
        <w:spacing w:line="240" w:lineRule="auto" w:before="118" w:after="0"/>
        <w:ind w:left="1208" w:right="684" w:hanging="360"/>
        <w:jc w:val="both"/>
        <w:rPr>
          <w:sz w:val="24"/>
        </w:rPr>
      </w:pPr>
      <w:r>
        <w:rPr>
          <w:sz w:val="24"/>
        </w:rPr>
        <w:t>Заместитель</w:t>
      </w:r>
      <w:r>
        <w:rPr>
          <w:spacing w:val="1"/>
          <w:sz w:val="24"/>
        </w:rPr>
        <w:t> </w:t>
      </w:r>
      <w:r>
        <w:rPr>
          <w:sz w:val="24"/>
        </w:rPr>
        <w:t>председателя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осуществляет</w:t>
      </w:r>
      <w:r>
        <w:rPr>
          <w:spacing w:val="1"/>
          <w:sz w:val="24"/>
        </w:rPr>
        <w:t> </w:t>
      </w:r>
      <w:r>
        <w:rPr>
          <w:sz w:val="24"/>
        </w:rPr>
        <w:t>функции</w:t>
      </w:r>
      <w:r>
        <w:rPr>
          <w:spacing w:val="1"/>
          <w:sz w:val="24"/>
        </w:rPr>
        <w:t> </w:t>
      </w:r>
      <w:r>
        <w:rPr>
          <w:sz w:val="24"/>
        </w:rPr>
        <w:t>председателя Совета при его отсутствии на заседании Совета и по его</w:t>
      </w:r>
      <w:r>
        <w:rPr>
          <w:spacing w:val="1"/>
          <w:sz w:val="24"/>
        </w:rPr>
        <w:t> </w:t>
      </w:r>
      <w:r>
        <w:rPr>
          <w:sz w:val="24"/>
        </w:rPr>
        <w:t>поручению.</w:t>
      </w:r>
    </w:p>
    <w:p>
      <w:pPr>
        <w:pStyle w:val="ListParagraph"/>
        <w:numPr>
          <w:ilvl w:val="1"/>
          <w:numId w:val="60"/>
        </w:numPr>
        <w:tabs>
          <w:tab w:pos="1698" w:val="left" w:leader="none"/>
        </w:tabs>
        <w:spacing w:line="240" w:lineRule="auto" w:before="120" w:after="0"/>
        <w:ind w:left="1698" w:right="0" w:hanging="850"/>
        <w:jc w:val="both"/>
        <w:rPr>
          <w:sz w:val="24"/>
        </w:rPr>
      </w:pPr>
      <w:r>
        <w:rPr>
          <w:sz w:val="24"/>
        </w:rPr>
        <w:t>Секретарь</w:t>
      </w:r>
      <w:r>
        <w:rPr>
          <w:spacing w:val="-3"/>
          <w:sz w:val="24"/>
        </w:rPr>
        <w:t> </w:t>
      </w:r>
      <w:r>
        <w:rPr>
          <w:sz w:val="24"/>
        </w:rPr>
        <w:t>Совета: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ListParagraph"/>
        <w:numPr>
          <w:ilvl w:val="2"/>
          <w:numId w:val="60"/>
        </w:numPr>
        <w:tabs>
          <w:tab w:pos="2135" w:val="left" w:leader="none"/>
        </w:tabs>
        <w:spacing w:line="240" w:lineRule="auto" w:before="90" w:after="0"/>
        <w:ind w:left="2134" w:right="0" w:hanging="721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-3"/>
          <w:sz w:val="24"/>
        </w:rPr>
        <w:t> </w:t>
      </w:r>
      <w:r>
        <w:rPr>
          <w:sz w:val="24"/>
        </w:rPr>
        <w:t>проект</w:t>
      </w:r>
      <w:r>
        <w:rPr>
          <w:spacing w:val="-3"/>
          <w:sz w:val="24"/>
        </w:rPr>
        <w:t> </w:t>
      </w:r>
      <w:r>
        <w:rPr>
          <w:sz w:val="24"/>
        </w:rPr>
        <w:t>повестки</w:t>
      </w:r>
      <w:r>
        <w:rPr>
          <w:spacing w:val="-5"/>
          <w:sz w:val="24"/>
        </w:rPr>
        <w:t> </w:t>
      </w:r>
      <w:r>
        <w:rPr>
          <w:sz w:val="24"/>
        </w:rPr>
        <w:t>заседания</w:t>
      </w:r>
      <w:r>
        <w:rPr>
          <w:spacing w:val="-4"/>
          <w:sz w:val="24"/>
        </w:rPr>
        <w:t> </w:t>
      </w:r>
      <w:r>
        <w:rPr>
          <w:sz w:val="24"/>
        </w:rPr>
        <w:t>Совета;</w:t>
      </w:r>
    </w:p>
    <w:p>
      <w:pPr>
        <w:pStyle w:val="ListParagraph"/>
        <w:numPr>
          <w:ilvl w:val="2"/>
          <w:numId w:val="60"/>
        </w:numPr>
        <w:tabs>
          <w:tab w:pos="2135" w:val="left" w:leader="none"/>
        </w:tabs>
        <w:spacing w:line="240" w:lineRule="auto" w:before="118" w:after="0"/>
        <w:ind w:left="2134" w:right="687" w:hanging="720"/>
        <w:jc w:val="both"/>
        <w:rPr>
          <w:sz w:val="24"/>
        </w:rPr>
      </w:pPr>
      <w:r>
        <w:rPr>
          <w:sz w:val="24"/>
        </w:rPr>
        <w:t>оповещает</w:t>
      </w:r>
      <w:r>
        <w:rPr>
          <w:spacing w:val="1"/>
          <w:sz w:val="24"/>
        </w:rPr>
        <w:t> </w:t>
      </w:r>
      <w:r>
        <w:rPr>
          <w:sz w:val="24"/>
        </w:rPr>
        <w:t>членов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лиц,</w:t>
      </w:r>
      <w:r>
        <w:rPr>
          <w:spacing w:val="1"/>
          <w:sz w:val="24"/>
        </w:rPr>
        <w:t> </w:t>
      </w:r>
      <w:r>
        <w:rPr>
          <w:sz w:val="24"/>
        </w:rPr>
        <w:t>приглашенных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заседание</w:t>
      </w:r>
      <w:r>
        <w:rPr>
          <w:spacing w:val="1"/>
          <w:sz w:val="24"/>
        </w:rPr>
        <w:t> </w:t>
      </w:r>
      <w:r>
        <w:rPr>
          <w:sz w:val="24"/>
        </w:rPr>
        <w:t>Совета, о дате, времени и месте проведения заседания Совета и</w:t>
      </w:r>
      <w:r>
        <w:rPr>
          <w:spacing w:val="1"/>
          <w:sz w:val="24"/>
        </w:rPr>
        <w:t> </w:t>
      </w:r>
      <w:r>
        <w:rPr>
          <w:sz w:val="24"/>
        </w:rPr>
        <w:t>повестке заседания Совета не позднее чем за пять дней до дня</w:t>
      </w:r>
      <w:r>
        <w:rPr>
          <w:spacing w:val="1"/>
          <w:sz w:val="24"/>
        </w:rPr>
        <w:t> </w:t>
      </w:r>
      <w:r>
        <w:rPr>
          <w:sz w:val="24"/>
        </w:rPr>
        <w:t>заседания</w:t>
      </w:r>
      <w:r>
        <w:rPr>
          <w:spacing w:val="-1"/>
          <w:sz w:val="24"/>
        </w:rPr>
        <w:t> </w:t>
      </w:r>
      <w:r>
        <w:rPr>
          <w:sz w:val="24"/>
        </w:rPr>
        <w:t>Совета;</w:t>
      </w:r>
    </w:p>
    <w:p>
      <w:pPr>
        <w:pStyle w:val="ListParagraph"/>
        <w:numPr>
          <w:ilvl w:val="2"/>
          <w:numId w:val="60"/>
        </w:numPr>
        <w:tabs>
          <w:tab w:pos="2135" w:val="left" w:leader="none"/>
        </w:tabs>
        <w:spacing w:line="240" w:lineRule="auto" w:before="121" w:after="0"/>
        <w:ind w:left="2134" w:right="691" w:hanging="720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> </w:t>
      </w:r>
      <w:r>
        <w:rPr>
          <w:sz w:val="24"/>
        </w:rPr>
        <w:t>подготовку</w:t>
      </w:r>
      <w:r>
        <w:rPr>
          <w:spacing w:val="1"/>
          <w:sz w:val="24"/>
        </w:rPr>
        <w:t> </w:t>
      </w:r>
      <w:r>
        <w:rPr>
          <w:sz w:val="24"/>
        </w:rPr>
        <w:t>и рассылку</w:t>
      </w:r>
      <w:r>
        <w:rPr>
          <w:spacing w:val="1"/>
          <w:sz w:val="24"/>
        </w:rPr>
        <w:t> </w:t>
      </w:r>
      <w:r>
        <w:rPr>
          <w:sz w:val="24"/>
        </w:rPr>
        <w:t>материалов к</w:t>
      </w:r>
      <w:r>
        <w:rPr>
          <w:spacing w:val="1"/>
          <w:sz w:val="24"/>
        </w:rPr>
        <w:t> </w:t>
      </w:r>
      <w:r>
        <w:rPr>
          <w:sz w:val="24"/>
        </w:rPr>
        <w:t>заседаниям</w:t>
      </w:r>
      <w:r>
        <w:rPr>
          <w:spacing w:val="1"/>
          <w:sz w:val="24"/>
        </w:rPr>
        <w:t> </w:t>
      </w:r>
      <w:r>
        <w:rPr>
          <w:sz w:val="24"/>
        </w:rPr>
        <w:t>Совета;</w:t>
      </w:r>
    </w:p>
    <w:p>
      <w:pPr>
        <w:pStyle w:val="ListParagraph"/>
        <w:numPr>
          <w:ilvl w:val="2"/>
          <w:numId w:val="60"/>
        </w:numPr>
        <w:tabs>
          <w:tab w:pos="2135" w:val="left" w:leader="none"/>
        </w:tabs>
        <w:spacing w:line="240" w:lineRule="auto" w:before="121" w:after="0"/>
        <w:ind w:left="2134" w:right="0" w:hanging="721"/>
        <w:jc w:val="both"/>
        <w:rPr>
          <w:sz w:val="24"/>
        </w:rPr>
      </w:pPr>
      <w:r>
        <w:rPr>
          <w:sz w:val="24"/>
        </w:rPr>
        <w:t>ведет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оформляет</w:t>
      </w:r>
      <w:r>
        <w:rPr>
          <w:spacing w:val="-3"/>
          <w:sz w:val="24"/>
        </w:rPr>
        <w:t> </w:t>
      </w:r>
      <w:r>
        <w:rPr>
          <w:sz w:val="24"/>
        </w:rPr>
        <w:t>протокол</w:t>
      </w:r>
      <w:r>
        <w:rPr>
          <w:spacing w:val="-2"/>
          <w:sz w:val="24"/>
        </w:rPr>
        <w:t> </w:t>
      </w:r>
      <w:r>
        <w:rPr>
          <w:sz w:val="24"/>
        </w:rPr>
        <w:t>заседания</w:t>
      </w:r>
      <w:r>
        <w:rPr>
          <w:spacing w:val="-1"/>
          <w:sz w:val="24"/>
        </w:rPr>
        <w:t> </w:t>
      </w:r>
      <w:r>
        <w:rPr>
          <w:sz w:val="24"/>
        </w:rPr>
        <w:t>Совета;</w:t>
      </w:r>
    </w:p>
    <w:p>
      <w:pPr>
        <w:pStyle w:val="ListParagraph"/>
        <w:numPr>
          <w:ilvl w:val="2"/>
          <w:numId w:val="60"/>
        </w:numPr>
        <w:tabs>
          <w:tab w:pos="2135" w:val="left" w:leader="none"/>
        </w:tabs>
        <w:spacing w:line="240" w:lineRule="auto" w:before="119" w:after="0"/>
        <w:ind w:left="2134" w:right="692" w:hanging="720"/>
        <w:jc w:val="both"/>
        <w:rPr>
          <w:sz w:val="24"/>
        </w:rPr>
      </w:pPr>
      <w:r>
        <w:rPr>
          <w:sz w:val="24"/>
        </w:rPr>
        <w:t>рассылает</w:t>
      </w:r>
      <w:r>
        <w:rPr>
          <w:spacing w:val="1"/>
          <w:sz w:val="24"/>
        </w:rPr>
        <w:t> </w:t>
      </w:r>
      <w:r>
        <w:rPr>
          <w:sz w:val="24"/>
        </w:rPr>
        <w:t>членам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копии</w:t>
      </w:r>
      <w:r>
        <w:rPr>
          <w:spacing w:val="1"/>
          <w:sz w:val="24"/>
        </w:rPr>
        <w:t> </w:t>
      </w:r>
      <w:r>
        <w:rPr>
          <w:sz w:val="24"/>
        </w:rPr>
        <w:t>подписанного</w:t>
      </w:r>
      <w:r>
        <w:rPr>
          <w:spacing w:val="1"/>
          <w:sz w:val="24"/>
        </w:rPr>
        <w:t> </w:t>
      </w:r>
      <w:r>
        <w:rPr>
          <w:sz w:val="24"/>
        </w:rPr>
        <w:t>протокола</w:t>
      </w:r>
      <w:r>
        <w:rPr>
          <w:spacing w:val="1"/>
          <w:sz w:val="24"/>
        </w:rPr>
        <w:t> </w:t>
      </w:r>
      <w:r>
        <w:rPr>
          <w:sz w:val="24"/>
        </w:rPr>
        <w:t>заседания</w:t>
      </w:r>
      <w:r>
        <w:rPr>
          <w:spacing w:val="-1"/>
          <w:sz w:val="24"/>
        </w:rPr>
        <w:t> </w:t>
      </w:r>
      <w:r>
        <w:rPr>
          <w:sz w:val="24"/>
        </w:rPr>
        <w:t>Совета;</w:t>
      </w:r>
    </w:p>
    <w:p>
      <w:pPr>
        <w:pStyle w:val="ListParagraph"/>
        <w:numPr>
          <w:ilvl w:val="2"/>
          <w:numId w:val="60"/>
        </w:numPr>
        <w:tabs>
          <w:tab w:pos="2135" w:val="left" w:leader="none"/>
        </w:tabs>
        <w:spacing w:line="240" w:lineRule="auto" w:before="121" w:after="0"/>
        <w:ind w:left="2134" w:right="691" w:hanging="720"/>
        <w:jc w:val="both"/>
        <w:rPr>
          <w:sz w:val="24"/>
        </w:rPr>
      </w:pPr>
      <w:r>
        <w:rPr>
          <w:sz w:val="24"/>
        </w:rPr>
        <w:t>выполняет иные поручения председателя Комиссии по вопросам</w:t>
      </w:r>
      <w:r>
        <w:rPr>
          <w:spacing w:val="1"/>
          <w:sz w:val="24"/>
        </w:rPr>
        <w:t> </w:t>
      </w:r>
      <w:r>
        <w:rPr>
          <w:sz w:val="24"/>
        </w:rPr>
        <w:t>организации деятельности</w:t>
      </w:r>
      <w:r>
        <w:rPr>
          <w:spacing w:val="-1"/>
          <w:sz w:val="24"/>
        </w:rPr>
        <w:t> </w:t>
      </w:r>
      <w:r>
        <w:rPr>
          <w:sz w:val="24"/>
        </w:rPr>
        <w:t>Комиссии</w:t>
      </w:r>
    </w:p>
    <w:p>
      <w:pPr>
        <w:pStyle w:val="ListParagraph"/>
        <w:numPr>
          <w:ilvl w:val="1"/>
          <w:numId w:val="60"/>
        </w:numPr>
        <w:tabs>
          <w:tab w:pos="1698" w:val="left" w:leader="none"/>
        </w:tabs>
        <w:spacing w:line="240" w:lineRule="auto" w:before="120" w:after="0"/>
        <w:ind w:left="1698" w:right="0" w:hanging="850"/>
        <w:jc w:val="both"/>
        <w:rPr>
          <w:sz w:val="24"/>
        </w:rPr>
      </w:pPr>
      <w:r>
        <w:rPr>
          <w:sz w:val="24"/>
        </w:rPr>
        <w:t>Члены</w:t>
      </w:r>
      <w:r>
        <w:rPr>
          <w:spacing w:val="-3"/>
          <w:sz w:val="24"/>
        </w:rPr>
        <w:t> </w:t>
      </w:r>
      <w:r>
        <w:rPr>
          <w:sz w:val="24"/>
        </w:rPr>
        <w:t>Совета</w:t>
      </w:r>
      <w:r>
        <w:rPr>
          <w:spacing w:val="-3"/>
          <w:sz w:val="24"/>
        </w:rPr>
        <w:t> </w:t>
      </w:r>
      <w:r>
        <w:rPr>
          <w:sz w:val="24"/>
        </w:rPr>
        <w:t>имеют</w:t>
      </w:r>
      <w:r>
        <w:rPr>
          <w:spacing w:val="-2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60"/>
        </w:numPr>
        <w:tabs>
          <w:tab w:pos="2135" w:val="left" w:leader="none"/>
        </w:tabs>
        <w:spacing w:line="240" w:lineRule="auto" w:before="120" w:after="0"/>
        <w:ind w:left="2134" w:right="0" w:hanging="721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заседаниях</w:t>
      </w:r>
      <w:r>
        <w:rPr>
          <w:spacing w:val="-4"/>
          <w:sz w:val="24"/>
        </w:rPr>
        <w:t> </w:t>
      </w:r>
      <w:r>
        <w:rPr>
          <w:sz w:val="24"/>
        </w:rPr>
        <w:t>Совета;</w:t>
      </w:r>
    </w:p>
    <w:p>
      <w:pPr>
        <w:pStyle w:val="ListParagraph"/>
        <w:numPr>
          <w:ilvl w:val="2"/>
          <w:numId w:val="60"/>
        </w:numPr>
        <w:tabs>
          <w:tab w:pos="2135" w:val="left" w:leader="none"/>
        </w:tabs>
        <w:spacing w:line="240" w:lineRule="auto" w:before="119" w:after="0"/>
        <w:ind w:left="2134" w:right="691" w:hanging="720"/>
        <w:jc w:val="both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> </w:t>
      </w:r>
      <w:r>
        <w:rPr>
          <w:sz w:val="24"/>
        </w:rPr>
        <w:t>предложения,</w:t>
      </w:r>
      <w:r>
        <w:rPr>
          <w:spacing w:val="1"/>
          <w:sz w:val="24"/>
        </w:rPr>
        <w:t> </w:t>
      </w:r>
      <w:r>
        <w:rPr>
          <w:sz w:val="24"/>
        </w:rPr>
        <w:t>выражать</w:t>
      </w:r>
      <w:r>
        <w:rPr>
          <w:spacing w:val="1"/>
          <w:sz w:val="24"/>
        </w:rPr>
        <w:t> </w:t>
      </w:r>
      <w:r>
        <w:rPr>
          <w:sz w:val="24"/>
        </w:rPr>
        <w:t>свои</w:t>
      </w:r>
      <w:r>
        <w:rPr>
          <w:spacing w:val="1"/>
          <w:sz w:val="24"/>
        </w:rPr>
        <w:t> </w:t>
      </w:r>
      <w:r>
        <w:rPr>
          <w:sz w:val="24"/>
        </w:rPr>
        <w:t>взгляды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вопросам,</w:t>
      </w:r>
      <w:r>
        <w:rPr>
          <w:spacing w:val="1"/>
          <w:sz w:val="24"/>
        </w:rPr>
        <w:t> </w:t>
      </w:r>
      <w:r>
        <w:rPr>
          <w:sz w:val="24"/>
        </w:rPr>
        <w:t>обсуждаемым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заседаниях</w:t>
      </w:r>
      <w:r>
        <w:rPr>
          <w:spacing w:val="1"/>
          <w:sz w:val="24"/>
        </w:rPr>
        <w:t> </w:t>
      </w:r>
      <w:r>
        <w:rPr>
          <w:sz w:val="24"/>
        </w:rPr>
        <w:t>Совета;</w:t>
      </w:r>
    </w:p>
    <w:p>
      <w:pPr>
        <w:pStyle w:val="ListParagraph"/>
        <w:numPr>
          <w:ilvl w:val="2"/>
          <w:numId w:val="60"/>
        </w:numPr>
        <w:tabs>
          <w:tab w:pos="2135" w:val="left" w:leader="none"/>
        </w:tabs>
        <w:spacing w:line="240" w:lineRule="auto" w:before="121" w:after="0"/>
        <w:ind w:left="2134" w:right="687" w:hanging="720"/>
        <w:jc w:val="both"/>
        <w:rPr>
          <w:sz w:val="24"/>
        </w:rPr>
      </w:pPr>
      <w:r>
        <w:rPr>
          <w:sz w:val="24"/>
        </w:rPr>
        <w:t>запрашивать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секретаря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необходимую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участия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работе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информацию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вопросам,</w:t>
      </w:r>
      <w:r>
        <w:rPr>
          <w:spacing w:val="1"/>
          <w:sz w:val="24"/>
        </w:rPr>
        <w:t> </w:t>
      </w:r>
      <w:r>
        <w:rPr>
          <w:sz w:val="24"/>
        </w:rPr>
        <w:t>относящимся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направлениям</w:t>
      </w:r>
      <w:r>
        <w:rPr>
          <w:spacing w:val="-1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Совета.</w:t>
      </w:r>
    </w:p>
    <w:p>
      <w:pPr>
        <w:pStyle w:val="ListParagraph"/>
        <w:numPr>
          <w:ilvl w:val="1"/>
          <w:numId w:val="60"/>
        </w:numPr>
        <w:tabs>
          <w:tab w:pos="1698" w:val="left" w:leader="none"/>
        </w:tabs>
        <w:spacing w:line="240" w:lineRule="auto" w:before="120" w:after="0"/>
        <w:ind w:left="1208" w:right="689" w:hanging="360"/>
        <w:jc w:val="both"/>
        <w:rPr>
          <w:sz w:val="24"/>
        </w:rPr>
      </w:pPr>
      <w:r>
        <w:rPr>
          <w:sz w:val="24"/>
        </w:rPr>
        <w:t>Заседания Совета проводятся по мере необходимости, но не реже</w:t>
      </w:r>
      <w:r>
        <w:rPr>
          <w:spacing w:val="1"/>
          <w:sz w:val="24"/>
        </w:rPr>
        <w:t> </w:t>
      </w:r>
      <w:r>
        <w:rPr>
          <w:sz w:val="24"/>
        </w:rPr>
        <w:t>одного</w:t>
      </w:r>
      <w:r>
        <w:rPr>
          <w:spacing w:val="-2"/>
          <w:sz w:val="24"/>
        </w:rPr>
        <w:t> </w:t>
      </w:r>
      <w:r>
        <w:rPr>
          <w:sz w:val="24"/>
        </w:rPr>
        <w:t>раза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квартал.</w:t>
      </w:r>
    </w:p>
    <w:p>
      <w:pPr>
        <w:pStyle w:val="ListParagraph"/>
        <w:numPr>
          <w:ilvl w:val="1"/>
          <w:numId w:val="60"/>
        </w:numPr>
        <w:tabs>
          <w:tab w:pos="1698" w:val="left" w:leader="none"/>
        </w:tabs>
        <w:spacing w:line="240" w:lineRule="auto" w:before="119" w:after="0"/>
        <w:ind w:left="1208" w:right="687" w:hanging="360"/>
        <w:jc w:val="both"/>
        <w:rPr>
          <w:sz w:val="24"/>
        </w:rPr>
      </w:pPr>
      <w:r>
        <w:rPr>
          <w:sz w:val="24"/>
        </w:rPr>
        <w:t>Заседание Совета считается правомочным, если на нем присутствует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менее</w:t>
      </w:r>
      <w:r>
        <w:rPr>
          <w:spacing w:val="1"/>
          <w:sz w:val="24"/>
        </w:rPr>
        <w:t> </w:t>
      </w:r>
      <w:r>
        <w:rPr>
          <w:sz w:val="24"/>
        </w:rPr>
        <w:t>половины</w:t>
      </w:r>
      <w:r>
        <w:rPr>
          <w:spacing w:val="1"/>
          <w:sz w:val="24"/>
        </w:rPr>
        <w:t> </w:t>
      </w:r>
      <w:r>
        <w:rPr>
          <w:sz w:val="24"/>
        </w:rPr>
        <w:t>членов</w:t>
      </w:r>
      <w:r>
        <w:rPr>
          <w:spacing w:val="-2"/>
          <w:sz w:val="24"/>
        </w:rPr>
        <w:t> </w:t>
      </w:r>
      <w:r>
        <w:rPr>
          <w:sz w:val="24"/>
        </w:rPr>
        <w:t>Совета.</w:t>
      </w:r>
    </w:p>
    <w:p>
      <w:pPr>
        <w:pStyle w:val="ListParagraph"/>
        <w:numPr>
          <w:ilvl w:val="1"/>
          <w:numId w:val="60"/>
        </w:numPr>
        <w:tabs>
          <w:tab w:pos="1698" w:val="left" w:leader="none"/>
        </w:tabs>
        <w:spacing w:line="240" w:lineRule="auto" w:before="122" w:after="0"/>
        <w:ind w:left="1208" w:right="687" w:hanging="360"/>
        <w:jc w:val="both"/>
        <w:rPr>
          <w:sz w:val="24"/>
        </w:rPr>
      </w:pPr>
      <w:r>
        <w:rPr>
          <w:sz w:val="24"/>
        </w:rPr>
        <w:t>Решения Совета по рассмотренным вопросам принимаются открытым</w:t>
      </w:r>
      <w:r>
        <w:rPr>
          <w:spacing w:val="1"/>
          <w:sz w:val="24"/>
        </w:rPr>
        <w:t> </w:t>
      </w:r>
      <w:r>
        <w:rPr>
          <w:sz w:val="24"/>
        </w:rPr>
        <w:t>голосованием простым большинством голосов (от числа присутствующих).</w:t>
      </w:r>
      <w:r>
        <w:rPr>
          <w:spacing w:val="-72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равенстве</w:t>
      </w:r>
      <w:r>
        <w:rPr>
          <w:spacing w:val="1"/>
          <w:sz w:val="24"/>
        </w:rPr>
        <w:t> </w:t>
      </w:r>
      <w:r>
        <w:rPr>
          <w:sz w:val="24"/>
        </w:rPr>
        <w:t>голосов</w:t>
      </w:r>
      <w:r>
        <w:rPr>
          <w:spacing w:val="1"/>
          <w:sz w:val="24"/>
        </w:rPr>
        <w:t> </w:t>
      </w:r>
      <w:r>
        <w:rPr>
          <w:sz w:val="24"/>
        </w:rPr>
        <w:t>председательствующий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имеет</w:t>
      </w:r>
      <w:r>
        <w:rPr>
          <w:spacing w:val="1"/>
          <w:sz w:val="24"/>
        </w:rPr>
        <w:t> </w:t>
      </w:r>
      <w:r>
        <w:rPr>
          <w:sz w:val="24"/>
        </w:rPr>
        <w:t>право</w:t>
      </w:r>
      <w:r>
        <w:rPr>
          <w:spacing w:val="1"/>
          <w:sz w:val="24"/>
        </w:rPr>
        <w:t> </w:t>
      </w:r>
      <w:r>
        <w:rPr>
          <w:sz w:val="24"/>
        </w:rPr>
        <w:t>решающего</w:t>
      </w:r>
      <w:r>
        <w:rPr>
          <w:spacing w:val="-3"/>
          <w:sz w:val="24"/>
        </w:rPr>
        <w:t> </w:t>
      </w:r>
      <w:r>
        <w:rPr>
          <w:sz w:val="24"/>
        </w:rPr>
        <w:t>голоса.</w:t>
      </w:r>
    </w:p>
    <w:p>
      <w:pPr>
        <w:pStyle w:val="ListParagraph"/>
        <w:numPr>
          <w:ilvl w:val="1"/>
          <w:numId w:val="60"/>
        </w:numPr>
        <w:tabs>
          <w:tab w:pos="1698" w:val="left" w:leader="none"/>
        </w:tabs>
        <w:spacing w:line="240" w:lineRule="auto" w:before="120" w:after="0"/>
        <w:ind w:left="1208" w:right="688" w:hanging="360"/>
        <w:jc w:val="both"/>
        <w:rPr>
          <w:sz w:val="24"/>
        </w:rPr>
      </w:pPr>
      <w:r>
        <w:rPr>
          <w:sz w:val="24"/>
        </w:rPr>
        <w:t>Заседание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принятые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нем</w:t>
      </w:r>
      <w:r>
        <w:rPr>
          <w:spacing w:val="1"/>
          <w:sz w:val="24"/>
        </w:rPr>
        <w:t> </w:t>
      </w:r>
      <w:r>
        <w:rPr>
          <w:sz w:val="24"/>
        </w:rPr>
        <w:t>решения</w:t>
      </w:r>
      <w:r>
        <w:rPr>
          <w:spacing w:val="1"/>
          <w:sz w:val="24"/>
        </w:rPr>
        <w:t> </w:t>
      </w:r>
      <w:r>
        <w:rPr>
          <w:sz w:val="24"/>
        </w:rPr>
        <w:t>оформляются</w:t>
      </w:r>
      <w:r>
        <w:rPr>
          <w:spacing w:val="1"/>
          <w:sz w:val="24"/>
        </w:rPr>
        <w:t> </w:t>
      </w:r>
      <w:r>
        <w:rPr>
          <w:sz w:val="24"/>
        </w:rPr>
        <w:t>протоколом</w:t>
      </w:r>
      <w:r>
        <w:rPr>
          <w:spacing w:val="1"/>
          <w:sz w:val="24"/>
        </w:rPr>
        <w:t> </w:t>
      </w:r>
      <w:r>
        <w:rPr>
          <w:sz w:val="24"/>
        </w:rPr>
        <w:t>заседания</w:t>
      </w:r>
      <w:r>
        <w:rPr>
          <w:spacing w:val="1"/>
          <w:sz w:val="24"/>
        </w:rPr>
        <w:t> </w:t>
      </w:r>
      <w:r>
        <w:rPr>
          <w:sz w:val="24"/>
        </w:rPr>
        <w:t>Совета,</w:t>
      </w:r>
      <w:r>
        <w:rPr>
          <w:spacing w:val="1"/>
          <w:sz w:val="24"/>
        </w:rPr>
        <w:t> </w:t>
      </w:r>
      <w:r>
        <w:rPr>
          <w:sz w:val="24"/>
        </w:rPr>
        <w:t>который</w:t>
      </w:r>
      <w:r>
        <w:rPr>
          <w:spacing w:val="1"/>
          <w:sz w:val="24"/>
        </w:rPr>
        <w:t> </w:t>
      </w:r>
      <w:r>
        <w:rPr>
          <w:sz w:val="24"/>
        </w:rPr>
        <w:t>подписывается</w:t>
      </w:r>
      <w:r>
        <w:rPr>
          <w:spacing w:val="1"/>
          <w:sz w:val="24"/>
        </w:rPr>
        <w:t> </w:t>
      </w:r>
      <w:r>
        <w:rPr>
          <w:sz w:val="24"/>
        </w:rPr>
        <w:t>председательствующим</w:t>
      </w:r>
      <w:r>
        <w:rPr>
          <w:spacing w:val="-2"/>
          <w:sz w:val="24"/>
        </w:rPr>
        <w:t> </w:t>
      </w:r>
      <w:r>
        <w:rPr>
          <w:sz w:val="24"/>
        </w:rPr>
        <w:t>на заседании</w:t>
      </w:r>
      <w:r>
        <w:rPr>
          <w:spacing w:val="-2"/>
          <w:sz w:val="24"/>
        </w:rPr>
        <w:t> </w:t>
      </w:r>
      <w:r>
        <w:rPr>
          <w:sz w:val="24"/>
        </w:rPr>
        <w:t>Совета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секретарем</w:t>
      </w:r>
      <w:r>
        <w:rPr>
          <w:spacing w:val="-1"/>
          <w:sz w:val="24"/>
        </w:rPr>
        <w:t> </w:t>
      </w:r>
      <w:r>
        <w:rPr>
          <w:sz w:val="24"/>
        </w:rPr>
        <w:t>Совета.</w:t>
      </w:r>
    </w:p>
    <w:p>
      <w:pPr>
        <w:pStyle w:val="ListParagraph"/>
        <w:numPr>
          <w:ilvl w:val="1"/>
          <w:numId w:val="60"/>
        </w:numPr>
        <w:tabs>
          <w:tab w:pos="1698" w:val="left" w:leader="none"/>
        </w:tabs>
        <w:spacing w:line="240" w:lineRule="auto" w:before="120" w:after="0"/>
        <w:ind w:left="1208" w:right="690" w:hanging="360"/>
        <w:jc w:val="both"/>
        <w:rPr>
          <w:sz w:val="24"/>
        </w:rPr>
      </w:pPr>
      <w:r>
        <w:rPr>
          <w:sz w:val="24"/>
        </w:rPr>
        <w:t>Решения,</w:t>
      </w:r>
      <w:r>
        <w:rPr>
          <w:spacing w:val="1"/>
          <w:sz w:val="24"/>
        </w:rPr>
        <w:t> </w:t>
      </w:r>
      <w:r>
        <w:rPr>
          <w:sz w:val="24"/>
        </w:rPr>
        <w:t>принимаемые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заседаниях</w:t>
      </w:r>
      <w:r>
        <w:rPr>
          <w:spacing w:val="1"/>
          <w:sz w:val="24"/>
        </w:rPr>
        <w:t> </w:t>
      </w:r>
      <w:r>
        <w:rPr>
          <w:sz w:val="24"/>
        </w:rPr>
        <w:t>Совета,</w:t>
      </w:r>
      <w:r>
        <w:rPr>
          <w:spacing w:val="1"/>
          <w:sz w:val="24"/>
        </w:rPr>
        <w:t> </w:t>
      </w:r>
      <w:r>
        <w:rPr>
          <w:sz w:val="24"/>
        </w:rPr>
        <w:t>носят</w:t>
      </w:r>
      <w:r>
        <w:rPr>
          <w:spacing w:val="1"/>
          <w:sz w:val="24"/>
        </w:rPr>
        <w:t> </w:t>
      </w:r>
      <w:r>
        <w:rPr>
          <w:sz w:val="24"/>
        </w:rPr>
        <w:t>рекомендательный</w:t>
      </w:r>
      <w:r>
        <w:rPr>
          <w:spacing w:val="-2"/>
          <w:sz w:val="24"/>
        </w:rPr>
        <w:t> </w:t>
      </w:r>
      <w:r>
        <w:rPr>
          <w:sz w:val="24"/>
        </w:rPr>
        <w:t>характер</w:t>
      </w:r>
      <w:r>
        <w:rPr>
          <w:spacing w:val="-2"/>
          <w:sz w:val="24"/>
        </w:rPr>
        <w:t> </w:t>
      </w:r>
      <w:r>
        <w:rPr>
          <w:sz w:val="24"/>
        </w:rPr>
        <w:t>для его</w:t>
      </w:r>
      <w:r>
        <w:rPr>
          <w:spacing w:val="-2"/>
          <w:sz w:val="24"/>
        </w:rPr>
        <w:t> </w:t>
      </w:r>
      <w:r>
        <w:rPr>
          <w:sz w:val="24"/>
        </w:rPr>
        <w:t>членов.</w:t>
      </w:r>
    </w:p>
    <w:p>
      <w:pPr>
        <w:pStyle w:val="ListParagraph"/>
        <w:numPr>
          <w:ilvl w:val="1"/>
          <w:numId w:val="60"/>
        </w:numPr>
        <w:tabs>
          <w:tab w:pos="1698" w:val="left" w:leader="none"/>
          <w:tab w:pos="6922" w:val="left" w:leader="none"/>
        </w:tabs>
        <w:spacing w:line="240" w:lineRule="auto" w:before="119" w:after="0"/>
        <w:ind w:left="1208" w:right="690" w:hanging="360"/>
        <w:jc w:val="both"/>
        <w:rPr>
          <w:sz w:val="24"/>
        </w:rPr>
      </w:pPr>
      <w:r>
        <w:rPr>
          <w:sz w:val="24"/>
        </w:rPr>
        <w:t>Организационно-техническое</w:t>
      </w:r>
      <w:r>
        <w:rPr>
          <w:spacing w:val="1"/>
          <w:sz w:val="24"/>
        </w:rPr>
        <w:t> </w:t>
      </w: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-72"/>
          <w:sz w:val="24"/>
        </w:rPr>
        <w:t> </w:t>
      </w:r>
      <w:r>
        <w:rPr>
          <w:sz w:val="24"/>
        </w:rPr>
        <w:t>осуществляет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.</w:t>
      </w: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spacing w:before="205"/>
        <w:ind w:left="7726" w:right="686" w:firstLine="314"/>
        <w:jc w:val="right"/>
      </w:pPr>
      <w:r>
        <w:rPr/>
        <w:t>Приложение 2</w:t>
      </w:r>
      <w:r>
        <w:rPr>
          <w:spacing w:val="-72"/>
        </w:rPr>
        <w:t> </w:t>
      </w:r>
      <w:r>
        <w:rPr/>
        <w:t>к</w:t>
      </w:r>
      <w:r>
        <w:rPr>
          <w:spacing w:val="-19"/>
        </w:rPr>
        <w:t> </w:t>
      </w:r>
      <w:r>
        <w:rPr/>
        <w:t>постановлению</w:t>
      </w:r>
    </w:p>
    <w:p>
      <w:pPr>
        <w:pStyle w:val="BodyText"/>
        <w:tabs>
          <w:tab w:pos="7045" w:val="left" w:leader="none"/>
          <w:tab w:pos="8033" w:val="left" w:leader="none"/>
          <w:tab w:pos="9694" w:val="left" w:leader="none"/>
        </w:tabs>
        <w:spacing w:before="1"/>
        <w:ind w:left="6465" w:right="629" w:hanging="480"/>
        <w:jc w:val="right"/>
        <w:rPr>
          <w:rFonts w:ascii="Times New Roman" w:hAnsi="Times New Roman"/>
        </w:rPr>
      </w:pPr>
      <w:r>
        <w:rPr/>
        <w:t>Губернатора Ханты-Мансийского</w:t>
      </w:r>
      <w:r>
        <w:rPr>
          <w:spacing w:val="-72"/>
        </w:rPr>
        <w:t> </w:t>
      </w:r>
      <w:r>
        <w:rPr/>
        <w:t>автономного</w:t>
      </w:r>
      <w:r>
        <w:rPr>
          <w:spacing w:val="75"/>
        </w:rPr>
        <w:t> </w:t>
      </w:r>
      <w:r>
        <w:rPr/>
        <w:t>округа-Югры</w:t>
      </w:r>
      <w:r>
        <w:rPr>
          <w:spacing w:val="1"/>
        </w:rPr>
        <w:t> </w:t>
      </w:r>
      <w:r>
        <w:rPr/>
        <w:t>от</w:t>
      </w:r>
      <w:r>
        <w:rPr>
          <w:rFonts w:ascii="Times New Roman" w:hAnsi="Times New Roman"/>
          <w:u w:val="single"/>
        </w:rPr>
        <w:tab/>
      </w:r>
      <w:r>
        <w:rPr/>
        <w:t>.</w:t>
      </w:r>
      <w:r>
        <w:rPr>
          <w:rFonts w:ascii="Times New Roman" w:hAnsi="Times New Roman"/>
          <w:u w:val="single"/>
        </w:rPr>
        <w:tab/>
      </w:r>
      <w:r>
        <w:rPr/>
        <w:t>2019</w:t>
      </w:r>
      <w:r>
        <w:rPr>
          <w:spacing w:val="-2"/>
        </w:rPr>
        <w:t> </w:t>
      </w:r>
      <w:r>
        <w:rPr/>
        <w:t>№</w:t>
      </w:r>
      <w:r>
        <w:rPr>
          <w:spacing w:val="-1"/>
        </w:rPr>
        <w:t> </w:t>
      </w:r>
      <w:r>
        <w:rPr>
          <w:rFonts w:ascii="Times New Roman" w:hAnsi="Times New Roman"/>
          <w:u w:val="single"/>
        </w:rPr>
        <w:t> </w:t>
        <w:tab/>
      </w:r>
    </w:p>
    <w:p>
      <w:pPr>
        <w:spacing w:after="0"/>
        <w:jc w:val="right"/>
        <w:rPr>
          <w:rFonts w:ascii="Times New Roman" w:hAnsi="Times New Roman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spacing w:before="3"/>
        <w:ind w:left="0"/>
        <w:jc w:val="left"/>
        <w:rPr>
          <w:rFonts w:ascii="Times New Roman"/>
          <w:sz w:val="23"/>
        </w:rPr>
      </w:pPr>
    </w:p>
    <w:p>
      <w:pPr>
        <w:pStyle w:val="BodyText"/>
        <w:spacing w:before="1"/>
        <w:ind w:right="122"/>
        <w:jc w:val="center"/>
      </w:pPr>
      <w:r>
        <w:rPr/>
        <w:t>СОСТАВ</w:t>
      </w:r>
    </w:p>
    <w:p>
      <w:pPr>
        <w:pStyle w:val="BodyText"/>
        <w:spacing w:before="120"/>
        <w:ind w:right="125"/>
        <w:jc w:val="center"/>
      </w:pPr>
      <w:r>
        <w:rPr/>
        <w:t>КООРДИНАЦИОННОГО</w:t>
      </w:r>
      <w:r>
        <w:rPr>
          <w:spacing w:val="-5"/>
        </w:rPr>
        <w:t> </w:t>
      </w:r>
      <w:r>
        <w:rPr/>
        <w:t>СОВЕТА</w:t>
      </w:r>
      <w:r>
        <w:rPr>
          <w:spacing w:val="-4"/>
        </w:rPr>
        <w:t> </w:t>
      </w:r>
      <w:r>
        <w:rPr/>
        <w:t>НИЖНЕВАРТОВСКОЙ</w:t>
      </w:r>
      <w:r>
        <w:rPr>
          <w:spacing w:val="-5"/>
        </w:rPr>
        <w:t> </w:t>
      </w:r>
      <w:r>
        <w:rPr/>
        <w:t>АГЛОМЕРАЦИИ</w:t>
      </w:r>
    </w:p>
    <w:p>
      <w:pPr>
        <w:spacing w:after="0"/>
        <w:jc w:val="center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line="338" w:lineRule="auto" w:before="90"/>
        <w:ind w:left="8434" w:right="682" w:firstLine="216"/>
        <w:jc w:val="right"/>
      </w:pPr>
      <w:r>
        <w:rPr/>
        <w:t>Проект 3</w:t>
      </w:r>
      <w:r>
        <w:rPr>
          <w:spacing w:val="-72"/>
        </w:rPr>
        <w:t> </w:t>
      </w:r>
      <w:r>
        <w:rPr/>
        <w:t>Утвержден</w:t>
      </w:r>
    </w:p>
    <w:p>
      <w:pPr>
        <w:pStyle w:val="BodyText"/>
        <w:spacing w:line="232" w:lineRule="exact"/>
        <w:ind w:left="0" w:right="685"/>
        <w:jc w:val="right"/>
      </w:pPr>
      <w:r>
        <w:rPr/>
        <w:t>Решением</w:t>
      </w:r>
      <w:r>
        <w:rPr>
          <w:spacing w:val="-7"/>
        </w:rPr>
        <w:t> </w:t>
      </w:r>
      <w:r>
        <w:rPr/>
        <w:t>учредителей</w:t>
      </w:r>
    </w:p>
    <w:p>
      <w:pPr>
        <w:pStyle w:val="BodyText"/>
        <w:tabs>
          <w:tab w:pos="2445" w:val="left" w:leader="none"/>
        </w:tabs>
        <w:spacing w:line="289" w:lineRule="exact"/>
        <w:ind w:left="0" w:right="630"/>
        <w:jc w:val="right"/>
        <w:rPr>
          <w:rFonts w:ascii="Times New Roman" w:hAnsi="Times New Roman"/>
        </w:rPr>
      </w:pPr>
      <w:r>
        <w:rPr/>
        <w:t>Протокол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tabs>
          <w:tab w:pos="848" w:val="left" w:leader="none"/>
          <w:tab w:pos="2293" w:val="left" w:leader="none"/>
          <w:tab w:pos="2893" w:val="left" w:leader="none"/>
        </w:tabs>
        <w:spacing w:line="289" w:lineRule="exact"/>
        <w:ind w:left="0" w:right="686"/>
        <w:jc w:val="right"/>
      </w:pPr>
      <w:r>
        <w:rPr/>
        <w:t>от</w:t>
      </w:r>
      <w:r>
        <w:rPr>
          <w:spacing w:val="-2"/>
        </w:rPr>
        <w:t> </w:t>
      </w:r>
      <w:r>
        <w:rPr/>
        <w:t>«</w:t>
      </w:r>
      <w:r>
        <w:rPr>
          <w:rFonts w:ascii="Times New Roman" w:hAnsi="Times New Roman"/>
          <w:u w:val="single"/>
        </w:rPr>
        <w:tab/>
      </w:r>
      <w:r>
        <w:rPr/>
        <w:t>»</w:t>
      </w:r>
      <w:r>
        <w:rPr>
          <w:spacing w:val="-1"/>
        </w:rPr>
        <w:t> </w:t>
      </w:r>
      <w:r>
        <w:rPr>
          <w:rFonts w:ascii="Times New Roman" w:hAnsi="Times New Roman"/>
          <w:u w:val="single"/>
        </w:rPr>
        <w:t> </w:t>
        <w:tab/>
        <w:t> </w:t>
        <w:tab/>
      </w:r>
      <w:r>
        <w:rPr>
          <w:rFonts w:ascii="Times New Roman" w:hAnsi="Times New Roman"/>
          <w:spacing w:val="-40"/>
        </w:rPr>
        <w:t> </w:t>
      </w:r>
      <w:r>
        <w:rPr/>
        <w:t>г.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ind w:right="688"/>
        <w:jc w:val="center"/>
      </w:pPr>
      <w:r>
        <w:rPr/>
        <w:t>УСТАВ</w:t>
      </w:r>
    </w:p>
    <w:p>
      <w:pPr>
        <w:pStyle w:val="BodyText"/>
        <w:spacing w:line="289" w:lineRule="exact" w:before="1"/>
        <w:ind w:right="688"/>
        <w:jc w:val="center"/>
      </w:pPr>
      <w:r>
        <w:rPr/>
        <w:t>Автономной</w:t>
      </w:r>
      <w:r>
        <w:rPr>
          <w:spacing w:val="-7"/>
        </w:rPr>
        <w:t> </w:t>
      </w:r>
      <w:r>
        <w:rPr/>
        <w:t>некоммерческой</w:t>
      </w:r>
      <w:r>
        <w:rPr>
          <w:spacing w:val="-7"/>
        </w:rPr>
        <w:t> </w:t>
      </w:r>
      <w:r>
        <w:rPr/>
        <w:t>организации</w:t>
      </w:r>
    </w:p>
    <w:p>
      <w:pPr>
        <w:pStyle w:val="BodyText"/>
        <w:ind w:left="2500" w:right="2906"/>
        <w:jc w:val="center"/>
      </w:pPr>
      <w:r>
        <w:rPr/>
        <w:t>«Дирекция Нижневартовской агломерации»</w:t>
      </w:r>
      <w:r>
        <w:rPr>
          <w:spacing w:val="-72"/>
        </w:rPr>
        <w:t> </w:t>
      </w:r>
      <w:r>
        <w:rPr/>
        <w:t>г.</w:t>
      </w:r>
      <w:r>
        <w:rPr>
          <w:spacing w:val="-3"/>
        </w:rPr>
        <w:t> </w:t>
      </w:r>
      <w:r>
        <w:rPr/>
        <w:t>Нижневартовск</w:t>
      </w:r>
    </w:p>
    <w:p>
      <w:pPr>
        <w:pStyle w:val="BodyText"/>
        <w:ind w:right="686"/>
        <w:jc w:val="center"/>
      </w:pPr>
      <w:r>
        <w:rPr/>
        <w:t>2019</w:t>
      </w:r>
      <w:r>
        <w:rPr>
          <w:spacing w:val="-1"/>
        </w:rPr>
        <w:t> </w:t>
      </w:r>
      <w:r>
        <w:rPr/>
        <w:t>год</w:t>
      </w:r>
    </w:p>
    <w:p>
      <w:pPr>
        <w:pStyle w:val="BodyText"/>
        <w:spacing w:before="10"/>
        <w:ind w:left="0"/>
        <w:jc w:val="left"/>
        <w:rPr>
          <w:sz w:val="33"/>
        </w:rPr>
      </w:pPr>
    </w:p>
    <w:p>
      <w:pPr>
        <w:pStyle w:val="ListParagraph"/>
        <w:numPr>
          <w:ilvl w:val="0"/>
          <w:numId w:val="61"/>
        </w:numPr>
        <w:tabs>
          <w:tab w:pos="1127" w:val="left" w:leader="none"/>
        </w:tabs>
        <w:spacing w:line="240" w:lineRule="auto" w:before="1" w:after="0"/>
        <w:ind w:left="1126" w:right="0" w:hanging="279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> </w:t>
      </w:r>
      <w:r>
        <w:rPr>
          <w:sz w:val="24"/>
        </w:rPr>
        <w:t>ПОЛОЖЕНИЯ</w:t>
      </w:r>
    </w:p>
    <w:p>
      <w:pPr>
        <w:pStyle w:val="ListParagraph"/>
        <w:numPr>
          <w:ilvl w:val="1"/>
          <w:numId w:val="61"/>
        </w:numPr>
        <w:tabs>
          <w:tab w:pos="1367" w:val="left" w:leader="none"/>
        </w:tabs>
        <w:spacing w:line="240" w:lineRule="auto" w:before="60" w:after="0"/>
        <w:ind w:left="282" w:right="688" w:firstLine="539"/>
        <w:jc w:val="both"/>
        <w:rPr>
          <w:sz w:val="24"/>
        </w:rPr>
      </w:pPr>
      <w:r>
        <w:rPr>
          <w:sz w:val="24"/>
        </w:rPr>
        <w:t>Автономная некоммерческая организация «Дирекция 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агломерации», именуемая в дальнейшем АНО, признается не имеющей членства</w:t>
      </w:r>
      <w:r>
        <w:rPr>
          <w:spacing w:val="1"/>
          <w:sz w:val="24"/>
        </w:rPr>
        <w:t> </w:t>
      </w:r>
      <w:r>
        <w:rPr>
          <w:sz w:val="24"/>
        </w:rPr>
        <w:t>некоммерческой</w:t>
      </w:r>
      <w:r>
        <w:rPr>
          <w:spacing w:val="1"/>
          <w:sz w:val="24"/>
        </w:rPr>
        <w:t> </w:t>
      </w:r>
      <w:r>
        <w:rPr>
          <w:sz w:val="24"/>
        </w:rPr>
        <w:t>организацией,</w:t>
      </w:r>
      <w:r>
        <w:rPr>
          <w:spacing w:val="1"/>
          <w:sz w:val="24"/>
        </w:rPr>
        <w:t> </w:t>
      </w:r>
      <w:r>
        <w:rPr>
          <w:sz w:val="24"/>
        </w:rPr>
        <w:t>учрежденной</w:t>
      </w:r>
      <w:r>
        <w:rPr>
          <w:spacing w:val="1"/>
          <w:sz w:val="24"/>
        </w:rPr>
        <w:t> </w:t>
      </w:r>
      <w:r>
        <w:rPr>
          <w:sz w:val="24"/>
        </w:rPr>
        <w:t>юридическими</w:t>
      </w:r>
      <w:r>
        <w:rPr>
          <w:spacing w:val="1"/>
          <w:sz w:val="24"/>
        </w:rPr>
        <w:t> </w:t>
      </w:r>
      <w:r>
        <w:rPr>
          <w:sz w:val="24"/>
        </w:rPr>
        <w:t>лицами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добровольных</w:t>
      </w:r>
      <w:r>
        <w:rPr>
          <w:spacing w:val="1"/>
          <w:sz w:val="24"/>
        </w:rPr>
        <w:t> </w:t>
      </w:r>
      <w:r>
        <w:rPr>
          <w:sz w:val="24"/>
        </w:rPr>
        <w:t>имущественных</w:t>
      </w:r>
      <w:r>
        <w:rPr>
          <w:spacing w:val="1"/>
          <w:sz w:val="24"/>
        </w:rPr>
        <w:t> </w:t>
      </w:r>
      <w:r>
        <w:rPr>
          <w:sz w:val="24"/>
        </w:rPr>
        <w:t>взносов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 Федерации для достижения целей и решения задач, предусмотренных</w:t>
      </w:r>
      <w:r>
        <w:rPr>
          <w:spacing w:val="1"/>
          <w:sz w:val="24"/>
        </w:rPr>
        <w:t> </w:t>
      </w:r>
      <w:r>
        <w:rPr>
          <w:sz w:val="24"/>
        </w:rPr>
        <w:t>уставом.</w:t>
      </w:r>
    </w:p>
    <w:p>
      <w:pPr>
        <w:pStyle w:val="ListParagraph"/>
        <w:numPr>
          <w:ilvl w:val="1"/>
          <w:numId w:val="61"/>
        </w:numPr>
        <w:tabs>
          <w:tab w:pos="1427" w:val="left" w:leader="none"/>
        </w:tabs>
        <w:spacing w:line="240" w:lineRule="auto" w:before="0" w:after="0"/>
        <w:ind w:left="282" w:right="685" w:firstLine="539"/>
        <w:jc w:val="both"/>
        <w:rPr>
          <w:sz w:val="24"/>
        </w:rPr>
      </w:pPr>
      <w:r>
        <w:rPr>
          <w:sz w:val="24"/>
        </w:rPr>
        <w:t>Полное</w:t>
      </w:r>
      <w:r>
        <w:rPr>
          <w:spacing w:val="1"/>
          <w:sz w:val="24"/>
        </w:rPr>
        <w:t> </w:t>
      </w:r>
      <w:r>
        <w:rPr>
          <w:sz w:val="24"/>
        </w:rPr>
        <w:t>наименование</w:t>
      </w:r>
      <w:r>
        <w:rPr>
          <w:spacing w:val="1"/>
          <w:sz w:val="24"/>
        </w:rPr>
        <w:t> </w:t>
      </w:r>
      <w:r>
        <w:rPr>
          <w:sz w:val="24"/>
        </w:rPr>
        <w:t>Автономной</w:t>
      </w:r>
      <w:r>
        <w:rPr>
          <w:spacing w:val="1"/>
          <w:sz w:val="24"/>
        </w:rPr>
        <w:t> </w:t>
      </w:r>
      <w:r>
        <w:rPr>
          <w:sz w:val="24"/>
        </w:rPr>
        <w:t>некоммерческой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русском</w:t>
      </w:r>
      <w:r>
        <w:rPr>
          <w:spacing w:val="1"/>
          <w:sz w:val="24"/>
        </w:rPr>
        <w:t> </w:t>
      </w:r>
      <w:r>
        <w:rPr>
          <w:sz w:val="24"/>
        </w:rPr>
        <w:t>языке:</w:t>
      </w:r>
      <w:r>
        <w:rPr>
          <w:spacing w:val="1"/>
          <w:sz w:val="24"/>
        </w:rPr>
        <w:t> </w:t>
      </w:r>
      <w:r>
        <w:rPr>
          <w:sz w:val="24"/>
        </w:rPr>
        <w:t>Автономная</w:t>
      </w:r>
      <w:r>
        <w:rPr>
          <w:spacing w:val="1"/>
          <w:sz w:val="24"/>
        </w:rPr>
        <w:t> </w:t>
      </w:r>
      <w:r>
        <w:rPr>
          <w:sz w:val="24"/>
        </w:rPr>
        <w:t>некоммерческая</w:t>
      </w:r>
      <w:r>
        <w:rPr>
          <w:spacing w:val="1"/>
          <w:sz w:val="24"/>
        </w:rPr>
        <w:t> </w:t>
      </w:r>
      <w:r>
        <w:rPr>
          <w:sz w:val="24"/>
        </w:rPr>
        <w:t>организация</w:t>
      </w:r>
      <w:r>
        <w:rPr>
          <w:spacing w:val="1"/>
          <w:sz w:val="24"/>
        </w:rPr>
        <w:t> </w:t>
      </w:r>
      <w:r>
        <w:rPr>
          <w:sz w:val="24"/>
        </w:rPr>
        <w:t>«Дирекция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-1"/>
          <w:sz w:val="24"/>
        </w:rPr>
        <w:t> </w:t>
      </w:r>
      <w:r>
        <w:rPr>
          <w:sz w:val="24"/>
        </w:rPr>
        <w:t>агломерации»,</w:t>
      </w:r>
    </w:p>
    <w:p>
      <w:pPr>
        <w:pStyle w:val="BodyText"/>
        <w:ind w:right="688"/>
      </w:pPr>
      <w:r>
        <w:rPr/>
        <w:t>сокращенное наименование на русском языке: АНО «Дирекция Нижневартовской</w:t>
      </w:r>
      <w:r>
        <w:rPr>
          <w:spacing w:val="1"/>
        </w:rPr>
        <w:t> </w:t>
      </w:r>
      <w:r>
        <w:rPr/>
        <w:t>агломерации».</w:t>
      </w:r>
    </w:p>
    <w:p>
      <w:pPr>
        <w:pStyle w:val="ListParagraph"/>
        <w:numPr>
          <w:ilvl w:val="1"/>
          <w:numId w:val="61"/>
        </w:numPr>
        <w:tabs>
          <w:tab w:pos="1321" w:val="left" w:leader="none"/>
        </w:tabs>
        <w:spacing w:line="240" w:lineRule="auto" w:before="1" w:after="0"/>
        <w:ind w:left="282" w:right="690" w:firstLine="539"/>
        <w:jc w:val="left"/>
        <w:rPr>
          <w:sz w:val="24"/>
        </w:rPr>
      </w:pPr>
      <w:r>
        <w:rPr>
          <w:sz w:val="24"/>
        </w:rPr>
        <w:t>АНО</w:t>
      </w:r>
      <w:r>
        <w:rPr>
          <w:spacing w:val="11"/>
          <w:sz w:val="24"/>
        </w:rPr>
        <w:t> </w:t>
      </w:r>
      <w:r>
        <w:rPr>
          <w:sz w:val="24"/>
        </w:rPr>
        <w:t>вправе</w:t>
      </w:r>
      <w:r>
        <w:rPr>
          <w:spacing w:val="13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установленном</w:t>
      </w:r>
      <w:r>
        <w:rPr>
          <w:spacing w:val="12"/>
          <w:sz w:val="24"/>
        </w:rPr>
        <w:t> </w:t>
      </w:r>
      <w:r>
        <w:rPr>
          <w:sz w:val="24"/>
        </w:rPr>
        <w:t>порядке</w:t>
      </w:r>
      <w:r>
        <w:rPr>
          <w:spacing w:val="13"/>
          <w:sz w:val="24"/>
        </w:rPr>
        <w:t> </w:t>
      </w:r>
      <w:r>
        <w:rPr>
          <w:sz w:val="24"/>
        </w:rPr>
        <w:t>открывать</w:t>
      </w:r>
      <w:r>
        <w:rPr>
          <w:spacing w:val="13"/>
          <w:sz w:val="24"/>
        </w:rPr>
        <w:t> </w:t>
      </w:r>
      <w:r>
        <w:rPr>
          <w:sz w:val="24"/>
        </w:rPr>
        <w:t>расчетный,</w:t>
      </w:r>
      <w:r>
        <w:rPr>
          <w:spacing w:val="12"/>
          <w:sz w:val="24"/>
        </w:rPr>
        <w:t> </w:t>
      </w:r>
      <w:r>
        <w:rPr>
          <w:sz w:val="24"/>
        </w:rPr>
        <w:t>валютный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-72"/>
          <w:sz w:val="24"/>
        </w:rPr>
        <w:t> </w:t>
      </w:r>
      <w:r>
        <w:rPr>
          <w:sz w:val="24"/>
        </w:rPr>
        <w:t>другие</w:t>
      </w:r>
      <w:r>
        <w:rPr>
          <w:spacing w:val="-3"/>
          <w:sz w:val="24"/>
        </w:rPr>
        <w:t> </w:t>
      </w:r>
      <w:r>
        <w:rPr>
          <w:sz w:val="24"/>
        </w:rPr>
        <w:t>банковские</w:t>
      </w:r>
      <w:r>
        <w:rPr>
          <w:spacing w:val="-3"/>
          <w:sz w:val="24"/>
        </w:rPr>
        <w:t> </w:t>
      </w:r>
      <w:r>
        <w:rPr>
          <w:sz w:val="24"/>
        </w:rPr>
        <w:t>счета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территории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4"/>
          <w:sz w:val="24"/>
        </w:rPr>
        <w:t> </w:t>
      </w:r>
      <w:r>
        <w:rPr>
          <w:sz w:val="24"/>
        </w:rPr>
        <w:t>Федерации и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ее</w:t>
      </w:r>
      <w:r>
        <w:rPr>
          <w:spacing w:val="-1"/>
          <w:sz w:val="24"/>
        </w:rPr>
        <w:t> </w:t>
      </w:r>
      <w:r>
        <w:rPr>
          <w:sz w:val="24"/>
        </w:rPr>
        <w:t>пределами.</w:t>
      </w:r>
    </w:p>
    <w:p>
      <w:pPr>
        <w:pStyle w:val="ListParagraph"/>
        <w:numPr>
          <w:ilvl w:val="1"/>
          <w:numId w:val="61"/>
        </w:numPr>
        <w:tabs>
          <w:tab w:pos="1305" w:val="left" w:leader="none"/>
        </w:tabs>
        <w:spacing w:line="289" w:lineRule="exact" w:before="0" w:after="0"/>
        <w:ind w:left="1304" w:right="0" w:hanging="484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> </w:t>
      </w:r>
      <w:r>
        <w:rPr>
          <w:sz w:val="24"/>
        </w:rPr>
        <w:t>нахождения</w:t>
      </w:r>
      <w:r>
        <w:rPr>
          <w:spacing w:val="-3"/>
          <w:sz w:val="24"/>
        </w:rPr>
        <w:t> </w:t>
      </w:r>
      <w:r>
        <w:rPr>
          <w:sz w:val="24"/>
        </w:rPr>
        <w:t>АНО:</w:t>
      </w:r>
      <w:r>
        <w:rPr>
          <w:spacing w:val="-4"/>
          <w:sz w:val="24"/>
        </w:rPr>
        <w:t> </w:t>
      </w:r>
      <w:r>
        <w:rPr>
          <w:sz w:val="24"/>
        </w:rPr>
        <w:t>город</w:t>
      </w:r>
      <w:r>
        <w:rPr>
          <w:spacing w:val="-4"/>
          <w:sz w:val="24"/>
        </w:rPr>
        <w:t> </w:t>
      </w:r>
      <w:r>
        <w:rPr>
          <w:sz w:val="24"/>
        </w:rPr>
        <w:t>Нижневартовск.</w:t>
      </w:r>
    </w:p>
    <w:p>
      <w:pPr>
        <w:pStyle w:val="ListParagraph"/>
        <w:numPr>
          <w:ilvl w:val="1"/>
          <w:numId w:val="61"/>
        </w:numPr>
        <w:tabs>
          <w:tab w:pos="1455" w:val="left" w:leader="none"/>
          <w:tab w:pos="1456" w:val="left" w:leader="none"/>
          <w:tab w:pos="2158" w:val="left" w:leader="none"/>
          <w:tab w:pos="3470" w:val="left" w:leader="none"/>
          <w:tab w:pos="4840" w:val="left" w:leader="none"/>
          <w:tab w:pos="5430" w:val="left" w:leader="none"/>
          <w:tab w:pos="7118" w:val="left" w:leader="none"/>
          <w:tab w:pos="7879" w:val="left" w:leader="none"/>
          <w:tab w:pos="8217" w:val="left" w:leader="none"/>
          <w:tab w:pos="9378" w:val="left" w:leader="none"/>
        </w:tabs>
        <w:spacing w:line="240" w:lineRule="auto" w:before="2" w:after="0"/>
        <w:ind w:left="282" w:right="692" w:firstLine="539"/>
        <w:jc w:val="left"/>
        <w:rPr>
          <w:sz w:val="24"/>
        </w:rPr>
      </w:pPr>
      <w:r>
        <w:rPr>
          <w:sz w:val="24"/>
        </w:rPr>
        <w:t>АНО</w:t>
        <w:tab/>
        <w:t>считается</w:t>
        <w:tab/>
        <w:t>созданной</w:t>
        <w:tab/>
        <w:t>как</w:t>
        <w:tab/>
        <w:t>юридическое</w:t>
        <w:tab/>
        <w:t>лицо</w:t>
        <w:tab/>
        <w:t>с</w:t>
        <w:tab/>
        <w:t>момента</w:t>
        <w:tab/>
      </w:r>
      <w:r>
        <w:rPr>
          <w:spacing w:val="-1"/>
          <w:sz w:val="24"/>
        </w:rPr>
        <w:t>ее</w:t>
      </w:r>
      <w:r>
        <w:rPr>
          <w:spacing w:val="-72"/>
          <w:sz w:val="24"/>
        </w:rPr>
        <w:t> </w:t>
      </w:r>
      <w:r>
        <w:rPr>
          <w:sz w:val="24"/>
        </w:rPr>
        <w:t>государственной</w:t>
      </w:r>
      <w:r>
        <w:rPr>
          <w:spacing w:val="-5"/>
          <w:sz w:val="24"/>
        </w:rPr>
        <w:t> </w:t>
      </w:r>
      <w:r>
        <w:rPr>
          <w:sz w:val="24"/>
        </w:rPr>
        <w:t>регистрации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установленном</w:t>
      </w:r>
      <w:r>
        <w:rPr>
          <w:spacing w:val="-5"/>
          <w:sz w:val="24"/>
        </w:rPr>
        <w:t> </w:t>
      </w:r>
      <w:r>
        <w:rPr>
          <w:sz w:val="24"/>
        </w:rPr>
        <w:t>федеральными</w:t>
      </w:r>
      <w:r>
        <w:rPr>
          <w:spacing w:val="-4"/>
          <w:sz w:val="24"/>
        </w:rPr>
        <w:t> </w:t>
      </w:r>
      <w:r>
        <w:rPr>
          <w:sz w:val="24"/>
        </w:rPr>
        <w:t>законами</w:t>
      </w:r>
      <w:r>
        <w:rPr>
          <w:spacing w:val="-5"/>
          <w:sz w:val="24"/>
        </w:rPr>
        <w:t> </w:t>
      </w:r>
      <w:r>
        <w:rPr>
          <w:sz w:val="24"/>
        </w:rPr>
        <w:t>порядке.</w:t>
      </w:r>
    </w:p>
    <w:p>
      <w:pPr>
        <w:pStyle w:val="ListParagraph"/>
        <w:numPr>
          <w:ilvl w:val="1"/>
          <w:numId w:val="61"/>
        </w:numPr>
        <w:tabs>
          <w:tab w:pos="1305" w:val="left" w:leader="none"/>
        </w:tabs>
        <w:spacing w:line="240" w:lineRule="auto" w:before="219" w:after="0"/>
        <w:ind w:left="1304" w:right="0" w:hanging="484"/>
        <w:jc w:val="left"/>
        <w:rPr>
          <w:sz w:val="24"/>
        </w:rPr>
      </w:pPr>
      <w:r>
        <w:rPr>
          <w:sz w:val="24"/>
        </w:rPr>
        <w:t>АНО</w:t>
      </w:r>
      <w:r>
        <w:rPr>
          <w:spacing w:val="-3"/>
          <w:sz w:val="24"/>
        </w:rPr>
        <w:t> </w:t>
      </w:r>
      <w:r>
        <w:rPr>
          <w:sz w:val="24"/>
        </w:rPr>
        <w:t>создается</w:t>
      </w:r>
      <w:r>
        <w:rPr>
          <w:spacing w:val="-3"/>
          <w:sz w:val="24"/>
        </w:rPr>
        <w:t> </w:t>
      </w:r>
      <w:r>
        <w:rPr>
          <w:sz w:val="24"/>
        </w:rPr>
        <w:t>без</w:t>
      </w:r>
      <w:r>
        <w:rPr>
          <w:spacing w:val="-3"/>
          <w:sz w:val="24"/>
        </w:rPr>
        <w:t> </w:t>
      </w:r>
      <w:r>
        <w:rPr>
          <w:sz w:val="24"/>
        </w:rPr>
        <w:t>ограничения</w:t>
      </w:r>
      <w:r>
        <w:rPr>
          <w:spacing w:val="-3"/>
          <w:sz w:val="24"/>
        </w:rPr>
        <w:t> </w:t>
      </w:r>
      <w:r>
        <w:rPr>
          <w:sz w:val="24"/>
        </w:rPr>
        <w:t>срока.</w:t>
      </w:r>
    </w:p>
    <w:p>
      <w:pPr>
        <w:pStyle w:val="ListParagraph"/>
        <w:numPr>
          <w:ilvl w:val="1"/>
          <w:numId w:val="61"/>
        </w:numPr>
        <w:tabs>
          <w:tab w:pos="1393" w:val="left" w:leader="none"/>
        </w:tabs>
        <w:spacing w:line="240" w:lineRule="auto" w:before="220" w:after="0"/>
        <w:ind w:left="282" w:right="685" w:firstLine="539"/>
        <w:jc w:val="both"/>
        <w:rPr>
          <w:sz w:val="24"/>
        </w:rPr>
      </w:pP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истцом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ответчиком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судах</w:t>
      </w:r>
      <w:r>
        <w:rPr>
          <w:spacing w:val="1"/>
          <w:sz w:val="24"/>
        </w:rPr>
        <w:t> </w:t>
      </w:r>
      <w:r>
        <w:rPr>
          <w:sz w:val="24"/>
        </w:rPr>
        <w:t>общей</w:t>
      </w:r>
      <w:r>
        <w:rPr>
          <w:spacing w:val="1"/>
          <w:sz w:val="24"/>
        </w:rPr>
        <w:t> </w:t>
      </w:r>
      <w:r>
        <w:rPr>
          <w:sz w:val="24"/>
        </w:rPr>
        <w:t>юрисдикции,</w:t>
      </w:r>
      <w:r>
        <w:rPr>
          <w:spacing w:val="1"/>
          <w:sz w:val="24"/>
        </w:rPr>
        <w:t> </w:t>
      </w:r>
      <w:r>
        <w:rPr>
          <w:sz w:val="24"/>
        </w:rPr>
        <w:t>арбитражных и третейских судах, от своего имени приобретать и осуществлять</w:t>
      </w:r>
      <w:r>
        <w:rPr>
          <w:spacing w:val="1"/>
          <w:sz w:val="24"/>
        </w:rPr>
        <w:t> </w:t>
      </w:r>
      <w:r>
        <w:rPr>
          <w:sz w:val="24"/>
        </w:rPr>
        <w:t>имущественные и неимущественные права в соответствии с целями деятельности</w:t>
      </w:r>
      <w:r>
        <w:rPr>
          <w:spacing w:val="1"/>
          <w:sz w:val="24"/>
        </w:rPr>
        <w:t> </w:t>
      </w:r>
      <w:r>
        <w:rPr>
          <w:sz w:val="24"/>
        </w:rPr>
        <w:t>АНО, предусмотренными уставом АНО, и нести связанные с этой деятельностью</w:t>
      </w:r>
      <w:r>
        <w:rPr>
          <w:spacing w:val="1"/>
          <w:sz w:val="24"/>
        </w:rPr>
        <w:t> </w:t>
      </w:r>
      <w:r>
        <w:rPr>
          <w:sz w:val="24"/>
        </w:rPr>
        <w:t>обязанности.</w:t>
      </w:r>
    </w:p>
    <w:p>
      <w:pPr>
        <w:pStyle w:val="ListParagraph"/>
        <w:numPr>
          <w:ilvl w:val="1"/>
          <w:numId w:val="61"/>
        </w:numPr>
        <w:tabs>
          <w:tab w:pos="1360" w:val="left" w:leader="none"/>
        </w:tabs>
        <w:spacing w:line="240" w:lineRule="auto" w:before="222" w:after="0"/>
        <w:ind w:left="282" w:right="691" w:firstLine="539"/>
        <w:jc w:val="left"/>
        <w:rPr>
          <w:sz w:val="24"/>
        </w:rPr>
      </w:pPr>
      <w:r>
        <w:rPr>
          <w:sz w:val="24"/>
        </w:rPr>
        <w:t>АНО</w:t>
      </w:r>
      <w:r>
        <w:rPr>
          <w:spacing w:val="53"/>
          <w:sz w:val="24"/>
        </w:rPr>
        <w:t> </w:t>
      </w:r>
      <w:r>
        <w:rPr>
          <w:sz w:val="24"/>
        </w:rPr>
        <w:t>имеет</w:t>
      </w:r>
      <w:r>
        <w:rPr>
          <w:spacing w:val="53"/>
          <w:sz w:val="24"/>
        </w:rPr>
        <w:t> </w:t>
      </w:r>
      <w:r>
        <w:rPr>
          <w:sz w:val="24"/>
        </w:rPr>
        <w:t>круглую</w:t>
      </w:r>
      <w:r>
        <w:rPr>
          <w:spacing w:val="52"/>
          <w:sz w:val="24"/>
        </w:rPr>
        <w:t> </w:t>
      </w:r>
      <w:r>
        <w:rPr>
          <w:sz w:val="24"/>
        </w:rPr>
        <w:t>печать</w:t>
      </w:r>
      <w:r>
        <w:rPr>
          <w:spacing w:val="53"/>
          <w:sz w:val="24"/>
        </w:rPr>
        <w:t> </w:t>
      </w:r>
      <w:r>
        <w:rPr>
          <w:sz w:val="24"/>
        </w:rPr>
        <w:t>с</w:t>
      </w:r>
      <w:r>
        <w:rPr>
          <w:spacing w:val="51"/>
          <w:sz w:val="24"/>
        </w:rPr>
        <w:t> </w:t>
      </w:r>
      <w:r>
        <w:rPr>
          <w:sz w:val="24"/>
        </w:rPr>
        <w:t>полным</w:t>
      </w:r>
      <w:r>
        <w:rPr>
          <w:spacing w:val="52"/>
          <w:sz w:val="24"/>
        </w:rPr>
        <w:t> </w:t>
      </w:r>
      <w:r>
        <w:rPr>
          <w:sz w:val="24"/>
        </w:rPr>
        <w:t>наименованием</w:t>
      </w:r>
      <w:r>
        <w:rPr>
          <w:spacing w:val="52"/>
          <w:sz w:val="24"/>
        </w:rPr>
        <w:t> </w:t>
      </w:r>
      <w:r>
        <w:rPr>
          <w:sz w:val="24"/>
        </w:rPr>
        <w:t>АНО</w:t>
      </w:r>
      <w:r>
        <w:rPr>
          <w:spacing w:val="54"/>
          <w:sz w:val="24"/>
        </w:rPr>
        <w:t> </w:t>
      </w:r>
      <w:r>
        <w:rPr>
          <w:sz w:val="24"/>
        </w:rPr>
        <w:t>на</w:t>
      </w:r>
      <w:r>
        <w:rPr>
          <w:spacing w:val="51"/>
          <w:sz w:val="24"/>
        </w:rPr>
        <w:t> </w:t>
      </w:r>
      <w:r>
        <w:rPr>
          <w:sz w:val="24"/>
        </w:rPr>
        <w:t>русском</w:t>
      </w:r>
      <w:r>
        <w:rPr>
          <w:spacing w:val="-72"/>
          <w:sz w:val="24"/>
        </w:rPr>
        <w:t> </w:t>
      </w:r>
      <w:r>
        <w:rPr>
          <w:sz w:val="24"/>
        </w:rPr>
        <w:t>языке,</w:t>
      </w:r>
      <w:r>
        <w:rPr>
          <w:spacing w:val="-3"/>
          <w:sz w:val="24"/>
        </w:rPr>
        <w:t> </w:t>
      </w:r>
      <w:r>
        <w:rPr>
          <w:sz w:val="24"/>
        </w:rPr>
        <w:t>штампы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бланки</w:t>
      </w:r>
      <w:r>
        <w:rPr>
          <w:spacing w:val="-2"/>
          <w:sz w:val="24"/>
        </w:rPr>
        <w:t> </w:t>
      </w:r>
      <w:r>
        <w:rPr>
          <w:sz w:val="24"/>
        </w:rPr>
        <w:t>со своим наименованием.</w:t>
      </w:r>
    </w:p>
    <w:p>
      <w:pPr>
        <w:pStyle w:val="ListParagraph"/>
        <w:numPr>
          <w:ilvl w:val="1"/>
          <w:numId w:val="61"/>
        </w:numPr>
        <w:tabs>
          <w:tab w:pos="1367" w:val="left" w:leader="none"/>
        </w:tabs>
        <w:spacing w:line="240" w:lineRule="auto" w:before="220" w:after="0"/>
        <w:ind w:left="282" w:right="692" w:firstLine="539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58"/>
          <w:sz w:val="24"/>
        </w:rPr>
        <w:t> </w:t>
      </w:r>
      <w:r>
        <w:rPr>
          <w:sz w:val="24"/>
        </w:rPr>
        <w:t>устава</w:t>
      </w:r>
      <w:r>
        <w:rPr>
          <w:spacing w:val="59"/>
          <w:sz w:val="24"/>
        </w:rPr>
        <w:t> </w:t>
      </w:r>
      <w:r>
        <w:rPr>
          <w:sz w:val="24"/>
        </w:rPr>
        <w:t>АНО</w:t>
      </w:r>
      <w:r>
        <w:rPr>
          <w:spacing w:val="59"/>
          <w:sz w:val="24"/>
        </w:rPr>
        <w:t> </w:t>
      </w:r>
      <w:r>
        <w:rPr>
          <w:sz w:val="24"/>
        </w:rPr>
        <w:t>обязательны</w:t>
      </w:r>
      <w:r>
        <w:rPr>
          <w:spacing w:val="57"/>
          <w:sz w:val="24"/>
        </w:rPr>
        <w:t> </w:t>
      </w:r>
      <w:r>
        <w:rPr>
          <w:sz w:val="24"/>
        </w:rPr>
        <w:t>для</w:t>
      </w:r>
      <w:r>
        <w:rPr>
          <w:spacing w:val="59"/>
          <w:sz w:val="24"/>
        </w:rPr>
        <w:t> </w:t>
      </w:r>
      <w:r>
        <w:rPr>
          <w:sz w:val="24"/>
        </w:rPr>
        <w:t>исполнения</w:t>
      </w:r>
      <w:r>
        <w:rPr>
          <w:spacing w:val="58"/>
          <w:sz w:val="24"/>
        </w:rPr>
        <w:t> </w:t>
      </w:r>
      <w:r>
        <w:rPr>
          <w:sz w:val="24"/>
        </w:rPr>
        <w:t>всеми</w:t>
      </w:r>
      <w:r>
        <w:rPr>
          <w:spacing w:val="58"/>
          <w:sz w:val="24"/>
        </w:rPr>
        <w:t> </w:t>
      </w:r>
      <w:r>
        <w:rPr>
          <w:sz w:val="24"/>
        </w:rPr>
        <w:t>органами</w:t>
      </w:r>
      <w:r>
        <w:rPr>
          <w:spacing w:val="-72"/>
          <w:sz w:val="24"/>
        </w:rPr>
        <w:t> </w:t>
      </w:r>
      <w:r>
        <w:rPr>
          <w:sz w:val="24"/>
        </w:rPr>
        <w:t>АНО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учредителями.</w:t>
      </w:r>
    </w:p>
    <w:p>
      <w:pPr>
        <w:pStyle w:val="ListParagraph"/>
        <w:numPr>
          <w:ilvl w:val="1"/>
          <w:numId w:val="61"/>
        </w:numPr>
        <w:tabs>
          <w:tab w:pos="1504" w:val="left" w:leader="none"/>
        </w:tabs>
        <w:spacing w:line="240" w:lineRule="auto" w:before="220" w:after="0"/>
        <w:ind w:left="282" w:right="688" w:firstLine="539"/>
        <w:jc w:val="both"/>
        <w:rPr>
          <w:sz w:val="24"/>
        </w:rPr>
      </w:pPr>
      <w:r>
        <w:rPr>
          <w:sz w:val="24"/>
        </w:rPr>
        <w:t>АНО не отвечает по обязательствам своих учредителей. Учредители</w:t>
      </w:r>
      <w:r>
        <w:rPr>
          <w:spacing w:val="1"/>
          <w:sz w:val="24"/>
        </w:rPr>
        <w:t> </w:t>
      </w: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несут</w:t>
      </w:r>
      <w:r>
        <w:rPr>
          <w:spacing w:val="1"/>
          <w:sz w:val="24"/>
        </w:rPr>
        <w:t> </w:t>
      </w:r>
      <w:r>
        <w:rPr>
          <w:sz w:val="24"/>
        </w:rPr>
        <w:t>ответственности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обязательствам</w:t>
      </w:r>
      <w:r>
        <w:rPr>
          <w:spacing w:val="1"/>
          <w:sz w:val="24"/>
        </w:rPr>
        <w:t> </w:t>
      </w:r>
      <w:r>
        <w:rPr>
          <w:sz w:val="24"/>
        </w:rPr>
        <w:t>АНО.</w:t>
      </w:r>
      <w:r>
        <w:rPr>
          <w:spacing w:val="1"/>
          <w:sz w:val="24"/>
        </w:rPr>
        <w:t> </w:t>
      </w: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отвечает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обязательствам</w:t>
      </w:r>
      <w:r>
        <w:rPr>
          <w:spacing w:val="1"/>
          <w:sz w:val="24"/>
        </w:rPr>
        <w:t> </w:t>
      </w:r>
      <w:r>
        <w:rPr>
          <w:sz w:val="24"/>
        </w:rPr>
        <w:t>государства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органов,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государство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органы</w:t>
      </w:r>
      <w:r>
        <w:rPr>
          <w:spacing w:val="75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отвечают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обязательствам АНО.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ListParagraph"/>
        <w:numPr>
          <w:ilvl w:val="1"/>
          <w:numId w:val="61"/>
        </w:numPr>
        <w:tabs>
          <w:tab w:pos="1518" w:val="left" w:leader="none"/>
        </w:tabs>
        <w:spacing w:line="240" w:lineRule="auto" w:before="90" w:after="0"/>
        <w:ind w:left="282" w:right="691" w:firstLine="539"/>
        <w:jc w:val="both"/>
        <w:rPr>
          <w:sz w:val="24"/>
        </w:rPr>
      </w:pP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отвечает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своим</w:t>
      </w:r>
      <w:r>
        <w:rPr>
          <w:spacing w:val="1"/>
          <w:sz w:val="24"/>
        </w:rPr>
        <w:t> </w:t>
      </w:r>
      <w:r>
        <w:rPr>
          <w:sz w:val="24"/>
        </w:rPr>
        <w:t>обязательствам</w:t>
      </w:r>
      <w:r>
        <w:rPr>
          <w:spacing w:val="1"/>
          <w:sz w:val="24"/>
        </w:rPr>
        <w:t> </w:t>
      </w:r>
      <w:r>
        <w:rPr>
          <w:sz w:val="24"/>
        </w:rPr>
        <w:t>тем</w:t>
      </w:r>
      <w:r>
        <w:rPr>
          <w:spacing w:val="1"/>
          <w:sz w:val="24"/>
        </w:rPr>
        <w:t> </w:t>
      </w:r>
      <w:r>
        <w:rPr>
          <w:sz w:val="24"/>
        </w:rPr>
        <w:t>своим</w:t>
      </w:r>
      <w:r>
        <w:rPr>
          <w:spacing w:val="1"/>
          <w:sz w:val="24"/>
        </w:rPr>
        <w:t> </w:t>
      </w:r>
      <w:r>
        <w:rPr>
          <w:sz w:val="24"/>
        </w:rPr>
        <w:t>имуществом,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72"/>
          <w:sz w:val="24"/>
        </w:rPr>
        <w:t> </w:t>
      </w:r>
      <w:r>
        <w:rPr>
          <w:sz w:val="24"/>
        </w:rPr>
        <w:t>которое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обращено</w:t>
      </w:r>
      <w:r>
        <w:rPr>
          <w:spacing w:val="1"/>
          <w:sz w:val="24"/>
        </w:rPr>
        <w:t> </w:t>
      </w:r>
      <w:r>
        <w:rPr>
          <w:sz w:val="24"/>
        </w:rPr>
        <w:t>взыскание.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ListParagraph"/>
        <w:numPr>
          <w:ilvl w:val="0"/>
          <w:numId w:val="61"/>
        </w:numPr>
        <w:tabs>
          <w:tab w:pos="1127" w:val="left" w:leader="none"/>
        </w:tabs>
        <w:spacing w:line="240" w:lineRule="auto" w:before="90" w:after="0"/>
        <w:ind w:left="1126" w:right="0" w:hanging="279"/>
        <w:jc w:val="both"/>
        <w:rPr>
          <w:sz w:val="24"/>
        </w:rPr>
      </w:pPr>
      <w:r>
        <w:rPr>
          <w:sz w:val="24"/>
        </w:rPr>
        <w:t>ЦЕЛЬ,</w:t>
      </w:r>
      <w:r>
        <w:rPr>
          <w:spacing w:val="-6"/>
          <w:sz w:val="24"/>
        </w:rPr>
        <w:t> </w:t>
      </w:r>
      <w:r>
        <w:rPr>
          <w:sz w:val="24"/>
        </w:rPr>
        <w:t>ПРЕДМЕТ,</w:t>
      </w:r>
      <w:r>
        <w:rPr>
          <w:spacing w:val="-2"/>
          <w:sz w:val="24"/>
        </w:rPr>
        <w:t> </w:t>
      </w:r>
      <w:r>
        <w:rPr>
          <w:sz w:val="24"/>
        </w:rPr>
        <w:t>ВИДЫ</w:t>
      </w:r>
      <w:r>
        <w:rPr>
          <w:spacing w:val="-4"/>
          <w:sz w:val="24"/>
        </w:rPr>
        <w:t> </w:t>
      </w:r>
      <w:r>
        <w:rPr>
          <w:sz w:val="24"/>
        </w:rPr>
        <w:t>ДЕЯТЕЛЬНОСТИ</w:t>
      </w:r>
    </w:p>
    <w:p>
      <w:pPr>
        <w:pStyle w:val="ListParagraph"/>
        <w:numPr>
          <w:ilvl w:val="1"/>
          <w:numId w:val="61"/>
        </w:numPr>
        <w:tabs>
          <w:tab w:pos="1389" w:val="left" w:leader="none"/>
        </w:tabs>
        <w:spacing w:line="240" w:lineRule="auto" w:before="58" w:after="0"/>
        <w:ind w:left="282" w:right="690" w:firstLine="539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-72"/>
          <w:sz w:val="24"/>
        </w:rPr>
        <w:t> </w:t>
      </w:r>
      <w:r>
        <w:rPr>
          <w:sz w:val="24"/>
        </w:rPr>
        <w:t>проекта</w:t>
      </w:r>
      <w:r>
        <w:rPr>
          <w:spacing w:val="1"/>
          <w:sz w:val="24"/>
        </w:rPr>
        <w:t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-2"/>
          <w:sz w:val="24"/>
        </w:rPr>
        <w:t> </w:t>
      </w:r>
      <w:r>
        <w:rPr>
          <w:sz w:val="24"/>
        </w:rPr>
        <w:t>науки,</w:t>
      </w:r>
      <w:r>
        <w:rPr>
          <w:spacing w:val="-3"/>
          <w:sz w:val="24"/>
        </w:rPr>
        <w:t> </w:t>
      </w:r>
      <w:r>
        <w:rPr>
          <w:sz w:val="24"/>
        </w:rPr>
        <w:t>права, экономики,</w:t>
      </w:r>
      <w:r>
        <w:rPr>
          <w:spacing w:val="-3"/>
          <w:sz w:val="24"/>
        </w:rPr>
        <w:t> </w:t>
      </w:r>
      <w:r>
        <w:rPr>
          <w:sz w:val="24"/>
        </w:rPr>
        <w:t>финансов,</w:t>
      </w:r>
      <w:r>
        <w:rPr>
          <w:spacing w:val="-3"/>
          <w:sz w:val="24"/>
        </w:rPr>
        <w:t> </w:t>
      </w:r>
      <w:r>
        <w:rPr>
          <w:sz w:val="24"/>
        </w:rPr>
        <w:t>управления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информации.</w:t>
      </w:r>
    </w:p>
    <w:p>
      <w:pPr>
        <w:pStyle w:val="ListParagraph"/>
        <w:numPr>
          <w:ilvl w:val="1"/>
          <w:numId w:val="61"/>
        </w:numPr>
        <w:tabs>
          <w:tab w:pos="1305" w:val="left" w:leader="none"/>
        </w:tabs>
        <w:spacing w:line="240" w:lineRule="auto" w:before="221" w:after="0"/>
        <w:ind w:left="1304" w:right="0" w:hanging="484"/>
        <w:jc w:val="both"/>
        <w:rPr>
          <w:sz w:val="24"/>
        </w:rPr>
      </w:pPr>
      <w:r>
        <w:rPr>
          <w:sz w:val="24"/>
        </w:rPr>
        <w:t>Предметом</w:t>
      </w:r>
      <w:r>
        <w:rPr>
          <w:spacing w:val="-3"/>
          <w:sz w:val="24"/>
        </w:rPr>
        <w:t> </w:t>
      </w:r>
      <w:r>
        <w:rPr>
          <w:sz w:val="24"/>
        </w:rPr>
        <w:t>деятельности</w:t>
      </w:r>
      <w:r>
        <w:rPr>
          <w:spacing w:val="-4"/>
          <w:sz w:val="24"/>
        </w:rPr>
        <w:t> </w:t>
      </w:r>
      <w:r>
        <w:rPr>
          <w:sz w:val="24"/>
        </w:rPr>
        <w:t>АНО</w:t>
      </w:r>
      <w:r>
        <w:rPr>
          <w:spacing w:val="-3"/>
          <w:sz w:val="24"/>
        </w:rPr>
        <w:t> </w:t>
      </w:r>
      <w:r>
        <w:rPr>
          <w:sz w:val="24"/>
        </w:rPr>
        <w:t>является:</w:t>
      </w:r>
    </w:p>
    <w:p>
      <w:pPr>
        <w:pStyle w:val="ListParagraph"/>
        <w:numPr>
          <w:ilvl w:val="0"/>
          <w:numId w:val="62"/>
        </w:numPr>
        <w:tabs>
          <w:tab w:pos="1710" w:val="left" w:leader="none"/>
        </w:tabs>
        <w:spacing w:line="240" w:lineRule="auto" w:before="1" w:after="0"/>
        <w:ind w:left="1710" w:right="687" w:hanging="360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вопросам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проекта</w:t>
      </w:r>
      <w:r>
        <w:rPr>
          <w:spacing w:val="1"/>
          <w:sz w:val="24"/>
        </w:rPr>
        <w:t> </w:t>
      </w:r>
      <w:r>
        <w:rPr>
          <w:sz w:val="24"/>
        </w:rPr>
        <w:t>социально-</w:t>
      </w:r>
      <w:r>
        <w:rPr>
          <w:spacing w:val="-72"/>
          <w:sz w:val="24"/>
        </w:rPr>
        <w:t> </w:t>
      </w:r>
      <w:r>
        <w:rPr>
          <w:sz w:val="24"/>
        </w:rPr>
        <w:t>экономического</w:t>
      </w:r>
      <w:r>
        <w:rPr>
          <w:spacing w:val="-1"/>
          <w:sz w:val="24"/>
        </w:rPr>
        <w:t> </w:t>
      </w:r>
      <w:r>
        <w:rPr>
          <w:sz w:val="24"/>
        </w:rPr>
        <w:t>развития</w:t>
      </w:r>
      <w:r>
        <w:rPr>
          <w:spacing w:val="-1"/>
          <w:sz w:val="24"/>
        </w:rPr>
        <w:t> </w:t>
      </w:r>
      <w:r>
        <w:rPr>
          <w:sz w:val="24"/>
        </w:rPr>
        <w:t>Нижневартовской</w:t>
      </w:r>
      <w:r>
        <w:rPr>
          <w:spacing w:val="-2"/>
          <w:sz w:val="24"/>
        </w:rPr>
        <w:t> </w:t>
      </w:r>
      <w:r>
        <w:rPr>
          <w:sz w:val="24"/>
        </w:rPr>
        <w:t>агломерации;</w:t>
      </w:r>
    </w:p>
    <w:p>
      <w:pPr>
        <w:pStyle w:val="ListParagraph"/>
        <w:numPr>
          <w:ilvl w:val="0"/>
          <w:numId w:val="62"/>
        </w:numPr>
        <w:tabs>
          <w:tab w:pos="1710" w:val="left" w:leader="none"/>
        </w:tabs>
        <w:spacing w:line="240" w:lineRule="auto" w:before="59" w:after="0"/>
        <w:ind w:left="1710" w:right="684" w:hanging="360"/>
        <w:jc w:val="both"/>
        <w:rPr>
          <w:sz w:val="24"/>
        </w:rPr>
      </w:pPr>
      <w:r>
        <w:rPr>
          <w:sz w:val="24"/>
        </w:rPr>
        <w:t>проведение аналитической, исследовательской, научно-методической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изучению</w:t>
      </w:r>
      <w:r>
        <w:rPr>
          <w:spacing w:val="1"/>
          <w:sz w:val="24"/>
        </w:rPr>
        <w:t> </w:t>
      </w:r>
      <w:r>
        <w:rPr>
          <w:sz w:val="24"/>
        </w:rPr>
        <w:t>актуальных</w:t>
      </w:r>
      <w:r>
        <w:rPr>
          <w:spacing w:val="1"/>
          <w:sz w:val="24"/>
        </w:rPr>
        <w:t> </w:t>
      </w:r>
      <w:r>
        <w:rPr>
          <w:sz w:val="24"/>
        </w:rPr>
        <w:t>вопросов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местного</w:t>
      </w:r>
      <w:r>
        <w:rPr>
          <w:spacing w:val="1"/>
          <w:sz w:val="24"/>
        </w:rPr>
        <w:t> </w:t>
      </w:r>
      <w:r>
        <w:rPr>
          <w:sz w:val="24"/>
        </w:rPr>
        <w:t>самоуправления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межмуниципального</w:t>
      </w:r>
      <w:r>
        <w:rPr>
          <w:spacing w:val="1"/>
          <w:sz w:val="24"/>
        </w:rPr>
        <w:t> </w:t>
      </w:r>
      <w:r>
        <w:rPr>
          <w:sz w:val="24"/>
        </w:rPr>
        <w:t>взаимодействия,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72"/>
          <w:sz w:val="24"/>
        </w:rPr>
        <w:t> </w:t>
      </w:r>
      <w:r>
        <w:rPr>
          <w:sz w:val="24"/>
        </w:rPr>
        <w:t>изучению</w:t>
      </w:r>
      <w:r>
        <w:rPr>
          <w:spacing w:val="1"/>
          <w:sz w:val="24"/>
        </w:rPr>
        <w:t> </w:t>
      </w:r>
      <w:r>
        <w:rPr>
          <w:sz w:val="24"/>
        </w:rPr>
        <w:t>общественного</w:t>
      </w:r>
      <w:r>
        <w:rPr>
          <w:spacing w:val="1"/>
          <w:sz w:val="24"/>
        </w:rPr>
        <w:t> </w:t>
      </w:r>
      <w:r>
        <w:rPr>
          <w:sz w:val="24"/>
        </w:rPr>
        <w:t>мнения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экономическим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социальным</w:t>
      </w:r>
      <w:r>
        <w:rPr>
          <w:spacing w:val="-72"/>
          <w:sz w:val="24"/>
        </w:rPr>
        <w:t> </w:t>
      </w:r>
      <w:r>
        <w:rPr>
          <w:sz w:val="24"/>
        </w:rPr>
        <w:t>вопросам, проведение статистического анализа результатов, в 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привлечением</w:t>
      </w:r>
      <w:r>
        <w:rPr>
          <w:spacing w:val="-1"/>
          <w:sz w:val="24"/>
        </w:rPr>
        <w:t> </w:t>
      </w:r>
      <w:r>
        <w:rPr>
          <w:sz w:val="24"/>
        </w:rPr>
        <w:t>ученых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экспертов;</w:t>
      </w:r>
    </w:p>
    <w:p>
      <w:pPr>
        <w:pStyle w:val="ListParagraph"/>
        <w:numPr>
          <w:ilvl w:val="0"/>
          <w:numId w:val="62"/>
        </w:numPr>
        <w:tabs>
          <w:tab w:pos="1710" w:val="left" w:leader="none"/>
        </w:tabs>
        <w:spacing w:line="240" w:lineRule="auto" w:before="59" w:after="0"/>
        <w:ind w:left="1710" w:right="692" w:hanging="36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> </w:t>
      </w:r>
      <w:r>
        <w:rPr>
          <w:sz w:val="24"/>
        </w:rPr>
        <w:t>проектов</w:t>
      </w:r>
      <w:r>
        <w:rPr>
          <w:spacing w:val="1"/>
          <w:sz w:val="24"/>
        </w:rPr>
        <w:t> </w:t>
      </w:r>
      <w:r>
        <w:rPr>
          <w:sz w:val="24"/>
        </w:rPr>
        <w:t>документов</w:t>
      </w:r>
      <w:r>
        <w:rPr>
          <w:spacing w:val="1"/>
          <w:sz w:val="24"/>
        </w:rPr>
        <w:t> </w:t>
      </w:r>
      <w:r>
        <w:rPr>
          <w:sz w:val="24"/>
        </w:rPr>
        <w:t>стратегического</w:t>
      </w:r>
      <w:r>
        <w:rPr>
          <w:spacing w:val="1"/>
          <w:sz w:val="24"/>
        </w:rPr>
        <w:t> </w:t>
      </w:r>
      <w:r>
        <w:rPr>
          <w:sz w:val="24"/>
        </w:rPr>
        <w:t>планирования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проектов</w:t>
      </w:r>
      <w:r>
        <w:rPr>
          <w:spacing w:val="-3"/>
          <w:sz w:val="24"/>
        </w:rPr>
        <w:t> </w:t>
      </w:r>
      <w:r>
        <w:rPr>
          <w:sz w:val="24"/>
        </w:rPr>
        <w:t>документов</w:t>
      </w:r>
      <w:r>
        <w:rPr>
          <w:spacing w:val="-1"/>
          <w:sz w:val="24"/>
        </w:rPr>
        <w:t> </w:t>
      </w:r>
      <w:r>
        <w:rPr>
          <w:sz w:val="24"/>
        </w:rPr>
        <w:t>территориального</w:t>
      </w:r>
      <w:r>
        <w:rPr>
          <w:spacing w:val="-2"/>
          <w:sz w:val="24"/>
        </w:rPr>
        <w:t> </w:t>
      </w:r>
      <w:r>
        <w:rPr>
          <w:sz w:val="24"/>
        </w:rPr>
        <w:t>планирования;</w:t>
      </w:r>
    </w:p>
    <w:p>
      <w:pPr>
        <w:pStyle w:val="ListParagraph"/>
        <w:numPr>
          <w:ilvl w:val="0"/>
          <w:numId w:val="62"/>
        </w:numPr>
        <w:tabs>
          <w:tab w:pos="1710" w:val="left" w:leader="none"/>
        </w:tabs>
        <w:spacing w:line="240" w:lineRule="auto" w:before="62" w:after="0"/>
        <w:ind w:left="1710" w:right="689" w:hanging="36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> </w:t>
      </w:r>
      <w:r>
        <w:rPr>
          <w:sz w:val="24"/>
        </w:rPr>
        <w:t>документации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отдельные</w:t>
      </w:r>
      <w:r>
        <w:rPr>
          <w:spacing w:val="1"/>
          <w:sz w:val="24"/>
        </w:rPr>
        <w:t> </w:t>
      </w:r>
      <w:r>
        <w:rPr>
          <w:sz w:val="24"/>
        </w:rPr>
        <w:t>инвестиционные</w:t>
      </w:r>
      <w:r>
        <w:rPr>
          <w:spacing w:val="1"/>
          <w:sz w:val="24"/>
        </w:rPr>
        <w:t> </w:t>
      </w:r>
      <w:r>
        <w:rPr>
          <w:sz w:val="24"/>
        </w:rPr>
        <w:t>проекты,</w:t>
      </w:r>
      <w:r>
        <w:rPr>
          <w:spacing w:val="1"/>
          <w:sz w:val="24"/>
        </w:rPr>
        <w:t> </w:t>
      </w:r>
      <w:r>
        <w:rPr>
          <w:sz w:val="24"/>
        </w:rPr>
        <w:t>связанные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целью</w:t>
      </w:r>
      <w:r>
        <w:rPr>
          <w:spacing w:val="-2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АНО;</w:t>
      </w:r>
    </w:p>
    <w:p>
      <w:pPr>
        <w:pStyle w:val="ListParagraph"/>
        <w:numPr>
          <w:ilvl w:val="0"/>
          <w:numId w:val="62"/>
        </w:numPr>
        <w:tabs>
          <w:tab w:pos="1710" w:val="left" w:leader="none"/>
        </w:tabs>
        <w:spacing w:line="240" w:lineRule="auto" w:before="59" w:after="0"/>
        <w:ind w:left="1710" w:right="690" w:hanging="360"/>
        <w:jc w:val="both"/>
        <w:rPr>
          <w:sz w:val="24"/>
        </w:rPr>
      </w:pPr>
      <w:r>
        <w:rPr>
          <w:sz w:val="24"/>
        </w:rPr>
        <w:t>организация продвижения идеи создания и развития агломерации на</w:t>
      </w:r>
      <w:r>
        <w:rPr>
          <w:spacing w:val="1"/>
          <w:sz w:val="24"/>
        </w:rPr>
        <w:t> </w:t>
      </w:r>
      <w:r>
        <w:rPr>
          <w:sz w:val="24"/>
        </w:rPr>
        <w:t>региональном,</w:t>
      </w:r>
      <w:r>
        <w:rPr>
          <w:spacing w:val="1"/>
          <w:sz w:val="24"/>
        </w:rPr>
        <w:t> </w:t>
      </w:r>
      <w:r>
        <w:rPr>
          <w:sz w:val="24"/>
        </w:rPr>
        <w:t>межрегиональном,</w:t>
      </w:r>
      <w:r>
        <w:rPr>
          <w:spacing w:val="1"/>
          <w:sz w:val="24"/>
        </w:rPr>
        <w:t> </w:t>
      </w:r>
      <w:r>
        <w:rPr>
          <w:sz w:val="24"/>
        </w:rPr>
        <w:t>федеральном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76"/>
          <w:sz w:val="24"/>
        </w:rPr>
        <w:t> </w:t>
      </w:r>
      <w:r>
        <w:rPr>
          <w:sz w:val="24"/>
        </w:rPr>
        <w:t>зарубежном</w:t>
      </w:r>
      <w:r>
        <w:rPr>
          <w:spacing w:val="-72"/>
          <w:sz w:val="24"/>
        </w:rPr>
        <w:t> </w:t>
      </w:r>
      <w:r>
        <w:rPr>
          <w:sz w:val="24"/>
        </w:rPr>
        <w:t>уровнях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целью</w:t>
      </w:r>
      <w:r>
        <w:rPr>
          <w:spacing w:val="1"/>
          <w:sz w:val="24"/>
        </w:rPr>
        <w:t> </w:t>
      </w:r>
      <w:r>
        <w:rPr>
          <w:sz w:val="24"/>
        </w:rPr>
        <w:t>привлечения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территорию</w:t>
      </w:r>
      <w:r>
        <w:rPr>
          <w:spacing w:val="76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инвестиций</w:t>
      </w:r>
      <w:r>
        <w:rPr>
          <w:spacing w:val="-2"/>
          <w:sz w:val="24"/>
        </w:rPr>
        <w:t> </w:t>
      </w:r>
      <w:r>
        <w:rPr>
          <w:sz w:val="24"/>
        </w:rPr>
        <w:t>и новых</w:t>
      </w:r>
      <w:r>
        <w:rPr>
          <w:spacing w:val="2"/>
          <w:sz w:val="24"/>
        </w:rPr>
        <w:t> </w:t>
      </w:r>
      <w:r>
        <w:rPr>
          <w:sz w:val="24"/>
        </w:rPr>
        <w:t>жителей;</w:t>
      </w:r>
    </w:p>
    <w:p>
      <w:pPr>
        <w:pStyle w:val="ListParagraph"/>
        <w:numPr>
          <w:ilvl w:val="0"/>
          <w:numId w:val="62"/>
        </w:numPr>
        <w:tabs>
          <w:tab w:pos="1710" w:val="left" w:leader="none"/>
        </w:tabs>
        <w:spacing w:line="240" w:lineRule="auto" w:before="61" w:after="0"/>
        <w:ind w:left="1710" w:right="694" w:hanging="36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> </w:t>
      </w:r>
      <w:r>
        <w:rPr>
          <w:sz w:val="24"/>
        </w:rPr>
        <w:t>проектов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мероприятий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агломерационного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качестве координатора;</w:t>
      </w:r>
    </w:p>
    <w:p>
      <w:pPr>
        <w:pStyle w:val="ListParagraph"/>
        <w:numPr>
          <w:ilvl w:val="0"/>
          <w:numId w:val="62"/>
        </w:numPr>
        <w:tabs>
          <w:tab w:pos="1710" w:val="left" w:leader="none"/>
        </w:tabs>
        <w:spacing w:line="240" w:lineRule="auto" w:before="59" w:after="0"/>
        <w:ind w:left="1710" w:right="689" w:hanging="36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обеспечении</w:t>
      </w:r>
      <w:r>
        <w:rPr>
          <w:spacing w:val="1"/>
          <w:sz w:val="24"/>
        </w:rPr>
        <w:t> </w:t>
      </w:r>
      <w:r>
        <w:rPr>
          <w:sz w:val="24"/>
        </w:rPr>
        <w:t>взаимодействия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местного</w:t>
      </w:r>
      <w:r>
        <w:rPr>
          <w:spacing w:val="1"/>
          <w:sz w:val="24"/>
        </w:rPr>
        <w:t> </w:t>
      </w:r>
      <w:r>
        <w:rPr>
          <w:sz w:val="24"/>
        </w:rPr>
        <w:t>самоуправления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образований,</w:t>
      </w:r>
      <w:r>
        <w:rPr>
          <w:spacing w:val="1"/>
          <w:sz w:val="24"/>
        </w:rPr>
        <w:t> </w:t>
      </w:r>
      <w:r>
        <w:rPr>
          <w:sz w:val="24"/>
        </w:rPr>
        <w:t>входящих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состав</w:t>
      </w:r>
      <w:r>
        <w:rPr>
          <w:spacing w:val="1"/>
          <w:sz w:val="24"/>
        </w:rPr>
        <w:t> </w:t>
      </w:r>
      <w:r>
        <w:rPr>
          <w:sz w:val="24"/>
        </w:rPr>
        <w:t>агломерации,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федеральными</w:t>
      </w:r>
      <w:r>
        <w:rPr>
          <w:spacing w:val="1"/>
          <w:sz w:val="24"/>
        </w:rPr>
        <w:t> </w:t>
      </w:r>
      <w:r>
        <w:rPr>
          <w:sz w:val="24"/>
        </w:rPr>
        <w:t>органами</w:t>
      </w:r>
      <w:r>
        <w:rPr>
          <w:spacing w:val="1"/>
          <w:sz w:val="24"/>
        </w:rPr>
        <w:t> </w:t>
      </w:r>
      <w:r>
        <w:rPr>
          <w:sz w:val="24"/>
        </w:rPr>
        <w:t>исполнительной</w:t>
      </w:r>
      <w:r>
        <w:rPr>
          <w:spacing w:val="1"/>
          <w:sz w:val="24"/>
        </w:rPr>
        <w:t> </w:t>
      </w:r>
      <w:r>
        <w:rPr>
          <w:sz w:val="24"/>
        </w:rPr>
        <w:t>власти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72"/>
          <w:sz w:val="24"/>
        </w:rPr>
        <w:t> </w:t>
      </w:r>
      <w:r>
        <w:rPr>
          <w:sz w:val="24"/>
        </w:rPr>
        <w:t>органами</w:t>
      </w:r>
      <w:r>
        <w:rPr>
          <w:spacing w:val="-5"/>
          <w:sz w:val="24"/>
        </w:rPr>
        <w:t> </w:t>
      </w:r>
      <w:r>
        <w:rPr>
          <w:sz w:val="24"/>
        </w:rPr>
        <w:t>государственной</w:t>
      </w:r>
      <w:r>
        <w:rPr>
          <w:spacing w:val="-3"/>
          <w:sz w:val="24"/>
        </w:rPr>
        <w:t> </w:t>
      </w:r>
      <w:r>
        <w:rPr>
          <w:sz w:val="24"/>
        </w:rPr>
        <w:t>власти</w:t>
      </w:r>
      <w:r>
        <w:rPr>
          <w:spacing w:val="-2"/>
          <w:sz w:val="24"/>
        </w:rPr>
        <w:t> </w:t>
      </w:r>
      <w:r>
        <w:rPr>
          <w:sz w:val="24"/>
        </w:rPr>
        <w:t>субъектов</w:t>
      </w:r>
      <w:r>
        <w:rPr>
          <w:spacing w:val="-5"/>
          <w:sz w:val="24"/>
        </w:rPr>
        <w:t> </w:t>
      </w:r>
      <w:r>
        <w:rPr>
          <w:sz w:val="24"/>
        </w:rPr>
        <w:t>Российской</w:t>
      </w:r>
      <w:r>
        <w:rPr>
          <w:spacing w:val="-4"/>
          <w:sz w:val="24"/>
        </w:rPr>
        <w:t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62"/>
        </w:numPr>
        <w:tabs>
          <w:tab w:pos="1710" w:val="left" w:leader="none"/>
        </w:tabs>
        <w:spacing w:line="240" w:lineRule="auto" w:before="61" w:after="0"/>
        <w:ind w:left="1710" w:right="693" w:hanging="360"/>
        <w:jc w:val="both"/>
        <w:rPr>
          <w:sz w:val="24"/>
        </w:rPr>
      </w:pPr>
      <w:r>
        <w:rPr>
          <w:sz w:val="24"/>
        </w:rPr>
        <w:t>сбор, изучение и анализ информации по вопросам</w:t>
      </w:r>
      <w:r>
        <w:rPr>
          <w:spacing w:val="1"/>
          <w:sz w:val="24"/>
        </w:rPr>
        <w:t> </w:t>
      </w:r>
      <w:r>
        <w:rPr>
          <w:sz w:val="24"/>
        </w:rPr>
        <w:t>организации и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агломерационных</w:t>
      </w:r>
      <w:r>
        <w:rPr>
          <w:spacing w:val="1"/>
          <w:sz w:val="24"/>
        </w:rPr>
        <w:t> </w:t>
      </w:r>
      <w:r>
        <w:rPr>
          <w:sz w:val="24"/>
        </w:rPr>
        <w:t>процессов;</w:t>
      </w:r>
    </w:p>
    <w:p>
      <w:pPr>
        <w:pStyle w:val="ListParagraph"/>
        <w:numPr>
          <w:ilvl w:val="0"/>
          <w:numId w:val="62"/>
        </w:numPr>
        <w:tabs>
          <w:tab w:pos="1710" w:val="left" w:leader="none"/>
        </w:tabs>
        <w:spacing w:line="240" w:lineRule="auto" w:before="61" w:after="0"/>
        <w:ind w:left="1710" w:right="689" w:hanging="36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разработке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проектов,</w:t>
      </w:r>
      <w:r>
        <w:rPr>
          <w:spacing w:val="1"/>
          <w:sz w:val="24"/>
        </w:rPr>
        <w:t> </w:t>
      </w:r>
      <w:r>
        <w:rPr>
          <w:sz w:val="24"/>
        </w:rPr>
        <w:t>программ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мероприятий по развитию</w:t>
      </w:r>
      <w:r>
        <w:rPr>
          <w:spacing w:val="-1"/>
          <w:sz w:val="24"/>
        </w:rPr>
        <w:t> </w:t>
      </w:r>
      <w:r>
        <w:rPr>
          <w:sz w:val="24"/>
        </w:rPr>
        <w:t>агломерации.</w:t>
      </w:r>
    </w:p>
    <w:p>
      <w:pPr>
        <w:pStyle w:val="ListParagraph"/>
        <w:numPr>
          <w:ilvl w:val="1"/>
          <w:numId w:val="61"/>
        </w:numPr>
        <w:tabs>
          <w:tab w:pos="1377" w:val="left" w:leader="none"/>
        </w:tabs>
        <w:spacing w:line="240" w:lineRule="auto" w:before="220" w:after="0"/>
        <w:ind w:left="282" w:right="693" w:firstLine="539"/>
        <w:jc w:val="both"/>
        <w:rPr>
          <w:sz w:val="24"/>
        </w:rPr>
      </w:pPr>
      <w:r>
        <w:rPr>
          <w:sz w:val="24"/>
        </w:rPr>
        <w:t>АНО обязано осуществлять предусмотренную Уставом деятельность 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Федерации.</w:t>
      </w:r>
    </w:p>
    <w:p>
      <w:pPr>
        <w:pStyle w:val="ListParagraph"/>
        <w:numPr>
          <w:ilvl w:val="1"/>
          <w:numId w:val="61"/>
        </w:numPr>
        <w:tabs>
          <w:tab w:pos="1389" w:val="left" w:leader="none"/>
        </w:tabs>
        <w:spacing w:line="240" w:lineRule="auto" w:before="220" w:after="0"/>
        <w:ind w:left="282" w:right="689" w:firstLine="539"/>
        <w:jc w:val="both"/>
        <w:rPr>
          <w:sz w:val="24"/>
        </w:rPr>
      </w:pPr>
      <w:r>
        <w:rPr>
          <w:sz w:val="24"/>
        </w:rPr>
        <w:t>Отдельные</w:t>
      </w:r>
      <w:r>
        <w:rPr>
          <w:spacing w:val="1"/>
          <w:sz w:val="24"/>
        </w:rPr>
        <w:t> </w:t>
      </w:r>
      <w:r>
        <w:rPr>
          <w:sz w:val="24"/>
        </w:rPr>
        <w:t>виды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осуществляться</w:t>
      </w:r>
      <w:r>
        <w:rPr>
          <w:spacing w:val="1"/>
          <w:sz w:val="24"/>
        </w:rPr>
        <w:t> </w:t>
      </w: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72"/>
          <w:sz w:val="24"/>
        </w:rPr>
        <w:t> </w:t>
      </w:r>
      <w:r>
        <w:rPr>
          <w:sz w:val="24"/>
        </w:rPr>
        <w:t>основании</w:t>
      </w:r>
      <w:r>
        <w:rPr>
          <w:spacing w:val="1"/>
          <w:sz w:val="24"/>
        </w:rPr>
        <w:t> </w:t>
      </w:r>
      <w:r>
        <w:rPr>
          <w:sz w:val="24"/>
        </w:rPr>
        <w:t>специальных</w:t>
      </w:r>
      <w:r>
        <w:rPr>
          <w:spacing w:val="1"/>
          <w:sz w:val="24"/>
        </w:rPr>
        <w:t> </w:t>
      </w:r>
      <w:r>
        <w:rPr>
          <w:sz w:val="24"/>
        </w:rPr>
        <w:t>разрешений</w:t>
      </w:r>
      <w:r>
        <w:rPr>
          <w:spacing w:val="1"/>
          <w:sz w:val="24"/>
        </w:rPr>
        <w:t> </w:t>
      </w:r>
      <w:r>
        <w:rPr>
          <w:sz w:val="24"/>
        </w:rPr>
        <w:t>(лицензий).</w:t>
      </w:r>
      <w:r>
        <w:rPr>
          <w:spacing w:val="1"/>
          <w:sz w:val="24"/>
        </w:rPr>
        <w:t> </w:t>
      </w:r>
      <w:r>
        <w:rPr>
          <w:sz w:val="24"/>
        </w:rPr>
        <w:t>Перечень</w:t>
      </w:r>
      <w:r>
        <w:rPr>
          <w:spacing w:val="1"/>
          <w:sz w:val="24"/>
        </w:rPr>
        <w:t> </w:t>
      </w:r>
      <w:r>
        <w:rPr>
          <w:sz w:val="24"/>
        </w:rPr>
        <w:t>этих</w:t>
      </w:r>
      <w:r>
        <w:rPr>
          <w:spacing w:val="1"/>
          <w:sz w:val="24"/>
        </w:rPr>
        <w:t> </w:t>
      </w:r>
      <w:r>
        <w:rPr>
          <w:sz w:val="24"/>
        </w:rPr>
        <w:t>видов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-2"/>
          <w:sz w:val="24"/>
        </w:rPr>
        <w:t> </w:t>
      </w:r>
      <w:r>
        <w:rPr>
          <w:sz w:val="24"/>
        </w:rPr>
        <w:t>определяется законом.</w:t>
      </w:r>
    </w:p>
    <w:p>
      <w:pPr>
        <w:pStyle w:val="ListParagraph"/>
        <w:numPr>
          <w:ilvl w:val="1"/>
          <w:numId w:val="61"/>
        </w:numPr>
        <w:tabs>
          <w:tab w:pos="1389" w:val="left" w:leader="none"/>
        </w:tabs>
        <w:spacing w:line="240" w:lineRule="auto" w:before="221" w:after="0"/>
        <w:ind w:left="282" w:right="684" w:firstLine="539"/>
        <w:jc w:val="both"/>
        <w:rPr>
          <w:sz w:val="24"/>
        </w:rPr>
      </w:pP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предпринимательскую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иную</w:t>
      </w:r>
      <w:r>
        <w:rPr>
          <w:spacing w:val="1"/>
          <w:sz w:val="24"/>
        </w:rPr>
        <w:t> </w:t>
      </w:r>
      <w:r>
        <w:rPr>
          <w:sz w:val="24"/>
        </w:rPr>
        <w:t>приносящую</w:t>
      </w:r>
      <w:r>
        <w:rPr>
          <w:spacing w:val="-72"/>
          <w:sz w:val="24"/>
        </w:rPr>
        <w:t> </w:t>
      </w:r>
      <w:r>
        <w:rPr>
          <w:sz w:val="24"/>
        </w:rPr>
        <w:t>доход деятельность лишь постольку, поскольку это служит достижению целей,</w:t>
      </w:r>
      <w:r>
        <w:rPr>
          <w:spacing w:val="1"/>
          <w:sz w:val="24"/>
        </w:rPr>
        <w:t> </w:t>
      </w:r>
      <w:r>
        <w:rPr>
          <w:sz w:val="24"/>
        </w:rPr>
        <w:t>ради которых она создана. Такой деятельностью признается приносящее прибыль</w:t>
      </w:r>
      <w:r>
        <w:rPr>
          <w:spacing w:val="1"/>
          <w:sz w:val="24"/>
        </w:rPr>
        <w:t> </w:t>
      </w:r>
      <w:r>
        <w:rPr>
          <w:sz w:val="24"/>
        </w:rPr>
        <w:t>производство</w:t>
      </w:r>
      <w:r>
        <w:rPr>
          <w:spacing w:val="1"/>
          <w:sz w:val="24"/>
        </w:rPr>
        <w:t> </w:t>
      </w:r>
      <w:r>
        <w:rPr>
          <w:sz w:val="24"/>
        </w:rPr>
        <w:t>товаров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услуг,</w:t>
      </w:r>
      <w:r>
        <w:rPr>
          <w:spacing w:val="1"/>
          <w:sz w:val="24"/>
        </w:rPr>
        <w:t> </w:t>
      </w:r>
      <w:r>
        <w:rPr>
          <w:sz w:val="24"/>
        </w:rPr>
        <w:t>отвечающих</w:t>
      </w:r>
      <w:r>
        <w:rPr>
          <w:spacing w:val="1"/>
          <w:sz w:val="24"/>
        </w:rPr>
        <w:t> </w:t>
      </w:r>
      <w:r>
        <w:rPr>
          <w:sz w:val="24"/>
        </w:rPr>
        <w:t>целям</w:t>
      </w:r>
      <w:r>
        <w:rPr>
          <w:spacing w:val="1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АНО,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приобретение и реализация ценных бумаг, имущественных и неимущественных</w:t>
      </w:r>
      <w:r>
        <w:rPr>
          <w:spacing w:val="1"/>
          <w:sz w:val="24"/>
        </w:rPr>
        <w:t> </w:t>
      </w:r>
      <w:r>
        <w:rPr>
          <w:sz w:val="24"/>
        </w:rPr>
        <w:t>прав, участие в хозяйственных обществах и участие в товариществах на вере в</w:t>
      </w:r>
      <w:r>
        <w:rPr>
          <w:spacing w:val="1"/>
          <w:sz w:val="24"/>
        </w:rPr>
        <w:t> </w:t>
      </w:r>
      <w:r>
        <w:rPr>
          <w:sz w:val="24"/>
        </w:rPr>
        <w:t>качестве</w:t>
      </w:r>
      <w:r>
        <w:rPr>
          <w:spacing w:val="-1"/>
          <w:sz w:val="24"/>
        </w:rPr>
        <w:t> </w:t>
      </w:r>
      <w:r>
        <w:rPr>
          <w:sz w:val="24"/>
        </w:rPr>
        <w:t>вкладчика.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tabs>
          <w:tab w:pos="2973" w:val="left" w:leader="none"/>
          <w:tab w:pos="4672" w:val="left" w:leader="none"/>
          <w:tab w:pos="5605" w:val="left" w:leader="none"/>
          <w:tab w:pos="6401" w:val="left" w:leader="none"/>
          <w:tab w:pos="7610" w:val="left" w:leader="none"/>
          <w:tab w:pos="8054" w:val="left" w:leader="none"/>
          <w:tab w:pos="9369" w:val="left" w:leader="none"/>
        </w:tabs>
        <w:spacing w:before="90"/>
        <w:ind w:right="690" w:firstLine="539"/>
        <w:jc w:val="left"/>
      </w:pPr>
      <w:r>
        <w:rPr/>
        <w:t>Некоммерческая</w:t>
        <w:tab/>
        <w:t>организация</w:t>
        <w:tab/>
        <w:t>ведет</w:t>
        <w:tab/>
        <w:t>учет</w:t>
        <w:tab/>
        <w:t>доходов</w:t>
        <w:tab/>
        <w:t>и</w:t>
        <w:tab/>
        <w:t>расходов</w:t>
        <w:tab/>
      </w:r>
      <w:r>
        <w:rPr>
          <w:spacing w:val="-2"/>
        </w:rPr>
        <w:t>по</w:t>
      </w:r>
      <w:r>
        <w:rPr>
          <w:spacing w:val="-72"/>
        </w:rPr>
        <w:t> </w:t>
      </w:r>
      <w:r>
        <w:rPr/>
        <w:t>предпринимательской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иной</w:t>
      </w:r>
      <w:r>
        <w:rPr>
          <w:spacing w:val="-1"/>
        </w:rPr>
        <w:t> </w:t>
      </w:r>
      <w:r>
        <w:rPr/>
        <w:t>приносящей</w:t>
      </w:r>
      <w:r>
        <w:rPr>
          <w:spacing w:val="-2"/>
        </w:rPr>
        <w:t> </w:t>
      </w:r>
      <w:r>
        <w:rPr/>
        <w:t>доход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ListParagraph"/>
        <w:numPr>
          <w:ilvl w:val="1"/>
          <w:numId w:val="61"/>
        </w:numPr>
        <w:tabs>
          <w:tab w:pos="1537" w:val="left" w:leader="none"/>
        </w:tabs>
        <w:spacing w:line="240" w:lineRule="auto" w:before="220" w:after="0"/>
        <w:ind w:left="282" w:right="688" w:firstLine="539"/>
        <w:jc w:val="both"/>
        <w:rPr>
          <w:sz w:val="24"/>
        </w:rPr>
      </w:pP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создать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предпринимательской</w:t>
      </w:r>
      <w:r>
        <w:rPr>
          <w:spacing w:val="-72"/>
          <w:sz w:val="24"/>
        </w:rPr>
        <w:t> </w:t>
      </w:r>
      <w:r>
        <w:rPr>
          <w:sz w:val="24"/>
        </w:rPr>
        <w:t>деятельности</w:t>
      </w:r>
      <w:r>
        <w:rPr>
          <w:spacing w:val="-3"/>
          <w:sz w:val="24"/>
        </w:rPr>
        <w:t> </w:t>
      </w:r>
      <w:r>
        <w:rPr>
          <w:sz w:val="24"/>
        </w:rPr>
        <w:t>хозяйственное</w:t>
      </w:r>
      <w:r>
        <w:rPr>
          <w:spacing w:val="-1"/>
          <w:sz w:val="24"/>
        </w:rPr>
        <w:t> </w:t>
      </w:r>
      <w:r>
        <w:rPr>
          <w:sz w:val="24"/>
        </w:rPr>
        <w:t>общество</w:t>
      </w:r>
      <w:r>
        <w:rPr>
          <w:spacing w:val="-1"/>
          <w:sz w:val="24"/>
        </w:rPr>
        <w:t> </w:t>
      </w:r>
      <w:r>
        <w:rPr>
          <w:sz w:val="24"/>
        </w:rPr>
        <w:t>или</w:t>
      </w:r>
      <w:r>
        <w:rPr>
          <w:spacing w:val="-1"/>
          <w:sz w:val="24"/>
        </w:rPr>
        <w:t> </w:t>
      </w:r>
      <w:r>
        <w:rPr>
          <w:sz w:val="24"/>
        </w:rPr>
        <w:t>участвовать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таком обществе.</w:t>
      </w:r>
    </w:p>
    <w:p>
      <w:pPr>
        <w:pStyle w:val="BodyText"/>
        <w:tabs>
          <w:tab w:pos="3403" w:val="left" w:leader="none"/>
          <w:tab w:pos="5080" w:val="left" w:leader="none"/>
          <w:tab w:pos="6743" w:val="left" w:leader="none"/>
          <w:tab w:pos="7788" w:val="left" w:leader="none"/>
        </w:tabs>
        <w:spacing w:before="220"/>
        <w:ind w:right="693" w:firstLine="539"/>
        <w:jc w:val="left"/>
      </w:pPr>
      <w:r>
        <w:rPr/>
        <w:t>Законодательством</w:t>
        <w:tab/>
        <w:t>Российской</w:t>
        <w:tab/>
        <w:t>Федерации</w:t>
        <w:tab/>
        <w:t>могут</w:t>
        <w:tab/>
      </w:r>
      <w:r>
        <w:rPr>
          <w:spacing w:val="-1"/>
        </w:rPr>
        <w:t>устанавливаться</w:t>
      </w:r>
      <w:r>
        <w:rPr>
          <w:spacing w:val="-72"/>
        </w:rPr>
        <w:t> </w:t>
      </w:r>
      <w:r>
        <w:rPr/>
        <w:t>ограничения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предпринимательскую</w:t>
      </w:r>
      <w:r>
        <w:rPr>
          <w:spacing w:val="-1"/>
        </w:rPr>
        <w:t> </w:t>
      </w:r>
      <w:r>
        <w:rPr/>
        <w:t>деятельность</w:t>
      </w:r>
      <w:r>
        <w:rPr>
          <w:spacing w:val="-1"/>
        </w:rPr>
        <w:t> </w:t>
      </w:r>
      <w:r>
        <w:rPr/>
        <w:t>АНО.</w:t>
      </w:r>
    </w:p>
    <w:p>
      <w:pPr>
        <w:pStyle w:val="ListParagraph"/>
        <w:numPr>
          <w:ilvl w:val="1"/>
          <w:numId w:val="61"/>
        </w:numPr>
        <w:tabs>
          <w:tab w:pos="1413" w:val="left" w:leader="none"/>
        </w:tabs>
        <w:spacing w:line="240" w:lineRule="auto" w:before="220" w:after="0"/>
        <w:ind w:left="282" w:right="690" w:firstLine="53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интересах</w:t>
      </w:r>
      <w:r>
        <w:rPr>
          <w:spacing w:val="1"/>
          <w:sz w:val="24"/>
        </w:rPr>
        <w:t> </w:t>
      </w:r>
      <w:r>
        <w:rPr>
          <w:sz w:val="24"/>
        </w:rPr>
        <w:t>достижения</w:t>
      </w:r>
      <w:r>
        <w:rPr>
          <w:spacing w:val="1"/>
          <w:sz w:val="24"/>
        </w:rPr>
        <w:t> </w:t>
      </w:r>
      <w:r>
        <w:rPr>
          <w:sz w:val="24"/>
        </w:rPr>
        <w:t>своей</w:t>
      </w:r>
      <w:r>
        <w:rPr>
          <w:spacing w:val="1"/>
          <w:sz w:val="24"/>
        </w:rPr>
        <w:t> </w:t>
      </w:r>
      <w:r>
        <w:rPr>
          <w:sz w:val="24"/>
        </w:rPr>
        <w:t>цели</w:t>
      </w:r>
      <w:r>
        <w:rPr>
          <w:spacing w:val="1"/>
          <w:sz w:val="24"/>
        </w:rPr>
        <w:t> </w:t>
      </w: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создавать</w:t>
      </w:r>
      <w:r>
        <w:rPr>
          <w:spacing w:val="1"/>
          <w:sz w:val="24"/>
        </w:rPr>
        <w:t> </w:t>
      </w:r>
      <w:r>
        <w:rPr>
          <w:sz w:val="24"/>
        </w:rPr>
        <w:t>другие</w:t>
      </w:r>
      <w:r>
        <w:rPr>
          <w:spacing w:val="1"/>
          <w:sz w:val="24"/>
        </w:rPr>
        <w:t> </w:t>
      </w:r>
      <w:r>
        <w:rPr>
          <w:sz w:val="24"/>
        </w:rPr>
        <w:t>некоммерческие</w:t>
      </w:r>
      <w:r>
        <w:rPr>
          <w:spacing w:val="-2"/>
          <w:sz w:val="24"/>
        </w:rPr>
        <w:t> </w:t>
      </w:r>
      <w:r>
        <w:rPr>
          <w:sz w:val="24"/>
        </w:rPr>
        <w:t>организации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вступать в</w:t>
      </w:r>
      <w:r>
        <w:rPr>
          <w:spacing w:val="-2"/>
          <w:sz w:val="24"/>
        </w:rPr>
        <w:t> </w:t>
      </w:r>
      <w:r>
        <w:rPr>
          <w:sz w:val="24"/>
        </w:rPr>
        <w:t>ассоциации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союзы.</w:t>
      </w:r>
    </w:p>
    <w:p>
      <w:pPr>
        <w:pStyle w:val="ListParagraph"/>
        <w:numPr>
          <w:ilvl w:val="1"/>
          <w:numId w:val="61"/>
        </w:numPr>
        <w:tabs>
          <w:tab w:pos="1350" w:val="left" w:leader="none"/>
        </w:tabs>
        <w:spacing w:line="240" w:lineRule="auto" w:before="219" w:after="0"/>
        <w:ind w:left="282" w:right="693" w:firstLine="539"/>
        <w:jc w:val="both"/>
        <w:rPr>
          <w:sz w:val="24"/>
        </w:rPr>
      </w:pPr>
      <w:r>
        <w:rPr>
          <w:sz w:val="24"/>
        </w:rPr>
        <w:t>Вмешательство в хозяйственную и иную деятельность АНО со стороны</w:t>
      </w:r>
      <w:r>
        <w:rPr>
          <w:spacing w:val="1"/>
          <w:sz w:val="24"/>
        </w:rPr>
        <w:t> </w:t>
      </w:r>
      <w:r>
        <w:rPr>
          <w:sz w:val="24"/>
        </w:rPr>
        <w:t>государственных и иных организаций не допускается, если оно не обусловлено их</w:t>
      </w:r>
      <w:r>
        <w:rPr>
          <w:spacing w:val="1"/>
          <w:sz w:val="24"/>
        </w:rPr>
        <w:t> </w:t>
      </w:r>
      <w:r>
        <w:rPr>
          <w:sz w:val="24"/>
        </w:rPr>
        <w:t>правом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осуществление</w:t>
      </w:r>
      <w:r>
        <w:rPr>
          <w:spacing w:val="-1"/>
          <w:sz w:val="24"/>
        </w:rPr>
        <w:t> </w:t>
      </w:r>
      <w:r>
        <w:rPr>
          <w:sz w:val="24"/>
        </w:rPr>
        <w:t>контроля за</w:t>
      </w:r>
      <w:r>
        <w:rPr>
          <w:spacing w:val="-2"/>
          <w:sz w:val="24"/>
        </w:rPr>
        <w:t> </w:t>
      </w:r>
      <w:r>
        <w:rPr>
          <w:sz w:val="24"/>
        </w:rPr>
        <w:t>деятельностью</w:t>
      </w:r>
      <w:r>
        <w:rPr>
          <w:spacing w:val="-1"/>
          <w:sz w:val="24"/>
        </w:rPr>
        <w:t> </w:t>
      </w:r>
      <w:r>
        <w:rPr>
          <w:sz w:val="24"/>
        </w:rPr>
        <w:t>АНО.</w:t>
      </w:r>
    </w:p>
    <w:p>
      <w:pPr>
        <w:pStyle w:val="ListParagraph"/>
        <w:numPr>
          <w:ilvl w:val="0"/>
          <w:numId w:val="61"/>
        </w:numPr>
        <w:tabs>
          <w:tab w:pos="1127" w:val="left" w:leader="none"/>
        </w:tabs>
        <w:spacing w:line="410" w:lineRule="exact" w:before="33" w:after="0"/>
        <w:ind w:left="848" w:right="3844" w:firstLine="0"/>
        <w:jc w:val="left"/>
        <w:rPr>
          <w:sz w:val="24"/>
        </w:rPr>
      </w:pPr>
      <w:r>
        <w:rPr>
          <w:sz w:val="24"/>
        </w:rPr>
        <w:t>ПОРЯДОК УПРАВЛЕНИЯ ДЕЯТЕЛЬНОСТЬЮ АНО.</w:t>
      </w:r>
      <w:r>
        <w:rPr>
          <w:spacing w:val="-72"/>
          <w:sz w:val="24"/>
        </w:rPr>
        <w:t> </w:t>
      </w:r>
      <w:r>
        <w:rPr>
          <w:sz w:val="24"/>
        </w:rPr>
        <w:t>ОРГАНЫ</w:t>
      </w:r>
      <w:r>
        <w:rPr>
          <w:spacing w:val="-2"/>
          <w:sz w:val="24"/>
        </w:rPr>
        <w:t> </w:t>
      </w:r>
      <w:r>
        <w:rPr>
          <w:sz w:val="24"/>
        </w:rPr>
        <w:t>УПРАВЛЕНИЯ</w:t>
      </w:r>
    </w:p>
    <w:p>
      <w:pPr>
        <w:pStyle w:val="ListParagraph"/>
        <w:numPr>
          <w:ilvl w:val="1"/>
          <w:numId w:val="61"/>
        </w:numPr>
        <w:tabs>
          <w:tab w:pos="1504" w:val="left" w:leader="none"/>
        </w:tabs>
        <w:spacing w:line="240" w:lineRule="auto" w:before="26" w:after="0"/>
        <w:ind w:left="282" w:right="693" w:firstLine="539"/>
        <w:jc w:val="both"/>
        <w:rPr>
          <w:sz w:val="24"/>
        </w:rPr>
      </w:pPr>
      <w:r>
        <w:rPr>
          <w:sz w:val="24"/>
        </w:rPr>
        <w:t>Высшим</w:t>
      </w:r>
      <w:r>
        <w:rPr>
          <w:spacing w:val="1"/>
          <w:sz w:val="24"/>
        </w:rPr>
        <w:t> </w:t>
      </w:r>
      <w:r>
        <w:rPr>
          <w:sz w:val="24"/>
        </w:rPr>
        <w:t>руководящим</w:t>
      </w:r>
      <w:r>
        <w:rPr>
          <w:spacing w:val="1"/>
          <w:sz w:val="24"/>
        </w:rPr>
        <w:t> </w:t>
      </w:r>
      <w:r>
        <w:rPr>
          <w:sz w:val="24"/>
        </w:rPr>
        <w:t>органом</w:t>
      </w:r>
      <w:r>
        <w:rPr>
          <w:spacing w:val="1"/>
          <w:sz w:val="24"/>
        </w:rPr>
        <w:t> </w:t>
      </w: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общее</w:t>
      </w:r>
      <w:r>
        <w:rPr>
          <w:spacing w:val="1"/>
          <w:sz w:val="24"/>
        </w:rPr>
        <w:t> </w:t>
      </w:r>
      <w:r>
        <w:rPr>
          <w:sz w:val="24"/>
        </w:rPr>
        <w:t>собрание</w:t>
      </w:r>
      <w:r>
        <w:rPr>
          <w:spacing w:val="1"/>
          <w:sz w:val="24"/>
        </w:rPr>
        <w:t> </w:t>
      </w:r>
      <w:r>
        <w:rPr>
          <w:sz w:val="24"/>
        </w:rPr>
        <w:t>учредителей</w:t>
      </w:r>
      <w:r>
        <w:rPr>
          <w:spacing w:val="-2"/>
          <w:sz w:val="24"/>
        </w:rPr>
        <w:t> </w:t>
      </w:r>
      <w:r>
        <w:rPr>
          <w:sz w:val="24"/>
        </w:rPr>
        <w:t>АНО.</w:t>
      </w:r>
    </w:p>
    <w:p>
      <w:pPr>
        <w:pStyle w:val="BodyText"/>
        <w:tabs>
          <w:tab w:pos="2015" w:val="left" w:leader="none"/>
          <w:tab w:pos="3629" w:val="left" w:leader="none"/>
          <w:tab w:pos="5543" w:val="left" w:leader="none"/>
          <w:tab w:pos="6265" w:val="left" w:leader="none"/>
          <w:tab w:pos="8031" w:val="left" w:leader="none"/>
          <w:tab w:pos="9369" w:val="left" w:leader="none"/>
        </w:tabs>
        <w:spacing w:before="222"/>
        <w:ind w:right="689" w:firstLine="539"/>
        <w:jc w:val="left"/>
      </w:pPr>
      <w:r>
        <w:rPr/>
        <w:t>Текущее</w:t>
        <w:tab/>
        <w:t>руководство</w:t>
        <w:tab/>
        <w:t>деятельностью</w:t>
        <w:tab/>
        <w:t>АНО</w:t>
        <w:tab/>
        <w:t>осуществляет</w:t>
        <w:tab/>
        <w:t>директор,</w:t>
        <w:tab/>
      </w:r>
      <w:r>
        <w:rPr>
          <w:spacing w:val="-1"/>
        </w:rPr>
        <w:t>он</w:t>
      </w:r>
      <w:r>
        <w:rPr>
          <w:spacing w:val="-72"/>
        </w:rPr>
        <w:t> </w:t>
      </w:r>
      <w:r>
        <w:rPr/>
        <w:t>подотчетен</w:t>
      </w:r>
      <w:r>
        <w:rPr>
          <w:spacing w:val="-2"/>
        </w:rPr>
        <w:t> </w:t>
      </w:r>
      <w:r>
        <w:rPr/>
        <w:t>общему собранию.</w:t>
      </w:r>
    </w:p>
    <w:p>
      <w:pPr>
        <w:pStyle w:val="ListParagraph"/>
        <w:numPr>
          <w:ilvl w:val="1"/>
          <w:numId w:val="61"/>
        </w:numPr>
        <w:tabs>
          <w:tab w:pos="1465" w:val="left" w:leader="none"/>
        </w:tabs>
        <w:spacing w:line="240" w:lineRule="auto" w:before="220" w:after="0"/>
        <w:ind w:left="282" w:right="686" w:firstLine="539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> </w:t>
      </w:r>
      <w:r>
        <w:rPr>
          <w:sz w:val="24"/>
        </w:rPr>
        <w:t>функция</w:t>
      </w:r>
      <w:r>
        <w:rPr>
          <w:spacing w:val="1"/>
          <w:sz w:val="24"/>
        </w:rPr>
        <w:t> </w:t>
      </w:r>
      <w:r>
        <w:rPr>
          <w:sz w:val="24"/>
        </w:rPr>
        <w:t>общего</w:t>
      </w:r>
      <w:r>
        <w:rPr>
          <w:spacing w:val="1"/>
          <w:sz w:val="24"/>
        </w:rPr>
        <w:t> </w:t>
      </w:r>
      <w:r>
        <w:rPr>
          <w:sz w:val="24"/>
        </w:rPr>
        <w:t>собрания</w:t>
      </w:r>
      <w:r>
        <w:rPr>
          <w:spacing w:val="1"/>
          <w:sz w:val="24"/>
        </w:rPr>
        <w:t> </w:t>
      </w:r>
      <w:r>
        <w:rPr>
          <w:sz w:val="24"/>
        </w:rPr>
        <w:t>учредителей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обеспечение</w:t>
      </w:r>
      <w:r>
        <w:rPr>
          <w:spacing w:val="-72"/>
          <w:sz w:val="24"/>
        </w:rPr>
        <w:t> </w:t>
      </w:r>
      <w:r>
        <w:rPr>
          <w:sz w:val="24"/>
        </w:rPr>
        <w:t>соблюдения</w:t>
      </w:r>
      <w:r>
        <w:rPr>
          <w:spacing w:val="-1"/>
          <w:sz w:val="24"/>
        </w:rPr>
        <w:t> </w:t>
      </w:r>
      <w:r>
        <w:rPr>
          <w:sz w:val="24"/>
        </w:rPr>
        <w:t>АНО целей,</w:t>
      </w:r>
      <w:r>
        <w:rPr>
          <w:spacing w:val="-3"/>
          <w:sz w:val="24"/>
        </w:rPr>
        <w:t> </w:t>
      </w:r>
      <w:r>
        <w:rPr>
          <w:sz w:val="24"/>
        </w:rPr>
        <w:t>в интересах которых</w:t>
      </w:r>
      <w:r>
        <w:rPr>
          <w:spacing w:val="1"/>
          <w:sz w:val="24"/>
        </w:rPr>
        <w:t> </w:t>
      </w:r>
      <w:r>
        <w:rPr>
          <w:sz w:val="24"/>
        </w:rPr>
        <w:t>она</w:t>
      </w:r>
      <w:r>
        <w:rPr>
          <w:spacing w:val="-3"/>
          <w:sz w:val="24"/>
        </w:rPr>
        <w:t> </w:t>
      </w:r>
      <w:r>
        <w:rPr>
          <w:sz w:val="24"/>
        </w:rPr>
        <w:t>была</w:t>
      </w:r>
      <w:r>
        <w:rPr>
          <w:spacing w:val="-2"/>
          <w:sz w:val="24"/>
        </w:rPr>
        <w:t> </w:t>
      </w:r>
      <w:r>
        <w:rPr>
          <w:sz w:val="24"/>
        </w:rPr>
        <w:t>создана.</w:t>
      </w:r>
    </w:p>
    <w:p>
      <w:pPr>
        <w:pStyle w:val="ListParagraph"/>
        <w:numPr>
          <w:ilvl w:val="1"/>
          <w:numId w:val="61"/>
        </w:numPr>
        <w:tabs>
          <w:tab w:pos="1319" w:val="left" w:leader="none"/>
        </w:tabs>
        <w:spacing w:line="240" w:lineRule="auto" w:before="220" w:after="0"/>
        <w:ind w:left="282" w:right="692" w:firstLine="539"/>
        <w:jc w:val="both"/>
        <w:rPr>
          <w:sz w:val="24"/>
        </w:rPr>
      </w:pPr>
      <w:r>
        <w:rPr>
          <w:sz w:val="24"/>
        </w:rPr>
        <w:t>К исключительной компетенции общего собрания учредителей относится</w:t>
      </w:r>
      <w:r>
        <w:rPr>
          <w:spacing w:val="1"/>
          <w:sz w:val="24"/>
        </w:rPr>
        <w:t> </w:t>
      </w:r>
      <w:r>
        <w:rPr>
          <w:sz w:val="24"/>
        </w:rPr>
        <w:t>решение</w:t>
      </w:r>
      <w:r>
        <w:rPr>
          <w:spacing w:val="-1"/>
          <w:sz w:val="24"/>
        </w:rPr>
        <w:t> </w:t>
      </w:r>
      <w:r>
        <w:rPr>
          <w:sz w:val="24"/>
        </w:rPr>
        <w:t>следующих</w:t>
      </w:r>
      <w:r>
        <w:rPr>
          <w:spacing w:val="-3"/>
          <w:sz w:val="24"/>
        </w:rPr>
        <w:t> </w:t>
      </w:r>
      <w:r>
        <w:rPr>
          <w:sz w:val="24"/>
        </w:rPr>
        <w:t>вопросов:</w:t>
      </w:r>
    </w:p>
    <w:p>
      <w:pPr>
        <w:pStyle w:val="ListParagraph"/>
        <w:numPr>
          <w:ilvl w:val="0"/>
          <w:numId w:val="63"/>
        </w:numPr>
        <w:tabs>
          <w:tab w:pos="1120" w:val="left" w:leader="none"/>
        </w:tabs>
        <w:spacing w:line="240" w:lineRule="auto" w:before="220" w:after="0"/>
        <w:ind w:left="1119" w:right="0" w:hanging="299"/>
        <w:jc w:val="left"/>
        <w:rPr>
          <w:sz w:val="24"/>
        </w:rPr>
      </w:pPr>
      <w:r>
        <w:rPr>
          <w:sz w:val="24"/>
        </w:rPr>
        <w:t>изменение</w:t>
      </w:r>
      <w:r>
        <w:rPr>
          <w:spacing w:val="-3"/>
          <w:sz w:val="24"/>
        </w:rPr>
        <w:t> </w:t>
      </w:r>
      <w:r>
        <w:rPr>
          <w:sz w:val="24"/>
        </w:rPr>
        <w:t>устава</w:t>
      </w:r>
      <w:r>
        <w:rPr>
          <w:spacing w:val="-1"/>
          <w:sz w:val="24"/>
        </w:rPr>
        <w:t> </w:t>
      </w:r>
      <w:r>
        <w:rPr>
          <w:sz w:val="24"/>
        </w:rPr>
        <w:t>АНО;</w:t>
      </w:r>
    </w:p>
    <w:p>
      <w:pPr>
        <w:pStyle w:val="ListParagraph"/>
        <w:numPr>
          <w:ilvl w:val="0"/>
          <w:numId w:val="63"/>
        </w:numPr>
        <w:tabs>
          <w:tab w:pos="1192" w:val="left" w:leader="none"/>
        </w:tabs>
        <w:spacing w:line="240" w:lineRule="auto" w:before="219" w:after="0"/>
        <w:ind w:left="282" w:right="689" w:firstLine="539"/>
        <w:jc w:val="both"/>
        <w:rPr>
          <w:sz w:val="24"/>
        </w:rPr>
      </w:pPr>
      <w:r>
        <w:rPr>
          <w:sz w:val="24"/>
        </w:rPr>
        <w:t>определение приоритетных направлений деятельности АНО, принципов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-1"/>
          <w:sz w:val="24"/>
        </w:rPr>
        <w:t> </w:t>
      </w:r>
      <w:r>
        <w:rPr>
          <w:sz w:val="24"/>
        </w:rPr>
        <w:t>и использования</w:t>
      </w:r>
      <w:r>
        <w:rPr>
          <w:spacing w:val="-1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имущества;</w:t>
      </w:r>
    </w:p>
    <w:p>
      <w:pPr>
        <w:pStyle w:val="ListParagraph"/>
        <w:numPr>
          <w:ilvl w:val="0"/>
          <w:numId w:val="63"/>
        </w:numPr>
        <w:tabs>
          <w:tab w:pos="1120" w:val="left" w:leader="none"/>
        </w:tabs>
        <w:spacing w:line="240" w:lineRule="auto" w:before="223" w:after="0"/>
        <w:ind w:left="1119" w:right="0" w:hanging="299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3"/>
          <w:sz w:val="24"/>
        </w:rPr>
        <w:t> </w:t>
      </w:r>
      <w:r>
        <w:rPr>
          <w:sz w:val="24"/>
        </w:rPr>
        <w:t>правления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досрочное</w:t>
      </w:r>
      <w:r>
        <w:rPr>
          <w:spacing w:val="-3"/>
          <w:sz w:val="24"/>
        </w:rPr>
        <w:t> </w:t>
      </w:r>
      <w:r>
        <w:rPr>
          <w:sz w:val="24"/>
        </w:rPr>
        <w:t>прекращение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5"/>
          <w:sz w:val="24"/>
        </w:rPr>
        <w:t> </w:t>
      </w:r>
      <w:r>
        <w:rPr>
          <w:sz w:val="24"/>
        </w:rPr>
        <w:t>полномочий;</w:t>
      </w:r>
    </w:p>
    <w:p>
      <w:pPr>
        <w:pStyle w:val="ListParagraph"/>
        <w:numPr>
          <w:ilvl w:val="0"/>
          <w:numId w:val="63"/>
        </w:numPr>
        <w:tabs>
          <w:tab w:pos="1120" w:val="left" w:leader="none"/>
        </w:tabs>
        <w:spacing w:line="240" w:lineRule="auto" w:before="219" w:after="0"/>
        <w:ind w:left="1119" w:right="0" w:hanging="299"/>
        <w:jc w:val="left"/>
        <w:rPr>
          <w:sz w:val="24"/>
        </w:rPr>
      </w:pPr>
      <w:r>
        <w:rPr>
          <w:sz w:val="24"/>
        </w:rPr>
        <w:t>реорганизация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ликвидация</w:t>
      </w:r>
      <w:r>
        <w:rPr>
          <w:spacing w:val="-4"/>
          <w:sz w:val="24"/>
        </w:rPr>
        <w:t> </w:t>
      </w:r>
      <w:r>
        <w:rPr>
          <w:sz w:val="24"/>
        </w:rPr>
        <w:t>АНО;</w:t>
      </w:r>
    </w:p>
    <w:p>
      <w:pPr>
        <w:pStyle w:val="ListParagraph"/>
        <w:numPr>
          <w:ilvl w:val="0"/>
          <w:numId w:val="63"/>
        </w:numPr>
        <w:tabs>
          <w:tab w:pos="1158" w:val="left" w:leader="none"/>
        </w:tabs>
        <w:spacing w:line="240" w:lineRule="auto" w:before="219" w:after="0"/>
        <w:ind w:left="282" w:right="685" w:firstLine="539"/>
        <w:jc w:val="both"/>
        <w:rPr>
          <w:sz w:val="24"/>
        </w:rPr>
      </w:pPr>
      <w:r>
        <w:rPr>
          <w:sz w:val="24"/>
        </w:rPr>
        <w:t>определение порядка приема в состав учредителей (участников, членов)</w:t>
      </w:r>
      <w:r>
        <w:rPr>
          <w:spacing w:val="1"/>
          <w:sz w:val="24"/>
        </w:rPr>
        <w:t> </w:t>
      </w:r>
      <w:r>
        <w:rPr>
          <w:sz w:val="24"/>
        </w:rPr>
        <w:t>некоммерческой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исключения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состава</w:t>
      </w:r>
      <w:r>
        <w:rPr>
          <w:spacing w:val="1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учредителей</w:t>
      </w:r>
      <w:r>
        <w:rPr>
          <w:spacing w:val="1"/>
          <w:sz w:val="24"/>
        </w:rPr>
        <w:t> </w:t>
      </w:r>
      <w:r>
        <w:rPr>
          <w:sz w:val="24"/>
        </w:rPr>
        <w:t>(участников, членов), за исключением случаев, если такой порядок определен</w:t>
      </w:r>
      <w:r>
        <w:rPr>
          <w:spacing w:val="1"/>
          <w:sz w:val="24"/>
        </w:rPr>
        <w:t> </w:t>
      </w:r>
      <w:r>
        <w:rPr>
          <w:sz w:val="24"/>
        </w:rPr>
        <w:t>федеральными</w:t>
      </w:r>
      <w:r>
        <w:rPr>
          <w:spacing w:val="-2"/>
          <w:sz w:val="24"/>
        </w:rPr>
        <w:t> </w:t>
      </w:r>
      <w:r>
        <w:rPr>
          <w:sz w:val="24"/>
        </w:rPr>
        <w:t>законами;</w:t>
      </w:r>
    </w:p>
    <w:p>
      <w:pPr>
        <w:pStyle w:val="ListParagraph"/>
        <w:numPr>
          <w:ilvl w:val="0"/>
          <w:numId w:val="63"/>
        </w:numPr>
        <w:tabs>
          <w:tab w:pos="1235" w:val="left" w:leader="none"/>
        </w:tabs>
        <w:spacing w:line="240" w:lineRule="auto" w:before="222" w:after="0"/>
        <w:ind w:left="282" w:right="691" w:firstLine="539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> </w:t>
      </w:r>
      <w:r>
        <w:rPr>
          <w:sz w:val="24"/>
        </w:rPr>
        <w:t>решений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создании</w:t>
      </w:r>
      <w:r>
        <w:rPr>
          <w:spacing w:val="1"/>
          <w:sz w:val="24"/>
        </w:rPr>
        <w:t> </w:t>
      </w:r>
      <w:r>
        <w:rPr>
          <w:sz w:val="24"/>
        </w:rPr>
        <w:t>некоммерческой</w:t>
      </w:r>
      <w:r>
        <w:rPr>
          <w:spacing w:val="1"/>
          <w:sz w:val="24"/>
        </w:rPr>
        <w:t> </w:t>
      </w:r>
      <w:r>
        <w:rPr>
          <w:sz w:val="24"/>
        </w:rPr>
        <w:t>организацией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юридических лиц, об участии некоммерческой организации в других юридических</w:t>
      </w:r>
      <w:r>
        <w:rPr>
          <w:spacing w:val="1"/>
          <w:sz w:val="24"/>
        </w:rPr>
        <w:t> </w:t>
      </w:r>
      <w:r>
        <w:rPr>
          <w:sz w:val="24"/>
        </w:rPr>
        <w:t>лицах, о создании филиалов и об открытии представительств некоммерческой</w:t>
      </w:r>
      <w:r>
        <w:rPr>
          <w:spacing w:val="1"/>
          <w:sz w:val="24"/>
        </w:rPr>
        <w:t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63"/>
        </w:numPr>
        <w:tabs>
          <w:tab w:pos="1196" w:val="left" w:leader="none"/>
        </w:tabs>
        <w:spacing w:line="240" w:lineRule="auto" w:before="219" w:after="0"/>
        <w:ind w:left="282" w:right="689" w:firstLine="539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> </w:t>
      </w:r>
      <w:r>
        <w:rPr>
          <w:sz w:val="24"/>
        </w:rPr>
        <w:t>решений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реорганизации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ликвидации</w:t>
      </w:r>
      <w:r>
        <w:rPr>
          <w:spacing w:val="1"/>
          <w:sz w:val="24"/>
        </w:rPr>
        <w:t> </w:t>
      </w:r>
      <w:r>
        <w:rPr>
          <w:sz w:val="24"/>
        </w:rPr>
        <w:t>АНО,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назначении</w:t>
      </w:r>
      <w:r>
        <w:rPr>
          <w:spacing w:val="-72"/>
          <w:sz w:val="24"/>
        </w:rPr>
        <w:t> </w:t>
      </w:r>
      <w:r>
        <w:rPr>
          <w:sz w:val="24"/>
        </w:rPr>
        <w:t>ликвидационной</w:t>
      </w:r>
      <w:r>
        <w:rPr>
          <w:spacing w:val="1"/>
          <w:sz w:val="24"/>
        </w:rPr>
        <w:t> </w:t>
      </w:r>
      <w:r>
        <w:rPr>
          <w:sz w:val="24"/>
        </w:rPr>
        <w:t>комиссии</w:t>
      </w:r>
      <w:r>
        <w:rPr>
          <w:spacing w:val="1"/>
          <w:sz w:val="24"/>
        </w:rPr>
        <w:t> </w:t>
      </w:r>
      <w:r>
        <w:rPr>
          <w:sz w:val="24"/>
        </w:rPr>
        <w:t>(ликвидатора)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ликвидационного</w:t>
      </w:r>
      <w:r>
        <w:rPr>
          <w:spacing w:val="1"/>
          <w:sz w:val="24"/>
        </w:rPr>
        <w:t> </w:t>
      </w:r>
      <w:r>
        <w:rPr>
          <w:sz w:val="24"/>
        </w:rPr>
        <w:t>баланса;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ListParagraph"/>
        <w:numPr>
          <w:ilvl w:val="0"/>
          <w:numId w:val="63"/>
        </w:numPr>
        <w:tabs>
          <w:tab w:pos="1213" w:val="left" w:leader="none"/>
        </w:tabs>
        <w:spacing w:line="240" w:lineRule="auto" w:before="90" w:after="0"/>
        <w:ind w:left="282" w:right="690" w:firstLine="539"/>
        <w:jc w:val="both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> </w:t>
      </w:r>
      <w:r>
        <w:rPr>
          <w:sz w:val="24"/>
        </w:rPr>
        <w:t>аудиторской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индивидуального</w:t>
      </w:r>
      <w:r>
        <w:rPr>
          <w:spacing w:val="1"/>
          <w:sz w:val="24"/>
        </w:rPr>
        <w:t> </w:t>
      </w:r>
      <w:r>
        <w:rPr>
          <w:sz w:val="24"/>
        </w:rPr>
        <w:t>аудитора</w:t>
      </w:r>
      <w:r>
        <w:rPr>
          <w:spacing w:val="1"/>
          <w:sz w:val="24"/>
        </w:rPr>
        <w:t> </w:t>
      </w:r>
      <w:r>
        <w:rPr>
          <w:sz w:val="24"/>
        </w:rPr>
        <w:t>АНО.</w:t>
      </w:r>
    </w:p>
    <w:p>
      <w:pPr>
        <w:pStyle w:val="BodyText"/>
        <w:ind w:right="683" w:firstLine="539"/>
      </w:pPr>
      <w:r>
        <w:rPr/>
        <w:t>Вопросы, отнесенные к исключительной компетенции общего собрания АНО,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переданы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органам</w:t>
      </w:r>
      <w:r>
        <w:rPr>
          <w:spacing w:val="1"/>
        </w:rPr>
        <w:t> </w:t>
      </w:r>
      <w:r>
        <w:rPr/>
        <w:t>некоммерческой</w:t>
      </w:r>
      <w:r>
        <w:rPr>
          <w:spacing w:val="1"/>
        </w:rPr>
        <w:t> </w:t>
      </w:r>
      <w:r>
        <w:rPr/>
        <w:t>организации, если иное не предусмотрено Федеральным законом от 12.01.1996 №</w:t>
      </w:r>
      <w:r>
        <w:rPr>
          <w:spacing w:val="1"/>
        </w:rPr>
        <w:t> </w:t>
      </w:r>
      <w:r>
        <w:rPr/>
        <w:t>7-ФЗ</w:t>
      </w:r>
      <w:r>
        <w:rPr>
          <w:spacing w:val="-3"/>
        </w:rPr>
        <w:t> </w:t>
      </w:r>
      <w:r>
        <w:rPr/>
        <w:t>«О</w:t>
      </w:r>
      <w:r>
        <w:rPr>
          <w:spacing w:val="-1"/>
        </w:rPr>
        <w:t> </w:t>
      </w:r>
      <w:r>
        <w:rPr/>
        <w:t>некоммерческих</w:t>
      </w:r>
      <w:r>
        <w:rPr>
          <w:spacing w:val="-3"/>
        </w:rPr>
        <w:t> </w:t>
      </w:r>
      <w:r>
        <w:rPr/>
        <w:t>организациях»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иными</w:t>
      </w:r>
      <w:r>
        <w:rPr>
          <w:spacing w:val="-3"/>
        </w:rPr>
        <w:t> </w:t>
      </w:r>
      <w:r>
        <w:rPr/>
        <w:t>федеральными</w:t>
      </w:r>
      <w:r>
        <w:rPr>
          <w:spacing w:val="-2"/>
        </w:rPr>
        <w:t> </w:t>
      </w:r>
      <w:r>
        <w:rPr/>
        <w:t>законами.</w:t>
      </w:r>
    </w:p>
    <w:p>
      <w:pPr>
        <w:pStyle w:val="ListParagraph"/>
        <w:numPr>
          <w:ilvl w:val="1"/>
          <w:numId w:val="61"/>
        </w:numPr>
        <w:tabs>
          <w:tab w:pos="1324" w:val="left" w:leader="none"/>
        </w:tabs>
        <w:spacing w:line="240" w:lineRule="auto" w:before="220" w:after="0"/>
        <w:ind w:left="282" w:right="690" w:firstLine="539"/>
        <w:jc w:val="both"/>
        <w:rPr>
          <w:sz w:val="24"/>
        </w:rPr>
      </w:pPr>
      <w:r>
        <w:rPr>
          <w:sz w:val="24"/>
        </w:rPr>
        <w:t>Общее собрание учредителей собирается по мере необходимости. Созыв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работу</w:t>
      </w:r>
      <w:r>
        <w:rPr>
          <w:spacing w:val="1"/>
          <w:sz w:val="24"/>
        </w:rPr>
        <w:t> </w:t>
      </w:r>
      <w:r>
        <w:rPr>
          <w:sz w:val="24"/>
        </w:rPr>
        <w:t>общего</w:t>
      </w:r>
      <w:r>
        <w:rPr>
          <w:spacing w:val="1"/>
          <w:sz w:val="24"/>
        </w:rPr>
        <w:t> </w:t>
      </w:r>
      <w:r>
        <w:rPr>
          <w:sz w:val="24"/>
        </w:rPr>
        <w:t>собрания</w:t>
      </w:r>
      <w:r>
        <w:rPr>
          <w:spacing w:val="1"/>
          <w:sz w:val="24"/>
        </w:rPr>
        <w:t> </w:t>
      </w:r>
      <w:r>
        <w:rPr>
          <w:sz w:val="24"/>
        </w:rPr>
        <w:t>организует</w:t>
      </w:r>
      <w:r>
        <w:rPr>
          <w:spacing w:val="1"/>
          <w:sz w:val="24"/>
        </w:rPr>
        <w:t> </w:t>
      </w:r>
      <w:r>
        <w:rPr>
          <w:sz w:val="24"/>
        </w:rPr>
        <w:t>директор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положением</w:t>
      </w:r>
      <w:r>
        <w:rPr>
          <w:spacing w:val="-1"/>
          <w:sz w:val="24"/>
        </w:rPr>
        <w:t> </w:t>
      </w:r>
      <w:r>
        <w:rPr>
          <w:sz w:val="24"/>
        </w:rPr>
        <w:t>об</w:t>
      </w:r>
      <w:r>
        <w:rPr>
          <w:spacing w:val="-1"/>
          <w:sz w:val="24"/>
        </w:rPr>
        <w:t> </w:t>
      </w:r>
      <w:r>
        <w:rPr>
          <w:sz w:val="24"/>
        </w:rPr>
        <w:t>общем собрании</w:t>
      </w:r>
      <w:r>
        <w:rPr>
          <w:spacing w:val="1"/>
          <w:sz w:val="24"/>
        </w:rPr>
        <w:t> </w:t>
      </w:r>
      <w:r>
        <w:rPr>
          <w:sz w:val="24"/>
        </w:rPr>
        <w:t>учредителей</w:t>
      </w:r>
      <w:r>
        <w:rPr>
          <w:spacing w:val="-1"/>
          <w:sz w:val="24"/>
        </w:rPr>
        <w:t> </w:t>
      </w:r>
      <w:r>
        <w:rPr>
          <w:sz w:val="24"/>
        </w:rPr>
        <w:t>АНО.</w:t>
      </w:r>
    </w:p>
    <w:p>
      <w:pPr>
        <w:pStyle w:val="ListParagraph"/>
        <w:numPr>
          <w:ilvl w:val="1"/>
          <w:numId w:val="61"/>
        </w:numPr>
        <w:tabs>
          <w:tab w:pos="1305" w:val="left" w:leader="none"/>
        </w:tabs>
        <w:spacing w:line="240" w:lineRule="auto" w:before="221" w:after="0"/>
        <w:ind w:left="1304" w:right="0" w:hanging="484"/>
        <w:jc w:val="left"/>
        <w:rPr>
          <w:sz w:val="24"/>
        </w:rPr>
      </w:pPr>
      <w:r>
        <w:rPr>
          <w:sz w:val="24"/>
        </w:rPr>
        <w:t>Норма</w:t>
      </w:r>
      <w:r>
        <w:rPr>
          <w:spacing w:val="-4"/>
          <w:sz w:val="24"/>
        </w:rPr>
        <w:t> </w:t>
      </w:r>
      <w:r>
        <w:rPr>
          <w:sz w:val="24"/>
        </w:rPr>
        <w:t>представительства</w:t>
      </w:r>
      <w:r>
        <w:rPr>
          <w:spacing w:val="-5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каждого</w:t>
      </w:r>
      <w:r>
        <w:rPr>
          <w:spacing w:val="-3"/>
          <w:sz w:val="24"/>
        </w:rPr>
        <w:t> </w:t>
      </w:r>
      <w:r>
        <w:rPr>
          <w:sz w:val="24"/>
        </w:rPr>
        <w:t>учредителя</w:t>
      </w:r>
      <w:r>
        <w:rPr>
          <w:spacing w:val="-3"/>
          <w:sz w:val="24"/>
        </w:rPr>
        <w:t> </w:t>
      </w: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человека.</w:t>
      </w:r>
    </w:p>
    <w:p>
      <w:pPr>
        <w:pStyle w:val="ListParagraph"/>
        <w:numPr>
          <w:ilvl w:val="1"/>
          <w:numId w:val="61"/>
        </w:numPr>
        <w:tabs>
          <w:tab w:pos="1321" w:val="left" w:leader="none"/>
        </w:tabs>
        <w:spacing w:line="240" w:lineRule="auto" w:before="219" w:after="0"/>
        <w:ind w:left="282" w:right="690" w:firstLine="539"/>
        <w:jc w:val="both"/>
        <w:rPr>
          <w:sz w:val="24"/>
        </w:rPr>
      </w:pPr>
      <w:r>
        <w:rPr>
          <w:sz w:val="24"/>
        </w:rPr>
        <w:t>Каждому учредителю АНО при голосовании принадлежит 1 (один) голос,</w:t>
      </w:r>
      <w:r>
        <w:rPr>
          <w:spacing w:val="1"/>
          <w:sz w:val="24"/>
        </w:rPr>
        <w:t> </w:t>
      </w:r>
      <w:r>
        <w:rPr>
          <w:sz w:val="24"/>
        </w:rPr>
        <w:t>независимо</w:t>
      </w:r>
      <w:r>
        <w:rPr>
          <w:spacing w:val="-4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количества</w:t>
      </w:r>
      <w:r>
        <w:rPr>
          <w:spacing w:val="-4"/>
          <w:sz w:val="24"/>
        </w:rPr>
        <w:t> </w:t>
      </w:r>
      <w:r>
        <w:rPr>
          <w:sz w:val="24"/>
        </w:rPr>
        <w:t>человек, представляющих</w:t>
      </w:r>
      <w:r>
        <w:rPr>
          <w:spacing w:val="-1"/>
          <w:sz w:val="24"/>
        </w:rPr>
        <w:t> </w:t>
      </w:r>
      <w:r>
        <w:rPr>
          <w:sz w:val="24"/>
        </w:rPr>
        <w:t>данного</w:t>
      </w:r>
      <w:r>
        <w:rPr>
          <w:spacing w:val="-3"/>
          <w:sz w:val="24"/>
        </w:rPr>
        <w:t> </w:t>
      </w:r>
      <w:r>
        <w:rPr>
          <w:sz w:val="24"/>
        </w:rPr>
        <w:t>учредителя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АНО.</w:t>
      </w:r>
    </w:p>
    <w:p>
      <w:pPr>
        <w:pStyle w:val="ListParagraph"/>
        <w:numPr>
          <w:ilvl w:val="1"/>
          <w:numId w:val="61"/>
        </w:numPr>
        <w:tabs>
          <w:tab w:pos="1408" w:val="left" w:leader="none"/>
        </w:tabs>
        <w:spacing w:line="240" w:lineRule="auto" w:before="220" w:after="0"/>
        <w:ind w:left="282" w:right="690" w:firstLine="539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> </w:t>
      </w:r>
      <w:r>
        <w:rPr>
          <w:sz w:val="24"/>
        </w:rPr>
        <w:t>собрание</w:t>
      </w:r>
      <w:r>
        <w:rPr>
          <w:spacing w:val="1"/>
          <w:sz w:val="24"/>
        </w:rPr>
        <w:t> </w:t>
      </w:r>
      <w:r>
        <w:rPr>
          <w:sz w:val="24"/>
        </w:rPr>
        <w:t>учредителей</w:t>
      </w:r>
      <w:r>
        <w:rPr>
          <w:spacing w:val="1"/>
          <w:sz w:val="24"/>
        </w:rPr>
        <w:t> </w:t>
      </w: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правомочно,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указанном</w:t>
      </w:r>
      <w:r>
        <w:rPr>
          <w:spacing w:val="1"/>
          <w:sz w:val="24"/>
        </w:rPr>
        <w:t> </w:t>
      </w:r>
      <w:r>
        <w:rPr>
          <w:sz w:val="24"/>
        </w:rPr>
        <w:t>собрании</w:t>
      </w:r>
      <w:r>
        <w:rPr>
          <w:spacing w:val="-2"/>
          <w:sz w:val="24"/>
        </w:rPr>
        <w:t> </w:t>
      </w:r>
      <w:r>
        <w:rPr>
          <w:sz w:val="24"/>
        </w:rPr>
        <w:t>присутствует</w:t>
      </w:r>
      <w:r>
        <w:rPr>
          <w:spacing w:val="-1"/>
          <w:sz w:val="24"/>
        </w:rPr>
        <w:t> </w:t>
      </w:r>
      <w:r>
        <w:rPr>
          <w:sz w:val="24"/>
        </w:rPr>
        <w:t>(представлено)</w:t>
      </w:r>
      <w:r>
        <w:rPr>
          <w:spacing w:val="-3"/>
          <w:sz w:val="24"/>
        </w:rPr>
        <w:t> </w:t>
      </w:r>
      <w:r>
        <w:rPr>
          <w:sz w:val="24"/>
        </w:rPr>
        <w:t>более</w:t>
      </w:r>
      <w:r>
        <w:rPr>
          <w:spacing w:val="-2"/>
          <w:sz w:val="24"/>
        </w:rPr>
        <w:t> </w:t>
      </w:r>
      <w:r>
        <w:rPr>
          <w:sz w:val="24"/>
        </w:rPr>
        <w:t>половины его</w:t>
      </w:r>
      <w:r>
        <w:rPr>
          <w:spacing w:val="-3"/>
          <w:sz w:val="24"/>
        </w:rPr>
        <w:t> </w:t>
      </w:r>
      <w:r>
        <w:rPr>
          <w:sz w:val="24"/>
        </w:rPr>
        <w:t>учредителей.</w:t>
      </w:r>
    </w:p>
    <w:p>
      <w:pPr>
        <w:pStyle w:val="ListParagraph"/>
        <w:numPr>
          <w:ilvl w:val="1"/>
          <w:numId w:val="61"/>
        </w:numPr>
        <w:tabs>
          <w:tab w:pos="1516" w:val="left" w:leader="none"/>
        </w:tabs>
        <w:spacing w:line="240" w:lineRule="auto" w:before="220" w:after="0"/>
        <w:ind w:left="282" w:right="691" w:firstLine="539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> </w:t>
      </w:r>
      <w:r>
        <w:rPr>
          <w:sz w:val="24"/>
        </w:rPr>
        <w:t>общего</w:t>
      </w:r>
      <w:r>
        <w:rPr>
          <w:spacing w:val="1"/>
          <w:sz w:val="24"/>
        </w:rPr>
        <w:t> </w:t>
      </w:r>
      <w:r>
        <w:rPr>
          <w:sz w:val="24"/>
        </w:rPr>
        <w:t>собрания</w:t>
      </w:r>
      <w:r>
        <w:rPr>
          <w:spacing w:val="1"/>
          <w:sz w:val="24"/>
        </w:rPr>
        <w:t> </w:t>
      </w:r>
      <w:r>
        <w:rPr>
          <w:sz w:val="24"/>
        </w:rPr>
        <w:t>принимается</w:t>
      </w:r>
      <w:r>
        <w:rPr>
          <w:spacing w:val="1"/>
          <w:sz w:val="24"/>
        </w:rPr>
        <w:t> </w:t>
      </w:r>
      <w:r>
        <w:rPr>
          <w:sz w:val="24"/>
        </w:rPr>
        <w:t>большинством</w:t>
      </w:r>
      <w:r>
        <w:rPr>
          <w:spacing w:val="1"/>
          <w:sz w:val="24"/>
        </w:rPr>
        <w:t> </w:t>
      </w:r>
      <w:r>
        <w:rPr>
          <w:sz w:val="24"/>
        </w:rPr>
        <w:t>голосов</w:t>
      </w:r>
      <w:r>
        <w:rPr>
          <w:spacing w:val="1"/>
          <w:sz w:val="24"/>
        </w:rPr>
        <w:t> </w:t>
      </w:r>
      <w:r>
        <w:rPr>
          <w:sz w:val="24"/>
        </w:rPr>
        <w:t>учредителей,</w:t>
      </w:r>
      <w:r>
        <w:rPr>
          <w:spacing w:val="-3"/>
          <w:sz w:val="24"/>
        </w:rPr>
        <w:t> </w:t>
      </w:r>
      <w:r>
        <w:rPr>
          <w:sz w:val="24"/>
        </w:rPr>
        <w:t>присутствующих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собрании.</w:t>
      </w:r>
    </w:p>
    <w:p>
      <w:pPr>
        <w:pStyle w:val="ListParagraph"/>
        <w:numPr>
          <w:ilvl w:val="1"/>
          <w:numId w:val="61"/>
        </w:numPr>
        <w:tabs>
          <w:tab w:pos="1357" w:val="left" w:leader="none"/>
        </w:tabs>
        <w:spacing w:line="240" w:lineRule="auto" w:before="220" w:after="0"/>
        <w:ind w:left="282" w:right="689" w:firstLine="539"/>
        <w:jc w:val="both"/>
        <w:rPr>
          <w:sz w:val="24"/>
        </w:rPr>
      </w:pPr>
      <w:r>
        <w:rPr>
          <w:sz w:val="24"/>
        </w:rPr>
        <w:t>Решение общего собрания по вопросам компетенции общего собрания</w:t>
      </w:r>
      <w:r>
        <w:rPr>
          <w:spacing w:val="1"/>
          <w:sz w:val="24"/>
        </w:rPr>
        <w:t> </w:t>
      </w:r>
      <w:r>
        <w:rPr>
          <w:sz w:val="24"/>
        </w:rPr>
        <w:t>учредителей</w:t>
      </w:r>
      <w:r>
        <w:rPr>
          <w:spacing w:val="-2"/>
          <w:sz w:val="24"/>
        </w:rPr>
        <w:t> </w:t>
      </w:r>
      <w:r>
        <w:rPr>
          <w:sz w:val="24"/>
        </w:rPr>
        <w:t>принимается единогласно.</w:t>
      </w:r>
    </w:p>
    <w:p>
      <w:pPr>
        <w:pStyle w:val="ListParagraph"/>
        <w:numPr>
          <w:ilvl w:val="1"/>
          <w:numId w:val="61"/>
        </w:numPr>
        <w:tabs>
          <w:tab w:pos="1437" w:val="left" w:leader="none"/>
        </w:tabs>
        <w:spacing w:line="240" w:lineRule="auto" w:before="220" w:after="0"/>
        <w:ind w:left="1436" w:right="0" w:hanging="616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общих</w:t>
      </w:r>
      <w:r>
        <w:rPr>
          <w:spacing w:val="-2"/>
          <w:sz w:val="24"/>
        </w:rPr>
        <w:t> </w:t>
      </w:r>
      <w:r>
        <w:rPr>
          <w:sz w:val="24"/>
        </w:rPr>
        <w:t>собраниях</w:t>
      </w:r>
      <w:r>
        <w:rPr>
          <w:spacing w:val="-1"/>
          <w:sz w:val="24"/>
        </w:rPr>
        <w:t> </w:t>
      </w:r>
      <w:r>
        <w:rPr>
          <w:sz w:val="24"/>
        </w:rPr>
        <w:t>учредителей</w:t>
      </w:r>
      <w:r>
        <w:rPr>
          <w:spacing w:val="-4"/>
          <w:sz w:val="24"/>
        </w:rPr>
        <w:t> </w:t>
      </w:r>
      <w:r>
        <w:rPr>
          <w:sz w:val="24"/>
        </w:rPr>
        <w:t>ведется</w:t>
      </w:r>
      <w:r>
        <w:rPr>
          <w:spacing w:val="-3"/>
          <w:sz w:val="24"/>
        </w:rPr>
        <w:t> </w:t>
      </w:r>
      <w:r>
        <w:rPr>
          <w:sz w:val="24"/>
        </w:rPr>
        <w:t>протокол.</w:t>
      </w:r>
    </w:p>
    <w:p>
      <w:pPr>
        <w:pStyle w:val="ListParagraph"/>
        <w:numPr>
          <w:ilvl w:val="0"/>
          <w:numId w:val="61"/>
        </w:numPr>
        <w:tabs>
          <w:tab w:pos="1127" w:val="left" w:leader="none"/>
        </w:tabs>
        <w:spacing w:line="240" w:lineRule="auto" w:before="121" w:after="0"/>
        <w:ind w:left="1126" w:right="0" w:hanging="279"/>
        <w:jc w:val="left"/>
        <w:rPr>
          <w:sz w:val="24"/>
        </w:rPr>
      </w:pPr>
      <w:r>
        <w:rPr>
          <w:sz w:val="24"/>
        </w:rPr>
        <w:t>ДИРЕКТОР АНО</w:t>
      </w:r>
    </w:p>
    <w:p>
      <w:pPr>
        <w:pStyle w:val="ListParagraph"/>
        <w:numPr>
          <w:ilvl w:val="1"/>
          <w:numId w:val="61"/>
        </w:numPr>
        <w:tabs>
          <w:tab w:pos="1381" w:val="left" w:leader="none"/>
        </w:tabs>
        <w:spacing w:line="240" w:lineRule="auto" w:before="58" w:after="0"/>
        <w:ind w:left="282" w:right="686" w:firstLine="539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> </w:t>
      </w: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единоличным</w:t>
      </w:r>
      <w:r>
        <w:rPr>
          <w:spacing w:val="1"/>
          <w:sz w:val="24"/>
        </w:rPr>
        <w:t> </w:t>
      </w:r>
      <w:r>
        <w:rPr>
          <w:sz w:val="24"/>
        </w:rPr>
        <w:t>исполнительным</w:t>
      </w:r>
      <w:r>
        <w:rPr>
          <w:spacing w:val="1"/>
          <w:sz w:val="24"/>
        </w:rPr>
        <w:t> </w:t>
      </w:r>
      <w:r>
        <w:rPr>
          <w:sz w:val="24"/>
        </w:rPr>
        <w:t>органом</w:t>
      </w:r>
      <w:r>
        <w:rPr>
          <w:spacing w:val="1"/>
          <w:sz w:val="24"/>
        </w:rPr>
        <w:t> </w:t>
      </w:r>
      <w:r>
        <w:rPr>
          <w:sz w:val="24"/>
        </w:rPr>
        <w:t>АНО,</w:t>
      </w:r>
      <w:r>
        <w:rPr>
          <w:spacing w:val="-72"/>
          <w:sz w:val="24"/>
        </w:rPr>
        <w:t> </w:t>
      </w:r>
      <w:r>
        <w:rPr>
          <w:sz w:val="24"/>
        </w:rPr>
        <w:t>осуществляет</w:t>
      </w:r>
      <w:r>
        <w:rPr>
          <w:spacing w:val="1"/>
          <w:sz w:val="24"/>
        </w:rPr>
        <w:t> </w:t>
      </w:r>
      <w:r>
        <w:rPr>
          <w:sz w:val="24"/>
        </w:rPr>
        <w:t>текущее</w:t>
      </w:r>
      <w:r>
        <w:rPr>
          <w:spacing w:val="1"/>
          <w:sz w:val="24"/>
        </w:rPr>
        <w:t> </w:t>
      </w:r>
      <w:r>
        <w:rPr>
          <w:sz w:val="24"/>
        </w:rPr>
        <w:t>руководство</w:t>
      </w:r>
      <w:r>
        <w:rPr>
          <w:spacing w:val="1"/>
          <w:sz w:val="24"/>
        </w:rPr>
        <w:t> </w:t>
      </w:r>
      <w:r>
        <w:rPr>
          <w:sz w:val="24"/>
        </w:rPr>
        <w:t>деятельностью</w:t>
      </w:r>
      <w:r>
        <w:rPr>
          <w:spacing w:val="1"/>
          <w:sz w:val="24"/>
        </w:rPr>
        <w:t> </w:t>
      </w:r>
      <w:r>
        <w:rPr>
          <w:sz w:val="24"/>
        </w:rPr>
        <w:t>АНО,</w:t>
      </w:r>
      <w:r>
        <w:rPr>
          <w:spacing w:val="1"/>
          <w:sz w:val="24"/>
        </w:rPr>
        <w:t> </w:t>
      </w:r>
      <w:r>
        <w:rPr>
          <w:sz w:val="24"/>
        </w:rPr>
        <w:t>подотчетен</w:t>
      </w:r>
      <w:r>
        <w:rPr>
          <w:spacing w:val="1"/>
          <w:sz w:val="24"/>
        </w:rPr>
        <w:t> </w:t>
      </w:r>
      <w:r>
        <w:rPr>
          <w:sz w:val="24"/>
        </w:rPr>
        <w:t>общему</w:t>
      </w:r>
      <w:r>
        <w:rPr>
          <w:spacing w:val="1"/>
          <w:sz w:val="24"/>
        </w:rPr>
        <w:t> </w:t>
      </w:r>
      <w:r>
        <w:rPr>
          <w:sz w:val="24"/>
        </w:rPr>
        <w:t>собранию</w:t>
      </w:r>
      <w:r>
        <w:rPr>
          <w:spacing w:val="-2"/>
          <w:sz w:val="24"/>
        </w:rPr>
        <w:t> </w:t>
      </w:r>
      <w:r>
        <w:rPr>
          <w:sz w:val="24"/>
        </w:rPr>
        <w:t>учредителей</w:t>
      </w:r>
      <w:r>
        <w:rPr>
          <w:spacing w:val="-1"/>
          <w:sz w:val="24"/>
        </w:rPr>
        <w:t> </w:t>
      </w:r>
      <w:r>
        <w:rPr>
          <w:sz w:val="24"/>
        </w:rPr>
        <w:t>АНО и</w:t>
      </w:r>
      <w:r>
        <w:rPr>
          <w:spacing w:val="-3"/>
          <w:sz w:val="24"/>
        </w:rPr>
        <w:t> </w:t>
      </w:r>
      <w:r>
        <w:rPr>
          <w:sz w:val="24"/>
        </w:rPr>
        <w:t>избирается им сроком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16"/>
          <w:sz w:val="24"/>
        </w:rPr>
        <w:t> </w:t>
      </w:r>
      <w:r>
        <w:rPr>
          <w:sz w:val="24"/>
        </w:rPr>
        <w:t>года (лет).</w:t>
      </w:r>
    </w:p>
    <w:p>
      <w:pPr>
        <w:pStyle w:val="ListParagraph"/>
        <w:numPr>
          <w:ilvl w:val="1"/>
          <w:numId w:val="61"/>
        </w:numPr>
        <w:tabs>
          <w:tab w:pos="1338" w:val="left" w:leader="none"/>
        </w:tabs>
        <w:spacing w:line="240" w:lineRule="auto" w:before="221" w:after="0"/>
        <w:ind w:left="282" w:right="692" w:firstLine="539"/>
        <w:jc w:val="both"/>
        <w:rPr>
          <w:sz w:val="24"/>
        </w:rPr>
      </w:pPr>
      <w:r>
        <w:rPr>
          <w:sz w:val="24"/>
        </w:rPr>
        <w:t>Директор АНО может быть переизбран по</w:t>
      </w:r>
      <w:r>
        <w:rPr>
          <w:spacing w:val="1"/>
          <w:sz w:val="24"/>
        </w:rPr>
        <w:t> </w:t>
      </w:r>
      <w:r>
        <w:rPr>
          <w:sz w:val="24"/>
        </w:rPr>
        <w:t>истечении</w:t>
      </w:r>
      <w:r>
        <w:rPr>
          <w:spacing w:val="75"/>
          <w:sz w:val="24"/>
        </w:rPr>
        <w:t> </w:t>
      </w:r>
      <w:r>
        <w:rPr>
          <w:sz w:val="24"/>
        </w:rPr>
        <w:t>срока полномочий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новый</w:t>
      </w:r>
      <w:r>
        <w:rPr>
          <w:spacing w:val="-1"/>
          <w:sz w:val="24"/>
        </w:rPr>
        <w:t> </w:t>
      </w:r>
      <w:r>
        <w:rPr>
          <w:sz w:val="24"/>
        </w:rPr>
        <w:t>срок.</w:t>
      </w:r>
    </w:p>
    <w:p>
      <w:pPr>
        <w:pStyle w:val="ListParagraph"/>
        <w:numPr>
          <w:ilvl w:val="1"/>
          <w:numId w:val="61"/>
        </w:numPr>
        <w:tabs>
          <w:tab w:pos="1369" w:val="left" w:leader="none"/>
        </w:tabs>
        <w:spacing w:line="240" w:lineRule="auto" w:before="222" w:after="0"/>
        <w:ind w:left="282" w:right="633" w:firstLine="539"/>
        <w:jc w:val="both"/>
        <w:rPr>
          <w:sz w:val="24"/>
        </w:rPr>
      </w:pPr>
      <w:r>
        <w:rPr>
          <w:sz w:val="24"/>
        </w:rPr>
        <w:t>Вопрос о досрочном прекращении полномочий Директора АНО может</w:t>
      </w:r>
      <w:r>
        <w:rPr>
          <w:spacing w:val="1"/>
          <w:sz w:val="24"/>
        </w:rPr>
        <w:t> </w:t>
      </w:r>
      <w:r>
        <w:rPr>
          <w:sz w:val="24"/>
        </w:rPr>
        <w:t>быть поставлен на общем собрании учредителей по требованию не менее</w:t>
      </w:r>
      <w:r>
        <w:rPr>
          <w:spacing w:val="1"/>
          <w:sz w:val="24"/>
        </w:rPr>
        <w:t> </w:t>
      </w:r>
      <w:r>
        <w:rPr>
          <w:sz w:val="24"/>
        </w:rPr>
        <w:t>учредителей</w:t>
      </w:r>
      <w:r>
        <w:rPr>
          <w:spacing w:val="-2"/>
          <w:sz w:val="24"/>
        </w:rPr>
        <w:t> </w:t>
      </w:r>
      <w:r>
        <w:rPr>
          <w:sz w:val="24"/>
        </w:rPr>
        <w:t>АНО.</w:t>
      </w:r>
    </w:p>
    <w:p>
      <w:pPr>
        <w:pStyle w:val="ListParagraph"/>
        <w:numPr>
          <w:ilvl w:val="1"/>
          <w:numId w:val="61"/>
        </w:numPr>
        <w:tabs>
          <w:tab w:pos="1305" w:val="left" w:leader="none"/>
        </w:tabs>
        <w:spacing w:line="240" w:lineRule="auto" w:before="218" w:after="0"/>
        <w:ind w:left="1304" w:right="0" w:hanging="484"/>
        <w:jc w:val="left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компетенции</w:t>
      </w:r>
      <w:r>
        <w:rPr>
          <w:spacing w:val="-2"/>
          <w:sz w:val="24"/>
        </w:rPr>
        <w:t> </w:t>
      </w:r>
      <w:r>
        <w:rPr>
          <w:sz w:val="24"/>
        </w:rPr>
        <w:t>Директора</w:t>
      </w:r>
      <w:r>
        <w:rPr>
          <w:spacing w:val="-4"/>
          <w:sz w:val="24"/>
        </w:rPr>
        <w:t> </w:t>
      </w:r>
      <w:r>
        <w:rPr>
          <w:sz w:val="24"/>
        </w:rPr>
        <w:t>АНО</w:t>
      </w:r>
      <w:r>
        <w:rPr>
          <w:spacing w:val="-2"/>
          <w:sz w:val="24"/>
        </w:rPr>
        <w:t> </w:t>
      </w:r>
      <w:r>
        <w:rPr>
          <w:sz w:val="24"/>
        </w:rPr>
        <w:t>относятся:</w:t>
      </w:r>
    </w:p>
    <w:p>
      <w:pPr>
        <w:pStyle w:val="ListParagraph"/>
        <w:numPr>
          <w:ilvl w:val="0"/>
          <w:numId w:val="64"/>
        </w:numPr>
        <w:tabs>
          <w:tab w:pos="1120" w:val="left" w:leader="none"/>
        </w:tabs>
        <w:spacing w:line="240" w:lineRule="auto" w:before="222" w:after="0"/>
        <w:ind w:left="1119" w:right="0" w:hanging="299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контроль</w:t>
      </w:r>
      <w:r>
        <w:rPr>
          <w:spacing w:val="-4"/>
          <w:sz w:val="24"/>
        </w:rPr>
        <w:t> </w:t>
      </w:r>
      <w:r>
        <w:rPr>
          <w:sz w:val="24"/>
        </w:rPr>
        <w:t>работы</w:t>
      </w:r>
      <w:r>
        <w:rPr>
          <w:spacing w:val="-4"/>
          <w:sz w:val="24"/>
        </w:rPr>
        <w:t> </w:t>
      </w:r>
      <w:r>
        <w:rPr>
          <w:sz w:val="24"/>
        </w:rPr>
        <w:t>АНО;</w:t>
      </w:r>
    </w:p>
    <w:p>
      <w:pPr>
        <w:pStyle w:val="ListParagraph"/>
        <w:numPr>
          <w:ilvl w:val="0"/>
          <w:numId w:val="64"/>
        </w:numPr>
        <w:tabs>
          <w:tab w:pos="1120" w:val="left" w:leader="none"/>
        </w:tabs>
        <w:spacing w:line="240" w:lineRule="auto" w:before="219" w:after="0"/>
        <w:ind w:left="1119" w:right="0" w:hanging="29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> </w:t>
      </w:r>
      <w:r>
        <w:rPr>
          <w:sz w:val="24"/>
        </w:rPr>
        <w:t>выполнения</w:t>
      </w:r>
      <w:r>
        <w:rPr>
          <w:spacing w:val="-3"/>
          <w:sz w:val="24"/>
        </w:rPr>
        <w:t> </w:t>
      </w:r>
      <w:r>
        <w:rPr>
          <w:sz w:val="24"/>
        </w:rPr>
        <w:t>решений</w:t>
      </w:r>
      <w:r>
        <w:rPr>
          <w:spacing w:val="-4"/>
          <w:sz w:val="24"/>
        </w:rPr>
        <w:t> </w:t>
      </w:r>
      <w:r>
        <w:rPr>
          <w:sz w:val="24"/>
        </w:rPr>
        <w:t>Общего</w:t>
      </w:r>
      <w:r>
        <w:rPr>
          <w:spacing w:val="-6"/>
          <w:sz w:val="24"/>
        </w:rPr>
        <w:t> </w:t>
      </w:r>
      <w:r>
        <w:rPr>
          <w:sz w:val="24"/>
        </w:rPr>
        <w:t>собрания</w:t>
      </w:r>
      <w:r>
        <w:rPr>
          <w:spacing w:val="-3"/>
          <w:sz w:val="24"/>
        </w:rPr>
        <w:t> </w:t>
      </w:r>
      <w:r>
        <w:rPr>
          <w:sz w:val="24"/>
        </w:rPr>
        <w:t>учредителей;</w:t>
      </w:r>
    </w:p>
    <w:p>
      <w:pPr>
        <w:pStyle w:val="ListParagraph"/>
        <w:numPr>
          <w:ilvl w:val="0"/>
          <w:numId w:val="64"/>
        </w:numPr>
        <w:tabs>
          <w:tab w:pos="1120" w:val="left" w:leader="none"/>
        </w:tabs>
        <w:spacing w:line="240" w:lineRule="auto" w:before="220" w:after="0"/>
        <w:ind w:left="1119" w:right="0" w:hanging="299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-2"/>
          <w:sz w:val="24"/>
        </w:rPr>
        <w:t> </w:t>
      </w:r>
      <w:r>
        <w:rPr>
          <w:sz w:val="24"/>
        </w:rPr>
        <w:t>информирование</w:t>
      </w:r>
      <w:r>
        <w:rPr>
          <w:spacing w:val="-2"/>
          <w:sz w:val="24"/>
        </w:rPr>
        <w:t> </w:t>
      </w:r>
      <w:r>
        <w:rPr>
          <w:sz w:val="24"/>
        </w:rPr>
        <w:t>учредителей</w:t>
      </w:r>
      <w:r>
        <w:rPr>
          <w:spacing w:val="-3"/>
          <w:sz w:val="24"/>
        </w:rPr>
        <w:t> </w:t>
      </w:r>
      <w:r>
        <w:rPr>
          <w:sz w:val="24"/>
        </w:rPr>
        <w:t>АНО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деятельности</w:t>
      </w:r>
      <w:r>
        <w:rPr>
          <w:spacing w:val="-3"/>
          <w:sz w:val="24"/>
        </w:rPr>
        <w:t> </w:t>
      </w:r>
      <w:r>
        <w:rPr>
          <w:sz w:val="24"/>
        </w:rPr>
        <w:t>АНО;</w:t>
      </w:r>
    </w:p>
    <w:p>
      <w:pPr>
        <w:pStyle w:val="ListParagraph"/>
        <w:numPr>
          <w:ilvl w:val="0"/>
          <w:numId w:val="64"/>
        </w:numPr>
        <w:tabs>
          <w:tab w:pos="1120" w:val="left" w:leader="none"/>
        </w:tabs>
        <w:spacing w:line="240" w:lineRule="auto" w:before="221" w:after="0"/>
        <w:ind w:left="1119" w:right="0" w:hanging="299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-4"/>
          <w:sz w:val="24"/>
        </w:rPr>
        <w:t> </w:t>
      </w:r>
      <w:r>
        <w:rPr>
          <w:sz w:val="24"/>
        </w:rPr>
        <w:t>годового</w:t>
      </w:r>
      <w:r>
        <w:rPr>
          <w:spacing w:val="-5"/>
          <w:sz w:val="24"/>
        </w:rPr>
        <w:t> </w:t>
      </w:r>
      <w:r>
        <w:rPr>
          <w:sz w:val="24"/>
        </w:rPr>
        <w:t>отчета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годового</w:t>
      </w:r>
      <w:r>
        <w:rPr>
          <w:spacing w:val="-2"/>
          <w:sz w:val="24"/>
        </w:rPr>
        <w:t> </w:t>
      </w:r>
      <w:r>
        <w:rPr>
          <w:sz w:val="24"/>
        </w:rPr>
        <w:t>бухгалтерского</w:t>
      </w:r>
      <w:r>
        <w:rPr>
          <w:spacing w:val="-6"/>
          <w:sz w:val="24"/>
        </w:rPr>
        <w:t> </w:t>
      </w:r>
      <w:r>
        <w:rPr>
          <w:sz w:val="24"/>
        </w:rPr>
        <w:t>баланса;</w:t>
      </w:r>
    </w:p>
    <w:p>
      <w:pPr>
        <w:pStyle w:val="ListParagraph"/>
        <w:numPr>
          <w:ilvl w:val="0"/>
          <w:numId w:val="64"/>
        </w:numPr>
        <w:tabs>
          <w:tab w:pos="1120" w:val="left" w:leader="none"/>
        </w:tabs>
        <w:spacing w:line="240" w:lineRule="auto" w:before="219" w:after="0"/>
        <w:ind w:left="1119" w:right="0" w:hanging="299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-4"/>
          <w:sz w:val="24"/>
        </w:rPr>
        <w:t> </w:t>
      </w:r>
      <w:r>
        <w:rPr>
          <w:sz w:val="24"/>
        </w:rPr>
        <w:t>финансового</w:t>
      </w:r>
      <w:r>
        <w:rPr>
          <w:spacing w:val="-1"/>
          <w:sz w:val="24"/>
        </w:rPr>
        <w:t> </w:t>
      </w:r>
      <w:r>
        <w:rPr>
          <w:sz w:val="24"/>
        </w:rPr>
        <w:t>плана</w:t>
      </w:r>
      <w:r>
        <w:rPr>
          <w:spacing w:val="-5"/>
          <w:sz w:val="24"/>
        </w:rPr>
        <w:t> </w:t>
      </w:r>
      <w:r>
        <w:rPr>
          <w:sz w:val="24"/>
        </w:rPr>
        <w:t>АНО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внесение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него</w:t>
      </w:r>
      <w:r>
        <w:rPr>
          <w:spacing w:val="-5"/>
          <w:sz w:val="24"/>
        </w:rPr>
        <w:t> </w:t>
      </w:r>
      <w:r>
        <w:rPr>
          <w:sz w:val="24"/>
        </w:rPr>
        <w:t>изменений;</w:t>
      </w:r>
    </w:p>
    <w:p>
      <w:pPr>
        <w:pStyle w:val="ListParagraph"/>
        <w:numPr>
          <w:ilvl w:val="0"/>
          <w:numId w:val="64"/>
        </w:numPr>
        <w:tabs>
          <w:tab w:pos="1120" w:val="left" w:leader="none"/>
        </w:tabs>
        <w:spacing w:line="240" w:lineRule="auto" w:before="222" w:after="0"/>
        <w:ind w:left="1119" w:right="0" w:hanging="299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-3"/>
          <w:sz w:val="24"/>
        </w:rPr>
        <w:t> </w:t>
      </w:r>
      <w:r>
        <w:rPr>
          <w:sz w:val="24"/>
        </w:rPr>
        <w:t>внутренних</w:t>
      </w:r>
      <w:r>
        <w:rPr>
          <w:spacing w:val="-1"/>
          <w:sz w:val="24"/>
        </w:rPr>
        <w:t> </w:t>
      </w:r>
      <w:r>
        <w:rPr>
          <w:sz w:val="24"/>
        </w:rPr>
        <w:t>положений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регламентов</w:t>
      </w:r>
      <w:r>
        <w:rPr>
          <w:spacing w:val="-4"/>
          <w:sz w:val="24"/>
        </w:rPr>
        <w:t> </w:t>
      </w:r>
      <w:r>
        <w:rPr>
          <w:sz w:val="24"/>
        </w:rPr>
        <w:t>АНО;</w:t>
      </w:r>
    </w:p>
    <w:p>
      <w:pPr>
        <w:pStyle w:val="ListParagraph"/>
        <w:numPr>
          <w:ilvl w:val="0"/>
          <w:numId w:val="64"/>
        </w:numPr>
        <w:tabs>
          <w:tab w:pos="1120" w:val="left" w:leader="none"/>
        </w:tabs>
        <w:spacing w:line="240" w:lineRule="auto" w:before="219" w:after="0"/>
        <w:ind w:left="1119" w:right="0" w:hanging="299"/>
        <w:jc w:val="left"/>
        <w:rPr>
          <w:sz w:val="24"/>
        </w:rPr>
      </w:pPr>
      <w:r>
        <w:rPr>
          <w:sz w:val="24"/>
        </w:rPr>
        <w:t>рассмотрение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утверждение</w:t>
      </w:r>
      <w:r>
        <w:rPr>
          <w:spacing w:val="-2"/>
          <w:sz w:val="24"/>
        </w:rPr>
        <w:t> </w:t>
      </w:r>
      <w:r>
        <w:rPr>
          <w:sz w:val="24"/>
        </w:rPr>
        <w:t>сметы</w:t>
      </w:r>
      <w:r>
        <w:rPr>
          <w:spacing w:val="-4"/>
          <w:sz w:val="24"/>
        </w:rPr>
        <w:t> </w:t>
      </w:r>
      <w:r>
        <w:rPr>
          <w:sz w:val="24"/>
        </w:rPr>
        <w:t>расходов</w:t>
      </w:r>
      <w:r>
        <w:rPr>
          <w:spacing w:val="-3"/>
          <w:sz w:val="24"/>
        </w:rPr>
        <w:t> </w:t>
      </w:r>
      <w:r>
        <w:rPr>
          <w:sz w:val="24"/>
        </w:rPr>
        <w:t>АНО;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ListParagraph"/>
        <w:numPr>
          <w:ilvl w:val="0"/>
          <w:numId w:val="64"/>
        </w:numPr>
        <w:tabs>
          <w:tab w:pos="1120" w:val="left" w:leader="none"/>
        </w:tabs>
        <w:spacing w:line="240" w:lineRule="auto" w:before="90" w:after="0"/>
        <w:ind w:left="1119" w:right="0" w:hanging="299"/>
        <w:jc w:val="left"/>
        <w:rPr>
          <w:sz w:val="24"/>
        </w:rPr>
      </w:pPr>
      <w:r>
        <w:rPr>
          <w:sz w:val="24"/>
        </w:rPr>
        <w:t>распоряжение</w:t>
      </w:r>
      <w:r>
        <w:rPr>
          <w:spacing w:val="-4"/>
          <w:sz w:val="24"/>
        </w:rPr>
        <w:t> </w:t>
      </w:r>
      <w:r>
        <w:rPr>
          <w:sz w:val="24"/>
        </w:rPr>
        <w:t>имуществом</w:t>
      </w:r>
      <w:r>
        <w:rPr>
          <w:spacing w:val="-3"/>
          <w:sz w:val="24"/>
        </w:rPr>
        <w:t> </w:t>
      </w:r>
      <w:r>
        <w:rPr>
          <w:sz w:val="24"/>
        </w:rPr>
        <w:t>АНО;</w:t>
      </w:r>
    </w:p>
    <w:p>
      <w:pPr>
        <w:pStyle w:val="ListParagraph"/>
        <w:numPr>
          <w:ilvl w:val="0"/>
          <w:numId w:val="64"/>
        </w:numPr>
        <w:tabs>
          <w:tab w:pos="1120" w:val="left" w:leader="none"/>
        </w:tabs>
        <w:spacing w:line="240" w:lineRule="auto" w:before="219" w:after="0"/>
        <w:ind w:left="1119" w:right="0" w:hanging="299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-5"/>
          <w:sz w:val="24"/>
        </w:rPr>
        <w:t> </w:t>
      </w:r>
      <w:r>
        <w:rPr>
          <w:sz w:val="24"/>
        </w:rPr>
        <w:t>штатного</w:t>
      </w:r>
      <w:r>
        <w:rPr>
          <w:spacing w:val="-6"/>
          <w:sz w:val="24"/>
        </w:rPr>
        <w:t> </w:t>
      </w:r>
      <w:r>
        <w:rPr>
          <w:sz w:val="24"/>
        </w:rPr>
        <w:t>расписания;</w:t>
      </w:r>
    </w:p>
    <w:p>
      <w:pPr>
        <w:pStyle w:val="ListParagraph"/>
        <w:numPr>
          <w:ilvl w:val="0"/>
          <w:numId w:val="64"/>
        </w:numPr>
        <w:tabs>
          <w:tab w:pos="1307" w:val="left" w:leader="none"/>
        </w:tabs>
        <w:spacing w:line="240" w:lineRule="auto" w:before="222" w:after="0"/>
        <w:ind w:left="282" w:right="689" w:firstLine="539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50"/>
          <w:sz w:val="24"/>
        </w:rPr>
        <w:t> </w:t>
      </w:r>
      <w:r>
        <w:rPr>
          <w:sz w:val="24"/>
        </w:rPr>
        <w:t>вопросов</w:t>
      </w:r>
      <w:r>
        <w:rPr>
          <w:spacing w:val="49"/>
          <w:sz w:val="24"/>
        </w:rPr>
        <w:t> </w:t>
      </w:r>
      <w:r>
        <w:rPr>
          <w:sz w:val="24"/>
        </w:rPr>
        <w:t>для</w:t>
      </w:r>
      <w:r>
        <w:rPr>
          <w:spacing w:val="51"/>
          <w:sz w:val="24"/>
        </w:rPr>
        <w:t> </w:t>
      </w:r>
      <w:r>
        <w:rPr>
          <w:sz w:val="24"/>
        </w:rPr>
        <w:t>обсуждения</w:t>
      </w:r>
      <w:r>
        <w:rPr>
          <w:spacing w:val="51"/>
          <w:sz w:val="24"/>
        </w:rPr>
        <w:t> </w:t>
      </w:r>
      <w:r>
        <w:rPr>
          <w:sz w:val="24"/>
        </w:rPr>
        <w:t>на</w:t>
      </w:r>
      <w:r>
        <w:rPr>
          <w:spacing w:val="51"/>
          <w:sz w:val="24"/>
        </w:rPr>
        <w:t> </w:t>
      </w:r>
      <w:r>
        <w:rPr>
          <w:sz w:val="24"/>
        </w:rPr>
        <w:t>общем</w:t>
      </w:r>
      <w:r>
        <w:rPr>
          <w:spacing w:val="51"/>
          <w:sz w:val="24"/>
        </w:rPr>
        <w:t> </w:t>
      </w:r>
      <w:r>
        <w:rPr>
          <w:sz w:val="24"/>
        </w:rPr>
        <w:t>собрании</w:t>
      </w:r>
      <w:r>
        <w:rPr>
          <w:spacing w:val="50"/>
          <w:sz w:val="24"/>
        </w:rPr>
        <w:t> </w:t>
      </w:r>
      <w:r>
        <w:rPr>
          <w:sz w:val="24"/>
        </w:rPr>
        <w:t>учредителей</w:t>
      </w:r>
      <w:r>
        <w:rPr>
          <w:spacing w:val="-72"/>
          <w:sz w:val="24"/>
        </w:rPr>
        <w:t> </w:t>
      </w:r>
      <w:r>
        <w:rPr>
          <w:sz w:val="24"/>
        </w:rPr>
        <w:t>АНО.</w:t>
      </w:r>
    </w:p>
    <w:p>
      <w:pPr>
        <w:pStyle w:val="ListParagraph"/>
        <w:numPr>
          <w:ilvl w:val="0"/>
          <w:numId w:val="61"/>
        </w:numPr>
        <w:tabs>
          <w:tab w:pos="1127" w:val="left" w:leader="none"/>
        </w:tabs>
        <w:spacing w:line="240" w:lineRule="auto" w:before="119" w:after="0"/>
        <w:ind w:left="1126" w:right="0" w:hanging="279"/>
        <w:jc w:val="both"/>
        <w:rPr>
          <w:sz w:val="24"/>
        </w:rPr>
      </w:pPr>
      <w:r>
        <w:rPr>
          <w:sz w:val="24"/>
        </w:rPr>
        <w:t>ДОКУМЕНТАЦИЯ.</w:t>
      </w:r>
      <w:r>
        <w:rPr>
          <w:spacing w:val="-3"/>
          <w:sz w:val="24"/>
        </w:rPr>
        <w:t> </w:t>
      </w:r>
      <w:r>
        <w:rPr>
          <w:sz w:val="24"/>
        </w:rPr>
        <w:t>КОНТРОЛЬ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ДЕЯТЕЛЬНОСТЬЮ</w:t>
      </w:r>
      <w:r>
        <w:rPr>
          <w:spacing w:val="-3"/>
          <w:sz w:val="24"/>
        </w:rPr>
        <w:t> </w:t>
      </w:r>
      <w:r>
        <w:rPr>
          <w:sz w:val="24"/>
        </w:rPr>
        <w:t>АНО</w:t>
      </w:r>
    </w:p>
    <w:p>
      <w:pPr>
        <w:pStyle w:val="ListParagraph"/>
        <w:numPr>
          <w:ilvl w:val="1"/>
          <w:numId w:val="61"/>
        </w:numPr>
        <w:tabs>
          <w:tab w:pos="1343" w:val="left" w:leader="none"/>
        </w:tabs>
        <w:spacing w:line="240" w:lineRule="auto" w:before="58" w:after="0"/>
        <w:ind w:left="282" w:right="685" w:firstLine="539"/>
        <w:jc w:val="both"/>
        <w:rPr>
          <w:sz w:val="24"/>
        </w:rPr>
      </w:pPr>
      <w:r>
        <w:rPr>
          <w:sz w:val="24"/>
        </w:rPr>
        <w:t>АНО ведет бухгалтерский учет и статистическую отчетность в 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Федерации.</w:t>
      </w:r>
    </w:p>
    <w:p>
      <w:pPr>
        <w:pStyle w:val="ListParagraph"/>
        <w:numPr>
          <w:ilvl w:val="1"/>
          <w:numId w:val="61"/>
        </w:numPr>
        <w:tabs>
          <w:tab w:pos="1470" w:val="left" w:leader="none"/>
        </w:tabs>
        <w:spacing w:line="240" w:lineRule="auto" w:before="222" w:after="0"/>
        <w:ind w:left="282" w:right="688" w:firstLine="539"/>
        <w:jc w:val="both"/>
        <w:rPr>
          <w:sz w:val="24"/>
        </w:rPr>
      </w:pP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предоставляет</w:t>
      </w:r>
      <w:r>
        <w:rPr>
          <w:spacing w:val="1"/>
          <w:sz w:val="24"/>
        </w:rPr>
        <w:t> </w:t>
      </w:r>
      <w:r>
        <w:rPr>
          <w:sz w:val="24"/>
        </w:rPr>
        <w:t>информацию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своей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органам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статистики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налоговым</w:t>
      </w:r>
      <w:r>
        <w:rPr>
          <w:spacing w:val="1"/>
          <w:sz w:val="24"/>
        </w:rPr>
        <w:t> </w:t>
      </w:r>
      <w:r>
        <w:rPr>
          <w:sz w:val="24"/>
        </w:rPr>
        <w:t>органам,</w:t>
      </w:r>
      <w:r>
        <w:rPr>
          <w:spacing w:val="1"/>
          <w:sz w:val="24"/>
        </w:rPr>
        <w:t> </w:t>
      </w:r>
      <w:r>
        <w:rPr>
          <w:sz w:val="24"/>
        </w:rPr>
        <w:t>учредителям</w:t>
      </w:r>
      <w:r>
        <w:rPr>
          <w:spacing w:val="1"/>
          <w:sz w:val="24"/>
        </w:rPr>
        <w:t> </w:t>
      </w: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75"/>
          <w:sz w:val="24"/>
        </w:rPr>
        <w:t> </w:t>
      </w:r>
      <w:r>
        <w:rPr>
          <w:sz w:val="24"/>
        </w:rPr>
        <w:t>иным</w:t>
      </w:r>
      <w:r>
        <w:rPr>
          <w:spacing w:val="1"/>
          <w:sz w:val="24"/>
        </w:rPr>
        <w:t> </w:t>
      </w:r>
      <w:r>
        <w:rPr>
          <w:sz w:val="24"/>
        </w:rPr>
        <w:t>лицам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соответствии с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Федерации.</w:t>
      </w:r>
    </w:p>
    <w:p>
      <w:pPr>
        <w:pStyle w:val="ListParagraph"/>
        <w:numPr>
          <w:ilvl w:val="1"/>
          <w:numId w:val="61"/>
        </w:numPr>
        <w:tabs>
          <w:tab w:pos="1549" w:val="left" w:leader="none"/>
        </w:tabs>
        <w:spacing w:line="240" w:lineRule="auto" w:before="221" w:after="0"/>
        <w:ind w:left="282" w:right="686" w:firstLine="539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организацию,</w:t>
      </w:r>
      <w:r>
        <w:rPr>
          <w:spacing w:val="1"/>
          <w:sz w:val="24"/>
        </w:rPr>
        <w:t> </w:t>
      </w:r>
      <w:r>
        <w:rPr>
          <w:sz w:val="24"/>
        </w:rPr>
        <w:t>состояние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достоверность</w:t>
      </w:r>
      <w:r>
        <w:rPr>
          <w:spacing w:val="1"/>
          <w:sz w:val="24"/>
        </w:rPr>
        <w:t> </w:t>
      </w:r>
      <w:r>
        <w:rPr>
          <w:sz w:val="24"/>
        </w:rPr>
        <w:t>бухгалтерского учета в АНО, своевременное представление ежегодного отчета и</w:t>
      </w:r>
      <w:r>
        <w:rPr>
          <w:spacing w:val="1"/>
          <w:sz w:val="24"/>
        </w:rPr>
        <w:t> </w:t>
      </w:r>
      <w:r>
        <w:rPr>
          <w:sz w:val="24"/>
        </w:rPr>
        <w:t>другой финансовой отчетности в соответствующие органы, а также сведений о</w:t>
      </w:r>
      <w:r>
        <w:rPr>
          <w:spacing w:val="1"/>
          <w:sz w:val="24"/>
        </w:rPr>
        <w:t> </w:t>
      </w:r>
      <w:r>
        <w:rPr>
          <w:sz w:val="24"/>
        </w:rPr>
        <w:t>деятельности АНО, представляемых учредителям АНО, кредиторам и в средства</w:t>
      </w:r>
      <w:r>
        <w:rPr>
          <w:spacing w:val="1"/>
          <w:sz w:val="24"/>
        </w:rPr>
        <w:t> </w:t>
      </w:r>
      <w:r>
        <w:rPr>
          <w:sz w:val="24"/>
        </w:rPr>
        <w:t>массовой</w:t>
      </w:r>
      <w:r>
        <w:rPr>
          <w:spacing w:val="-1"/>
          <w:sz w:val="24"/>
        </w:rPr>
        <w:t> </w:t>
      </w:r>
      <w:r>
        <w:rPr>
          <w:sz w:val="24"/>
        </w:rPr>
        <w:t>информации,</w:t>
      </w:r>
      <w:r>
        <w:rPr>
          <w:spacing w:val="-2"/>
          <w:sz w:val="24"/>
        </w:rPr>
        <w:t> </w:t>
      </w:r>
      <w:r>
        <w:rPr>
          <w:sz w:val="24"/>
        </w:rPr>
        <w:t>несет правление.</w:t>
      </w:r>
    </w:p>
    <w:p>
      <w:pPr>
        <w:pStyle w:val="ListParagraph"/>
        <w:numPr>
          <w:ilvl w:val="1"/>
          <w:numId w:val="61"/>
        </w:numPr>
        <w:tabs>
          <w:tab w:pos="1305" w:val="left" w:leader="none"/>
        </w:tabs>
        <w:spacing w:line="289" w:lineRule="exact" w:before="220" w:after="0"/>
        <w:ind w:left="1304" w:right="0" w:hanging="484"/>
        <w:jc w:val="both"/>
        <w:rPr>
          <w:sz w:val="24"/>
        </w:rPr>
      </w:pPr>
      <w:r>
        <w:rPr>
          <w:sz w:val="24"/>
        </w:rPr>
        <w:t>АНО</w:t>
      </w:r>
      <w:r>
        <w:rPr>
          <w:spacing w:val="-3"/>
          <w:sz w:val="24"/>
        </w:rPr>
        <w:t> </w:t>
      </w:r>
      <w:r>
        <w:rPr>
          <w:sz w:val="24"/>
        </w:rPr>
        <w:t>хранит</w:t>
      </w:r>
      <w:r>
        <w:rPr>
          <w:spacing w:val="-2"/>
          <w:sz w:val="24"/>
        </w:rPr>
        <w:t> </w:t>
      </w:r>
      <w:r>
        <w:rPr>
          <w:sz w:val="24"/>
        </w:rPr>
        <w:t>следующие</w:t>
      </w:r>
      <w:r>
        <w:rPr>
          <w:spacing w:val="-3"/>
          <w:sz w:val="24"/>
        </w:rPr>
        <w:t> </w:t>
      </w:r>
      <w:r>
        <w:rPr>
          <w:sz w:val="24"/>
        </w:rPr>
        <w:t>документы:</w:t>
      </w:r>
    </w:p>
    <w:p>
      <w:pPr>
        <w:pStyle w:val="ListParagraph"/>
        <w:numPr>
          <w:ilvl w:val="0"/>
          <w:numId w:val="65"/>
        </w:numPr>
        <w:tabs>
          <w:tab w:pos="1710" w:val="left" w:leader="none"/>
        </w:tabs>
        <w:spacing w:line="289" w:lineRule="exact" w:before="0" w:after="0"/>
        <w:ind w:left="1710" w:right="0" w:hanging="360"/>
        <w:jc w:val="both"/>
        <w:rPr>
          <w:sz w:val="24"/>
        </w:rPr>
      </w:pPr>
      <w:r>
        <w:rPr>
          <w:sz w:val="24"/>
        </w:rPr>
        <w:t>договор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создании</w:t>
      </w:r>
      <w:r>
        <w:rPr>
          <w:spacing w:val="-1"/>
          <w:sz w:val="24"/>
        </w:rPr>
        <w:t> </w:t>
      </w:r>
      <w:r>
        <w:rPr>
          <w:sz w:val="24"/>
        </w:rPr>
        <w:t>АНО;</w:t>
      </w:r>
    </w:p>
    <w:p>
      <w:pPr>
        <w:pStyle w:val="ListParagraph"/>
        <w:numPr>
          <w:ilvl w:val="0"/>
          <w:numId w:val="65"/>
        </w:numPr>
        <w:tabs>
          <w:tab w:pos="1710" w:val="left" w:leader="none"/>
        </w:tabs>
        <w:spacing w:line="240" w:lineRule="auto" w:before="61" w:after="0"/>
        <w:ind w:left="1710" w:right="691" w:hanging="360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1"/>
          <w:sz w:val="24"/>
        </w:rPr>
        <w:t> </w:t>
      </w:r>
      <w:r>
        <w:rPr>
          <w:sz w:val="24"/>
        </w:rPr>
        <w:t>АНО,</w:t>
      </w:r>
      <w:r>
        <w:rPr>
          <w:spacing w:val="1"/>
          <w:sz w:val="24"/>
        </w:rPr>
        <w:t> </w:t>
      </w: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дополнения,</w:t>
      </w:r>
      <w:r>
        <w:rPr>
          <w:spacing w:val="1"/>
          <w:sz w:val="24"/>
        </w:rPr>
        <w:t> </w:t>
      </w:r>
      <w:r>
        <w:rPr>
          <w:sz w:val="24"/>
        </w:rPr>
        <w:t>внесенные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устав</w:t>
      </w:r>
      <w:r>
        <w:rPr>
          <w:spacing w:val="1"/>
          <w:sz w:val="24"/>
        </w:rPr>
        <w:t> </w:t>
      </w:r>
      <w:r>
        <w:rPr>
          <w:sz w:val="24"/>
        </w:rPr>
        <w:t>АНО,</w:t>
      </w:r>
      <w:r>
        <w:rPr>
          <w:spacing w:val="1"/>
          <w:sz w:val="24"/>
        </w:rPr>
        <w:t> </w:t>
      </w:r>
      <w:r>
        <w:rPr>
          <w:sz w:val="24"/>
        </w:rPr>
        <w:t>зарегистрированные в установленном порядке, решение о создании</w:t>
      </w:r>
      <w:r>
        <w:rPr>
          <w:spacing w:val="1"/>
          <w:sz w:val="24"/>
        </w:rPr>
        <w:t> </w:t>
      </w:r>
      <w:r>
        <w:rPr>
          <w:sz w:val="24"/>
        </w:rPr>
        <w:t>АНО,</w:t>
      </w:r>
      <w:r>
        <w:rPr>
          <w:spacing w:val="-2"/>
          <w:sz w:val="24"/>
        </w:rPr>
        <w:t> </w:t>
      </w:r>
      <w:r>
        <w:rPr>
          <w:sz w:val="24"/>
        </w:rPr>
        <w:t>документ</w:t>
      </w:r>
      <w:r>
        <w:rPr>
          <w:spacing w:val="-1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государственной</w:t>
      </w:r>
      <w:r>
        <w:rPr>
          <w:spacing w:val="-2"/>
          <w:sz w:val="24"/>
        </w:rPr>
        <w:t> </w:t>
      </w:r>
      <w:r>
        <w:rPr>
          <w:sz w:val="24"/>
        </w:rPr>
        <w:t>регистрации</w:t>
      </w:r>
      <w:r>
        <w:rPr>
          <w:spacing w:val="-2"/>
          <w:sz w:val="24"/>
        </w:rPr>
        <w:t> </w:t>
      </w:r>
      <w:r>
        <w:rPr>
          <w:sz w:val="24"/>
        </w:rPr>
        <w:t>АНО;</w:t>
      </w:r>
    </w:p>
    <w:p>
      <w:pPr>
        <w:pStyle w:val="ListParagraph"/>
        <w:numPr>
          <w:ilvl w:val="0"/>
          <w:numId w:val="65"/>
        </w:numPr>
        <w:tabs>
          <w:tab w:pos="1710" w:val="left" w:leader="none"/>
        </w:tabs>
        <w:spacing w:line="240" w:lineRule="auto" w:before="59" w:after="0"/>
        <w:ind w:left="1710" w:right="689" w:hanging="360"/>
        <w:jc w:val="both"/>
        <w:rPr>
          <w:sz w:val="24"/>
        </w:rPr>
      </w:pPr>
      <w:r>
        <w:rPr>
          <w:sz w:val="24"/>
        </w:rPr>
        <w:t>документы, подтверждающие права АНО на имущество, находящееся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балансе;</w:t>
      </w:r>
    </w:p>
    <w:p>
      <w:pPr>
        <w:pStyle w:val="ListParagraph"/>
        <w:numPr>
          <w:ilvl w:val="0"/>
          <w:numId w:val="65"/>
        </w:numPr>
        <w:tabs>
          <w:tab w:pos="1710" w:val="left" w:leader="none"/>
        </w:tabs>
        <w:spacing w:line="240" w:lineRule="auto" w:before="59" w:after="0"/>
        <w:ind w:left="1710" w:right="0" w:hanging="360"/>
        <w:jc w:val="both"/>
        <w:rPr>
          <w:sz w:val="24"/>
        </w:rPr>
      </w:pPr>
      <w:r>
        <w:rPr>
          <w:sz w:val="24"/>
        </w:rPr>
        <w:t>внутренние</w:t>
      </w:r>
      <w:r>
        <w:rPr>
          <w:spacing w:val="-3"/>
          <w:sz w:val="24"/>
        </w:rPr>
        <w:t> </w:t>
      </w:r>
      <w:r>
        <w:rPr>
          <w:sz w:val="24"/>
        </w:rPr>
        <w:t>документы</w:t>
      </w:r>
      <w:r>
        <w:rPr>
          <w:spacing w:val="-4"/>
          <w:sz w:val="24"/>
        </w:rPr>
        <w:t> </w:t>
      </w:r>
      <w:r>
        <w:rPr>
          <w:sz w:val="24"/>
        </w:rPr>
        <w:t>АНО;</w:t>
      </w:r>
    </w:p>
    <w:p>
      <w:pPr>
        <w:pStyle w:val="ListParagraph"/>
        <w:numPr>
          <w:ilvl w:val="0"/>
          <w:numId w:val="65"/>
        </w:numPr>
        <w:tabs>
          <w:tab w:pos="1710" w:val="left" w:leader="none"/>
        </w:tabs>
        <w:spacing w:line="240" w:lineRule="auto" w:before="62" w:after="0"/>
        <w:ind w:left="1710" w:right="0" w:hanging="360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филиале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-4"/>
          <w:sz w:val="24"/>
        </w:rPr>
        <w:t> </w:t>
      </w:r>
      <w:r>
        <w:rPr>
          <w:sz w:val="24"/>
        </w:rPr>
        <w:t>представительстве</w:t>
      </w:r>
      <w:r>
        <w:rPr>
          <w:spacing w:val="-3"/>
          <w:sz w:val="24"/>
        </w:rPr>
        <w:t> </w:t>
      </w:r>
      <w:r>
        <w:rPr>
          <w:sz w:val="24"/>
        </w:rPr>
        <w:t>АНО;</w:t>
      </w:r>
    </w:p>
    <w:p>
      <w:pPr>
        <w:pStyle w:val="ListParagraph"/>
        <w:numPr>
          <w:ilvl w:val="0"/>
          <w:numId w:val="65"/>
        </w:numPr>
        <w:tabs>
          <w:tab w:pos="1710" w:val="left" w:leader="none"/>
        </w:tabs>
        <w:spacing w:line="240" w:lineRule="auto" w:before="60" w:after="0"/>
        <w:ind w:left="1710" w:right="0" w:hanging="360"/>
        <w:jc w:val="both"/>
        <w:rPr>
          <w:sz w:val="24"/>
        </w:rPr>
      </w:pPr>
      <w:r>
        <w:rPr>
          <w:sz w:val="24"/>
        </w:rPr>
        <w:t>годовые</w:t>
      </w:r>
      <w:r>
        <w:rPr>
          <w:spacing w:val="-3"/>
          <w:sz w:val="24"/>
        </w:rPr>
        <w:t> </w:t>
      </w:r>
      <w:r>
        <w:rPr>
          <w:sz w:val="24"/>
        </w:rPr>
        <w:t>отчеты;</w:t>
      </w:r>
    </w:p>
    <w:p>
      <w:pPr>
        <w:pStyle w:val="ListParagraph"/>
        <w:numPr>
          <w:ilvl w:val="0"/>
          <w:numId w:val="65"/>
        </w:numPr>
        <w:tabs>
          <w:tab w:pos="1710" w:val="left" w:leader="none"/>
        </w:tabs>
        <w:spacing w:line="240" w:lineRule="auto" w:before="61" w:after="0"/>
        <w:ind w:left="1710" w:right="0" w:hanging="360"/>
        <w:jc w:val="both"/>
        <w:rPr>
          <w:sz w:val="24"/>
        </w:rPr>
      </w:pPr>
      <w:r>
        <w:rPr>
          <w:sz w:val="24"/>
        </w:rPr>
        <w:t>документы</w:t>
      </w:r>
      <w:r>
        <w:rPr>
          <w:spacing w:val="-7"/>
          <w:sz w:val="24"/>
        </w:rPr>
        <w:t> </w:t>
      </w:r>
      <w:r>
        <w:rPr>
          <w:sz w:val="24"/>
        </w:rPr>
        <w:t>бухгалтерского</w:t>
      </w:r>
      <w:r>
        <w:rPr>
          <w:spacing w:val="-8"/>
          <w:sz w:val="24"/>
        </w:rPr>
        <w:t> </w:t>
      </w:r>
      <w:r>
        <w:rPr>
          <w:sz w:val="24"/>
        </w:rPr>
        <w:t>учета;</w:t>
      </w:r>
    </w:p>
    <w:p>
      <w:pPr>
        <w:pStyle w:val="ListParagraph"/>
        <w:numPr>
          <w:ilvl w:val="0"/>
          <w:numId w:val="65"/>
        </w:numPr>
        <w:tabs>
          <w:tab w:pos="1710" w:val="left" w:leader="none"/>
        </w:tabs>
        <w:spacing w:line="240" w:lineRule="auto" w:before="58" w:after="0"/>
        <w:ind w:left="1710" w:right="0" w:hanging="360"/>
        <w:jc w:val="both"/>
        <w:rPr>
          <w:sz w:val="24"/>
        </w:rPr>
      </w:pPr>
      <w:r>
        <w:rPr>
          <w:sz w:val="24"/>
        </w:rPr>
        <w:t>документы</w:t>
      </w:r>
      <w:r>
        <w:rPr>
          <w:spacing w:val="-7"/>
          <w:sz w:val="24"/>
        </w:rPr>
        <w:t> </w:t>
      </w:r>
      <w:r>
        <w:rPr>
          <w:sz w:val="24"/>
        </w:rPr>
        <w:t>бухгалтерской</w:t>
      </w:r>
      <w:r>
        <w:rPr>
          <w:spacing w:val="-7"/>
          <w:sz w:val="24"/>
        </w:rPr>
        <w:t> </w:t>
      </w:r>
      <w:r>
        <w:rPr>
          <w:sz w:val="24"/>
        </w:rPr>
        <w:t>отчетности;</w:t>
      </w:r>
    </w:p>
    <w:p>
      <w:pPr>
        <w:pStyle w:val="ListParagraph"/>
        <w:numPr>
          <w:ilvl w:val="0"/>
          <w:numId w:val="65"/>
        </w:numPr>
        <w:tabs>
          <w:tab w:pos="1710" w:val="left" w:leader="none"/>
        </w:tabs>
        <w:spacing w:line="240" w:lineRule="auto" w:before="61" w:after="0"/>
        <w:ind w:left="1710" w:right="0" w:hanging="360"/>
        <w:jc w:val="both"/>
        <w:rPr>
          <w:sz w:val="24"/>
        </w:rPr>
      </w:pPr>
      <w:r>
        <w:rPr>
          <w:sz w:val="24"/>
        </w:rPr>
        <w:t>протоколы</w:t>
      </w:r>
      <w:r>
        <w:rPr>
          <w:spacing w:val="-3"/>
          <w:sz w:val="24"/>
        </w:rPr>
        <w:t> </w:t>
      </w:r>
      <w:r>
        <w:rPr>
          <w:sz w:val="24"/>
        </w:rPr>
        <w:t>общих</w:t>
      </w:r>
      <w:r>
        <w:rPr>
          <w:spacing w:val="-1"/>
          <w:sz w:val="24"/>
        </w:rPr>
        <w:t> </w:t>
      </w:r>
      <w:r>
        <w:rPr>
          <w:sz w:val="24"/>
        </w:rPr>
        <w:t>собраний,</w:t>
      </w:r>
      <w:r>
        <w:rPr>
          <w:spacing w:val="-2"/>
          <w:sz w:val="24"/>
        </w:rPr>
        <w:t> </w:t>
      </w:r>
      <w:r>
        <w:rPr>
          <w:sz w:val="24"/>
        </w:rPr>
        <w:t>ревизионной</w:t>
      </w:r>
      <w:r>
        <w:rPr>
          <w:spacing w:val="-3"/>
          <w:sz w:val="24"/>
        </w:rPr>
        <w:t> </w:t>
      </w:r>
      <w:r>
        <w:rPr>
          <w:sz w:val="24"/>
        </w:rPr>
        <w:t>комиссии</w:t>
      </w:r>
      <w:r>
        <w:rPr>
          <w:spacing w:val="-3"/>
          <w:sz w:val="24"/>
        </w:rPr>
        <w:t> </w:t>
      </w:r>
      <w:r>
        <w:rPr>
          <w:sz w:val="24"/>
        </w:rPr>
        <w:t>(ревизора)</w:t>
      </w:r>
      <w:r>
        <w:rPr>
          <w:spacing w:val="-4"/>
          <w:sz w:val="24"/>
        </w:rPr>
        <w:t> </w:t>
      </w:r>
      <w:r>
        <w:rPr>
          <w:sz w:val="24"/>
        </w:rPr>
        <w:t>АНО;</w:t>
      </w:r>
    </w:p>
    <w:p>
      <w:pPr>
        <w:pStyle w:val="ListParagraph"/>
        <w:numPr>
          <w:ilvl w:val="0"/>
          <w:numId w:val="65"/>
        </w:numPr>
        <w:tabs>
          <w:tab w:pos="1710" w:val="left" w:leader="none"/>
        </w:tabs>
        <w:spacing w:line="240" w:lineRule="auto" w:before="61" w:after="0"/>
        <w:ind w:left="1710" w:right="688" w:hanging="360"/>
        <w:jc w:val="both"/>
        <w:rPr>
          <w:sz w:val="24"/>
        </w:rPr>
      </w:pPr>
      <w:r>
        <w:rPr>
          <w:sz w:val="24"/>
        </w:rPr>
        <w:t>заключения ревизионной комиссии (ревизора) АНО, аудитора АНО,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муниципальных</w:t>
      </w:r>
      <w:r>
        <w:rPr>
          <w:spacing w:val="-1"/>
          <w:sz w:val="24"/>
        </w:rPr>
        <w:t> </w:t>
      </w:r>
      <w:r>
        <w:rPr>
          <w:sz w:val="24"/>
        </w:rPr>
        <w:t>органов</w:t>
      </w:r>
      <w:r>
        <w:rPr>
          <w:spacing w:val="-1"/>
          <w:sz w:val="24"/>
        </w:rPr>
        <w:t> </w:t>
      </w:r>
      <w:r>
        <w:rPr>
          <w:sz w:val="24"/>
        </w:rPr>
        <w:t>финансового</w:t>
      </w:r>
      <w:r>
        <w:rPr>
          <w:spacing w:val="-3"/>
          <w:sz w:val="24"/>
        </w:rPr>
        <w:t> </w:t>
      </w:r>
      <w:r>
        <w:rPr>
          <w:sz w:val="24"/>
        </w:rPr>
        <w:t>контроля;</w:t>
      </w:r>
    </w:p>
    <w:p>
      <w:pPr>
        <w:pStyle w:val="ListParagraph"/>
        <w:numPr>
          <w:ilvl w:val="0"/>
          <w:numId w:val="65"/>
        </w:numPr>
        <w:tabs>
          <w:tab w:pos="1710" w:val="left" w:leader="none"/>
        </w:tabs>
        <w:spacing w:line="240" w:lineRule="auto" w:before="59" w:after="0"/>
        <w:ind w:left="1710" w:right="0" w:hanging="360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-5"/>
          <w:sz w:val="24"/>
        </w:rPr>
        <w:t> </w:t>
      </w:r>
      <w:r>
        <w:rPr>
          <w:sz w:val="24"/>
        </w:rPr>
        <w:t>документы,</w:t>
      </w:r>
      <w:r>
        <w:rPr>
          <w:spacing w:val="-6"/>
          <w:sz w:val="24"/>
        </w:rPr>
        <w:t> </w:t>
      </w:r>
      <w:r>
        <w:rPr>
          <w:sz w:val="24"/>
        </w:rPr>
        <w:t>предусмотренные</w:t>
      </w:r>
      <w:r>
        <w:rPr>
          <w:spacing w:val="-5"/>
          <w:sz w:val="24"/>
        </w:rPr>
        <w:t> </w:t>
      </w:r>
      <w:r>
        <w:rPr>
          <w:sz w:val="24"/>
        </w:rPr>
        <w:t>федеральным</w:t>
      </w:r>
      <w:r>
        <w:rPr>
          <w:spacing w:val="-4"/>
          <w:sz w:val="24"/>
        </w:rPr>
        <w:t> </w:t>
      </w:r>
      <w:r>
        <w:rPr>
          <w:sz w:val="24"/>
        </w:rPr>
        <w:t>законодательством;</w:t>
      </w:r>
    </w:p>
    <w:p>
      <w:pPr>
        <w:pStyle w:val="ListParagraph"/>
        <w:numPr>
          <w:ilvl w:val="0"/>
          <w:numId w:val="65"/>
        </w:numPr>
        <w:tabs>
          <w:tab w:pos="1710" w:val="left" w:leader="none"/>
        </w:tabs>
        <w:spacing w:line="240" w:lineRule="auto" w:before="60" w:after="0"/>
        <w:ind w:left="1710" w:right="690" w:hanging="360"/>
        <w:jc w:val="both"/>
        <w:rPr>
          <w:sz w:val="24"/>
        </w:rPr>
      </w:pPr>
      <w:r>
        <w:rPr>
          <w:sz w:val="24"/>
        </w:rPr>
        <w:t>иные документы, предусмотренные внутренними документами АНО,</w:t>
      </w:r>
      <w:r>
        <w:rPr>
          <w:spacing w:val="1"/>
          <w:sz w:val="24"/>
        </w:rPr>
        <w:t> </w:t>
      </w:r>
      <w:r>
        <w:rPr>
          <w:sz w:val="24"/>
        </w:rPr>
        <w:t>решениями общего собрания, а также документы, предусмотренные</w:t>
      </w:r>
      <w:r>
        <w:rPr>
          <w:spacing w:val="1"/>
          <w:sz w:val="24"/>
        </w:rPr>
        <w:t> </w:t>
      </w:r>
      <w:r>
        <w:rPr>
          <w:sz w:val="24"/>
        </w:rPr>
        <w:t>правовыми актами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Федерации.</w:t>
      </w:r>
    </w:p>
    <w:p>
      <w:pPr>
        <w:pStyle w:val="BodyText"/>
        <w:tabs>
          <w:tab w:pos="1503" w:val="left" w:leader="none"/>
          <w:tab w:pos="2590" w:val="left" w:leader="none"/>
          <w:tab w:pos="4053" w:val="left" w:leader="none"/>
          <w:tab w:pos="5687" w:val="left" w:leader="none"/>
          <w:tab w:pos="6368" w:val="left" w:leader="none"/>
          <w:tab w:pos="7313" w:val="left" w:leader="none"/>
          <w:tab w:pos="7637" w:val="left" w:leader="none"/>
          <w:tab w:pos="9029" w:val="left" w:leader="none"/>
        </w:tabs>
        <w:spacing w:before="222"/>
        <w:ind w:right="691" w:firstLine="539"/>
        <w:jc w:val="left"/>
      </w:pPr>
      <w:r>
        <w:rPr/>
        <w:t>АНО</w:t>
        <w:tab/>
        <w:t>обязана</w:t>
        <w:tab/>
        <w:t>обеспечить</w:t>
        <w:tab/>
        <w:t>учредителям</w:t>
        <w:tab/>
        <w:t>АНО</w:t>
        <w:tab/>
        <w:t>доступ</w:t>
        <w:tab/>
        <w:t>к</w:t>
        <w:tab/>
        <w:t>указанным</w:t>
        <w:tab/>
      </w:r>
      <w:r>
        <w:rPr>
          <w:spacing w:val="-1"/>
        </w:rPr>
        <w:t>выше</w:t>
      </w:r>
      <w:r>
        <w:rPr>
          <w:spacing w:val="-72"/>
        </w:rPr>
        <w:t> </w:t>
      </w:r>
      <w:r>
        <w:rPr/>
        <w:t>документам.</w:t>
      </w:r>
    </w:p>
    <w:p>
      <w:pPr>
        <w:pStyle w:val="ListParagraph"/>
        <w:numPr>
          <w:ilvl w:val="1"/>
          <w:numId w:val="61"/>
        </w:numPr>
        <w:tabs>
          <w:tab w:pos="1653" w:val="left" w:leader="none"/>
        </w:tabs>
        <w:spacing w:line="240" w:lineRule="auto" w:before="219" w:after="0"/>
        <w:ind w:left="282" w:right="686" w:firstLine="53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контроля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финансово-хозяйственной</w:t>
      </w:r>
      <w:r>
        <w:rPr>
          <w:spacing w:val="1"/>
          <w:sz w:val="24"/>
        </w:rPr>
        <w:t> </w:t>
      </w:r>
      <w:r>
        <w:rPr>
          <w:sz w:val="24"/>
        </w:rPr>
        <w:t>деятельностью</w:t>
      </w:r>
      <w:r>
        <w:rPr>
          <w:spacing w:val="-1"/>
          <w:sz w:val="24"/>
        </w:rPr>
        <w:t> </w:t>
      </w: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общим</w:t>
      </w:r>
      <w:r>
        <w:rPr>
          <w:spacing w:val="1"/>
          <w:sz w:val="24"/>
        </w:rPr>
        <w:t> </w:t>
      </w:r>
      <w:r>
        <w:rPr>
          <w:sz w:val="24"/>
        </w:rPr>
        <w:t>собранием</w:t>
      </w:r>
      <w:r>
        <w:rPr>
          <w:spacing w:val="1"/>
          <w:sz w:val="24"/>
        </w:rPr>
        <w:t> </w:t>
      </w:r>
      <w:r>
        <w:rPr>
          <w:sz w:val="24"/>
        </w:rPr>
        <w:t>избирается</w:t>
      </w:r>
      <w:r>
        <w:rPr>
          <w:spacing w:val="1"/>
          <w:sz w:val="24"/>
        </w:rPr>
        <w:t> </w:t>
      </w:r>
      <w:r>
        <w:rPr>
          <w:sz w:val="24"/>
        </w:rPr>
        <w:t>ревизионная комиссия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составе</w:t>
      </w:r>
    </w:p>
    <w:p>
      <w:pPr>
        <w:pStyle w:val="BodyText"/>
        <w:ind w:right="687"/>
      </w:pPr>
      <w:r>
        <w:rPr>
          <w:rFonts w:ascii="Times New Roman" w:hAnsi="Times New Roman"/>
          <w:u w:val="single"/>
        </w:rPr>
        <w:t>      </w:t>
      </w:r>
      <w:r>
        <w:rPr>
          <w:rFonts w:ascii="Times New Roman" w:hAnsi="Times New Roman"/>
          <w:spacing w:val="29"/>
          <w:u w:val="single"/>
        </w:rPr>
        <w:t> </w:t>
      </w:r>
      <w:r>
        <w:rPr>
          <w:rFonts w:ascii="Times New Roman" w:hAnsi="Times New Roman"/>
          <w:spacing w:val="17"/>
        </w:rPr>
        <w:t> </w:t>
      </w:r>
      <w:r>
        <w:rPr/>
        <w:t>учредителей сроком на</w:t>
      </w:r>
      <w:r>
        <w:rPr>
          <w:spacing w:val="1"/>
        </w:rPr>
        <w:t> </w:t>
      </w:r>
      <w:r>
        <w:rPr/>
        <w:t>год (или года, или лет). Выбытие отдельных</w:t>
      </w:r>
      <w:r>
        <w:rPr>
          <w:spacing w:val="1"/>
        </w:rPr>
        <w:t> </w:t>
      </w:r>
      <w:r>
        <w:rPr/>
        <w:t>учредителей ревизионной комиссии, а также избрание ее новых учредителей не</w:t>
      </w:r>
      <w:r>
        <w:rPr>
          <w:spacing w:val="1"/>
        </w:rPr>
        <w:t> </w:t>
      </w:r>
      <w:r>
        <w:rPr/>
        <w:t>является</w:t>
      </w:r>
      <w:r>
        <w:rPr>
          <w:spacing w:val="60"/>
        </w:rPr>
        <w:t> </w:t>
      </w:r>
      <w:r>
        <w:rPr/>
        <w:t>основанием</w:t>
      </w:r>
      <w:r>
        <w:rPr>
          <w:spacing w:val="61"/>
        </w:rPr>
        <w:t> </w:t>
      </w:r>
      <w:r>
        <w:rPr/>
        <w:t>для</w:t>
      </w:r>
      <w:r>
        <w:rPr>
          <w:spacing w:val="61"/>
        </w:rPr>
        <w:t> </w:t>
      </w:r>
      <w:r>
        <w:rPr/>
        <w:t>сокращения</w:t>
      </w:r>
      <w:r>
        <w:rPr>
          <w:spacing w:val="62"/>
        </w:rPr>
        <w:t> </w:t>
      </w:r>
      <w:r>
        <w:rPr/>
        <w:t>или</w:t>
      </w:r>
      <w:r>
        <w:rPr>
          <w:spacing w:val="60"/>
        </w:rPr>
        <w:t> </w:t>
      </w:r>
      <w:r>
        <w:rPr/>
        <w:t>продления</w:t>
      </w:r>
      <w:r>
        <w:rPr>
          <w:spacing w:val="61"/>
        </w:rPr>
        <w:t> </w:t>
      </w:r>
      <w:r>
        <w:rPr/>
        <w:t>срока</w:t>
      </w:r>
      <w:r>
        <w:rPr>
          <w:spacing w:val="64"/>
        </w:rPr>
        <w:t> </w:t>
      </w:r>
      <w:r>
        <w:rPr/>
        <w:t>деятельности</w:t>
      </w:r>
      <w:r>
        <w:rPr>
          <w:spacing w:val="60"/>
        </w:rPr>
        <w:t> </w:t>
      </w:r>
      <w:r>
        <w:rPr/>
        <w:t>всей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tabs>
          <w:tab w:pos="2000" w:val="left" w:leader="none"/>
          <w:tab w:pos="3391" w:val="left" w:leader="none"/>
          <w:tab w:pos="4104" w:val="left" w:leader="none"/>
          <w:tab w:pos="5795" w:val="left" w:leader="none"/>
          <w:tab w:pos="6882" w:val="left" w:leader="none"/>
          <w:tab w:pos="8600" w:val="left" w:leader="none"/>
        </w:tabs>
        <w:spacing w:before="90"/>
        <w:ind w:right="691"/>
        <w:jc w:val="left"/>
      </w:pPr>
      <w:r>
        <w:rPr/>
        <w:t>ревизионной</w:t>
        <w:tab/>
        <w:t>комиссии.</w:t>
        <w:tab/>
        <w:t>Для</w:t>
        <w:tab/>
        <w:t>организации</w:t>
        <w:tab/>
        <w:t>работы</w:t>
        <w:tab/>
        <w:t>ревизионной</w:t>
        <w:tab/>
        <w:t>комиссии</w:t>
      </w:r>
      <w:r>
        <w:rPr>
          <w:spacing w:val="-72"/>
        </w:rPr>
        <w:t> </w:t>
      </w:r>
      <w:r>
        <w:rPr/>
        <w:t>избирается</w:t>
      </w:r>
      <w:r>
        <w:rPr>
          <w:spacing w:val="-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председатель.</w:t>
      </w:r>
    </w:p>
    <w:p>
      <w:pPr>
        <w:pStyle w:val="BodyText"/>
        <w:spacing w:before="220"/>
        <w:ind w:left="821"/>
        <w:jc w:val="left"/>
      </w:pPr>
      <w:r>
        <w:rPr/>
        <w:t>АНО</w:t>
      </w:r>
      <w:r>
        <w:rPr>
          <w:spacing w:val="-3"/>
        </w:rPr>
        <w:t> </w:t>
      </w:r>
      <w:r>
        <w:rPr/>
        <w:t>вправе</w:t>
      </w:r>
      <w:r>
        <w:rPr>
          <w:spacing w:val="-2"/>
        </w:rPr>
        <w:t> </w:t>
      </w:r>
      <w:r>
        <w:rPr/>
        <w:t>вместо</w:t>
      </w:r>
      <w:r>
        <w:rPr>
          <w:spacing w:val="-4"/>
        </w:rPr>
        <w:t> </w:t>
      </w:r>
      <w:r>
        <w:rPr/>
        <w:t>ревизионной</w:t>
      </w:r>
      <w:r>
        <w:rPr>
          <w:spacing w:val="-5"/>
        </w:rPr>
        <w:t> </w:t>
      </w:r>
      <w:r>
        <w:rPr/>
        <w:t>комиссии</w:t>
      </w:r>
      <w:r>
        <w:rPr>
          <w:spacing w:val="-1"/>
        </w:rPr>
        <w:t> </w:t>
      </w:r>
      <w:r>
        <w:rPr/>
        <w:t>избирать</w:t>
      </w:r>
      <w:r>
        <w:rPr>
          <w:spacing w:val="-2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одного ревизора.</w:t>
      </w:r>
    </w:p>
    <w:p>
      <w:pPr>
        <w:pStyle w:val="ListParagraph"/>
        <w:numPr>
          <w:ilvl w:val="1"/>
          <w:numId w:val="61"/>
        </w:numPr>
        <w:tabs>
          <w:tab w:pos="1521" w:val="left" w:leader="none"/>
        </w:tabs>
        <w:spacing w:line="240" w:lineRule="auto" w:before="219" w:after="0"/>
        <w:ind w:left="282" w:right="690" w:firstLine="539"/>
        <w:jc w:val="both"/>
        <w:rPr>
          <w:sz w:val="24"/>
        </w:rPr>
      </w:pPr>
      <w:r>
        <w:rPr>
          <w:sz w:val="24"/>
        </w:rPr>
        <w:t>Компетенция</w:t>
      </w:r>
      <w:r>
        <w:rPr>
          <w:spacing w:val="1"/>
          <w:sz w:val="24"/>
        </w:rPr>
        <w:t> </w:t>
      </w:r>
      <w:r>
        <w:rPr>
          <w:sz w:val="24"/>
        </w:rPr>
        <w:t>ревизионной</w:t>
      </w:r>
      <w:r>
        <w:rPr>
          <w:spacing w:val="1"/>
          <w:sz w:val="24"/>
        </w:rPr>
        <w:t> </w:t>
      </w:r>
      <w:r>
        <w:rPr>
          <w:sz w:val="24"/>
        </w:rPr>
        <w:t>комиссии</w:t>
      </w:r>
      <w:r>
        <w:rPr>
          <w:spacing w:val="1"/>
          <w:sz w:val="24"/>
        </w:rPr>
        <w:t> </w:t>
      </w:r>
      <w:r>
        <w:rPr>
          <w:sz w:val="24"/>
        </w:rPr>
        <w:t>(ревизора)</w:t>
      </w:r>
      <w:r>
        <w:rPr>
          <w:spacing w:val="1"/>
          <w:sz w:val="24"/>
        </w:rPr>
        <w:t> </w:t>
      </w: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включает</w:t>
      </w:r>
      <w:r>
        <w:rPr>
          <w:spacing w:val="1"/>
          <w:sz w:val="24"/>
        </w:rPr>
        <w:t> </w:t>
      </w:r>
      <w:r>
        <w:rPr>
          <w:sz w:val="24"/>
        </w:rPr>
        <w:t>следующие</w:t>
      </w:r>
      <w:r>
        <w:rPr>
          <w:spacing w:val="-1"/>
          <w:sz w:val="24"/>
        </w:rPr>
        <w:t> </w:t>
      </w:r>
      <w:r>
        <w:rPr>
          <w:sz w:val="24"/>
        </w:rPr>
        <w:t>полномочия:</w:t>
      </w:r>
    </w:p>
    <w:p>
      <w:pPr>
        <w:pStyle w:val="ListParagraph"/>
        <w:numPr>
          <w:ilvl w:val="0"/>
          <w:numId w:val="65"/>
        </w:numPr>
        <w:tabs>
          <w:tab w:pos="1710" w:val="left" w:leader="none"/>
        </w:tabs>
        <w:spacing w:line="240" w:lineRule="auto" w:before="0" w:after="0"/>
        <w:ind w:left="1710" w:right="686" w:hanging="360"/>
        <w:jc w:val="both"/>
        <w:rPr>
          <w:sz w:val="24"/>
        </w:rPr>
      </w:pPr>
      <w:r>
        <w:rPr>
          <w:sz w:val="24"/>
        </w:rPr>
        <w:t>проверка (ревизия) финансово-хозяйственной деятельности АНО по</w:t>
      </w:r>
      <w:r>
        <w:rPr>
          <w:spacing w:val="1"/>
          <w:sz w:val="24"/>
        </w:rPr>
        <w:t> </w:t>
      </w:r>
      <w:r>
        <w:rPr>
          <w:sz w:val="24"/>
        </w:rPr>
        <w:t>итогам деятельности за год, а также во всякое время по инициативе</w:t>
      </w:r>
      <w:r>
        <w:rPr>
          <w:spacing w:val="1"/>
          <w:sz w:val="24"/>
        </w:rPr>
        <w:t> </w:t>
      </w:r>
      <w:r>
        <w:rPr>
          <w:sz w:val="24"/>
        </w:rPr>
        <w:t>ревизионной комиссии (ревизора), решению общего собрания или по</w:t>
      </w:r>
      <w:r>
        <w:rPr>
          <w:spacing w:val="1"/>
          <w:sz w:val="24"/>
        </w:rPr>
        <w:t> </w:t>
      </w:r>
      <w:r>
        <w:rPr>
          <w:sz w:val="24"/>
        </w:rPr>
        <w:t>требованию</w:t>
      </w:r>
      <w:r>
        <w:rPr>
          <w:spacing w:val="-2"/>
          <w:sz w:val="24"/>
        </w:rPr>
        <w:t> </w:t>
      </w:r>
      <w:r>
        <w:rPr>
          <w:sz w:val="24"/>
        </w:rPr>
        <w:t>учредителя АНО;</w:t>
      </w:r>
    </w:p>
    <w:p>
      <w:pPr>
        <w:pStyle w:val="ListParagraph"/>
        <w:numPr>
          <w:ilvl w:val="0"/>
          <w:numId w:val="65"/>
        </w:numPr>
        <w:tabs>
          <w:tab w:pos="1710" w:val="left" w:leader="none"/>
        </w:tabs>
        <w:spacing w:line="240" w:lineRule="auto" w:before="60" w:after="0"/>
        <w:ind w:left="1710" w:right="687" w:hanging="360"/>
        <w:jc w:val="both"/>
        <w:rPr>
          <w:sz w:val="24"/>
        </w:rPr>
      </w:pPr>
      <w:r>
        <w:rPr>
          <w:sz w:val="24"/>
        </w:rPr>
        <w:t>истребование у органов управления АНО документов о финансово-</w:t>
      </w:r>
      <w:r>
        <w:rPr>
          <w:spacing w:val="1"/>
          <w:sz w:val="24"/>
        </w:rPr>
        <w:t> </w:t>
      </w:r>
      <w:r>
        <w:rPr>
          <w:sz w:val="24"/>
        </w:rPr>
        <w:t>хозяйственной</w:t>
      </w:r>
      <w:r>
        <w:rPr>
          <w:spacing w:val="-3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65"/>
        </w:numPr>
        <w:tabs>
          <w:tab w:pos="1710" w:val="left" w:leader="none"/>
        </w:tabs>
        <w:spacing w:line="240" w:lineRule="auto" w:before="61" w:after="0"/>
        <w:ind w:left="1710" w:right="0" w:hanging="360"/>
        <w:jc w:val="both"/>
        <w:rPr>
          <w:sz w:val="24"/>
        </w:rPr>
      </w:pPr>
      <w:r>
        <w:rPr>
          <w:sz w:val="24"/>
        </w:rPr>
        <w:t>созыв</w:t>
      </w:r>
      <w:r>
        <w:rPr>
          <w:spacing w:val="-3"/>
          <w:sz w:val="24"/>
        </w:rPr>
        <w:t> </w:t>
      </w:r>
      <w:r>
        <w:rPr>
          <w:sz w:val="24"/>
        </w:rPr>
        <w:t>общего</w:t>
      </w:r>
      <w:r>
        <w:rPr>
          <w:spacing w:val="-4"/>
          <w:sz w:val="24"/>
        </w:rPr>
        <w:t> </w:t>
      </w:r>
      <w:r>
        <w:rPr>
          <w:sz w:val="24"/>
        </w:rPr>
        <w:t>собрания;</w:t>
      </w:r>
    </w:p>
    <w:p>
      <w:pPr>
        <w:pStyle w:val="ListParagraph"/>
        <w:numPr>
          <w:ilvl w:val="0"/>
          <w:numId w:val="65"/>
        </w:numPr>
        <w:tabs>
          <w:tab w:pos="1710" w:val="left" w:leader="none"/>
        </w:tabs>
        <w:spacing w:line="240" w:lineRule="auto" w:before="58" w:after="0"/>
        <w:ind w:left="1710" w:right="689" w:hanging="360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> </w:t>
      </w:r>
      <w:r>
        <w:rPr>
          <w:sz w:val="24"/>
        </w:rPr>
        <w:t>заключения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итогам</w:t>
      </w:r>
      <w:r>
        <w:rPr>
          <w:spacing w:val="1"/>
          <w:sz w:val="24"/>
        </w:rPr>
        <w:t> </w:t>
      </w:r>
      <w:r>
        <w:rPr>
          <w:sz w:val="24"/>
        </w:rPr>
        <w:t>проверки</w:t>
      </w:r>
      <w:r>
        <w:rPr>
          <w:spacing w:val="1"/>
          <w:sz w:val="24"/>
        </w:rPr>
        <w:t> </w:t>
      </w:r>
      <w:r>
        <w:rPr>
          <w:sz w:val="24"/>
        </w:rPr>
        <w:t>финансово-</w:t>
      </w:r>
      <w:r>
        <w:rPr>
          <w:spacing w:val="1"/>
          <w:sz w:val="24"/>
        </w:rPr>
        <w:t> </w:t>
      </w:r>
      <w:r>
        <w:rPr>
          <w:sz w:val="24"/>
        </w:rPr>
        <w:t>хозяйственной</w:t>
      </w:r>
      <w:r>
        <w:rPr>
          <w:spacing w:val="-3"/>
          <w:sz w:val="24"/>
        </w:rPr>
        <w:t> </w:t>
      </w:r>
      <w:r>
        <w:rPr>
          <w:sz w:val="24"/>
        </w:rPr>
        <w:t>деятельности,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котором</w:t>
      </w:r>
      <w:r>
        <w:rPr>
          <w:spacing w:val="-3"/>
          <w:sz w:val="24"/>
        </w:rPr>
        <w:t> </w:t>
      </w:r>
      <w:r>
        <w:rPr>
          <w:sz w:val="24"/>
        </w:rPr>
        <w:t>должны</w:t>
      </w:r>
      <w:r>
        <w:rPr>
          <w:spacing w:val="-1"/>
          <w:sz w:val="24"/>
        </w:rPr>
        <w:t> </w:t>
      </w:r>
      <w:r>
        <w:rPr>
          <w:sz w:val="24"/>
        </w:rPr>
        <w:t>содержаться:</w:t>
      </w:r>
    </w:p>
    <w:p>
      <w:pPr>
        <w:pStyle w:val="BodyText"/>
        <w:spacing w:before="223"/>
        <w:ind w:right="695" w:firstLine="539"/>
      </w:pPr>
      <w:r>
        <w:rPr/>
        <w:t>а) подтверждение достоверности данных, содержащихся в отчетах, и иных</w:t>
      </w:r>
      <w:r>
        <w:rPr>
          <w:spacing w:val="1"/>
        </w:rPr>
        <w:t> </w:t>
      </w:r>
      <w:r>
        <w:rPr/>
        <w:t>финансовых документов</w:t>
      </w:r>
      <w:r>
        <w:rPr>
          <w:spacing w:val="-1"/>
        </w:rPr>
        <w:t> </w:t>
      </w:r>
      <w:r>
        <w:rPr/>
        <w:t>АНО;</w:t>
      </w:r>
    </w:p>
    <w:p>
      <w:pPr>
        <w:pStyle w:val="BodyText"/>
        <w:spacing w:before="220"/>
        <w:ind w:right="686" w:firstLine="539"/>
      </w:pPr>
      <w:r>
        <w:rPr/>
        <w:t>б)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фактах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правовыми</w:t>
      </w:r>
      <w:r>
        <w:rPr>
          <w:spacing w:val="1"/>
        </w:rPr>
        <w:t> </w:t>
      </w:r>
      <w:r>
        <w:rPr/>
        <w:t>актами</w:t>
      </w:r>
      <w:r>
        <w:rPr>
          <w:spacing w:val="1"/>
        </w:rPr>
        <w:t> </w:t>
      </w:r>
      <w:r>
        <w:rPr/>
        <w:t>Российской Федерации порядка ведения бухгалтерского учета и представления</w:t>
      </w:r>
      <w:r>
        <w:rPr>
          <w:spacing w:val="1"/>
        </w:rPr>
        <w:t> </w:t>
      </w:r>
      <w:r>
        <w:rPr/>
        <w:t>финансовой</w:t>
      </w:r>
      <w:r>
        <w:rPr>
          <w:spacing w:val="1"/>
        </w:rPr>
        <w:t> </w:t>
      </w:r>
      <w:r>
        <w:rPr/>
        <w:t>отчетности,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осуществлении</w:t>
      </w:r>
      <w:r>
        <w:rPr>
          <w:spacing w:val="-2"/>
        </w:rPr>
        <w:t> </w:t>
      </w:r>
      <w:r>
        <w:rPr/>
        <w:t>финансово-хозяйственной деятельности;</w:t>
      </w:r>
    </w:p>
    <w:p>
      <w:pPr>
        <w:pStyle w:val="ListParagraph"/>
        <w:numPr>
          <w:ilvl w:val="1"/>
          <w:numId w:val="61"/>
        </w:numPr>
        <w:tabs>
          <w:tab w:pos="1547" w:val="left" w:leader="none"/>
        </w:tabs>
        <w:spacing w:line="240" w:lineRule="auto" w:before="0" w:after="0"/>
        <w:ind w:left="282" w:right="686" w:firstLine="539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ревизионной</w:t>
      </w:r>
      <w:r>
        <w:rPr>
          <w:spacing w:val="1"/>
          <w:sz w:val="24"/>
        </w:rPr>
        <w:t> </w:t>
      </w:r>
      <w:r>
        <w:rPr>
          <w:sz w:val="24"/>
        </w:rPr>
        <w:t>комиссии</w:t>
      </w:r>
      <w:r>
        <w:rPr>
          <w:spacing w:val="1"/>
          <w:sz w:val="24"/>
        </w:rPr>
        <w:t> </w:t>
      </w:r>
      <w:r>
        <w:rPr>
          <w:sz w:val="24"/>
        </w:rPr>
        <w:t>(или</w:t>
      </w:r>
      <w:r>
        <w:rPr>
          <w:spacing w:val="1"/>
          <w:sz w:val="24"/>
        </w:rPr>
        <w:t> </w:t>
      </w:r>
      <w:r>
        <w:rPr>
          <w:sz w:val="24"/>
        </w:rPr>
        <w:t>ревизора)</w:t>
      </w:r>
      <w:r>
        <w:rPr>
          <w:spacing w:val="1"/>
          <w:sz w:val="24"/>
        </w:rPr>
        <w:t> </w:t>
      </w:r>
      <w:r>
        <w:rPr>
          <w:sz w:val="24"/>
        </w:rPr>
        <w:t>определяется</w:t>
      </w:r>
      <w:r>
        <w:rPr>
          <w:spacing w:val="1"/>
          <w:sz w:val="24"/>
        </w:rPr>
        <w:t> </w:t>
      </w:r>
      <w:r>
        <w:rPr>
          <w:sz w:val="24"/>
        </w:rPr>
        <w:t>внутренним</w:t>
      </w:r>
      <w:r>
        <w:rPr>
          <w:spacing w:val="1"/>
          <w:sz w:val="24"/>
        </w:rPr>
        <w:t> </w:t>
      </w:r>
      <w:r>
        <w:rPr>
          <w:sz w:val="24"/>
        </w:rPr>
        <w:t>документом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положением</w:t>
      </w:r>
      <w:r>
        <w:rPr>
          <w:spacing w:val="1"/>
          <w:sz w:val="24"/>
        </w:rPr>
        <w:t> </w:t>
      </w:r>
      <w:r>
        <w:rPr>
          <w:sz w:val="24"/>
        </w:rPr>
        <w:t>(регламентом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т.п.),</w:t>
      </w:r>
      <w:r>
        <w:rPr>
          <w:spacing w:val="1"/>
          <w:sz w:val="24"/>
        </w:rPr>
        <w:t> </w:t>
      </w:r>
      <w:r>
        <w:rPr>
          <w:sz w:val="24"/>
        </w:rPr>
        <w:t>утверждаемым</w:t>
      </w:r>
      <w:r>
        <w:rPr>
          <w:spacing w:val="-2"/>
          <w:sz w:val="24"/>
        </w:rPr>
        <w:t> </w:t>
      </w:r>
      <w:r>
        <w:rPr>
          <w:sz w:val="24"/>
        </w:rPr>
        <w:t>общим собранием.</w:t>
      </w:r>
    </w:p>
    <w:p>
      <w:pPr>
        <w:pStyle w:val="ListParagraph"/>
        <w:numPr>
          <w:ilvl w:val="1"/>
          <w:numId w:val="61"/>
        </w:numPr>
        <w:tabs>
          <w:tab w:pos="1425" w:val="left" w:leader="none"/>
        </w:tabs>
        <w:spacing w:line="240" w:lineRule="auto" w:before="219" w:after="0"/>
        <w:ind w:left="282" w:right="692" w:firstLine="539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решению</w:t>
      </w:r>
      <w:r>
        <w:rPr>
          <w:spacing w:val="1"/>
          <w:sz w:val="24"/>
        </w:rPr>
        <w:t> </w:t>
      </w:r>
      <w:r>
        <w:rPr>
          <w:sz w:val="24"/>
        </w:rPr>
        <w:t>общего</w:t>
      </w:r>
      <w:r>
        <w:rPr>
          <w:spacing w:val="1"/>
          <w:sz w:val="24"/>
        </w:rPr>
        <w:t> </w:t>
      </w:r>
      <w:r>
        <w:rPr>
          <w:sz w:val="24"/>
        </w:rPr>
        <w:t>собрания</w:t>
      </w:r>
      <w:r>
        <w:rPr>
          <w:spacing w:val="1"/>
          <w:sz w:val="24"/>
        </w:rPr>
        <w:t> </w:t>
      </w:r>
      <w:r>
        <w:rPr>
          <w:sz w:val="24"/>
        </w:rPr>
        <w:t>учредителям</w:t>
      </w:r>
      <w:r>
        <w:rPr>
          <w:spacing w:val="1"/>
          <w:sz w:val="24"/>
        </w:rPr>
        <w:t> </w:t>
      </w:r>
      <w:r>
        <w:rPr>
          <w:sz w:val="24"/>
        </w:rPr>
        <w:t>ревизионной</w:t>
      </w:r>
      <w:r>
        <w:rPr>
          <w:spacing w:val="1"/>
          <w:sz w:val="24"/>
        </w:rPr>
        <w:t> </w:t>
      </w:r>
      <w:r>
        <w:rPr>
          <w:sz w:val="24"/>
        </w:rPr>
        <w:t>комиссии</w:t>
      </w:r>
      <w:r>
        <w:rPr>
          <w:spacing w:val="1"/>
          <w:sz w:val="24"/>
        </w:rPr>
        <w:t> </w:t>
      </w:r>
      <w:r>
        <w:rPr>
          <w:sz w:val="24"/>
        </w:rPr>
        <w:t>(ревизору) АНО в период исполнения ими своих обязанностей (не) выплачивается</w:t>
      </w:r>
      <w:r>
        <w:rPr>
          <w:spacing w:val="1"/>
          <w:sz w:val="24"/>
        </w:rPr>
        <w:t> </w:t>
      </w:r>
      <w:r>
        <w:rPr>
          <w:sz w:val="24"/>
        </w:rPr>
        <w:t>вознаграждение и (или) (не) компенсируются расходы, связанные с исполнением</w:t>
      </w:r>
      <w:r>
        <w:rPr>
          <w:spacing w:val="1"/>
          <w:sz w:val="24"/>
        </w:rPr>
        <w:t> </w:t>
      </w:r>
      <w:r>
        <w:rPr>
          <w:sz w:val="24"/>
        </w:rPr>
        <w:t>ими</w:t>
      </w:r>
      <w:r>
        <w:rPr>
          <w:spacing w:val="-2"/>
          <w:sz w:val="24"/>
        </w:rPr>
        <w:t> </w:t>
      </w:r>
      <w:r>
        <w:rPr>
          <w:sz w:val="24"/>
        </w:rPr>
        <w:t>(им)</w:t>
      </w:r>
      <w:r>
        <w:rPr>
          <w:spacing w:val="-2"/>
          <w:sz w:val="24"/>
        </w:rPr>
        <w:t> </w:t>
      </w:r>
      <w:r>
        <w:rPr>
          <w:sz w:val="24"/>
        </w:rPr>
        <w:t>своих</w:t>
      </w:r>
      <w:r>
        <w:rPr>
          <w:spacing w:val="1"/>
          <w:sz w:val="24"/>
        </w:rPr>
        <w:t> </w:t>
      </w:r>
      <w:r>
        <w:rPr>
          <w:sz w:val="24"/>
        </w:rPr>
        <w:t>обязанностей.</w:t>
      </w:r>
    </w:p>
    <w:p>
      <w:pPr>
        <w:pStyle w:val="BodyText"/>
        <w:spacing w:before="221"/>
        <w:ind w:right="689" w:firstLine="539"/>
      </w:pPr>
      <w:r>
        <w:rPr/>
        <w:t>Размеры таких вознаграждений и компенсаций устанавливаются решением</w:t>
      </w:r>
      <w:r>
        <w:rPr>
          <w:spacing w:val="1"/>
        </w:rPr>
        <w:t> </w:t>
      </w:r>
      <w:r>
        <w:rPr/>
        <w:t>общего</w:t>
      </w:r>
      <w:r>
        <w:rPr>
          <w:spacing w:val="-3"/>
        </w:rPr>
        <w:t> </w:t>
      </w:r>
      <w:r>
        <w:rPr/>
        <w:t>собрания.</w:t>
      </w:r>
    </w:p>
    <w:p>
      <w:pPr>
        <w:pStyle w:val="ListParagraph"/>
        <w:numPr>
          <w:ilvl w:val="1"/>
          <w:numId w:val="61"/>
        </w:numPr>
        <w:tabs>
          <w:tab w:pos="1453" w:val="left" w:leader="none"/>
        </w:tabs>
        <w:spacing w:line="240" w:lineRule="auto" w:before="220" w:after="0"/>
        <w:ind w:left="282" w:right="686" w:firstLine="53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проверки</w:t>
      </w:r>
      <w:r>
        <w:rPr>
          <w:spacing w:val="1"/>
          <w:sz w:val="24"/>
        </w:rPr>
        <w:t> </w:t>
      </w:r>
      <w:r>
        <w:rPr>
          <w:sz w:val="24"/>
        </w:rPr>
        <w:t>финансово-хозяйственной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общее</w:t>
      </w:r>
      <w:r>
        <w:rPr>
          <w:spacing w:val="1"/>
          <w:sz w:val="24"/>
        </w:rPr>
        <w:t> </w:t>
      </w:r>
      <w:r>
        <w:rPr>
          <w:sz w:val="24"/>
        </w:rPr>
        <w:t>собрание</w:t>
      </w:r>
      <w:r>
        <w:rPr>
          <w:spacing w:val="-1"/>
          <w:sz w:val="24"/>
        </w:rPr>
        <w:t> </w:t>
      </w:r>
      <w:r>
        <w:rPr>
          <w:sz w:val="24"/>
        </w:rPr>
        <w:t>учредителей</w:t>
      </w:r>
      <w:r>
        <w:rPr>
          <w:spacing w:val="-1"/>
          <w:sz w:val="24"/>
        </w:rPr>
        <w:t> </w:t>
      </w:r>
      <w:r>
        <w:rPr>
          <w:sz w:val="24"/>
        </w:rPr>
        <w:t>назначает аудитора АНО.</w:t>
      </w:r>
    </w:p>
    <w:p>
      <w:pPr>
        <w:pStyle w:val="ListParagraph"/>
        <w:numPr>
          <w:ilvl w:val="1"/>
          <w:numId w:val="61"/>
        </w:numPr>
        <w:tabs>
          <w:tab w:pos="1441" w:val="left" w:leader="none"/>
        </w:tabs>
        <w:spacing w:line="240" w:lineRule="auto" w:before="220" w:after="0"/>
        <w:ind w:left="282" w:right="685" w:firstLine="539"/>
        <w:jc w:val="both"/>
        <w:rPr>
          <w:sz w:val="24"/>
        </w:rPr>
      </w:pPr>
      <w:r>
        <w:rPr>
          <w:sz w:val="24"/>
        </w:rPr>
        <w:t>Аудитор осуществляет проверку финансово-хозяйственной деятельности</w:t>
      </w:r>
      <w:r>
        <w:rPr>
          <w:spacing w:val="-72"/>
          <w:sz w:val="24"/>
        </w:rPr>
        <w:t> </w:t>
      </w:r>
      <w:r>
        <w:rPr>
          <w:sz w:val="24"/>
        </w:rPr>
        <w:t>АНО в соответствии с правовыми актами Российской Федерации на основании</w:t>
      </w:r>
      <w:r>
        <w:rPr>
          <w:spacing w:val="1"/>
          <w:sz w:val="24"/>
        </w:rPr>
        <w:t> </w:t>
      </w:r>
      <w:r>
        <w:rPr>
          <w:sz w:val="24"/>
        </w:rPr>
        <w:t>заключаемого между АНО и аудитором договора. Размер оплаты услуг Аудитора</w:t>
      </w:r>
      <w:r>
        <w:rPr>
          <w:spacing w:val="1"/>
          <w:sz w:val="24"/>
        </w:rPr>
        <w:t> </w:t>
      </w:r>
      <w:r>
        <w:rPr>
          <w:sz w:val="24"/>
        </w:rPr>
        <w:t>определяется</w:t>
      </w:r>
      <w:r>
        <w:rPr>
          <w:spacing w:val="-1"/>
          <w:sz w:val="24"/>
        </w:rPr>
        <w:t> </w:t>
      </w:r>
      <w:r>
        <w:rPr>
          <w:sz w:val="24"/>
        </w:rPr>
        <w:t>общим собранием.</w:t>
      </w:r>
    </w:p>
    <w:p>
      <w:pPr>
        <w:pStyle w:val="ListParagraph"/>
        <w:numPr>
          <w:ilvl w:val="0"/>
          <w:numId w:val="61"/>
        </w:numPr>
        <w:tabs>
          <w:tab w:pos="1127" w:val="left" w:leader="none"/>
        </w:tabs>
        <w:spacing w:line="240" w:lineRule="auto" w:before="121" w:after="0"/>
        <w:ind w:left="1126" w:right="0" w:hanging="279"/>
        <w:jc w:val="left"/>
        <w:rPr>
          <w:sz w:val="24"/>
        </w:rPr>
      </w:pPr>
      <w:r>
        <w:rPr>
          <w:sz w:val="24"/>
        </w:rPr>
        <w:t>ИМУЩЕСТВО</w:t>
      </w:r>
      <w:r>
        <w:rPr>
          <w:spacing w:val="-1"/>
          <w:sz w:val="24"/>
        </w:rPr>
        <w:t> </w:t>
      </w:r>
      <w:r>
        <w:rPr>
          <w:sz w:val="24"/>
        </w:rPr>
        <w:t>АНО</w:t>
      </w:r>
    </w:p>
    <w:p>
      <w:pPr>
        <w:pStyle w:val="ListParagraph"/>
        <w:numPr>
          <w:ilvl w:val="1"/>
          <w:numId w:val="61"/>
        </w:numPr>
        <w:tabs>
          <w:tab w:pos="1350" w:val="left" w:leader="none"/>
        </w:tabs>
        <w:spacing w:line="240" w:lineRule="auto" w:before="58" w:after="0"/>
        <w:ind w:left="282" w:right="686" w:firstLine="539"/>
        <w:jc w:val="both"/>
        <w:rPr>
          <w:sz w:val="24"/>
        </w:rPr>
      </w:pPr>
      <w:r>
        <w:rPr>
          <w:sz w:val="24"/>
        </w:rPr>
        <w:t>Имущество, переданное АНО ее учредителями (учредителем), является</w:t>
      </w:r>
      <w:r>
        <w:rPr>
          <w:spacing w:val="1"/>
          <w:sz w:val="24"/>
        </w:rPr>
        <w:t> </w:t>
      </w:r>
      <w:r>
        <w:rPr>
          <w:sz w:val="24"/>
        </w:rPr>
        <w:t>собственностью АНО.</w:t>
      </w:r>
    </w:p>
    <w:p>
      <w:pPr>
        <w:pStyle w:val="ListParagraph"/>
        <w:numPr>
          <w:ilvl w:val="1"/>
          <w:numId w:val="61"/>
        </w:numPr>
        <w:tabs>
          <w:tab w:pos="1357" w:val="left" w:leader="none"/>
        </w:tabs>
        <w:spacing w:line="240" w:lineRule="auto" w:before="222" w:after="0"/>
        <w:ind w:left="282" w:right="693" w:firstLine="539"/>
        <w:jc w:val="both"/>
        <w:rPr>
          <w:sz w:val="24"/>
        </w:rPr>
      </w:pPr>
      <w:r>
        <w:rPr>
          <w:sz w:val="24"/>
        </w:rPr>
        <w:t>Учредители АНО не сохраняют прав на имущество, переданное ими в</w:t>
      </w:r>
      <w:r>
        <w:rPr>
          <w:spacing w:val="1"/>
          <w:sz w:val="24"/>
        </w:rPr>
        <w:t> </w:t>
      </w:r>
      <w:r>
        <w:rPr>
          <w:sz w:val="24"/>
        </w:rPr>
        <w:t>собственность</w:t>
      </w:r>
      <w:r>
        <w:rPr>
          <w:spacing w:val="-1"/>
          <w:sz w:val="24"/>
        </w:rPr>
        <w:t> </w:t>
      </w:r>
      <w:r>
        <w:rPr>
          <w:sz w:val="24"/>
        </w:rPr>
        <w:t>АНО.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ListParagraph"/>
        <w:numPr>
          <w:ilvl w:val="1"/>
          <w:numId w:val="61"/>
        </w:numPr>
        <w:tabs>
          <w:tab w:pos="1405" w:val="left" w:leader="none"/>
        </w:tabs>
        <w:spacing w:line="240" w:lineRule="auto" w:before="90" w:after="0"/>
        <w:ind w:left="282" w:right="691" w:firstLine="539"/>
        <w:jc w:val="both"/>
        <w:rPr>
          <w:sz w:val="24"/>
        </w:rPr>
      </w:pP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иметь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собственности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оперативном</w:t>
      </w:r>
      <w:r>
        <w:rPr>
          <w:spacing w:val="1"/>
          <w:sz w:val="24"/>
        </w:rPr>
        <w:t> </w:t>
      </w:r>
      <w:r>
        <w:rPr>
          <w:sz w:val="24"/>
        </w:rPr>
        <w:t>управлении</w:t>
      </w:r>
      <w:r>
        <w:rPr>
          <w:spacing w:val="1"/>
          <w:sz w:val="24"/>
        </w:rPr>
        <w:t> </w:t>
      </w:r>
      <w:r>
        <w:rPr>
          <w:sz w:val="24"/>
        </w:rPr>
        <w:t>здания,</w:t>
      </w:r>
      <w:r>
        <w:rPr>
          <w:spacing w:val="1"/>
          <w:sz w:val="24"/>
        </w:rPr>
        <w:t> </w:t>
      </w:r>
      <w:r>
        <w:rPr>
          <w:sz w:val="24"/>
        </w:rPr>
        <w:t>сооружения,</w:t>
      </w:r>
      <w:r>
        <w:rPr>
          <w:spacing w:val="1"/>
          <w:sz w:val="24"/>
        </w:rPr>
        <w:t> </w:t>
      </w:r>
      <w:r>
        <w:rPr>
          <w:sz w:val="24"/>
        </w:rPr>
        <w:t>жилищный</w:t>
      </w:r>
      <w:r>
        <w:rPr>
          <w:spacing w:val="1"/>
          <w:sz w:val="24"/>
        </w:rPr>
        <w:t> </w:t>
      </w:r>
      <w:r>
        <w:rPr>
          <w:sz w:val="24"/>
        </w:rPr>
        <w:t>фонд,</w:t>
      </w:r>
      <w:r>
        <w:rPr>
          <w:spacing w:val="1"/>
          <w:sz w:val="24"/>
        </w:rPr>
        <w:t> </w:t>
      </w:r>
      <w:r>
        <w:rPr>
          <w:sz w:val="24"/>
        </w:rPr>
        <w:t>оборудование,</w:t>
      </w:r>
      <w:r>
        <w:rPr>
          <w:spacing w:val="1"/>
          <w:sz w:val="24"/>
        </w:rPr>
        <w:t> </w:t>
      </w:r>
      <w:r>
        <w:rPr>
          <w:sz w:val="24"/>
        </w:rPr>
        <w:t>инвентарь,</w:t>
      </w:r>
      <w:r>
        <w:rPr>
          <w:spacing w:val="1"/>
          <w:sz w:val="24"/>
        </w:rPr>
        <w:t> </w:t>
      </w:r>
      <w:r>
        <w:rPr>
          <w:sz w:val="24"/>
        </w:rPr>
        <w:t>денежные</w:t>
      </w:r>
      <w:r>
        <w:rPr>
          <w:spacing w:val="1"/>
          <w:sz w:val="24"/>
        </w:rPr>
        <w:t> </w:t>
      </w:r>
      <w:r>
        <w:rPr>
          <w:sz w:val="24"/>
        </w:rPr>
        <w:t>средства в рублях и иностранной валюте, ценные бумаги и иное имущество, а</w:t>
      </w:r>
      <w:r>
        <w:rPr>
          <w:spacing w:val="1"/>
          <w:sz w:val="24"/>
        </w:rPr>
        <w:t> </w:t>
      </w:r>
      <w:r>
        <w:rPr>
          <w:sz w:val="24"/>
        </w:rPr>
        <w:t>также земельные участки в собственности или на ином праве в соответствии с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Федерации.</w:t>
      </w:r>
    </w:p>
    <w:p>
      <w:pPr>
        <w:pStyle w:val="ListParagraph"/>
        <w:numPr>
          <w:ilvl w:val="1"/>
          <w:numId w:val="61"/>
        </w:numPr>
        <w:tabs>
          <w:tab w:pos="1329" w:val="left" w:leader="none"/>
        </w:tabs>
        <w:spacing w:line="240" w:lineRule="auto" w:before="220" w:after="0"/>
        <w:ind w:left="282" w:right="691" w:firstLine="539"/>
        <w:jc w:val="left"/>
        <w:rPr>
          <w:sz w:val="24"/>
        </w:rPr>
      </w:pPr>
      <w:r>
        <w:rPr>
          <w:sz w:val="24"/>
        </w:rPr>
        <w:t>Источниками</w:t>
      </w:r>
      <w:r>
        <w:rPr>
          <w:spacing w:val="19"/>
          <w:sz w:val="24"/>
        </w:rPr>
        <w:t> </w:t>
      </w:r>
      <w:r>
        <w:rPr>
          <w:sz w:val="24"/>
        </w:rPr>
        <w:t>формирования</w:t>
      </w:r>
      <w:r>
        <w:rPr>
          <w:spacing w:val="21"/>
          <w:sz w:val="24"/>
        </w:rPr>
        <w:t> </w:t>
      </w:r>
      <w:r>
        <w:rPr>
          <w:sz w:val="24"/>
        </w:rPr>
        <w:t>имущества</w:t>
      </w:r>
      <w:r>
        <w:rPr>
          <w:spacing w:val="19"/>
          <w:sz w:val="24"/>
        </w:rPr>
        <w:t> </w:t>
      </w:r>
      <w:r>
        <w:rPr>
          <w:sz w:val="24"/>
        </w:rPr>
        <w:t>АНО</w:t>
      </w:r>
      <w:r>
        <w:rPr>
          <w:spacing w:val="21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денежной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иных</w:t>
      </w:r>
      <w:r>
        <w:rPr>
          <w:spacing w:val="22"/>
          <w:sz w:val="24"/>
        </w:rPr>
        <w:t> </w:t>
      </w:r>
      <w:r>
        <w:rPr>
          <w:sz w:val="24"/>
        </w:rPr>
        <w:t>формах</w:t>
      </w:r>
      <w:r>
        <w:rPr>
          <w:spacing w:val="-72"/>
          <w:sz w:val="24"/>
        </w:rPr>
        <w:t> </w:t>
      </w:r>
      <w:r>
        <w:rPr>
          <w:sz w:val="24"/>
        </w:rPr>
        <w:t>являются:</w:t>
      </w:r>
    </w:p>
    <w:p>
      <w:pPr>
        <w:pStyle w:val="BodyText"/>
        <w:spacing w:line="422" w:lineRule="auto" w:before="220"/>
        <w:ind w:left="821" w:right="2654"/>
        <w:jc w:val="left"/>
      </w:pPr>
      <w:r>
        <w:rPr/>
        <w:t>регулярные и единовременные поступления от учредителей;</w:t>
      </w:r>
      <w:r>
        <w:rPr>
          <w:spacing w:val="-72"/>
        </w:rPr>
        <w:t> </w:t>
      </w:r>
      <w:r>
        <w:rPr/>
        <w:t>добровольные имущественные взносы и пожертвования;</w:t>
      </w:r>
      <w:r>
        <w:rPr>
          <w:spacing w:val="1"/>
        </w:rPr>
        <w:t> </w:t>
      </w:r>
      <w:r>
        <w:rPr/>
        <w:t>выручка от</w:t>
      </w:r>
      <w:r>
        <w:rPr>
          <w:spacing w:val="-1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товаров,</w:t>
      </w:r>
      <w:r>
        <w:rPr>
          <w:spacing w:val="-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услуг;</w:t>
      </w:r>
    </w:p>
    <w:p>
      <w:pPr>
        <w:pStyle w:val="BodyText"/>
        <w:ind w:firstLine="539"/>
        <w:jc w:val="left"/>
      </w:pPr>
      <w:r>
        <w:rPr/>
        <w:t>дивиденды</w:t>
      </w:r>
      <w:r>
        <w:rPr>
          <w:spacing w:val="26"/>
        </w:rPr>
        <w:t> </w:t>
      </w:r>
      <w:r>
        <w:rPr/>
        <w:t>(доходы,</w:t>
      </w:r>
      <w:r>
        <w:rPr>
          <w:spacing w:val="29"/>
        </w:rPr>
        <w:t> </w:t>
      </w:r>
      <w:r>
        <w:rPr/>
        <w:t>проценты),</w:t>
      </w:r>
      <w:r>
        <w:rPr>
          <w:spacing w:val="26"/>
        </w:rPr>
        <w:t> </w:t>
      </w:r>
      <w:r>
        <w:rPr/>
        <w:t>получаемые</w:t>
      </w:r>
      <w:r>
        <w:rPr>
          <w:spacing w:val="27"/>
        </w:rPr>
        <w:t> </w:t>
      </w:r>
      <w:r>
        <w:rPr/>
        <w:t>по</w:t>
      </w:r>
      <w:r>
        <w:rPr>
          <w:spacing w:val="26"/>
        </w:rPr>
        <w:t> </w:t>
      </w:r>
      <w:r>
        <w:rPr/>
        <w:t>акциям,</w:t>
      </w:r>
      <w:r>
        <w:rPr>
          <w:spacing w:val="26"/>
        </w:rPr>
        <w:t> </w:t>
      </w:r>
      <w:r>
        <w:rPr/>
        <w:t>облигациям,</w:t>
      </w:r>
      <w:r>
        <w:rPr>
          <w:spacing w:val="26"/>
        </w:rPr>
        <w:t> </w:t>
      </w:r>
      <w:r>
        <w:rPr/>
        <w:t>другим</w:t>
      </w:r>
      <w:r>
        <w:rPr>
          <w:spacing w:val="-72"/>
        </w:rPr>
        <w:t> </w:t>
      </w:r>
      <w:r>
        <w:rPr/>
        <w:t>ценным</w:t>
      </w:r>
      <w:r>
        <w:rPr>
          <w:spacing w:val="-1"/>
        </w:rPr>
        <w:t> </w:t>
      </w:r>
      <w:r>
        <w:rPr/>
        <w:t>бумагам и вкладам;</w:t>
      </w:r>
    </w:p>
    <w:p>
      <w:pPr>
        <w:pStyle w:val="BodyText"/>
        <w:spacing w:line="422" w:lineRule="auto" w:before="219"/>
        <w:ind w:left="821" w:right="3766"/>
        <w:jc w:val="left"/>
      </w:pPr>
      <w:r>
        <w:rPr/>
        <w:t>доходы, получаемые от собственности АНО;</w:t>
      </w:r>
      <w:r>
        <w:rPr>
          <w:spacing w:val="1"/>
        </w:rPr>
        <w:t> </w:t>
      </w:r>
      <w:r>
        <w:rPr/>
        <w:t>другие,</w:t>
      </w:r>
      <w:r>
        <w:rPr>
          <w:spacing w:val="-6"/>
        </w:rPr>
        <w:t> </w:t>
      </w:r>
      <w:r>
        <w:rPr/>
        <w:t>не</w:t>
      </w:r>
      <w:r>
        <w:rPr>
          <w:spacing w:val="-4"/>
        </w:rPr>
        <w:t> </w:t>
      </w:r>
      <w:r>
        <w:rPr/>
        <w:t>запрещенные</w:t>
      </w:r>
      <w:r>
        <w:rPr>
          <w:spacing w:val="-4"/>
        </w:rPr>
        <w:t> </w:t>
      </w:r>
      <w:r>
        <w:rPr/>
        <w:t>законом</w:t>
      </w:r>
      <w:r>
        <w:rPr>
          <w:spacing w:val="-2"/>
        </w:rPr>
        <w:t> </w:t>
      </w:r>
      <w:r>
        <w:rPr/>
        <w:t>поступления.</w:t>
      </w:r>
    </w:p>
    <w:p>
      <w:pPr>
        <w:pStyle w:val="ListParagraph"/>
        <w:numPr>
          <w:ilvl w:val="1"/>
          <w:numId w:val="61"/>
        </w:numPr>
        <w:tabs>
          <w:tab w:pos="1401" w:val="left" w:leader="none"/>
        </w:tabs>
        <w:spacing w:line="240" w:lineRule="auto" w:before="0" w:after="0"/>
        <w:ind w:left="282" w:right="692" w:firstLine="539"/>
        <w:jc w:val="both"/>
        <w:rPr>
          <w:sz w:val="24"/>
        </w:rPr>
      </w:pP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отвечает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своим</w:t>
      </w:r>
      <w:r>
        <w:rPr>
          <w:spacing w:val="1"/>
          <w:sz w:val="24"/>
        </w:rPr>
        <w:t> </w:t>
      </w:r>
      <w:r>
        <w:rPr>
          <w:sz w:val="24"/>
        </w:rPr>
        <w:t>обязательствам</w:t>
      </w:r>
      <w:r>
        <w:rPr>
          <w:spacing w:val="1"/>
          <w:sz w:val="24"/>
        </w:rPr>
        <w:t> </w:t>
      </w:r>
      <w:r>
        <w:rPr>
          <w:sz w:val="24"/>
        </w:rPr>
        <w:t>тем</w:t>
      </w:r>
      <w:r>
        <w:rPr>
          <w:spacing w:val="1"/>
          <w:sz w:val="24"/>
        </w:rPr>
        <w:t> </w:t>
      </w:r>
      <w:r>
        <w:rPr>
          <w:sz w:val="24"/>
        </w:rPr>
        <w:t>своим</w:t>
      </w:r>
      <w:r>
        <w:rPr>
          <w:spacing w:val="1"/>
          <w:sz w:val="24"/>
        </w:rPr>
        <w:t> </w:t>
      </w:r>
      <w:r>
        <w:rPr>
          <w:sz w:val="24"/>
        </w:rPr>
        <w:t>имуществом,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которое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обращено</w:t>
      </w:r>
      <w:r>
        <w:rPr>
          <w:spacing w:val="1"/>
          <w:sz w:val="24"/>
        </w:rPr>
        <w:t> </w:t>
      </w:r>
      <w:r>
        <w:rPr>
          <w:sz w:val="24"/>
        </w:rPr>
        <w:t>взыскание.</w:t>
      </w:r>
    </w:p>
    <w:p>
      <w:pPr>
        <w:pStyle w:val="ListParagraph"/>
        <w:numPr>
          <w:ilvl w:val="1"/>
          <w:numId w:val="61"/>
        </w:numPr>
        <w:tabs>
          <w:tab w:pos="1496" w:val="left" w:leader="none"/>
          <w:tab w:pos="1497" w:val="left" w:leader="none"/>
          <w:tab w:pos="2697" w:val="left" w:leader="none"/>
          <w:tab w:pos="4254" w:val="left" w:leader="none"/>
          <w:tab w:pos="5926" w:val="left" w:leader="none"/>
          <w:tab w:pos="6435" w:val="left" w:leader="none"/>
          <w:tab w:pos="8111" w:val="left" w:leader="none"/>
        </w:tabs>
        <w:spacing w:line="240" w:lineRule="auto" w:before="221" w:after="0"/>
        <w:ind w:left="282" w:right="689" w:firstLine="539"/>
        <w:jc w:val="left"/>
        <w:rPr>
          <w:sz w:val="24"/>
        </w:rPr>
      </w:pPr>
      <w:r>
        <w:rPr>
          <w:sz w:val="24"/>
        </w:rPr>
        <w:t>Порядок</w:t>
        <w:tab/>
        <w:t>регулярных</w:t>
        <w:tab/>
        <w:t>поступлений</w:t>
        <w:tab/>
        <w:t>от</w:t>
        <w:tab/>
        <w:t>учредителей</w:t>
        <w:tab/>
        <w:t>определяется</w:t>
      </w:r>
      <w:r>
        <w:rPr>
          <w:spacing w:val="-72"/>
          <w:sz w:val="24"/>
        </w:rPr>
        <w:t> </w:t>
      </w:r>
      <w:r>
        <w:rPr>
          <w:sz w:val="24"/>
        </w:rPr>
        <w:t>положением</w:t>
      </w:r>
      <w:r>
        <w:rPr>
          <w:spacing w:val="-1"/>
          <w:sz w:val="24"/>
        </w:rPr>
        <w:t> </w:t>
      </w:r>
      <w:r>
        <w:rPr>
          <w:sz w:val="24"/>
        </w:rPr>
        <w:t>(регламентом и</w:t>
      </w:r>
      <w:r>
        <w:rPr>
          <w:spacing w:val="-2"/>
          <w:sz w:val="24"/>
        </w:rPr>
        <w:t> </w:t>
      </w:r>
      <w:r>
        <w:rPr>
          <w:sz w:val="24"/>
        </w:rPr>
        <w:t>т.п.)</w:t>
      </w:r>
      <w:r>
        <w:rPr>
          <w:spacing w:val="-2"/>
          <w:sz w:val="24"/>
        </w:rPr>
        <w:t> </w:t>
      </w:r>
      <w:r>
        <w:rPr>
          <w:sz w:val="24"/>
        </w:rPr>
        <w:t>АНО.</w:t>
      </w:r>
    </w:p>
    <w:p>
      <w:pPr>
        <w:pStyle w:val="ListParagraph"/>
        <w:numPr>
          <w:ilvl w:val="1"/>
          <w:numId w:val="61"/>
        </w:numPr>
        <w:tabs>
          <w:tab w:pos="1496" w:val="left" w:leader="none"/>
          <w:tab w:pos="1497" w:val="left" w:leader="none"/>
          <w:tab w:pos="3086" w:val="left" w:leader="none"/>
          <w:tab w:pos="3830" w:val="left" w:leader="none"/>
          <w:tab w:pos="5049" w:val="left" w:leader="none"/>
          <w:tab w:pos="5576" w:val="left" w:leader="none"/>
          <w:tab w:pos="6925" w:val="left" w:leader="none"/>
          <w:tab w:pos="8926" w:val="left" w:leader="none"/>
        </w:tabs>
        <w:spacing w:line="240" w:lineRule="auto" w:before="220" w:after="0"/>
        <w:ind w:left="282" w:right="688" w:firstLine="539"/>
        <w:jc w:val="left"/>
        <w:rPr>
          <w:sz w:val="24"/>
        </w:rPr>
      </w:pPr>
      <w:r>
        <w:rPr>
          <w:sz w:val="24"/>
        </w:rPr>
        <w:t>Полученная</w:t>
        <w:tab/>
        <w:t>АНО</w:t>
        <w:tab/>
        <w:t>прибыль</w:t>
        <w:tab/>
        <w:t>не</w:t>
        <w:tab/>
        <w:t>подлежит</w:t>
        <w:tab/>
        <w:t>распределению</w:t>
        <w:tab/>
      </w:r>
      <w:r>
        <w:rPr>
          <w:spacing w:val="-1"/>
          <w:sz w:val="24"/>
        </w:rPr>
        <w:t>между</w:t>
      </w:r>
      <w:r>
        <w:rPr>
          <w:spacing w:val="-72"/>
          <w:sz w:val="24"/>
        </w:rPr>
        <w:t> </w:t>
      </w:r>
      <w:r>
        <w:rPr>
          <w:sz w:val="24"/>
        </w:rPr>
        <w:t>учредителями</w:t>
      </w:r>
      <w:r>
        <w:rPr>
          <w:spacing w:val="-2"/>
          <w:sz w:val="24"/>
        </w:rPr>
        <w:t> </w:t>
      </w:r>
      <w:r>
        <w:rPr>
          <w:sz w:val="24"/>
        </w:rPr>
        <w:t>АНО.</w:t>
      </w:r>
    </w:p>
    <w:p>
      <w:pPr>
        <w:pStyle w:val="ListParagraph"/>
        <w:numPr>
          <w:ilvl w:val="1"/>
          <w:numId w:val="61"/>
        </w:numPr>
        <w:tabs>
          <w:tab w:pos="1492" w:val="left" w:leader="none"/>
        </w:tabs>
        <w:spacing w:line="240" w:lineRule="auto" w:before="220" w:after="0"/>
        <w:ind w:left="282" w:right="691" w:firstLine="539"/>
        <w:jc w:val="both"/>
        <w:rPr>
          <w:sz w:val="24"/>
        </w:rPr>
      </w:pP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устанавливаться</w:t>
      </w:r>
      <w:r>
        <w:rPr>
          <w:spacing w:val="1"/>
          <w:sz w:val="24"/>
        </w:rPr>
        <w:t> </w:t>
      </w:r>
      <w:r>
        <w:rPr>
          <w:sz w:val="24"/>
        </w:rPr>
        <w:t>ограничения на осуществление АНО пожертвований политическим партиям, их</w:t>
      </w:r>
      <w:r>
        <w:rPr>
          <w:spacing w:val="1"/>
          <w:sz w:val="24"/>
        </w:rPr>
        <w:t> </w:t>
      </w:r>
      <w:r>
        <w:rPr>
          <w:sz w:val="24"/>
        </w:rPr>
        <w:t>региональным</w:t>
      </w:r>
      <w:r>
        <w:rPr>
          <w:spacing w:val="-3"/>
          <w:sz w:val="24"/>
        </w:rPr>
        <w:t> </w:t>
      </w:r>
      <w:r>
        <w:rPr>
          <w:sz w:val="24"/>
        </w:rPr>
        <w:t>отделениям,</w:t>
      </w:r>
      <w:r>
        <w:rPr>
          <w:spacing w:val="-5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также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избирательные</w:t>
      </w:r>
      <w:r>
        <w:rPr>
          <w:spacing w:val="-2"/>
          <w:sz w:val="24"/>
        </w:rPr>
        <w:t> </w:t>
      </w:r>
      <w:r>
        <w:rPr>
          <w:sz w:val="24"/>
        </w:rPr>
        <w:t>фонды,</w:t>
      </w:r>
      <w:r>
        <w:rPr>
          <w:spacing w:val="-4"/>
          <w:sz w:val="24"/>
        </w:rPr>
        <w:t> </w:t>
      </w:r>
      <w:r>
        <w:rPr>
          <w:sz w:val="24"/>
        </w:rPr>
        <w:t>фонды</w:t>
      </w:r>
      <w:r>
        <w:rPr>
          <w:spacing w:val="-4"/>
          <w:sz w:val="24"/>
        </w:rPr>
        <w:t> </w:t>
      </w:r>
      <w:r>
        <w:rPr>
          <w:sz w:val="24"/>
        </w:rPr>
        <w:t>референдума.</w:t>
      </w:r>
    </w:p>
    <w:p>
      <w:pPr>
        <w:pStyle w:val="ListParagraph"/>
        <w:numPr>
          <w:ilvl w:val="0"/>
          <w:numId w:val="61"/>
        </w:numPr>
        <w:tabs>
          <w:tab w:pos="1127" w:val="left" w:leader="none"/>
        </w:tabs>
        <w:spacing w:line="240" w:lineRule="auto" w:before="120" w:after="0"/>
        <w:ind w:left="1126" w:right="0" w:hanging="279"/>
        <w:jc w:val="left"/>
        <w:rPr>
          <w:sz w:val="24"/>
        </w:rPr>
      </w:pPr>
      <w:r>
        <w:rPr>
          <w:sz w:val="24"/>
        </w:rPr>
        <w:t>РЕОРГАНИЗАЦИЯ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ЛИКВИДАЦИЯ</w:t>
      </w:r>
    </w:p>
    <w:p>
      <w:pPr>
        <w:pStyle w:val="ListParagraph"/>
        <w:numPr>
          <w:ilvl w:val="1"/>
          <w:numId w:val="61"/>
        </w:numPr>
        <w:tabs>
          <w:tab w:pos="1573" w:val="left" w:leader="none"/>
        </w:tabs>
        <w:spacing w:line="240" w:lineRule="auto" w:before="61" w:after="0"/>
        <w:ind w:left="282" w:right="683" w:firstLine="539"/>
        <w:jc w:val="both"/>
        <w:rPr>
          <w:sz w:val="24"/>
        </w:rPr>
      </w:pP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добровольно</w:t>
      </w:r>
      <w:r>
        <w:rPr>
          <w:spacing w:val="1"/>
          <w:sz w:val="24"/>
        </w:rPr>
        <w:t> </w:t>
      </w:r>
      <w:r>
        <w:rPr>
          <w:sz w:val="24"/>
        </w:rPr>
        <w:t>реорганизована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предусмотренном</w:t>
      </w:r>
      <w:r>
        <w:rPr>
          <w:spacing w:val="1"/>
          <w:sz w:val="24"/>
        </w:rPr>
        <w:t> </w:t>
      </w:r>
      <w:r>
        <w:rPr>
          <w:sz w:val="24"/>
        </w:rPr>
        <w:t>ст.</w:t>
      </w:r>
      <w:r>
        <w:rPr>
          <w:spacing w:val="1"/>
          <w:sz w:val="24"/>
        </w:rPr>
        <w:t> </w:t>
      </w:r>
      <w:r>
        <w:rPr>
          <w:sz w:val="24"/>
        </w:rPr>
        <w:t>16</w:t>
      </w:r>
      <w:r>
        <w:rPr>
          <w:spacing w:val="1"/>
          <w:sz w:val="24"/>
        </w:rPr>
        <w:t> </w:t>
      </w:r>
      <w:r>
        <w:rPr>
          <w:sz w:val="24"/>
        </w:rPr>
        <w:t>Федерального</w:t>
      </w:r>
      <w:r>
        <w:rPr>
          <w:spacing w:val="1"/>
          <w:sz w:val="24"/>
        </w:rPr>
        <w:t> </w:t>
      </w:r>
      <w:r>
        <w:rPr>
          <w:sz w:val="24"/>
        </w:rPr>
        <w:t>закона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12.01.1996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7-ФЗ</w:t>
      </w:r>
      <w:r>
        <w:rPr>
          <w:spacing w:val="1"/>
          <w:sz w:val="24"/>
        </w:rPr>
        <w:t> </w:t>
      </w: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некоммерческих организациях». Другие основания и порядок реорганизации АНО</w:t>
      </w:r>
      <w:r>
        <w:rPr>
          <w:spacing w:val="1"/>
          <w:sz w:val="24"/>
        </w:rPr>
        <w:t> </w:t>
      </w:r>
      <w:r>
        <w:rPr>
          <w:sz w:val="24"/>
        </w:rPr>
        <w:t>определяются ст. ст. 57-60 Гражданского кодекса Российской Федерации и иными</w:t>
      </w:r>
      <w:r>
        <w:rPr>
          <w:spacing w:val="1"/>
          <w:sz w:val="24"/>
        </w:rPr>
        <w:t> </w:t>
      </w:r>
      <w:r>
        <w:rPr>
          <w:sz w:val="24"/>
        </w:rPr>
        <w:t>федеральными</w:t>
      </w:r>
      <w:r>
        <w:rPr>
          <w:spacing w:val="-2"/>
          <w:sz w:val="24"/>
        </w:rPr>
        <w:t> </w:t>
      </w:r>
      <w:r>
        <w:rPr>
          <w:sz w:val="24"/>
        </w:rPr>
        <w:t>законами.</w:t>
      </w:r>
    </w:p>
    <w:p>
      <w:pPr>
        <w:pStyle w:val="ListParagraph"/>
        <w:numPr>
          <w:ilvl w:val="1"/>
          <w:numId w:val="61"/>
        </w:numPr>
        <w:tabs>
          <w:tab w:pos="1305" w:val="left" w:leader="none"/>
        </w:tabs>
        <w:spacing w:line="240" w:lineRule="auto" w:before="219" w:after="0"/>
        <w:ind w:left="1304" w:right="0" w:hanging="484"/>
        <w:jc w:val="left"/>
        <w:rPr>
          <w:sz w:val="24"/>
        </w:rPr>
      </w:pPr>
      <w:r>
        <w:rPr>
          <w:sz w:val="24"/>
        </w:rPr>
        <w:t>АНО</w:t>
      </w:r>
      <w:r>
        <w:rPr>
          <w:spacing w:val="-2"/>
          <w:sz w:val="24"/>
        </w:rPr>
        <w:t> </w:t>
      </w:r>
      <w:r>
        <w:rPr>
          <w:sz w:val="24"/>
        </w:rPr>
        <w:t>вправе</w:t>
      </w:r>
      <w:r>
        <w:rPr>
          <w:spacing w:val="-2"/>
          <w:sz w:val="24"/>
        </w:rPr>
        <w:t> </w:t>
      </w:r>
      <w:r>
        <w:rPr>
          <w:sz w:val="24"/>
        </w:rPr>
        <w:t>преобразоваться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фонд.</w:t>
      </w:r>
    </w:p>
    <w:p>
      <w:pPr>
        <w:pStyle w:val="BodyText"/>
        <w:spacing w:before="220"/>
        <w:ind w:left="821"/>
        <w:jc w:val="left"/>
      </w:pPr>
      <w:r>
        <w:rPr/>
        <w:t>Решение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преобразовании</w:t>
      </w:r>
      <w:r>
        <w:rPr>
          <w:spacing w:val="-4"/>
        </w:rPr>
        <w:t> </w:t>
      </w:r>
      <w:r>
        <w:rPr/>
        <w:t>АНО</w:t>
      </w:r>
      <w:r>
        <w:rPr>
          <w:spacing w:val="-2"/>
        </w:rPr>
        <w:t> </w:t>
      </w:r>
      <w:r>
        <w:rPr/>
        <w:t>принимается</w:t>
      </w:r>
      <w:r>
        <w:rPr>
          <w:spacing w:val="-3"/>
        </w:rPr>
        <w:t> </w:t>
      </w:r>
      <w:r>
        <w:rPr/>
        <w:t>учредителями.</w:t>
      </w:r>
    </w:p>
    <w:p>
      <w:pPr>
        <w:pStyle w:val="ListParagraph"/>
        <w:numPr>
          <w:ilvl w:val="1"/>
          <w:numId w:val="61"/>
        </w:numPr>
        <w:tabs>
          <w:tab w:pos="1331" w:val="left" w:leader="none"/>
        </w:tabs>
        <w:spacing w:line="240" w:lineRule="auto" w:before="221" w:after="0"/>
        <w:ind w:left="282" w:right="688" w:firstLine="539"/>
        <w:jc w:val="both"/>
        <w:rPr>
          <w:sz w:val="24"/>
        </w:rPr>
      </w:pPr>
      <w:r>
        <w:rPr>
          <w:sz w:val="24"/>
        </w:rPr>
        <w:t>АНО может быть ликвидирована добровольно в порядке, установленном</w:t>
      </w:r>
      <w:r>
        <w:rPr>
          <w:spacing w:val="1"/>
          <w:sz w:val="24"/>
        </w:rPr>
        <w:t> </w:t>
      </w:r>
      <w:r>
        <w:rPr>
          <w:sz w:val="24"/>
        </w:rPr>
        <w:t>ст.</w:t>
      </w:r>
      <w:r>
        <w:rPr>
          <w:spacing w:val="33"/>
          <w:sz w:val="24"/>
        </w:rPr>
        <w:t> </w:t>
      </w:r>
      <w:r>
        <w:rPr>
          <w:sz w:val="24"/>
        </w:rPr>
        <w:t>ст.</w:t>
      </w:r>
      <w:r>
        <w:rPr>
          <w:spacing w:val="33"/>
          <w:sz w:val="24"/>
        </w:rPr>
        <w:t> </w:t>
      </w:r>
      <w:r>
        <w:rPr>
          <w:sz w:val="24"/>
        </w:rPr>
        <w:t>61-64</w:t>
      </w:r>
      <w:r>
        <w:rPr>
          <w:spacing w:val="35"/>
          <w:sz w:val="24"/>
        </w:rPr>
        <w:t> </w:t>
      </w:r>
      <w:r>
        <w:rPr>
          <w:sz w:val="24"/>
        </w:rPr>
        <w:t>Гражданского</w:t>
      </w:r>
      <w:r>
        <w:rPr>
          <w:spacing w:val="32"/>
          <w:sz w:val="24"/>
        </w:rPr>
        <w:t> </w:t>
      </w:r>
      <w:r>
        <w:rPr>
          <w:sz w:val="24"/>
        </w:rPr>
        <w:t>кодекса</w:t>
      </w:r>
      <w:r>
        <w:rPr>
          <w:spacing w:val="33"/>
          <w:sz w:val="24"/>
        </w:rPr>
        <w:t> </w:t>
      </w:r>
      <w:r>
        <w:rPr>
          <w:sz w:val="24"/>
        </w:rPr>
        <w:t>Российской</w:t>
      </w:r>
      <w:r>
        <w:rPr>
          <w:spacing w:val="32"/>
          <w:sz w:val="24"/>
        </w:rPr>
        <w:t> </w:t>
      </w:r>
      <w:r>
        <w:rPr>
          <w:sz w:val="24"/>
        </w:rPr>
        <w:t>Федерации,</w:t>
      </w:r>
      <w:r>
        <w:rPr>
          <w:spacing w:val="32"/>
          <w:sz w:val="24"/>
        </w:rPr>
        <w:t> </w:t>
      </w:r>
      <w:r>
        <w:rPr>
          <w:sz w:val="24"/>
        </w:rPr>
        <w:t>с</w:t>
      </w:r>
      <w:r>
        <w:rPr>
          <w:spacing w:val="36"/>
          <w:sz w:val="24"/>
        </w:rPr>
        <w:t> </w:t>
      </w:r>
      <w:r>
        <w:rPr>
          <w:sz w:val="24"/>
        </w:rPr>
        <w:t>учетом</w:t>
      </w:r>
      <w:r>
        <w:rPr>
          <w:spacing w:val="33"/>
          <w:sz w:val="24"/>
        </w:rPr>
        <w:t> </w:t>
      </w:r>
      <w:r>
        <w:rPr>
          <w:sz w:val="24"/>
        </w:rPr>
        <w:t>требований</w:t>
      </w:r>
      <w:r>
        <w:rPr>
          <w:spacing w:val="-73"/>
          <w:sz w:val="24"/>
        </w:rPr>
        <w:t> </w:t>
      </w:r>
      <w:r>
        <w:rPr>
          <w:sz w:val="24"/>
        </w:rPr>
        <w:t>ст. ст. 18-21 Федерального закона от 12.01.1996</w:t>
      </w:r>
      <w:r>
        <w:rPr>
          <w:spacing w:val="1"/>
          <w:sz w:val="24"/>
        </w:rPr>
        <w:t> </w:t>
      </w:r>
      <w:r>
        <w:rPr>
          <w:sz w:val="24"/>
        </w:rPr>
        <w:t>№ 7-ФЗ «О некоммерческих</w:t>
      </w:r>
      <w:r>
        <w:rPr>
          <w:spacing w:val="1"/>
          <w:sz w:val="24"/>
        </w:rPr>
        <w:t> </w:t>
      </w:r>
      <w:r>
        <w:rPr>
          <w:sz w:val="24"/>
        </w:rPr>
        <w:t>организациях».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ListParagraph"/>
        <w:numPr>
          <w:ilvl w:val="1"/>
          <w:numId w:val="61"/>
        </w:numPr>
        <w:tabs>
          <w:tab w:pos="1405" w:val="left" w:leader="none"/>
        </w:tabs>
        <w:spacing w:line="240" w:lineRule="auto" w:before="90" w:after="0"/>
        <w:ind w:left="282" w:right="690" w:firstLine="539"/>
        <w:jc w:val="both"/>
        <w:rPr>
          <w:sz w:val="24"/>
        </w:rPr>
      </w:pP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ликвидирована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решению</w:t>
      </w:r>
      <w:r>
        <w:rPr>
          <w:spacing w:val="1"/>
          <w:sz w:val="24"/>
        </w:rPr>
        <w:t> </w:t>
      </w:r>
      <w:r>
        <w:rPr>
          <w:sz w:val="24"/>
        </w:rPr>
        <w:t>суда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основаниям,</w:t>
      </w:r>
      <w:r>
        <w:rPr>
          <w:spacing w:val="1"/>
          <w:sz w:val="24"/>
        </w:rPr>
        <w:t> </w:t>
      </w:r>
      <w:r>
        <w:rPr>
          <w:sz w:val="24"/>
        </w:rPr>
        <w:t>предусмотренным</w:t>
      </w:r>
      <w:r>
        <w:rPr>
          <w:spacing w:val="-2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-2"/>
          <w:sz w:val="24"/>
        </w:rPr>
        <w:t> </w:t>
      </w:r>
      <w:r>
        <w:rPr>
          <w:sz w:val="24"/>
        </w:rPr>
        <w:t>ст.</w:t>
      </w:r>
      <w:r>
        <w:rPr>
          <w:spacing w:val="-3"/>
          <w:sz w:val="24"/>
        </w:rPr>
        <w:t> </w:t>
      </w:r>
      <w:r>
        <w:rPr>
          <w:sz w:val="24"/>
        </w:rPr>
        <w:t>61</w:t>
      </w:r>
      <w:r>
        <w:rPr>
          <w:spacing w:val="-1"/>
          <w:sz w:val="24"/>
        </w:rPr>
        <w:t> </w:t>
      </w:r>
      <w:r>
        <w:rPr>
          <w:sz w:val="24"/>
        </w:rPr>
        <w:t>Гражданского</w:t>
      </w:r>
      <w:r>
        <w:rPr>
          <w:spacing w:val="-1"/>
          <w:sz w:val="24"/>
        </w:rPr>
        <w:t> </w:t>
      </w:r>
      <w:r>
        <w:rPr>
          <w:sz w:val="24"/>
        </w:rPr>
        <w:t>кодекса</w:t>
      </w:r>
      <w:r>
        <w:rPr>
          <w:spacing w:val="-3"/>
          <w:sz w:val="24"/>
        </w:rPr>
        <w:t> </w:t>
      </w:r>
      <w:r>
        <w:rPr>
          <w:sz w:val="24"/>
        </w:rPr>
        <w:t>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Федерации.</w:t>
      </w:r>
    </w:p>
    <w:p>
      <w:pPr>
        <w:pStyle w:val="ListParagraph"/>
        <w:numPr>
          <w:ilvl w:val="1"/>
          <w:numId w:val="61"/>
        </w:numPr>
        <w:tabs>
          <w:tab w:pos="1417" w:val="left" w:leader="none"/>
        </w:tabs>
        <w:spacing w:line="240" w:lineRule="auto" w:before="220" w:after="0"/>
        <w:ind w:left="282" w:right="689" w:firstLine="539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момента</w:t>
      </w:r>
      <w:r>
        <w:rPr>
          <w:spacing w:val="1"/>
          <w:sz w:val="24"/>
        </w:rPr>
        <w:t> </w:t>
      </w:r>
      <w:r>
        <w:rPr>
          <w:sz w:val="24"/>
        </w:rPr>
        <w:t>назначения</w:t>
      </w:r>
      <w:r>
        <w:rPr>
          <w:spacing w:val="1"/>
          <w:sz w:val="24"/>
        </w:rPr>
        <w:t> </w:t>
      </w:r>
      <w:r>
        <w:rPr>
          <w:sz w:val="24"/>
        </w:rPr>
        <w:t>ликвидационной</w:t>
      </w:r>
      <w:r>
        <w:rPr>
          <w:spacing w:val="1"/>
          <w:sz w:val="24"/>
        </w:rPr>
        <w:t> </w:t>
      </w:r>
      <w:r>
        <w:rPr>
          <w:sz w:val="24"/>
        </w:rPr>
        <w:t>комиссии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ней</w:t>
      </w:r>
      <w:r>
        <w:rPr>
          <w:spacing w:val="1"/>
          <w:sz w:val="24"/>
        </w:rPr>
        <w:t> </w:t>
      </w:r>
      <w:r>
        <w:rPr>
          <w:sz w:val="24"/>
        </w:rPr>
        <w:t>переходят</w:t>
      </w:r>
      <w:r>
        <w:rPr>
          <w:spacing w:val="1"/>
          <w:sz w:val="24"/>
        </w:rPr>
        <w:t> </w:t>
      </w:r>
      <w:r>
        <w:rPr>
          <w:sz w:val="24"/>
        </w:rPr>
        <w:t>полномочия по управлению делами АНО. Правление и иные органы прекращают</w:t>
      </w:r>
      <w:r>
        <w:rPr>
          <w:spacing w:val="1"/>
          <w:sz w:val="24"/>
        </w:rPr>
        <w:t> </w:t>
      </w:r>
      <w:r>
        <w:rPr>
          <w:sz w:val="24"/>
        </w:rPr>
        <w:t>свою</w:t>
      </w:r>
      <w:r>
        <w:rPr>
          <w:spacing w:val="-3"/>
          <w:sz w:val="24"/>
        </w:rPr>
        <w:t> </w:t>
      </w:r>
      <w:r>
        <w:rPr>
          <w:sz w:val="24"/>
        </w:rPr>
        <w:t>деятельность.</w:t>
      </w:r>
    </w:p>
    <w:p>
      <w:pPr>
        <w:pStyle w:val="ListParagraph"/>
        <w:numPr>
          <w:ilvl w:val="1"/>
          <w:numId w:val="61"/>
        </w:numPr>
        <w:tabs>
          <w:tab w:pos="1439" w:val="left" w:leader="none"/>
        </w:tabs>
        <w:spacing w:line="240" w:lineRule="auto" w:before="220" w:after="0"/>
        <w:ind w:left="282" w:right="688" w:firstLine="53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отсутствии</w:t>
      </w:r>
      <w:r>
        <w:rPr>
          <w:spacing w:val="1"/>
          <w:sz w:val="24"/>
        </w:rPr>
        <w:t> </w:t>
      </w:r>
      <w:r>
        <w:rPr>
          <w:sz w:val="24"/>
        </w:rPr>
        <w:t>правопреемника</w:t>
      </w:r>
      <w:r>
        <w:rPr>
          <w:spacing w:val="1"/>
          <w:sz w:val="24"/>
        </w:rPr>
        <w:t> </w:t>
      </w:r>
      <w:r>
        <w:rPr>
          <w:sz w:val="24"/>
        </w:rPr>
        <w:t>документы</w:t>
      </w:r>
      <w:r>
        <w:rPr>
          <w:spacing w:val="1"/>
          <w:sz w:val="24"/>
        </w:rPr>
        <w:t> </w:t>
      </w:r>
      <w:r>
        <w:rPr>
          <w:sz w:val="24"/>
        </w:rPr>
        <w:t>постоянного</w:t>
      </w:r>
      <w:r>
        <w:rPr>
          <w:spacing w:val="1"/>
          <w:sz w:val="24"/>
        </w:rPr>
        <w:t> </w:t>
      </w:r>
      <w:r>
        <w:rPr>
          <w:sz w:val="24"/>
        </w:rPr>
        <w:t>хранения,</w:t>
      </w:r>
      <w:r>
        <w:rPr>
          <w:spacing w:val="1"/>
          <w:sz w:val="24"/>
        </w:rPr>
        <w:t> </w:t>
      </w:r>
      <w:r>
        <w:rPr>
          <w:sz w:val="24"/>
        </w:rPr>
        <w:t>имеющие</w:t>
      </w:r>
      <w:r>
        <w:rPr>
          <w:spacing w:val="1"/>
          <w:sz w:val="24"/>
        </w:rPr>
        <w:t> </w:t>
      </w:r>
      <w:r>
        <w:rPr>
          <w:sz w:val="24"/>
        </w:rPr>
        <w:t>научно-историческое</w:t>
      </w:r>
      <w:r>
        <w:rPr>
          <w:spacing w:val="1"/>
          <w:sz w:val="24"/>
        </w:rPr>
        <w:t> </w:t>
      </w:r>
      <w:r>
        <w:rPr>
          <w:sz w:val="24"/>
        </w:rPr>
        <w:t>значение,</w:t>
      </w:r>
      <w:r>
        <w:rPr>
          <w:spacing w:val="1"/>
          <w:sz w:val="24"/>
        </w:rPr>
        <w:t> </w:t>
      </w:r>
      <w:r>
        <w:rPr>
          <w:sz w:val="24"/>
        </w:rPr>
        <w:t>передаются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76"/>
          <w:sz w:val="24"/>
        </w:rPr>
        <w:t> </w:t>
      </w:r>
      <w:r>
        <w:rPr>
          <w:sz w:val="24"/>
        </w:rPr>
        <w:t>государственное</w:t>
      </w:r>
      <w:r>
        <w:rPr>
          <w:spacing w:val="1"/>
          <w:sz w:val="24"/>
        </w:rPr>
        <w:t> </w:t>
      </w:r>
      <w:r>
        <w:rPr>
          <w:sz w:val="24"/>
        </w:rPr>
        <w:t>хранение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Государственный</w:t>
      </w:r>
      <w:r>
        <w:rPr>
          <w:spacing w:val="1"/>
          <w:sz w:val="24"/>
        </w:rPr>
        <w:t> </w:t>
      </w:r>
      <w:r>
        <w:rPr>
          <w:sz w:val="24"/>
        </w:rPr>
        <w:t>архив</w:t>
      </w:r>
      <w:r>
        <w:rPr>
          <w:spacing w:val="1"/>
          <w:sz w:val="24"/>
        </w:rPr>
        <w:t> </w:t>
      </w:r>
      <w:r>
        <w:rPr>
          <w:sz w:val="24"/>
        </w:rPr>
        <w:t>Ханты-Мансийского</w:t>
      </w:r>
      <w:r>
        <w:rPr>
          <w:spacing w:val="1"/>
          <w:sz w:val="24"/>
        </w:rPr>
        <w:t> </w:t>
      </w:r>
      <w:r>
        <w:rPr>
          <w:sz w:val="24"/>
        </w:rPr>
        <w:t>автономного</w:t>
      </w:r>
      <w:r>
        <w:rPr>
          <w:spacing w:val="1"/>
          <w:sz w:val="24"/>
        </w:rPr>
        <w:t> </w:t>
      </w:r>
      <w:r>
        <w:rPr>
          <w:sz w:val="24"/>
        </w:rPr>
        <w:t>округа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Югры; документы по личному составу (приказы, личные дела, лицевые счета и</w:t>
      </w:r>
      <w:r>
        <w:rPr>
          <w:spacing w:val="1"/>
          <w:sz w:val="24"/>
        </w:rPr>
        <w:t> </w:t>
      </w:r>
      <w:r>
        <w:rPr>
          <w:sz w:val="24"/>
        </w:rPr>
        <w:t>т.п.)</w:t>
      </w:r>
      <w:r>
        <w:rPr>
          <w:spacing w:val="1"/>
          <w:sz w:val="24"/>
        </w:rPr>
        <w:t> </w:t>
      </w:r>
      <w:r>
        <w:rPr>
          <w:sz w:val="24"/>
        </w:rPr>
        <w:t>передаются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хранение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архивный</w:t>
      </w:r>
      <w:r>
        <w:rPr>
          <w:spacing w:val="1"/>
          <w:sz w:val="24"/>
        </w:rPr>
        <w:t> </w:t>
      </w:r>
      <w:r>
        <w:rPr>
          <w:sz w:val="24"/>
        </w:rPr>
        <w:t>отдел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города</w:t>
      </w:r>
      <w:r>
        <w:rPr>
          <w:spacing w:val="1"/>
          <w:sz w:val="24"/>
        </w:rPr>
        <w:t> </w:t>
      </w:r>
      <w:r>
        <w:rPr>
          <w:sz w:val="24"/>
        </w:rPr>
        <w:t>Нижневартовска,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которого</w:t>
      </w:r>
      <w:r>
        <w:rPr>
          <w:spacing w:val="1"/>
          <w:sz w:val="24"/>
        </w:rPr>
        <w:t> </w:t>
      </w:r>
      <w:r>
        <w:rPr>
          <w:sz w:val="24"/>
        </w:rPr>
        <w:t>находится</w:t>
      </w:r>
      <w:r>
        <w:rPr>
          <w:spacing w:val="1"/>
          <w:sz w:val="24"/>
        </w:rPr>
        <w:t> </w:t>
      </w:r>
      <w:r>
        <w:rPr>
          <w:sz w:val="24"/>
        </w:rPr>
        <w:t>АНО.</w:t>
      </w:r>
      <w:r>
        <w:rPr>
          <w:spacing w:val="1"/>
          <w:sz w:val="24"/>
        </w:rPr>
        <w:t> </w:t>
      </w:r>
      <w:r>
        <w:rPr>
          <w:sz w:val="24"/>
        </w:rPr>
        <w:t>Передача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упорядочение</w:t>
      </w:r>
      <w:r>
        <w:rPr>
          <w:spacing w:val="1"/>
          <w:sz w:val="24"/>
        </w:rPr>
        <w:t> </w:t>
      </w:r>
      <w:r>
        <w:rPr>
          <w:sz w:val="24"/>
        </w:rPr>
        <w:t>документов</w:t>
      </w:r>
      <w:r>
        <w:rPr>
          <w:spacing w:val="1"/>
          <w:sz w:val="24"/>
        </w:rPr>
        <w:t> </w:t>
      </w:r>
      <w:r>
        <w:rPr>
          <w:sz w:val="24"/>
        </w:rPr>
        <w:t>осуществляются</w:t>
      </w:r>
      <w:r>
        <w:rPr>
          <w:spacing w:val="1"/>
          <w:sz w:val="24"/>
        </w:rPr>
        <w:t> </w:t>
      </w:r>
      <w:r>
        <w:rPr>
          <w:sz w:val="24"/>
        </w:rPr>
        <w:t>силами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счет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1"/>
          <w:sz w:val="24"/>
        </w:rPr>
        <w:t> </w:t>
      </w: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требованиями</w:t>
      </w:r>
      <w:r>
        <w:rPr>
          <w:spacing w:val="-1"/>
          <w:sz w:val="24"/>
        </w:rPr>
        <w:t> </w:t>
      </w:r>
      <w:r>
        <w:rPr>
          <w:sz w:val="24"/>
        </w:rPr>
        <w:t>архивных органов.</w:t>
      </w:r>
    </w:p>
    <w:p>
      <w:pPr>
        <w:pStyle w:val="ListParagraph"/>
        <w:numPr>
          <w:ilvl w:val="1"/>
          <w:numId w:val="61"/>
        </w:numPr>
        <w:tabs>
          <w:tab w:pos="1398" w:val="left" w:leader="none"/>
        </w:tabs>
        <w:spacing w:line="240" w:lineRule="auto" w:before="220" w:after="0"/>
        <w:ind w:left="282" w:right="688" w:firstLine="53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ликвидации</w:t>
      </w:r>
      <w:r>
        <w:rPr>
          <w:spacing w:val="1"/>
          <w:sz w:val="24"/>
        </w:rPr>
        <w:t> </w:t>
      </w: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оставшееся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удовлетворения</w:t>
      </w:r>
      <w:r>
        <w:rPr>
          <w:spacing w:val="1"/>
          <w:sz w:val="24"/>
        </w:rPr>
        <w:t> </w:t>
      </w:r>
      <w:r>
        <w:rPr>
          <w:sz w:val="24"/>
        </w:rPr>
        <w:t>требований</w:t>
      </w:r>
      <w:r>
        <w:rPr>
          <w:spacing w:val="1"/>
          <w:sz w:val="24"/>
        </w:rPr>
        <w:t> </w:t>
      </w:r>
      <w:r>
        <w:rPr>
          <w:sz w:val="24"/>
        </w:rPr>
        <w:t>кредиторов</w:t>
      </w:r>
      <w:r>
        <w:rPr>
          <w:spacing w:val="1"/>
          <w:sz w:val="24"/>
        </w:rPr>
        <w:t> </w:t>
      </w:r>
      <w:r>
        <w:rPr>
          <w:sz w:val="24"/>
        </w:rPr>
        <w:t>имущество,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иное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установлено</w:t>
      </w:r>
      <w:r>
        <w:rPr>
          <w:spacing w:val="1"/>
          <w:sz w:val="24"/>
        </w:rPr>
        <w:t> </w:t>
      </w:r>
      <w:r>
        <w:rPr>
          <w:sz w:val="24"/>
        </w:rPr>
        <w:t>Федеральным</w:t>
      </w:r>
      <w:r>
        <w:rPr>
          <w:spacing w:val="1"/>
          <w:sz w:val="24"/>
        </w:rPr>
        <w:t> </w:t>
      </w:r>
      <w:r>
        <w:rPr>
          <w:sz w:val="24"/>
        </w:rPr>
        <w:t>законом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12.01.1996 № 7-ФЗ «О некоммерческих организациях» и иными федеральными</w:t>
      </w:r>
      <w:r>
        <w:rPr>
          <w:spacing w:val="1"/>
          <w:sz w:val="24"/>
        </w:rPr>
        <w:t> </w:t>
      </w:r>
      <w:r>
        <w:rPr>
          <w:sz w:val="24"/>
        </w:rPr>
        <w:t>законами,</w:t>
      </w:r>
      <w:r>
        <w:rPr>
          <w:spacing w:val="20"/>
          <w:sz w:val="24"/>
        </w:rPr>
        <w:t> </w:t>
      </w:r>
      <w:r>
        <w:rPr>
          <w:sz w:val="24"/>
        </w:rPr>
        <w:t>направляется</w:t>
      </w:r>
      <w:r>
        <w:rPr>
          <w:spacing w:val="21"/>
          <w:sz w:val="24"/>
        </w:rPr>
        <w:t> </w:t>
      </w:r>
      <w:r>
        <w:rPr>
          <w:sz w:val="24"/>
        </w:rPr>
        <w:t>на</w:t>
      </w:r>
      <w:r>
        <w:rPr>
          <w:spacing w:val="19"/>
          <w:sz w:val="24"/>
        </w:rPr>
        <w:t> </w:t>
      </w:r>
      <w:r>
        <w:rPr>
          <w:sz w:val="24"/>
        </w:rPr>
        <w:t>цели,</w:t>
      </w:r>
      <w:r>
        <w:rPr>
          <w:spacing w:val="22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интересах</w:t>
      </w:r>
      <w:r>
        <w:rPr>
          <w:spacing w:val="22"/>
          <w:sz w:val="24"/>
        </w:rPr>
        <w:t> </w:t>
      </w:r>
      <w:r>
        <w:rPr>
          <w:sz w:val="24"/>
        </w:rPr>
        <w:t>которых</w:t>
      </w:r>
      <w:r>
        <w:rPr>
          <w:spacing w:val="23"/>
          <w:sz w:val="24"/>
        </w:rPr>
        <w:t> </w:t>
      </w:r>
      <w:r>
        <w:rPr>
          <w:sz w:val="24"/>
        </w:rPr>
        <w:t>она</w:t>
      </w:r>
      <w:r>
        <w:rPr>
          <w:spacing w:val="19"/>
          <w:sz w:val="24"/>
        </w:rPr>
        <w:t> </w:t>
      </w:r>
      <w:r>
        <w:rPr>
          <w:sz w:val="24"/>
        </w:rPr>
        <w:t>была</w:t>
      </w:r>
      <w:r>
        <w:rPr>
          <w:spacing w:val="19"/>
          <w:sz w:val="24"/>
        </w:rPr>
        <w:t> </w:t>
      </w:r>
      <w:r>
        <w:rPr>
          <w:sz w:val="24"/>
        </w:rPr>
        <w:t>создана,</w:t>
      </w:r>
      <w:r>
        <w:rPr>
          <w:spacing w:val="22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(или)</w:t>
      </w:r>
      <w:r>
        <w:rPr>
          <w:spacing w:val="-72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благотворительные</w:t>
      </w:r>
      <w:r>
        <w:rPr>
          <w:spacing w:val="-1"/>
          <w:sz w:val="24"/>
        </w:rPr>
        <w:t> </w:t>
      </w:r>
      <w:r>
        <w:rPr>
          <w:sz w:val="24"/>
        </w:rPr>
        <w:t>цели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порядке,</w:t>
      </w:r>
      <w:r>
        <w:rPr>
          <w:spacing w:val="-3"/>
          <w:sz w:val="24"/>
        </w:rPr>
        <w:t> </w:t>
      </w:r>
      <w:r>
        <w:rPr>
          <w:sz w:val="24"/>
        </w:rPr>
        <w:t>определенном</w:t>
      </w:r>
      <w:r>
        <w:rPr>
          <w:spacing w:val="-4"/>
          <w:sz w:val="24"/>
        </w:rPr>
        <w:t> </w:t>
      </w:r>
      <w:r>
        <w:rPr>
          <w:sz w:val="24"/>
        </w:rPr>
        <w:t>общим</w:t>
      </w:r>
      <w:r>
        <w:rPr>
          <w:spacing w:val="-1"/>
          <w:sz w:val="24"/>
        </w:rPr>
        <w:t> </w:t>
      </w:r>
      <w:r>
        <w:rPr>
          <w:sz w:val="24"/>
        </w:rPr>
        <w:t>собранием</w:t>
      </w:r>
      <w:r>
        <w:rPr>
          <w:spacing w:val="-1"/>
          <w:sz w:val="24"/>
        </w:rPr>
        <w:t> </w:t>
      </w:r>
      <w:r>
        <w:rPr>
          <w:sz w:val="24"/>
        </w:rPr>
        <w:t>АНО.</w:t>
      </w:r>
    </w:p>
    <w:p>
      <w:pPr>
        <w:pStyle w:val="ListParagraph"/>
        <w:numPr>
          <w:ilvl w:val="1"/>
          <w:numId w:val="61"/>
        </w:numPr>
        <w:tabs>
          <w:tab w:pos="1461" w:val="left" w:leader="none"/>
        </w:tabs>
        <w:spacing w:line="240" w:lineRule="auto" w:before="220" w:after="0"/>
        <w:ind w:left="282" w:right="684" w:firstLine="53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имущества</w:t>
      </w:r>
      <w:r>
        <w:rPr>
          <w:spacing w:val="1"/>
          <w:sz w:val="24"/>
        </w:rPr>
        <w:t> </w:t>
      </w:r>
      <w:r>
        <w:rPr>
          <w:sz w:val="24"/>
        </w:rPr>
        <w:t>ликвидируемой</w:t>
      </w:r>
      <w:r>
        <w:rPr>
          <w:spacing w:val="1"/>
          <w:sz w:val="24"/>
        </w:rPr>
        <w:t> </w:t>
      </w:r>
      <w:r>
        <w:rPr>
          <w:sz w:val="24"/>
        </w:rPr>
        <w:t>АНО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72"/>
          <w:sz w:val="24"/>
        </w:rPr>
        <w:t> </w:t>
      </w:r>
      <w:r>
        <w:rPr>
          <w:sz w:val="24"/>
        </w:rPr>
        <w:t>соответствии с ее учредительными документами не представляется возможным,</w:t>
      </w:r>
      <w:r>
        <w:rPr>
          <w:spacing w:val="1"/>
          <w:sz w:val="24"/>
        </w:rPr>
        <w:t> </w:t>
      </w:r>
      <w:r>
        <w:rPr>
          <w:sz w:val="24"/>
        </w:rPr>
        <w:t>оно</w:t>
      </w:r>
      <w:r>
        <w:rPr>
          <w:spacing w:val="-3"/>
          <w:sz w:val="24"/>
        </w:rPr>
        <w:t> </w:t>
      </w:r>
      <w:r>
        <w:rPr>
          <w:sz w:val="24"/>
        </w:rPr>
        <w:t>обращается в</w:t>
      </w:r>
      <w:r>
        <w:rPr>
          <w:spacing w:val="-2"/>
          <w:sz w:val="24"/>
        </w:rPr>
        <w:t> </w:t>
      </w:r>
      <w:r>
        <w:rPr>
          <w:sz w:val="24"/>
        </w:rPr>
        <w:t>доход</w:t>
      </w:r>
      <w:r>
        <w:rPr>
          <w:spacing w:val="-1"/>
          <w:sz w:val="24"/>
        </w:rPr>
        <w:t> </w:t>
      </w:r>
      <w:r>
        <w:rPr>
          <w:sz w:val="24"/>
        </w:rPr>
        <w:t>государства.</w:t>
      </w:r>
    </w:p>
    <w:p>
      <w:pPr>
        <w:pStyle w:val="Heading1"/>
        <w:numPr>
          <w:ilvl w:val="0"/>
          <w:numId w:val="51"/>
        </w:numPr>
        <w:tabs>
          <w:tab w:pos="714" w:val="left" w:leader="none"/>
        </w:tabs>
        <w:spacing w:line="240" w:lineRule="auto" w:before="240" w:after="0"/>
        <w:ind w:left="714" w:right="679" w:hanging="432"/>
        <w:jc w:val="both"/>
      </w:pPr>
      <w:bookmarkStart w:name="_bookmark133" w:id="161"/>
      <w:bookmarkEnd w:id="161"/>
      <w:r>
        <w:rPr>
          <w:b w:val="0"/>
        </w:rPr>
      </w:r>
      <w:bookmarkStart w:name="_bookmark133" w:id="162"/>
      <w:bookmarkEnd w:id="162"/>
      <w:r>
        <w:rPr/>
        <w:t>Подг</w:t>
      </w:r>
      <w:r>
        <w:rPr/>
        <w:t>отовка</w:t>
      </w:r>
      <w:r>
        <w:rPr>
          <w:spacing w:val="1"/>
        </w:rPr>
        <w:t> </w:t>
      </w:r>
      <w:r>
        <w:rPr/>
        <w:t>перечня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83"/>
        </w:rPr>
        <w:t> </w:t>
      </w:r>
      <w:r>
        <w:rPr/>
        <w:t>улучшению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пространственного</w:t>
      </w:r>
      <w:r>
        <w:rPr>
          <w:spacing w:val="83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агломерации в разрезе населённых пунктов и выявленных</w:t>
      </w:r>
      <w:r>
        <w:rPr>
          <w:spacing w:val="1"/>
        </w:rPr>
        <w:t> </w:t>
      </w:r>
      <w:r>
        <w:rPr/>
        <w:t>межселенных территорий</w:t>
      </w:r>
    </w:p>
    <w:p>
      <w:pPr>
        <w:pStyle w:val="BodyText"/>
        <w:spacing w:before="120"/>
        <w:ind w:right="686" w:firstLine="566"/>
      </w:pP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проведенного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сложившейся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расселения,</w:t>
      </w:r>
      <w:r>
        <w:rPr>
          <w:spacing w:val="-72"/>
        </w:rPr>
        <w:t> </w:t>
      </w:r>
      <w:r>
        <w:rPr/>
        <w:t>транспортных,</w:t>
      </w:r>
      <w:r>
        <w:rPr>
          <w:spacing w:val="1"/>
        </w:rPr>
        <w:t> </w:t>
      </w:r>
      <w:r>
        <w:rPr/>
        <w:t>функциональных,</w:t>
      </w:r>
      <w:r>
        <w:rPr>
          <w:spacing w:val="1"/>
        </w:rPr>
        <w:t> </w:t>
      </w:r>
      <w:r>
        <w:rPr/>
        <w:t>хозяйственных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-72"/>
        </w:rPr>
        <w:t> </w:t>
      </w:r>
      <w:r>
        <w:rPr/>
        <w:t>межмуниципальных связей различного характера, с учетом наиболее интенсивных</w:t>
      </w:r>
      <w:r>
        <w:rPr>
          <w:spacing w:val="1"/>
        </w:rPr>
        <w:t> </w:t>
      </w:r>
      <w:r>
        <w:rPr/>
        <w:t>регулярных устойчивых функциональных связей с центром-ядром агломерации, 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выбран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включения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границу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-2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населенных пунктов: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59" w:after="0"/>
        <w:ind w:left="1710" w:right="0" w:hanging="360"/>
        <w:jc w:val="left"/>
        <w:rPr>
          <w:sz w:val="24"/>
        </w:rPr>
      </w:pPr>
      <w:r>
        <w:rPr>
          <w:sz w:val="24"/>
        </w:rPr>
        <w:t>г.</w:t>
      </w:r>
      <w:r>
        <w:rPr>
          <w:spacing w:val="-13"/>
          <w:sz w:val="24"/>
        </w:rPr>
        <w:t> </w:t>
      </w:r>
      <w:r>
        <w:rPr>
          <w:sz w:val="24"/>
        </w:rPr>
        <w:t>Нижневартовск;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59" w:after="0"/>
        <w:ind w:left="1710" w:right="0" w:hanging="360"/>
        <w:jc w:val="left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Мегион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пгт.</w:t>
      </w:r>
      <w:r>
        <w:rPr>
          <w:spacing w:val="-3"/>
          <w:sz w:val="24"/>
        </w:rPr>
        <w:t> </w:t>
      </w:r>
      <w:r>
        <w:rPr>
          <w:sz w:val="24"/>
        </w:rPr>
        <w:t>Высокий;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58" w:after="0"/>
        <w:ind w:left="1710" w:right="0" w:hanging="360"/>
        <w:jc w:val="left"/>
        <w:rPr>
          <w:sz w:val="24"/>
        </w:rPr>
      </w:pPr>
      <w:r>
        <w:rPr>
          <w:sz w:val="24"/>
        </w:rPr>
        <w:t>г.</w:t>
      </w:r>
      <w:r>
        <w:rPr>
          <w:spacing w:val="-5"/>
          <w:sz w:val="24"/>
        </w:rPr>
        <w:t> </w:t>
      </w:r>
      <w:r>
        <w:rPr>
          <w:sz w:val="24"/>
        </w:rPr>
        <w:t>Лангепас;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57" w:after="0"/>
        <w:ind w:left="1710" w:right="0" w:hanging="360"/>
        <w:jc w:val="left"/>
        <w:rPr>
          <w:sz w:val="24"/>
        </w:rPr>
      </w:pPr>
      <w:r>
        <w:rPr>
          <w:sz w:val="24"/>
        </w:rPr>
        <w:t>г.</w:t>
      </w:r>
      <w:r>
        <w:rPr>
          <w:spacing w:val="-5"/>
          <w:sz w:val="24"/>
        </w:rPr>
        <w:t> </w:t>
      </w:r>
      <w:r>
        <w:rPr>
          <w:sz w:val="24"/>
        </w:rPr>
        <w:t>Радужный;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58" w:after="0"/>
        <w:ind w:left="1710" w:right="0" w:hanging="360"/>
        <w:jc w:val="left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> </w:t>
      </w:r>
      <w:r>
        <w:rPr>
          <w:sz w:val="24"/>
        </w:rPr>
        <w:t>Покачи;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58" w:after="0"/>
        <w:ind w:left="1710" w:right="0" w:hanging="360"/>
        <w:jc w:val="left"/>
        <w:rPr>
          <w:sz w:val="24"/>
        </w:rPr>
      </w:pPr>
      <w:r>
        <w:rPr>
          <w:sz w:val="24"/>
        </w:rPr>
        <w:t>пгт.</w:t>
      </w:r>
      <w:r>
        <w:rPr>
          <w:spacing w:val="-4"/>
          <w:sz w:val="24"/>
        </w:rPr>
        <w:t> </w:t>
      </w:r>
      <w:r>
        <w:rPr>
          <w:sz w:val="24"/>
        </w:rPr>
        <w:t>Излучинск,</w:t>
      </w:r>
      <w:r>
        <w:rPr>
          <w:spacing w:val="-4"/>
          <w:sz w:val="24"/>
        </w:rPr>
        <w:t> </w:t>
      </w:r>
      <w:r>
        <w:rPr>
          <w:sz w:val="24"/>
        </w:rPr>
        <w:t>с.</w:t>
      </w:r>
      <w:r>
        <w:rPr>
          <w:spacing w:val="-3"/>
          <w:sz w:val="24"/>
        </w:rPr>
        <w:t> </w:t>
      </w:r>
      <w:r>
        <w:rPr>
          <w:sz w:val="24"/>
        </w:rPr>
        <w:t>Большетархово,</w:t>
      </w:r>
      <w:r>
        <w:rPr>
          <w:spacing w:val="-4"/>
          <w:sz w:val="24"/>
        </w:rPr>
        <w:t> </w:t>
      </w:r>
      <w:r>
        <w:rPr>
          <w:sz w:val="24"/>
        </w:rPr>
        <w:t>д.</w:t>
      </w:r>
      <w:r>
        <w:rPr>
          <w:spacing w:val="-3"/>
          <w:sz w:val="24"/>
        </w:rPr>
        <w:t> </w:t>
      </w:r>
      <w:r>
        <w:rPr>
          <w:sz w:val="24"/>
        </w:rPr>
        <w:t>Пасол,</w:t>
      </w:r>
      <w:r>
        <w:rPr>
          <w:spacing w:val="-4"/>
          <w:sz w:val="24"/>
        </w:rPr>
        <w:t> </w:t>
      </w:r>
      <w:r>
        <w:rPr>
          <w:sz w:val="24"/>
        </w:rPr>
        <w:t>д.</w:t>
      </w:r>
      <w:r>
        <w:rPr>
          <w:spacing w:val="-3"/>
          <w:sz w:val="24"/>
        </w:rPr>
        <w:t> </w:t>
      </w:r>
      <w:r>
        <w:rPr>
          <w:sz w:val="24"/>
        </w:rPr>
        <w:t>Соснина;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59" w:after="0"/>
        <w:ind w:left="1710" w:right="0" w:hanging="360"/>
        <w:jc w:val="left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> </w:t>
      </w:r>
      <w:r>
        <w:rPr>
          <w:sz w:val="24"/>
        </w:rPr>
        <w:t>Вата;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56" w:after="0"/>
        <w:ind w:left="1710" w:right="0" w:hanging="360"/>
        <w:jc w:val="left"/>
        <w:rPr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> </w:t>
      </w:r>
      <w:r>
        <w:rPr>
          <w:sz w:val="24"/>
        </w:rPr>
        <w:t>Аган;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58" w:after="0"/>
        <w:ind w:left="1710" w:right="0" w:hanging="360"/>
        <w:jc w:val="left"/>
        <w:rPr>
          <w:sz w:val="24"/>
        </w:rPr>
      </w:pPr>
      <w:r>
        <w:rPr>
          <w:sz w:val="24"/>
        </w:rPr>
        <w:t>г.</w:t>
      </w:r>
      <w:r>
        <w:rPr>
          <w:spacing w:val="-5"/>
          <w:sz w:val="24"/>
        </w:rPr>
        <w:t> </w:t>
      </w:r>
      <w:r>
        <w:rPr>
          <w:sz w:val="24"/>
        </w:rPr>
        <w:t>Стрежевой.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4" w:firstLine="566"/>
      </w:pPr>
      <w:r>
        <w:rPr/>
        <w:t>Зоны</w:t>
      </w:r>
      <w:r>
        <w:rPr>
          <w:spacing w:val="1"/>
        </w:rPr>
        <w:t> </w:t>
      </w:r>
      <w:r>
        <w:rPr/>
        <w:t>интенсивного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территориях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пунктов, зона перспективного градостроительного освоения включает территории</w:t>
      </w:r>
      <w:r>
        <w:rPr>
          <w:spacing w:val="1"/>
        </w:rPr>
        <w:t> </w:t>
      </w:r>
      <w:r>
        <w:rPr/>
        <w:t>садово-огороднических</w:t>
      </w:r>
      <w:r>
        <w:rPr>
          <w:spacing w:val="1"/>
        </w:rPr>
        <w:t> </w:t>
      </w:r>
      <w:r>
        <w:rPr/>
        <w:t>товариществ</w:t>
      </w:r>
      <w:r>
        <w:rPr>
          <w:spacing w:val="1"/>
        </w:rPr>
        <w:t> </w:t>
      </w:r>
      <w:r>
        <w:rPr/>
        <w:t>севернее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восточнее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Нижневартовска,</w:t>
      </w:r>
      <w:r>
        <w:rPr>
          <w:spacing w:val="-72"/>
        </w:rPr>
        <w:t> </w:t>
      </w:r>
      <w:r>
        <w:rPr/>
        <w:t>восточнее г. Лангепаса, севернее и западнее г. Стрежевой, а также природные</w:t>
      </w:r>
      <w:r>
        <w:rPr>
          <w:spacing w:val="1"/>
        </w:rPr>
        <w:t> </w:t>
      </w:r>
      <w:r>
        <w:rPr/>
        <w:t>территории удобные для жилищного строительства западнее г. Лангепаса, северо-</w:t>
      </w:r>
      <w:r>
        <w:rPr>
          <w:spacing w:val="-72"/>
        </w:rPr>
        <w:t> </w:t>
      </w:r>
      <w:r>
        <w:rPr/>
        <w:t>западнее и северо-восточнее г. Мегиона, в северо-восточной части г. Радужный, и</w:t>
      </w:r>
      <w:r>
        <w:rPr>
          <w:spacing w:val="1"/>
        </w:rPr>
        <w:t> </w:t>
      </w:r>
      <w:r>
        <w:rPr/>
        <w:t>г.</w:t>
      </w:r>
      <w:r>
        <w:rPr>
          <w:spacing w:val="-3"/>
        </w:rPr>
        <w:t> </w:t>
      </w:r>
      <w:r>
        <w:rPr/>
        <w:t>Покачи.</w:t>
      </w:r>
    </w:p>
    <w:p>
      <w:pPr>
        <w:pStyle w:val="BodyText"/>
        <w:spacing w:before="120"/>
        <w:ind w:right="692" w:firstLine="566"/>
      </w:pPr>
      <w:r>
        <w:rPr/>
        <w:t>Рост благосостояния и новые демографические тренды требуют серьезного</w:t>
      </w:r>
      <w:r>
        <w:rPr>
          <w:spacing w:val="1"/>
        </w:rPr>
        <w:t> </w:t>
      </w:r>
      <w:r>
        <w:rPr/>
        <w:t>изменения</w:t>
      </w:r>
      <w:r>
        <w:rPr>
          <w:spacing w:val="-1"/>
        </w:rPr>
        <w:t> </w:t>
      </w:r>
      <w:r>
        <w:rPr/>
        <w:t>прежних</w:t>
      </w:r>
      <w:r>
        <w:rPr>
          <w:spacing w:val="1"/>
        </w:rPr>
        <w:t> </w:t>
      </w:r>
      <w:r>
        <w:rPr/>
        <w:t>подходов.</w:t>
      </w:r>
    </w:p>
    <w:p>
      <w:pPr>
        <w:pStyle w:val="BodyText"/>
        <w:spacing w:before="119"/>
        <w:ind w:left="848"/>
      </w:pPr>
      <w:r>
        <w:rPr/>
        <w:t>Демографический</w:t>
      </w:r>
      <w:r>
        <w:rPr>
          <w:spacing w:val="-1"/>
        </w:rPr>
        <w:t> </w:t>
      </w:r>
      <w:r>
        <w:rPr/>
        <w:t>ориентир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2"/>
        </w:rPr>
        <w:t> </w:t>
      </w:r>
      <w:r>
        <w:rPr/>
        <w:t>2040</w:t>
      </w:r>
      <w:r>
        <w:rPr>
          <w:spacing w:val="-4"/>
        </w:rPr>
        <w:t> </w:t>
      </w:r>
      <w:r>
        <w:rPr/>
        <w:t>года: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61" w:after="0"/>
        <w:ind w:left="1710" w:right="0" w:hanging="360"/>
        <w:jc w:val="left"/>
        <w:rPr>
          <w:sz w:val="24"/>
        </w:rPr>
      </w:pPr>
      <w:r>
        <w:rPr>
          <w:sz w:val="24"/>
        </w:rPr>
        <w:t>г.</w:t>
      </w:r>
      <w:r>
        <w:rPr>
          <w:spacing w:val="-5"/>
          <w:sz w:val="24"/>
        </w:rPr>
        <w:t> </w:t>
      </w:r>
      <w:r>
        <w:rPr>
          <w:sz w:val="24"/>
        </w:rPr>
        <w:t>Нижневартовск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325</w:t>
      </w:r>
      <w:r>
        <w:rPr>
          <w:spacing w:val="-3"/>
          <w:sz w:val="24"/>
        </w:rPr>
        <w:t> </w:t>
      </w:r>
      <w:r>
        <w:rPr>
          <w:sz w:val="24"/>
        </w:rPr>
        <w:t>тыс.</w:t>
      </w:r>
      <w:r>
        <w:rPr>
          <w:spacing w:val="-4"/>
          <w:sz w:val="24"/>
        </w:rPr>
        <w:t> </w:t>
      </w:r>
      <w:r>
        <w:rPr>
          <w:sz w:val="24"/>
        </w:rPr>
        <w:t>человек;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56" w:after="0"/>
        <w:ind w:left="1710" w:right="0" w:hanging="360"/>
        <w:jc w:val="left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> </w:t>
      </w:r>
      <w:r>
        <w:rPr>
          <w:sz w:val="24"/>
        </w:rPr>
        <w:t>Стрежевой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39,8</w:t>
      </w:r>
      <w:r>
        <w:rPr>
          <w:spacing w:val="-1"/>
          <w:sz w:val="24"/>
        </w:rPr>
        <w:t> </w:t>
      </w:r>
      <w:r>
        <w:rPr>
          <w:sz w:val="24"/>
        </w:rPr>
        <w:t>тыс.</w:t>
      </w:r>
      <w:r>
        <w:rPr>
          <w:spacing w:val="-4"/>
          <w:sz w:val="24"/>
        </w:rPr>
        <w:t> </w:t>
      </w:r>
      <w:r>
        <w:rPr>
          <w:sz w:val="24"/>
        </w:rPr>
        <w:t>человек;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58" w:after="0"/>
        <w:ind w:left="1710" w:right="0" w:hanging="360"/>
        <w:jc w:val="left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Мегион,</w:t>
      </w:r>
      <w:r>
        <w:rPr>
          <w:spacing w:val="-3"/>
          <w:sz w:val="24"/>
        </w:rPr>
        <w:t> </w:t>
      </w:r>
      <w:r>
        <w:rPr>
          <w:sz w:val="24"/>
        </w:rPr>
        <w:t>пгт.</w:t>
      </w:r>
      <w:r>
        <w:rPr>
          <w:spacing w:val="-3"/>
          <w:sz w:val="24"/>
        </w:rPr>
        <w:t> </w:t>
      </w:r>
      <w:r>
        <w:rPr>
          <w:sz w:val="24"/>
        </w:rPr>
        <w:t>Высокий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58,5</w:t>
      </w:r>
      <w:r>
        <w:rPr>
          <w:spacing w:val="-1"/>
          <w:sz w:val="24"/>
        </w:rPr>
        <w:t> </w:t>
      </w:r>
      <w:r>
        <w:rPr>
          <w:sz w:val="24"/>
        </w:rPr>
        <w:t>тыс.</w:t>
      </w:r>
      <w:r>
        <w:rPr>
          <w:spacing w:val="-3"/>
          <w:sz w:val="24"/>
        </w:rPr>
        <w:t> </w:t>
      </w:r>
      <w:r>
        <w:rPr>
          <w:sz w:val="24"/>
        </w:rPr>
        <w:t>человек;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59" w:after="0"/>
        <w:ind w:left="1710" w:right="0" w:hanging="360"/>
        <w:jc w:val="left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> </w:t>
      </w:r>
      <w:r>
        <w:rPr>
          <w:sz w:val="24"/>
        </w:rPr>
        <w:t>Лангепас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49</w:t>
      </w:r>
      <w:r>
        <w:rPr>
          <w:spacing w:val="-2"/>
          <w:sz w:val="24"/>
        </w:rPr>
        <w:t> </w:t>
      </w:r>
      <w:r>
        <w:rPr>
          <w:sz w:val="24"/>
        </w:rPr>
        <w:t>тыс.</w:t>
      </w:r>
      <w:r>
        <w:rPr>
          <w:spacing w:val="-2"/>
          <w:sz w:val="24"/>
        </w:rPr>
        <w:t> </w:t>
      </w:r>
      <w:r>
        <w:rPr>
          <w:sz w:val="24"/>
        </w:rPr>
        <w:t>человек;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56" w:after="0"/>
        <w:ind w:left="1710" w:right="0" w:hanging="360"/>
        <w:jc w:val="left"/>
        <w:rPr>
          <w:sz w:val="24"/>
        </w:rPr>
      </w:pPr>
      <w:r>
        <w:rPr>
          <w:sz w:val="24"/>
        </w:rPr>
        <w:t>г.</w:t>
      </w:r>
      <w:r>
        <w:rPr>
          <w:spacing w:val="-5"/>
          <w:sz w:val="24"/>
        </w:rPr>
        <w:t> </w:t>
      </w:r>
      <w:r>
        <w:rPr>
          <w:sz w:val="24"/>
        </w:rPr>
        <w:t>Радужный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44,3</w:t>
      </w:r>
      <w:r>
        <w:rPr>
          <w:spacing w:val="-3"/>
          <w:sz w:val="24"/>
        </w:rPr>
        <w:t> </w:t>
      </w:r>
      <w:r>
        <w:rPr>
          <w:sz w:val="24"/>
        </w:rPr>
        <w:t>тыс.</w:t>
      </w:r>
      <w:r>
        <w:rPr>
          <w:spacing w:val="-4"/>
          <w:sz w:val="24"/>
        </w:rPr>
        <w:t> </w:t>
      </w:r>
      <w:r>
        <w:rPr>
          <w:sz w:val="24"/>
        </w:rPr>
        <w:t>человек;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59" w:after="0"/>
        <w:ind w:left="1710" w:right="0" w:hanging="360"/>
        <w:jc w:val="left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Покачи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20,1</w:t>
      </w:r>
      <w:r>
        <w:rPr>
          <w:spacing w:val="-1"/>
          <w:sz w:val="24"/>
        </w:rPr>
        <w:t> </w:t>
      </w:r>
      <w:r>
        <w:rPr>
          <w:sz w:val="24"/>
        </w:rPr>
        <w:t>тыс.</w:t>
      </w:r>
      <w:r>
        <w:rPr>
          <w:spacing w:val="-1"/>
          <w:sz w:val="24"/>
        </w:rPr>
        <w:t> </w:t>
      </w:r>
      <w:r>
        <w:rPr>
          <w:sz w:val="24"/>
        </w:rPr>
        <w:t>человек;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58" w:after="0"/>
        <w:ind w:left="1710" w:right="688" w:hanging="360"/>
        <w:jc w:val="left"/>
        <w:rPr>
          <w:sz w:val="24"/>
        </w:rPr>
      </w:pPr>
      <w:r>
        <w:rPr>
          <w:sz w:val="24"/>
        </w:rPr>
        <w:t>пгт.</w:t>
      </w:r>
      <w:r>
        <w:rPr>
          <w:spacing w:val="58"/>
          <w:sz w:val="24"/>
        </w:rPr>
        <w:t> </w:t>
      </w:r>
      <w:r>
        <w:rPr>
          <w:sz w:val="24"/>
        </w:rPr>
        <w:t>Излучинск,</w:t>
      </w:r>
      <w:r>
        <w:rPr>
          <w:spacing w:val="57"/>
          <w:sz w:val="24"/>
        </w:rPr>
        <w:t> </w:t>
      </w:r>
      <w:r>
        <w:rPr>
          <w:sz w:val="24"/>
        </w:rPr>
        <w:t>с.</w:t>
      </w:r>
      <w:r>
        <w:rPr>
          <w:spacing w:val="57"/>
          <w:sz w:val="24"/>
        </w:rPr>
        <w:t> </w:t>
      </w:r>
      <w:r>
        <w:rPr>
          <w:sz w:val="24"/>
        </w:rPr>
        <w:t>Большетархово,</w:t>
      </w:r>
      <w:r>
        <w:rPr>
          <w:spacing w:val="57"/>
          <w:sz w:val="24"/>
        </w:rPr>
        <w:t> </w:t>
      </w:r>
      <w:r>
        <w:rPr>
          <w:sz w:val="24"/>
        </w:rPr>
        <w:t>с.</w:t>
      </w:r>
      <w:r>
        <w:rPr>
          <w:spacing w:val="57"/>
          <w:sz w:val="24"/>
        </w:rPr>
        <w:t> </w:t>
      </w:r>
      <w:r>
        <w:rPr>
          <w:sz w:val="24"/>
        </w:rPr>
        <w:t>Большетархово,</w:t>
      </w:r>
      <w:r>
        <w:rPr>
          <w:spacing w:val="54"/>
          <w:sz w:val="24"/>
        </w:rPr>
        <w:t> </w:t>
      </w:r>
      <w:r>
        <w:rPr>
          <w:sz w:val="24"/>
        </w:rPr>
        <w:t>д.</w:t>
      </w:r>
      <w:r>
        <w:rPr>
          <w:spacing w:val="55"/>
          <w:sz w:val="24"/>
        </w:rPr>
        <w:t> </w:t>
      </w:r>
      <w:r>
        <w:rPr>
          <w:sz w:val="24"/>
        </w:rPr>
        <w:t>Соснина</w:t>
      </w:r>
      <w:r>
        <w:rPr>
          <w:spacing w:val="63"/>
          <w:sz w:val="24"/>
        </w:rPr>
        <w:t> </w:t>
      </w:r>
      <w:r>
        <w:rPr>
          <w:sz w:val="24"/>
        </w:rPr>
        <w:t>–</w:t>
      </w:r>
      <w:r>
        <w:rPr>
          <w:spacing w:val="-72"/>
          <w:sz w:val="24"/>
        </w:rPr>
        <w:t> </w:t>
      </w:r>
      <w:r>
        <w:rPr>
          <w:sz w:val="24"/>
        </w:rPr>
        <w:t>22,5</w:t>
      </w:r>
      <w:r>
        <w:rPr>
          <w:spacing w:val="-1"/>
          <w:sz w:val="24"/>
        </w:rPr>
        <w:t> </w:t>
      </w:r>
      <w:r>
        <w:rPr>
          <w:sz w:val="24"/>
        </w:rPr>
        <w:t>тыс.</w:t>
      </w:r>
      <w:r>
        <w:rPr>
          <w:spacing w:val="-1"/>
          <w:sz w:val="24"/>
        </w:rPr>
        <w:t> </w:t>
      </w:r>
      <w:r>
        <w:rPr>
          <w:sz w:val="24"/>
        </w:rPr>
        <w:t>человек;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57" w:after="0"/>
        <w:ind w:left="1710" w:right="0" w:hanging="360"/>
        <w:jc w:val="left"/>
        <w:rPr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> </w:t>
      </w:r>
      <w:r>
        <w:rPr>
          <w:sz w:val="24"/>
        </w:rPr>
        <w:t>Аган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0,5</w:t>
      </w:r>
      <w:r>
        <w:rPr>
          <w:spacing w:val="-1"/>
          <w:sz w:val="24"/>
        </w:rPr>
        <w:t> </w:t>
      </w:r>
      <w:r>
        <w:rPr>
          <w:sz w:val="24"/>
        </w:rPr>
        <w:t>тыс.</w:t>
      </w:r>
      <w:r>
        <w:rPr>
          <w:spacing w:val="-1"/>
          <w:sz w:val="24"/>
        </w:rPr>
        <w:t> </w:t>
      </w:r>
      <w:r>
        <w:rPr>
          <w:sz w:val="24"/>
        </w:rPr>
        <w:t>человек.</w:t>
      </w:r>
    </w:p>
    <w:p>
      <w:pPr>
        <w:pStyle w:val="ListParagraph"/>
        <w:numPr>
          <w:ilvl w:val="0"/>
          <w:numId w:val="66"/>
        </w:numPr>
        <w:tabs>
          <w:tab w:pos="1709" w:val="left" w:leader="none"/>
          <w:tab w:pos="1710" w:val="left" w:leader="none"/>
        </w:tabs>
        <w:spacing w:line="240" w:lineRule="auto" w:before="58" w:after="0"/>
        <w:ind w:left="1710" w:right="0" w:hanging="360"/>
        <w:jc w:val="left"/>
        <w:rPr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> </w:t>
      </w:r>
      <w:r>
        <w:rPr>
          <w:sz w:val="24"/>
        </w:rPr>
        <w:t>Вата</w:t>
      </w:r>
      <w:r>
        <w:rPr>
          <w:spacing w:val="-2"/>
          <w:sz w:val="24"/>
        </w:rPr>
        <w:t> </w:t>
      </w:r>
      <w:r>
        <w:rPr>
          <w:sz w:val="24"/>
        </w:rPr>
        <w:t>тыс.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0,5</w:t>
      </w:r>
      <w:r>
        <w:rPr>
          <w:spacing w:val="-1"/>
          <w:sz w:val="24"/>
        </w:rPr>
        <w:t> </w:t>
      </w:r>
      <w:r>
        <w:rPr>
          <w:sz w:val="24"/>
        </w:rPr>
        <w:t>тыс.</w:t>
      </w:r>
      <w:r>
        <w:rPr>
          <w:spacing w:val="-3"/>
          <w:sz w:val="24"/>
        </w:rPr>
        <w:t> </w:t>
      </w:r>
      <w:r>
        <w:rPr>
          <w:sz w:val="24"/>
        </w:rPr>
        <w:t>человек.</w:t>
      </w:r>
    </w:p>
    <w:p>
      <w:pPr>
        <w:pStyle w:val="BodyText"/>
        <w:spacing w:before="118"/>
        <w:ind w:right="692" w:firstLine="566"/>
      </w:pPr>
      <w:r>
        <w:rPr/>
        <w:t>К концу 2040 года численность населения в Нижневартовской агломерации</w:t>
      </w:r>
      <w:r>
        <w:rPr>
          <w:spacing w:val="1"/>
        </w:rPr>
        <w:t> </w:t>
      </w:r>
      <w:r>
        <w:rPr/>
        <w:t>может увеличиться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560,2 тыс.</w:t>
      </w:r>
      <w:r>
        <w:rPr>
          <w:spacing w:val="-2"/>
        </w:rPr>
        <w:t> </w:t>
      </w:r>
      <w:r>
        <w:rPr/>
        <w:t>человек.</w:t>
      </w:r>
    </w:p>
    <w:p>
      <w:pPr>
        <w:pStyle w:val="BodyText"/>
        <w:spacing w:before="120"/>
        <w:ind w:right="685" w:firstLine="566"/>
      </w:pPr>
      <w:r>
        <w:rPr/>
        <w:t>Предложения по инфраструктурному и социально-экономическому развитию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(межмуниципального) значения с учетом принятых демографических ориентиров</w:t>
      </w:r>
      <w:r>
        <w:rPr>
          <w:spacing w:val="1"/>
        </w:rPr>
        <w:t> </w:t>
      </w:r>
      <w:r>
        <w:rPr/>
        <w:t>развития.</w:t>
      </w:r>
    </w:p>
    <w:p>
      <w:pPr>
        <w:pStyle w:val="BodyText"/>
        <w:spacing w:before="120"/>
        <w:ind w:right="684" w:firstLine="566"/>
      </w:pPr>
      <w:r>
        <w:rPr/>
        <w:t>Описание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размещения,</w:t>
      </w:r>
      <w:r>
        <w:rPr>
          <w:spacing w:val="1"/>
        </w:rPr>
        <w:t> </w:t>
      </w:r>
      <w:r>
        <w:rPr/>
        <w:t>установление</w:t>
      </w:r>
      <w:r>
        <w:rPr>
          <w:spacing w:val="1"/>
        </w:rPr>
        <w:t> </w:t>
      </w:r>
      <w:r>
        <w:rPr/>
        <w:t>расчетных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минимальной</w:t>
      </w:r>
      <w:r>
        <w:rPr>
          <w:spacing w:val="1"/>
        </w:rPr>
        <w:t> </w:t>
      </w:r>
      <w:r>
        <w:rPr/>
        <w:t>обеспеченности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агломерационного</w:t>
      </w:r>
      <w:r>
        <w:rPr>
          <w:spacing w:val="1"/>
        </w:rPr>
        <w:t> </w:t>
      </w:r>
      <w:r>
        <w:rPr/>
        <w:t>(межмуниципального)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местных</w:t>
      </w:r>
      <w:r>
        <w:rPr>
          <w:spacing w:val="1"/>
        </w:rPr>
        <w:t> </w:t>
      </w:r>
      <w:r>
        <w:rPr/>
        <w:t>нормативах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вошедших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агломерацию),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транслировать</w:t>
      </w:r>
      <w:r>
        <w:rPr>
          <w:spacing w:val="-72"/>
        </w:rPr>
        <w:t> </w:t>
      </w:r>
      <w:r>
        <w:rPr/>
        <w:t>градостроительные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документацию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планировке</w:t>
      </w:r>
      <w:r>
        <w:rPr>
          <w:spacing w:val="1"/>
        </w:rPr>
        <w:t> </w:t>
      </w:r>
      <w:r>
        <w:rPr/>
        <w:t>территории.</w:t>
      </w:r>
    </w:p>
    <w:p>
      <w:pPr>
        <w:pStyle w:val="BodyText"/>
        <w:spacing w:before="121"/>
        <w:ind w:right="682" w:firstLine="566"/>
      </w:pPr>
      <w:r>
        <w:rPr/>
        <w:t>Расчетные показатели минимальной обеспеченности должны соответствовать</w:t>
      </w:r>
      <w:r>
        <w:rPr>
          <w:spacing w:val="-72"/>
        </w:rPr>
        <w:t> </w:t>
      </w:r>
      <w:r>
        <w:rPr/>
        <w:t>заданному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проектах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документах</w:t>
      </w:r>
      <w:r>
        <w:rPr>
          <w:spacing w:val="1"/>
        </w:rPr>
        <w:t> </w:t>
      </w:r>
      <w:r>
        <w:rPr/>
        <w:t>стратегического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уровню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Транспортная</w:t>
      </w:r>
      <w:r>
        <w:rPr>
          <w:spacing w:val="1"/>
        </w:rPr>
        <w:t> </w:t>
      </w:r>
      <w:r>
        <w:rPr/>
        <w:t>доступность объектов агломерационного (межмуниципального) значения должна</w:t>
      </w:r>
      <w:r>
        <w:rPr>
          <w:spacing w:val="1"/>
        </w:rPr>
        <w:t> </w:t>
      </w:r>
      <w:r>
        <w:rPr/>
        <w:t>устанавливаться</w:t>
      </w:r>
      <w:r>
        <w:rPr>
          <w:spacing w:val="-2"/>
        </w:rPr>
        <w:t> </w:t>
      </w:r>
      <w:r>
        <w:rPr/>
        <w:t>с учетом</w:t>
      </w:r>
      <w:r>
        <w:rPr>
          <w:spacing w:val="-1"/>
        </w:rPr>
        <w:t> </w:t>
      </w:r>
      <w:r>
        <w:rPr/>
        <w:t>структуры</w:t>
      </w:r>
      <w:r>
        <w:rPr>
          <w:spacing w:val="-2"/>
        </w:rPr>
        <w:t> </w:t>
      </w:r>
      <w:r>
        <w:rPr/>
        <w:t>агломерации (1,</w:t>
      </w:r>
      <w:r>
        <w:rPr>
          <w:spacing w:val="-3"/>
        </w:rPr>
        <w:t> </w:t>
      </w:r>
      <w:r>
        <w:rPr/>
        <w:t>2,</w:t>
      </w:r>
      <w:r>
        <w:rPr>
          <w:spacing w:val="-3"/>
        </w:rPr>
        <w:t> </w:t>
      </w:r>
      <w:r>
        <w:rPr/>
        <w:t>3</w:t>
      </w:r>
      <w:r>
        <w:rPr>
          <w:spacing w:val="4"/>
        </w:rPr>
        <w:t> </w:t>
      </w:r>
      <w:r>
        <w:rPr/>
        <w:t>и 4</w:t>
      </w:r>
      <w:r>
        <w:rPr>
          <w:spacing w:val="-2"/>
        </w:rPr>
        <w:t> </w:t>
      </w:r>
      <w:r>
        <w:rPr/>
        <w:t>пояса).</w:t>
      </w:r>
    </w:p>
    <w:p>
      <w:pPr>
        <w:pStyle w:val="BodyText"/>
        <w:spacing w:before="120"/>
        <w:ind w:right="684" w:firstLine="566"/>
      </w:pPr>
      <w:r>
        <w:rPr/>
        <w:t>При</w:t>
      </w:r>
      <w:r>
        <w:rPr>
          <w:spacing w:val="1"/>
        </w:rPr>
        <w:t> </w:t>
      </w:r>
      <w:r>
        <w:rPr/>
        <w:t>заключении</w:t>
      </w:r>
      <w:r>
        <w:rPr>
          <w:spacing w:val="1"/>
        </w:rPr>
        <w:t> </w:t>
      </w:r>
      <w:r>
        <w:rPr/>
        <w:t>межмуниципальных</w:t>
      </w:r>
      <w:r>
        <w:rPr>
          <w:spacing w:val="1"/>
        </w:rPr>
        <w:t> </w:t>
      </w:r>
      <w:r>
        <w:rPr/>
        <w:t>соглашений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услуг,</w:t>
      </w:r>
      <w:r>
        <w:rPr>
          <w:spacing w:val="-72"/>
        </w:rPr>
        <w:t> </w:t>
      </w:r>
      <w:r>
        <w:rPr/>
        <w:t>объекты агломерационного значения могут быть учтены во всех муниципальных</w:t>
      </w:r>
      <w:r>
        <w:rPr>
          <w:spacing w:val="1"/>
        </w:rPr>
        <w:t> </w:t>
      </w:r>
      <w:r>
        <w:rPr/>
        <w:t>образованиях,</w:t>
      </w:r>
      <w:r>
        <w:rPr>
          <w:spacing w:val="1"/>
        </w:rPr>
        <w:t> </w:t>
      </w:r>
      <w:r>
        <w:rPr/>
        <w:t>участвующих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соглашении,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житель</w:t>
      </w:r>
      <w:r>
        <w:rPr>
          <w:spacing w:val="-72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воспользоваться</w:t>
      </w:r>
      <w:r>
        <w:rPr>
          <w:spacing w:val="1"/>
        </w:rPr>
        <w:t> </w:t>
      </w:r>
      <w:r>
        <w:rPr/>
        <w:t>услугой</w:t>
      </w:r>
      <w:r>
        <w:rPr>
          <w:spacing w:val="1"/>
        </w:rPr>
        <w:t> </w:t>
      </w:r>
      <w:r>
        <w:rPr/>
        <w:t>объекта</w:t>
      </w:r>
      <w:r>
        <w:rPr>
          <w:spacing w:val="-72"/>
        </w:rPr>
        <w:t> </w:t>
      </w:r>
      <w:r>
        <w:rPr/>
        <w:t>агломерационного</w:t>
      </w:r>
      <w:r>
        <w:rPr>
          <w:spacing w:val="72"/>
        </w:rPr>
        <w:t> </w:t>
      </w:r>
      <w:r>
        <w:rPr/>
        <w:t>значения.</w:t>
      </w:r>
      <w:r>
        <w:rPr>
          <w:spacing w:val="73"/>
        </w:rPr>
        <w:t> </w:t>
      </w:r>
      <w:r>
        <w:rPr/>
        <w:t>Таким</w:t>
      </w:r>
      <w:r>
        <w:rPr>
          <w:spacing w:val="73"/>
        </w:rPr>
        <w:t> </w:t>
      </w:r>
      <w:r>
        <w:rPr/>
        <w:t>образом,</w:t>
      </w:r>
      <w:r>
        <w:rPr>
          <w:spacing w:val="72"/>
        </w:rPr>
        <w:t> </w:t>
      </w:r>
      <w:r>
        <w:rPr/>
        <w:t>показатели</w:t>
      </w:r>
      <w:r>
        <w:rPr>
          <w:spacing w:val="72"/>
        </w:rPr>
        <w:t> </w:t>
      </w:r>
      <w:r>
        <w:rPr/>
        <w:t>обеспеченности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91"/>
      </w:pPr>
      <w:r>
        <w:rPr/>
        <w:t>муниципальных образований увеличатся, а период достижения заданных планок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-3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существенно</w:t>
      </w:r>
      <w:r>
        <w:rPr>
          <w:spacing w:val="-3"/>
        </w:rPr>
        <w:t> </w:t>
      </w:r>
      <w:r>
        <w:rPr/>
        <w:t>сократится.</w:t>
      </w:r>
    </w:p>
    <w:p>
      <w:pPr>
        <w:pStyle w:val="Heading3"/>
        <w:spacing w:line="340" w:lineRule="auto"/>
        <w:ind w:right="1258" w:firstLine="566"/>
      </w:pPr>
      <w:r>
        <w:rPr/>
        <w:t>План мероприятий по развитию Нижневартовской агломерации:</w:t>
      </w:r>
      <w:r>
        <w:rPr>
          <w:spacing w:val="-69"/>
        </w:rPr>
        <w:t> </w:t>
      </w:r>
      <w:r>
        <w:rPr/>
        <w:t>В</w:t>
      </w:r>
      <w:r>
        <w:rPr>
          <w:spacing w:val="-1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жилищной</w:t>
      </w:r>
      <w:r>
        <w:rPr>
          <w:spacing w:val="-2"/>
        </w:rPr>
        <w:t> </w:t>
      </w:r>
      <w:r>
        <w:rPr/>
        <w:t>сферы:</w:t>
      </w:r>
    </w:p>
    <w:p>
      <w:pPr>
        <w:pStyle w:val="ListParagraph"/>
        <w:numPr>
          <w:ilvl w:val="0"/>
          <w:numId w:val="67"/>
        </w:numPr>
        <w:tabs>
          <w:tab w:pos="1276" w:val="left" w:leader="none"/>
        </w:tabs>
        <w:spacing w:line="240" w:lineRule="auto" w:before="0" w:after="0"/>
        <w:ind w:left="282" w:right="685" w:firstLine="707"/>
        <w:jc w:val="both"/>
        <w:rPr>
          <w:sz w:val="24"/>
        </w:rPr>
      </w:pPr>
      <w:r>
        <w:rPr>
          <w:sz w:val="24"/>
        </w:rPr>
        <w:t>Формирование новых населенных пунктов – «городков демографического</w:t>
      </w:r>
      <w:r>
        <w:rPr>
          <w:spacing w:val="-72"/>
          <w:sz w:val="24"/>
        </w:rPr>
        <w:t> </w:t>
      </w:r>
      <w:r>
        <w:rPr>
          <w:sz w:val="24"/>
        </w:rPr>
        <w:t>будущего»</w:t>
      </w:r>
      <w:r>
        <w:rPr>
          <w:spacing w:val="1"/>
          <w:sz w:val="24"/>
        </w:rPr>
        <w:t> </w:t>
      </w:r>
      <w:r>
        <w:rPr>
          <w:sz w:val="24"/>
        </w:rPr>
        <w:t>позволит</w:t>
      </w:r>
      <w:r>
        <w:rPr>
          <w:spacing w:val="1"/>
          <w:sz w:val="24"/>
        </w:rPr>
        <w:t> </w:t>
      </w:r>
      <w:r>
        <w:rPr>
          <w:sz w:val="24"/>
        </w:rPr>
        <w:t>расширить</w:t>
      </w:r>
      <w:r>
        <w:rPr>
          <w:spacing w:val="1"/>
          <w:sz w:val="24"/>
        </w:rPr>
        <w:t> </w:t>
      </w:r>
      <w:r>
        <w:rPr>
          <w:sz w:val="24"/>
        </w:rPr>
        <w:t>возможности</w:t>
      </w:r>
      <w:r>
        <w:rPr>
          <w:spacing w:val="1"/>
          <w:sz w:val="24"/>
        </w:rPr>
        <w:t> </w:t>
      </w:r>
      <w:r>
        <w:rPr>
          <w:sz w:val="24"/>
        </w:rPr>
        <w:t>жилищного</w:t>
      </w:r>
      <w:r>
        <w:rPr>
          <w:spacing w:val="1"/>
          <w:sz w:val="24"/>
        </w:rPr>
        <w:t> </w:t>
      </w:r>
      <w:r>
        <w:rPr>
          <w:sz w:val="24"/>
        </w:rPr>
        <w:t>строительства,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частности</w:t>
      </w:r>
      <w:r>
        <w:rPr>
          <w:spacing w:val="1"/>
          <w:sz w:val="24"/>
        </w:rPr>
        <w:t> </w:t>
      </w:r>
      <w:r>
        <w:rPr>
          <w:sz w:val="24"/>
        </w:rPr>
        <w:t>обеспечит</w:t>
      </w:r>
      <w:r>
        <w:rPr>
          <w:spacing w:val="1"/>
          <w:sz w:val="24"/>
        </w:rPr>
        <w:t> </w:t>
      </w:r>
      <w:r>
        <w:rPr>
          <w:sz w:val="24"/>
        </w:rPr>
        <w:t>потребность</w:t>
      </w:r>
      <w:r>
        <w:rPr>
          <w:spacing w:val="1"/>
          <w:sz w:val="24"/>
        </w:rPr>
        <w:t> </w:t>
      </w:r>
      <w:r>
        <w:rPr>
          <w:sz w:val="24"/>
        </w:rPr>
        <w:t>жителей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индивидуальном</w:t>
      </w:r>
      <w:r>
        <w:rPr>
          <w:spacing w:val="1"/>
          <w:sz w:val="24"/>
        </w:rPr>
        <w:t> </w:t>
      </w:r>
      <w:r>
        <w:rPr>
          <w:sz w:val="24"/>
        </w:rPr>
        <w:t>жилищном</w:t>
      </w:r>
      <w:r>
        <w:rPr>
          <w:spacing w:val="1"/>
          <w:sz w:val="24"/>
        </w:rPr>
        <w:t> </w:t>
      </w:r>
      <w:r>
        <w:rPr>
          <w:sz w:val="24"/>
        </w:rPr>
        <w:t>строительстве.</w:t>
      </w:r>
      <w:r>
        <w:rPr>
          <w:spacing w:val="1"/>
          <w:sz w:val="24"/>
        </w:rPr>
        <w:t> </w:t>
      </w:r>
      <w:r>
        <w:rPr>
          <w:sz w:val="24"/>
        </w:rPr>
        <w:t>Местоположение</w:t>
      </w:r>
      <w:r>
        <w:rPr>
          <w:spacing w:val="1"/>
          <w:sz w:val="24"/>
        </w:rPr>
        <w:t> </w:t>
      </w:r>
      <w:r>
        <w:rPr>
          <w:sz w:val="24"/>
        </w:rPr>
        <w:t>«городков</w:t>
      </w:r>
      <w:r>
        <w:rPr>
          <w:spacing w:val="1"/>
          <w:sz w:val="24"/>
        </w:rPr>
        <w:t> </w:t>
      </w:r>
      <w:r>
        <w:rPr>
          <w:sz w:val="24"/>
        </w:rPr>
        <w:t>демографического</w:t>
      </w:r>
      <w:r>
        <w:rPr>
          <w:spacing w:val="1"/>
          <w:sz w:val="24"/>
        </w:rPr>
        <w:t> </w:t>
      </w:r>
      <w:r>
        <w:rPr>
          <w:sz w:val="24"/>
        </w:rPr>
        <w:t>будущего»</w:t>
      </w:r>
      <w:r>
        <w:rPr>
          <w:spacing w:val="1"/>
          <w:sz w:val="24"/>
        </w:rPr>
        <w:t> </w:t>
      </w:r>
      <w:r>
        <w:rPr>
          <w:sz w:val="24"/>
        </w:rPr>
        <w:t>предлагается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территориях,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градостроительных</w:t>
      </w:r>
      <w:r>
        <w:rPr>
          <w:spacing w:val="1"/>
          <w:sz w:val="24"/>
        </w:rPr>
        <w:t> </w:t>
      </w:r>
      <w:r>
        <w:rPr>
          <w:sz w:val="24"/>
        </w:rPr>
        <w:t>ограничений</w:t>
      </w:r>
      <w:r>
        <w:rPr>
          <w:spacing w:val="1"/>
          <w:sz w:val="24"/>
        </w:rPr>
        <w:t> </w:t>
      </w:r>
      <w:r>
        <w:rPr>
          <w:sz w:val="24"/>
        </w:rPr>
        <w:t>(отсутствие ЗОУИТ, наличие инженерных и транспортных коммуникаций; низкие</w:t>
      </w:r>
      <w:r>
        <w:rPr>
          <w:spacing w:val="1"/>
          <w:sz w:val="24"/>
        </w:rPr>
        <w:t> </w:t>
      </w:r>
      <w:r>
        <w:rPr>
          <w:sz w:val="24"/>
        </w:rPr>
        <w:t>риски</w:t>
      </w:r>
      <w:r>
        <w:rPr>
          <w:spacing w:val="1"/>
          <w:sz w:val="24"/>
        </w:rPr>
        <w:t> </w:t>
      </w:r>
      <w:r>
        <w:rPr>
          <w:sz w:val="24"/>
        </w:rPr>
        <w:t>возникновения</w:t>
      </w:r>
      <w:r>
        <w:rPr>
          <w:spacing w:val="1"/>
          <w:sz w:val="24"/>
        </w:rPr>
        <w:t> </w:t>
      </w:r>
      <w:r>
        <w:rPr>
          <w:sz w:val="24"/>
        </w:rPr>
        <w:t>ЧС).</w:t>
      </w:r>
      <w:r>
        <w:rPr>
          <w:spacing w:val="1"/>
          <w:sz w:val="24"/>
        </w:rPr>
        <w:t> </w:t>
      </w:r>
      <w:r>
        <w:rPr>
          <w:sz w:val="24"/>
        </w:rPr>
        <w:t>Общая</w:t>
      </w:r>
      <w:r>
        <w:rPr>
          <w:spacing w:val="1"/>
          <w:sz w:val="24"/>
        </w:rPr>
        <w:t> </w:t>
      </w:r>
      <w:r>
        <w:rPr>
          <w:sz w:val="24"/>
        </w:rPr>
        <w:t>площадь</w:t>
      </w:r>
      <w:r>
        <w:rPr>
          <w:spacing w:val="1"/>
          <w:sz w:val="24"/>
        </w:rPr>
        <w:t> </w:t>
      </w:r>
      <w:r>
        <w:rPr>
          <w:sz w:val="24"/>
        </w:rPr>
        <w:t>территорий,</w:t>
      </w:r>
      <w:r>
        <w:rPr>
          <w:spacing w:val="1"/>
          <w:sz w:val="24"/>
        </w:rPr>
        <w:t> </w:t>
      </w:r>
      <w:r>
        <w:rPr>
          <w:sz w:val="24"/>
        </w:rPr>
        <w:t>удобных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жилой</w:t>
      </w:r>
      <w:r>
        <w:rPr>
          <w:spacing w:val="1"/>
          <w:sz w:val="24"/>
        </w:rPr>
        <w:t> </w:t>
      </w:r>
      <w:r>
        <w:rPr>
          <w:sz w:val="24"/>
        </w:rPr>
        <w:t>застройки, расположенных западнее города Лангепаса, северо-западнее и северо-</w:t>
      </w:r>
      <w:r>
        <w:rPr>
          <w:spacing w:val="-72"/>
          <w:sz w:val="24"/>
        </w:rPr>
        <w:t> </w:t>
      </w:r>
      <w:r>
        <w:rPr>
          <w:sz w:val="24"/>
        </w:rPr>
        <w:t>восточнее города Мегиона, составляет 3100 гектар. Для реализации мероприятия</w:t>
      </w:r>
      <w:r>
        <w:rPr>
          <w:spacing w:val="1"/>
          <w:sz w:val="24"/>
        </w:rPr>
        <w:t> </w:t>
      </w:r>
      <w:r>
        <w:rPr>
          <w:sz w:val="24"/>
        </w:rPr>
        <w:t>между</w:t>
      </w:r>
      <w:r>
        <w:rPr>
          <w:spacing w:val="1"/>
          <w:sz w:val="24"/>
        </w:rPr>
        <w:t> </w:t>
      </w:r>
      <w:r>
        <w:rPr>
          <w:sz w:val="24"/>
        </w:rPr>
        <w:t>участниками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необходимо</w:t>
      </w:r>
      <w:r>
        <w:rPr>
          <w:spacing w:val="1"/>
          <w:sz w:val="24"/>
        </w:rPr>
        <w:t> </w:t>
      </w:r>
      <w:r>
        <w:rPr>
          <w:sz w:val="24"/>
        </w:rPr>
        <w:t>заключить</w:t>
      </w:r>
      <w:r>
        <w:rPr>
          <w:spacing w:val="1"/>
          <w:sz w:val="24"/>
        </w:rPr>
        <w:t> </w:t>
      </w:r>
      <w:r>
        <w:rPr>
          <w:sz w:val="24"/>
        </w:rPr>
        <w:t>межмуниципальное</w:t>
      </w:r>
      <w:r>
        <w:rPr>
          <w:spacing w:val="-72"/>
          <w:sz w:val="24"/>
        </w:rPr>
        <w:t> </w:t>
      </w:r>
      <w:r>
        <w:rPr>
          <w:sz w:val="24"/>
        </w:rPr>
        <w:t>соглашение о предоставлении земельных участков многодетным семьям и иным</w:t>
      </w:r>
      <w:r>
        <w:rPr>
          <w:spacing w:val="1"/>
          <w:sz w:val="24"/>
        </w:rPr>
        <w:t> </w:t>
      </w:r>
      <w:r>
        <w:rPr>
          <w:sz w:val="24"/>
        </w:rPr>
        <w:t>льготным категориям граждан в целях индивидуального жилищного строительства</w:t>
      </w:r>
      <w:r>
        <w:rPr>
          <w:spacing w:val="-7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пределах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вне</w:t>
      </w:r>
      <w:r>
        <w:rPr>
          <w:spacing w:val="1"/>
          <w:sz w:val="24"/>
        </w:rPr>
        <w:t> </w:t>
      </w:r>
      <w:r>
        <w:rPr>
          <w:sz w:val="24"/>
        </w:rPr>
        <w:t>зависимости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места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жительства.</w:t>
      </w:r>
    </w:p>
    <w:p>
      <w:pPr>
        <w:pStyle w:val="ListParagraph"/>
        <w:numPr>
          <w:ilvl w:val="0"/>
          <w:numId w:val="67"/>
        </w:numPr>
        <w:tabs>
          <w:tab w:pos="1276" w:val="left" w:leader="none"/>
        </w:tabs>
        <w:spacing w:line="240" w:lineRule="auto" w:before="117" w:after="0"/>
        <w:ind w:left="282" w:right="688" w:firstLine="707"/>
        <w:jc w:val="both"/>
        <w:rPr>
          <w:sz w:val="24"/>
        </w:rPr>
      </w:pPr>
      <w:r>
        <w:rPr>
          <w:sz w:val="24"/>
        </w:rPr>
        <w:t>Вынесение</w:t>
      </w:r>
      <w:r>
        <w:rPr>
          <w:spacing w:val="75"/>
          <w:sz w:val="24"/>
        </w:rPr>
        <w:t> </w:t>
      </w:r>
      <w:r>
        <w:rPr>
          <w:sz w:val="24"/>
        </w:rPr>
        <w:t>участков</w:t>
      </w:r>
      <w:r>
        <w:rPr>
          <w:spacing w:val="75"/>
          <w:sz w:val="24"/>
        </w:rPr>
        <w:t> </w:t>
      </w:r>
      <w:r>
        <w:rPr>
          <w:sz w:val="24"/>
        </w:rPr>
        <w:t>СОТ</w:t>
      </w:r>
      <w:r>
        <w:rPr>
          <w:spacing w:val="75"/>
          <w:sz w:val="24"/>
        </w:rPr>
        <w:t> </w:t>
      </w:r>
      <w:r>
        <w:rPr>
          <w:sz w:val="24"/>
        </w:rPr>
        <w:t>из</w:t>
      </w:r>
      <w:r>
        <w:rPr>
          <w:spacing w:val="75"/>
          <w:sz w:val="24"/>
        </w:rPr>
        <w:t> </w:t>
      </w:r>
      <w:r>
        <w:rPr>
          <w:sz w:val="24"/>
        </w:rPr>
        <w:t>зон затопления</w:t>
      </w:r>
      <w:r>
        <w:rPr>
          <w:spacing w:val="75"/>
          <w:sz w:val="24"/>
        </w:rPr>
        <w:t> </w:t>
      </w:r>
      <w:r>
        <w:rPr>
          <w:sz w:val="24"/>
        </w:rPr>
        <w:t>в г.</w:t>
      </w:r>
      <w:r>
        <w:rPr>
          <w:spacing w:val="75"/>
          <w:sz w:val="24"/>
        </w:rPr>
        <w:t> </w:t>
      </w:r>
      <w:r>
        <w:rPr>
          <w:sz w:val="24"/>
        </w:rPr>
        <w:t>Нижневартовске</w:t>
      </w:r>
      <w:r>
        <w:rPr>
          <w:spacing w:val="75"/>
          <w:sz w:val="24"/>
        </w:rPr>
        <w:t> </w:t>
      </w:r>
      <w:r>
        <w:rPr>
          <w:sz w:val="24"/>
        </w:rPr>
        <w:t>и в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48"/>
          <w:sz w:val="24"/>
        </w:rPr>
        <w:t> </w:t>
      </w:r>
      <w:r>
        <w:rPr>
          <w:sz w:val="24"/>
        </w:rPr>
        <w:t>Мегионе</w:t>
      </w:r>
      <w:r>
        <w:rPr>
          <w:spacing w:val="51"/>
          <w:sz w:val="24"/>
        </w:rPr>
        <w:t> </w:t>
      </w:r>
      <w:r>
        <w:rPr>
          <w:sz w:val="24"/>
        </w:rPr>
        <w:t>на</w:t>
      </w:r>
      <w:r>
        <w:rPr>
          <w:spacing w:val="51"/>
          <w:sz w:val="24"/>
        </w:rPr>
        <w:t> </w:t>
      </w:r>
      <w:r>
        <w:rPr>
          <w:sz w:val="24"/>
        </w:rPr>
        <w:t>территории,</w:t>
      </w:r>
      <w:r>
        <w:rPr>
          <w:spacing w:val="50"/>
          <w:sz w:val="24"/>
        </w:rPr>
        <w:t> </w:t>
      </w:r>
      <w:r>
        <w:rPr>
          <w:sz w:val="24"/>
        </w:rPr>
        <w:t>пригодные</w:t>
      </w:r>
      <w:r>
        <w:rPr>
          <w:spacing w:val="52"/>
          <w:sz w:val="24"/>
        </w:rPr>
        <w:t> </w:t>
      </w:r>
      <w:r>
        <w:rPr>
          <w:sz w:val="24"/>
        </w:rPr>
        <w:t>для</w:t>
      </w:r>
      <w:r>
        <w:rPr>
          <w:spacing w:val="50"/>
          <w:sz w:val="24"/>
        </w:rPr>
        <w:t> </w:t>
      </w:r>
      <w:r>
        <w:rPr>
          <w:sz w:val="24"/>
        </w:rPr>
        <w:t>ведения</w:t>
      </w:r>
      <w:r>
        <w:rPr>
          <w:spacing w:val="50"/>
          <w:sz w:val="24"/>
        </w:rPr>
        <w:t> </w:t>
      </w:r>
      <w:r>
        <w:rPr>
          <w:sz w:val="24"/>
        </w:rPr>
        <w:t>деятельности</w:t>
      </w:r>
      <w:r>
        <w:rPr>
          <w:spacing w:val="49"/>
          <w:sz w:val="24"/>
        </w:rPr>
        <w:t> </w:t>
      </w:r>
      <w:r>
        <w:rPr>
          <w:sz w:val="24"/>
        </w:rPr>
        <w:t>СОТ,</w:t>
      </w:r>
      <w:r>
        <w:rPr>
          <w:spacing w:val="54"/>
          <w:sz w:val="24"/>
        </w:rPr>
        <w:t> </w:t>
      </w:r>
      <w:r>
        <w:rPr>
          <w:sz w:val="24"/>
        </w:rPr>
        <w:t>включая</w:t>
      </w:r>
    </w:p>
    <w:p>
      <w:pPr>
        <w:pStyle w:val="BodyText"/>
        <w:spacing w:before="1"/>
        <w:ind w:right="687"/>
      </w:pPr>
      <w:r>
        <w:rPr/>
        <w:t>«городки</w:t>
      </w:r>
      <w:r>
        <w:rPr>
          <w:spacing w:val="1"/>
        </w:rPr>
        <w:t> </w:t>
      </w:r>
      <w:r>
        <w:rPr/>
        <w:t>демографического</w:t>
      </w:r>
      <w:r>
        <w:rPr>
          <w:spacing w:val="1"/>
        </w:rPr>
        <w:t> </w:t>
      </w:r>
      <w:r>
        <w:rPr/>
        <w:t>будущего».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возможного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садово-</w:t>
      </w:r>
      <w:r>
        <w:rPr>
          <w:spacing w:val="1"/>
        </w:rPr>
        <w:t> </w:t>
      </w:r>
      <w:r>
        <w:rPr/>
        <w:t>огородных</w:t>
      </w:r>
      <w:r>
        <w:rPr>
          <w:spacing w:val="-1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выявлено</w:t>
      </w:r>
      <w:r>
        <w:rPr>
          <w:spacing w:val="-2"/>
        </w:rPr>
        <w:t> </w:t>
      </w:r>
      <w:r>
        <w:rPr/>
        <w:t>более 500</w:t>
      </w:r>
      <w:r>
        <w:rPr>
          <w:spacing w:val="-4"/>
        </w:rPr>
        <w:t> </w:t>
      </w:r>
      <w:r>
        <w:rPr/>
        <w:t>га</w:t>
      </w:r>
      <w:r>
        <w:rPr>
          <w:spacing w:val="-2"/>
        </w:rPr>
        <w:t> </w:t>
      </w:r>
      <w:r>
        <w:rPr/>
        <w:t>территорий.</w:t>
      </w:r>
    </w:p>
    <w:p>
      <w:pPr>
        <w:pStyle w:val="Heading3"/>
        <w:spacing w:before="120"/>
      </w:pPr>
      <w:r>
        <w:rPr/>
        <w:t>В</w:t>
      </w:r>
      <w:r>
        <w:rPr>
          <w:spacing w:val="-3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социальной</w:t>
      </w:r>
      <w:r>
        <w:rPr>
          <w:spacing w:val="-5"/>
        </w:rPr>
        <w:t> </w:t>
      </w:r>
      <w:r>
        <w:rPr/>
        <w:t>инфраструктуры:</w:t>
      </w:r>
    </w:p>
    <w:p>
      <w:pPr>
        <w:pStyle w:val="ListParagraph"/>
        <w:numPr>
          <w:ilvl w:val="0"/>
          <w:numId w:val="68"/>
        </w:numPr>
        <w:tabs>
          <w:tab w:pos="1697" w:val="left" w:leader="none"/>
          <w:tab w:pos="1698" w:val="left" w:leader="none"/>
          <w:tab w:pos="3015" w:val="left" w:leader="none"/>
          <w:tab w:pos="6586" w:val="left" w:leader="none"/>
          <w:tab w:pos="7634" w:val="left" w:leader="none"/>
        </w:tabs>
        <w:spacing w:line="240" w:lineRule="auto" w:before="61" w:after="0"/>
        <w:ind w:left="282" w:right="688" w:firstLine="707"/>
        <w:jc w:val="left"/>
        <w:rPr>
          <w:sz w:val="24"/>
        </w:rPr>
      </w:pPr>
      <w:r>
        <w:rPr>
          <w:sz w:val="24"/>
        </w:rPr>
        <w:t>Создание</w:t>
        <w:tab/>
        <w:t>художественно-выставочного</w:t>
        <w:tab/>
        <w:t>центра</w:t>
        <w:tab/>
        <w:t>(художественного</w:t>
      </w:r>
      <w:r>
        <w:rPr>
          <w:spacing w:val="-72"/>
          <w:sz w:val="24"/>
        </w:rPr>
        <w:t> </w:t>
      </w:r>
      <w:r>
        <w:rPr>
          <w:sz w:val="24"/>
        </w:rPr>
        <w:t>музея),</w:t>
      </w:r>
      <w:r>
        <w:rPr>
          <w:spacing w:val="-3"/>
          <w:sz w:val="24"/>
        </w:rPr>
        <w:t> </w:t>
      </w:r>
      <w:r>
        <w:rPr>
          <w:sz w:val="24"/>
        </w:rPr>
        <w:t>расширение</w:t>
      </w:r>
      <w:r>
        <w:rPr>
          <w:spacing w:val="-1"/>
          <w:sz w:val="24"/>
        </w:rPr>
        <w:t> </w:t>
      </w:r>
      <w:r>
        <w:rPr>
          <w:sz w:val="24"/>
        </w:rPr>
        <w:t>краеведческого</w:t>
      </w:r>
      <w:r>
        <w:rPr>
          <w:spacing w:val="-2"/>
          <w:sz w:val="24"/>
        </w:rPr>
        <w:t> </w:t>
      </w:r>
      <w:r>
        <w:rPr>
          <w:sz w:val="24"/>
        </w:rPr>
        <w:t>музея в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Нижневартовске.</w:t>
      </w:r>
    </w:p>
    <w:p>
      <w:pPr>
        <w:pStyle w:val="ListParagraph"/>
        <w:numPr>
          <w:ilvl w:val="0"/>
          <w:numId w:val="68"/>
        </w:numPr>
        <w:tabs>
          <w:tab w:pos="1697" w:val="left" w:leader="none"/>
          <w:tab w:pos="1698" w:val="left" w:leader="none"/>
          <w:tab w:pos="3359" w:val="left" w:leader="none"/>
          <w:tab w:pos="5020" w:val="left" w:leader="none"/>
          <w:tab w:pos="8410" w:val="left" w:leader="none"/>
        </w:tabs>
        <w:spacing w:line="240" w:lineRule="auto" w:before="0" w:after="0"/>
        <w:ind w:left="282" w:right="684" w:firstLine="707"/>
        <w:jc w:val="left"/>
        <w:rPr>
          <w:sz w:val="24"/>
        </w:rPr>
      </w:pPr>
      <w:r>
        <w:rPr>
          <w:sz w:val="24"/>
        </w:rPr>
        <w:t>Размещение</w:t>
        <w:tab/>
        <w:t>планетария,</w:t>
        <w:tab/>
        <w:t>культурно-познавательного</w:t>
        <w:tab/>
        <w:t>комплекса,</w:t>
      </w:r>
      <w:r>
        <w:rPr>
          <w:spacing w:val="-72"/>
          <w:sz w:val="24"/>
        </w:rPr>
        <w:t> </w:t>
      </w:r>
      <w:r>
        <w:rPr>
          <w:sz w:val="24"/>
        </w:rPr>
        <w:t>ботанического</w:t>
      </w:r>
      <w:r>
        <w:rPr>
          <w:spacing w:val="-1"/>
          <w:sz w:val="24"/>
        </w:rPr>
        <w:t> </w:t>
      </w:r>
      <w:r>
        <w:rPr>
          <w:sz w:val="24"/>
        </w:rPr>
        <w:t>сада,</w:t>
      </w:r>
      <w:r>
        <w:rPr>
          <w:spacing w:val="-2"/>
          <w:sz w:val="24"/>
        </w:rPr>
        <w:t> </w:t>
      </w:r>
      <w:r>
        <w:rPr>
          <w:sz w:val="24"/>
        </w:rPr>
        <w:t>зоопарка в</w:t>
      </w:r>
      <w:r>
        <w:rPr>
          <w:spacing w:val="-2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Нижневартовске.</w:t>
      </w:r>
    </w:p>
    <w:p>
      <w:pPr>
        <w:pStyle w:val="ListParagraph"/>
        <w:numPr>
          <w:ilvl w:val="0"/>
          <w:numId w:val="68"/>
        </w:numPr>
        <w:tabs>
          <w:tab w:pos="1697" w:val="left" w:leader="none"/>
          <w:tab w:pos="1698" w:val="left" w:leader="none"/>
        </w:tabs>
        <w:spacing w:line="240" w:lineRule="auto" w:before="0" w:after="0"/>
        <w:ind w:left="282" w:right="689" w:firstLine="707"/>
        <w:jc w:val="left"/>
        <w:rPr>
          <w:sz w:val="24"/>
        </w:rPr>
      </w:pPr>
      <w:r>
        <w:rPr>
          <w:sz w:val="24"/>
        </w:rPr>
        <w:t>Строительство</w:t>
      </w:r>
      <w:r>
        <w:rPr>
          <w:spacing w:val="12"/>
          <w:sz w:val="24"/>
        </w:rPr>
        <w:t> </w:t>
      </w:r>
      <w:r>
        <w:rPr>
          <w:sz w:val="24"/>
        </w:rPr>
        <w:t>нового</w:t>
      </w:r>
      <w:r>
        <w:rPr>
          <w:spacing w:val="13"/>
          <w:sz w:val="24"/>
        </w:rPr>
        <w:t> </w:t>
      </w:r>
      <w:r>
        <w:rPr>
          <w:sz w:val="24"/>
        </w:rPr>
        <w:t>вместительного</w:t>
      </w:r>
      <w:r>
        <w:rPr>
          <w:spacing w:val="14"/>
          <w:sz w:val="24"/>
        </w:rPr>
        <w:t> </w:t>
      </w:r>
      <w:r>
        <w:rPr>
          <w:sz w:val="24"/>
        </w:rPr>
        <w:t>здания</w:t>
      </w:r>
      <w:r>
        <w:rPr>
          <w:spacing w:val="14"/>
          <w:sz w:val="24"/>
        </w:rPr>
        <w:t> </w:t>
      </w:r>
      <w:r>
        <w:rPr>
          <w:sz w:val="24"/>
        </w:rPr>
        <w:t>для</w:t>
      </w:r>
      <w:r>
        <w:rPr>
          <w:spacing w:val="14"/>
          <w:sz w:val="24"/>
        </w:rPr>
        <w:t> </w:t>
      </w:r>
      <w:r>
        <w:rPr>
          <w:sz w:val="24"/>
        </w:rPr>
        <w:t>размещения</w:t>
      </w:r>
      <w:r>
        <w:rPr>
          <w:spacing w:val="12"/>
          <w:sz w:val="24"/>
        </w:rPr>
        <w:t> </w:t>
      </w:r>
      <w:r>
        <w:rPr>
          <w:sz w:val="24"/>
        </w:rPr>
        <w:t>театра</w:t>
      </w:r>
      <w:r>
        <w:rPr>
          <w:spacing w:val="-72"/>
          <w:sz w:val="24"/>
        </w:rPr>
        <w:t> </w:t>
      </w:r>
      <w:r>
        <w:rPr>
          <w:sz w:val="24"/>
        </w:rPr>
        <w:t>музыки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Мегионе,</w:t>
      </w:r>
      <w:r>
        <w:rPr>
          <w:spacing w:val="-1"/>
          <w:sz w:val="24"/>
        </w:rPr>
        <w:t> </w:t>
      </w:r>
      <w:r>
        <w:rPr>
          <w:sz w:val="24"/>
        </w:rPr>
        <w:t>отвечающего</w:t>
      </w:r>
      <w:r>
        <w:rPr>
          <w:spacing w:val="-2"/>
          <w:sz w:val="24"/>
        </w:rPr>
        <w:t> </w:t>
      </w:r>
      <w:r>
        <w:rPr>
          <w:sz w:val="24"/>
        </w:rPr>
        <w:t>акустическим</w:t>
      </w:r>
      <w:r>
        <w:rPr>
          <w:spacing w:val="-3"/>
          <w:sz w:val="24"/>
        </w:rPr>
        <w:t> </w:t>
      </w:r>
      <w:r>
        <w:rPr>
          <w:sz w:val="24"/>
        </w:rPr>
        <w:t>требованиям.</w:t>
      </w:r>
    </w:p>
    <w:p>
      <w:pPr>
        <w:pStyle w:val="ListParagraph"/>
        <w:numPr>
          <w:ilvl w:val="0"/>
          <w:numId w:val="68"/>
        </w:numPr>
        <w:tabs>
          <w:tab w:pos="1697" w:val="left" w:leader="none"/>
          <w:tab w:pos="1698" w:val="left" w:leader="none"/>
        </w:tabs>
        <w:spacing w:line="289" w:lineRule="exact" w:before="0" w:after="0"/>
        <w:ind w:left="1698" w:right="0" w:hanging="70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> </w:t>
      </w:r>
      <w:r>
        <w:rPr>
          <w:sz w:val="24"/>
        </w:rPr>
        <w:t>парка</w:t>
      </w:r>
      <w:r>
        <w:rPr>
          <w:spacing w:val="-2"/>
          <w:sz w:val="24"/>
        </w:rPr>
        <w:t> </w:t>
      </w:r>
      <w:r>
        <w:rPr>
          <w:sz w:val="24"/>
        </w:rPr>
        <w:t>культуры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отдыха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оз.</w:t>
      </w:r>
      <w:r>
        <w:rPr>
          <w:spacing w:val="-3"/>
          <w:sz w:val="24"/>
        </w:rPr>
        <w:t> </w:t>
      </w:r>
      <w:r>
        <w:rPr>
          <w:sz w:val="24"/>
        </w:rPr>
        <w:t>Эмтор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Нижневартовске.</w:t>
      </w:r>
    </w:p>
    <w:p>
      <w:pPr>
        <w:pStyle w:val="ListParagraph"/>
        <w:numPr>
          <w:ilvl w:val="0"/>
          <w:numId w:val="68"/>
        </w:numPr>
        <w:tabs>
          <w:tab w:pos="1697" w:val="left" w:leader="none"/>
          <w:tab w:pos="1698" w:val="left" w:leader="none"/>
        </w:tabs>
        <w:spacing w:line="289" w:lineRule="exact" w:before="0" w:after="0"/>
        <w:ind w:left="1698" w:right="0" w:hanging="70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> </w:t>
      </w:r>
      <w:r>
        <w:rPr>
          <w:sz w:val="24"/>
        </w:rPr>
        <w:t>историко-археологического</w:t>
      </w:r>
      <w:r>
        <w:rPr>
          <w:spacing w:val="-4"/>
          <w:sz w:val="24"/>
        </w:rPr>
        <w:t> </w:t>
      </w:r>
      <w:r>
        <w:rPr>
          <w:sz w:val="24"/>
        </w:rPr>
        <w:t>парка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Покачи.</w:t>
      </w: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40" w:lineRule="auto" w:before="0" w:after="0"/>
        <w:ind w:left="1698" w:right="0" w:hanging="708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-4"/>
          <w:sz w:val="24"/>
        </w:rPr>
        <w:t> </w:t>
      </w:r>
      <w:r>
        <w:rPr>
          <w:sz w:val="24"/>
        </w:rPr>
        <w:t>аквапарка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г.</w:t>
      </w:r>
      <w:r>
        <w:rPr>
          <w:spacing w:val="-4"/>
          <w:sz w:val="24"/>
        </w:rPr>
        <w:t> </w:t>
      </w:r>
      <w:r>
        <w:rPr>
          <w:sz w:val="24"/>
        </w:rPr>
        <w:t>Нижневартовске.</w:t>
      </w: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40" w:lineRule="auto" w:before="1" w:after="0"/>
        <w:ind w:left="282" w:right="688" w:firstLine="707"/>
        <w:jc w:val="both"/>
        <w:rPr>
          <w:sz w:val="24"/>
        </w:rPr>
      </w:pPr>
      <w:r>
        <w:rPr>
          <w:sz w:val="24"/>
        </w:rPr>
        <w:t>Создание      многофункциональных      молодежных      центров      в</w:t>
      </w:r>
      <w:r>
        <w:rPr>
          <w:spacing w:val="1"/>
          <w:sz w:val="24"/>
        </w:rPr>
        <w:t> </w:t>
      </w:r>
      <w:r>
        <w:rPr>
          <w:sz w:val="24"/>
        </w:rPr>
        <w:t>г. Нижневартовске, г. Стрежевом, г. Мегионе, г. Лангепасе, г. Радужном, г. Покачи</w:t>
      </w:r>
      <w:r>
        <w:rPr>
          <w:spacing w:val="-72"/>
          <w:sz w:val="24"/>
        </w:rPr>
        <w:t> </w:t>
      </w:r>
      <w:r>
        <w:rPr>
          <w:sz w:val="24"/>
        </w:rPr>
        <w:t>и</w:t>
      </w:r>
    </w:p>
    <w:p>
      <w:pPr>
        <w:pStyle w:val="BodyText"/>
        <w:spacing w:line="289" w:lineRule="exact"/>
      </w:pPr>
      <w:r>
        <w:rPr/>
        <w:t>пгт.</w:t>
      </w:r>
      <w:r>
        <w:rPr>
          <w:spacing w:val="-4"/>
        </w:rPr>
        <w:t> </w:t>
      </w:r>
      <w:r>
        <w:rPr/>
        <w:t>Излучинске.</w:t>
      </w: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40" w:lineRule="auto" w:before="1" w:after="0"/>
        <w:ind w:left="282" w:right="685" w:firstLine="707"/>
        <w:jc w:val="both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> </w:t>
      </w:r>
      <w:r>
        <w:rPr>
          <w:sz w:val="24"/>
        </w:rPr>
        <w:t>многофункционального</w:t>
      </w:r>
      <w:r>
        <w:rPr>
          <w:spacing w:val="1"/>
          <w:sz w:val="24"/>
        </w:rPr>
        <w:t> </w:t>
      </w:r>
      <w:r>
        <w:rPr>
          <w:sz w:val="24"/>
        </w:rPr>
        <w:t>спортивно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зрелищного</w:t>
      </w:r>
      <w:r>
        <w:rPr>
          <w:spacing w:val="1"/>
          <w:sz w:val="24"/>
        </w:rPr>
        <w:t> </w:t>
      </w:r>
      <w:r>
        <w:rPr>
          <w:sz w:val="24"/>
        </w:rPr>
        <w:t>комплекса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5000 зрителей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Нижневартовске.</w:t>
      </w: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40" w:lineRule="auto" w:before="0" w:after="0"/>
        <w:ind w:left="282" w:right="687" w:firstLine="707"/>
        <w:jc w:val="both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> </w:t>
      </w:r>
      <w:r>
        <w:rPr>
          <w:sz w:val="24"/>
        </w:rPr>
        <w:t>центра</w:t>
      </w:r>
      <w:r>
        <w:rPr>
          <w:spacing w:val="1"/>
          <w:sz w:val="24"/>
        </w:rPr>
        <w:t> </w:t>
      </w:r>
      <w:r>
        <w:rPr>
          <w:sz w:val="24"/>
        </w:rPr>
        <w:t>инновационного</w:t>
      </w:r>
      <w:r>
        <w:rPr>
          <w:spacing w:val="1"/>
          <w:sz w:val="24"/>
        </w:rPr>
        <w:t> </w:t>
      </w:r>
      <w:r>
        <w:rPr>
          <w:sz w:val="24"/>
        </w:rPr>
        <w:t>творчества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научно-</w:t>
      </w:r>
      <w:r>
        <w:rPr>
          <w:spacing w:val="1"/>
          <w:sz w:val="24"/>
        </w:rPr>
        <w:t> </w:t>
      </w:r>
      <w:r>
        <w:rPr>
          <w:sz w:val="24"/>
        </w:rPr>
        <w:t>технических</w:t>
      </w:r>
      <w:r>
        <w:rPr>
          <w:spacing w:val="1"/>
          <w:sz w:val="24"/>
        </w:rPr>
        <w:t> </w:t>
      </w:r>
      <w:r>
        <w:rPr>
          <w:sz w:val="24"/>
        </w:rPr>
        <w:t>исследований</w:t>
      </w:r>
      <w:r>
        <w:rPr>
          <w:spacing w:val="1"/>
          <w:sz w:val="24"/>
        </w:rPr>
        <w:t> </w:t>
      </w:r>
      <w:r>
        <w:rPr>
          <w:sz w:val="24"/>
        </w:rPr>
        <w:t>(Детский</w:t>
      </w:r>
      <w:r>
        <w:rPr>
          <w:spacing w:val="1"/>
          <w:sz w:val="24"/>
        </w:rPr>
        <w:t> </w:t>
      </w:r>
      <w:r>
        <w:rPr>
          <w:sz w:val="24"/>
        </w:rPr>
        <w:t>технопарк</w:t>
      </w:r>
      <w:r>
        <w:rPr>
          <w:spacing w:val="1"/>
          <w:sz w:val="24"/>
        </w:rPr>
        <w:t> </w:t>
      </w:r>
      <w:r>
        <w:rPr>
          <w:sz w:val="24"/>
        </w:rPr>
        <w:t>«Кванториум»)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Нижневартовске.</w:t>
      </w: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40" w:lineRule="auto" w:before="0" w:after="0"/>
        <w:ind w:left="282" w:right="686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центров</w:t>
      </w:r>
      <w:r>
        <w:rPr>
          <w:spacing w:val="1"/>
          <w:sz w:val="24"/>
        </w:rPr>
        <w:t> </w:t>
      </w:r>
      <w:r>
        <w:rPr>
          <w:sz w:val="24"/>
        </w:rPr>
        <w:t>опережающей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профориентации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г. Нижневартовске,</w:t>
      </w:r>
      <w:r>
        <w:rPr>
          <w:spacing w:val="-4"/>
          <w:sz w:val="24"/>
        </w:rPr>
        <w:t> </w:t>
      </w:r>
      <w:r>
        <w:rPr>
          <w:sz w:val="24"/>
        </w:rPr>
        <w:t>г.</w:t>
      </w:r>
      <w:r>
        <w:rPr>
          <w:spacing w:val="-4"/>
          <w:sz w:val="24"/>
        </w:rPr>
        <w:t> </w:t>
      </w:r>
      <w:r>
        <w:rPr>
          <w:sz w:val="24"/>
        </w:rPr>
        <w:t>Мегионе,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4"/>
          <w:sz w:val="24"/>
        </w:rPr>
        <w:t> </w:t>
      </w:r>
      <w:r>
        <w:rPr>
          <w:sz w:val="24"/>
        </w:rPr>
        <w:t>Радужный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Стрежевом.</w:t>
      </w: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40" w:lineRule="auto" w:before="0" w:after="0"/>
        <w:ind w:left="282" w:right="688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центра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социальным</w:t>
      </w:r>
      <w:r>
        <w:rPr>
          <w:spacing w:val="1"/>
          <w:sz w:val="24"/>
        </w:rPr>
        <w:t> </w:t>
      </w:r>
      <w:r>
        <w:rPr>
          <w:sz w:val="24"/>
        </w:rPr>
        <w:t>специальностям в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Нижневартовске.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40" w:lineRule="auto" w:before="90" w:after="0"/>
        <w:ind w:left="282" w:right="689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расширение</w:t>
      </w:r>
      <w:r>
        <w:rPr>
          <w:spacing w:val="1"/>
          <w:sz w:val="24"/>
        </w:rPr>
        <w:t> </w:t>
      </w:r>
      <w:r>
        <w:rPr>
          <w:sz w:val="24"/>
        </w:rPr>
        <w:t>выпускаемых</w:t>
      </w:r>
      <w:r>
        <w:rPr>
          <w:spacing w:val="1"/>
          <w:sz w:val="24"/>
        </w:rPr>
        <w:t> </w:t>
      </w:r>
      <w:r>
        <w:rPr>
          <w:sz w:val="24"/>
        </w:rPr>
        <w:t>специальностей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базе</w:t>
      </w:r>
      <w:r>
        <w:rPr>
          <w:spacing w:val="1"/>
          <w:sz w:val="24"/>
        </w:rPr>
        <w:t> </w:t>
      </w:r>
      <w:r>
        <w:rPr>
          <w:sz w:val="24"/>
        </w:rPr>
        <w:t>функционирующих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Лангепасе,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Мегионе,</w:t>
      </w:r>
      <w:r>
        <w:rPr>
          <w:spacing w:val="-2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Радужном и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Стрежевом.</w:t>
      </w: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89" w:lineRule="exact" w:before="0" w:after="0"/>
        <w:ind w:left="1698" w:right="0" w:hanging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> </w:t>
      </w:r>
      <w:r>
        <w:rPr>
          <w:sz w:val="24"/>
        </w:rPr>
        <w:t>центра</w:t>
      </w:r>
      <w:r>
        <w:rPr>
          <w:spacing w:val="-4"/>
          <w:sz w:val="24"/>
        </w:rPr>
        <w:t> </w:t>
      </w:r>
      <w:r>
        <w:rPr>
          <w:sz w:val="24"/>
        </w:rPr>
        <w:t>экотуризма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этнотуризма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г.</w:t>
      </w:r>
      <w:r>
        <w:rPr>
          <w:spacing w:val="-4"/>
          <w:sz w:val="24"/>
        </w:rPr>
        <w:t> </w:t>
      </w:r>
      <w:r>
        <w:rPr>
          <w:sz w:val="24"/>
        </w:rPr>
        <w:t>Нижневартовске.</w:t>
      </w: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40" w:lineRule="auto" w:before="0" w:after="0"/>
        <w:ind w:left="282" w:right="692" w:firstLine="707"/>
        <w:jc w:val="both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> </w:t>
      </w:r>
      <w:r>
        <w:rPr>
          <w:sz w:val="24"/>
        </w:rPr>
        <w:t>кампуса</w:t>
      </w:r>
      <w:r>
        <w:rPr>
          <w:spacing w:val="1"/>
          <w:sz w:val="24"/>
        </w:rPr>
        <w:t> </w:t>
      </w:r>
      <w:r>
        <w:rPr>
          <w:sz w:val="24"/>
        </w:rPr>
        <w:t>Нижневартовского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-72"/>
          <w:sz w:val="24"/>
        </w:rPr>
        <w:t> </w:t>
      </w:r>
      <w:r>
        <w:rPr>
          <w:sz w:val="24"/>
        </w:rPr>
        <w:t>университета.</w:t>
      </w: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40" w:lineRule="auto" w:before="0" w:after="0"/>
        <w:ind w:left="282" w:right="686" w:firstLine="707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51"/>
          <w:sz w:val="24"/>
        </w:rPr>
        <w:t> </w:t>
      </w:r>
      <w:r>
        <w:rPr>
          <w:sz w:val="24"/>
        </w:rPr>
        <w:t>спортивно-образовательных</w:t>
      </w:r>
      <w:r>
        <w:rPr>
          <w:spacing w:val="124"/>
          <w:sz w:val="24"/>
        </w:rPr>
        <w:t> </w:t>
      </w:r>
      <w:r>
        <w:rPr>
          <w:sz w:val="24"/>
        </w:rPr>
        <w:t>лагерей</w:t>
      </w:r>
      <w:r>
        <w:rPr>
          <w:spacing w:val="124"/>
          <w:sz w:val="24"/>
        </w:rPr>
        <w:t> </w:t>
      </w:r>
      <w:r>
        <w:rPr>
          <w:sz w:val="24"/>
        </w:rPr>
        <w:t>в</w:t>
      </w:r>
      <w:r>
        <w:rPr>
          <w:spacing w:val="123"/>
          <w:sz w:val="24"/>
        </w:rPr>
        <w:t> </w:t>
      </w:r>
      <w:r>
        <w:rPr>
          <w:sz w:val="24"/>
        </w:rPr>
        <w:t>г.</w:t>
      </w:r>
      <w:r>
        <w:rPr>
          <w:spacing w:val="124"/>
          <w:sz w:val="24"/>
        </w:rPr>
        <w:t> </w:t>
      </w:r>
      <w:r>
        <w:rPr>
          <w:sz w:val="24"/>
        </w:rPr>
        <w:t>Лангепасе,</w:t>
      </w:r>
      <w:r>
        <w:rPr>
          <w:spacing w:val="-73"/>
          <w:sz w:val="24"/>
        </w:rPr>
        <w:t> </w:t>
      </w:r>
      <w:r>
        <w:rPr>
          <w:sz w:val="24"/>
        </w:rPr>
        <w:t>г. Мегионе, г. Радужный и г. Нижневартовске (центр экологического воспитания и</w:t>
      </w:r>
      <w:r>
        <w:rPr>
          <w:spacing w:val="1"/>
          <w:sz w:val="24"/>
        </w:rPr>
        <w:t> </w:t>
      </w:r>
      <w:r>
        <w:rPr>
          <w:sz w:val="24"/>
        </w:rPr>
        <w:t>просвещения на базе проектируемого лесопарка на оз. Эмтор). Модернизация</w:t>
      </w:r>
      <w:r>
        <w:rPr>
          <w:spacing w:val="1"/>
          <w:sz w:val="24"/>
        </w:rPr>
        <w:t> </w:t>
      </w:r>
      <w:r>
        <w:rPr>
          <w:sz w:val="24"/>
        </w:rPr>
        <w:t>функционирующих оздоровительных лагерей в пгт. Излучинск (на берегу озера</w:t>
      </w:r>
      <w:r>
        <w:rPr>
          <w:spacing w:val="1"/>
          <w:sz w:val="24"/>
        </w:rPr>
        <w:t> </w:t>
      </w:r>
      <w:r>
        <w:rPr>
          <w:sz w:val="24"/>
        </w:rPr>
        <w:t>Савкино)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Стрежевом.</w:t>
      </w: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40" w:lineRule="auto" w:before="0" w:after="0"/>
        <w:ind w:left="282" w:right="686" w:firstLine="707"/>
        <w:jc w:val="both"/>
        <w:rPr>
          <w:sz w:val="24"/>
        </w:rPr>
      </w:pPr>
      <w:r>
        <w:rPr>
          <w:sz w:val="24"/>
        </w:rPr>
        <w:t>Строительство</w:t>
      </w:r>
      <w:r>
        <w:rPr>
          <w:spacing w:val="76"/>
          <w:sz w:val="24"/>
        </w:rPr>
        <w:t> </w:t>
      </w:r>
      <w:r>
        <w:rPr>
          <w:sz w:val="24"/>
        </w:rPr>
        <w:t>спортивно-досугового</w:t>
      </w:r>
      <w:r>
        <w:rPr>
          <w:spacing w:val="76"/>
          <w:sz w:val="24"/>
        </w:rPr>
        <w:t> </w:t>
      </w:r>
      <w:r>
        <w:rPr>
          <w:sz w:val="24"/>
        </w:rPr>
        <w:t>комплекса   (с   бассейном)   в</w:t>
      </w:r>
      <w:r>
        <w:rPr>
          <w:spacing w:val="-72"/>
          <w:sz w:val="24"/>
        </w:rPr>
        <w:t> </w:t>
      </w:r>
      <w:r>
        <w:rPr>
          <w:sz w:val="24"/>
        </w:rPr>
        <w:t>г. Лангепасе, строительство спортивно-досугового комплекса со SPA-центром (с</w:t>
      </w:r>
      <w:r>
        <w:rPr>
          <w:spacing w:val="1"/>
          <w:sz w:val="24"/>
        </w:rPr>
        <w:t> </w:t>
      </w:r>
      <w:r>
        <w:rPr>
          <w:sz w:val="24"/>
        </w:rPr>
        <w:t>бассейном), центра боевых искусств,</w:t>
      </w:r>
      <w:r>
        <w:rPr>
          <w:spacing w:val="1"/>
          <w:sz w:val="24"/>
        </w:rPr>
        <w:t> </w:t>
      </w:r>
      <w:r>
        <w:rPr>
          <w:sz w:val="24"/>
        </w:rPr>
        <w:t>тренировочной ледовой арены для хоккея с</w:t>
      </w:r>
      <w:r>
        <w:rPr>
          <w:spacing w:val="1"/>
          <w:sz w:val="24"/>
        </w:rPr>
        <w:t> </w:t>
      </w:r>
      <w:r>
        <w:rPr>
          <w:sz w:val="24"/>
        </w:rPr>
        <w:t>шайбой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Нижневартовске,</w:t>
      </w:r>
      <w:r>
        <w:rPr>
          <w:spacing w:val="-2"/>
          <w:sz w:val="24"/>
        </w:rPr>
        <w:t> </w:t>
      </w:r>
      <w:r>
        <w:rPr>
          <w:sz w:val="24"/>
        </w:rPr>
        <w:t>теннисного</w:t>
      </w:r>
      <w:r>
        <w:rPr>
          <w:spacing w:val="-2"/>
          <w:sz w:val="24"/>
        </w:rPr>
        <w:t> </w:t>
      </w:r>
      <w:r>
        <w:rPr>
          <w:sz w:val="24"/>
        </w:rPr>
        <w:t>корта</w:t>
      </w:r>
      <w:r>
        <w:rPr>
          <w:spacing w:val="-1"/>
          <w:sz w:val="24"/>
        </w:rPr>
        <w:t> </w:t>
      </w:r>
      <w:r>
        <w:rPr>
          <w:sz w:val="24"/>
        </w:rPr>
        <w:t>в г.</w:t>
      </w:r>
      <w:r>
        <w:rPr>
          <w:spacing w:val="-2"/>
          <w:sz w:val="24"/>
        </w:rPr>
        <w:t> </w:t>
      </w:r>
      <w:r>
        <w:rPr>
          <w:sz w:val="24"/>
        </w:rPr>
        <w:t>Радужный.</w:t>
      </w: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40" w:lineRule="auto" w:before="0" w:after="0"/>
        <w:ind w:left="282" w:right="687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тематических</w:t>
      </w:r>
      <w:r>
        <w:rPr>
          <w:spacing w:val="1"/>
          <w:sz w:val="24"/>
        </w:rPr>
        <w:t> </w:t>
      </w:r>
      <w:r>
        <w:rPr>
          <w:sz w:val="24"/>
        </w:rPr>
        <w:t>спортивных</w:t>
      </w:r>
      <w:r>
        <w:rPr>
          <w:spacing w:val="1"/>
          <w:sz w:val="24"/>
        </w:rPr>
        <w:t> </w:t>
      </w:r>
      <w:r>
        <w:rPr>
          <w:sz w:val="24"/>
        </w:rPr>
        <w:t>парков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Лангепасе</w:t>
      </w:r>
      <w:r>
        <w:rPr>
          <w:spacing w:val="1"/>
          <w:sz w:val="24"/>
        </w:rPr>
        <w:t> </w:t>
      </w:r>
      <w:r>
        <w:rPr>
          <w:sz w:val="24"/>
        </w:rPr>
        <w:t>(парк</w:t>
      </w:r>
      <w:r>
        <w:rPr>
          <w:spacing w:val="1"/>
          <w:sz w:val="24"/>
        </w:rPr>
        <w:t> </w:t>
      </w:r>
      <w:r>
        <w:rPr>
          <w:sz w:val="24"/>
        </w:rPr>
        <w:t>зимних</w:t>
      </w:r>
      <w:r>
        <w:rPr>
          <w:spacing w:val="21"/>
          <w:sz w:val="24"/>
        </w:rPr>
        <w:t> </w:t>
      </w:r>
      <w:r>
        <w:rPr>
          <w:sz w:val="24"/>
        </w:rPr>
        <w:t>видов</w:t>
      </w:r>
      <w:r>
        <w:rPr>
          <w:spacing w:val="19"/>
          <w:sz w:val="24"/>
        </w:rPr>
        <w:t> </w:t>
      </w:r>
      <w:r>
        <w:rPr>
          <w:sz w:val="24"/>
        </w:rPr>
        <w:t>спорта),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г.</w:t>
      </w:r>
      <w:r>
        <w:rPr>
          <w:spacing w:val="20"/>
          <w:sz w:val="24"/>
        </w:rPr>
        <w:t> </w:t>
      </w:r>
      <w:r>
        <w:rPr>
          <w:sz w:val="24"/>
        </w:rPr>
        <w:t>Мегионе</w:t>
      </w:r>
      <w:r>
        <w:rPr>
          <w:spacing w:val="21"/>
          <w:sz w:val="24"/>
        </w:rPr>
        <w:t> </w:t>
      </w:r>
      <w:r>
        <w:rPr>
          <w:sz w:val="24"/>
        </w:rPr>
        <w:t>(скейт-парк,</w:t>
      </w:r>
      <w:r>
        <w:rPr>
          <w:spacing w:val="20"/>
          <w:sz w:val="24"/>
        </w:rPr>
        <w:t> </w:t>
      </w:r>
      <w:r>
        <w:rPr>
          <w:sz w:val="24"/>
        </w:rPr>
        <w:t>роллер-парк,</w:t>
      </w:r>
      <w:r>
        <w:rPr>
          <w:spacing w:val="21"/>
          <w:sz w:val="24"/>
        </w:rPr>
        <w:t> </w:t>
      </w:r>
      <w:r>
        <w:rPr>
          <w:sz w:val="24"/>
        </w:rPr>
        <w:t>мотокросс,</w:t>
      </w:r>
      <w:r>
        <w:rPr>
          <w:spacing w:val="19"/>
          <w:sz w:val="24"/>
        </w:rPr>
        <w:t> </w:t>
      </w:r>
      <w:r>
        <w:rPr>
          <w:sz w:val="24"/>
        </w:rPr>
        <w:t>BMX),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-72"/>
          <w:sz w:val="24"/>
        </w:rPr>
        <w:t> </w:t>
      </w:r>
      <w:r>
        <w:rPr>
          <w:sz w:val="24"/>
        </w:rPr>
        <w:t>г. Нижневартовске и в г. Радужном (дрифт-парк), в пгт. Излучинске (экстрим-</w:t>
      </w:r>
      <w:r>
        <w:rPr>
          <w:spacing w:val="1"/>
          <w:sz w:val="24"/>
        </w:rPr>
        <w:t> </w:t>
      </w:r>
      <w:r>
        <w:rPr>
          <w:sz w:val="24"/>
        </w:rPr>
        <w:t>парк), в г. Покачи (дайвинг-парк на озере Голубое) и г. Стрежевом (парк зимних</w:t>
      </w:r>
      <w:r>
        <w:rPr>
          <w:spacing w:val="1"/>
          <w:sz w:val="24"/>
        </w:rPr>
        <w:t> </w:t>
      </w:r>
      <w:r>
        <w:rPr>
          <w:sz w:val="24"/>
        </w:rPr>
        <w:t>видов спорта, авиа-парк).</w:t>
      </w: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40" w:lineRule="auto" w:before="1" w:after="0"/>
        <w:ind w:left="1698" w:right="0" w:hanging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> </w:t>
      </w:r>
      <w:r>
        <w:rPr>
          <w:sz w:val="24"/>
        </w:rPr>
        <w:t>детского</w:t>
      </w:r>
      <w:r>
        <w:rPr>
          <w:spacing w:val="-5"/>
          <w:sz w:val="24"/>
        </w:rPr>
        <w:t> </w:t>
      </w:r>
      <w:r>
        <w:rPr>
          <w:sz w:val="24"/>
        </w:rPr>
        <w:t>санатория</w:t>
      </w:r>
      <w:r>
        <w:rPr>
          <w:spacing w:val="-1"/>
          <w:sz w:val="24"/>
        </w:rPr>
        <w:t> </w:t>
      </w:r>
      <w:r>
        <w:rPr>
          <w:sz w:val="24"/>
        </w:rPr>
        <w:t>«Жемчужина»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г.</w:t>
      </w:r>
      <w:r>
        <w:rPr>
          <w:spacing w:val="-4"/>
          <w:sz w:val="24"/>
        </w:rPr>
        <w:t> </w:t>
      </w:r>
      <w:r>
        <w:rPr>
          <w:sz w:val="24"/>
        </w:rPr>
        <w:t>Мегионе.</w:t>
      </w:r>
    </w:p>
    <w:p>
      <w:pPr>
        <w:pStyle w:val="Heading3"/>
      </w:pPr>
      <w:r>
        <w:rPr/>
        <w:t>В</w:t>
      </w:r>
      <w:r>
        <w:rPr>
          <w:spacing w:val="-3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транспортной</w:t>
      </w:r>
      <w:r>
        <w:rPr>
          <w:spacing w:val="-5"/>
        </w:rPr>
        <w:t> </w:t>
      </w:r>
      <w:r>
        <w:rPr/>
        <w:t>инфраструктуры:</w:t>
      </w: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40" w:lineRule="auto" w:before="60" w:after="0"/>
        <w:ind w:left="282" w:right="688" w:firstLine="707"/>
        <w:jc w:val="both"/>
        <w:rPr>
          <w:sz w:val="24"/>
        </w:rPr>
      </w:pPr>
      <w:r>
        <w:rPr>
          <w:sz w:val="24"/>
        </w:rPr>
        <w:t>Расширить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полос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каждую</w:t>
      </w:r>
      <w:r>
        <w:rPr>
          <w:spacing w:val="1"/>
          <w:sz w:val="24"/>
        </w:rPr>
        <w:t> </w:t>
      </w:r>
      <w:r>
        <w:rPr>
          <w:sz w:val="24"/>
        </w:rPr>
        <w:t>сторону</w:t>
      </w:r>
      <w:r>
        <w:rPr>
          <w:spacing w:val="1"/>
          <w:sz w:val="24"/>
        </w:rPr>
        <w:t> </w:t>
      </w:r>
      <w:r>
        <w:rPr>
          <w:sz w:val="24"/>
        </w:rPr>
        <w:t>автомобильную</w:t>
      </w:r>
      <w:r>
        <w:rPr>
          <w:spacing w:val="1"/>
          <w:sz w:val="24"/>
        </w:rPr>
        <w:t> </w:t>
      </w:r>
      <w:r>
        <w:rPr>
          <w:sz w:val="24"/>
        </w:rPr>
        <w:t>дорогу</w:t>
      </w:r>
      <w:r>
        <w:rPr>
          <w:spacing w:val="1"/>
          <w:sz w:val="24"/>
        </w:rPr>
        <w:t> </w:t>
      </w:r>
      <w:r>
        <w:rPr>
          <w:sz w:val="24"/>
        </w:rPr>
        <w:t>общего пользования регионального значения г. Сургут – г. Нижневартовск на всем</w:t>
      </w:r>
      <w:r>
        <w:rPr>
          <w:spacing w:val="-72"/>
          <w:sz w:val="24"/>
        </w:rPr>
        <w:t> </w:t>
      </w:r>
      <w:r>
        <w:rPr>
          <w:sz w:val="24"/>
        </w:rPr>
        <w:t>протяжении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поворота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озеро</w:t>
      </w:r>
      <w:r>
        <w:rPr>
          <w:spacing w:val="-3"/>
          <w:sz w:val="24"/>
        </w:rPr>
        <w:t> </w:t>
      </w:r>
      <w:r>
        <w:rPr>
          <w:sz w:val="24"/>
        </w:rPr>
        <w:t>Окунево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-1"/>
          <w:sz w:val="24"/>
        </w:rPr>
        <w:t> </w:t>
      </w:r>
      <w:r>
        <w:rPr>
          <w:sz w:val="24"/>
        </w:rPr>
        <w:t>пгт.</w:t>
      </w:r>
      <w:r>
        <w:rPr>
          <w:spacing w:val="-2"/>
          <w:sz w:val="24"/>
        </w:rPr>
        <w:t> </w:t>
      </w:r>
      <w:r>
        <w:rPr>
          <w:sz w:val="24"/>
        </w:rPr>
        <w:t>Высокий.</w:t>
      </w: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40" w:lineRule="auto" w:before="0" w:after="0"/>
        <w:ind w:left="282" w:right="691" w:firstLine="707"/>
        <w:jc w:val="both"/>
        <w:rPr>
          <w:sz w:val="24"/>
        </w:rPr>
      </w:pPr>
      <w:r>
        <w:rPr>
          <w:sz w:val="24"/>
        </w:rPr>
        <w:t>Создать транспортно-пересадочные узлы (ТПУ) в точках пересечений</w:t>
      </w:r>
      <w:r>
        <w:rPr>
          <w:spacing w:val="1"/>
          <w:sz w:val="24"/>
        </w:rPr>
        <w:t> </w:t>
      </w:r>
      <w:r>
        <w:rPr>
          <w:sz w:val="24"/>
        </w:rPr>
        <w:t>сети</w:t>
      </w:r>
      <w:r>
        <w:rPr>
          <w:spacing w:val="-3"/>
          <w:sz w:val="24"/>
        </w:rPr>
        <w:t> </w:t>
      </w:r>
      <w:r>
        <w:rPr>
          <w:sz w:val="24"/>
        </w:rPr>
        <w:t>межмуниципальных маршрутов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городского</w:t>
      </w:r>
      <w:r>
        <w:rPr>
          <w:spacing w:val="-4"/>
          <w:sz w:val="24"/>
        </w:rPr>
        <w:t> </w:t>
      </w:r>
      <w:r>
        <w:rPr>
          <w:sz w:val="24"/>
        </w:rPr>
        <w:t>пассажирского</w:t>
      </w:r>
      <w:r>
        <w:rPr>
          <w:spacing w:val="-3"/>
          <w:sz w:val="24"/>
        </w:rPr>
        <w:t> </w:t>
      </w:r>
      <w:r>
        <w:rPr>
          <w:sz w:val="24"/>
        </w:rPr>
        <w:t>транспорта.</w:t>
      </w: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40" w:lineRule="auto" w:before="2" w:after="0"/>
        <w:ind w:left="282" w:right="688" w:firstLine="707"/>
        <w:jc w:val="both"/>
        <w:rPr>
          <w:sz w:val="24"/>
        </w:rPr>
      </w:pPr>
      <w:r>
        <w:rPr>
          <w:sz w:val="24"/>
        </w:rPr>
        <w:t>Создать условия для размещения ТЛК для перегрузки, складирования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дальнейшей</w:t>
      </w:r>
      <w:r>
        <w:rPr>
          <w:spacing w:val="1"/>
          <w:sz w:val="24"/>
        </w:rPr>
        <w:t> </w:t>
      </w:r>
      <w:r>
        <w:rPr>
          <w:sz w:val="24"/>
        </w:rPr>
        <w:t>транспортировки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видов</w:t>
      </w:r>
      <w:r>
        <w:rPr>
          <w:spacing w:val="1"/>
          <w:sz w:val="24"/>
        </w:rPr>
        <w:t> </w:t>
      </w:r>
      <w:r>
        <w:rPr>
          <w:sz w:val="24"/>
        </w:rPr>
        <w:t>грузов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агломерации и за ее пределами. Строительство современных (современного) ТЛК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позволит</w:t>
      </w:r>
      <w:r>
        <w:rPr>
          <w:spacing w:val="1"/>
          <w:sz w:val="24"/>
        </w:rPr>
        <w:t> </w:t>
      </w:r>
      <w:r>
        <w:rPr>
          <w:sz w:val="24"/>
        </w:rPr>
        <w:t>исключить</w:t>
      </w:r>
      <w:r>
        <w:rPr>
          <w:spacing w:val="1"/>
          <w:sz w:val="24"/>
        </w:rPr>
        <w:t> </w:t>
      </w:r>
      <w:r>
        <w:rPr>
          <w:sz w:val="24"/>
        </w:rPr>
        <w:t>автомобили</w:t>
      </w:r>
      <w:r>
        <w:rPr>
          <w:spacing w:val="1"/>
          <w:sz w:val="24"/>
        </w:rPr>
        <w:t> </w:t>
      </w:r>
      <w:r>
        <w:rPr>
          <w:sz w:val="24"/>
        </w:rPr>
        <w:t>особо</w:t>
      </w:r>
      <w:r>
        <w:rPr>
          <w:spacing w:val="1"/>
          <w:sz w:val="24"/>
        </w:rPr>
        <w:t> </w:t>
      </w:r>
      <w:r>
        <w:rPr>
          <w:sz w:val="24"/>
        </w:rPr>
        <w:t>большой</w:t>
      </w:r>
      <w:r>
        <w:rPr>
          <w:spacing w:val="1"/>
          <w:sz w:val="24"/>
        </w:rPr>
        <w:t> </w:t>
      </w:r>
      <w:r>
        <w:rPr>
          <w:sz w:val="24"/>
        </w:rPr>
        <w:t>грузоподъемности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городского</w:t>
      </w:r>
      <w:r>
        <w:rPr>
          <w:spacing w:val="1"/>
          <w:sz w:val="24"/>
        </w:rPr>
        <w:t> </w:t>
      </w:r>
      <w:r>
        <w:rPr>
          <w:sz w:val="24"/>
        </w:rPr>
        <w:t>трафика</w:t>
      </w:r>
      <w:r>
        <w:rPr>
          <w:spacing w:val="1"/>
          <w:sz w:val="24"/>
        </w:rPr>
        <w:t> </w:t>
      </w:r>
      <w:r>
        <w:rPr>
          <w:sz w:val="24"/>
        </w:rPr>
        <w:t>(например,</w:t>
      </w:r>
      <w:r>
        <w:rPr>
          <w:spacing w:val="1"/>
          <w:sz w:val="24"/>
        </w:rPr>
        <w:t> </w:t>
      </w:r>
      <w:r>
        <w:rPr>
          <w:sz w:val="24"/>
        </w:rPr>
        <w:t>седельные</w:t>
      </w:r>
      <w:r>
        <w:rPr>
          <w:spacing w:val="1"/>
          <w:sz w:val="24"/>
        </w:rPr>
        <w:t> </w:t>
      </w:r>
      <w:r>
        <w:rPr>
          <w:sz w:val="24"/>
        </w:rPr>
        <w:t>автомобильные</w:t>
      </w:r>
      <w:r>
        <w:rPr>
          <w:spacing w:val="1"/>
          <w:sz w:val="24"/>
        </w:rPr>
        <w:t> </w:t>
      </w:r>
      <w:r>
        <w:rPr>
          <w:sz w:val="24"/>
        </w:rPr>
        <w:t>поезда</w:t>
      </w:r>
      <w:r>
        <w:rPr>
          <w:spacing w:val="1"/>
          <w:sz w:val="24"/>
        </w:rPr>
        <w:t> </w:t>
      </w:r>
      <w:r>
        <w:rPr>
          <w:sz w:val="24"/>
        </w:rPr>
        <w:t>(фуры)</w:t>
      </w:r>
      <w:r>
        <w:rPr>
          <w:spacing w:val="1"/>
          <w:sz w:val="24"/>
        </w:rPr>
        <w:t> </w:t>
      </w:r>
      <w:r>
        <w:rPr>
          <w:sz w:val="24"/>
        </w:rPr>
        <w:t>компаний</w:t>
      </w:r>
      <w:r>
        <w:rPr>
          <w:spacing w:val="1"/>
          <w:sz w:val="24"/>
        </w:rPr>
        <w:t> </w:t>
      </w:r>
      <w:r>
        <w:rPr>
          <w:sz w:val="24"/>
        </w:rPr>
        <w:t>розничной</w:t>
      </w:r>
      <w:r>
        <w:rPr>
          <w:spacing w:val="1"/>
          <w:sz w:val="24"/>
        </w:rPr>
        <w:t> </w:t>
      </w:r>
      <w:r>
        <w:rPr>
          <w:sz w:val="24"/>
        </w:rPr>
        <w:t>торговли),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позитивно</w:t>
      </w:r>
      <w:r>
        <w:rPr>
          <w:spacing w:val="1"/>
          <w:sz w:val="24"/>
        </w:rPr>
        <w:t> </w:t>
      </w:r>
      <w:r>
        <w:rPr>
          <w:sz w:val="24"/>
        </w:rPr>
        <w:t>отразится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загруженности</w:t>
      </w:r>
      <w:r>
        <w:rPr>
          <w:spacing w:val="1"/>
          <w:sz w:val="24"/>
        </w:rPr>
        <w:t> </w:t>
      </w:r>
      <w:r>
        <w:rPr>
          <w:sz w:val="24"/>
        </w:rPr>
        <w:t>улично-дорожной</w:t>
      </w:r>
      <w:r>
        <w:rPr>
          <w:spacing w:val="-2"/>
          <w:sz w:val="24"/>
        </w:rPr>
        <w:t> </w:t>
      </w:r>
      <w:r>
        <w:rPr>
          <w:sz w:val="24"/>
        </w:rPr>
        <w:t>сети,</w:t>
      </w:r>
      <w:r>
        <w:rPr>
          <w:spacing w:val="-2"/>
          <w:sz w:val="24"/>
        </w:rPr>
        <w:t> </w:t>
      </w:r>
      <w:r>
        <w:rPr>
          <w:sz w:val="24"/>
        </w:rPr>
        <w:t>безопасности дорожного</w:t>
      </w:r>
      <w:r>
        <w:rPr>
          <w:spacing w:val="-2"/>
          <w:sz w:val="24"/>
        </w:rPr>
        <w:t> </w:t>
      </w:r>
      <w:r>
        <w:rPr>
          <w:sz w:val="24"/>
        </w:rPr>
        <w:t>движения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экологии.</w:t>
      </w: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40" w:lineRule="auto" w:before="0" w:after="0"/>
        <w:ind w:left="282" w:right="691" w:firstLine="707"/>
        <w:jc w:val="both"/>
        <w:rPr>
          <w:sz w:val="24"/>
        </w:rPr>
      </w:pPr>
      <w:r>
        <w:rPr>
          <w:sz w:val="24"/>
        </w:rPr>
        <w:t>Создать сеть лодочных станций в населенных пунктах: д. Соснина, д.</w:t>
      </w:r>
      <w:r>
        <w:rPr>
          <w:spacing w:val="1"/>
          <w:sz w:val="24"/>
        </w:rPr>
        <w:t> </w:t>
      </w:r>
      <w:r>
        <w:rPr>
          <w:sz w:val="24"/>
        </w:rPr>
        <w:t>Вата, г. Нижневартовск, г. Мегион для развития эпизодических миграций между</w:t>
      </w:r>
      <w:r>
        <w:rPr>
          <w:spacing w:val="1"/>
          <w:sz w:val="24"/>
        </w:rPr>
        <w:t> </w:t>
      </w:r>
      <w:r>
        <w:rPr>
          <w:sz w:val="24"/>
        </w:rPr>
        <w:t>населенными</w:t>
      </w:r>
      <w:r>
        <w:rPr>
          <w:spacing w:val="-2"/>
          <w:sz w:val="24"/>
        </w:rPr>
        <w:t> </w:t>
      </w:r>
      <w:r>
        <w:rPr>
          <w:sz w:val="24"/>
        </w:rPr>
        <w:t>пунктами;</w:t>
      </w:r>
    </w:p>
    <w:p>
      <w:pPr>
        <w:pStyle w:val="ListParagraph"/>
        <w:numPr>
          <w:ilvl w:val="0"/>
          <w:numId w:val="68"/>
        </w:numPr>
        <w:tabs>
          <w:tab w:pos="1698" w:val="left" w:leader="none"/>
        </w:tabs>
        <w:spacing w:line="240" w:lineRule="auto" w:before="0" w:after="0"/>
        <w:ind w:left="282" w:right="687" w:firstLine="707"/>
        <w:jc w:val="both"/>
        <w:rPr>
          <w:sz w:val="24"/>
        </w:rPr>
      </w:pPr>
      <w:r>
        <w:rPr>
          <w:sz w:val="24"/>
        </w:rPr>
        <w:t>Привлечь</w:t>
      </w:r>
      <w:r>
        <w:rPr>
          <w:spacing w:val="1"/>
          <w:sz w:val="24"/>
        </w:rPr>
        <w:t> </w:t>
      </w:r>
      <w:r>
        <w:rPr>
          <w:sz w:val="24"/>
        </w:rPr>
        <w:t>каршеринговые</w:t>
      </w:r>
      <w:r>
        <w:rPr>
          <w:spacing w:val="1"/>
          <w:sz w:val="24"/>
        </w:rPr>
        <w:t> </w:t>
      </w:r>
      <w:r>
        <w:rPr>
          <w:sz w:val="24"/>
        </w:rPr>
        <w:t>компании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нерегулярных</w:t>
      </w:r>
      <w:r>
        <w:rPr>
          <w:spacing w:val="1"/>
          <w:sz w:val="24"/>
        </w:rPr>
        <w:t> </w:t>
      </w:r>
      <w:r>
        <w:rPr>
          <w:sz w:val="24"/>
        </w:rPr>
        <w:t>поездок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культурными,</w:t>
      </w:r>
      <w:r>
        <w:rPr>
          <w:spacing w:val="1"/>
          <w:sz w:val="24"/>
        </w:rPr>
        <w:t> </w:t>
      </w:r>
      <w:r>
        <w:rPr>
          <w:sz w:val="24"/>
        </w:rPr>
        <w:t>бытовыми,</w:t>
      </w:r>
      <w:r>
        <w:rPr>
          <w:spacing w:val="1"/>
          <w:sz w:val="24"/>
        </w:rPr>
        <w:t> </w:t>
      </w:r>
      <w:r>
        <w:rPr>
          <w:sz w:val="24"/>
        </w:rPr>
        <w:t>социальным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прочими</w:t>
      </w:r>
      <w:r>
        <w:rPr>
          <w:spacing w:val="1"/>
          <w:sz w:val="24"/>
        </w:rPr>
        <w:t> </w:t>
      </w:r>
      <w:r>
        <w:rPr>
          <w:sz w:val="24"/>
        </w:rPr>
        <w:t>целями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Нижневартовской</w:t>
      </w:r>
      <w:r>
        <w:rPr>
          <w:spacing w:val="1"/>
          <w:sz w:val="24"/>
        </w:rPr>
        <w:t> </w:t>
      </w:r>
      <w:r>
        <w:rPr>
          <w:sz w:val="24"/>
        </w:rPr>
        <w:t>агломерации.</w:t>
      </w:r>
      <w:r>
        <w:rPr>
          <w:spacing w:val="1"/>
          <w:sz w:val="24"/>
        </w:rPr>
        <w:t> </w:t>
      </w:r>
      <w:r>
        <w:rPr>
          <w:sz w:val="24"/>
        </w:rPr>
        <w:t>Данное</w:t>
      </w:r>
      <w:r>
        <w:rPr>
          <w:spacing w:val="1"/>
          <w:sz w:val="24"/>
        </w:rPr>
        <w:t> </w:t>
      </w:r>
      <w:r>
        <w:rPr>
          <w:sz w:val="24"/>
        </w:rPr>
        <w:t>направление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актуальным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 специфики занятости населения Нижневартовской агломерации (многие</w:t>
      </w:r>
      <w:r>
        <w:rPr>
          <w:spacing w:val="1"/>
          <w:sz w:val="24"/>
        </w:rPr>
        <w:t> </w:t>
      </w:r>
      <w:r>
        <w:rPr>
          <w:sz w:val="24"/>
        </w:rPr>
        <w:t>жители добираются на работу на служебном транспорте и для них, регулярное</w:t>
      </w:r>
      <w:r>
        <w:rPr>
          <w:spacing w:val="1"/>
          <w:sz w:val="24"/>
        </w:rPr>
        <w:t> </w:t>
      </w: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собственного</w:t>
      </w:r>
      <w:r>
        <w:rPr>
          <w:spacing w:val="1"/>
          <w:sz w:val="24"/>
        </w:rPr>
        <w:t> </w:t>
      </w:r>
      <w:r>
        <w:rPr>
          <w:sz w:val="24"/>
        </w:rPr>
        <w:t>автомобиля</w:t>
      </w:r>
      <w:r>
        <w:rPr>
          <w:spacing w:val="1"/>
          <w:sz w:val="24"/>
        </w:rPr>
        <w:t> </w:t>
      </w:r>
      <w:r>
        <w:rPr>
          <w:sz w:val="24"/>
        </w:rPr>
        <w:t>нецелесообразно).</w:t>
      </w:r>
      <w:r>
        <w:rPr>
          <w:spacing w:val="1"/>
          <w:sz w:val="24"/>
        </w:rPr>
        <w:t> </w:t>
      </w:r>
      <w:r>
        <w:rPr>
          <w:sz w:val="24"/>
        </w:rPr>
        <w:t>Внедрение</w:t>
      </w:r>
      <w:r>
        <w:rPr>
          <w:spacing w:val="1"/>
          <w:sz w:val="24"/>
        </w:rPr>
        <w:t> </w:t>
      </w:r>
      <w:r>
        <w:rPr>
          <w:sz w:val="24"/>
        </w:rPr>
        <w:t>данной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позволит</w:t>
      </w:r>
      <w:r>
        <w:rPr>
          <w:spacing w:val="1"/>
          <w:sz w:val="24"/>
        </w:rPr>
        <w:t> </w:t>
      </w:r>
      <w:r>
        <w:rPr>
          <w:sz w:val="24"/>
        </w:rPr>
        <w:t>сократить</w:t>
      </w:r>
      <w:r>
        <w:rPr>
          <w:spacing w:val="1"/>
          <w:sz w:val="24"/>
        </w:rPr>
        <w:t> </w:t>
      </w:r>
      <w:r>
        <w:rPr>
          <w:sz w:val="24"/>
        </w:rPr>
        <w:t>нерациональное</w:t>
      </w:r>
      <w:r>
        <w:rPr>
          <w:spacing w:val="1"/>
          <w:sz w:val="24"/>
        </w:rPr>
        <w:t> </w:t>
      </w: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легковых</w:t>
      </w:r>
      <w:r>
        <w:rPr>
          <w:spacing w:val="1"/>
          <w:sz w:val="24"/>
        </w:rPr>
        <w:t> </w:t>
      </w:r>
      <w:r>
        <w:rPr>
          <w:sz w:val="24"/>
        </w:rPr>
        <w:t>автомобилей, повысит комфорт передвижений населения (особенно для людей, не</w:t>
      </w:r>
      <w:r>
        <w:rPr>
          <w:spacing w:val="-72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возможность</w:t>
      </w:r>
      <w:r>
        <w:rPr>
          <w:spacing w:val="1"/>
          <w:sz w:val="24"/>
        </w:rPr>
        <w:t> </w:t>
      </w:r>
      <w:r>
        <w:rPr>
          <w:sz w:val="24"/>
        </w:rPr>
        <w:t>приобрести</w:t>
      </w:r>
      <w:r>
        <w:rPr>
          <w:spacing w:val="1"/>
          <w:sz w:val="24"/>
        </w:rPr>
        <w:t> </w:t>
      </w:r>
      <w:r>
        <w:rPr>
          <w:sz w:val="24"/>
        </w:rPr>
        <w:t>личный</w:t>
      </w:r>
      <w:r>
        <w:rPr>
          <w:spacing w:val="1"/>
          <w:sz w:val="24"/>
        </w:rPr>
        <w:t> </w:t>
      </w:r>
      <w:r>
        <w:rPr>
          <w:sz w:val="24"/>
        </w:rPr>
        <w:t>автомобиль)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укрепит</w:t>
      </w:r>
      <w:r>
        <w:rPr>
          <w:spacing w:val="1"/>
          <w:sz w:val="24"/>
        </w:rPr>
        <w:t> </w:t>
      </w:r>
      <w:r>
        <w:rPr>
          <w:sz w:val="24"/>
        </w:rPr>
        <w:t>межмуниципальные связи.</w:t>
      </w:r>
    </w:p>
    <w:p>
      <w:pPr>
        <w:pStyle w:val="Heading3"/>
        <w:spacing w:before="120"/>
      </w:pPr>
      <w:r>
        <w:rPr/>
        <w:t>В</w:t>
      </w:r>
      <w:r>
        <w:rPr>
          <w:spacing w:val="-4"/>
        </w:rPr>
        <w:t> </w:t>
      </w:r>
      <w:r>
        <w:rPr/>
        <w:t>части</w:t>
      </w:r>
      <w:r>
        <w:rPr>
          <w:spacing w:val="-6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общественных</w:t>
      </w:r>
      <w:r>
        <w:rPr>
          <w:spacing w:val="-6"/>
        </w:rPr>
        <w:t> </w:t>
      </w:r>
      <w:r>
        <w:rPr/>
        <w:t>пространств: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ListParagraph"/>
        <w:numPr>
          <w:ilvl w:val="0"/>
          <w:numId w:val="69"/>
        </w:numPr>
        <w:tabs>
          <w:tab w:pos="1698" w:val="left" w:leader="none"/>
        </w:tabs>
        <w:spacing w:line="240" w:lineRule="auto" w:before="90" w:after="0"/>
        <w:ind w:left="282" w:right="689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76"/>
          <w:sz w:val="24"/>
        </w:rPr>
        <w:t> </w:t>
      </w:r>
      <w:r>
        <w:rPr>
          <w:sz w:val="24"/>
        </w:rPr>
        <w:t>рекреационной   зоны   между   г.   Нижневартовском   и</w:t>
      </w:r>
      <w:r>
        <w:rPr>
          <w:spacing w:val="1"/>
          <w:sz w:val="24"/>
        </w:rPr>
        <w:t> </w:t>
      </w:r>
      <w:r>
        <w:rPr>
          <w:sz w:val="24"/>
        </w:rPr>
        <w:t>пгт.</w:t>
      </w:r>
      <w:r>
        <w:rPr>
          <w:spacing w:val="-2"/>
          <w:sz w:val="24"/>
        </w:rPr>
        <w:t> </w:t>
      </w:r>
      <w:r>
        <w:rPr>
          <w:sz w:val="24"/>
        </w:rPr>
        <w:t>Излучинск,</w:t>
      </w:r>
      <w:r>
        <w:rPr>
          <w:spacing w:val="-3"/>
          <w:sz w:val="24"/>
        </w:rPr>
        <w:t> </w:t>
      </w:r>
      <w:r>
        <w:rPr>
          <w:sz w:val="24"/>
        </w:rPr>
        <w:t>размещение</w:t>
      </w:r>
      <w:r>
        <w:rPr>
          <w:spacing w:val="-1"/>
          <w:sz w:val="24"/>
        </w:rPr>
        <w:t> </w:t>
      </w:r>
      <w:r>
        <w:rPr>
          <w:sz w:val="24"/>
        </w:rPr>
        <w:t>ипподрома,</w:t>
      </w:r>
      <w:r>
        <w:rPr>
          <w:spacing w:val="-3"/>
          <w:sz w:val="24"/>
        </w:rPr>
        <w:t> </w:t>
      </w:r>
      <w:r>
        <w:rPr>
          <w:sz w:val="24"/>
        </w:rPr>
        <w:t>баз</w:t>
      </w:r>
      <w:r>
        <w:rPr>
          <w:spacing w:val="-1"/>
          <w:sz w:val="24"/>
        </w:rPr>
        <w:t> </w:t>
      </w:r>
      <w:r>
        <w:rPr>
          <w:sz w:val="24"/>
        </w:rPr>
        <w:t>отдыха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оз.</w:t>
      </w:r>
      <w:r>
        <w:rPr>
          <w:spacing w:val="-2"/>
          <w:sz w:val="24"/>
        </w:rPr>
        <w:t> </w:t>
      </w:r>
      <w:r>
        <w:rPr>
          <w:sz w:val="24"/>
        </w:rPr>
        <w:t>Савкино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оз.</w:t>
      </w:r>
      <w:r>
        <w:rPr>
          <w:spacing w:val="-2"/>
          <w:sz w:val="24"/>
        </w:rPr>
        <w:t> </w:t>
      </w:r>
      <w:r>
        <w:rPr>
          <w:sz w:val="24"/>
        </w:rPr>
        <w:t>Долгое.</w:t>
      </w:r>
    </w:p>
    <w:p>
      <w:pPr>
        <w:pStyle w:val="ListParagraph"/>
        <w:numPr>
          <w:ilvl w:val="0"/>
          <w:numId w:val="69"/>
        </w:numPr>
        <w:tabs>
          <w:tab w:pos="1698" w:val="left" w:leader="none"/>
        </w:tabs>
        <w:spacing w:line="240" w:lineRule="auto" w:before="0" w:after="0"/>
        <w:ind w:left="282" w:right="689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крупных</w:t>
      </w:r>
      <w:r>
        <w:rPr>
          <w:spacing w:val="1"/>
          <w:sz w:val="24"/>
        </w:rPr>
        <w:t> </w:t>
      </w:r>
      <w:r>
        <w:rPr>
          <w:sz w:val="24"/>
        </w:rPr>
        <w:t>рекреационных</w:t>
      </w:r>
      <w:r>
        <w:rPr>
          <w:spacing w:val="1"/>
          <w:sz w:val="24"/>
        </w:rPr>
        <w:t> </w:t>
      </w:r>
      <w:r>
        <w:rPr>
          <w:sz w:val="24"/>
        </w:rPr>
        <w:t>зон,</w:t>
      </w:r>
      <w:r>
        <w:rPr>
          <w:spacing w:val="1"/>
          <w:sz w:val="24"/>
        </w:rPr>
        <w:t> </w:t>
      </w:r>
      <w:r>
        <w:rPr>
          <w:sz w:val="24"/>
        </w:rPr>
        <w:t>оборудованных</w:t>
      </w:r>
      <w:r>
        <w:rPr>
          <w:spacing w:val="1"/>
          <w:sz w:val="24"/>
        </w:rPr>
        <w:t> </w:t>
      </w:r>
      <w:r>
        <w:rPr>
          <w:sz w:val="24"/>
        </w:rPr>
        <w:t>сопутствующей</w:t>
      </w:r>
      <w:r>
        <w:rPr>
          <w:spacing w:val="1"/>
          <w:sz w:val="24"/>
        </w:rPr>
        <w:t> </w:t>
      </w:r>
      <w:r>
        <w:rPr>
          <w:sz w:val="24"/>
        </w:rPr>
        <w:t>инфраструктурой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позволяющих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масштабные</w:t>
      </w:r>
      <w:r>
        <w:rPr>
          <w:spacing w:val="-72"/>
          <w:sz w:val="24"/>
        </w:rPr>
        <w:t> </w:t>
      </w:r>
      <w:r>
        <w:rPr>
          <w:sz w:val="24"/>
        </w:rPr>
        <w:t>спортивные</w:t>
      </w:r>
      <w:r>
        <w:rPr>
          <w:spacing w:val="1"/>
          <w:sz w:val="24"/>
        </w:rPr>
        <w:t> </w:t>
      </w:r>
      <w:r>
        <w:rPr>
          <w:sz w:val="24"/>
        </w:rPr>
        <w:t>мероприятия,</w:t>
      </w:r>
      <w:r>
        <w:rPr>
          <w:spacing w:val="1"/>
          <w:sz w:val="24"/>
        </w:rPr>
        <w:t> </w:t>
      </w:r>
      <w:r>
        <w:rPr>
          <w:sz w:val="24"/>
        </w:rPr>
        <w:t>музыкальные</w:t>
      </w:r>
      <w:r>
        <w:rPr>
          <w:spacing w:val="1"/>
          <w:sz w:val="24"/>
        </w:rPr>
        <w:t> </w:t>
      </w:r>
      <w:r>
        <w:rPr>
          <w:sz w:val="24"/>
        </w:rPr>
        <w:t>фестивали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Нижневартовск,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-72"/>
          <w:sz w:val="24"/>
        </w:rPr>
        <w:t> </w:t>
      </w:r>
      <w:r>
        <w:rPr>
          <w:sz w:val="24"/>
        </w:rPr>
        <w:t>Лангепас,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Мегион,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Радужный,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Покачи,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Стрежевой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пгт.</w:t>
      </w:r>
      <w:r>
        <w:rPr>
          <w:spacing w:val="-2"/>
          <w:sz w:val="24"/>
        </w:rPr>
        <w:t> </w:t>
      </w:r>
      <w:r>
        <w:rPr>
          <w:sz w:val="24"/>
        </w:rPr>
        <w:t>Излучинск.</w:t>
      </w:r>
    </w:p>
    <w:p>
      <w:pPr>
        <w:pStyle w:val="ListParagraph"/>
        <w:numPr>
          <w:ilvl w:val="0"/>
          <w:numId w:val="69"/>
        </w:numPr>
        <w:tabs>
          <w:tab w:pos="1698" w:val="left" w:leader="none"/>
        </w:tabs>
        <w:spacing w:line="240" w:lineRule="auto" w:before="0" w:after="0"/>
        <w:ind w:left="282" w:right="689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новых</w:t>
      </w:r>
      <w:r>
        <w:rPr>
          <w:spacing w:val="1"/>
          <w:sz w:val="24"/>
        </w:rPr>
        <w:t> </w:t>
      </w:r>
      <w:r>
        <w:rPr>
          <w:sz w:val="24"/>
        </w:rPr>
        <w:t>общественных</w:t>
      </w:r>
      <w:r>
        <w:rPr>
          <w:spacing w:val="1"/>
          <w:sz w:val="24"/>
        </w:rPr>
        <w:t> </w:t>
      </w:r>
      <w:r>
        <w:rPr>
          <w:sz w:val="24"/>
        </w:rPr>
        <w:t>пространств,</w:t>
      </w:r>
      <w:r>
        <w:rPr>
          <w:spacing w:val="1"/>
          <w:sz w:val="24"/>
        </w:rPr>
        <w:t> </w:t>
      </w:r>
      <w:r>
        <w:rPr>
          <w:sz w:val="24"/>
        </w:rPr>
        <w:t>центра</w:t>
      </w:r>
      <w:r>
        <w:rPr>
          <w:spacing w:val="1"/>
          <w:sz w:val="24"/>
        </w:rPr>
        <w:t> </w:t>
      </w:r>
      <w:r>
        <w:rPr>
          <w:sz w:val="24"/>
        </w:rPr>
        <w:t>экологического воспитания и просвещения на базе проектируемого лесопарка на</w:t>
      </w:r>
      <w:r>
        <w:rPr>
          <w:spacing w:val="1"/>
          <w:sz w:val="24"/>
        </w:rPr>
        <w:t> </w:t>
      </w:r>
      <w:r>
        <w:rPr>
          <w:sz w:val="24"/>
        </w:rPr>
        <w:t>оз.</w:t>
      </w:r>
      <w:r>
        <w:rPr>
          <w:spacing w:val="-2"/>
          <w:sz w:val="24"/>
        </w:rPr>
        <w:t> </w:t>
      </w:r>
      <w:r>
        <w:rPr>
          <w:sz w:val="24"/>
        </w:rPr>
        <w:t>Эмтор.</w:t>
      </w:r>
    </w:p>
    <w:p>
      <w:pPr>
        <w:pStyle w:val="Heading3"/>
        <w:spacing w:before="59"/>
      </w:pPr>
      <w:r>
        <w:rPr/>
        <w:t>В</w:t>
      </w:r>
      <w:r>
        <w:rPr>
          <w:spacing w:val="-5"/>
        </w:rPr>
        <w:t> </w:t>
      </w:r>
      <w:r>
        <w:rPr/>
        <w:t>части</w:t>
      </w:r>
      <w:r>
        <w:rPr>
          <w:spacing w:val="-7"/>
        </w:rPr>
        <w:t> </w:t>
      </w:r>
      <w:r>
        <w:rPr/>
        <w:t>экономического</w:t>
      </w:r>
      <w:r>
        <w:rPr>
          <w:spacing w:val="-4"/>
        </w:rPr>
        <w:t> </w:t>
      </w:r>
      <w:r>
        <w:rPr/>
        <w:t>развития:</w:t>
      </w:r>
    </w:p>
    <w:p>
      <w:pPr>
        <w:pStyle w:val="BodyText"/>
        <w:spacing w:before="1"/>
        <w:ind w:right="686" w:firstLine="707"/>
      </w:pPr>
      <w:r>
        <w:rPr/>
        <w:t>1.</w:t>
      </w:r>
      <w:r>
        <w:rPr>
          <w:spacing w:val="1"/>
        </w:rPr>
        <w:t> </w:t>
      </w:r>
      <w:r>
        <w:rPr/>
        <w:t>Формирование перечня инвестиционных площадок в соответствии с</w:t>
      </w:r>
      <w:r>
        <w:rPr>
          <w:spacing w:val="1"/>
        </w:rPr>
        <w:t> </w:t>
      </w:r>
      <w:r>
        <w:rPr/>
        <w:t>перспективными направлениями инвестиционного развития населенных пунктов</w:t>
      </w:r>
      <w:r>
        <w:rPr>
          <w:spacing w:val="1"/>
        </w:rPr>
        <w:t> </w:t>
      </w:r>
      <w:r>
        <w:rPr/>
        <w:t>агломерации:</w:t>
      </w:r>
    </w:p>
    <w:p>
      <w:pPr>
        <w:pStyle w:val="BodyText"/>
        <w:spacing w:before="120"/>
        <w:ind w:left="1568"/>
      </w:pPr>
      <w:r>
        <w:rPr>
          <w:u w:val="single"/>
        </w:rPr>
        <w:t>г.</w:t>
      </w:r>
      <w:r>
        <w:rPr>
          <w:spacing w:val="-7"/>
          <w:u w:val="single"/>
        </w:rPr>
        <w:t> </w:t>
      </w:r>
      <w:r>
        <w:rPr>
          <w:u w:val="single"/>
        </w:rPr>
        <w:t>Нижневартовск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293" w:lineRule="exact" w:before="60" w:after="0"/>
        <w:ind w:left="1698" w:right="0" w:hanging="708"/>
        <w:jc w:val="left"/>
        <w:rPr>
          <w:sz w:val="24"/>
        </w:rPr>
      </w:pPr>
      <w:r>
        <w:rPr>
          <w:sz w:val="24"/>
        </w:rPr>
        <w:t>Торгово-логистический</w:t>
      </w:r>
      <w:r>
        <w:rPr>
          <w:spacing w:val="-6"/>
          <w:sz w:val="24"/>
        </w:rPr>
        <w:t> </w:t>
      </w:r>
      <w:r>
        <w:rPr>
          <w:sz w:val="24"/>
        </w:rPr>
        <w:t>комплекс;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292" w:lineRule="exact" w:before="0" w:after="0"/>
        <w:ind w:left="1698" w:right="0" w:hanging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> </w:t>
      </w:r>
      <w:r>
        <w:rPr>
          <w:sz w:val="24"/>
        </w:rPr>
        <w:t>нефтесервиса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экологической</w:t>
      </w:r>
      <w:r>
        <w:rPr>
          <w:spacing w:val="-6"/>
          <w:sz w:val="24"/>
        </w:rPr>
        <w:t> </w:t>
      </w:r>
      <w:r>
        <w:rPr>
          <w:sz w:val="24"/>
        </w:rPr>
        <w:t>безопасности;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290" w:lineRule="exact" w:before="0" w:after="0"/>
        <w:ind w:left="1698" w:right="0" w:hanging="708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3"/>
          <w:sz w:val="24"/>
        </w:rPr>
        <w:t> </w:t>
      </w:r>
      <w:r>
        <w:rPr>
          <w:sz w:val="24"/>
        </w:rPr>
        <w:t>инновации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креативный</w:t>
      </w:r>
      <w:r>
        <w:rPr>
          <w:spacing w:val="-3"/>
          <w:sz w:val="24"/>
        </w:rPr>
        <w:t> </w:t>
      </w:r>
      <w:r>
        <w:rPr>
          <w:sz w:val="24"/>
        </w:rPr>
        <w:t>бизнес;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  <w:tab w:pos="2751" w:val="left" w:leader="none"/>
          <w:tab w:pos="3810" w:val="left" w:leader="none"/>
          <w:tab w:pos="4246" w:val="left" w:leader="none"/>
          <w:tab w:pos="5235" w:val="left" w:leader="none"/>
          <w:tab w:pos="6856" w:val="left" w:leader="none"/>
          <w:tab w:pos="7820" w:val="left" w:leader="none"/>
        </w:tabs>
        <w:spacing w:line="235" w:lineRule="auto" w:before="3" w:after="0"/>
        <w:ind w:left="282" w:right="687" w:firstLine="707"/>
        <w:jc w:val="left"/>
        <w:rPr>
          <w:sz w:val="24"/>
        </w:rPr>
      </w:pPr>
      <w:r>
        <w:rPr>
          <w:sz w:val="24"/>
        </w:rPr>
        <w:t>Малый</w:t>
        <w:tab/>
        <w:t>бизнес</w:t>
        <w:tab/>
        <w:t>в</w:t>
        <w:tab/>
        <w:t>сфере</w:t>
        <w:tab/>
        <w:t>социальных</w:t>
        <w:tab/>
        <w:t>услуг,</w:t>
        <w:tab/>
      </w:r>
      <w:r>
        <w:rPr>
          <w:spacing w:val="-1"/>
          <w:sz w:val="24"/>
        </w:rPr>
        <w:t>дополнительное</w:t>
      </w:r>
      <w:r>
        <w:rPr>
          <w:spacing w:val="-72"/>
          <w:sz w:val="24"/>
        </w:rPr>
        <w:t> </w:t>
      </w:r>
      <w:r>
        <w:rPr>
          <w:sz w:val="24"/>
        </w:rPr>
        <w:t>образование</w:t>
      </w:r>
      <w:r>
        <w:rPr>
          <w:spacing w:val="-1"/>
          <w:sz w:val="24"/>
        </w:rPr>
        <w:t> </w:t>
      </w:r>
      <w:r>
        <w:rPr>
          <w:sz w:val="24"/>
        </w:rPr>
        <w:t>детей,</w:t>
      </w:r>
      <w:r>
        <w:rPr>
          <w:spacing w:val="-2"/>
          <w:sz w:val="24"/>
        </w:rPr>
        <w:t> </w:t>
      </w:r>
      <w:r>
        <w:rPr>
          <w:sz w:val="24"/>
        </w:rPr>
        <w:t>творческие</w:t>
      </w:r>
      <w:r>
        <w:rPr>
          <w:spacing w:val="-1"/>
          <w:sz w:val="24"/>
        </w:rPr>
        <w:t> </w:t>
      </w:r>
      <w:r>
        <w:rPr>
          <w:sz w:val="24"/>
        </w:rPr>
        <w:t>мастерские;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292" w:lineRule="exact" w:before="4" w:after="0"/>
        <w:ind w:left="1698" w:right="0" w:hanging="708"/>
        <w:jc w:val="left"/>
        <w:rPr>
          <w:sz w:val="24"/>
        </w:rPr>
      </w:pPr>
      <w:r>
        <w:rPr>
          <w:sz w:val="24"/>
        </w:rPr>
        <w:t>Растениеводство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условиях</w:t>
      </w:r>
      <w:r>
        <w:rPr>
          <w:spacing w:val="-2"/>
          <w:sz w:val="24"/>
        </w:rPr>
        <w:t> </w:t>
      </w:r>
      <w:r>
        <w:rPr>
          <w:sz w:val="24"/>
        </w:rPr>
        <w:t>закрытого</w:t>
      </w:r>
      <w:r>
        <w:rPr>
          <w:spacing w:val="-5"/>
          <w:sz w:val="24"/>
        </w:rPr>
        <w:t> </w:t>
      </w:r>
      <w:r>
        <w:rPr>
          <w:sz w:val="24"/>
        </w:rPr>
        <w:t>грунта;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290" w:lineRule="exact" w:before="0" w:after="0"/>
        <w:ind w:left="1698" w:right="0" w:hanging="708"/>
        <w:jc w:val="left"/>
        <w:rPr>
          <w:sz w:val="24"/>
        </w:rPr>
      </w:pPr>
      <w:r>
        <w:rPr>
          <w:sz w:val="24"/>
        </w:rPr>
        <w:t>Промышленно-логистический</w:t>
      </w:r>
      <w:r>
        <w:rPr>
          <w:spacing w:val="-7"/>
          <w:sz w:val="24"/>
        </w:rPr>
        <w:t> </w:t>
      </w:r>
      <w:r>
        <w:rPr>
          <w:sz w:val="24"/>
        </w:rPr>
        <w:t>комплекс;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292" w:lineRule="exact" w:before="0" w:after="0"/>
        <w:ind w:left="1698" w:right="0" w:hanging="708"/>
        <w:jc w:val="left"/>
        <w:rPr>
          <w:sz w:val="24"/>
        </w:rPr>
      </w:pPr>
      <w:r>
        <w:rPr>
          <w:sz w:val="24"/>
        </w:rPr>
        <w:t>Туристско-рекреационный</w:t>
      </w:r>
      <w:r>
        <w:rPr>
          <w:spacing w:val="-7"/>
          <w:sz w:val="24"/>
        </w:rPr>
        <w:t> </w:t>
      </w:r>
      <w:r>
        <w:rPr>
          <w:sz w:val="24"/>
        </w:rPr>
        <w:t>комплекс;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333" w:lineRule="auto" w:before="0" w:after="0"/>
        <w:ind w:left="1568" w:right="5096" w:hanging="579"/>
        <w:jc w:val="left"/>
        <w:rPr>
          <w:sz w:val="24"/>
        </w:rPr>
      </w:pPr>
      <w:r>
        <w:rPr/>
        <w:tab/>
      </w:r>
      <w:r>
        <w:rPr>
          <w:sz w:val="24"/>
        </w:rPr>
        <w:t>Газодобыча и газопереработка.</w:t>
      </w:r>
      <w:r>
        <w:rPr>
          <w:spacing w:val="-72"/>
          <w:sz w:val="24"/>
        </w:rPr>
        <w:t> </w:t>
      </w:r>
      <w:r>
        <w:rPr>
          <w:sz w:val="24"/>
          <w:u w:val="single"/>
        </w:rPr>
        <w:t>пгт.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Излучинск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241" w:lineRule="exact" w:before="0" w:after="0"/>
        <w:ind w:left="1698" w:right="0" w:hanging="708"/>
        <w:jc w:val="left"/>
        <w:rPr>
          <w:sz w:val="24"/>
        </w:rPr>
      </w:pPr>
      <w:r>
        <w:rPr>
          <w:sz w:val="24"/>
        </w:rPr>
        <w:t>Рыбоводство.</w:t>
      </w:r>
    </w:p>
    <w:p>
      <w:pPr>
        <w:pStyle w:val="BodyText"/>
        <w:spacing w:before="117"/>
        <w:ind w:left="1568"/>
        <w:jc w:val="left"/>
      </w:pPr>
      <w:r>
        <w:rPr>
          <w:u w:val="single"/>
        </w:rPr>
        <w:t>г.</w:t>
      </w:r>
      <w:r>
        <w:rPr>
          <w:spacing w:val="-4"/>
          <w:u w:val="single"/>
        </w:rPr>
        <w:t> </w:t>
      </w:r>
      <w:r>
        <w:rPr>
          <w:u w:val="single"/>
        </w:rPr>
        <w:t>Стрежевой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293" w:lineRule="exact" w:before="60" w:after="0"/>
        <w:ind w:left="1698" w:right="0" w:hanging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> </w:t>
      </w:r>
      <w:r>
        <w:rPr>
          <w:sz w:val="24"/>
        </w:rPr>
        <w:t>нефтесервиса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экологической</w:t>
      </w:r>
      <w:r>
        <w:rPr>
          <w:spacing w:val="-6"/>
          <w:sz w:val="24"/>
        </w:rPr>
        <w:t> </w:t>
      </w:r>
      <w:r>
        <w:rPr>
          <w:sz w:val="24"/>
        </w:rPr>
        <w:t>безопасности;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  <w:tab w:pos="2751" w:val="left" w:leader="none"/>
          <w:tab w:pos="3810" w:val="left" w:leader="none"/>
          <w:tab w:pos="4246" w:val="left" w:leader="none"/>
          <w:tab w:pos="5235" w:val="left" w:leader="none"/>
          <w:tab w:pos="6856" w:val="left" w:leader="none"/>
          <w:tab w:pos="7823" w:val="left" w:leader="none"/>
        </w:tabs>
        <w:spacing w:line="235" w:lineRule="auto" w:before="4" w:after="0"/>
        <w:ind w:left="282" w:right="684" w:firstLine="707"/>
        <w:jc w:val="left"/>
        <w:rPr>
          <w:sz w:val="24"/>
        </w:rPr>
      </w:pPr>
      <w:r>
        <w:rPr>
          <w:sz w:val="24"/>
        </w:rPr>
        <w:t>Малый</w:t>
        <w:tab/>
        <w:t>бизнес</w:t>
        <w:tab/>
        <w:t>в</w:t>
        <w:tab/>
        <w:t>сфере</w:t>
        <w:tab/>
        <w:t>социальных</w:t>
        <w:tab/>
        <w:t>услуг,</w:t>
        <w:tab/>
      </w:r>
      <w:r>
        <w:rPr>
          <w:spacing w:val="-1"/>
          <w:sz w:val="24"/>
        </w:rPr>
        <w:t>дополнительное</w:t>
      </w:r>
      <w:r>
        <w:rPr>
          <w:spacing w:val="-72"/>
          <w:sz w:val="24"/>
        </w:rPr>
        <w:t> </w:t>
      </w:r>
      <w:r>
        <w:rPr>
          <w:sz w:val="24"/>
        </w:rPr>
        <w:t>образование</w:t>
      </w:r>
      <w:r>
        <w:rPr>
          <w:spacing w:val="-1"/>
          <w:sz w:val="24"/>
        </w:rPr>
        <w:t> </w:t>
      </w:r>
      <w:r>
        <w:rPr>
          <w:sz w:val="24"/>
        </w:rPr>
        <w:t>детей, творческие</w:t>
      </w:r>
      <w:r>
        <w:rPr>
          <w:spacing w:val="-1"/>
          <w:sz w:val="24"/>
        </w:rPr>
        <w:t> </w:t>
      </w:r>
      <w:r>
        <w:rPr>
          <w:sz w:val="24"/>
        </w:rPr>
        <w:t>мастерские;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293" w:lineRule="exact" w:before="2" w:after="0"/>
        <w:ind w:left="1698" w:right="0" w:hanging="708"/>
        <w:jc w:val="left"/>
        <w:rPr>
          <w:sz w:val="24"/>
        </w:rPr>
      </w:pPr>
      <w:r>
        <w:rPr>
          <w:sz w:val="24"/>
        </w:rPr>
        <w:t>Промышленно-логистический</w:t>
      </w:r>
      <w:r>
        <w:rPr>
          <w:spacing w:val="-7"/>
          <w:sz w:val="24"/>
        </w:rPr>
        <w:t> </w:t>
      </w:r>
      <w:r>
        <w:rPr>
          <w:sz w:val="24"/>
        </w:rPr>
        <w:t>комплекс;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333" w:lineRule="auto" w:before="0" w:after="0"/>
        <w:ind w:left="1568" w:right="4513" w:hanging="579"/>
        <w:jc w:val="left"/>
        <w:rPr>
          <w:sz w:val="24"/>
        </w:rPr>
      </w:pPr>
      <w:r>
        <w:rPr/>
        <w:tab/>
      </w:r>
      <w:r>
        <w:rPr>
          <w:sz w:val="24"/>
        </w:rPr>
        <w:t>Туристско-рекреационный комплекс.</w:t>
      </w:r>
      <w:r>
        <w:rPr>
          <w:spacing w:val="-72"/>
          <w:sz w:val="24"/>
        </w:rPr>
        <w:t> </w:t>
      </w:r>
      <w:r>
        <w:rPr>
          <w:sz w:val="24"/>
          <w:u w:val="single"/>
        </w:rPr>
        <w:t>г.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Мегион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  <w:tab w:pos="2751" w:val="left" w:leader="none"/>
          <w:tab w:pos="3810" w:val="left" w:leader="none"/>
          <w:tab w:pos="4246" w:val="left" w:leader="none"/>
          <w:tab w:pos="5235" w:val="left" w:leader="none"/>
          <w:tab w:pos="6856" w:val="left" w:leader="none"/>
          <w:tab w:pos="7820" w:val="left" w:leader="none"/>
        </w:tabs>
        <w:spacing w:line="240" w:lineRule="exact" w:before="0" w:after="0"/>
        <w:ind w:left="1698" w:right="0" w:hanging="708"/>
        <w:jc w:val="left"/>
        <w:rPr>
          <w:sz w:val="24"/>
        </w:rPr>
      </w:pPr>
      <w:r>
        <w:rPr>
          <w:sz w:val="24"/>
        </w:rPr>
        <w:t>Малый</w:t>
        <w:tab/>
        <w:t>бизнес</w:t>
        <w:tab/>
        <w:t>в</w:t>
        <w:tab/>
        <w:t>сфере</w:t>
        <w:tab/>
        <w:t>социальных</w:t>
        <w:tab/>
        <w:t>услуг,</w:t>
        <w:tab/>
        <w:t>дополнительное</w:t>
      </w:r>
    </w:p>
    <w:p>
      <w:pPr>
        <w:pStyle w:val="BodyText"/>
        <w:spacing w:line="288" w:lineRule="exact"/>
        <w:jc w:val="left"/>
      </w:pPr>
      <w:r>
        <w:rPr/>
        <w:t>образование</w:t>
      </w:r>
      <w:r>
        <w:rPr>
          <w:spacing w:val="-3"/>
        </w:rPr>
        <w:t> </w:t>
      </w:r>
      <w:r>
        <w:rPr/>
        <w:t>детей,</w:t>
      </w:r>
      <w:r>
        <w:rPr>
          <w:spacing w:val="-5"/>
        </w:rPr>
        <w:t> </w:t>
      </w:r>
      <w:r>
        <w:rPr/>
        <w:t>творческие</w:t>
      </w:r>
      <w:r>
        <w:rPr>
          <w:spacing w:val="-4"/>
        </w:rPr>
        <w:t> </w:t>
      </w:r>
      <w:r>
        <w:rPr/>
        <w:t>мастерские;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293" w:lineRule="exact" w:before="0" w:after="0"/>
        <w:ind w:left="1698" w:right="0" w:hanging="708"/>
        <w:jc w:val="left"/>
        <w:rPr>
          <w:sz w:val="24"/>
        </w:rPr>
      </w:pPr>
      <w:r>
        <w:rPr>
          <w:sz w:val="24"/>
        </w:rPr>
        <w:t>Медицинская</w:t>
      </w:r>
      <w:r>
        <w:rPr>
          <w:spacing w:val="-2"/>
          <w:sz w:val="24"/>
        </w:rPr>
        <w:t> </w:t>
      </w:r>
      <w:r>
        <w:rPr>
          <w:sz w:val="24"/>
        </w:rPr>
        <w:t>промышленность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биотехнологии;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333" w:lineRule="auto" w:before="0" w:after="0"/>
        <w:ind w:left="1568" w:right="1894" w:hanging="579"/>
        <w:jc w:val="left"/>
        <w:rPr>
          <w:sz w:val="24"/>
        </w:rPr>
      </w:pPr>
      <w:r>
        <w:rPr/>
        <w:tab/>
      </w:r>
      <w:r>
        <w:rPr>
          <w:sz w:val="24"/>
        </w:rPr>
        <w:t>Фармакология и косметология на основе природного сырья.</w:t>
      </w:r>
      <w:r>
        <w:rPr>
          <w:spacing w:val="-72"/>
          <w:sz w:val="24"/>
        </w:rPr>
        <w:t> </w:t>
      </w:r>
      <w:r>
        <w:rPr>
          <w:sz w:val="24"/>
          <w:u w:val="single"/>
        </w:rPr>
        <w:t>д.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Вата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  <w:tab w:pos="2751" w:val="left" w:leader="none"/>
          <w:tab w:pos="3810" w:val="left" w:leader="none"/>
          <w:tab w:pos="4246" w:val="left" w:leader="none"/>
          <w:tab w:pos="5235" w:val="left" w:leader="none"/>
          <w:tab w:pos="6856" w:val="left" w:leader="none"/>
          <w:tab w:pos="7820" w:val="left" w:leader="none"/>
        </w:tabs>
        <w:spacing w:line="240" w:lineRule="exact" w:before="0" w:after="0"/>
        <w:ind w:left="1698" w:right="0" w:hanging="708"/>
        <w:jc w:val="left"/>
        <w:rPr>
          <w:sz w:val="24"/>
        </w:rPr>
      </w:pPr>
      <w:r>
        <w:rPr>
          <w:sz w:val="24"/>
        </w:rPr>
        <w:t>Малый</w:t>
        <w:tab/>
        <w:t>бизнес</w:t>
        <w:tab/>
        <w:t>в</w:t>
        <w:tab/>
        <w:t>сфере</w:t>
        <w:tab/>
        <w:t>социальных</w:t>
        <w:tab/>
        <w:t>услуг,</w:t>
        <w:tab/>
        <w:t>дополнительное</w:t>
      </w:r>
    </w:p>
    <w:p>
      <w:pPr>
        <w:pStyle w:val="BodyText"/>
        <w:spacing w:line="289" w:lineRule="exact"/>
        <w:jc w:val="left"/>
      </w:pPr>
      <w:r>
        <w:rPr/>
        <w:t>образование</w:t>
      </w:r>
      <w:r>
        <w:rPr>
          <w:spacing w:val="-3"/>
        </w:rPr>
        <w:t> </w:t>
      </w:r>
      <w:r>
        <w:rPr/>
        <w:t>детей,</w:t>
      </w:r>
      <w:r>
        <w:rPr>
          <w:spacing w:val="-5"/>
        </w:rPr>
        <w:t> </w:t>
      </w:r>
      <w:r>
        <w:rPr/>
        <w:t>творческие</w:t>
      </w:r>
      <w:r>
        <w:rPr>
          <w:spacing w:val="-4"/>
        </w:rPr>
        <w:t> </w:t>
      </w:r>
      <w:r>
        <w:rPr/>
        <w:t>мастерские;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336" w:lineRule="auto" w:before="0" w:after="0"/>
        <w:ind w:left="1568" w:right="1894" w:hanging="579"/>
        <w:jc w:val="left"/>
        <w:rPr>
          <w:sz w:val="24"/>
        </w:rPr>
      </w:pPr>
      <w:r>
        <w:rPr/>
        <w:tab/>
      </w:r>
      <w:r>
        <w:rPr>
          <w:sz w:val="24"/>
        </w:rPr>
        <w:t>Фармакология и косметология на основе природного сырья.</w:t>
      </w:r>
      <w:r>
        <w:rPr>
          <w:spacing w:val="-72"/>
          <w:sz w:val="24"/>
        </w:rPr>
        <w:t> </w:t>
      </w:r>
      <w:r>
        <w:rPr>
          <w:sz w:val="24"/>
          <w:u w:val="single"/>
        </w:rPr>
        <w:t>г.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Лангепас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236" w:lineRule="exact" w:before="0" w:after="0"/>
        <w:ind w:left="1698" w:right="0" w:hanging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> </w:t>
      </w:r>
      <w:r>
        <w:rPr>
          <w:sz w:val="24"/>
        </w:rPr>
        <w:t>нефтесервиса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экологической</w:t>
      </w:r>
      <w:r>
        <w:rPr>
          <w:spacing w:val="-6"/>
          <w:sz w:val="24"/>
        </w:rPr>
        <w:t> </w:t>
      </w:r>
      <w:r>
        <w:rPr>
          <w:sz w:val="24"/>
        </w:rPr>
        <w:t>безопасности;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  <w:tab w:pos="2751" w:val="left" w:leader="none"/>
          <w:tab w:pos="3810" w:val="left" w:leader="none"/>
          <w:tab w:pos="4246" w:val="left" w:leader="none"/>
          <w:tab w:pos="5235" w:val="left" w:leader="none"/>
          <w:tab w:pos="6856" w:val="left" w:leader="none"/>
          <w:tab w:pos="7820" w:val="left" w:leader="none"/>
        </w:tabs>
        <w:spacing w:line="237" w:lineRule="auto" w:before="0" w:after="0"/>
        <w:ind w:left="282" w:right="687" w:firstLine="707"/>
        <w:jc w:val="left"/>
        <w:rPr>
          <w:sz w:val="24"/>
        </w:rPr>
      </w:pPr>
      <w:r>
        <w:rPr>
          <w:sz w:val="24"/>
        </w:rPr>
        <w:t>Малый</w:t>
        <w:tab/>
        <w:t>бизнес</w:t>
        <w:tab/>
        <w:t>в</w:t>
        <w:tab/>
        <w:t>сфере</w:t>
        <w:tab/>
        <w:t>социальных</w:t>
        <w:tab/>
        <w:t>услуг,</w:t>
        <w:tab/>
      </w:r>
      <w:r>
        <w:rPr>
          <w:spacing w:val="-1"/>
          <w:sz w:val="24"/>
        </w:rPr>
        <w:t>дополнительное</w:t>
      </w:r>
      <w:r>
        <w:rPr>
          <w:spacing w:val="-72"/>
          <w:sz w:val="24"/>
        </w:rPr>
        <w:t> </w:t>
      </w:r>
      <w:r>
        <w:rPr>
          <w:sz w:val="24"/>
        </w:rPr>
        <w:t>образование</w:t>
      </w:r>
      <w:r>
        <w:rPr>
          <w:spacing w:val="-1"/>
          <w:sz w:val="24"/>
        </w:rPr>
        <w:t> </w:t>
      </w:r>
      <w:r>
        <w:rPr>
          <w:sz w:val="24"/>
        </w:rPr>
        <w:t>детей,</w:t>
      </w:r>
      <w:r>
        <w:rPr>
          <w:spacing w:val="-2"/>
          <w:sz w:val="24"/>
        </w:rPr>
        <w:t> </w:t>
      </w:r>
      <w:r>
        <w:rPr>
          <w:sz w:val="24"/>
        </w:rPr>
        <w:t>творческие</w:t>
      </w:r>
      <w:r>
        <w:rPr>
          <w:spacing w:val="-1"/>
          <w:sz w:val="24"/>
        </w:rPr>
        <w:t> </w:t>
      </w:r>
      <w:r>
        <w:rPr>
          <w:sz w:val="24"/>
        </w:rPr>
        <w:t>мастерские;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240" w:lineRule="auto" w:before="0" w:after="0"/>
        <w:ind w:left="1698" w:right="0" w:hanging="708"/>
        <w:jc w:val="left"/>
        <w:rPr>
          <w:sz w:val="24"/>
        </w:rPr>
      </w:pPr>
      <w:r>
        <w:rPr>
          <w:sz w:val="24"/>
        </w:rPr>
        <w:t>Газодобыча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газопереработка.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left="1568"/>
        <w:jc w:val="left"/>
      </w:pPr>
      <w:r>
        <w:rPr>
          <w:u w:val="single"/>
        </w:rPr>
        <w:t>г.</w:t>
      </w:r>
      <w:r>
        <w:rPr>
          <w:spacing w:val="-6"/>
          <w:u w:val="single"/>
        </w:rPr>
        <w:t> </w:t>
      </w:r>
      <w:r>
        <w:rPr>
          <w:u w:val="single"/>
        </w:rPr>
        <w:t>Радужный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336" w:lineRule="auto" w:before="59" w:after="0"/>
        <w:ind w:left="1568" w:right="2461" w:hanging="579"/>
        <w:jc w:val="left"/>
        <w:rPr>
          <w:sz w:val="24"/>
        </w:rPr>
      </w:pPr>
      <w:r>
        <w:rPr/>
        <w:tab/>
      </w:r>
      <w:r>
        <w:rPr>
          <w:sz w:val="24"/>
        </w:rPr>
        <w:t>Развитие нефтесервиса и экологической безопасности.</w:t>
      </w:r>
      <w:r>
        <w:rPr>
          <w:spacing w:val="-72"/>
          <w:sz w:val="24"/>
        </w:rPr>
        <w:t> </w:t>
      </w:r>
      <w:r>
        <w:rPr>
          <w:sz w:val="24"/>
          <w:u w:val="single"/>
        </w:rPr>
        <w:t>г.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Покачи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236" w:lineRule="exact" w:before="0" w:after="0"/>
        <w:ind w:left="1698" w:right="0" w:hanging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> </w:t>
      </w:r>
      <w:r>
        <w:rPr>
          <w:sz w:val="24"/>
        </w:rPr>
        <w:t>нефтесервиса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экологической</w:t>
      </w:r>
      <w:r>
        <w:rPr>
          <w:spacing w:val="-6"/>
          <w:sz w:val="24"/>
        </w:rPr>
        <w:t> </w:t>
      </w:r>
      <w:r>
        <w:rPr>
          <w:sz w:val="24"/>
        </w:rPr>
        <w:t>безопасности.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  <w:tab w:pos="2751" w:val="left" w:leader="none"/>
          <w:tab w:pos="3810" w:val="left" w:leader="none"/>
          <w:tab w:pos="4246" w:val="left" w:leader="none"/>
          <w:tab w:pos="5235" w:val="left" w:leader="none"/>
          <w:tab w:pos="6856" w:val="left" w:leader="none"/>
          <w:tab w:pos="7820" w:val="left" w:leader="none"/>
        </w:tabs>
        <w:spacing w:line="237" w:lineRule="auto" w:before="1" w:after="0"/>
        <w:ind w:left="282" w:right="687" w:firstLine="707"/>
        <w:jc w:val="left"/>
        <w:rPr>
          <w:sz w:val="24"/>
        </w:rPr>
      </w:pPr>
      <w:r>
        <w:rPr>
          <w:sz w:val="24"/>
        </w:rPr>
        <w:t>Малый</w:t>
        <w:tab/>
        <w:t>бизнес</w:t>
        <w:tab/>
        <w:t>в</w:t>
        <w:tab/>
        <w:t>сфере</w:t>
        <w:tab/>
        <w:t>социальных</w:t>
        <w:tab/>
        <w:t>услуг,</w:t>
        <w:tab/>
      </w:r>
      <w:r>
        <w:rPr>
          <w:spacing w:val="-1"/>
          <w:sz w:val="24"/>
        </w:rPr>
        <w:t>дополнительное</w:t>
      </w:r>
      <w:r>
        <w:rPr>
          <w:spacing w:val="-72"/>
          <w:sz w:val="24"/>
        </w:rPr>
        <w:t> </w:t>
      </w:r>
      <w:r>
        <w:rPr>
          <w:sz w:val="24"/>
        </w:rPr>
        <w:t>образование</w:t>
      </w:r>
      <w:r>
        <w:rPr>
          <w:spacing w:val="-1"/>
          <w:sz w:val="24"/>
        </w:rPr>
        <w:t> </w:t>
      </w:r>
      <w:r>
        <w:rPr>
          <w:sz w:val="24"/>
        </w:rPr>
        <w:t>детей,</w:t>
      </w:r>
      <w:r>
        <w:rPr>
          <w:spacing w:val="-2"/>
          <w:sz w:val="24"/>
        </w:rPr>
        <w:t> </w:t>
      </w:r>
      <w:r>
        <w:rPr>
          <w:sz w:val="24"/>
        </w:rPr>
        <w:t>творческие</w:t>
      </w:r>
      <w:r>
        <w:rPr>
          <w:spacing w:val="-1"/>
          <w:sz w:val="24"/>
        </w:rPr>
        <w:t> </w:t>
      </w:r>
      <w:r>
        <w:rPr>
          <w:sz w:val="24"/>
        </w:rPr>
        <w:t>мастерские;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336" w:lineRule="auto" w:before="0" w:after="0"/>
        <w:ind w:left="1568" w:right="4514" w:hanging="579"/>
        <w:jc w:val="left"/>
        <w:rPr>
          <w:sz w:val="24"/>
        </w:rPr>
      </w:pPr>
      <w:r>
        <w:rPr/>
        <w:tab/>
      </w:r>
      <w:r>
        <w:rPr>
          <w:sz w:val="24"/>
        </w:rPr>
        <w:t>Туристско-рекреационный комплекс.</w:t>
      </w:r>
      <w:r>
        <w:rPr>
          <w:spacing w:val="-72"/>
          <w:sz w:val="24"/>
        </w:rPr>
        <w:t> </w:t>
      </w:r>
      <w:r>
        <w:rPr>
          <w:sz w:val="24"/>
          <w:u w:val="single"/>
        </w:rPr>
        <w:t>п.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Аган</w:t>
      </w:r>
    </w:p>
    <w:p>
      <w:pPr>
        <w:pStyle w:val="ListParagraph"/>
        <w:numPr>
          <w:ilvl w:val="0"/>
          <w:numId w:val="70"/>
        </w:numPr>
        <w:tabs>
          <w:tab w:pos="1697" w:val="left" w:leader="none"/>
          <w:tab w:pos="1698" w:val="left" w:leader="none"/>
        </w:tabs>
        <w:spacing w:line="238" w:lineRule="exact" w:before="0" w:after="0"/>
        <w:ind w:left="1698" w:right="0" w:hanging="708"/>
        <w:jc w:val="left"/>
        <w:rPr>
          <w:sz w:val="24"/>
        </w:rPr>
      </w:pPr>
      <w:r>
        <w:rPr>
          <w:sz w:val="24"/>
        </w:rPr>
        <w:t>Растениеводство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условиях</w:t>
      </w:r>
      <w:r>
        <w:rPr>
          <w:spacing w:val="-2"/>
          <w:sz w:val="24"/>
        </w:rPr>
        <w:t> </w:t>
      </w:r>
      <w:r>
        <w:rPr>
          <w:sz w:val="24"/>
        </w:rPr>
        <w:t>закрытого</w:t>
      </w:r>
      <w:r>
        <w:rPr>
          <w:spacing w:val="-5"/>
          <w:sz w:val="24"/>
        </w:rPr>
        <w:t> </w:t>
      </w:r>
      <w:r>
        <w:rPr>
          <w:sz w:val="24"/>
        </w:rPr>
        <w:t>грунта.</w:t>
      </w:r>
    </w:p>
    <w:p>
      <w:pPr>
        <w:pStyle w:val="Heading3"/>
        <w:spacing w:before="116"/>
        <w:jc w:val="left"/>
      </w:pPr>
      <w:r>
        <w:rPr/>
        <w:t>В</w:t>
      </w:r>
      <w:r>
        <w:rPr>
          <w:spacing w:val="-3"/>
        </w:rPr>
        <w:t> </w:t>
      </w:r>
      <w:r>
        <w:rPr/>
        <w:t>сфере</w:t>
      </w:r>
      <w:r>
        <w:rPr>
          <w:spacing w:val="-5"/>
        </w:rPr>
        <w:t> </w:t>
      </w:r>
      <w:r>
        <w:rPr/>
        <w:t>обеспечения</w:t>
      </w:r>
      <w:r>
        <w:rPr>
          <w:spacing w:val="-3"/>
        </w:rPr>
        <w:t> </w:t>
      </w:r>
      <w:r>
        <w:rPr/>
        <w:t>безопасной</w:t>
      </w:r>
      <w:r>
        <w:rPr>
          <w:spacing w:val="-5"/>
        </w:rPr>
        <w:t> </w:t>
      </w:r>
      <w:r>
        <w:rPr/>
        <w:t>экологической</w:t>
      </w:r>
      <w:r>
        <w:rPr>
          <w:spacing w:val="-4"/>
        </w:rPr>
        <w:t> </w:t>
      </w:r>
      <w:r>
        <w:rPr/>
        <w:t>обстановки:</w:t>
      </w:r>
    </w:p>
    <w:p>
      <w:pPr>
        <w:pStyle w:val="ListParagraph"/>
        <w:numPr>
          <w:ilvl w:val="0"/>
          <w:numId w:val="71"/>
        </w:numPr>
        <w:tabs>
          <w:tab w:pos="1698" w:val="left" w:leader="none"/>
        </w:tabs>
        <w:spacing w:line="240" w:lineRule="auto" w:before="120" w:after="0"/>
        <w:ind w:left="282" w:right="687" w:firstLine="70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природного</w:t>
      </w:r>
      <w:r>
        <w:rPr>
          <w:spacing w:val="1"/>
          <w:sz w:val="24"/>
        </w:rPr>
        <w:t> </w:t>
      </w:r>
      <w:r>
        <w:rPr>
          <w:sz w:val="24"/>
        </w:rPr>
        <w:t>газа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теплоснабжении</w:t>
      </w:r>
      <w:r>
        <w:rPr>
          <w:spacing w:val="1"/>
          <w:sz w:val="24"/>
        </w:rPr>
        <w:t> </w:t>
      </w:r>
      <w:r>
        <w:rPr>
          <w:sz w:val="24"/>
        </w:rPr>
        <w:t>населенных</w:t>
      </w:r>
      <w:r>
        <w:rPr>
          <w:spacing w:val="1"/>
          <w:sz w:val="24"/>
        </w:rPr>
        <w:t> </w:t>
      </w:r>
      <w:r>
        <w:rPr>
          <w:sz w:val="24"/>
        </w:rPr>
        <w:t>пунктов</w:t>
      </w:r>
      <w:r>
        <w:rPr>
          <w:spacing w:val="22"/>
          <w:sz w:val="24"/>
        </w:rPr>
        <w:t> </w:t>
      </w:r>
      <w:r>
        <w:rPr>
          <w:sz w:val="24"/>
        </w:rPr>
        <w:t>г.</w:t>
      </w:r>
      <w:r>
        <w:rPr>
          <w:spacing w:val="97"/>
          <w:sz w:val="24"/>
        </w:rPr>
        <w:t> </w:t>
      </w:r>
      <w:r>
        <w:rPr>
          <w:sz w:val="24"/>
        </w:rPr>
        <w:t>Мегион,</w:t>
      </w:r>
      <w:r>
        <w:rPr>
          <w:spacing w:val="99"/>
          <w:sz w:val="24"/>
        </w:rPr>
        <w:t> </w:t>
      </w:r>
      <w:r>
        <w:rPr>
          <w:sz w:val="24"/>
        </w:rPr>
        <w:t>пгт.</w:t>
      </w:r>
      <w:r>
        <w:rPr>
          <w:spacing w:val="98"/>
          <w:sz w:val="24"/>
        </w:rPr>
        <w:t> </w:t>
      </w:r>
      <w:r>
        <w:rPr>
          <w:sz w:val="24"/>
        </w:rPr>
        <w:t>Высокий,</w:t>
      </w:r>
      <w:r>
        <w:rPr>
          <w:spacing w:val="99"/>
          <w:sz w:val="24"/>
        </w:rPr>
        <w:t> </w:t>
      </w:r>
      <w:r>
        <w:rPr>
          <w:sz w:val="24"/>
        </w:rPr>
        <w:t>г.</w:t>
      </w:r>
      <w:r>
        <w:rPr>
          <w:spacing w:val="97"/>
          <w:sz w:val="24"/>
        </w:rPr>
        <w:t> </w:t>
      </w:r>
      <w:r>
        <w:rPr>
          <w:sz w:val="24"/>
        </w:rPr>
        <w:t>Лангепас,</w:t>
      </w:r>
      <w:r>
        <w:rPr>
          <w:spacing w:val="101"/>
          <w:sz w:val="24"/>
        </w:rPr>
        <w:t> </w:t>
      </w:r>
      <w:r>
        <w:rPr>
          <w:sz w:val="24"/>
        </w:rPr>
        <w:t>г.</w:t>
      </w:r>
      <w:r>
        <w:rPr>
          <w:spacing w:val="97"/>
          <w:sz w:val="24"/>
        </w:rPr>
        <w:t> </w:t>
      </w:r>
      <w:r>
        <w:rPr>
          <w:sz w:val="24"/>
        </w:rPr>
        <w:t>Покачи,</w:t>
      </w:r>
      <w:r>
        <w:rPr>
          <w:spacing w:val="97"/>
          <w:sz w:val="24"/>
        </w:rPr>
        <w:t> </w:t>
      </w:r>
      <w:r>
        <w:rPr>
          <w:sz w:val="24"/>
        </w:rPr>
        <w:t>п.</w:t>
      </w:r>
      <w:r>
        <w:rPr>
          <w:spacing w:val="98"/>
          <w:sz w:val="24"/>
        </w:rPr>
        <w:t> </w:t>
      </w:r>
      <w:r>
        <w:rPr>
          <w:sz w:val="24"/>
        </w:rPr>
        <w:t>Аган,</w:t>
      </w:r>
      <w:r>
        <w:rPr>
          <w:spacing w:val="100"/>
          <w:sz w:val="24"/>
        </w:rPr>
        <w:t> </w:t>
      </w:r>
      <w:r>
        <w:rPr>
          <w:sz w:val="24"/>
        </w:rPr>
        <w:t>д.</w:t>
      </w:r>
      <w:r>
        <w:rPr>
          <w:spacing w:val="97"/>
          <w:sz w:val="24"/>
        </w:rPr>
        <w:t> </w:t>
      </w:r>
      <w:r>
        <w:rPr>
          <w:sz w:val="24"/>
        </w:rPr>
        <w:t>Вата,</w:t>
      </w:r>
      <w:r>
        <w:rPr>
          <w:spacing w:val="-73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Большетархово.</w:t>
      </w:r>
    </w:p>
    <w:p>
      <w:pPr>
        <w:pStyle w:val="ListParagraph"/>
        <w:numPr>
          <w:ilvl w:val="0"/>
          <w:numId w:val="71"/>
        </w:numPr>
        <w:tabs>
          <w:tab w:pos="1698" w:val="left" w:leader="none"/>
        </w:tabs>
        <w:spacing w:line="240" w:lineRule="auto" w:before="121" w:after="0"/>
        <w:ind w:left="282" w:right="688" w:firstLine="70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> </w:t>
      </w:r>
      <w:r>
        <w:rPr>
          <w:sz w:val="24"/>
        </w:rPr>
        <w:t>экологической</w:t>
      </w:r>
      <w:r>
        <w:rPr>
          <w:spacing w:val="1"/>
          <w:sz w:val="24"/>
        </w:rPr>
        <w:t> </w:t>
      </w:r>
      <w:r>
        <w:rPr>
          <w:sz w:val="24"/>
        </w:rPr>
        <w:t>реабилитации</w:t>
      </w:r>
      <w:r>
        <w:rPr>
          <w:spacing w:val="1"/>
          <w:sz w:val="24"/>
        </w:rPr>
        <w:t> </w:t>
      </w:r>
      <w:r>
        <w:rPr>
          <w:sz w:val="24"/>
        </w:rPr>
        <w:t>реки</w:t>
      </w:r>
      <w:r>
        <w:rPr>
          <w:spacing w:val="1"/>
          <w:sz w:val="24"/>
        </w:rPr>
        <w:t> </w:t>
      </w:r>
      <w:r>
        <w:rPr>
          <w:sz w:val="24"/>
        </w:rPr>
        <w:t>Рязанский</w:t>
      </w:r>
      <w:r>
        <w:rPr>
          <w:spacing w:val="1"/>
          <w:sz w:val="24"/>
        </w:rPr>
        <w:t> </w:t>
      </w:r>
      <w:r>
        <w:rPr>
          <w:sz w:val="24"/>
        </w:rPr>
        <w:t>Еган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-2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Нижневартовска.</w:t>
      </w:r>
    </w:p>
    <w:p>
      <w:pPr>
        <w:pStyle w:val="ListParagraph"/>
        <w:numPr>
          <w:ilvl w:val="0"/>
          <w:numId w:val="71"/>
        </w:numPr>
        <w:tabs>
          <w:tab w:pos="1698" w:val="left" w:leader="none"/>
          <w:tab w:pos="3116" w:val="left" w:leader="none"/>
          <w:tab w:pos="6646" w:val="left" w:leader="none"/>
          <w:tab w:pos="9510" w:val="left" w:leader="none"/>
        </w:tabs>
        <w:spacing w:line="240" w:lineRule="auto" w:before="121" w:after="0"/>
        <w:ind w:left="282" w:right="688" w:firstLine="707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эффективного</w:t>
      </w:r>
      <w:r>
        <w:rPr>
          <w:spacing w:val="1"/>
          <w:sz w:val="24"/>
        </w:rPr>
        <w:t> </w:t>
      </w:r>
      <w:r>
        <w:rPr>
          <w:sz w:val="24"/>
        </w:rPr>
        <w:t>обращения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твердыми</w:t>
      </w:r>
      <w:r>
        <w:rPr>
          <w:spacing w:val="1"/>
          <w:sz w:val="24"/>
        </w:rPr>
        <w:t> </w:t>
      </w:r>
      <w:r>
        <w:rPr>
          <w:sz w:val="24"/>
        </w:rPr>
        <w:t>коммунальными</w:t>
      </w:r>
      <w:r>
        <w:rPr>
          <w:spacing w:val="1"/>
          <w:sz w:val="24"/>
        </w:rPr>
        <w:t> </w:t>
      </w:r>
      <w:r>
        <w:rPr>
          <w:sz w:val="24"/>
        </w:rPr>
        <w:t>отходами</w:t>
      </w:r>
      <w:r>
        <w:rPr>
          <w:spacing w:val="1"/>
          <w:sz w:val="24"/>
        </w:rPr>
        <w:t> </w:t>
      </w:r>
      <w:r>
        <w:rPr>
          <w:sz w:val="24"/>
        </w:rPr>
        <w:t>(ТКО)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агломерации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72"/>
          <w:sz w:val="24"/>
        </w:rPr>
        <w:t> </w:t>
      </w:r>
      <w:r>
        <w:rPr>
          <w:sz w:val="24"/>
        </w:rPr>
        <w:t>решениями</w:t>
      </w:r>
      <w:r>
        <w:rPr>
          <w:spacing w:val="1"/>
          <w:sz w:val="24"/>
        </w:rPr>
        <w:t> </w:t>
      </w:r>
      <w:r>
        <w:rPr>
          <w:sz w:val="24"/>
        </w:rPr>
        <w:t>Территориальной</w:t>
      </w:r>
      <w:r>
        <w:rPr>
          <w:spacing w:val="1"/>
          <w:sz w:val="24"/>
        </w:rPr>
        <w:t> </w:t>
      </w:r>
      <w:r>
        <w:rPr>
          <w:sz w:val="24"/>
        </w:rPr>
        <w:t>схемы</w:t>
      </w:r>
      <w:r>
        <w:rPr>
          <w:spacing w:val="1"/>
          <w:sz w:val="24"/>
        </w:rPr>
        <w:t> </w:t>
      </w:r>
      <w:r>
        <w:rPr>
          <w:sz w:val="24"/>
        </w:rPr>
        <w:t>обращения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отходами,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твердыми</w:t>
        <w:tab/>
        <w:t>коммунальными</w:t>
        <w:tab/>
        <w:t>отходами,</w:t>
        <w:tab/>
      </w:r>
      <w:r>
        <w:rPr>
          <w:spacing w:val="-2"/>
          <w:sz w:val="24"/>
        </w:rPr>
        <w:t>в</w:t>
      </w:r>
      <w:r>
        <w:rPr>
          <w:spacing w:val="-73"/>
          <w:sz w:val="24"/>
        </w:rPr>
        <w:t> </w:t>
      </w:r>
      <w:r>
        <w:rPr>
          <w:sz w:val="24"/>
        </w:rPr>
        <w:t>Ханты-Мансийском автономном</w:t>
      </w:r>
      <w:r>
        <w:rPr>
          <w:spacing w:val="-2"/>
          <w:sz w:val="24"/>
        </w:rPr>
        <w:t> </w:t>
      </w:r>
      <w:r>
        <w:rPr>
          <w:sz w:val="24"/>
        </w:rPr>
        <w:t>округе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Югре;</w:t>
      </w:r>
    </w:p>
    <w:p>
      <w:pPr>
        <w:pStyle w:val="ListParagraph"/>
        <w:numPr>
          <w:ilvl w:val="0"/>
          <w:numId w:val="71"/>
        </w:numPr>
        <w:tabs>
          <w:tab w:pos="1698" w:val="left" w:leader="none"/>
        </w:tabs>
        <w:spacing w:line="240" w:lineRule="auto" w:before="119" w:after="0"/>
        <w:ind w:left="282" w:right="688" w:firstLine="707"/>
        <w:jc w:val="both"/>
        <w:rPr>
          <w:sz w:val="24"/>
        </w:rPr>
      </w:pPr>
      <w:r>
        <w:rPr>
          <w:sz w:val="24"/>
        </w:rPr>
        <w:t>Ликвидация свалок ТКО в населенных пунктах г. Нижневартовск, с.</w:t>
      </w:r>
      <w:r>
        <w:rPr>
          <w:spacing w:val="1"/>
          <w:sz w:val="24"/>
        </w:rPr>
        <w:t> </w:t>
      </w:r>
      <w:r>
        <w:rPr>
          <w:sz w:val="24"/>
        </w:rPr>
        <w:t>Большетархово,</w:t>
      </w:r>
      <w:r>
        <w:rPr>
          <w:spacing w:val="-3"/>
          <w:sz w:val="24"/>
        </w:rPr>
        <w:t> </w:t>
      </w:r>
      <w:r>
        <w:rPr>
          <w:sz w:val="24"/>
        </w:rPr>
        <w:t>пгт.</w:t>
      </w:r>
      <w:r>
        <w:rPr>
          <w:spacing w:val="1"/>
          <w:sz w:val="24"/>
        </w:rPr>
        <w:t> </w:t>
      </w:r>
      <w:r>
        <w:rPr>
          <w:sz w:val="24"/>
        </w:rPr>
        <w:t>Излучинск,</w:t>
      </w:r>
      <w:r>
        <w:rPr>
          <w:spacing w:val="-3"/>
          <w:sz w:val="24"/>
        </w:rPr>
        <w:t> </w:t>
      </w:r>
      <w:r>
        <w:rPr>
          <w:sz w:val="24"/>
        </w:rPr>
        <w:t>д.</w:t>
      </w:r>
      <w:r>
        <w:rPr>
          <w:spacing w:val="-1"/>
          <w:sz w:val="24"/>
        </w:rPr>
        <w:t> </w:t>
      </w:r>
      <w:r>
        <w:rPr>
          <w:sz w:val="24"/>
        </w:rPr>
        <w:t>Пасол, д.</w:t>
      </w:r>
      <w:r>
        <w:rPr>
          <w:spacing w:val="-2"/>
          <w:sz w:val="24"/>
        </w:rPr>
        <w:t> </w:t>
      </w:r>
      <w:r>
        <w:rPr>
          <w:sz w:val="24"/>
        </w:rPr>
        <w:t>Соснина.</w:t>
      </w:r>
    </w:p>
    <w:p>
      <w:pPr>
        <w:pStyle w:val="ListParagraph"/>
        <w:numPr>
          <w:ilvl w:val="0"/>
          <w:numId w:val="71"/>
        </w:numPr>
        <w:tabs>
          <w:tab w:pos="1698" w:val="left" w:leader="none"/>
        </w:tabs>
        <w:spacing w:line="240" w:lineRule="auto" w:before="121" w:after="0"/>
        <w:ind w:left="282" w:right="686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> </w:t>
      </w:r>
      <w:r>
        <w:rPr>
          <w:sz w:val="24"/>
        </w:rPr>
        <w:t>крупных</w:t>
      </w:r>
      <w:r>
        <w:rPr>
          <w:spacing w:val="75"/>
          <w:sz w:val="24"/>
        </w:rPr>
        <w:t> </w:t>
      </w:r>
      <w:r>
        <w:rPr>
          <w:sz w:val="24"/>
        </w:rPr>
        <w:t>объектов</w:t>
      </w:r>
      <w:r>
        <w:rPr>
          <w:spacing w:val="75"/>
          <w:sz w:val="24"/>
        </w:rPr>
        <w:t> </w:t>
      </w:r>
      <w:r>
        <w:rPr>
          <w:sz w:val="24"/>
        </w:rPr>
        <w:t>озеленения</w:t>
      </w:r>
      <w:r>
        <w:rPr>
          <w:spacing w:val="75"/>
          <w:sz w:val="24"/>
        </w:rPr>
        <w:t> </w:t>
      </w:r>
      <w:r>
        <w:rPr>
          <w:sz w:val="24"/>
        </w:rPr>
        <w:t>общего</w:t>
      </w:r>
      <w:r>
        <w:rPr>
          <w:spacing w:val="75"/>
          <w:sz w:val="24"/>
        </w:rPr>
        <w:t> </w:t>
      </w:r>
      <w:r>
        <w:rPr>
          <w:sz w:val="24"/>
        </w:rPr>
        <w:t>пользования</w:t>
      </w:r>
      <w:r>
        <w:rPr>
          <w:spacing w:val="75"/>
          <w:sz w:val="24"/>
        </w:rPr>
        <w:t> </w:t>
      </w:r>
      <w:r>
        <w:rPr>
          <w:sz w:val="24"/>
        </w:rPr>
        <w:t>в</w:t>
      </w:r>
      <w:r>
        <w:rPr>
          <w:spacing w:val="-72"/>
          <w:sz w:val="24"/>
        </w:rPr>
        <w:t> </w:t>
      </w:r>
      <w:r>
        <w:rPr>
          <w:sz w:val="24"/>
        </w:rPr>
        <w:t>г. Нижневартовске, г. Мегионе, г. Лангепасе, г. Покачи, г. Радужный, г. Стрежевой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пгт.</w:t>
      </w:r>
      <w:r>
        <w:rPr>
          <w:spacing w:val="-1"/>
          <w:sz w:val="24"/>
        </w:rPr>
        <w:t> </w:t>
      </w:r>
      <w:r>
        <w:rPr>
          <w:sz w:val="24"/>
        </w:rPr>
        <w:t>Излучинск.</w:t>
      </w:r>
    </w:p>
    <w:p>
      <w:pPr>
        <w:pStyle w:val="ListParagraph"/>
        <w:numPr>
          <w:ilvl w:val="0"/>
          <w:numId w:val="71"/>
        </w:numPr>
        <w:tabs>
          <w:tab w:pos="1698" w:val="left" w:leader="none"/>
        </w:tabs>
        <w:spacing w:line="240" w:lineRule="auto" w:before="120" w:after="0"/>
        <w:ind w:left="282" w:right="688" w:firstLine="707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режимов</w:t>
      </w:r>
      <w:r>
        <w:rPr>
          <w:spacing w:val="1"/>
          <w:sz w:val="24"/>
        </w:rPr>
        <w:t> </w:t>
      </w:r>
      <w:r>
        <w:rPr>
          <w:sz w:val="24"/>
        </w:rPr>
        <w:t>природопользования</w:t>
      </w:r>
      <w:r>
        <w:rPr>
          <w:spacing w:val="-1"/>
          <w:sz w:val="24"/>
        </w:rPr>
        <w:t> </w:t>
      </w:r>
      <w:r>
        <w:rPr>
          <w:sz w:val="24"/>
        </w:rPr>
        <w:t>экологического</w:t>
      </w:r>
      <w:r>
        <w:rPr>
          <w:spacing w:val="-4"/>
          <w:sz w:val="24"/>
        </w:rPr>
        <w:t> </w:t>
      </w:r>
      <w:r>
        <w:rPr>
          <w:sz w:val="24"/>
        </w:rPr>
        <w:t>каркаса</w:t>
      </w:r>
      <w:r>
        <w:rPr>
          <w:spacing w:val="-2"/>
          <w:sz w:val="24"/>
        </w:rPr>
        <w:t> </w:t>
      </w:r>
      <w:r>
        <w:rPr>
          <w:sz w:val="24"/>
        </w:rPr>
        <w:t>Нижневартовской</w:t>
      </w:r>
      <w:r>
        <w:rPr>
          <w:spacing w:val="-3"/>
          <w:sz w:val="24"/>
        </w:rPr>
        <w:t> </w:t>
      </w:r>
      <w:r>
        <w:rPr>
          <w:sz w:val="24"/>
        </w:rPr>
        <w:t>агломерации.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Heading1"/>
        <w:numPr>
          <w:ilvl w:val="0"/>
          <w:numId w:val="51"/>
        </w:numPr>
        <w:tabs>
          <w:tab w:pos="4348" w:val="left" w:leader="none"/>
          <w:tab w:pos="4349" w:val="left" w:leader="none"/>
        </w:tabs>
        <w:spacing w:line="240" w:lineRule="auto" w:before="91" w:after="0"/>
        <w:ind w:left="4348" w:right="0" w:hanging="421"/>
        <w:jc w:val="left"/>
      </w:pPr>
      <w:bookmarkStart w:name="_bookmark134" w:id="163"/>
      <w:bookmarkEnd w:id="163"/>
      <w:r>
        <w:rPr>
          <w:b w:val="0"/>
        </w:rPr>
      </w:r>
      <w:bookmarkStart w:name="_bookmark134" w:id="164"/>
      <w:bookmarkEnd w:id="164"/>
      <w:r>
        <w:rPr/>
        <w:t>З</w:t>
      </w:r>
      <w:r>
        <w:rPr/>
        <w:t>АКЛЮЧЕНИЕ</w:t>
      </w:r>
    </w:p>
    <w:p>
      <w:pPr>
        <w:pStyle w:val="BodyText"/>
        <w:spacing w:before="117"/>
        <w:ind w:right="688" w:firstLine="566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проведенной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сформирована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целостный</w:t>
      </w:r>
      <w:r>
        <w:rPr>
          <w:spacing w:val="1"/>
        </w:rPr>
        <w:t> </w:t>
      </w:r>
      <w:r>
        <w:rPr/>
        <w:t>перспективный</w:t>
      </w:r>
      <w:r>
        <w:rPr>
          <w:spacing w:val="1"/>
        </w:rPr>
        <w:t> </w:t>
      </w:r>
      <w:r>
        <w:rPr/>
        <w:t>градостроительный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долгосрочной</w:t>
      </w:r>
      <w:r>
        <w:rPr>
          <w:spacing w:val="1"/>
        </w:rPr>
        <w:t> </w:t>
      </w:r>
      <w:r>
        <w:rPr/>
        <w:t>градостроительной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образующих агломерацию.</w:t>
      </w:r>
    </w:p>
    <w:p>
      <w:pPr>
        <w:pStyle w:val="BodyText"/>
        <w:spacing w:before="121"/>
        <w:ind w:right="683" w:firstLine="566"/>
      </w:pPr>
      <w:r>
        <w:rPr/>
        <w:t>Концепция развития дает оценку потенциала пространственного развития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Нижневартовской</w:t>
      </w:r>
      <w:r>
        <w:rPr>
          <w:spacing w:val="1"/>
        </w:rPr>
        <w:t> </w:t>
      </w:r>
      <w:r>
        <w:rPr/>
        <w:t>агломерации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последующей</w:t>
      </w:r>
      <w:r>
        <w:rPr>
          <w:spacing w:val="1"/>
        </w:rPr>
        <w:t> </w:t>
      </w:r>
      <w:r>
        <w:rPr/>
        <w:t>разработки проектных решений документов стратегического и территориального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-2"/>
        </w:rPr>
        <w:t> </w:t>
      </w:r>
      <w:r>
        <w:rPr/>
        <w:t>муниципальных</w:t>
      </w:r>
      <w:r>
        <w:rPr>
          <w:spacing w:val="-1"/>
        </w:rPr>
        <w:t> </w:t>
      </w:r>
      <w:r>
        <w:rPr/>
        <w:t>образований,</w:t>
      </w:r>
      <w:r>
        <w:rPr>
          <w:spacing w:val="-4"/>
        </w:rPr>
        <w:t> </w:t>
      </w:r>
      <w:r>
        <w:rPr/>
        <w:t>входящих</w:t>
      </w:r>
      <w:r>
        <w:rPr>
          <w:spacing w:val="-2"/>
        </w:rPr>
        <w:t> </w:t>
      </w:r>
      <w:r>
        <w:rPr/>
        <w:t>в состав</w:t>
      </w:r>
      <w:r>
        <w:rPr>
          <w:spacing w:val="-2"/>
        </w:rPr>
        <w:t> </w:t>
      </w:r>
      <w:r>
        <w:rPr/>
        <w:t>агломерации.</w:t>
      </w:r>
    </w:p>
    <w:p>
      <w:pPr>
        <w:pStyle w:val="BodyText"/>
        <w:spacing w:before="121"/>
        <w:ind w:right="687" w:firstLine="566"/>
      </w:pPr>
      <w:r>
        <w:rPr/>
        <w:t>Решения Концепции будут апробированы при разработке генерального плана</w:t>
      </w:r>
      <w:r>
        <w:rPr>
          <w:spacing w:val="-72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Нижневартовска,</w:t>
      </w:r>
      <w:r>
        <w:rPr>
          <w:spacing w:val="1"/>
        </w:rPr>
        <w:t> </w:t>
      </w:r>
      <w:r>
        <w:rPr/>
        <w:t>раздела</w:t>
      </w:r>
      <w:r>
        <w:rPr>
          <w:spacing w:val="1"/>
        </w:rPr>
        <w:t> </w:t>
      </w:r>
      <w:r>
        <w:rPr/>
        <w:t>«Пространственное</w:t>
      </w:r>
      <w:r>
        <w:rPr>
          <w:spacing w:val="1"/>
        </w:rPr>
        <w:t> </w:t>
      </w:r>
      <w:r>
        <w:rPr/>
        <w:t>развитие»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Стратегии социально-экономического развития города Нижневартовска до 2030</w:t>
      </w:r>
      <w:r>
        <w:rPr>
          <w:spacing w:val="1"/>
        </w:rPr>
        <w:t> </w:t>
      </w:r>
      <w:r>
        <w:rPr/>
        <w:t>года, Мастер-плана общественных пространств города Нижневартовска и создания</w:t>
      </w:r>
      <w:r>
        <w:rPr>
          <w:spacing w:val="-72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градостроительным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Нижневартовска.</w:t>
      </w:r>
    </w:p>
    <w:p>
      <w:pPr>
        <w:spacing w:after="0"/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1"/>
        <w:ind w:left="0"/>
        <w:jc w:val="left"/>
        <w:rPr>
          <w:sz w:val="14"/>
        </w:rPr>
      </w:pPr>
    </w:p>
    <w:p>
      <w:pPr>
        <w:pStyle w:val="Heading1"/>
        <w:spacing w:before="101"/>
        <w:ind w:left="282" w:right="683" w:firstLine="0"/>
        <w:jc w:val="center"/>
      </w:pPr>
      <w:bookmarkStart w:name="_bookmark135" w:id="165"/>
      <w:bookmarkEnd w:id="165"/>
      <w:r>
        <w:rPr>
          <w:b w:val="0"/>
        </w:rPr>
      </w:r>
      <w:r>
        <w:rPr/>
        <w:t>ПРИЛОЖЕНИЕ</w:t>
      </w:r>
      <w:r>
        <w:rPr>
          <w:spacing w:val="-4"/>
        </w:rPr>
        <w:t> </w:t>
      </w:r>
      <w:r>
        <w:rPr/>
        <w:t>А</w:t>
      </w:r>
    </w:p>
    <w:p>
      <w:pPr>
        <w:pStyle w:val="Heading3"/>
        <w:spacing w:before="117"/>
        <w:ind w:left="1609"/>
      </w:pPr>
      <w:r>
        <w:rPr/>
        <w:t>Обоснование</w:t>
      </w:r>
      <w:r>
        <w:rPr>
          <w:spacing w:val="-7"/>
        </w:rPr>
        <w:t> </w:t>
      </w:r>
      <w:r>
        <w:rPr/>
        <w:t>выборки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проведения</w:t>
      </w:r>
      <w:r>
        <w:rPr>
          <w:spacing w:val="-4"/>
        </w:rPr>
        <w:t> </w:t>
      </w:r>
      <w:r>
        <w:rPr/>
        <w:t>опроса</w:t>
      </w:r>
      <w:r>
        <w:rPr>
          <w:spacing w:val="-5"/>
        </w:rPr>
        <w:t> </w:t>
      </w:r>
      <w:r>
        <w:rPr/>
        <w:t>населения</w:t>
      </w:r>
    </w:p>
    <w:p>
      <w:pPr>
        <w:pStyle w:val="BodyText"/>
        <w:spacing w:before="121"/>
        <w:ind w:right="684" w:firstLine="566"/>
      </w:pPr>
      <w:r>
        <w:rPr/>
        <w:t>Выборка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проводимых</w:t>
      </w:r>
      <w:r>
        <w:rPr>
          <w:spacing w:val="1"/>
        </w:rPr>
        <w:t> </w:t>
      </w:r>
      <w:r>
        <w:rPr/>
        <w:t>опросах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репрезентативности.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репрезентативности</w:t>
      </w:r>
      <w:r>
        <w:rPr>
          <w:spacing w:val="1"/>
        </w:rPr>
        <w:t> </w:t>
      </w:r>
      <w:r>
        <w:rPr/>
        <w:t>выборки</w:t>
      </w:r>
      <w:r>
        <w:rPr>
          <w:spacing w:val="1"/>
        </w:rPr>
        <w:t> </w:t>
      </w:r>
      <w:r>
        <w:rPr/>
        <w:t>означают,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выделенным</w:t>
      </w:r>
      <w:r>
        <w:rPr>
          <w:spacing w:val="1"/>
        </w:rPr>
        <w:t> </w:t>
      </w:r>
      <w:r>
        <w:rPr/>
        <w:t>параметрам</w:t>
      </w:r>
      <w:r>
        <w:rPr>
          <w:spacing w:val="1"/>
        </w:rPr>
        <w:t> </w:t>
      </w:r>
      <w:r>
        <w:rPr/>
        <w:t>(критериям)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обследуемых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приближаться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соответствующим</w:t>
      </w:r>
      <w:r>
        <w:rPr>
          <w:spacing w:val="1"/>
        </w:rPr>
        <w:t> </w:t>
      </w:r>
      <w:r>
        <w:rPr/>
        <w:t>пропорциям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генеральной</w:t>
      </w:r>
      <w:r>
        <w:rPr>
          <w:spacing w:val="1"/>
        </w:rPr>
        <w:t> </w:t>
      </w:r>
      <w:r>
        <w:rPr/>
        <w:t>совокупности</w:t>
      </w:r>
      <w:r>
        <w:rPr>
          <w:position w:val="8"/>
          <w:sz w:val="16"/>
        </w:rPr>
        <w:t>1</w:t>
      </w:r>
      <w:r>
        <w:rPr/>
        <w:t>.</w:t>
      </w:r>
      <w:r>
        <w:rPr>
          <w:spacing w:val="1"/>
        </w:rPr>
        <w:t> </w:t>
      </w:r>
      <w:r>
        <w:rPr/>
        <w:t>Мера</w:t>
      </w:r>
      <w:r>
        <w:rPr>
          <w:spacing w:val="1"/>
        </w:rPr>
        <w:t> </w:t>
      </w:r>
      <w:r>
        <w:rPr/>
        <w:t>подобия</w:t>
      </w:r>
      <w:r>
        <w:rPr>
          <w:spacing w:val="1"/>
        </w:rPr>
        <w:t> </w:t>
      </w:r>
      <w:r>
        <w:rPr/>
        <w:t>выборочной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генеральной</w:t>
      </w:r>
      <w:r>
        <w:rPr>
          <w:spacing w:val="1"/>
        </w:rPr>
        <w:t> </w:t>
      </w:r>
      <w:r>
        <w:rPr/>
        <w:t>совокупности оценивается ошибкой выборки. Повышенная надежность допускает</w:t>
      </w:r>
      <w:r>
        <w:rPr>
          <w:spacing w:val="1"/>
        </w:rPr>
        <w:t> </w:t>
      </w:r>
      <w:r>
        <w:rPr/>
        <w:t>ошибку</w:t>
      </w:r>
      <w:r>
        <w:rPr>
          <w:spacing w:val="36"/>
        </w:rPr>
        <w:t> </w:t>
      </w:r>
      <w:r>
        <w:rPr/>
        <w:t>выборки</w:t>
      </w:r>
      <w:r>
        <w:rPr>
          <w:spacing w:val="34"/>
        </w:rPr>
        <w:t> </w:t>
      </w:r>
      <w:r>
        <w:rPr/>
        <w:t>до</w:t>
      </w:r>
      <w:r>
        <w:rPr>
          <w:spacing w:val="37"/>
        </w:rPr>
        <w:t> </w:t>
      </w:r>
      <w:r>
        <w:rPr/>
        <w:t>3</w:t>
      </w:r>
      <w:r>
        <w:rPr>
          <w:spacing w:val="36"/>
        </w:rPr>
        <w:t> </w:t>
      </w:r>
      <w:r>
        <w:rPr/>
        <w:t>%,</w:t>
      </w:r>
      <w:r>
        <w:rPr>
          <w:spacing w:val="36"/>
        </w:rPr>
        <w:t> </w:t>
      </w:r>
      <w:r>
        <w:rPr/>
        <w:t>обыкновенная</w:t>
      </w:r>
      <w:r>
        <w:rPr>
          <w:spacing w:val="41"/>
        </w:rPr>
        <w:t> </w:t>
      </w:r>
      <w:r>
        <w:rPr/>
        <w:t>–</w:t>
      </w:r>
      <w:r>
        <w:rPr>
          <w:spacing w:val="36"/>
        </w:rPr>
        <w:t> </w:t>
      </w:r>
      <w:r>
        <w:rPr/>
        <w:t>до</w:t>
      </w:r>
      <w:r>
        <w:rPr>
          <w:spacing w:val="35"/>
        </w:rPr>
        <w:t> </w:t>
      </w:r>
      <w:r>
        <w:rPr/>
        <w:t>3–10</w:t>
      </w:r>
      <w:r>
        <w:rPr>
          <w:spacing w:val="-1"/>
        </w:rPr>
        <w:t> </w:t>
      </w:r>
      <w:r>
        <w:rPr/>
        <w:t>%,</w:t>
      </w:r>
      <w:r>
        <w:rPr>
          <w:spacing w:val="35"/>
        </w:rPr>
        <w:t> </w:t>
      </w:r>
      <w:r>
        <w:rPr/>
        <w:t>приближенная</w:t>
      </w:r>
      <w:r>
        <w:rPr>
          <w:spacing w:val="37"/>
        </w:rPr>
        <w:t> </w:t>
      </w:r>
      <w:r>
        <w:rPr/>
        <w:t>–</w:t>
      </w:r>
      <w:r>
        <w:rPr>
          <w:spacing w:val="37"/>
        </w:rPr>
        <w:t> </w:t>
      </w:r>
      <w:r>
        <w:rPr/>
        <w:t>от</w:t>
      </w:r>
      <w:r>
        <w:rPr>
          <w:spacing w:val="35"/>
        </w:rPr>
        <w:t> </w:t>
      </w:r>
      <w:r>
        <w:rPr/>
        <w:t>10</w:t>
      </w:r>
      <w:r>
        <w:rPr>
          <w:spacing w:val="36"/>
        </w:rPr>
        <w:t> </w:t>
      </w:r>
      <w:r>
        <w:rPr/>
        <w:t>до</w:t>
      </w:r>
      <w:r>
        <w:rPr>
          <w:spacing w:val="-73"/>
        </w:rPr>
        <w:t> </w:t>
      </w:r>
      <w:r>
        <w:rPr/>
        <w:t>20 %, ориентировочная – от 20 до 40 %, а прикидочная – более 40 %. Используя</w:t>
      </w:r>
      <w:r>
        <w:rPr>
          <w:spacing w:val="1"/>
        </w:rPr>
        <w:t> </w:t>
      </w:r>
      <w:r>
        <w:rPr/>
        <w:t>статистический</w:t>
      </w:r>
      <w:r>
        <w:rPr>
          <w:spacing w:val="1"/>
        </w:rPr>
        <w:t> </w:t>
      </w:r>
      <w:r>
        <w:rPr/>
        <w:t>критерий</w:t>
      </w:r>
      <w:r>
        <w:rPr>
          <w:spacing w:val="1"/>
        </w:rPr>
        <w:t> </w:t>
      </w:r>
      <w:r>
        <w:rPr/>
        <w:t>Стьюдента,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рассчитать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выборок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заданного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доверительного</w:t>
      </w:r>
      <w:r>
        <w:rPr>
          <w:spacing w:val="1"/>
        </w:rPr>
        <w:t> </w:t>
      </w:r>
      <w:r>
        <w:rPr/>
        <w:t>интервала</w:t>
      </w:r>
      <w:r>
        <w:rPr>
          <w:spacing w:val="1"/>
        </w:rPr>
        <w:t> </w:t>
      </w:r>
      <w:r>
        <w:rPr/>
        <w:t>ошибки</w:t>
      </w:r>
      <w:r>
        <w:rPr>
          <w:spacing w:val="1"/>
        </w:rPr>
        <w:t> </w:t>
      </w:r>
      <w:r>
        <w:rPr/>
        <w:t>вывода.</w:t>
      </w:r>
      <w:r>
        <w:rPr>
          <w:spacing w:val="1"/>
        </w:rPr>
        <w:t> </w:t>
      </w:r>
      <w:r>
        <w:rPr/>
        <w:t>Объем выборки зависит также от уровня доверительного интервала допустимой</w:t>
      </w:r>
      <w:r>
        <w:rPr>
          <w:spacing w:val="1"/>
        </w:rPr>
        <w:t> </w:t>
      </w:r>
      <w:r>
        <w:rPr/>
        <w:t>ошибки, которая</w:t>
      </w:r>
      <w:r>
        <w:rPr>
          <w:spacing w:val="1"/>
        </w:rPr>
        <w:t> </w:t>
      </w:r>
      <w:r>
        <w:rPr/>
        <w:t>задается</w:t>
      </w:r>
      <w:r>
        <w:rPr>
          <w:spacing w:val="1"/>
        </w:rPr>
        <w:t> </w:t>
      </w:r>
      <w:r>
        <w:rPr/>
        <w:t>целесообразной точностью</w:t>
      </w:r>
      <w:r>
        <w:rPr>
          <w:spacing w:val="1"/>
        </w:rPr>
        <w:t> </w:t>
      </w:r>
      <w:r>
        <w:rPr/>
        <w:t>итоговых</w:t>
      </w:r>
      <w:r>
        <w:rPr>
          <w:spacing w:val="1"/>
        </w:rPr>
        <w:t> </w:t>
      </w:r>
      <w:r>
        <w:rPr/>
        <w:t>обобщений: от</w:t>
      </w:r>
      <w:r>
        <w:rPr>
          <w:spacing w:val="1"/>
        </w:rPr>
        <w:t> </w:t>
      </w:r>
      <w:r>
        <w:rPr/>
        <w:t>повышенной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ориентировочной.</w:t>
      </w:r>
    </w:p>
    <w:p>
      <w:pPr>
        <w:pStyle w:val="BodyText"/>
        <w:spacing w:before="120"/>
        <w:ind w:right="687" w:firstLine="566"/>
      </w:pPr>
      <w:r>
        <w:rPr/>
        <w:t>Предел</w:t>
      </w:r>
      <w:r>
        <w:rPr>
          <w:spacing w:val="1"/>
        </w:rPr>
        <w:t> </w:t>
      </w:r>
      <w:r>
        <w:rPr/>
        <w:t>погрешности,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уверенность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ответы</w:t>
      </w:r>
      <w:r>
        <w:rPr>
          <w:spacing w:val="1"/>
        </w:rPr>
        <w:t> </w:t>
      </w:r>
      <w:r>
        <w:rPr/>
        <w:t>отображают</w:t>
      </w:r>
      <w:r>
        <w:rPr>
          <w:spacing w:val="41"/>
        </w:rPr>
        <w:t> </w:t>
      </w:r>
      <w:r>
        <w:rPr/>
        <w:t>мнения</w:t>
      </w:r>
      <w:r>
        <w:rPr>
          <w:spacing w:val="44"/>
        </w:rPr>
        <w:t> </w:t>
      </w:r>
      <w:r>
        <w:rPr/>
        <w:t>генеральной</w:t>
      </w:r>
      <w:r>
        <w:rPr>
          <w:spacing w:val="40"/>
        </w:rPr>
        <w:t> </w:t>
      </w:r>
      <w:r>
        <w:rPr/>
        <w:t>совокупности,</w:t>
      </w:r>
      <w:r>
        <w:rPr>
          <w:spacing w:val="40"/>
        </w:rPr>
        <w:t> </w:t>
      </w:r>
      <w:r>
        <w:rPr/>
        <w:t>устанавливается</w:t>
      </w:r>
      <w:r>
        <w:rPr>
          <w:spacing w:val="41"/>
        </w:rPr>
        <w:t> </w:t>
      </w:r>
      <w:r>
        <w:rPr/>
        <w:t>в</w:t>
      </w:r>
      <w:r>
        <w:rPr>
          <w:spacing w:val="40"/>
        </w:rPr>
        <w:t> </w:t>
      </w:r>
      <w:r>
        <w:rPr/>
        <w:t>интервале</w:t>
      </w:r>
      <w:r>
        <w:rPr>
          <w:spacing w:val="42"/>
        </w:rPr>
        <w:t> </w:t>
      </w:r>
      <w:r>
        <w:rPr/>
        <w:t>от</w:t>
      </w:r>
      <w:r>
        <w:rPr>
          <w:spacing w:val="-73"/>
        </w:rPr>
        <w:t> </w:t>
      </w:r>
      <w:r>
        <w:rPr/>
        <w:t>1 % до 10 % в зависимости от опроса. Затем необходимо определить уровень</w:t>
      </w:r>
      <w:r>
        <w:rPr>
          <w:spacing w:val="1"/>
        </w:rPr>
        <w:t> </w:t>
      </w:r>
      <w:r>
        <w:rPr/>
        <w:t>доверия, т.е. вероятность того, что выборка является значимой для полученных</w:t>
      </w:r>
      <w:r>
        <w:rPr>
          <w:spacing w:val="1"/>
        </w:rPr>
        <w:t> </w:t>
      </w:r>
      <w:r>
        <w:rPr/>
        <w:t>результатов.</w:t>
      </w:r>
      <w:r>
        <w:rPr>
          <w:spacing w:val="40"/>
        </w:rPr>
        <w:t> </w:t>
      </w:r>
      <w:r>
        <w:rPr/>
        <w:t>Как</w:t>
      </w:r>
      <w:r>
        <w:rPr>
          <w:spacing w:val="42"/>
        </w:rPr>
        <w:t> </w:t>
      </w:r>
      <w:r>
        <w:rPr/>
        <w:t>правило,</w:t>
      </w:r>
      <w:r>
        <w:rPr>
          <w:spacing w:val="40"/>
        </w:rPr>
        <w:t> </w:t>
      </w:r>
      <w:r>
        <w:rPr/>
        <w:t>значение</w:t>
      </w:r>
      <w:r>
        <w:rPr>
          <w:spacing w:val="41"/>
        </w:rPr>
        <w:t> </w:t>
      </w:r>
      <w:r>
        <w:rPr/>
        <w:t>уровня</w:t>
      </w:r>
      <w:r>
        <w:rPr>
          <w:spacing w:val="42"/>
        </w:rPr>
        <w:t> </w:t>
      </w:r>
      <w:r>
        <w:rPr/>
        <w:t>доверия</w:t>
      </w:r>
      <w:r>
        <w:rPr>
          <w:spacing w:val="42"/>
        </w:rPr>
        <w:t> </w:t>
      </w:r>
      <w:r>
        <w:rPr/>
        <w:t>колеблется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интервале</w:t>
      </w:r>
      <w:r>
        <w:rPr>
          <w:spacing w:val="42"/>
        </w:rPr>
        <w:t> </w:t>
      </w:r>
      <w:r>
        <w:rPr/>
        <w:t>от</w:t>
      </w:r>
      <w:r>
        <w:rPr>
          <w:spacing w:val="-73"/>
        </w:rPr>
        <w:t> </w:t>
      </w:r>
      <w:r>
        <w:rPr/>
        <w:t>90 %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99 %.</w:t>
      </w:r>
    </w:p>
    <w:p>
      <w:pPr>
        <w:pStyle w:val="BodyText"/>
        <w:spacing w:before="122"/>
        <w:ind w:left="848"/>
      </w:pPr>
      <w:r>
        <w:rPr/>
        <w:t>Рассчитываем</w:t>
      </w:r>
      <w:r>
        <w:rPr>
          <w:spacing w:val="-2"/>
        </w:rPr>
        <w:t> </w:t>
      </w:r>
      <w:r>
        <w:rPr/>
        <w:t>размер</w:t>
      </w:r>
      <w:r>
        <w:rPr>
          <w:spacing w:val="-2"/>
        </w:rPr>
        <w:t> </w:t>
      </w:r>
      <w:r>
        <w:rPr/>
        <w:t>выборки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следующей</w:t>
      </w:r>
      <w:r>
        <w:rPr>
          <w:spacing w:val="-4"/>
        </w:rPr>
        <w:t> </w:t>
      </w:r>
      <w:r>
        <w:rPr/>
        <w:t>формуле: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9"/>
        </w:rPr>
      </w:pPr>
    </w:p>
    <w:p>
      <w:pPr>
        <w:spacing w:after="0"/>
        <w:jc w:val="left"/>
        <w:rPr>
          <w:sz w:val="29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spacing w:before="246"/>
        <w:jc w:val="left"/>
      </w:pPr>
      <w:r>
        <w:rPr/>
        <w:t>0,5);</w:t>
      </w:r>
    </w:p>
    <w:p>
      <w:pPr>
        <w:pStyle w:val="BodyText"/>
        <w:spacing w:before="100"/>
        <w:ind w:left="2524"/>
        <w:jc w:val="left"/>
      </w:pPr>
      <w:r>
        <w:rPr/>
        <w:br w:type="column"/>
      </w:r>
      <w:r>
        <w:rPr/>
        <w:t>,</w:t>
      </w:r>
      <w:r>
        <w:rPr>
          <w:spacing w:val="-4"/>
        </w:rPr>
        <w:t> </w:t>
      </w:r>
      <w:r>
        <w:rPr/>
        <w:t>где</w:t>
      </w:r>
    </w:p>
    <w:p>
      <w:pPr>
        <w:pStyle w:val="BodyText"/>
        <w:spacing w:line="289" w:lineRule="exact" w:before="1"/>
        <w:ind w:left="155"/>
        <w:jc w:val="left"/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1625201</wp:posOffset>
            </wp:positionH>
            <wp:positionV relativeFrom="paragraph">
              <wp:posOffset>-1010634</wp:posOffset>
            </wp:positionV>
            <wp:extent cx="1236369" cy="922888"/>
            <wp:effectExtent l="0" t="0" r="0" b="0"/>
            <wp:wrapNone/>
            <wp:docPr id="5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369" cy="92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численность</w:t>
      </w:r>
      <w:r>
        <w:rPr>
          <w:spacing w:val="-3"/>
        </w:rPr>
        <w:t> </w:t>
      </w:r>
      <w:r>
        <w:rPr/>
        <w:t>совокупности;</w:t>
      </w:r>
    </w:p>
    <w:p>
      <w:pPr>
        <w:pStyle w:val="BodyText"/>
        <w:spacing w:line="289" w:lineRule="exact"/>
        <w:ind w:left="155"/>
        <w:jc w:val="left"/>
      </w:pPr>
      <w:r>
        <w:rPr/>
        <w:t>е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предел</w:t>
      </w:r>
      <w:r>
        <w:rPr>
          <w:spacing w:val="-1"/>
        </w:rPr>
        <w:t> </w:t>
      </w:r>
      <w:r>
        <w:rPr/>
        <w:t>погрешности</w:t>
      </w:r>
      <w:r>
        <w:rPr>
          <w:spacing w:val="-4"/>
        </w:rPr>
        <w:t> </w:t>
      </w:r>
      <w:r>
        <w:rPr/>
        <w:t>(в</w:t>
      </w:r>
      <w:r>
        <w:rPr>
          <w:spacing w:val="-3"/>
        </w:rPr>
        <w:t> </w:t>
      </w:r>
      <w:r>
        <w:rPr/>
        <w:t>виде</w:t>
      </w:r>
      <w:r>
        <w:rPr>
          <w:spacing w:val="-1"/>
        </w:rPr>
        <w:t> </w:t>
      </w:r>
      <w:r>
        <w:rPr/>
        <w:t>десятичной</w:t>
      </w:r>
      <w:r>
        <w:rPr>
          <w:spacing w:val="-4"/>
        </w:rPr>
        <w:t> </w:t>
      </w:r>
      <w:r>
        <w:rPr/>
        <w:t>дроби);</w:t>
      </w:r>
    </w:p>
    <w:p>
      <w:pPr>
        <w:pStyle w:val="BodyText"/>
        <w:spacing w:before="1"/>
        <w:ind w:left="155"/>
        <w:jc w:val="left"/>
      </w:pPr>
      <w:r>
        <w:rPr/>
        <w:t>р</w:t>
      </w:r>
      <w:r>
        <w:rPr>
          <w:spacing w:val="3"/>
        </w:rPr>
        <w:t> </w:t>
      </w:r>
      <w:r>
        <w:rPr/>
        <w:t>–</w:t>
      </w:r>
      <w:r>
        <w:rPr>
          <w:spacing w:val="5"/>
        </w:rPr>
        <w:t> </w:t>
      </w:r>
      <w:r>
        <w:rPr/>
        <w:t>процент</w:t>
      </w:r>
      <w:r>
        <w:rPr>
          <w:spacing w:val="5"/>
        </w:rPr>
        <w:t> </w:t>
      </w:r>
      <w:r>
        <w:rPr/>
        <w:t>интересующих</w:t>
      </w:r>
      <w:r>
        <w:rPr>
          <w:spacing w:val="4"/>
        </w:rPr>
        <w:t> </w:t>
      </w:r>
      <w:r>
        <w:rPr/>
        <w:t>респондентов</w:t>
      </w:r>
      <w:r>
        <w:rPr>
          <w:spacing w:val="3"/>
        </w:rPr>
        <w:t> </w:t>
      </w:r>
      <w:r>
        <w:rPr/>
        <w:t>в</w:t>
      </w:r>
      <w:r>
        <w:rPr>
          <w:spacing w:val="5"/>
        </w:rPr>
        <w:t> </w:t>
      </w:r>
      <w:r>
        <w:rPr/>
        <w:t>десятичной</w:t>
      </w:r>
      <w:r>
        <w:rPr>
          <w:spacing w:val="3"/>
        </w:rPr>
        <w:t> </w:t>
      </w:r>
      <w:r>
        <w:rPr/>
        <w:t>форме</w:t>
      </w:r>
      <w:r>
        <w:rPr>
          <w:spacing w:val="5"/>
        </w:rPr>
        <w:t> </w:t>
      </w:r>
      <w:r>
        <w:rPr/>
        <w:t>(как</w:t>
      </w:r>
      <w:r>
        <w:rPr>
          <w:spacing w:val="5"/>
        </w:rPr>
        <w:t> </w:t>
      </w:r>
      <w:r>
        <w:rPr/>
        <w:t>правило,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spacing w:line="288" w:lineRule="exact"/>
        <w:ind w:left="155"/>
        <w:jc w:val="left"/>
      </w:pPr>
      <w:r>
        <w:rPr/>
        <w:t>z</w:t>
      </w:r>
      <w:r>
        <w:rPr>
          <w:spacing w:val="34"/>
        </w:rPr>
        <w:t> </w:t>
      </w:r>
      <w:r>
        <w:rPr/>
        <w:t>–</w:t>
      </w:r>
      <w:r>
        <w:rPr>
          <w:spacing w:val="36"/>
        </w:rPr>
        <w:t> </w:t>
      </w:r>
      <w:r>
        <w:rPr/>
        <w:t>Z-оценка,</w:t>
      </w:r>
      <w:r>
        <w:rPr>
          <w:spacing w:val="37"/>
        </w:rPr>
        <w:t> </w:t>
      </w:r>
      <w:r>
        <w:rPr/>
        <w:t>показывающая</w:t>
      </w:r>
      <w:r>
        <w:rPr>
          <w:spacing w:val="35"/>
        </w:rPr>
        <w:t> </w:t>
      </w:r>
      <w:r>
        <w:rPr/>
        <w:t>меру</w:t>
      </w:r>
      <w:r>
        <w:rPr>
          <w:spacing w:val="36"/>
        </w:rPr>
        <w:t> </w:t>
      </w:r>
      <w:r>
        <w:rPr/>
        <w:t>стандартного</w:t>
      </w:r>
      <w:r>
        <w:rPr>
          <w:spacing w:val="35"/>
        </w:rPr>
        <w:t> </w:t>
      </w:r>
      <w:r>
        <w:rPr/>
        <w:t>отклонения</w:t>
      </w:r>
      <w:r>
        <w:rPr>
          <w:spacing w:val="36"/>
        </w:rPr>
        <w:t> </w:t>
      </w:r>
      <w:r>
        <w:rPr/>
        <w:t>определенной</w:t>
      </w:r>
    </w:p>
    <w:p>
      <w:pPr>
        <w:spacing w:after="0" w:line="288" w:lineRule="exact"/>
        <w:jc w:val="left"/>
        <w:sectPr>
          <w:type w:val="continuous"/>
          <w:pgSz w:w="11910" w:h="16840"/>
          <w:pgMar w:top="1040" w:bottom="280" w:left="1420" w:right="160"/>
          <w:cols w:num="2" w:equalWidth="0">
            <w:col w:w="795" w:space="40"/>
            <w:col w:w="9495"/>
          </w:cols>
        </w:sectPr>
      </w:pPr>
    </w:p>
    <w:p>
      <w:pPr>
        <w:pStyle w:val="BodyText"/>
        <w:ind w:right="689"/>
        <w:jc w:val="left"/>
      </w:pPr>
      <w:r>
        <w:rPr/>
        <w:t>доли</w:t>
      </w:r>
      <w:r>
        <w:rPr>
          <w:spacing w:val="43"/>
        </w:rPr>
        <w:t> </w:t>
      </w:r>
      <w:r>
        <w:rPr/>
        <w:t>от</w:t>
      </w:r>
      <w:r>
        <w:rPr>
          <w:spacing w:val="44"/>
        </w:rPr>
        <w:t> </w:t>
      </w:r>
      <w:r>
        <w:rPr/>
        <w:t>средней</w:t>
      </w:r>
      <w:r>
        <w:rPr>
          <w:spacing w:val="46"/>
        </w:rPr>
        <w:t> </w:t>
      </w:r>
      <w:r>
        <w:rPr/>
        <w:t>величины.</w:t>
      </w:r>
      <w:r>
        <w:rPr>
          <w:spacing w:val="45"/>
        </w:rPr>
        <w:t> </w:t>
      </w:r>
      <w:r>
        <w:rPr/>
        <w:t>Данное</w:t>
      </w:r>
      <w:r>
        <w:rPr>
          <w:spacing w:val="44"/>
        </w:rPr>
        <w:t> </w:t>
      </w:r>
      <w:r>
        <w:rPr/>
        <w:t>значение</w:t>
      </w:r>
      <w:r>
        <w:rPr>
          <w:spacing w:val="45"/>
        </w:rPr>
        <w:t> </w:t>
      </w:r>
      <w:r>
        <w:rPr/>
        <w:t>берется</w:t>
      </w:r>
      <w:r>
        <w:rPr>
          <w:spacing w:val="44"/>
        </w:rPr>
        <w:t> </w:t>
      </w:r>
      <w:r>
        <w:rPr/>
        <w:t>из</w:t>
      </w:r>
      <w:r>
        <w:rPr>
          <w:spacing w:val="44"/>
        </w:rPr>
        <w:t> </w:t>
      </w:r>
      <w:r>
        <w:rPr/>
        <w:t>таблицы,</w:t>
      </w:r>
      <w:r>
        <w:rPr>
          <w:spacing w:val="43"/>
        </w:rPr>
        <w:t> </w:t>
      </w:r>
      <w:r>
        <w:rPr/>
        <w:t>где</w:t>
      </w:r>
      <w:r>
        <w:rPr>
          <w:spacing w:val="45"/>
        </w:rPr>
        <w:t> </w:t>
      </w:r>
      <w:r>
        <w:rPr/>
        <w:t>каждому</w:t>
      </w:r>
      <w:r>
        <w:rPr>
          <w:spacing w:val="-72"/>
        </w:rPr>
        <w:t> </w:t>
      </w:r>
      <w:r>
        <w:rPr/>
        <w:t>процентному</w:t>
      </w:r>
      <w:r>
        <w:rPr>
          <w:spacing w:val="-1"/>
        </w:rPr>
        <w:t> </w:t>
      </w:r>
      <w:r>
        <w:rPr/>
        <w:t>уровню доверия</w:t>
      </w:r>
      <w:r>
        <w:rPr>
          <w:spacing w:val="-1"/>
        </w:rPr>
        <w:t> </w:t>
      </w:r>
      <w:r>
        <w:rPr/>
        <w:t>соответствует</w:t>
      </w:r>
      <w:r>
        <w:rPr>
          <w:spacing w:val="-1"/>
        </w:rPr>
        <w:t> </w:t>
      </w:r>
      <w:r>
        <w:rPr/>
        <w:t>определенная</w:t>
      </w:r>
      <w:r>
        <w:rPr>
          <w:spacing w:val="1"/>
        </w:rPr>
        <w:t> </w:t>
      </w:r>
      <w:r>
        <w:rPr/>
        <w:t>z-оценка.</w:t>
      </w:r>
    </w:p>
    <w:p>
      <w:pPr>
        <w:pStyle w:val="BodyText"/>
        <w:spacing w:before="4"/>
        <w:jc w:val="left"/>
      </w:pPr>
      <w:r>
        <w:rPr/>
        <w:t>Таблица</w:t>
      </w:r>
      <w:r>
        <w:rPr>
          <w:spacing w:val="-3"/>
        </w:rPr>
        <w:t> </w:t>
      </w:r>
      <w:r>
        <w:rPr/>
        <w:t>А.1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Доверительная</w:t>
      </w:r>
      <w:r>
        <w:rPr>
          <w:spacing w:val="-3"/>
        </w:rPr>
        <w:t> </w:t>
      </w:r>
      <w:r>
        <w:rPr/>
        <w:t>вероятность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z-оценка</w:t>
      </w:r>
    </w:p>
    <w:p>
      <w:pPr>
        <w:pStyle w:val="BodyText"/>
        <w:spacing w:before="7"/>
        <w:ind w:left="0"/>
        <w:jc w:val="left"/>
        <w:rPr>
          <w:sz w:val="16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756"/>
        <w:gridCol w:w="756"/>
        <w:gridCol w:w="756"/>
        <w:gridCol w:w="756"/>
        <w:gridCol w:w="756"/>
        <w:gridCol w:w="756"/>
        <w:gridCol w:w="757"/>
        <w:gridCol w:w="756"/>
        <w:gridCol w:w="756"/>
      </w:tblGrid>
      <w:tr>
        <w:trPr>
          <w:trHeight w:val="797" w:hRule="atLeast"/>
        </w:trPr>
        <w:tc>
          <w:tcPr>
            <w:tcW w:w="1769" w:type="dxa"/>
          </w:tcPr>
          <w:p>
            <w:pPr>
              <w:pStyle w:val="TableParagraph"/>
              <w:ind w:left="107" w:right="79"/>
              <w:rPr>
                <w:sz w:val="22"/>
              </w:rPr>
            </w:pPr>
            <w:r>
              <w:rPr>
                <w:sz w:val="22"/>
              </w:rPr>
              <w:t>Доверительная</w:t>
            </w:r>
            <w:r>
              <w:rPr>
                <w:spacing w:val="-66"/>
                <w:sz w:val="22"/>
              </w:rPr>
              <w:t> </w:t>
            </w:r>
            <w:r>
              <w:rPr>
                <w:sz w:val="22"/>
              </w:rPr>
              <w:t>вероятность,</w:t>
            </w:r>
          </w:p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756" w:type="dxa"/>
          </w:tcPr>
          <w:p>
            <w:pPr>
              <w:pStyle w:val="TableParagraph"/>
              <w:spacing w:line="264" w:lineRule="exact"/>
              <w:ind w:left="108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756" w:type="dxa"/>
          </w:tcPr>
          <w:p>
            <w:pPr>
              <w:pStyle w:val="TableParagraph"/>
              <w:spacing w:line="264" w:lineRule="exact"/>
              <w:ind w:left="108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756" w:type="dxa"/>
          </w:tcPr>
          <w:p>
            <w:pPr>
              <w:pStyle w:val="TableParagraph"/>
              <w:spacing w:line="264" w:lineRule="exact"/>
              <w:ind w:left="108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756" w:type="dxa"/>
          </w:tcPr>
          <w:p>
            <w:pPr>
              <w:pStyle w:val="TableParagraph"/>
              <w:spacing w:line="264" w:lineRule="exact"/>
              <w:ind w:left="108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756" w:type="dxa"/>
          </w:tcPr>
          <w:p>
            <w:pPr>
              <w:pStyle w:val="TableParagraph"/>
              <w:spacing w:line="264" w:lineRule="exact"/>
              <w:ind w:left="108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756" w:type="dxa"/>
          </w:tcPr>
          <w:p>
            <w:pPr>
              <w:pStyle w:val="TableParagraph"/>
              <w:spacing w:line="264" w:lineRule="exact"/>
              <w:ind w:left="108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757" w:type="dxa"/>
          </w:tcPr>
          <w:p>
            <w:pPr>
              <w:pStyle w:val="TableParagraph"/>
              <w:spacing w:line="264" w:lineRule="exact"/>
              <w:ind w:left="108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756" w:type="dxa"/>
          </w:tcPr>
          <w:p>
            <w:pPr>
              <w:pStyle w:val="TableParagraph"/>
              <w:spacing w:line="264" w:lineRule="exact"/>
              <w:ind w:left="108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756" w:type="dxa"/>
          </w:tcPr>
          <w:p>
            <w:pPr>
              <w:pStyle w:val="TableParagraph"/>
              <w:spacing w:line="264" w:lineRule="exact"/>
              <w:ind w:left="108"/>
              <w:rPr>
                <w:sz w:val="22"/>
              </w:rPr>
            </w:pPr>
            <w:r>
              <w:rPr>
                <w:sz w:val="22"/>
              </w:rPr>
              <w:t>99,7</w:t>
            </w:r>
          </w:p>
        </w:tc>
      </w:tr>
      <w:tr>
        <w:trPr>
          <w:trHeight w:val="266" w:hRule="atLeast"/>
        </w:trPr>
        <w:tc>
          <w:tcPr>
            <w:tcW w:w="1769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z</w:t>
            </w:r>
          </w:p>
        </w:tc>
        <w:tc>
          <w:tcPr>
            <w:tcW w:w="756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0,84</w:t>
            </w:r>
          </w:p>
        </w:tc>
        <w:tc>
          <w:tcPr>
            <w:tcW w:w="756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1,03</w:t>
            </w:r>
          </w:p>
        </w:tc>
        <w:tc>
          <w:tcPr>
            <w:tcW w:w="756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1,29</w:t>
            </w:r>
          </w:p>
        </w:tc>
        <w:tc>
          <w:tcPr>
            <w:tcW w:w="756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1,44</w:t>
            </w:r>
          </w:p>
        </w:tc>
        <w:tc>
          <w:tcPr>
            <w:tcW w:w="756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1,65</w:t>
            </w:r>
          </w:p>
        </w:tc>
        <w:tc>
          <w:tcPr>
            <w:tcW w:w="756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1,96</w:t>
            </w:r>
          </w:p>
        </w:tc>
        <w:tc>
          <w:tcPr>
            <w:tcW w:w="757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2,18</w:t>
            </w:r>
          </w:p>
        </w:tc>
        <w:tc>
          <w:tcPr>
            <w:tcW w:w="756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2,58</w:t>
            </w:r>
          </w:p>
        </w:tc>
        <w:tc>
          <w:tcPr>
            <w:tcW w:w="756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</w:tbl>
    <w:p>
      <w:pPr>
        <w:pStyle w:val="BodyText"/>
        <w:spacing w:before="117"/>
        <w:ind w:right="695" w:firstLine="566"/>
        <w:jc w:val="left"/>
      </w:pPr>
      <w:r>
        <w:rPr/>
        <w:t>В</w:t>
      </w:r>
      <w:r>
        <w:rPr>
          <w:spacing w:val="25"/>
        </w:rPr>
        <w:t> </w:t>
      </w:r>
      <w:r>
        <w:rPr/>
        <w:t>нашем</w:t>
      </w:r>
      <w:r>
        <w:rPr>
          <w:spacing w:val="98"/>
        </w:rPr>
        <w:t> </w:t>
      </w:r>
      <w:r>
        <w:rPr/>
        <w:t>случае</w:t>
      </w:r>
      <w:r>
        <w:rPr>
          <w:spacing w:val="100"/>
        </w:rPr>
        <w:t> </w:t>
      </w:r>
      <w:r>
        <w:rPr/>
        <w:t>N</w:t>
      </w:r>
      <w:r>
        <w:rPr>
          <w:spacing w:val="102"/>
        </w:rPr>
        <w:t> </w:t>
      </w:r>
      <w:r>
        <w:rPr/>
        <w:t>=</w:t>
      </w:r>
      <w:r>
        <w:rPr>
          <w:spacing w:val="100"/>
        </w:rPr>
        <w:t> </w:t>
      </w:r>
      <w:r>
        <w:rPr/>
        <w:t>275429</w:t>
      </w:r>
      <w:r>
        <w:rPr>
          <w:spacing w:val="100"/>
        </w:rPr>
        <w:t> </w:t>
      </w:r>
      <w:r>
        <w:rPr/>
        <w:t>(число</w:t>
      </w:r>
      <w:r>
        <w:rPr>
          <w:spacing w:val="98"/>
        </w:rPr>
        <w:t> </w:t>
      </w:r>
      <w:r>
        <w:rPr/>
        <w:t>жителей</w:t>
      </w:r>
      <w:r>
        <w:rPr>
          <w:spacing w:val="98"/>
        </w:rPr>
        <w:t> </w:t>
      </w:r>
      <w:r>
        <w:rPr/>
        <w:t>города</w:t>
      </w:r>
      <w:r>
        <w:rPr>
          <w:spacing w:val="97"/>
        </w:rPr>
        <w:t> </w:t>
      </w:r>
      <w:r>
        <w:rPr/>
        <w:t>Нижневартовска);</w:t>
      </w:r>
      <w:r>
        <w:rPr>
          <w:spacing w:val="-72"/>
        </w:rPr>
        <w:t> </w:t>
      </w:r>
      <w:r>
        <w:rPr/>
        <w:t>е</w:t>
      </w:r>
      <w:r>
        <w:rPr>
          <w:spacing w:val="46"/>
        </w:rPr>
        <w:t> </w:t>
      </w:r>
      <w:r>
        <w:rPr/>
        <w:t>=</w:t>
      </w:r>
      <w:r>
        <w:rPr>
          <w:spacing w:val="46"/>
        </w:rPr>
        <w:t> </w:t>
      </w:r>
      <w:r>
        <w:rPr/>
        <w:t>0,06;</w:t>
      </w:r>
      <w:r>
        <w:rPr>
          <w:spacing w:val="46"/>
        </w:rPr>
        <w:t> </w:t>
      </w:r>
      <w:r>
        <w:rPr/>
        <w:t>р</w:t>
      </w:r>
      <w:r>
        <w:rPr>
          <w:spacing w:val="45"/>
        </w:rPr>
        <w:t> </w:t>
      </w:r>
      <w:r>
        <w:rPr/>
        <w:t>=</w:t>
      </w:r>
      <w:r>
        <w:rPr>
          <w:spacing w:val="46"/>
        </w:rPr>
        <w:t> </w:t>
      </w:r>
      <w:r>
        <w:rPr/>
        <w:t>0,5;</w:t>
      </w:r>
      <w:r>
        <w:rPr>
          <w:spacing w:val="46"/>
        </w:rPr>
        <w:t> </w:t>
      </w:r>
      <w:r>
        <w:rPr/>
        <w:t>z</w:t>
      </w:r>
      <w:r>
        <w:rPr>
          <w:spacing w:val="45"/>
        </w:rPr>
        <w:t> </w:t>
      </w:r>
      <w:r>
        <w:rPr/>
        <w:t>=</w:t>
      </w:r>
      <w:r>
        <w:rPr>
          <w:spacing w:val="46"/>
        </w:rPr>
        <w:t> </w:t>
      </w:r>
      <w:r>
        <w:rPr/>
        <w:t>1,96.</w:t>
      </w:r>
      <w:r>
        <w:rPr>
          <w:spacing w:val="46"/>
        </w:rPr>
        <w:t> </w:t>
      </w:r>
      <w:r>
        <w:rPr/>
        <w:t>Подставляем</w:t>
      </w:r>
      <w:r>
        <w:rPr>
          <w:spacing w:val="46"/>
        </w:rPr>
        <w:t> </w:t>
      </w:r>
      <w:r>
        <w:rPr/>
        <w:t>все</w:t>
      </w:r>
      <w:r>
        <w:rPr>
          <w:spacing w:val="46"/>
        </w:rPr>
        <w:t> </w:t>
      </w:r>
      <w:r>
        <w:rPr/>
        <w:t>значения</w:t>
      </w:r>
      <w:r>
        <w:rPr>
          <w:spacing w:val="47"/>
        </w:rPr>
        <w:t> </w:t>
      </w:r>
      <w:r>
        <w:rPr/>
        <w:t>в</w:t>
      </w:r>
      <w:r>
        <w:rPr>
          <w:spacing w:val="45"/>
        </w:rPr>
        <w:t> </w:t>
      </w:r>
      <w:r>
        <w:rPr/>
        <w:t>формулу</w:t>
      </w:r>
      <w:r>
        <w:rPr>
          <w:spacing w:val="46"/>
        </w:rPr>
        <w:t> </w:t>
      </w:r>
      <w:r>
        <w:rPr/>
        <w:t>и</w:t>
      </w:r>
      <w:r>
        <w:rPr>
          <w:spacing w:val="46"/>
        </w:rPr>
        <w:t> </w:t>
      </w:r>
      <w:r>
        <w:rPr/>
        <w:t>получаем</w:t>
      </w:r>
    </w:p>
    <w:p>
      <w:pPr>
        <w:pStyle w:val="BodyText"/>
        <w:spacing w:before="4"/>
        <w:ind w:left="0"/>
        <w:jc w:val="left"/>
        <w:rPr>
          <w:sz w:val="20"/>
        </w:rPr>
      </w:pPr>
      <w:r>
        <w:rPr/>
        <w:pict>
          <v:rect style="position:absolute;margin-left:85.103996pt;margin-top:14.26127pt;width:144.020pt;height:.599980pt;mso-position-horizontal-relative:page;mso-position-vertical-relative:paragraph;z-index:-15676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52" w:lineRule="auto" w:before="80"/>
        <w:ind w:left="282" w:right="798" w:firstLine="0"/>
        <w:jc w:val="left"/>
        <w:rPr>
          <w:rFonts w:ascii="Times New Roman" w:hAnsi="Times New Roman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Ядов В.А. Социологическое исследование: методология, программа, методы. - </w:t>
      </w:r>
      <w:hyperlink r:id="rId92">
        <w:r>
          <w:rPr>
            <w:rFonts w:ascii="Times New Roman" w:hAnsi="Times New Roman"/>
            <w:sz w:val="20"/>
            <w:vertAlign w:val="baseline"/>
          </w:rPr>
          <w:t>http://www.socioline.ru. </w:t>
        </w:r>
      </w:hyperlink>
      <w:r>
        <w:rPr>
          <w:rFonts w:ascii="Times New Roman" w:hAnsi="Times New Roman"/>
          <w:sz w:val="20"/>
          <w:vertAlign w:val="baseline"/>
        </w:rPr>
        <w:t>– С.</w:t>
      </w:r>
      <w:r>
        <w:rPr>
          <w:rFonts w:ascii="Times New Roman" w:hAnsi="Times New Roman"/>
          <w:spacing w:val="-47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50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–</w:t>
      </w:r>
      <w:r>
        <w:rPr>
          <w:rFonts w:ascii="Times New Roman" w:hAnsi="Times New Roman"/>
          <w:spacing w:val="-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57.</w:t>
      </w:r>
    </w:p>
    <w:p>
      <w:pPr>
        <w:spacing w:after="0" w:line="252" w:lineRule="auto"/>
        <w:jc w:val="left"/>
        <w:rPr>
          <w:rFonts w:ascii="Times New Roman" w:hAnsi="Times New Roman"/>
          <w:sz w:val="20"/>
        </w:rPr>
        <w:sectPr>
          <w:type w:val="continuous"/>
          <w:pgSz w:w="11910" w:h="16840"/>
          <w:pgMar w:top="1040" w:bottom="280" w:left="1420" w:right="160"/>
        </w:sectPr>
      </w:pPr>
    </w:p>
    <w:p>
      <w:pPr>
        <w:pStyle w:val="BodyText"/>
        <w:spacing w:before="90"/>
        <w:ind w:right="685"/>
      </w:pPr>
      <w:r>
        <w:rPr/>
        <w:t>267</w:t>
      </w:r>
      <w:r>
        <w:rPr>
          <w:spacing w:val="1"/>
        </w:rPr>
        <w:t> </w:t>
      </w:r>
      <w:r>
        <w:rPr/>
        <w:t>человек.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выборки</w:t>
      </w:r>
      <w:r>
        <w:rPr>
          <w:spacing w:val="1"/>
        </w:rPr>
        <w:t> </w:t>
      </w:r>
      <w:r>
        <w:rPr/>
        <w:t>опроса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анкете</w:t>
      </w:r>
      <w:r>
        <w:rPr>
          <w:spacing w:val="1"/>
        </w:rPr>
        <w:t> </w:t>
      </w:r>
      <w:r>
        <w:rPr/>
        <w:t>составил</w:t>
      </w:r>
      <w:r>
        <w:rPr>
          <w:spacing w:val="1"/>
        </w:rPr>
        <w:t> </w:t>
      </w:r>
      <w:r>
        <w:rPr/>
        <w:t>267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доверительной вероятности, равной 95 %, и доверительном интервале +/- 6 %.</w:t>
      </w:r>
      <w:r>
        <w:rPr>
          <w:spacing w:val="1"/>
        </w:rPr>
        <w:t> </w:t>
      </w:r>
      <w:r>
        <w:rPr/>
        <w:t>Данный объем выборки считается оптимальным для исследований такого типа, так</w:t>
      </w:r>
      <w:r>
        <w:rPr>
          <w:spacing w:val="-72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достаточную</w:t>
      </w:r>
      <w:r>
        <w:rPr>
          <w:spacing w:val="1"/>
        </w:rPr>
        <w:t> </w:t>
      </w:r>
      <w:r>
        <w:rPr/>
        <w:t>репрезентативность</w:t>
      </w:r>
      <w:r>
        <w:rPr>
          <w:spacing w:val="1"/>
        </w:rPr>
        <w:t> </w:t>
      </w:r>
      <w:r>
        <w:rPr/>
        <w:t>результатов.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проведенного опроса</w:t>
      </w:r>
      <w:r>
        <w:rPr>
          <w:spacing w:val="1"/>
        </w:rPr>
        <w:t> </w:t>
      </w:r>
      <w:r>
        <w:rPr/>
        <w:t>были</w:t>
      </w:r>
      <w:r>
        <w:rPr>
          <w:spacing w:val="-2"/>
        </w:rPr>
        <w:t> </w:t>
      </w:r>
      <w:r>
        <w:rPr/>
        <w:t>получены ответы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270 человек.</w:t>
      </w:r>
    </w:p>
    <w:p>
      <w:pPr>
        <w:pStyle w:val="BodyText"/>
        <w:spacing w:before="119"/>
        <w:ind w:right="683" w:firstLine="566"/>
      </w:pPr>
      <w:r>
        <w:rPr/>
        <w:t>Размер</w:t>
      </w:r>
      <w:r>
        <w:rPr>
          <w:spacing w:val="1"/>
        </w:rPr>
        <w:t> </w:t>
      </w:r>
      <w:r>
        <w:rPr/>
        <w:t>выборки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размера</w:t>
      </w:r>
      <w:r>
        <w:rPr>
          <w:spacing w:val="1"/>
        </w:rPr>
        <w:t> </w:t>
      </w:r>
      <w:r>
        <w:rPr/>
        <w:t>генеральной</w:t>
      </w:r>
      <w:r>
        <w:rPr>
          <w:spacing w:val="1"/>
        </w:rPr>
        <w:t> </w:t>
      </w:r>
      <w:r>
        <w:rPr/>
        <w:t>совокупности. И в мегаполисе с населением более миллиона человек, и в городе с</w:t>
      </w:r>
      <w:r>
        <w:rPr>
          <w:spacing w:val="1"/>
        </w:rPr>
        <w:t> </w:t>
      </w:r>
      <w:r>
        <w:rPr/>
        <w:t>населением в 35 тыс. человек для построения выборки, репрезентативной по</w:t>
      </w:r>
      <w:r>
        <w:rPr>
          <w:spacing w:val="1"/>
        </w:rPr>
        <w:t> </w:t>
      </w:r>
      <w:r>
        <w:rPr/>
        <w:t>одинаковому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параметров,</w:t>
      </w:r>
      <w:r>
        <w:rPr>
          <w:spacing w:val="1"/>
        </w:rPr>
        <w:t> </w:t>
      </w:r>
      <w:r>
        <w:rPr/>
        <w:t>потребуется</w:t>
      </w:r>
      <w:r>
        <w:rPr>
          <w:spacing w:val="1"/>
        </w:rPr>
        <w:t> </w:t>
      </w:r>
      <w:r>
        <w:rPr/>
        <w:t>опросить</w:t>
      </w:r>
      <w:r>
        <w:rPr>
          <w:spacing w:val="1"/>
        </w:rPr>
        <w:t> </w:t>
      </w:r>
      <w:r>
        <w:rPr/>
        <w:t>одинаковое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респондентов. От чего действительно зависит размер выборки — так это от числа</w:t>
      </w:r>
      <w:r>
        <w:rPr>
          <w:spacing w:val="1"/>
        </w:rPr>
        <w:t> </w:t>
      </w:r>
      <w:r>
        <w:rPr/>
        <w:t>параметров, по которым необходимо добиться репрезентативности</w:t>
      </w:r>
      <w:r>
        <w:rPr>
          <w:position w:val="8"/>
          <w:sz w:val="16"/>
        </w:rPr>
        <w:t>2</w:t>
      </w:r>
      <w:r>
        <w:rPr/>
        <w:t>. Если число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двух,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выборка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400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более</w:t>
      </w:r>
      <w:r>
        <w:rPr>
          <w:spacing w:val="75"/>
        </w:rPr>
        <w:t> </w:t>
      </w:r>
      <w:r>
        <w:rPr/>
        <w:t>чем</w:t>
      </w:r>
      <w:r>
        <w:rPr>
          <w:spacing w:val="1"/>
        </w:rPr>
        <w:t> </w:t>
      </w:r>
      <w:r>
        <w:rPr/>
        <w:t>достаточной. Если параметров три, количество респондентов нужно увеличить</w:t>
      </w:r>
      <w:r>
        <w:rPr>
          <w:spacing w:val="1"/>
        </w:rPr>
        <w:t> </w:t>
      </w:r>
      <w:r>
        <w:rPr/>
        <w:t>ориентировочно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600</w:t>
      </w:r>
      <w:r>
        <w:rPr>
          <w:spacing w:val="1"/>
        </w:rPr>
        <w:t> </w:t>
      </w:r>
      <w:r>
        <w:rPr/>
        <w:t>человек.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пяти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репрезентативности</w:t>
      </w:r>
      <w:r>
        <w:rPr>
          <w:spacing w:val="1"/>
        </w:rPr>
        <w:t> </w:t>
      </w:r>
      <w:r>
        <w:rPr/>
        <w:t>можно добиться уже только при выборке около 1000 человек. Для целей данного</w:t>
      </w:r>
      <w:r>
        <w:rPr>
          <w:spacing w:val="1"/>
        </w:rPr>
        <w:t> </w:t>
      </w:r>
      <w:r>
        <w:rPr/>
        <w:t>исследования определяющим является такой параметр, как</w:t>
      </w:r>
      <w:r>
        <w:rPr>
          <w:spacing w:val="1"/>
        </w:rPr>
        <w:t> </w:t>
      </w:r>
      <w:r>
        <w:rPr/>
        <w:t>место проживания</w:t>
      </w:r>
      <w:r>
        <w:rPr>
          <w:spacing w:val="1"/>
        </w:rPr>
        <w:t> </w:t>
      </w:r>
      <w:r>
        <w:rPr/>
        <w:t>респондента на</w:t>
      </w:r>
      <w:r>
        <w:rPr>
          <w:spacing w:val="-2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города</w:t>
      </w:r>
      <w:r>
        <w:rPr>
          <w:spacing w:val="-3"/>
        </w:rPr>
        <w:t> </w:t>
      </w:r>
      <w:r>
        <w:rPr/>
        <w:t>Нижневартовска.</w:t>
      </w:r>
    </w:p>
    <w:p>
      <w:pPr>
        <w:pStyle w:val="BodyText"/>
        <w:spacing w:before="122"/>
        <w:ind w:right="687" w:firstLine="566"/>
      </w:pPr>
      <w:r>
        <w:rPr/>
        <w:t>При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выборки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обращать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соотношение</w:t>
      </w:r>
      <w:r>
        <w:rPr>
          <w:spacing w:val="1"/>
        </w:rPr>
        <w:t> </w:t>
      </w:r>
      <w:r>
        <w:rPr/>
        <w:t>мужчин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женщин.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половозрастной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01.01.2018,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службы</w:t>
      </w:r>
      <w:r>
        <w:rPr>
          <w:spacing w:val="-72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статистики.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полученным</w:t>
      </w:r>
      <w:r>
        <w:rPr>
          <w:spacing w:val="1"/>
        </w:rPr>
        <w:t> </w:t>
      </w:r>
      <w:r>
        <w:rPr/>
        <w:t>данным,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Нижневартовске проживает 48 % мужчин и 52 % женщин. В результате выборка</w:t>
      </w:r>
      <w:r>
        <w:rPr>
          <w:spacing w:val="1"/>
        </w:rPr>
        <w:t> </w:t>
      </w:r>
      <w:r>
        <w:rPr/>
        <w:t>распределилась в соотношении: 34 % мужчин и 66 % женщин. Общая тенденция</w:t>
      </w:r>
      <w:r>
        <w:rPr>
          <w:spacing w:val="1"/>
        </w:rPr>
        <w:t> </w:t>
      </w:r>
      <w:r>
        <w:rPr/>
        <w:t>превышения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женщин</w:t>
      </w:r>
      <w:r>
        <w:rPr>
          <w:spacing w:val="1"/>
        </w:rPr>
        <w:t> </w:t>
      </w:r>
      <w:r>
        <w:rPr/>
        <w:t>соблюдена,</w:t>
      </w:r>
      <w:r>
        <w:rPr>
          <w:spacing w:val="1"/>
        </w:rPr>
        <w:t> </w:t>
      </w:r>
      <w:r>
        <w:rPr/>
        <w:t>подобная</w:t>
      </w:r>
      <w:r>
        <w:rPr>
          <w:spacing w:val="1"/>
        </w:rPr>
        <w:t> </w:t>
      </w:r>
      <w:r>
        <w:rPr/>
        <w:t>корректировка</w:t>
      </w:r>
      <w:r>
        <w:rPr>
          <w:spacing w:val="1"/>
        </w:rPr>
        <w:t> </w:t>
      </w:r>
      <w:r>
        <w:rPr/>
        <w:t>процентного</w:t>
      </w:r>
      <w:r>
        <w:rPr>
          <w:spacing w:val="1"/>
        </w:rPr>
        <w:t> </w:t>
      </w:r>
      <w:r>
        <w:rPr/>
        <w:t>соотношения,</w:t>
      </w:r>
      <w:r>
        <w:rPr>
          <w:spacing w:val="-4"/>
        </w:rPr>
        <w:t> </w:t>
      </w:r>
      <w:r>
        <w:rPr/>
        <w:t>как</w:t>
      </w:r>
      <w:r>
        <w:rPr>
          <w:spacing w:val="-3"/>
        </w:rPr>
        <w:t> </w:t>
      </w:r>
      <w:r>
        <w:rPr/>
        <w:t>правило,</w:t>
      </w:r>
      <w:r>
        <w:rPr>
          <w:spacing w:val="-3"/>
        </w:rPr>
        <w:t> </w:t>
      </w:r>
      <w:r>
        <w:rPr/>
        <w:t>всегда</w:t>
      </w:r>
      <w:r>
        <w:rPr>
          <w:spacing w:val="-4"/>
        </w:rPr>
        <w:t> </w:t>
      </w:r>
      <w:r>
        <w:rPr/>
        <w:t>происходит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проведении</w:t>
      </w:r>
      <w:r>
        <w:rPr>
          <w:spacing w:val="-3"/>
        </w:rPr>
        <w:t> </w:t>
      </w:r>
      <w:r>
        <w:rPr/>
        <w:t>интернет-опросов.</w:t>
      </w:r>
    </w:p>
    <w:p>
      <w:pPr>
        <w:pStyle w:val="BodyText"/>
        <w:spacing w:before="118"/>
        <w:ind w:right="682" w:firstLine="566"/>
      </w:pPr>
      <w:r>
        <w:rPr/>
        <w:t>Возрастной состав респондентов также должен соответствовать возрастному</w:t>
      </w:r>
      <w:r>
        <w:rPr>
          <w:spacing w:val="1"/>
        </w:rPr>
        <w:t> </w:t>
      </w:r>
      <w:r>
        <w:rPr/>
        <w:t>составу населения. В опросе принимали участие респонденты в возрасте от 15 лет</w:t>
      </w:r>
      <w:r>
        <w:rPr>
          <w:spacing w:val="-72"/>
        </w:rPr>
        <w:t> </w:t>
      </w:r>
      <w:r>
        <w:rPr/>
        <w:t>и старше, разделенные по возрастным категориям. Большую часть опрошенных</w:t>
      </w:r>
      <w:r>
        <w:rPr>
          <w:spacing w:val="1"/>
        </w:rPr>
        <w:t> </w:t>
      </w:r>
      <w:r>
        <w:rPr/>
        <w:t>составляет население в возрасте от 35 до 44 лет (39 %), а также население в</w:t>
      </w:r>
      <w:r>
        <w:rPr>
          <w:spacing w:val="1"/>
        </w:rPr>
        <w:t> </w:t>
      </w:r>
      <w:r>
        <w:rPr/>
        <w:t>возрасте от 25 до 34 лет (32 %). В соответствии с половозрастной структурой</w:t>
      </w:r>
      <w:r>
        <w:rPr>
          <w:spacing w:val="1"/>
        </w:rPr>
        <w:t> </w:t>
      </w:r>
      <w:r>
        <w:rPr/>
        <w:t>населения города Нижневартовска на 01.01.2018, преобладающими возрастными</w:t>
      </w:r>
      <w:r>
        <w:rPr>
          <w:spacing w:val="1"/>
        </w:rPr>
        <w:t> </w:t>
      </w:r>
      <w:r>
        <w:rPr/>
        <w:t>группами является население в возрасте менее 15 лет (21 %), 25–34 года (18 %),</w:t>
      </w:r>
      <w:r>
        <w:rPr>
          <w:spacing w:val="1"/>
        </w:rPr>
        <w:t> </w:t>
      </w:r>
      <w:r>
        <w:rPr/>
        <w:t>35–44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(17 %).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наблюдается</w:t>
      </w:r>
      <w:r>
        <w:rPr>
          <w:spacing w:val="76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опрошенных возрастному составу</w:t>
      </w:r>
      <w:r>
        <w:rPr>
          <w:spacing w:val="2"/>
        </w:rPr>
        <w:t> </w:t>
      </w:r>
      <w:r>
        <w:rPr/>
        <w:t>населения.</w:t>
      </w:r>
    </w:p>
    <w:p>
      <w:pPr>
        <w:pStyle w:val="BodyText"/>
        <w:spacing w:before="122"/>
        <w:ind w:right="687" w:firstLine="566"/>
      </w:pPr>
      <w:r>
        <w:rPr/>
        <w:t>Что</w:t>
      </w:r>
      <w:r>
        <w:rPr>
          <w:spacing w:val="1"/>
        </w:rPr>
        <w:t> </w:t>
      </w:r>
      <w:r>
        <w:rPr/>
        <w:t>касается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респондентов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звена</w:t>
      </w:r>
      <w:r>
        <w:rPr>
          <w:spacing w:val="1"/>
        </w:rPr>
        <w:t> </w:t>
      </w:r>
      <w:r>
        <w:rPr/>
        <w:t>(62 %)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руководители</w:t>
      </w:r>
      <w:r>
        <w:rPr>
          <w:spacing w:val="1"/>
        </w:rPr>
        <w:t> </w:t>
      </w:r>
      <w:r>
        <w:rPr/>
        <w:t>(21 %).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статистическим данным, в 2018 году численность занятых в экономике города</w:t>
      </w:r>
      <w:r>
        <w:rPr>
          <w:spacing w:val="1"/>
        </w:rPr>
        <w:t> </w:t>
      </w:r>
      <w:r>
        <w:rPr/>
        <w:t>составила 126,8 тыс. человек (46 % от общей численности населения), из них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60 %</w:t>
      </w:r>
      <w:r>
        <w:rPr>
          <w:spacing w:val="1"/>
        </w:rPr>
        <w:t> </w:t>
      </w:r>
      <w:r>
        <w:rPr/>
        <w:t>было сосредоточено на крупных</w:t>
      </w:r>
      <w:r>
        <w:rPr>
          <w:spacing w:val="1"/>
        </w:rPr>
        <w:t> </w:t>
      </w:r>
      <w:r>
        <w:rPr/>
        <w:t>и средних</w:t>
      </w:r>
      <w:r>
        <w:rPr>
          <w:spacing w:val="1"/>
        </w:rPr>
        <w:t> </w:t>
      </w:r>
      <w:r>
        <w:rPr/>
        <w:t>предприятиях</w:t>
      </w:r>
      <w:r>
        <w:rPr>
          <w:spacing w:val="1"/>
        </w:rPr>
        <w:t> </w:t>
      </w:r>
      <w:r>
        <w:rPr/>
        <w:t>города.</w:t>
      </w:r>
      <w:r>
        <w:rPr>
          <w:spacing w:val="1"/>
        </w:rPr>
        <w:t> </w:t>
      </w:r>
      <w:r>
        <w:rPr/>
        <w:t>Уровень зарегистрированной безработицы имеет одно из самых низких значений в</w:t>
      </w:r>
      <w:r>
        <w:rPr>
          <w:spacing w:val="-72"/>
        </w:rPr>
        <w:t> </w:t>
      </w:r>
      <w:r>
        <w:rPr/>
        <w:t>Ханты-Мансийском автономном</w:t>
      </w:r>
      <w:r>
        <w:rPr>
          <w:spacing w:val="-2"/>
        </w:rPr>
        <w:t> </w:t>
      </w:r>
      <w:r>
        <w:rPr/>
        <w:t>округе</w:t>
      </w:r>
      <w:r>
        <w:rPr>
          <w:spacing w:val="1"/>
        </w:rPr>
        <w:t> </w:t>
      </w:r>
      <w:r>
        <w:rPr/>
        <w:t>– Югре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равен</w:t>
      </w:r>
      <w:r>
        <w:rPr>
          <w:spacing w:val="-2"/>
        </w:rPr>
        <w:t> </w:t>
      </w:r>
      <w:r>
        <w:rPr/>
        <w:t>0,13</w:t>
      </w:r>
      <w:r>
        <w:rPr>
          <w:spacing w:val="1"/>
        </w:rPr>
        <w:t> </w:t>
      </w:r>
      <w:r>
        <w:rPr/>
        <w:t>%.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21"/>
        </w:rPr>
      </w:pPr>
      <w:r>
        <w:rPr/>
        <w:pict>
          <v:rect style="position:absolute;margin-left:85.103996pt;margin-top:15.056875pt;width:144.020pt;height:.599980pt;mso-position-horizontal-relative:page;mso-position-vertical-relative:paragraph;z-index:-156753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54" w:lineRule="auto" w:before="80"/>
        <w:ind w:left="282" w:right="686" w:firstLine="0"/>
        <w:jc w:val="both"/>
        <w:rPr>
          <w:rFonts w:ascii="Times New Roman" w:hAnsi="Times New Roman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Практические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способы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построения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выборки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в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исследованиях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и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опросах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//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Элитариум.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Центр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дистанционного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образования.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-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hyperlink r:id="rId93">
        <w:r>
          <w:rPr>
            <w:rFonts w:ascii="Times New Roman" w:hAnsi="Times New Roman"/>
            <w:sz w:val="20"/>
            <w:vertAlign w:val="baseline"/>
          </w:rPr>
          <w:t>http://www.elitarium.ru/issledovanie-vyborka-reprezentativnost-dostovernost-</w:t>
        </w:r>
      </w:hyperlink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doveritelnyj-interval-formuly/.</w:t>
      </w:r>
    </w:p>
    <w:p>
      <w:pPr>
        <w:spacing w:after="0" w:line="254" w:lineRule="auto"/>
        <w:jc w:val="both"/>
        <w:rPr>
          <w:rFonts w:ascii="Times New Roman" w:hAnsi="Times New Roman"/>
          <w:sz w:val="20"/>
        </w:rPr>
        <w:sectPr>
          <w:pgSz w:w="11910" w:h="16840"/>
          <w:pgMar w:header="583" w:footer="780" w:top="1140" w:bottom="960" w:left="1420" w:right="160"/>
        </w:sectPr>
      </w:pPr>
    </w:p>
    <w:p>
      <w:pPr>
        <w:pStyle w:val="BodyText"/>
        <w:spacing w:before="90"/>
        <w:ind w:right="685" w:firstLine="566"/>
      </w:pPr>
      <w:r>
        <w:rPr/>
        <w:t>Согласно</w:t>
      </w:r>
      <w:r>
        <w:rPr>
          <w:spacing w:val="1"/>
        </w:rPr>
        <w:t> </w:t>
      </w:r>
      <w:r>
        <w:rPr/>
        <w:t>итогам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76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Нижневартовска, среднемесячные денежные доходы на одного жителя составили</w:t>
      </w:r>
      <w:r>
        <w:rPr>
          <w:spacing w:val="1"/>
        </w:rPr>
        <w:t> </w:t>
      </w:r>
      <w:r>
        <w:rPr/>
        <w:t>38,4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рублей.</w:t>
      </w:r>
      <w:r>
        <w:rPr>
          <w:spacing w:val="1"/>
        </w:rPr>
        <w:t> </w:t>
      </w:r>
      <w:r>
        <w:rPr/>
        <w:t>Главными</w:t>
      </w:r>
      <w:r>
        <w:rPr>
          <w:spacing w:val="1"/>
        </w:rPr>
        <w:t> </w:t>
      </w:r>
      <w:r>
        <w:rPr/>
        <w:t>составляющими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доходов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являются оплата труда и социальные трансферты. За 2018 год среднемесячная</w:t>
      </w:r>
      <w:r>
        <w:rPr>
          <w:spacing w:val="1"/>
        </w:rPr>
        <w:t> </w:t>
      </w:r>
      <w:r>
        <w:rPr/>
        <w:t>заработная плата по крупным и средним предприятиям увеличилась до 67,9 тыс.</w:t>
      </w:r>
      <w:r>
        <w:rPr>
          <w:spacing w:val="1"/>
        </w:rPr>
        <w:t> </w:t>
      </w:r>
      <w:r>
        <w:rPr/>
        <w:t>рублей; по полному кругу организаций – до 55,9 тыс. рублей. Средний размер</w:t>
      </w:r>
      <w:r>
        <w:rPr>
          <w:spacing w:val="1"/>
        </w:rPr>
        <w:t> </w:t>
      </w:r>
      <w:r>
        <w:rPr/>
        <w:t>государственной пенсии составил 20 тыс. рублей. По данным опроса наибольшее</w:t>
      </w:r>
      <w:r>
        <w:rPr>
          <w:spacing w:val="1"/>
        </w:rPr>
        <w:t> </w:t>
      </w:r>
      <w:r>
        <w:rPr/>
        <w:t>число респондентов отметили, что среднемесячный доход на одного члена семьи</w:t>
      </w:r>
      <w:r>
        <w:rPr>
          <w:spacing w:val="1"/>
        </w:rPr>
        <w:t> </w:t>
      </w:r>
      <w:r>
        <w:rPr/>
        <w:t>составляет от 15 до 30 тыс. рублей либо от 30 до 50 тыс. рублей на одного члена</w:t>
      </w:r>
      <w:r>
        <w:rPr>
          <w:spacing w:val="1"/>
        </w:rPr>
        <w:t> </w:t>
      </w:r>
      <w:r>
        <w:rPr/>
        <w:t>семьи</w:t>
      </w:r>
      <w:r>
        <w:rPr>
          <w:spacing w:val="-2"/>
        </w:rPr>
        <w:t> </w:t>
      </w:r>
      <w:r>
        <w:rPr/>
        <w:t>(суммарно</w:t>
      </w:r>
      <w:r>
        <w:rPr>
          <w:spacing w:val="-2"/>
        </w:rPr>
        <w:t> </w:t>
      </w:r>
      <w:r>
        <w:rPr/>
        <w:t>67</w:t>
      </w:r>
      <w:r>
        <w:rPr>
          <w:spacing w:val="1"/>
        </w:rPr>
        <w:t> </w:t>
      </w:r>
      <w:r>
        <w:rPr/>
        <w:t>% ответов).</w:t>
      </w:r>
    </w:p>
    <w:p>
      <w:pPr>
        <w:pStyle w:val="BodyText"/>
        <w:spacing w:before="120"/>
        <w:ind w:right="691" w:firstLine="566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приведенные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показывают,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выборка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представительной, следовательно, результаты анализа можно рассматривать как</w:t>
      </w:r>
      <w:r>
        <w:rPr>
          <w:spacing w:val="1"/>
        </w:rPr>
        <w:t> </w:t>
      </w:r>
      <w:r>
        <w:rPr/>
        <w:t>репрезентативные.</w:t>
      </w:r>
    </w:p>
    <w:sectPr>
      <w:pgSz w:w="11910" w:h="16840"/>
      <w:pgMar w:header="583" w:footer="780" w:top="1140" w:bottom="960" w:left="142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27.670013pt;margin-top:791.922607pt;width:18pt;height:15.3pt;mso-position-horizontal-relative:page;mso-position-vertical-relative:page;z-index:-209914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24.670013pt;margin-top:791.802612pt;width:24pt;height:15.3pt;mso-position-horizontal-relative:page;mso-position-vertical-relative:page;z-index:-209894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24.670013pt;margin-top:791.922607pt;width:24pt;height:15.3pt;mso-position-horizontal-relative:page;mso-position-vertical-relative:page;z-index:-209873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group style="position:absolute;margin-left:91.559998pt;margin-top:29.999983pt;width:467.05pt;height:21pt;mso-position-horizontal-relative:page;mso-position-vertical-relative:page;z-index:-20993024" coordorigin="1831,600" coordsize="9341,420">
          <v:rect style="position:absolute;left:1831;top:600;width:2571;height:420" filled="true" fillcolor="#006fc0" stroked="false">
            <v:fill type="solid"/>
          </v:rect>
          <v:line style="position:absolute" from="3728,997" to="11171,997" stroked="true" strokeweight="2.04pt" strokecolor="#006fc0">
            <v:stroke dashstyle="solid"/>
          </v:lin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7.940002pt;margin-top:32.474594pt;width:79pt;height:15.35pt;mso-position-horizontal-relative:page;mso-position-vertical-relative:page;z-index:-209925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FFFFF"/>
                    <w:sz w:val="22"/>
                  </w:rPr>
                  <w:t>«ИТП</w:t>
                </w:r>
                <w:r>
                  <w:rPr>
                    <w:b/>
                    <w:color w:val="FFFFFF"/>
                    <w:spacing w:val="-4"/>
                    <w:sz w:val="22"/>
                  </w:rPr>
                  <w:t> </w:t>
                </w:r>
                <w:r>
                  <w:rPr>
                    <w:b/>
                    <w:color w:val="FFFFFF"/>
                    <w:sz w:val="22"/>
                  </w:rPr>
                  <w:t>«Град»</w:t>
                </w:r>
              </w:p>
            </w:txbxContent>
          </v:textbox>
          <w10:wrap type="none"/>
        </v:shape>
      </w:pict>
    </w:r>
    <w:r>
      <w:rPr/>
      <w:pict>
        <v:shape style="position:absolute;margin-left:275.529999pt;margin-top:34.274593pt;width:270.5pt;height:15.35pt;mso-position-horizontal-relative:page;mso-position-vertical-relative:page;z-index:-2099200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006FC0"/>
                    <w:sz w:val="22"/>
                  </w:rPr>
                  <w:t>Концепция</w:t>
                </w:r>
                <w:r>
                  <w:rPr>
                    <w:color w:val="006FC0"/>
                    <w:spacing w:val="-4"/>
                    <w:sz w:val="22"/>
                  </w:rPr>
                  <w:t> </w:t>
                </w:r>
                <w:r>
                  <w:rPr>
                    <w:color w:val="006FC0"/>
                    <w:sz w:val="22"/>
                  </w:rPr>
                  <w:t>развития</w:t>
                </w:r>
                <w:r>
                  <w:rPr>
                    <w:color w:val="006FC0"/>
                    <w:spacing w:val="-3"/>
                    <w:sz w:val="22"/>
                  </w:rPr>
                  <w:t> </w:t>
                </w:r>
                <w:r>
                  <w:rPr>
                    <w:color w:val="006FC0"/>
                    <w:sz w:val="22"/>
                  </w:rPr>
                  <w:t>Нижневартовской</w:t>
                </w:r>
                <w:r>
                  <w:rPr>
                    <w:color w:val="006FC0"/>
                    <w:spacing w:val="-5"/>
                    <w:sz w:val="22"/>
                  </w:rPr>
                  <w:t> </w:t>
                </w:r>
                <w:r>
                  <w:rPr>
                    <w:color w:val="006FC0"/>
                    <w:sz w:val="22"/>
                  </w:rPr>
                  <w:t>агломерации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group style="position:absolute;margin-left:58.560001pt;margin-top:29.279984pt;width:516.0500pt;height:24.2pt;mso-position-horizontal-relative:page;mso-position-vertical-relative:page;z-index:-20990976" coordorigin="1171,586" coordsize="10321,484">
          <v:rect style="position:absolute;left:1171;top:585;width:2691;height:420" filled="true" fillcolor="#006fc0" stroked="false">
            <v:fill type="solid"/>
          </v:rect>
          <v:line style="position:absolute" from="3733,976" to="11471,1049" stroked="true" strokeweight="2.04pt" strokecolor="#006fc0">
            <v:stroke dashstyle="solid"/>
          </v:line>
          <w10:wrap type="none"/>
        </v:group>
      </w:pict>
    </w:r>
    <w:r>
      <w:rPr/>
      <w:pict>
        <v:shape style="position:absolute;margin-left:86.264pt;margin-top:31.754593pt;width:79pt;height:15.35pt;mso-position-horizontal-relative:page;mso-position-vertical-relative:page;z-index:-209904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FFFFF"/>
                    <w:sz w:val="22"/>
                  </w:rPr>
                  <w:t>«ИТП</w:t>
                </w:r>
                <w:r>
                  <w:rPr>
                    <w:b/>
                    <w:color w:val="FFFFFF"/>
                    <w:spacing w:val="-3"/>
                    <w:sz w:val="22"/>
                  </w:rPr>
                  <w:t> </w:t>
                </w:r>
                <w:r>
                  <w:rPr>
                    <w:b/>
                    <w:color w:val="FFFFFF"/>
                    <w:sz w:val="22"/>
                  </w:rPr>
                  <w:t>«Град»</w:t>
                </w:r>
              </w:p>
            </w:txbxContent>
          </v:textbox>
          <w10:wrap type="none"/>
        </v:shape>
      </w:pict>
    </w:r>
    <w:r>
      <w:rPr/>
      <w:pict>
        <v:shape style="position:absolute;margin-left:275.529999pt;margin-top:34.274593pt;width:270.5pt;height:15.35pt;mso-position-horizontal-relative:page;mso-position-vertical-relative:page;z-index:-2098995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006FC0"/>
                    <w:sz w:val="22"/>
                  </w:rPr>
                  <w:t>Концепция</w:t>
                </w:r>
                <w:r>
                  <w:rPr>
                    <w:color w:val="006FC0"/>
                    <w:spacing w:val="-4"/>
                    <w:sz w:val="22"/>
                  </w:rPr>
                  <w:t> </w:t>
                </w:r>
                <w:r>
                  <w:rPr>
                    <w:color w:val="006FC0"/>
                    <w:sz w:val="22"/>
                  </w:rPr>
                  <w:t>развития</w:t>
                </w:r>
                <w:r>
                  <w:rPr>
                    <w:color w:val="006FC0"/>
                    <w:spacing w:val="-3"/>
                    <w:sz w:val="22"/>
                  </w:rPr>
                  <w:t> </w:t>
                </w:r>
                <w:r>
                  <w:rPr>
                    <w:color w:val="006FC0"/>
                    <w:sz w:val="22"/>
                  </w:rPr>
                  <w:t>Нижневартовской</w:t>
                </w:r>
                <w:r>
                  <w:rPr>
                    <w:color w:val="006FC0"/>
                    <w:spacing w:val="-5"/>
                    <w:sz w:val="22"/>
                  </w:rPr>
                  <w:t> </w:t>
                </w:r>
                <w:r>
                  <w:rPr>
                    <w:color w:val="006FC0"/>
                    <w:sz w:val="22"/>
                  </w:rPr>
                  <w:t>агломерации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group style="position:absolute;margin-left:58.560001pt;margin-top:29.159983pt;width:515.5pt;height:24.95pt;mso-position-horizontal-relative:page;mso-position-vertical-relative:page;z-index:-20988928" coordorigin="1171,583" coordsize="10310,499">
          <v:rect style="position:absolute;left:1171;top:583;width:2691;height:420" filled="true" fillcolor="#006fc0" stroked="false">
            <v:fill type="solid"/>
          </v:rect>
          <v:line style="position:absolute" from="3736,990" to="11461,1061" stroked="true" strokeweight="2.04pt" strokecolor="#006fc0">
            <v:stroke dashstyle="solid"/>
          </v:line>
          <w10:wrap type="none"/>
        </v:group>
      </w:pict>
    </w:r>
    <w:r>
      <w:rPr/>
      <w:pict>
        <v:shape style="position:absolute;margin-left:86.264pt;margin-top:31.634592pt;width:79pt;height:15.35pt;mso-position-horizontal-relative:page;mso-position-vertical-relative:page;z-index:-2098841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FFFFF"/>
                    <w:sz w:val="22"/>
                  </w:rPr>
                  <w:t>«ИТП</w:t>
                </w:r>
                <w:r>
                  <w:rPr>
                    <w:b/>
                    <w:color w:val="FFFFFF"/>
                    <w:spacing w:val="-3"/>
                    <w:sz w:val="22"/>
                  </w:rPr>
                  <w:t> </w:t>
                </w:r>
                <w:r>
                  <w:rPr>
                    <w:b/>
                    <w:color w:val="FFFFFF"/>
                    <w:sz w:val="22"/>
                  </w:rPr>
                  <w:t>«Град»</w:t>
                </w:r>
              </w:p>
            </w:txbxContent>
          </v:textbox>
          <w10:wrap type="none"/>
        </v:shape>
      </w:pict>
    </w:r>
    <w:r>
      <w:rPr/>
      <w:pict>
        <v:shape style="position:absolute;margin-left:275.529999pt;margin-top:34.274593pt;width:270.5pt;height:15.35pt;mso-position-horizontal-relative:page;mso-position-vertical-relative:page;z-index:-2098790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006FC0"/>
                    <w:sz w:val="22"/>
                  </w:rPr>
                  <w:t>Концепция</w:t>
                </w:r>
                <w:r>
                  <w:rPr>
                    <w:color w:val="006FC0"/>
                    <w:spacing w:val="-4"/>
                    <w:sz w:val="22"/>
                  </w:rPr>
                  <w:t> </w:t>
                </w:r>
                <w:r>
                  <w:rPr>
                    <w:color w:val="006FC0"/>
                    <w:sz w:val="22"/>
                  </w:rPr>
                  <w:t>развития</w:t>
                </w:r>
                <w:r>
                  <w:rPr>
                    <w:color w:val="006FC0"/>
                    <w:spacing w:val="-3"/>
                    <w:sz w:val="22"/>
                  </w:rPr>
                  <w:t> </w:t>
                </w:r>
                <w:r>
                  <w:rPr>
                    <w:color w:val="006FC0"/>
                    <w:sz w:val="22"/>
                  </w:rPr>
                  <w:t>Нижневартовской</w:t>
                </w:r>
                <w:r>
                  <w:rPr>
                    <w:color w:val="006FC0"/>
                    <w:spacing w:val="-5"/>
                    <w:sz w:val="22"/>
                  </w:rPr>
                  <w:t> </w:t>
                </w:r>
                <w:r>
                  <w:rPr>
                    <w:color w:val="006FC0"/>
                    <w:sz w:val="22"/>
                  </w:rPr>
                  <w:t>агломерации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6">
    <w:multiLevelType w:val="hybridMultilevel"/>
    <w:lvl w:ilvl="0">
      <w:start w:val="1"/>
      <w:numFmt w:val="decimal"/>
      <w:lvlText w:val="%1."/>
      <w:lvlJc w:val="left"/>
      <w:pPr>
        <w:ind w:left="282" w:hanging="632"/>
        <w:jc w:val="righ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6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9" w:hanging="6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3" w:hanging="6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8" w:hanging="6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3" w:hanging="6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6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2" w:hanging="6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7" w:hanging="632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282" w:hanging="708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9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3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8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2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7" w:hanging="708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"/>
      <w:lvlJc w:val="left"/>
      <w:pPr>
        <w:ind w:left="282" w:hanging="70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9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3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8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2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7" w:hanging="708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282" w:hanging="708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9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3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8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2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7" w:hanging="708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282" w:hanging="708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9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3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8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2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7" w:hanging="708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282" w:hanging="286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9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3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8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2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7" w:hanging="286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–"/>
      <w:lvlJc w:val="left"/>
      <w:pPr>
        <w:ind w:left="171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6"/>
      <w:numFmt w:val="decimal"/>
      <w:lvlText w:val="%1."/>
      <w:lvlJc w:val="left"/>
      <w:pPr>
        <w:ind w:left="1710" w:hanging="36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)"/>
      <w:lvlJc w:val="left"/>
      <w:pPr>
        <w:ind w:left="1119" w:hanging="298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2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23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3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4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5" w:hanging="298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)"/>
      <w:lvlJc w:val="left"/>
      <w:pPr>
        <w:ind w:left="1119" w:hanging="298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2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23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3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4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5" w:hanging="298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7"/>
      <w:numFmt w:val="decimal"/>
      <w:lvlText w:val="%1."/>
      <w:lvlJc w:val="left"/>
      <w:pPr>
        <w:ind w:left="1710" w:hanging="36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1126" w:hanging="279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2" w:hanging="545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5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5" w:hanging="5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8" w:hanging="5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1" w:hanging="5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4" w:hanging="5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7" w:hanging="5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0" w:hanging="545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6"/>
      <w:numFmt w:val="decimal"/>
      <w:lvlText w:val="%1"/>
      <w:lvlJc w:val="left"/>
      <w:pPr>
        <w:ind w:left="1208" w:hanging="8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8" w:hanging="85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34" w:hanging="72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8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7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7" w:hanging="720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3"/>
      <w:numFmt w:val="decimal"/>
      <w:lvlText w:val="%1"/>
      <w:lvlJc w:val="left"/>
      <w:pPr>
        <w:ind w:left="1698" w:hanging="8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8" w:hanging="85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34" w:hanging="72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8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7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7" w:hanging="720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2"/>
      <w:numFmt w:val="decimal"/>
      <w:lvlText w:val="%1"/>
      <w:lvlJc w:val="left"/>
      <w:pPr>
        <w:ind w:left="1208" w:hanging="8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8" w:hanging="85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34" w:hanging="72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8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7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7" w:hanging="720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"/>
      <w:lvlJc w:val="left"/>
      <w:pPr>
        <w:ind w:left="1208" w:hanging="9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8" w:hanging="924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5" w:hanging="9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7" w:hanging="9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0" w:hanging="9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3" w:hanging="9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5" w:hanging="9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88" w:hanging="9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1" w:hanging="924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upperRoman"/>
      <w:lvlText w:val="%1."/>
      <w:lvlJc w:val="left"/>
      <w:pPr>
        <w:ind w:left="1084" w:hanging="236"/>
        <w:jc w:val="left"/>
      </w:pPr>
      <w:rPr>
        <w:rFonts w:hint="default" w:ascii="Tahoma" w:hAnsi="Tahoma" w:eastAsia="Tahoma" w:cs="Tahoma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4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9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3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8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3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7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2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77" w:hanging="236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100" w:hanging="279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5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67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0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35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8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1" w:hanging="279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1002" w:hanging="36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8" w:hanging="924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4" w:hanging="72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8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21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42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6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4" w:hanging="720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710" w:hanging="36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710" w:hanging="36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4"/>
      <w:numFmt w:val="decimal"/>
      <w:lvlText w:val="%1"/>
      <w:lvlJc w:val="left"/>
      <w:pPr>
        <w:ind w:left="714" w:hanging="432"/>
        <w:jc w:val="right"/>
      </w:pPr>
      <w:rPr>
        <w:rFonts w:hint="default" w:ascii="Tahoma" w:hAnsi="Tahoma" w:eastAsia="Tahoma" w:cs="Tahoma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8" w:hanging="576"/>
        <w:jc w:val="left"/>
      </w:pPr>
      <w:rPr>
        <w:rFonts w:hint="default" w:ascii="Tahoma" w:hAnsi="Tahoma" w:eastAsia="Tahoma" w:cs="Tahoma"/>
        <w:b/>
        <w:bCs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10" w:hanging="36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7" w:hanging="360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282" w:hanging="284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7" w:hanging="284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"/>
      <w:lvlJc w:val="left"/>
      <w:pPr>
        <w:ind w:left="2288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8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8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9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9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7" w:hanging="360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"/>
      <w:lvlJc w:val="left"/>
      <w:pPr>
        <w:ind w:left="2288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8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8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9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9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7" w:hanging="360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"/>
      <w:lvlJc w:val="left"/>
      <w:pPr>
        <w:ind w:left="2288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8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8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9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9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7" w:hanging="360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–"/>
      <w:lvlJc w:val="left"/>
      <w:pPr>
        <w:ind w:left="282" w:hanging="70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9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3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8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2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7" w:hanging="708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"/>
      <w:lvlJc w:val="left"/>
      <w:pPr>
        <w:ind w:left="282" w:hanging="70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9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3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8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2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7" w:hanging="708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710" w:hanging="36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710" w:hanging="36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710" w:hanging="36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3"/>
      <w:numFmt w:val="decimal"/>
      <w:lvlText w:val="%1"/>
      <w:lvlJc w:val="left"/>
      <w:pPr>
        <w:ind w:left="1002" w:hanging="7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002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02" w:hanging="720"/>
        <w:jc w:val="left"/>
      </w:pPr>
      <w:rPr>
        <w:rFonts w:hint="default"/>
        <w:spacing w:val="-2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710" w:hanging="36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13" w:hanging="360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3"/>
      <w:numFmt w:val="decimal"/>
      <w:lvlText w:val="%1"/>
      <w:lvlJc w:val="left"/>
      <w:pPr>
        <w:ind w:left="1002" w:hanging="80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02" w:hanging="80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02" w:hanging="802"/>
        <w:jc w:val="left"/>
      </w:pPr>
      <w:rPr>
        <w:rFonts w:hint="default" w:ascii="Tahoma" w:hAnsi="Tahoma" w:eastAsia="Tahoma" w:cs="Tahoma"/>
        <w:b/>
        <w:bCs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710" w:hanging="36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13" w:hanging="36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–"/>
      <w:lvlJc w:val="left"/>
      <w:pPr>
        <w:ind w:left="709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62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5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7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0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5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8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01" w:hanging="425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"/>
      <w:lvlJc w:val="left"/>
      <w:pPr>
        <w:ind w:left="100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1" w:hanging="36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"/>
      <w:lvlJc w:val="left"/>
      <w:pPr>
        <w:ind w:left="282" w:hanging="34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3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9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3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8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3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2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7" w:hanging="348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–"/>
      <w:lvlJc w:val="left"/>
      <w:pPr>
        <w:ind w:left="1002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56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"/>
      <w:lvlJc w:val="left"/>
      <w:pPr>
        <w:ind w:left="1018" w:hanging="171"/>
        <w:jc w:val="left"/>
      </w:pPr>
      <w:rPr>
        <w:rFonts w:hint="default" w:ascii="Tahoma" w:hAnsi="Tahoma" w:eastAsia="Tahoma" w:cs="Tahoma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81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1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3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3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4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171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3"/>
      <w:numFmt w:val="decimal"/>
      <w:lvlText w:val="%1"/>
      <w:lvlJc w:val="left"/>
      <w:pPr>
        <w:ind w:left="1083" w:hanging="80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3" w:hanging="80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3" w:hanging="802"/>
        <w:jc w:val="left"/>
      </w:pPr>
      <w:rPr>
        <w:rFonts w:hint="default" w:ascii="Tahoma" w:hAnsi="Tahoma" w:eastAsia="Tahoma" w:cs="Tahoma"/>
        <w:b/>
        <w:bCs/>
        <w:spacing w:val="-2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–"/>
      <w:lvlJc w:val="left"/>
      <w:pPr>
        <w:ind w:left="1002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1" w:hanging="36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–"/>
      <w:lvlJc w:val="left"/>
      <w:pPr>
        <w:ind w:left="1002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56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–"/>
      <w:lvlJc w:val="left"/>
      <w:pPr>
        <w:ind w:left="1002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1" w:hanging="36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002" w:hanging="360"/>
        <w:jc w:val="righ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1" w:hanging="36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–"/>
      <w:lvlJc w:val="left"/>
      <w:pPr>
        <w:ind w:left="1002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1" w:hanging="36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714" w:hanging="432"/>
        <w:jc w:val="left"/>
      </w:pPr>
      <w:rPr>
        <w:rFonts w:hint="default" w:ascii="Tahoma" w:hAnsi="Tahoma" w:eastAsia="Tahoma" w:cs="Tahoma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8" w:hanging="576"/>
        <w:jc w:val="left"/>
      </w:pPr>
      <w:rPr>
        <w:rFonts w:hint="default" w:ascii="Tahoma" w:hAnsi="Tahoma" w:eastAsia="Tahoma" w:cs="Tahoma"/>
        <w:b/>
        <w:bCs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68" w:hanging="360"/>
        <w:jc w:val="lef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282" w:hanging="36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2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"/>
      <w:lvlJc w:val="left"/>
      <w:pPr>
        <w:ind w:left="222" w:hanging="70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3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9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6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9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6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53" w:hanging="708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"/>
      <w:lvlJc w:val="left"/>
      <w:pPr>
        <w:ind w:left="108" w:hanging="284"/>
      </w:pPr>
      <w:rPr>
        <w:rFonts w:hint="default" w:ascii="Wingdings" w:hAnsi="Wingdings" w:eastAsia="Wingdings" w:cs="Wingdings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9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8" w:hanging="28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"/>
      <w:lvlJc w:val="left"/>
      <w:pPr>
        <w:ind w:left="107" w:hanging="284"/>
      </w:pPr>
      <w:rPr>
        <w:rFonts w:hint="default" w:ascii="Wingdings" w:hAnsi="Wingdings" w:eastAsia="Wingdings" w:cs="Wingdings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1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5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0" w:hanging="28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"/>
      <w:lvlJc w:val="left"/>
      <w:pPr>
        <w:ind w:left="534" w:hanging="36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6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4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12" w:hanging="36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"/>
      <w:lvlJc w:val="left"/>
      <w:pPr>
        <w:ind w:left="108" w:hanging="284"/>
      </w:pPr>
      <w:rPr>
        <w:rFonts w:hint="default" w:ascii="Wingdings" w:hAnsi="Wingdings" w:eastAsia="Wingdings" w:cs="Wingdings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9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8" w:hanging="284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"/>
      <w:lvlJc w:val="left"/>
      <w:pPr>
        <w:ind w:left="107" w:hanging="284"/>
      </w:pPr>
      <w:rPr>
        <w:rFonts w:hint="default" w:ascii="Wingdings" w:hAnsi="Wingdings" w:eastAsia="Wingdings" w:cs="Wingdings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1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5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0" w:hanging="28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"/>
      <w:lvlJc w:val="left"/>
      <w:pPr>
        <w:ind w:left="534" w:hanging="36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6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4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12" w:hanging="36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"/>
      <w:lvlJc w:val="left"/>
      <w:pPr>
        <w:ind w:left="108" w:hanging="284"/>
      </w:pPr>
      <w:rPr>
        <w:rFonts w:hint="default" w:ascii="Wingdings" w:hAnsi="Wingdings" w:eastAsia="Wingdings" w:cs="Wingdings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9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8" w:hanging="284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"/>
      <w:lvlJc w:val="left"/>
      <w:pPr>
        <w:ind w:left="107" w:hanging="284"/>
      </w:pPr>
      <w:rPr>
        <w:rFonts w:hint="default" w:ascii="Wingdings" w:hAnsi="Wingdings" w:eastAsia="Wingdings" w:cs="Wingdings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1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5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0" w:hanging="28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508" w:hanging="36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–"/>
      <w:lvlJc w:val="left"/>
      <w:pPr>
        <w:ind w:left="942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–"/>
      <w:lvlJc w:val="left"/>
      <w:pPr>
        <w:ind w:left="1074" w:hanging="28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0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1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3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4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5" w:hanging="286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"/>
      <w:lvlJc w:val="left"/>
      <w:pPr>
        <w:ind w:left="1508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"/>
      <w:lvlJc w:val="left"/>
      <w:pPr>
        <w:ind w:left="16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1" w:hanging="36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"/>
      <w:lvlJc w:val="left"/>
      <w:pPr>
        <w:ind w:left="94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068" w:hanging="281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1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94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"/>
      <w:lvlJc w:val="left"/>
      <w:pPr>
        <w:ind w:left="1215" w:hanging="42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2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5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1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34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7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0" w:hanging="425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–"/>
      <w:lvlJc w:val="left"/>
      <w:pPr>
        <w:ind w:left="222" w:hanging="332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3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3" w:hanging="3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9" w:hanging="3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6" w:hanging="3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3" w:hanging="3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9" w:hanging="3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6" w:hanging="3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53" w:hanging="33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"/>
      <w:lvlJc w:val="left"/>
      <w:pPr>
        <w:ind w:left="94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222" w:hanging="314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2" w:hanging="708"/>
        <w:jc w:val="righ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3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9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6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9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6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53" w:hanging="70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942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48" w:hanging="360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7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534" w:hanging="432"/>
        <w:jc w:val="left"/>
      </w:pPr>
      <w:rPr>
        <w:rFonts w:hint="default" w:ascii="Tahoma" w:hAnsi="Tahoma" w:eastAsia="Tahoma" w:cs="Tahoma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78" w:hanging="576"/>
        <w:jc w:val="right"/>
      </w:pPr>
      <w:rPr>
        <w:rFonts w:hint="default" w:ascii="Tahoma" w:hAnsi="Tahoma" w:eastAsia="Tahoma" w:cs="Tahoma"/>
        <w:b/>
        <w:bCs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22" w:hanging="802"/>
        <w:jc w:val="right"/>
      </w:pPr>
      <w:rPr>
        <w:rFonts w:hint="default" w:ascii="Tahoma" w:hAnsi="Tahoma" w:eastAsia="Tahoma" w:cs="Tahoma"/>
        <w:b/>
        <w:bCs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"/>
      <w:lvlJc w:val="left"/>
      <w:pPr>
        <w:ind w:left="222" w:hanging="346"/>
        <w:jc w:val="left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40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20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49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78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07" w:hanging="34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534" w:hanging="432"/>
        <w:jc w:val="left"/>
      </w:pPr>
      <w:rPr>
        <w:rFonts w:hint="default" w:ascii="Tahoma" w:hAnsi="Tahoma" w:eastAsia="Tahoma" w:cs="Tahoma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78" w:hanging="576"/>
        <w:jc w:val="left"/>
      </w:pPr>
      <w:rPr>
        <w:rFonts w:hint="default" w:ascii="Tahoma" w:hAnsi="Tahoma" w:eastAsia="Tahoma" w:cs="Tahoma"/>
        <w:b/>
        <w:bCs/>
        <w:spacing w:val="-2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8" w:hanging="5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6" w:hanging="5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5" w:hanging="5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73" w:hanging="5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72" w:hanging="5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70" w:hanging="5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69" w:hanging="57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102" w:hanging="396"/>
      </w:pPr>
      <w:rPr>
        <w:rFonts w:hint="default" w:ascii="Tahoma" w:hAnsi="Tahoma" w:eastAsia="Tahoma" w:cs="Tahom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6" w:hanging="3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3" w:hanging="3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9" w:hanging="3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6" w:hanging="3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3" w:hanging="3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9" w:hanging="3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6" w:hanging="3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53" w:hanging="39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582" w:hanging="48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68" w:hanging="5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02" w:hanging="720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5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1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37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83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9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74" w:hanging="72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"/>
      <w:lvlJc w:val="left"/>
      <w:pPr>
        <w:ind w:left="102" w:hanging="28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53" w:hanging="284"/>
      </w:pPr>
      <w:rPr>
        <w:rFonts w:hint="default"/>
        <w:lang w:val="ru-RU" w:eastAsia="en-US" w:bidi="ar-SA"/>
      </w:rPr>
    </w:lvl>
  </w:abstractNum>
  <w:num w:numId="37">
    <w:abstractNumId w:val="36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102"/>
    </w:pPr>
    <w:rPr>
      <w:rFonts w:ascii="Times New Roman" w:hAnsi="Times New Roman" w:eastAsia="Times New Roman" w:cs="Times New Roman"/>
      <w:b/>
      <w:bCs/>
      <w:sz w:val="20"/>
      <w:szCs w:val="20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line="207" w:lineRule="exact"/>
      <w:ind w:left="668" w:hanging="567"/>
    </w:pPr>
    <w:rPr>
      <w:rFonts w:ascii="Times New Roman" w:hAnsi="Times New Roman" w:eastAsia="Times New Roman" w:cs="Times New Roman"/>
      <w:sz w:val="18"/>
      <w:szCs w:val="18"/>
      <w:lang w:val="ru-RU" w:eastAsia="en-US" w:bidi="ar-SA"/>
    </w:rPr>
  </w:style>
  <w:style w:styleId="TOC3" w:type="paragraph">
    <w:name w:val="TOC 3"/>
    <w:basedOn w:val="Normal"/>
    <w:uiPriority w:val="1"/>
    <w:qFormat/>
    <w:pPr>
      <w:ind w:left="1302" w:hanging="721"/>
    </w:pPr>
    <w:rPr>
      <w:rFonts w:ascii="Times New Roman" w:hAnsi="Times New Roman" w:eastAsia="Times New Roman" w:cs="Times New Roman"/>
      <w:i/>
      <w:iCs/>
      <w:sz w:val="20"/>
      <w:szCs w:val="20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line="206" w:lineRule="exact"/>
      <w:ind w:left="668"/>
    </w:pPr>
    <w:rPr>
      <w:rFonts w:ascii="Times New Roman" w:hAnsi="Times New Roman" w:eastAsia="Times New Roman" w:cs="Times New Roman"/>
      <w:sz w:val="18"/>
      <w:szCs w:val="18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82"/>
      <w:jc w:val="both"/>
    </w:pPr>
    <w:rPr>
      <w:rFonts w:ascii="Tahoma" w:hAnsi="Tahoma" w:eastAsia="Tahoma" w:cs="Tahoma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80"/>
      <w:ind w:left="858" w:hanging="576"/>
      <w:jc w:val="both"/>
      <w:outlineLvl w:val="1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11"/>
      <w:ind w:left="788"/>
      <w:jc w:val="both"/>
      <w:outlineLvl w:val="2"/>
    </w:pPr>
    <w:rPr>
      <w:rFonts w:ascii="Tahoma" w:hAnsi="Tahoma" w:eastAsia="Tahoma" w:cs="Tahoma"/>
      <w:i/>
      <w:iCs/>
      <w:sz w:val="25"/>
      <w:szCs w:val="25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19"/>
      <w:ind w:left="282"/>
      <w:jc w:val="both"/>
      <w:outlineLvl w:val="3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82" w:hanging="360"/>
      <w:jc w:val="both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3.jpe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4.jpeg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jpeg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jpeg"/><Relationship Id="rId58" Type="http://schemas.openxmlformats.org/officeDocument/2006/relationships/hyperlink" Target="https://4g-faq.ru/karty-pokrytiya" TargetMode="External"/><Relationship Id="rId59" Type="http://schemas.openxmlformats.org/officeDocument/2006/relationships/image" Target="media/image48.jpeg"/><Relationship Id="rId60" Type="http://schemas.openxmlformats.org/officeDocument/2006/relationships/hyperlink" Target="https://nizhnevartovsk.itpgrad.ru/interactivemap" TargetMode="External"/><Relationship Id="rId61" Type="http://schemas.openxmlformats.org/officeDocument/2006/relationships/header" Target="header4.xml"/><Relationship Id="rId62" Type="http://schemas.openxmlformats.org/officeDocument/2006/relationships/footer" Target="footer4.xml"/><Relationship Id="rId63" Type="http://schemas.openxmlformats.org/officeDocument/2006/relationships/image" Target="media/image49.png"/><Relationship Id="rId64" Type="http://schemas.openxmlformats.org/officeDocument/2006/relationships/header" Target="header5.xml"/><Relationship Id="rId65" Type="http://schemas.openxmlformats.org/officeDocument/2006/relationships/footer" Target="footer5.xml"/><Relationship Id="rId66" Type="http://schemas.openxmlformats.org/officeDocument/2006/relationships/image" Target="media/image50.jpeg"/><Relationship Id="rId67" Type="http://schemas.openxmlformats.org/officeDocument/2006/relationships/image" Target="media/image51.jpeg"/><Relationship Id="rId68" Type="http://schemas.openxmlformats.org/officeDocument/2006/relationships/image" Target="media/image52.jpeg"/><Relationship Id="rId69" Type="http://schemas.openxmlformats.org/officeDocument/2006/relationships/image" Target="media/image53.jpeg"/><Relationship Id="rId70" Type="http://schemas.openxmlformats.org/officeDocument/2006/relationships/hyperlink" Target="https://depsr.admhmao.ru/natsionalnyy-proekt-demografiya/regionalnyy-uroven/2204567/pasport-proekta-finansovaya-podderzhka-semey-pri-rozhdenii-detey" TargetMode="External"/><Relationship Id="rId71" Type="http://schemas.openxmlformats.org/officeDocument/2006/relationships/hyperlink" Target="https://depsr.admhmao.ru/natsionalnyy-proekt-demografiya/regionalnyy-uroven/2204575/pasport-proekta-starshee-pokolenie" TargetMode="External"/><Relationship Id="rId72" Type="http://schemas.openxmlformats.org/officeDocument/2006/relationships/hyperlink" Target="https://depsr.admhmao.ru/natsionalnyy-proekt-demografiya/regionalnyy-uroven/2204576/pasport-proekta-sodeystvie-zanyatosti-zhenshchin" TargetMode="External"/><Relationship Id="rId73" Type="http://schemas.openxmlformats.org/officeDocument/2006/relationships/hyperlink" Target="https://depsr.admhmao.ru/natsionalnyy-proekt-demografiya/regionalnyy-uroven/2204588/pasport-proekta-ukreplenie-obshchestvennogo-zdorovya" TargetMode="External"/><Relationship Id="rId74" Type="http://schemas.openxmlformats.org/officeDocument/2006/relationships/hyperlink" Target="https://depsr.admhmao.ru/natsionalnyy-proekt-demografiya/regionalnyy-uroven/2204589/pasport-proekta-sport-norma-zhizni" TargetMode="External"/><Relationship Id="rId75" Type="http://schemas.openxmlformats.org/officeDocument/2006/relationships/image" Target="media/image54.jpeg"/><Relationship Id="rId76" Type="http://schemas.openxmlformats.org/officeDocument/2006/relationships/image" Target="media/image55.jpeg"/><Relationship Id="rId77" Type="http://schemas.openxmlformats.org/officeDocument/2006/relationships/hyperlink" Target="https://eduscan.net/colleges/nggu" TargetMode="External"/><Relationship Id="rId78" Type="http://schemas.openxmlformats.org/officeDocument/2006/relationships/hyperlink" Target="https://eduscan.net/colleges/nvfomgtu" TargetMode="External"/><Relationship Id="rId79" Type="http://schemas.openxmlformats.org/officeDocument/2006/relationships/hyperlink" Target="https://eduscan.net/colleges/nvstady" TargetMode="External"/><Relationship Id="rId80" Type="http://schemas.openxmlformats.org/officeDocument/2006/relationships/hyperlink" Target="https://eduscan.net/colleges/zcz2" TargetMode="External"/><Relationship Id="rId81" Type="http://schemas.openxmlformats.org/officeDocument/2006/relationships/hyperlink" Target="https://eduscan.net/colleges/susunv" TargetMode="External"/><Relationship Id="rId82" Type="http://schemas.openxmlformats.org/officeDocument/2006/relationships/hyperlink" Target="https://eduscan.net/colleges/aipenv" TargetMode="External"/><Relationship Id="rId83" Type="http://schemas.openxmlformats.org/officeDocument/2006/relationships/hyperlink" Target="https://eduscan.net/colleges/zsifip" TargetMode="External"/><Relationship Id="rId84" Type="http://schemas.openxmlformats.org/officeDocument/2006/relationships/hyperlink" Target="https://eduscan.net/colleges/ibl" TargetMode="External"/><Relationship Id="rId85" Type="http://schemas.openxmlformats.org/officeDocument/2006/relationships/hyperlink" Target="https://eduscan.net/colleges/mwcg" TargetMode="External"/><Relationship Id="rId86" Type="http://schemas.openxmlformats.org/officeDocument/2006/relationships/image" Target="media/image56.jpeg"/><Relationship Id="rId87" Type="http://schemas.openxmlformats.org/officeDocument/2006/relationships/image" Target="media/image57.jpeg"/><Relationship Id="rId88" Type="http://schemas.openxmlformats.org/officeDocument/2006/relationships/image" Target="media/image58.jpeg"/><Relationship Id="rId89" Type="http://schemas.openxmlformats.org/officeDocument/2006/relationships/image" Target="media/image59.jpeg"/><Relationship Id="rId90" Type="http://schemas.openxmlformats.org/officeDocument/2006/relationships/image" Target="media/image60.png"/><Relationship Id="rId91" Type="http://schemas.openxmlformats.org/officeDocument/2006/relationships/image" Target="media/image61.png"/><Relationship Id="rId92" Type="http://schemas.openxmlformats.org/officeDocument/2006/relationships/hyperlink" Target="http://www.socioline.ru/" TargetMode="External"/><Relationship Id="rId93" Type="http://schemas.openxmlformats.org/officeDocument/2006/relationships/hyperlink" Target="http://www.elitarium.ru/issledovanie-vyborka-reprezentativnost-dostovernost-" TargetMode="External"/><Relationship Id="rId9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Сачук Ксения Викторовна</dc:creator>
  <dcterms:created xsi:type="dcterms:W3CDTF">2021-04-05T06:28:58Z</dcterms:created>
  <dcterms:modified xsi:type="dcterms:W3CDTF">2021-04-05T06:28:58Z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2021-04-05T00:00:00Z</vt:filetime>
  </property>
</Properties>
</file>