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от __________№____</w:t>
      </w:r>
      <w:r>
        <w:rPr>
          <w:sz w:val="28"/>
        </w:rPr>
      </w:r>
      <w:r/>
    </w:p>
    <w:p>
      <w:pPr>
        <w:pStyle w:val="730"/>
        <w:jc w:val="both"/>
        <w:rPr>
          <w:sz w:val="28"/>
        </w:rPr>
      </w:pPr>
      <w:r>
        <w:rPr>
          <w:sz w:val="28"/>
        </w:rPr>
      </w:r>
      <w:r/>
    </w:p>
    <w:p>
      <w:pPr>
        <w:pStyle w:val="730"/>
        <w:ind w:right="49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  <w:br/>
        <w:t xml:space="preserve">об обязательном экземпляре </w:t>
      </w:r>
      <w:r>
        <w:rPr>
          <w:sz w:val="28"/>
          <w:szCs w:val="28"/>
          <w:highlight w:val="none"/>
        </w:rPr>
        <w:t xml:space="preserve">документов</w:t>
      </w:r>
      <w:r>
        <w:rPr>
          <w:sz w:val="28"/>
          <w:szCs w:val="28"/>
          <w:highlight w:val="none"/>
        </w:rPr>
        <w:t xml:space="preserve"> муниципального образования городской округ Нижневартовск</w:t>
      </w:r>
      <w:r>
        <w:rPr>
          <w:sz w:val="28"/>
          <w:szCs w:val="28"/>
          <w:highlight w:val="yellow"/>
        </w:rPr>
      </w:r>
      <w:r/>
    </w:p>
    <w:p>
      <w:pPr>
        <w:pStyle w:val="730"/>
        <w:jc w:val="both"/>
        <w:rPr>
          <w:sz w:val="28"/>
        </w:rPr>
      </w:pPr>
      <w:r>
        <w:rPr>
          <w:sz w:val="28"/>
        </w:rPr>
      </w:r>
      <w:r/>
    </w:p>
    <w:p>
      <w:pPr>
        <w:pStyle w:val="730"/>
        <w:jc w:val="both"/>
        <w:rPr>
          <w:sz w:val="28"/>
        </w:rPr>
      </w:pPr>
      <w:r>
        <w:rPr>
          <w:sz w:val="28"/>
        </w:rPr>
      </w:r>
      <w:r/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соответствии с Федеральным </w:t>
      </w:r>
      <w:hyperlink r:id="rId10" w:tooltip="https://login.consultant.ru/link/?req=doc&amp;base=LAW&amp;n=116575&amp;date=20.04.2023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29.12.1994 №77-ФЗ </w:t>
        <w:br/>
        <w:t xml:space="preserve">"Об обязательном экземпляре документов", </w:t>
      </w:r>
      <w:r>
        <w:rPr>
          <w:sz w:val="28"/>
          <w:szCs w:val="28"/>
        </w:rPr>
        <w:t xml:space="preserve">Законом Ханты-Мансийского автономного округа - Югры от 28.10.2011 №105-оз "О регулировании отдельных вопросов библиотечного дела и обязательного экземпляра документов Ханты-Мансийского автономного округа - Югры"</w:t>
      </w:r>
      <w:r>
        <w:rPr>
          <w:sz w:val="28"/>
          <w:szCs w:val="28"/>
          <w:highlight w:val="none"/>
        </w:rPr>
        <w:t xml:space="preserve">, в целях комплектования библиоте</w:t>
      </w:r>
      <w:r>
        <w:rPr>
          <w:sz w:val="28"/>
          <w:szCs w:val="28"/>
          <w:highlight w:val="none"/>
        </w:rPr>
        <w:t xml:space="preserve">чн</w:t>
      </w:r>
      <w:r>
        <w:rPr>
          <w:sz w:val="28"/>
          <w:szCs w:val="28"/>
        </w:rPr>
        <w:t xml:space="preserve">о-информационного фонда города Нижневартовска, обеспечения сохранности обязательного экземпляра документов, его общественного использования:</w:t>
      </w:r>
      <w:r>
        <w:rPr>
          <w:sz w:val="28"/>
          <w:szCs w:val="28"/>
          <w14:ligatures w14:val="none"/>
        </w:rPr>
      </w:r>
      <w:r/>
    </w:p>
    <w:p>
      <w:pPr>
        <w:pStyle w:val="730"/>
        <w:ind w:firstLine="0"/>
        <w:jc w:val="both"/>
        <w:rPr>
          <w:sz w:val="28"/>
        </w:rPr>
      </w:pPr>
      <w:r>
        <w:rPr>
          <w:sz w:val="28"/>
        </w:rPr>
      </w:r>
      <w:r/>
    </w:p>
    <w:p>
      <w:pPr>
        <w:pStyle w:val="7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1. Утвердить </w:t>
      </w:r>
      <w:r>
        <w:rPr>
          <w:sz w:val="28"/>
        </w:rPr>
        <w:t xml:space="preserve">Положение об обязательном экземпляре </w:t>
      </w:r>
      <w:r>
        <w:rPr>
          <w:sz w:val="28"/>
          <w:highlight w:val="none"/>
        </w:rPr>
        <w:t xml:space="preserve">документов</w:t>
      </w:r>
      <w:r>
        <w:rPr>
          <w:sz w:val="28"/>
          <w:highlight w:val="none"/>
        </w:rPr>
        <w:t xml:space="preserve"> </w:t>
      </w:r>
      <w:r>
        <w:rPr>
          <w:sz w:val="28"/>
        </w:rPr>
        <w:t xml:space="preserve">муниципального образования городской </w:t>
      </w:r>
      <w:r>
        <w:rPr>
          <w:sz w:val="28"/>
        </w:rPr>
        <w:t xml:space="preserve">округ Нижневартовск </w:t>
        <w:br/>
        <w:t xml:space="preserve">согласно приложению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730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7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2. Установить, что муниципальное бюджетное учреждение </w:t>
      </w:r>
      <w:r>
        <w:rPr>
          <w:sz w:val="28"/>
          <w:szCs w:val="28"/>
        </w:rPr>
        <w:br/>
        <w:t xml:space="preserve">"Библиотечно-информационная система"</w:t>
      </w:r>
      <w:r>
        <w:rPr>
          <w:sz w:val="28"/>
          <w:szCs w:val="28"/>
        </w:rPr>
        <w:t xml:space="preserve"> осуществляет:</w:t>
      </w:r>
      <w:r>
        <w:rPr>
          <w:sz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white"/>
        </w:rPr>
        <w:t xml:space="preserve">- учет и хранение </w:t>
      </w:r>
      <w:hyperlink w:history="1">
        <w:r>
          <w:rPr>
            <w:sz w:val="28"/>
            <w:szCs w:val="28"/>
            <w:highlight w:val="white"/>
          </w:rPr>
          <w:t xml:space="preserve">документов</w:t>
        </w:r>
      </w:hyperlink>
      <w:r>
        <w:rPr>
          <w:sz w:val="28"/>
          <w:szCs w:val="28"/>
          <w:highlight w:val="white"/>
        </w:rPr>
        <w:t xml:space="preserve">, входящих в состав обязательного экземпляра документов, согласно приложению;</w:t>
      </w:r>
      <w:r>
        <w:rPr>
          <w:sz w:val="28"/>
          <w:szCs w:val="28"/>
          <w:highlight w:val="white"/>
          <w14:ligatures w14:val="non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контроль за доставкой </w:t>
      </w:r>
      <w:hyperlink w:history="1">
        <w:r>
          <w:rPr>
            <w:sz w:val="28"/>
            <w:szCs w:val="28"/>
            <w:highlight w:val="white"/>
          </w:rPr>
          <w:t xml:space="preserve">документов</w:t>
        </w:r>
      </w:hyperlink>
      <w:r>
        <w:rPr>
          <w:sz w:val="28"/>
          <w:szCs w:val="28"/>
          <w:highlight w:val="white"/>
        </w:rPr>
        <w:t xml:space="preserve">, входящих в состав обязательного экземпляра документов.</w:t>
      </w:r>
      <w:r>
        <w:rPr>
          <w:highlight w:val="white"/>
        </w:rPr>
      </w:r>
      <w:r/>
    </w:p>
    <w:p>
      <w:pPr>
        <w:pStyle w:val="7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Департаменту общественных коммуникаций и молодежной политики администрации города обеспечить официальное опубликование постановления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4. </w:t>
      </w:r>
      <w:r>
        <w:rPr>
          <w:sz w:val="28"/>
          <w:szCs w:val="28"/>
          <w:highlight w:val="white"/>
        </w:rPr>
        <w:t xml:space="preserve">Постановление вступает в силу после его официального опубликования.</w:t>
      </w:r>
      <w:r/>
    </w:p>
    <w:p>
      <w:pPr>
        <w:ind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pStyle w:val="7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 </w:t>
      </w:r>
      <w:r>
        <w:rPr>
          <w:sz w:val="28"/>
          <w:szCs w:val="28"/>
        </w:rPr>
        <w:t xml:space="preserve">Конт</w:t>
      </w:r>
      <w:r>
        <w:rPr>
          <w:sz w:val="28"/>
          <w:szCs w:val="28"/>
          <w:highlight w:val="none"/>
        </w:rPr>
        <w:t xml:space="preserve">роль за выполнением постановления возложить на </w:t>
      </w:r>
      <w:r>
        <w:rPr>
          <w:sz w:val="28"/>
          <w:szCs w:val="28"/>
          <w:highlight w:val="none"/>
        </w:rPr>
        <w:t xml:space="preserve">заместителя главы города, директора департамента по социальной политике администрации города</w:t>
      </w:r>
      <w:r>
        <w:rPr>
          <w:sz w:val="28"/>
          <w:szCs w:val="28"/>
          <w:highlight w:val="none"/>
        </w:rPr>
        <w:t xml:space="preserve">, управляющего делами администрации города.</w:t>
      </w:r>
      <w:r>
        <w:rPr>
          <w:sz w:val="28"/>
          <w:szCs w:val="28"/>
          <w:highlight w:val="none"/>
        </w:rPr>
      </w:r>
      <w:r/>
    </w:p>
    <w:p>
      <w:pPr>
        <w:pStyle w:val="730"/>
        <w:jc w:val="both"/>
        <w:rPr>
          <w:sz w:val="28"/>
        </w:rPr>
      </w:pPr>
      <w:r>
        <w:rPr>
          <w:sz w:val="28"/>
        </w:rPr>
      </w:r>
      <w:r/>
    </w:p>
    <w:p>
      <w:pPr>
        <w:pStyle w:val="730"/>
        <w:jc w:val="both"/>
        <w:rPr>
          <w:sz w:val="28"/>
        </w:rPr>
      </w:pPr>
      <w:r>
        <w:rPr>
          <w:sz w:val="28"/>
        </w:rPr>
      </w:r>
      <w:r/>
    </w:p>
    <w:p>
      <w:pPr>
        <w:pStyle w:val="730"/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     Д.А. Кощенко</w:t>
      </w:r>
      <w:r>
        <w:rPr>
          <w:sz w:val="28"/>
        </w:rPr>
      </w:r>
      <w:r/>
    </w:p>
    <w:p>
      <w:pPr>
        <w:pStyle w:val="730"/>
        <w:ind w:firstLine="5670"/>
        <w:jc w:val="both"/>
        <w:rPr>
          <w:sz w:val="28"/>
          <w:szCs w:val="28"/>
        </w:rPr>
      </w:pPr>
      <w:r>
        <w:rPr>
          <w:sz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  <w:r/>
    </w:p>
    <w:p>
      <w:pPr>
        <w:pStyle w:val="73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/>
    </w:p>
    <w:p>
      <w:pPr>
        <w:pStyle w:val="730"/>
        <w:ind w:firstLine="567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___________ №_________</w:t>
      </w:r>
      <w:r>
        <w:rPr>
          <w:sz w:val="28"/>
          <w:szCs w:val="28"/>
        </w:rPr>
      </w:r>
      <w:r/>
    </w:p>
    <w:p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567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0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П</w:t>
      </w: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ОЛОЖЕНИЕ</w:t>
      </w:r>
      <w:r>
        <w:rPr>
          <w:rFonts w:ascii="Tinos" w:hAnsi="Tinos" w:cs="Tinos"/>
        </w:rPr>
      </w:r>
      <w:r/>
    </w:p>
    <w:p>
      <w:pPr>
        <w:contextualSpacing/>
        <w:ind w:left="0" w:right="0" w:firstLine="0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ОБ ОБЯЗАТЕЛЬНОМ ЭКЗЕМПЛЯРЕ ДОКУМЕНТОВ МУНИЦИПАЛЬНОГО ОБРАЗОВАНИЯ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ГОРОДСКОЙ ОКРУГ НИЖНЕВАРТОВСК</w:t>
      </w:r>
      <w:r>
        <w:rPr>
          <w:rFonts w:ascii="Tinos" w:hAnsi="Tinos" w:cs="Tinos"/>
        </w:rPr>
      </w:r>
      <w:r/>
    </w:p>
    <w:p>
      <w:pPr>
        <w:contextualSpacing/>
        <w:ind w:left="0" w:right="0" w:firstLine="0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0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Раздел I. ОБЩИЕ ПОЛОЖЕНИЯ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firstLine="709"/>
        <w:jc w:val="both"/>
        <w:rPr>
          <w:rFonts w:ascii="Tinos" w:hAnsi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</w:t>
      </w:r>
      <w:r>
        <w:rPr>
          <w:rFonts w:ascii="Tinos" w:hAnsi="Tinos" w:cs="Tinos"/>
          <w:sz w:val="28"/>
          <w:szCs w:val="28"/>
        </w:rPr>
        <w:t xml:space="preserve"> Насто</w:t>
      </w:r>
      <w:r>
        <w:rPr>
          <w:rFonts w:ascii="Tinos" w:hAnsi="Tinos" w:cs="Tinos"/>
          <w:sz w:val="28"/>
          <w:szCs w:val="28"/>
        </w:rPr>
        <w:t xml:space="preserve">ящее Положение об обязательном экземпляре документов муниципального образования городской округ Нижневартовск </w:t>
        <w:br/>
        <w:t xml:space="preserve">(далее - Положение) определяет с учетом потребностей муниципального образования виды документов, вход</w:t>
      </w:r>
      <w:r>
        <w:rPr>
          <w:rFonts w:ascii="Tinos" w:hAnsi="Tinos" w:cs="Tinos"/>
          <w:sz w:val="28"/>
          <w:szCs w:val="28"/>
        </w:rPr>
        <w:t xml:space="preserve">ящих в состав обязательного экземпляра документов муниципального образования городской округ Нижневартовск.</w:t>
      </w:r>
      <w:r>
        <w:rPr>
          <w:rFonts w:ascii="Tinos" w:hAnsi="Tinos" w:cs="Tinos"/>
        </w:rPr>
      </w:r>
      <w:r/>
    </w:p>
    <w:p>
      <w:pPr>
        <w:contextualSpacing/>
        <w:ind w:firstLine="709"/>
        <w:jc w:val="both"/>
        <w:rPr>
          <w:rFonts w:ascii="Tinos" w:hAnsi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cs="Tinos"/>
          <w:sz w:val="28"/>
          <w:szCs w:val="28"/>
        </w:rPr>
        <w:t xml:space="preserve">2. В настоящем Положении используются понятия в значениях, определенных Федеральным </w:t>
      </w:r>
      <w:hyperlink r:id="rId11" w:tooltip="https://login.consultant.ru/link/?req=doc&amp;base=LAW&amp;n=416262&amp;date=12.05.2023" w:history="1">
        <w:r>
          <w:rPr>
            <w:rFonts w:ascii="Tinos" w:hAnsi="Tinos" w:cs="Tinos"/>
            <w:sz w:val="28"/>
            <w:szCs w:val="28"/>
          </w:rPr>
          <w:t xml:space="preserve">законом</w:t>
        </w:r>
      </w:hyperlink>
      <w:r>
        <w:rPr>
          <w:rFonts w:ascii="Tinos" w:hAnsi="Tinos" w:cs="Tinos"/>
          <w:sz w:val="28"/>
          <w:szCs w:val="28"/>
        </w:rPr>
        <w:t xml:space="preserve"> от 29.12.1994 №77-ФЗ "Об обязательном экземпляре документов". 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0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Раздел II. ВИДЫ ДОКУМЕНТОВ, ВХОДЯЩИХ В СОСТАВ ОБЯЗАТЕЛЬНОГО </w:t>
      </w: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ЭКЗЕМПЛЯРА ДОКУМЕНТОВ МУНИЦИПАЛЬНОГО ОБРАЗОВАНИЯ ГОРОДСКОЙ ОКРУГ НИЖНЕВАРТОВСК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 В состав обязательного экземпляра документов муниципального образования городской округ Нижневартовск (далее - обязательный экземпляр) входят следующие виды документов: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2. Печатные издания (текстовые, нотные, картографические, изоиздания), кроме рекламных, прошедшие редакционно-издательскую обработку, полиграфически самостоятельно оформленные, тиражированные, имеющие выходные сведения.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3. Аудиовизуальная продукция (кино-, видео-, фоно-, фотопродукция </w:t>
        <w:br/>
        <w:t xml:space="preserve">и ее комбинации), созданная и воспроизведенная на любых видах носителей.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4. Электронные издания, в которых информация представлена </w:t>
        <w:br/>
        <w:t xml:space="preserve">в электронно-цифровой форме, прошедшие редакционно-издательскую обработку, имеющие выходные сведения, тиражируемые и распространяемые на машиночитаемых носителях.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5. Издания для слепых и слабовидящих, изготовляемые рельефно-точечным шрифтом по системе Брайля, рельефно-графические издания, "говорящие книги", крупношрифтовые издания для слабовидящих, электронные издания для слепых (адаптированные издания для чтения лю</w:t>
      </w:r>
      <w:r>
        <w:rPr>
          <w:rFonts w:ascii="Tinos" w:hAnsi="Tinos" w:eastAsia="Times New Roman" w:cs="Tinos"/>
          <w:color w:val="000000"/>
          <w:sz w:val="28"/>
          <w:szCs w:val="28"/>
        </w:rPr>
        <w:t xml:space="preserve">дьми с нарушенным зрением при помощи брайлевского дисплея и синтезатора речи).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6. Комбинированные документы - совокупность документов, выполненных на различных носителях (печатных, аудиовизуальных, электронных).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7. Настоящее Положение не распространяется на:</w:t>
      </w:r>
      <w:r>
        <w:rPr>
          <w:rFonts w:ascii="Tinos" w:hAnsi="Tinos" w:cs="Tinos"/>
        </w:rPr>
      </w:r>
      <w:r/>
    </w:p>
    <w:p>
      <w:pPr>
        <w:pStyle w:val="685"/>
        <w:numPr>
          <w:ilvl w:val="0"/>
          <w:numId w:val="12"/>
        </w:numPr>
        <w:contextualSpacing/>
        <w:ind w:left="0" w:right="0" w:firstLine="709"/>
        <w:jc w:val="both"/>
        <w:spacing w:before="168" w:after="0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 документы, содержащие личную и (или) семейную тайну;</w:t>
      </w:r>
      <w:r>
        <w:rPr>
          <w:rFonts w:ascii="Tinos" w:hAnsi="Tinos" w:cs="Tinos"/>
        </w:rPr>
      </w:r>
      <w:r/>
    </w:p>
    <w:p>
      <w:pPr>
        <w:pStyle w:val="685"/>
        <w:numPr>
          <w:ilvl w:val="0"/>
          <w:numId w:val="12"/>
        </w:numPr>
        <w:contextualSpacing/>
        <w:ind w:left="0" w:right="0" w:firstLine="709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 документы, содержащие государственную, служебную </w:t>
        <w:br/>
        <w:t xml:space="preserve">и (или) коммерческую тайну;</w:t>
      </w:r>
      <w:r>
        <w:rPr>
          <w:rFonts w:ascii="Tinos" w:hAnsi="Tinos" w:cs="Tinos"/>
        </w:rPr>
      </w:r>
      <w:r/>
    </w:p>
    <w:p>
      <w:pPr>
        <w:pStyle w:val="685"/>
        <w:numPr>
          <w:ilvl w:val="0"/>
          <w:numId w:val="12"/>
        </w:numPr>
        <w:contextualSpacing/>
        <w:ind w:left="0" w:right="0" w:firstLine="709"/>
        <w:jc w:val="both"/>
        <w:spacing w:before="168" w:after="0"/>
        <w:rPr>
          <w:rFonts w:ascii="Tinos" w:hAnsi="Tinos" w:eastAsia="Times New Roman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 д</w:t>
      </w:r>
      <w:r>
        <w:rPr>
          <w:rFonts w:ascii="Tinos" w:hAnsi="Tinos" w:eastAsia="Times New Roman" w:cs="Tinos"/>
          <w:color w:val="000000"/>
          <w:sz w:val="28"/>
          <w:szCs w:val="28"/>
        </w:rPr>
        <w:t xml:space="preserve">окументы, созданные в единичном исполнении;</w:t>
      </w:r>
      <w:r>
        <w:rPr>
          <w:rFonts w:ascii="Tinos" w:hAnsi="Tinos" w:cs="Tinos"/>
          <w:sz w:val="28"/>
          <w:szCs w:val="28"/>
        </w:rPr>
      </w:r>
      <w:r/>
    </w:p>
    <w:p>
      <w:pPr>
        <w:pStyle w:val="685"/>
        <w:numPr>
          <w:ilvl w:val="0"/>
          <w:numId w:val="12"/>
        </w:numPr>
        <w:contextualSpacing/>
        <w:ind w:left="0" w:right="0" w:firstLine="709"/>
        <w:jc w:val="both"/>
        <w:spacing w:before="168" w:after="0"/>
        <w:rPr>
          <w:rFonts w:ascii="Tinos" w:hAnsi="Tinos" w:eastAsia="Times New Roman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</w: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архивные документы (материалы) (за исключением документов, передаваемых на хранение в архивные учреждения в соответствии </w:t>
        <w:br/>
        <w:t xml:space="preserve">с Федеральным </w:t>
      </w:r>
      <w:hyperlink r:id="rId12" w:tooltip="https://login.consultant.ru/link/?req=doc&amp;base=LAW&amp;n=416262&amp;date=12.05.2023" w:history="1">
        <w:r>
          <w:rPr>
            <w:rFonts w:ascii="Tinos" w:hAnsi="Tinos" w:eastAsia="Times New Roman" w:cs="Tinos"/>
            <w:color w:val="000000"/>
            <w:sz w:val="28"/>
            <w:szCs w:val="28"/>
            <w:highlight w:val="none"/>
          </w:rPr>
          <w:t xml:space="preserve">законом</w:t>
        </w:r>
      </w:hyperlink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 от 29.12.1994 №77-ФЗ "Об обязательном экземпляре документов");</w:t>
      </w:r>
      <w:r>
        <w:rPr>
          <w:highlight w:val="none"/>
        </w:rPr>
      </w:r>
      <w:r>
        <w:rPr>
          <w:highlight w:val="none"/>
        </w:rPr>
      </w:r>
    </w:p>
    <w:p>
      <w:pPr>
        <w:pStyle w:val="685"/>
        <w:numPr>
          <w:ilvl w:val="0"/>
          <w:numId w:val="12"/>
        </w:numPr>
        <w:contextualSpacing/>
        <w:ind w:left="0" w:right="0" w:firstLine="709"/>
        <w:jc w:val="both"/>
        <w:spacing w:before="168" w:after="0"/>
        <w:rPr>
          <w:rFonts w:ascii="Tinos" w:hAnsi="Tinos" w:eastAsia="Times New Roman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</w: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электронные документы, распространяемые исключительно </w:t>
        <w:br/>
        <w:t xml:space="preserve">с использованием информационно-телекоммуникационных сетей;</w:t>
      </w:r>
      <w:r>
        <w:rPr>
          <w:highlight w:val="none"/>
        </w:rPr>
      </w:r>
      <w:r>
        <w:rPr>
          <w:highlight w:val="none"/>
        </w:rPr>
      </w:r>
    </w:p>
    <w:p>
      <w:pPr>
        <w:pStyle w:val="685"/>
        <w:numPr>
          <w:ilvl w:val="0"/>
          <w:numId w:val="12"/>
        </w:numPr>
        <w:contextualSpacing/>
        <w:ind w:left="0" w:right="0" w:firstLine="709"/>
        <w:jc w:val="both"/>
        <w:spacing w:before="168" w:after="0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</w: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управленческую и техническую документацию (формуляры, инструкции по эксплуатации, бланочную продукцию, альбомы форм учетной </w:t>
        <w:br/>
        <w:t xml:space="preserve">и отчетной документации).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0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Раздел III. ДОСТАВКА ОБЯЗАТЕЛЬНОГО ЭКЗЕМПЛЯРА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 Производители документов доставляют по два обязательных экземпляра всех видов печатных изданий в Центральную городскую библиотеку имени М.К. Анисимковой муниципального бюджетного учреждения </w:t>
        <w:br/>
        <w:t xml:space="preserve">"Библиотечно-информационная система".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В день выхода в свет первой партии тиража доставляются обязательные экземпляры: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- многотиражных газет муниципального образования на русском языке;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- газет на языках народов Российской Федерации (за исключением русского) и на иностранных языках.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В течение семи дней со дня выхода в свет первой партии тиража доставляются обязательные экземпляры: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- книг и брошюр, журналов и продолжающихся изданий на русском языке;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- изоизданий, нотных изданий, географических карт и атласов на русском языке;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- книг и брошюр, журналов и продолжающихся изданий, изоизданий, географических карт и атласов на языках народов Российской Федерации </w:t>
        <w:br/>
        <w:t xml:space="preserve">(за исключением русского) и на иностранных языках.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2. Сроки доставки обязательного экземпляра всех видов печатных изданий исчисляются в календарных днях. В срок доставки обязательного экземпляра всех видов печатных изданий не входят выходные и нерабочие праздничные дни.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3. Производители документов обязаны передавать обязательный экземпляр получателю безвозмездно.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4. Получатель документов имеет право докупать обязательные экземпляры, не доставленные производителями документов, за счет последних.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5. Дефектные обязательные экземпляры по запросам получателей заменяются производителями документов в месячный срок.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6. Полная и оперативная доставка обязательного экземпляра гарантирует производителям документов права, предусмотренные Федеральным</w:t>
      </w:r>
      <w:r>
        <w:rPr>
          <w:rFonts w:ascii="Tinos" w:hAnsi="Tinos" w:eastAsia="Times New Roman" w:cs="Tinos"/>
          <w:color w:val="000000" w:themeColor="text1"/>
          <w:sz w:val="28"/>
          <w:szCs w:val="28"/>
          <w:u w:val="none"/>
        </w:rPr>
        <w:t xml:space="preserve"> </w:t>
      </w:r>
      <w:hyperlink r:id="rId13" w:tooltip="https://login.consultant.ru/link/?req=doc&amp;base=LAW&amp;n=416262&amp;date=12.05.2023" w:history="1">
        <w:r>
          <w:rPr>
            <w:rStyle w:val="782"/>
            <w:rFonts w:ascii="Tinos" w:hAnsi="Tinos" w:eastAsia="Times New Roman" w:cs="Tinos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nos" w:hAnsi="Tinos" w:eastAsia="Times New Roman" w:cs="Tinos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nos" w:hAnsi="Tinos" w:eastAsia="Times New Roman" w:cs="Tinos"/>
          <w:color w:val="000000"/>
          <w:sz w:val="28"/>
          <w:szCs w:val="28"/>
        </w:rPr>
        <w:br/>
        <w:t xml:space="preserve">от 29.12.1994 №77-ФЗ "Об обязательном экземпляре документов". 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0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Раздел IV. ОБЯЗАННОСТИ МУНИЦИПАЛЬНОГО БЮДЖЕТНОГО УЧРЕЖДЕНИЯ </w:t>
      </w: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"БИБЛИОТЕЧНО-ИНФОРМАЦИОННАЯ СИСТЕМА" КАК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ПОЛУЧАТЕЛЯ ОБЯЗАТЕЛЬНОГО ЭКЗЕМПЛЯРА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 Получатель обязательного экземпляра: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1.1. Получает, регистрирует и ведет учет обязательного экземпляра;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1.2. Осуществляет контроль за доставкой обязательного экземпляра;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1.3. Готовит библиографическую и статистическую информацию </w:t>
        <w:br/>
        <w:t xml:space="preserve">об обязательном экземпляре;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eastAsia="Times New Roman" w:cs="Tinos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</w:t>
      </w: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.4. </w:t>
      </w: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Осуществляет регистрацию обязательного экземпляра согласно срокам:</w:t>
      </w:r>
      <w:r>
        <w:rPr>
          <w:rFonts w:ascii="Tinos" w:hAnsi="Tinos" w:eastAsia="Times New Roman" w:cs="Tinos"/>
          <w:color w:val="000000"/>
          <w:sz w:val="28"/>
          <w:szCs w:val="28"/>
          <w:highlight w:val="none"/>
          <w14:ligatures w14:val="none"/>
        </w:rPr>
      </w:r>
      <w:r>
        <w:rPr>
          <w:highlight w:val="none"/>
        </w:rPr>
      </w:r>
    </w:p>
    <w:p>
      <w:pPr>
        <w:pStyle w:val="685"/>
        <w:numPr>
          <w:ilvl w:val="0"/>
          <w:numId w:val="14"/>
        </w:numPr>
        <w:contextualSpacing/>
        <w:ind w:right="0"/>
        <w:jc w:val="both"/>
        <w:spacing w:before="0" w:after="0"/>
        <w:rPr>
          <w:rFonts w:ascii="Tinos" w:hAnsi="Tinos" w:eastAsia="Times New Roman" w:cs="Tinos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 книжную продукцию в течении недели со дня поступления;</w:t>
      </w:r>
      <w:r>
        <w:rPr>
          <w:rFonts w:ascii="Tinos" w:hAnsi="Tinos" w:eastAsia="Times New Roman" w:cs="Tinos"/>
          <w:color w:val="000000"/>
          <w:sz w:val="28"/>
          <w:szCs w:val="28"/>
          <w:highlight w:val="none"/>
          <w14:ligatures w14:val="none"/>
        </w:rPr>
      </w:r>
      <w:r>
        <w:rPr>
          <w:highlight w:val="none"/>
        </w:rPr>
      </w:r>
    </w:p>
    <w:p>
      <w:pPr>
        <w:pStyle w:val="685"/>
        <w:numPr>
          <w:ilvl w:val="0"/>
          <w:numId w:val="14"/>
        </w:numPr>
        <w:contextualSpacing/>
        <w:ind w:right="0"/>
        <w:jc w:val="both"/>
        <w:spacing w:before="0" w:after="0"/>
        <w:rPr>
          <w:rFonts w:ascii="Tinos" w:hAnsi="Tinos" w:eastAsia="Times New Roman" w:cs="Tinos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eastAsia="Times New Roman" w:cs="Tinos"/>
          <w:color w:val="000000"/>
          <w:sz w:val="28"/>
          <w:szCs w:val="28"/>
          <w:highlight w:val="none"/>
        </w:rPr>
        <w:t xml:space="preserve">переодические издания в день поступления.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1.5. Информирует население города об обязательном экземпляре;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1.6. Обеспечивает постоянное хранение и использование обязательного экземпляра;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1.7. Несет ответственность за обеспечение сохранности фонда документов, входящих в состав обязательного экземпляра, в соответствии с действующим законодательством.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2. Копирование и репродуцирование обязательного экземпляра в целях библиотечно-информационного обслуживания граждан, предприятий </w:t>
        <w:br/>
        <w:t xml:space="preserve">и организаций осуществляется в соответствии с гражданским законодательством.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0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Arial" w:cs="Tinos"/>
          <w:b/>
          <w:color w:val="000000"/>
          <w:sz w:val="28"/>
          <w:szCs w:val="28"/>
        </w:rPr>
        <w:t xml:space="preserve">Раздел V. ЗАКЛЮЧИТЕЛЬНЫЕ ПОЛОЖЕНИЯ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1. Права и обязанности производителей документов определяются </w:t>
        <w:br/>
        <w:t xml:space="preserve">в соответствии с действующим законодательством.</w:t>
      </w:r>
      <w:r>
        <w:rPr>
          <w:rFonts w:ascii="Tinos" w:hAnsi="Tinos" w:cs="Tinos"/>
        </w:rPr>
      </w:r>
      <w:r/>
    </w:p>
    <w:p>
      <w:pPr>
        <w:contextualSpacing/>
        <w:ind w:left="0" w:right="0" w:firstLine="540"/>
        <w:jc w:val="both"/>
        <w:spacing w:before="168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mes New Roman" w:cs="Tinos"/>
          <w:color w:val="000000"/>
          <w:sz w:val="28"/>
          <w:szCs w:val="28"/>
        </w:rPr>
        <w:t xml:space="preserve">2. За несвоевременную и неполную доставку обязательного экземпляра производители документов несут ответственность в соответствии </w:t>
        <w:br/>
        <w:t xml:space="preserve">с законодательством Российской Федерации об административных правонарушениях.</w:t>
      </w:r>
      <w:r>
        <w:rPr>
          <w:rFonts w:ascii="Tinos" w:hAnsi="Tinos" w:cs="Tinos"/>
        </w:rPr>
      </w:r>
      <w:r/>
    </w:p>
    <w:p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r/>
      <w:r/>
    </w:p>
    <w:sectPr>
      <w:headerReference w:type="firs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6040504020204"/>
  </w:font>
  <w:font w:name="Georgia">
    <w:panose1 w:val="02040503050406030204"/>
  </w:font>
  <w:font w:name="Courier New">
    <w:panose1 w:val="02070409020205020404"/>
  </w:font>
  <w:font w:name="Verdana">
    <w:panose1 w:val="020B060603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"/>
      <w:lvlJc w:val="left"/>
      <w:pPr>
        <w:pStyle w:val="730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792" w:hanging="432"/>
      </w:pPr>
    </w:lvl>
    <w:lvl w:ilvl="2">
      <w:start w:val="1"/>
      <w:numFmt w:val="decimal"/>
      <w:isLgl w:val="false"/>
      <w:suff w:val="tab"/>
      <w:lvlText w:val="3%1.%2."/>
      <w:lvlJc w:val="left"/>
      <w:pPr>
        <w:pStyle w:val="730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0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360" w:hanging="360"/>
      </w:pPr>
    </w:lvl>
    <w:lvl w:ilvl="1">
      <w:start w:val="0"/>
      <w:numFmt w:val="decimal"/>
      <w:isLgl w:val="false"/>
      <w:suff w:val="tab"/>
      <w:lvlText w:val=""/>
      <w:lvlJc w:val="left"/>
      <w:pPr>
        <w:pStyle w:val="730"/>
        <w:ind w:left="792" w:hanging="432"/>
      </w:pPr>
    </w:lvl>
    <w:lvl w:ilvl="2">
      <w:start w:val="1"/>
      <w:numFmt w:val="decimal"/>
      <w:isLgl w:val="false"/>
      <w:suff w:val="tab"/>
      <w:lvlText w:val="2.%3."/>
      <w:lvlJc w:val="left"/>
      <w:pPr>
        <w:pStyle w:val="730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0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360" w:hanging="360"/>
      </w:pPr>
    </w:lvl>
    <w:lvl w:ilvl="1">
      <w:start w:val="0"/>
      <w:numFmt w:val="decimal"/>
      <w:isLgl w:val="false"/>
      <w:suff w:val="tab"/>
      <w:lvlText w:val=""/>
      <w:lvlJc w:val="left"/>
      <w:pPr>
        <w:pStyle w:val="730"/>
        <w:ind w:left="792" w:hanging="432"/>
      </w:pPr>
    </w:lvl>
    <w:lvl w:ilvl="2">
      <w:start w:val="1"/>
      <w:numFmt w:val="decimal"/>
      <w:isLgl w:val="false"/>
      <w:suff w:val="tab"/>
      <w:lvlText w:val="3.%3."/>
      <w:lvlJc w:val="left"/>
      <w:pPr>
        <w:pStyle w:val="730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4320" w:hanging="144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pStyle w:val="730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30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30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30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30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30"/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0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4320" w:hanging="144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pStyle w:val="730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30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30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30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30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30"/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30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30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30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30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30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30"/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730"/>
    <w:next w:val="730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730"/>
    <w:next w:val="730"/>
    <w:link w:val="8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730"/>
    <w:next w:val="730"/>
    <w:link w:val="8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730"/>
    <w:next w:val="730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730"/>
    <w:next w:val="730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730"/>
    <w:next w:val="730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730"/>
    <w:next w:val="730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730"/>
    <w:next w:val="730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730"/>
    <w:next w:val="73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730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730"/>
    <w:next w:val="73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8">
    <w:name w:val="Subtitle"/>
    <w:basedOn w:val="730"/>
    <w:next w:val="730"/>
    <w:link w:val="810"/>
    <w:uiPriority w:val="11"/>
    <w:qFormat/>
    <w:pPr>
      <w:spacing w:before="200" w:after="200"/>
    </w:pPr>
    <w:rPr>
      <w:sz w:val="24"/>
      <w:szCs w:val="24"/>
    </w:rPr>
  </w:style>
  <w:style w:type="paragraph" w:styleId="689">
    <w:name w:val="Quote"/>
    <w:basedOn w:val="730"/>
    <w:next w:val="730"/>
    <w:link w:val="756"/>
    <w:uiPriority w:val="29"/>
    <w:qFormat/>
    <w:pPr>
      <w:ind w:left="720" w:right="720"/>
    </w:pPr>
    <w:rPr>
      <w:i/>
    </w:rPr>
  </w:style>
  <w:style w:type="paragraph" w:styleId="690">
    <w:name w:val="Intense Quote"/>
    <w:basedOn w:val="730"/>
    <w:next w:val="730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1">
    <w:name w:val="Header"/>
    <w:basedOn w:val="730"/>
    <w:link w:val="8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2">
    <w:name w:val="Footer"/>
    <w:basedOn w:val="730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3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14">
    <w:name w:val="Hyperlink"/>
    <w:uiPriority w:val="99"/>
    <w:unhideWhenUsed/>
    <w:rPr>
      <w:color w:val="0000ff" w:themeColor="hyperlink"/>
      <w:u w:val="single"/>
    </w:rPr>
  </w:style>
  <w:style w:type="paragraph" w:styleId="715">
    <w:name w:val="footnote text"/>
    <w:basedOn w:val="730"/>
    <w:link w:val="784"/>
    <w:uiPriority w:val="99"/>
    <w:semiHidden/>
    <w:unhideWhenUsed/>
    <w:pPr>
      <w:spacing w:after="40" w:line="240" w:lineRule="auto"/>
    </w:pPr>
    <w:rPr>
      <w:sz w:val="18"/>
    </w:rPr>
  </w:style>
  <w:style w:type="character" w:styleId="716">
    <w:name w:val="footnote reference"/>
    <w:uiPriority w:val="99"/>
    <w:unhideWhenUsed/>
    <w:rPr>
      <w:vertAlign w:val="superscript"/>
    </w:rPr>
  </w:style>
  <w:style w:type="paragraph" w:styleId="717">
    <w:name w:val="endnote text"/>
    <w:basedOn w:val="730"/>
    <w:link w:val="787"/>
    <w:uiPriority w:val="99"/>
    <w:semiHidden/>
    <w:unhideWhenUsed/>
    <w:pPr>
      <w:spacing w:after="0" w:line="240" w:lineRule="auto"/>
    </w:pPr>
    <w:rPr>
      <w:sz w:val="20"/>
    </w:rPr>
  </w:style>
  <w:style w:type="character" w:styleId="718">
    <w:name w:val="endnote reference"/>
    <w:uiPriority w:val="99"/>
    <w:semiHidden/>
    <w:unhideWhenUsed/>
    <w:rPr>
      <w:vertAlign w:val="superscript"/>
    </w:rPr>
  </w:style>
  <w:style w:type="paragraph" w:styleId="719">
    <w:name w:val="toc 1"/>
    <w:basedOn w:val="730"/>
    <w:next w:val="730"/>
    <w:uiPriority w:val="39"/>
    <w:unhideWhenUsed/>
    <w:pPr>
      <w:ind w:left="0" w:right="0" w:firstLine="0"/>
      <w:spacing w:after="57"/>
    </w:pPr>
  </w:style>
  <w:style w:type="paragraph" w:styleId="720">
    <w:name w:val="toc 2"/>
    <w:basedOn w:val="730"/>
    <w:next w:val="730"/>
    <w:uiPriority w:val="39"/>
    <w:unhideWhenUsed/>
    <w:pPr>
      <w:ind w:left="283" w:right="0" w:firstLine="0"/>
      <w:spacing w:after="57"/>
    </w:pPr>
  </w:style>
  <w:style w:type="paragraph" w:styleId="721">
    <w:name w:val="toc 3"/>
    <w:basedOn w:val="730"/>
    <w:next w:val="730"/>
    <w:uiPriority w:val="39"/>
    <w:unhideWhenUsed/>
    <w:pPr>
      <w:ind w:left="567" w:right="0" w:firstLine="0"/>
      <w:spacing w:after="57"/>
    </w:pPr>
  </w:style>
  <w:style w:type="paragraph" w:styleId="722">
    <w:name w:val="toc 4"/>
    <w:basedOn w:val="730"/>
    <w:next w:val="730"/>
    <w:uiPriority w:val="39"/>
    <w:unhideWhenUsed/>
    <w:pPr>
      <w:ind w:left="850" w:right="0" w:firstLine="0"/>
      <w:spacing w:after="57"/>
    </w:pPr>
  </w:style>
  <w:style w:type="paragraph" w:styleId="723">
    <w:name w:val="toc 5"/>
    <w:basedOn w:val="730"/>
    <w:next w:val="730"/>
    <w:uiPriority w:val="39"/>
    <w:unhideWhenUsed/>
    <w:pPr>
      <w:ind w:left="1134" w:right="0" w:firstLine="0"/>
      <w:spacing w:after="57"/>
    </w:pPr>
  </w:style>
  <w:style w:type="paragraph" w:styleId="724">
    <w:name w:val="toc 6"/>
    <w:basedOn w:val="730"/>
    <w:next w:val="730"/>
    <w:uiPriority w:val="39"/>
    <w:unhideWhenUsed/>
    <w:pPr>
      <w:ind w:left="1417" w:right="0" w:firstLine="0"/>
      <w:spacing w:after="57"/>
    </w:pPr>
  </w:style>
  <w:style w:type="paragraph" w:styleId="725">
    <w:name w:val="toc 7"/>
    <w:basedOn w:val="730"/>
    <w:next w:val="730"/>
    <w:uiPriority w:val="39"/>
    <w:unhideWhenUsed/>
    <w:pPr>
      <w:ind w:left="1701" w:right="0" w:firstLine="0"/>
      <w:spacing w:after="57"/>
    </w:pPr>
  </w:style>
  <w:style w:type="paragraph" w:styleId="726">
    <w:name w:val="toc 8"/>
    <w:basedOn w:val="730"/>
    <w:next w:val="730"/>
    <w:uiPriority w:val="39"/>
    <w:unhideWhenUsed/>
    <w:pPr>
      <w:ind w:left="1984" w:right="0" w:firstLine="0"/>
      <w:spacing w:after="57"/>
    </w:pPr>
  </w:style>
  <w:style w:type="paragraph" w:styleId="727">
    <w:name w:val="toc 9"/>
    <w:basedOn w:val="730"/>
    <w:next w:val="730"/>
    <w:uiPriority w:val="39"/>
    <w:unhideWhenUsed/>
    <w:pPr>
      <w:ind w:left="2268" w:right="0" w:firstLine="0"/>
      <w:spacing w:after="57"/>
    </w:pPr>
  </w:style>
  <w:style w:type="paragraph" w:styleId="728">
    <w:name w:val="TOC Heading"/>
    <w:uiPriority w:val="39"/>
    <w:unhideWhenUsed/>
  </w:style>
  <w:style w:type="paragraph" w:styleId="729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730" w:default="1">
    <w:name w:val="Normal"/>
    <w:next w:val="730"/>
    <w:link w:val="73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731">
    <w:name w:val="Заголовок 1"/>
    <w:basedOn w:val="730"/>
    <w:next w:val="730"/>
    <w:link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Заголовок 2"/>
    <w:basedOn w:val="730"/>
    <w:next w:val="730"/>
    <w:link w:val="924"/>
    <w:uiPriority w:val="9"/>
    <w:unhideWhenUsed/>
    <w:qFormat/>
    <w:pPr>
      <w:keepLines/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33">
    <w:name w:val="Заголовок 3"/>
    <w:basedOn w:val="730"/>
    <w:next w:val="733"/>
    <w:link w:val="925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734">
    <w:name w:val="Заголовок 4"/>
    <w:basedOn w:val="730"/>
    <w:next w:val="730"/>
    <w:link w:val="8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Заголовок 5"/>
    <w:basedOn w:val="730"/>
    <w:next w:val="730"/>
    <w:link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6">
    <w:name w:val="Заголовок 6"/>
    <w:basedOn w:val="730"/>
    <w:next w:val="730"/>
    <w:link w:val="8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Заголовок 7"/>
    <w:basedOn w:val="730"/>
    <w:next w:val="730"/>
    <w:link w:val="8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Заголовок 8"/>
    <w:basedOn w:val="730"/>
    <w:next w:val="730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Заголовок 9"/>
    <w:basedOn w:val="730"/>
    <w:next w:val="730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Основной шрифт абзаца"/>
    <w:next w:val="740"/>
    <w:link w:val="730"/>
    <w:uiPriority w:val="1"/>
    <w:semiHidden/>
    <w:unhideWhenUsed/>
  </w:style>
  <w:style w:type="table" w:styleId="741">
    <w:name w:val="Обычная таблица"/>
    <w:next w:val="741"/>
    <w:link w:val="730"/>
    <w:uiPriority w:val="99"/>
    <w:semiHidden/>
    <w:unhideWhenUsed/>
    <w:tblPr/>
  </w:style>
  <w:style w:type="numbering" w:styleId="742">
    <w:name w:val="Нет списка"/>
    <w:next w:val="742"/>
    <w:link w:val="730"/>
    <w:uiPriority w:val="99"/>
    <w:semiHidden/>
    <w:unhideWhenUsed/>
  </w:style>
  <w:style w:type="character" w:styleId="743">
    <w:name w:val="Heading 1 Char"/>
    <w:next w:val="743"/>
    <w:link w:val="730"/>
    <w:uiPriority w:val="9"/>
    <w:rPr>
      <w:rFonts w:ascii="Arial" w:hAnsi="Arial" w:eastAsia="Arial" w:cs="Arial"/>
      <w:sz w:val="40"/>
      <w:szCs w:val="40"/>
    </w:rPr>
  </w:style>
  <w:style w:type="character" w:styleId="744">
    <w:name w:val="Heading 4 Char"/>
    <w:next w:val="744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5">
    <w:name w:val="Heading 5 Char"/>
    <w:next w:val="74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46">
    <w:name w:val="Heading 6 Char"/>
    <w:next w:val="746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47">
    <w:name w:val="Heading 7 Char"/>
    <w:next w:val="747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8 Char"/>
    <w:next w:val="748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9">
    <w:name w:val="Heading 9 Char"/>
    <w:next w:val="749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Абзац списка"/>
    <w:basedOn w:val="730"/>
    <w:next w:val="750"/>
    <w:link w:val="73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1">
    <w:name w:val="Без интервала"/>
    <w:next w:val="751"/>
    <w:link w:val="730"/>
    <w:uiPriority w:val="1"/>
    <w:qFormat/>
    <w:rPr>
      <w:lang w:val="ru-RU" w:eastAsia="zh-CN" w:bidi="ar-SA"/>
    </w:rPr>
  </w:style>
  <w:style w:type="paragraph" w:styleId="752">
    <w:name w:val="Заголовок"/>
    <w:basedOn w:val="730"/>
    <w:next w:val="730"/>
    <w:link w:val="8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next w:val="753"/>
    <w:link w:val="730"/>
    <w:uiPriority w:val="10"/>
    <w:rPr>
      <w:sz w:val="48"/>
      <w:szCs w:val="48"/>
    </w:rPr>
  </w:style>
  <w:style w:type="paragraph" w:styleId="754">
    <w:name w:val="Подзаголовок"/>
    <w:basedOn w:val="730"/>
    <w:next w:val="730"/>
    <w:link w:val="938"/>
    <w:qFormat/>
    <w:pPr>
      <w:jc w:val="center"/>
      <w:spacing w:after="60"/>
      <w:outlineLvl w:val="1"/>
    </w:pPr>
    <w:rPr>
      <w:rFonts w:ascii="Cambria" w:hAnsi="Cambria"/>
      <w:lang w:val="en-US" w:eastAsia="en-US"/>
    </w:rPr>
  </w:style>
  <w:style w:type="paragraph" w:styleId="755">
    <w:name w:val="Цитата 2"/>
    <w:basedOn w:val="730"/>
    <w:next w:val="730"/>
    <w:link w:val="811"/>
    <w:uiPriority w:val="29"/>
    <w:qFormat/>
    <w:pPr>
      <w:ind w:left="720" w:right="720"/>
    </w:pPr>
    <w:rPr>
      <w:i/>
    </w:rPr>
  </w:style>
  <w:style w:type="character" w:styleId="756">
    <w:name w:val="Quote Char"/>
    <w:next w:val="756"/>
    <w:link w:val="730"/>
    <w:uiPriority w:val="29"/>
    <w:rPr>
      <w:i/>
    </w:rPr>
  </w:style>
  <w:style w:type="paragraph" w:styleId="757">
    <w:name w:val="Выделенная цитата"/>
    <w:basedOn w:val="730"/>
    <w:next w:val="730"/>
    <w:link w:val="8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next w:val="758"/>
    <w:link w:val="730"/>
    <w:uiPriority w:val="30"/>
    <w:rPr>
      <w:i/>
    </w:rPr>
  </w:style>
  <w:style w:type="paragraph" w:styleId="759">
    <w:name w:val="Верхний колонтитул"/>
    <w:basedOn w:val="730"/>
    <w:next w:val="759"/>
    <w:link w:val="94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60">
    <w:name w:val="Нижний колонтитул"/>
    <w:basedOn w:val="730"/>
    <w:next w:val="760"/>
    <w:link w:val="94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61">
    <w:name w:val="Название объекта"/>
    <w:basedOn w:val="730"/>
    <w:next w:val="730"/>
    <w:link w:val="73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62">
    <w:name w:val="Сетка таблицы"/>
    <w:basedOn w:val="741"/>
    <w:next w:val="762"/>
    <w:link w:val="730"/>
    <w:uiPriority w:val="59"/>
    <w:rPr>
      <w:lang w:eastAsia="ru-RU"/>
    </w:rPr>
    <w:tblPr/>
  </w:style>
  <w:style w:type="table" w:styleId="763">
    <w:name w:val="Таблица простая 1"/>
    <w:next w:val="763"/>
    <w:link w:val="730"/>
    <w:uiPriority w:val="59"/>
    <w:rPr>
      <w:lang w:val="ru-RU" w:eastAsia="zh-CN" w:bidi="ar-SA"/>
    </w:rPr>
    <w:tblPr/>
  </w:style>
  <w:style w:type="table" w:styleId="764">
    <w:name w:val="Таблица простая 2"/>
    <w:next w:val="764"/>
    <w:link w:val="730"/>
    <w:uiPriority w:val="59"/>
    <w:rPr>
      <w:lang w:val="ru-RU" w:eastAsia="zh-CN" w:bidi="ar-SA"/>
    </w:rPr>
    <w:tblPr/>
  </w:style>
  <w:style w:type="table" w:styleId="765">
    <w:name w:val="Таблица простая 3"/>
    <w:next w:val="765"/>
    <w:link w:val="730"/>
    <w:uiPriority w:val="99"/>
    <w:rPr>
      <w:lang w:val="ru-RU" w:eastAsia="zh-CN" w:bidi="ar-SA"/>
    </w:rPr>
    <w:tblPr/>
  </w:style>
  <w:style w:type="table" w:styleId="766">
    <w:name w:val="Таблица простая 4"/>
    <w:next w:val="766"/>
    <w:link w:val="730"/>
    <w:uiPriority w:val="99"/>
    <w:rPr>
      <w:lang w:val="ru-RU" w:eastAsia="zh-CN" w:bidi="ar-SA"/>
    </w:rPr>
    <w:tblPr/>
  </w:style>
  <w:style w:type="table" w:styleId="767">
    <w:name w:val="Таблица простая 5"/>
    <w:next w:val="767"/>
    <w:link w:val="730"/>
    <w:uiPriority w:val="99"/>
    <w:rPr>
      <w:lang w:val="ru-RU" w:eastAsia="zh-CN" w:bidi="ar-SA"/>
    </w:rPr>
    <w:tblPr/>
  </w:style>
  <w:style w:type="table" w:styleId="768">
    <w:name w:val="Таблица-сетка 1 светлая"/>
    <w:next w:val="768"/>
    <w:link w:val="730"/>
    <w:uiPriority w:val="99"/>
    <w:rPr>
      <w:lang w:val="ru-RU" w:eastAsia="zh-CN" w:bidi="ar-SA"/>
    </w:rPr>
    <w:tblPr/>
  </w:style>
  <w:style w:type="table" w:styleId="769">
    <w:name w:val="Таблица-сетка 2"/>
    <w:next w:val="769"/>
    <w:link w:val="730"/>
    <w:uiPriority w:val="99"/>
    <w:rPr>
      <w:lang w:val="ru-RU" w:eastAsia="zh-CN" w:bidi="ar-SA"/>
    </w:rPr>
    <w:tblPr/>
  </w:style>
  <w:style w:type="table" w:styleId="770">
    <w:name w:val="Таблица-сетка 3"/>
    <w:next w:val="770"/>
    <w:link w:val="730"/>
    <w:uiPriority w:val="99"/>
    <w:rPr>
      <w:lang w:val="ru-RU" w:eastAsia="zh-CN" w:bidi="ar-SA"/>
    </w:rPr>
    <w:tblPr/>
  </w:style>
  <w:style w:type="table" w:styleId="771">
    <w:name w:val="Таблица-сетка 4"/>
    <w:next w:val="771"/>
    <w:link w:val="730"/>
    <w:uiPriority w:val="59"/>
    <w:rPr>
      <w:lang w:val="ru-RU" w:eastAsia="zh-CN" w:bidi="ar-SA"/>
    </w:rPr>
    <w:tblPr/>
  </w:style>
  <w:style w:type="table" w:styleId="772">
    <w:name w:val="Таблица-сетка 5 темная"/>
    <w:next w:val="772"/>
    <w:link w:val="730"/>
    <w:uiPriority w:val="99"/>
    <w:rPr>
      <w:lang w:val="ru-RU" w:eastAsia="zh-CN" w:bidi="ar-SA"/>
    </w:rPr>
    <w:tblPr/>
  </w:style>
  <w:style w:type="table" w:styleId="773">
    <w:name w:val="Таблица-сетка 6 цветная"/>
    <w:next w:val="773"/>
    <w:link w:val="730"/>
    <w:uiPriority w:val="99"/>
    <w:rPr>
      <w:lang w:val="ru-RU" w:eastAsia="zh-CN" w:bidi="ar-SA"/>
    </w:rPr>
    <w:tblPr/>
  </w:style>
  <w:style w:type="table" w:styleId="774">
    <w:name w:val="Таблица-сетка 7 цветная"/>
    <w:next w:val="774"/>
    <w:link w:val="730"/>
    <w:uiPriority w:val="99"/>
    <w:rPr>
      <w:lang w:val="ru-RU" w:eastAsia="zh-CN" w:bidi="ar-SA"/>
    </w:rPr>
    <w:tblPr/>
  </w:style>
  <w:style w:type="table" w:styleId="775">
    <w:name w:val="Список-таблица 1 светлая"/>
    <w:next w:val="775"/>
    <w:link w:val="730"/>
    <w:uiPriority w:val="99"/>
    <w:rPr>
      <w:lang w:val="ru-RU" w:eastAsia="zh-CN" w:bidi="ar-SA"/>
    </w:rPr>
    <w:tblPr/>
  </w:style>
  <w:style w:type="table" w:styleId="776">
    <w:name w:val="Список-таблица 2"/>
    <w:next w:val="776"/>
    <w:link w:val="730"/>
    <w:uiPriority w:val="99"/>
    <w:rPr>
      <w:lang w:val="ru-RU" w:eastAsia="zh-CN" w:bidi="ar-SA"/>
    </w:rPr>
    <w:tblPr/>
  </w:style>
  <w:style w:type="table" w:styleId="777">
    <w:name w:val="Список-таблица 3"/>
    <w:next w:val="777"/>
    <w:link w:val="730"/>
    <w:uiPriority w:val="99"/>
    <w:rPr>
      <w:lang w:val="ru-RU" w:eastAsia="zh-CN" w:bidi="ar-SA"/>
    </w:rPr>
    <w:tblPr/>
  </w:style>
  <w:style w:type="table" w:styleId="778">
    <w:name w:val="Список-таблица 4"/>
    <w:next w:val="778"/>
    <w:link w:val="730"/>
    <w:uiPriority w:val="99"/>
    <w:rPr>
      <w:lang w:val="ru-RU" w:eastAsia="zh-CN" w:bidi="ar-SA"/>
    </w:rPr>
    <w:tblPr/>
  </w:style>
  <w:style w:type="table" w:styleId="779">
    <w:name w:val="Список-таблица 5 темная"/>
    <w:next w:val="779"/>
    <w:link w:val="730"/>
    <w:uiPriority w:val="99"/>
    <w:rPr>
      <w:lang w:val="ru-RU" w:eastAsia="zh-CN" w:bidi="ar-SA"/>
    </w:rPr>
    <w:tblPr/>
  </w:style>
  <w:style w:type="table" w:styleId="780">
    <w:name w:val="Список-таблица 6 цветная"/>
    <w:next w:val="780"/>
    <w:link w:val="730"/>
    <w:uiPriority w:val="99"/>
    <w:rPr>
      <w:lang w:val="ru-RU" w:eastAsia="zh-CN" w:bidi="ar-SA"/>
    </w:rPr>
    <w:tblPr/>
  </w:style>
  <w:style w:type="table" w:styleId="781">
    <w:name w:val="Список-таблица 7 цветная"/>
    <w:next w:val="781"/>
    <w:link w:val="730"/>
    <w:uiPriority w:val="99"/>
    <w:rPr>
      <w:lang w:val="ru-RU" w:eastAsia="zh-CN" w:bidi="ar-SA"/>
    </w:rPr>
    <w:tblPr/>
  </w:style>
  <w:style w:type="character" w:styleId="782">
    <w:name w:val="Гиперссылка"/>
    <w:next w:val="782"/>
    <w:link w:val="730"/>
    <w:uiPriority w:val="99"/>
    <w:unhideWhenUsed/>
    <w:rPr>
      <w:rFonts w:ascii="Verdana" w:hAnsi="Verdana"/>
      <w:color w:val="444444"/>
      <w:u w:val="single"/>
    </w:rPr>
  </w:style>
  <w:style w:type="paragraph" w:styleId="783">
    <w:name w:val="Текст сноски"/>
    <w:basedOn w:val="730"/>
    <w:next w:val="783"/>
    <w:link w:val="922"/>
    <w:uiPriority w:val="99"/>
    <w:semiHidden/>
    <w:unhideWhenUsed/>
    <w:pPr>
      <w:spacing w:after="40"/>
    </w:pPr>
    <w:rPr>
      <w:sz w:val="18"/>
    </w:rPr>
  </w:style>
  <w:style w:type="character" w:styleId="784">
    <w:name w:val="Footnote Text Char"/>
    <w:next w:val="784"/>
    <w:link w:val="730"/>
    <w:uiPriority w:val="99"/>
    <w:rPr>
      <w:sz w:val="18"/>
    </w:rPr>
  </w:style>
  <w:style w:type="character" w:styleId="785">
    <w:name w:val="Знак сноски"/>
    <w:next w:val="785"/>
    <w:link w:val="730"/>
    <w:uiPriority w:val="99"/>
    <w:unhideWhenUsed/>
    <w:rPr>
      <w:vertAlign w:val="superscript"/>
    </w:rPr>
  </w:style>
  <w:style w:type="paragraph" w:styleId="786">
    <w:name w:val="Текст концевой сноски"/>
    <w:basedOn w:val="730"/>
    <w:next w:val="786"/>
    <w:link w:val="923"/>
    <w:uiPriority w:val="99"/>
    <w:semiHidden/>
    <w:unhideWhenUsed/>
    <w:rPr>
      <w:sz w:val="20"/>
    </w:rPr>
  </w:style>
  <w:style w:type="character" w:styleId="787">
    <w:name w:val="Endnote Text Char"/>
    <w:next w:val="787"/>
    <w:link w:val="730"/>
    <w:uiPriority w:val="99"/>
    <w:rPr>
      <w:sz w:val="20"/>
    </w:rPr>
  </w:style>
  <w:style w:type="character" w:styleId="788">
    <w:name w:val="Знак концевой сноски"/>
    <w:next w:val="788"/>
    <w:link w:val="730"/>
    <w:uiPriority w:val="99"/>
    <w:semiHidden/>
    <w:unhideWhenUsed/>
    <w:rPr>
      <w:vertAlign w:val="superscript"/>
    </w:rPr>
  </w:style>
  <w:style w:type="paragraph" w:styleId="789">
    <w:name w:val="Оглавление 1"/>
    <w:basedOn w:val="730"/>
    <w:next w:val="730"/>
    <w:link w:val="730"/>
    <w:uiPriority w:val="39"/>
    <w:unhideWhenUsed/>
    <w:pPr>
      <w:spacing w:after="57"/>
    </w:pPr>
  </w:style>
  <w:style w:type="paragraph" w:styleId="790">
    <w:name w:val="Оглавление 2"/>
    <w:basedOn w:val="730"/>
    <w:next w:val="730"/>
    <w:link w:val="730"/>
    <w:uiPriority w:val="39"/>
    <w:unhideWhenUsed/>
    <w:pPr>
      <w:ind w:left="283"/>
      <w:spacing w:after="57"/>
    </w:pPr>
  </w:style>
  <w:style w:type="paragraph" w:styleId="791">
    <w:name w:val="Оглавление 3"/>
    <w:basedOn w:val="730"/>
    <w:next w:val="730"/>
    <w:link w:val="730"/>
    <w:uiPriority w:val="39"/>
    <w:unhideWhenUsed/>
    <w:pPr>
      <w:ind w:left="567"/>
      <w:spacing w:after="57"/>
    </w:pPr>
  </w:style>
  <w:style w:type="paragraph" w:styleId="792">
    <w:name w:val="Оглавление 4"/>
    <w:basedOn w:val="730"/>
    <w:next w:val="730"/>
    <w:link w:val="730"/>
    <w:uiPriority w:val="39"/>
    <w:unhideWhenUsed/>
    <w:pPr>
      <w:ind w:left="850"/>
      <w:spacing w:after="57"/>
    </w:pPr>
  </w:style>
  <w:style w:type="paragraph" w:styleId="793">
    <w:name w:val="Оглавление 5"/>
    <w:basedOn w:val="730"/>
    <w:next w:val="730"/>
    <w:link w:val="730"/>
    <w:uiPriority w:val="39"/>
    <w:unhideWhenUsed/>
    <w:pPr>
      <w:ind w:left="1134"/>
      <w:spacing w:after="57"/>
    </w:pPr>
  </w:style>
  <w:style w:type="paragraph" w:styleId="794">
    <w:name w:val="Оглавление 6"/>
    <w:basedOn w:val="730"/>
    <w:next w:val="730"/>
    <w:link w:val="730"/>
    <w:uiPriority w:val="39"/>
    <w:unhideWhenUsed/>
    <w:pPr>
      <w:ind w:left="1417"/>
      <w:spacing w:after="57"/>
    </w:pPr>
  </w:style>
  <w:style w:type="paragraph" w:styleId="795">
    <w:name w:val="Оглавление 7"/>
    <w:basedOn w:val="730"/>
    <w:next w:val="730"/>
    <w:link w:val="730"/>
    <w:uiPriority w:val="39"/>
    <w:unhideWhenUsed/>
    <w:pPr>
      <w:ind w:left="1701"/>
      <w:spacing w:after="57"/>
    </w:pPr>
  </w:style>
  <w:style w:type="paragraph" w:styleId="796">
    <w:name w:val="Оглавление 8"/>
    <w:basedOn w:val="730"/>
    <w:next w:val="730"/>
    <w:link w:val="730"/>
    <w:uiPriority w:val="39"/>
    <w:unhideWhenUsed/>
    <w:pPr>
      <w:ind w:left="1984"/>
      <w:spacing w:after="57"/>
    </w:pPr>
  </w:style>
  <w:style w:type="paragraph" w:styleId="797">
    <w:name w:val="Оглавление 9"/>
    <w:basedOn w:val="730"/>
    <w:next w:val="730"/>
    <w:link w:val="730"/>
    <w:uiPriority w:val="39"/>
    <w:unhideWhenUsed/>
    <w:pPr>
      <w:ind w:left="2268"/>
      <w:spacing w:after="57"/>
    </w:pPr>
  </w:style>
  <w:style w:type="paragraph" w:styleId="798">
    <w:name w:val="Заголовок оглавления"/>
    <w:next w:val="798"/>
    <w:link w:val="730"/>
    <w:uiPriority w:val="39"/>
    <w:unhideWhenUsed/>
    <w:rPr>
      <w:lang w:val="ru-RU" w:eastAsia="zh-CN" w:bidi="ar-SA"/>
    </w:rPr>
  </w:style>
  <w:style w:type="paragraph" w:styleId="799">
    <w:name w:val="Перечень рисунков"/>
    <w:basedOn w:val="730"/>
    <w:next w:val="730"/>
    <w:link w:val="730"/>
    <w:uiPriority w:val="99"/>
    <w:unhideWhenUsed/>
  </w:style>
  <w:style w:type="character" w:styleId="800">
    <w:name w:val="Заголовок 1 Знак"/>
    <w:next w:val="800"/>
    <w:link w:val="731"/>
    <w:uiPriority w:val="9"/>
    <w:rPr>
      <w:rFonts w:ascii="Arial" w:hAnsi="Arial" w:eastAsia="Arial" w:cs="Arial"/>
      <w:sz w:val="40"/>
      <w:szCs w:val="40"/>
    </w:rPr>
  </w:style>
  <w:style w:type="character" w:styleId="801">
    <w:name w:val="Heading 2 Char"/>
    <w:next w:val="801"/>
    <w:link w:val="730"/>
    <w:uiPriority w:val="9"/>
    <w:rPr>
      <w:rFonts w:ascii="Arial" w:hAnsi="Arial" w:eastAsia="Arial" w:cs="Arial"/>
      <w:sz w:val="34"/>
    </w:rPr>
  </w:style>
  <w:style w:type="character" w:styleId="802">
    <w:name w:val="Heading 3 Char"/>
    <w:next w:val="802"/>
    <w:link w:val="730"/>
    <w:uiPriority w:val="9"/>
    <w:rPr>
      <w:rFonts w:ascii="Arial" w:hAnsi="Arial" w:eastAsia="Arial" w:cs="Arial"/>
      <w:sz w:val="30"/>
      <w:szCs w:val="30"/>
    </w:rPr>
  </w:style>
  <w:style w:type="character" w:styleId="803">
    <w:name w:val="Заголовок 4 Знак"/>
    <w:next w:val="803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804">
    <w:name w:val="Заголовок 5 Знак"/>
    <w:next w:val="804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805">
    <w:name w:val="Заголовок 6 Знак"/>
    <w:next w:val="805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806">
    <w:name w:val="Заголовок 7 Знак"/>
    <w:next w:val="806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>
    <w:name w:val="Заголовок 8 Знак"/>
    <w:next w:val="807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808">
    <w:name w:val="Заголовок 9 Знак"/>
    <w:next w:val="808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809">
    <w:name w:val="Заголовок Знак"/>
    <w:next w:val="809"/>
    <w:link w:val="752"/>
    <w:uiPriority w:val="10"/>
    <w:rPr>
      <w:sz w:val="48"/>
      <w:szCs w:val="48"/>
    </w:rPr>
  </w:style>
  <w:style w:type="character" w:styleId="810">
    <w:name w:val="Subtitle Char"/>
    <w:next w:val="810"/>
    <w:link w:val="730"/>
    <w:uiPriority w:val="11"/>
    <w:rPr>
      <w:sz w:val="24"/>
      <w:szCs w:val="24"/>
    </w:rPr>
  </w:style>
  <w:style w:type="character" w:styleId="811">
    <w:name w:val="Цитата 2 Знак"/>
    <w:next w:val="811"/>
    <w:link w:val="755"/>
    <w:uiPriority w:val="29"/>
    <w:rPr>
      <w:i/>
    </w:rPr>
  </w:style>
  <w:style w:type="character" w:styleId="812">
    <w:name w:val="Выделенная цитата Знак"/>
    <w:next w:val="812"/>
    <w:link w:val="757"/>
    <w:uiPriority w:val="30"/>
    <w:rPr>
      <w:i/>
    </w:rPr>
  </w:style>
  <w:style w:type="character" w:styleId="813">
    <w:name w:val="Header Char"/>
    <w:next w:val="813"/>
    <w:link w:val="730"/>
    <w:uiPriority w:val="99"/>
  </w:style>
  <w:style w:type="character" w:styleId="814">
    <w:name w:val="Footer Char"/>
    <w:next w:val="814"/>
    <w:link w:val="730"/>
    <w:uiPriority w:val="99"/>
  </w:style>
  <w:style w:type="character" w:styleId="815">
    <w:name w:val="Caption Char"/>
    <w:next w:val="815"/>
    <w:link w:val="730"/>
    <w:uiPriority w:val="99"/>
  </w:style>
  <w:style w:type="table" w:styleId="816">
    <w:name w:val="Table Grid Light"/>
    <w:next w:val="816"/>
    <w:link w:val="730"/>
    <w:uiPriority w:val="59"/>
    <w:rPr>
      <w:lang w:val="ru-RU" w:eastAsia="zh-CN" w:bidi="ar-SA"/>
    </w:rPr>
    <w:tblPr/>
  </w:style>
  <w:style w:type="table" w:styleId="817">
    <w:name w:val="Grid Table 1 Light - Accent 1"/>
    <w:next w:val="817"/>
    <w:link w:val="730"/>
    <w:uiPriority w:val="99"/>
    <w:rPr>
      <w:lang w:val="ru-RU" w:eastAsia="zh-CN" w:bidi="ar-SA"/>
    </w:rPr>
    <w:tblPr/>
  </w:style>
  <w:style w:type="table" w:styleId="818">
    <w:name w:val="Grid Table 1 Light - Accent 2"/>
    <w:next w:val="818"/>
    <w:link w:val="730"/>
    <w:uiPriority w:val="99"/>
    <w:rPr>
      <w:lang w:val="ru-RU" w:eastAsia="zh-CN" w:bidi="ar-SA"/>
    </w:rPr>
    <w:tblPr/>
  </w:style>
  <w:style w:type="table" w:styleId="819">
    <w:name w:val="Grid Table 1 Light - Accent 3"/>
    <w:next w:val="819"/>
    <w:link w:val="730"/>
    <w:uiPriority w:val="99"/>
    <w:rPr>
      <w:lang w:val="ru-RU" w:eastAsia="zh-CN" w:bidi="ar-SA"/>
    </w:rPr>
    <w:tblPr/>
  </w:style>
  <w:style w:type="table" w:styleId="820">
    <w:name w:val="Grid Table 1 Light - Accent 4"/>
    <w:next w:val="820"/>
    <w:link w:val="730"/>
    <w:uiPriority w:val="99"/>
    <w:rPr>
      <w:lang w:val="ru-RU" w:eastAsia="zh-CN" w:bidi="ar-SA"/>
    </w:rPr>
    <w:tblPr/>
  </w:style>
  <w:style w:type="table" w:styleId="821">
    <w:name w:val="Grid Table 1 Light - Accent 5"/>
    <w:next w:val="821"/>
    <w:link w:val="730"/>
    <w:uiPriority w:val="99"/>
    <w:rPr>
      <w:lang w:val="ru-RU" w:eastAsia="zh-CN" w:bidi="ar-SA"/>
    </w:rPr>
    <w:tblPr/>
  </w:style>
  <w:style w:type="table" w:styleId="822">
    <w:name w:val="Grid Table 1 Light - Accent 6"/>
    <w:next w:val="822"/>
    <w:link w:val="730"/>
    <w:uiPriority w:val="99"/>
    <w:rPr>
      <w:lang w:val="ru-RU" w:eastAsia="zh-CN" w:bidi="ar-SA"/>
    </w:rPr>
    <w:tblPr/>
  </w:style>
  <w:style w:type="table" w:styleId="823">
    <w:name w:val="Grid Table 2 - Accent 1"/>
    <w:next w:val="823"/>
    <w:link w:val="730"/>
    <w:uiPriority w:val="99"/>
    <w:rPr>
      <w:lang w:val="ru-RU" w:eastAsia="zh-CN" w:bidi="ar-SA"/>
    </w:rPr>
    <w:tblPr/>
  </w:style>
  <w:style w:type="table" w:styleId="824">
    <w:name w:val="Grid Table 2 - Accent 2"/>
    <w:next w:val="824"/>
    <w:link w:val="730"/>
    <w:uiPriority w:val="99"/>
    <w:rPr>
      <w:lang w:val="ru-RU" w:eastAsia="zh-CN" w:bidi="ar-SA"/>
    </w:rPr>
    <w:tblPr/>
  </w:style>
  <w:style w:type="table" w:styleId="825">
    <w:name w:val="Grid Table 2 - Accent 3"/>
    <w:next w:val="825"/>
    <w:link w:val="730"/>
    <w:uiPriority w:val="99"/>
    <w:rPr>
      <w:lang w:val="ru-RU" w:eastAsia="zh-CN" w:bidi="ar-SA"/>
    </w:rPr>
    <w:tblPr/>
  </w:style>
  <w:style w:type="table" w:styleId="826">
    <w:name w:val="Grid Table 2 - Accent 4"/>
    <w:next w:val="826"/>
    <w:link w:val="730"/>
    <w:uiPriority w:val="99"/>
    <w:rPr>
      <w:lang w:val="ru-RU" w:eastAsia="zh-CN" w:bidi="ar-SA"/>
    </w:rPr>
    <w:tblPr/>
  </w:style>
  <w:style w:type="table" w:styleId="827">
    <w:name w:val="Grid Table 2 - Accent 5"/>
    <w:next w:val="827"/>
    <w:link w:val="730"/>
    <w:uiPriority w:val="99"/>
    <w:rPr>
      <w:lang w:val="ru-RU" w:eastAsia="zh-CN" w:bidi="ar-SA"/>
    </w:rPr>
    <w:tblPr/>
  </w:style>
  <w:style w:type="table" w:styleId="828">
    <w:name w:val="Grid Table 2 - Accent 6"/>
    <w:next w:val="828"/>
    <w:link w:val="730"/>
    <w:uiPriority w:val="99"/>
    <w:rPr>
      <w:lang w:val="ru-RU" w:eastAsia="zh-CN" w:bidi="ar-SA"/>
    </w:rPr>
    <w:tblPr/>
  </w:style>
  <w:style w:type="table" w:styleId="829">
    <w:name w:val="Grid Table 3 - Accent 1"/>
    <w:next w:val="829"/>
    <w:link w:val="730"/>
    <w:uiPriority w:val="99"/>
    <w:rPr>
      <w:lang w:val="ru-RU" w:eastAsia="zh-CN" w:bidi="ar-SA"/>
    </w:rPr>
    <w:tblPr/>
  </w:style>
  <w:style w:type="table" w:styleId="830">
    <w:name w:val="Grid Table 3 - Accent 2"/>
    <w:next w:val="830"/>
    <w:link w:val="730"/>
    <w:uiPriority w:val="99"/>
    <w:rPr>
      <w:lang w:val="ru-RU" w:eastAsia="zh-CN" w:bidi="ar-SA"/>
    </w:rPr>
    <w:tblPr/>
  </w:style>
  <w:style w:type="table" w:styleId="831">
    <w:name w:val="Grid Table 3 - Accent 3"/>
    <w:next w:val="831"/>
    <w:link w:val="730"/>
    <w:uiPriority w:val="99"/>
    <w:rPr>
      <w:lang w:val="ru-RU" w:eastAsia="zh-CN" w:bidi="ar-SA"/>
    </w:rPr>
    <w:tblPr/>
  </w:style>
  <w:style w:type="table" w:styleId="832">
    <w:name w:val="Grid Table 3 - Accent 4"/>
    <w:next w:val="832"/>
    <w:link w:val="730"/>
    <w:uiPriority w:val="99"/>
    <w:rPr>
      <w:lang w:val="ru-RU" w:eastAsia="zh-CN" w:bidi="ar-SA"/>
    </w:rPr>
    <w:tblPr/>
  </w:style>
  <w:style w:type="table" w:styleId="833">
    <w:name w:val="Grid Table 3 - Accent 5"/>
    <w:next w:val="833"/>
    <w:link w:val="730"/>
    <w:uiPriority w:val="99"/>
    <w:rPr>
      <w:lang w:val="ru-RU" w:eastAsia="zh-CN" w:bidi="ar-SA"/>
    </w:rPr>
    <w:tblPr/>
  </w:style>
  <w:style w:type="table" w:styleId="834">
    <w:name w:val="Grid Table 3 - Accent 6"/>
    <w:next w:val="834"/>
    <w:link w:val="730"/>
    <w:uiPriority w:val="99"/>
    <w:rPr>
      <w:lang w:val="ru-RU" w:eastAsia="zh-CN" w:bidi="ar-SA"/>
    </w:rPr>
    <w:tblPr/>
  </w:style>
  <w:style w:type="table" w:styleId="835">
    <w:name w:val="Grid Table 4 - Accent 1"/>
    <w:next w:val="835"/>
    <w:link w:val="730"/>
    <w:uiPriority w:val="59"/>
    <w:rPr>
      <w:lang w:val="ru-RU" w:eastAsia="zh-CN" w:bidi="ar-SA"/>
    </w:rPr>
    <w:tblPr/>
  </w:style>
  <w:style w:type="table" w:styleId="836">
    <w:name w:val="Grid Table 4 - Accent 2"/>
    <w:next w:val="836"/>
    <w:link w:val="730"/>
    <w:uiPriority w:val="59"/>
    <w:rPr>
      <w:lang w:val="ru-RU" w:eastAsia="zh-CN" w:bidi="ar-SA"/>
    </w:rPr>
    <w:tblPr/>
  </w:style>
  <w:style w:type="table" w:styleId="837">
    <w:name w:val="Grid Table 4 - Accent 3"/>
    <w:next w:val="837"/>
    <w:link w:val="730"/>
    <w:uiPriority w:val="59"/>
    <w:rPr>
      <w:lang w:val="ru-RU" w:eastAsia="zh-CN" w:bidi="ar-SA"/>
    </w:rPr>
    <w:tblPr/>
  </w:style>
  <w:style w:type="table" w:styleId="838">
    <w:name w:val="Grid Table 4 - Accent 4"/>
    <w:next w:val="838"/>
    <w:link w:val="730"/>
    <w:uiPriority w:val="59"/>
    <w:rPr>
      <w:lang w:val="ru-RU" w:eastAsia="zh-CN" w:bidi="ar-SA"/>
    </w:rPr>
    <w:tblPr/>
  </w:style>
  <w:style w:type="table" w:styleId="839">
    <w:name w:val="Grid Table 4 - Accent 5"/>
    <w:next w:val="839"/>
    <w:link w:val="730"/>
    <w:uiPriority w:val="59"/>
    <w:rPr>
      <w:lang w:val="ru-RU" w:eastAsia="zh-CN" w:bidi="ar-SA"/>
    </w:rPr>
    <w:tblPr/>
  </w:style>
  <w:style w:type="table" w:styleId="840">
    <w:name w:val="Grid Table 4 - Accent 6"/>
    <w:next w:val="840"/>
    <w:link w:val="730"/>
    <w:uiPriority w:val="59"/>
    <w:rPr>
      <w:lang w:val="ru-RU" w:eastAsia="zh-CN" w:bidi="ar-SA"/>
    </w:rPr>
    <w:tblPr/>
  </w:style>
  <w:style w:type="table" w:styleId="841">
    <w:name w:val="Grid Table 5 Dark- Accent 1"/>
    <w:next w:val="841"/>
    <w:link w:val="730"/>
    <w:uiPriority w:val="99"/>
    <w:rPr>
      <w:lang w:val="ru-RU" w:eastAsia="zh-CN" w:bidi="ar-SA"/>
    </w:rPr>
    <w:tblPr/>
  </w:style>
  <w:style w:type="table" w:styleId="842">
    <w:name w:val="Grid Table 5 Dark - Accent 2"/>
    <w:next w:val="842"/>
    <w:link w:val="730"/>
    <w:uiPriority w:val="99"/>
    <w:rPr>
      <w:lang w:val="ru-RU" w:eastAsia="zh-CN" w:bidi="ar-SA"/>
    </w:rPr>
    <w:tblPr/>
  </w:style>
  <w:style w:type="table" w:styleId="843">
    <w:name w:val="Grid Table 5 Dark - Accent 3"/>
    <w:next w:val="843"/>
    <w:link w:val="730"/>
    <w:uiPriority w:val="99"/>
    <w:rPr>
      <w:lang w:val="ru-RU" w:eastAsia="zh-CN" w:bidi="ar-SA"/>
    </w:rPr>
    <w:tblPr/>
  </w:style>
  <w:style w:type="table" w:styleId="844">
    <w:name w:val="Grid Table 5 Dark- Accent 4"/>
    <w:next w:val="844"/>
    <w:link w:val="730"/>
    <w:uiPriority w:val="99"/>
    <w:rPr>
      <w:lang w:val="ru-RU" w:eastAsia="zh-CN" w:bidi="ar-SA"/>
    </w:rPr>
    <w:tblPr/>
  </w:style>
  <w:style w:type="table" w:styleId="845">
    <w:name w:val="Grid Table 5 Dark - Accent 5"/>
    <w:next w:val="845"/>
    <w:link w:val="730"/>
    <w:uiPriority w:val="99"/>
    <w:rPr>
      <w:lang w:val="ru-RU" w:eastAsia="zh-CN" w:bidi="ar-SA"/>
    </w:rPr>
    <w:tblPr/>
  </w:style>
  <w:style w:type="table" w:styleId="846">
    <w:name w:val="Grid Table 5 Dark - Accent 6"/>
    <w:next w:val="846"/>
    <w:link w:val="730"/>
    <w:uiPriority w:val="99"/>
    <w:rPr>
      <w:lang w:val="ru-RU" w:eastAsia="zh-CN" w:bidi="ar-SA"/>
    </w:rPr>
    <w:tblPr/>
  </w:style>
  <w:style w:type="table" w:styleId="847">
    <w:name w:val="Grid Table 6 Colorful - Accent 1"/>
    <w:next w:val="847"/>
    <w:link w:val="730"/>
    <w:uiPriority w:val="99"/>
    <w:rPr>
      <w:lang w:val="ru-RU" w:eastAsia="zh-CN" w:bidi="ar-SA"/>
    </w:rPr>
    <w:tblPr/>
  </w:style>
  <w:style w:type="table" w:styleId="848">
    <w:name w:val="Grid Table 6 Colorful - Accent 2"/>
    <w:next w:val="848"/>
    <w:link w:val="730"/>
    <w:uiPriority w:val="99"/>
    <w:rPr>
      <w:lang w:val="ru-RU" w:eastAsia="zh-CN" w:bidi="ar-SA"/>
    </w:rPr>
    <w:tblPr/>
  </w:style>
  <w:style w:type="table" w:styleId="849">
    <w:name w:val="Grid Table 6 Colorful - Accent 3"/>
    <w:next w:val="849"/>
    <w:link w:val="730"/>
    <w:uiPriority w:val="99"/>
    <w:rPr>
      <w:lang w:val="ru-RU" w:eastAsia="zh-CN" w:bidi="ar-SA"/>
    </w:rPr>
    <w:tblPr/>
  </w:style>
  <w:style w:type="table" w:styleId="850">
    <w:name w:val="Grid Table 6 Colorful - Accent 4"/>
    <w:next w:val="850"/>
    <w:link w:val="730"/>
    <w:uiPriority w:val="99"/>
    <w:rPr>
      <w:lang w:val="ru-RU" w:eastAsia="zh-CN" w:bidi="ar-SA"/>
    </w:rPr>
    <w:tblPr/>
  </w:style>
  <w:style w:type="table" w:styleId="851">
    <w:name w:val="Grid Table 6 Colorful - Accent 5"/>
    <w:next w:val="851"/>
    <w:link w:val="730"/>
    <w:uiPriority w:val="99"/>
    <w:rPr>
      <w:lang w:val="ru-RU" w:eastAsia="zh-CN" w:bidi="ar-SA"/>
    </w:rPr>
    <w:tblPr/>
  </w:style>
  <w:style w:type="table" w:styleId="852">
    <w:name w:val="Grid Table 6 Colorful - Accent 6"/>
    <w:next w:val="852"/>
    <w:link w:val="730"/>
    <w:uiPriority w:val="99"/>
    <w:rPr>
      <w:lang w:val="ru-RU" w:eastAsia="zh-CN" w:bidi="ar-SA"/>
    </w:rPr>
    <w:tblPr/>
  </w:style>
  <w:style w:type="table" w:styleId="853">
    <w:name w:val="Grid Table 7 Colorful - Accent 1"/>
    <w:next w:val="853"/>
    <w:link w:val="730"/>
    <w:uiPriority w:val="99"/>
    <w:rPr>
      <w:lang w:val="ru-RU" w:eastAsia="zh-CN" w:bidi="ar-SA"/>
    </w:rPr>
    <w:tblPr/>
  </w:style>
  <w:style w:type="table" w:styleId="854">
    <w:name w:val="Grid Table 7 Colorful - Accent 2"/>
    <w:next w:val="854"/>
    <w:link w:val="730"/>
    <w:uiPriority w:val="99"/>
    <w:rPr>
      <w:lang w:val="ru-RU" w:eastAsia="zh-CN" w:bidi="ar-SA"/>
    </w:rPr>
    <w:tblPr/>
  </w:style>
  <w:style w:type="table" w:styleId="855">
    <w:name w:val="Grid Table 7 Colorful - Accent 3"/>
    <w:next w:val="855"/>
    <w:link w:val="730"/>
    <w:uiPriority w:val="99"/>
    <w:rPr>
      <w:lang w:val="ru-RU" w:eastAsia="zh-CN" w:bidi="ar-SA"/>
    </w:rPr>
    <w:tblPr/>
  </w:style>
  <w:style w:type="table" w:styleId="856">
    <w:name w:val="Grid Table 7 Colorful - Accent 4"/>
    <w:next w:val="856"/>
    <w:link w:val="730"/>
    <w:uiPriority w:val="99"/>
    <w:rPr>
      <w:lang w:val="ru-RU" w:eastAsia="zh-CN" w:bidi="ar-SA"/>
    </w:rPr>
    <w:tblPr/>
  </w:style>
  <w:style w:type="table" w:styleId="857">
    <w:name w:val="Grid Table 7 Colorful - Accent 5"/>
    <w:next w:val="857"/>
    <w:link w:val="730"/>
    <w:uiPriority w:val="99"/>
    <w:rPr>
      <w:lang w:val="ru-RU" w:eastAsia="zh-CN" w:bidi="ar-SA"/>
    </w:rPr>
    <w:tblPr/>
  </w:style>
  <w:style w:type="table" w:styleId="858">
    <w:name w:val="Grid Table 7 Colorful - Accent 6"/>
    <w:next w:val="858"/>
    <w:link w:val="730"/>
    <w:uiPriority w:val="99"/>
    <w:rPr>
      <w:lang w:val="ru-RU" w:eastAsia="zh-CN" w:bidi="ar-SA"/>
    </w:rPr>
    <w:tblPr/>
  </w:style>
  <w:style w:type="table" w:styleId="859">
    <w:name w:val="List Table 1 Light - Accent 1"/>
    <w:next w:val="859"/>
    <w:link w:val="730"/>
    <w:uiPriority w:val="99"/>
    <w:rPr>
      <w:lang w:val="ru-RU" w:eastAsia="zh-CN" w:bidi="ar-SA"/>
    </w:rPr>
    <w:tblPr/>
  </w:style>
  <w:style w:type="table" w:styleId="860">
    <w:name w:val="List Table 1 Light - Accent 2"/>
    <w:next w:val="860"/>
    <w:link w:val="730"/>
    <w:uiPriority w:val="99"/>
    <w:rPr>
      <w:lang w:val="ru-RU" w:eastAsia="zh-CN" w:bidi="ar-SA"/>
    </w:rPr>
    <w:tblPr/>
  </w:style>
  <w:style w:type="table" w:styleId="861">
    <w:name w:val="List Table 1 Light - Accent 3"/>
    <w:next w:val="861"/>
    <w:link w:val="730"/>
    <w:uiPriority w:val="99"/>
    <w:rPr>
      <w:lang w:val="ru-RU" w:eastAsia="zh-CN" w:bidi="ar-SA"/>
    </w:rPr>
    <w:tblPr/>
  </w:style>
  <w:style w:type="table" w:styleId="862">
    <w:name w:val="List Table 1 Light - Accent 4"/>
    <w:next w:val="862"/>
    <w:link w:val="730"/>
    <w:uiPriority w:val="99"/>
    <w:rPr>
      <w:lang w:val="ru-RU" w:eastAsia="zh-CN" w:bidi="ar-SA"/>
    </w:rPr>
    <w:tblPr/>
  </w:style>
  <w:style w:type="table" w:styleId="863">
    <w:name w:val="List Table 1 Light - Accent 5"/>
    <w:next w:val="863"/>
    <w:link w:val="730"/>
    <w:uiPriority w:val="99"/>
    <w:rPr>
      <w:lang w:val="ru-RU" w:eastAsia="zh-CN" w:bidi="ar-SA"/>
    </w:rPr>
    <w:tblPr/>
  </w:style>
  <w:style w:type="table" w:styleId="864">
    <w:name w:val="List Table 1 Light - Accent 6"/>
    <w:next w:val="864"/>
    <w:link w:val="730"/>
    <w:uiPriority w:val="99"/>
    <w:rPr>
      <w:lang w:val="ru-RU" w:eastAsia="zh-CN" w:bidi="ar-SA"/>
    </w:rPr>
    <w:tblPr/>
  </w:style>
  <w:style w:type="table" w:styleId="865">
    <w:name w:val="List Table 2 - Accent 1"/>
    <w:next w:val="865"/>
    <w:link w:val="730"/>
    <w:uiPriority w:val="99"/>
    <w:rPr>
      <w:lang w:val="ru-RU" w:eastAsia="zh-CN" w:bidi="ar-SA"/>
    </w:rPr>
    <w:tblPr/>
  </w:style>
  <w:style w:type="table" w:styleId="866">
    <w:name w:val="List Table 2 - Accent 2"/>
    <w:next w:val="866"/>
    <w:link w:val="730"/>
    <w:uiPriority w:val="99"/>
    <w:rPr>
      <w:lang w:val="ru-RU" w:eastAsia="zh-CN" w:bidi="ar-SA"/>
    </w:rPr>
    <w:tblPr/>
  </w:style>
  <w:style w:type="table" w:styleId="867">
    <w:name w:val="List Table 2 - Accent 3"/>
    <w:next w:val="867"/>
    <w:link w:val="730"/>
    <w:uiPriority w:val="99"/>
    <w:rPr>
      <w:lang w:val="ru-RU" w:eastAsia="zh-CN" w:bidi="ar-SA"/>
    </w:rPr>
    <w:tblPr/>
  </w:style>
  <w:style w:type="table" w:styleId="868">
    <w:name w:val="List Table 2 - Accent 4"/>
    <w:next w:val="868"/>
    <w:link w:val="730"/>
    <w:uiPriority w:val="99"/>
    <w:rPr>
      <w:lang w:val="ru-RU" w:eastAsia="zh-CN" w:bidi="ar-SA"/>
    </w:rPr>
    <w:tblPr/>
  </w:style>
  <w:style w:type="table" w:styleId="869">
    <w:name w:val="List Table 2 - Accent 5"/>
    <w:next w:val="869"/>
    <w:link w:val="730"/>
    <w:uiPriority w:val="99"/>
    <w:rPr>
      <w:lang w:val="ru-RU" w:eastAsia="zh-CN" w:bidi="ar-SA"/>
    </w:rPr>
    <w:tblPr/>
  </w:style>
  <w:style w:type="table" w:styleId="870">
    <w:name w:val="List Table 2 - Accent 6"/>
    <w:next w:val="870"/>
    <w:link w:val="730"/>
    <w:uiPriority w:val="99"/>
    <w:rPr>
      <w:lang w:val="ru-RU" w:eastAsia="zh-CN" w:bidi="ar-SA"/>
    </w:rPr>
    <w:tblPr/>
  </w:style>
  <w:style w:type="table" w:styleId="871">
    <w:name w:val="List Table 3 - Accent 1"/>
    <w:next w:val="871"/>
    <w:link w:val="730"/>
    <w:uiPriority w:val="99"/>
    <w:rPr>
      <w:lang w:val="ru-RU" w:eastAsia="zh-CN" w:bidi="ar-SA"/>
    </w:rPr>
    <w:tblPr/>
  </w:style>
  <w:style w:type="table" w:styleId="872">
    <w:name w:val="List Table 3 - Accent 2"/>
    <w:next w:val="872"/>
    <w:link w:val="730"/>
    <w:uiPriority w:val="99"/>
    <w:rPr>
      <w:lang w:val="ru-RU" w:eastAsia="zh-CN" w:bidi="ar-SA"/>
    </w:rPr>
    <w:tblPr/>
  </w:style>
  <w:style w:type="table" w:styleId="873">
    <w:name w:val="List Table 3 - Accent 3"/>
    <w:next w:val="873"/>
    <w:link w:val="730"/>
    <w:uiPriority w:val="99"/>
    <w:rPr>
      <w:lang w:val="ru-RU" w:eastAsia="zh-CN" w:bidi="ar-SA"/>
    </w:rPr>
    <w:tblPr/>
  </w:style>
  <w:style w:type="table" w:styleId="874">
    <w:name w:val="List Table 3 - Accent 4"/>
    <w:next w:val="874"/>
    <w:link w:val="730"/>
    <w:uiPriority w:val="99"/>
    <w:rPr>
      <w:lang w:val="ru-RU" w:eastAsia="zh-CN" w:bidi="ar-SA"/>
    </w:rPr>
    <w:tblPr/>
  </w:style>
  <w:style w:type="table" w:styleId="875">
    <w:name w:val="List Table 3 - Accent 5"/>
    <w:next w:val="875"/>
    <w:link w:val="730"/>
    <w:uiPriority w:val="99"/>
    <w:rPr>
      <w:lang w:val="ru-RU" w:eastAsia="zh-CN" w:bidi="ar-SA"/>
    </w:rPr>
    <w:tblPr/>
  </w:style>
  <w:style w:type="table" w:styleId="876">
    <w:name w:val="List Table 3 - Accent 6"/>
    <w:next w:val="876"/>
    <w:link w:val="730"/>
    <w:uiPriority w:val="99"/>
    <w:rPr>
      <w:lang w:val="ru-RU" w:eastAsia="zh-CN" w:bidi="ar-SA"/>
    </w:rPr>
    <w:tblPr/>
  </w:style>
  <w:style w:type="table" w:styleId="877">
    <w:name w:val="List Table 4 - Accent 1"/>
    <w:next w:val="877"/>
    <w:link w:val="730"/>
    <w:uiPriority w:val="99"/>
    <w:rPr>
      <w:lang w:val="ru-RU" w:eastAsia="zh-CN" w:bidi="ar-SA"/>
    </w:rPr>
    <w:tblPr/>
  </w:style>
  <w:style w:type="table" w:styleId="878">
    <w:name w:val="List Table 4 - Accent 2"/>
    <w:next w:val="878"/>
    <w:link w:val="730"/>
    <w:uiPriority w:val="99"/>
    <w:rPr>
      <w:lang w:val="ru-RU" w:eastAsia="zh-CN" w:bidi="ar-SA"/>
    </w:rPr>
    <w:tblPr/>
  </w:style>
  <w:style w:type="table" w:styleId="879">
    <w:name w:val="List Table 4 - Accent 3"/>
    <w:next w:val="879"/>
    <w:link w:val="730"/>
    <w:uiPriority w:val="99"/>
    <w:rPr>
      <w:lang w:val="ru-RU" w:eastAsia="zh-CN" w:bidi="ar-SA"/>
    </w:rPr>
    <w:tblPr/>
  </w:style>
  <w:style w:type="table" w:styleId="880">
    <w:name w:val="List Table 4 - Accent 4"/>
    <w:next w:val="880"/>
    <w:link w:val="730"/>
    <w:uiPriority w:val="99"/>
    <w:rPr>
      <w:lang w:val="ru-RU" w:eastAsia="zh-CN" w:bidi="ar-SA"/>
    </w:rPr>
    <w:tblPr/>
  </w:style>
  <w:style w:type="table" w:styleId="881">
    <w:name w:val="List Table 4 - Accent 5"/>
    <w:next w:val="881"/>
    <w:link w:val="730"/>
    <w:uiPriority w:val="99"/>
    <w:rPr>
      <w:lang w:val="ru-RU" w:eastAsia="zh-CN" w:bidi="ar-SA"/>
    </w:rPr>
    <w:tblPr/>
  </w:style>
  <w:style w:type="table" w:styleId="882">
    <w:name w:val="List Table 4 - Accent 6"/>
    <w:next w:val="882"/>
    <w:link w:val="730"/>
    <w:uiPriority w:val="99"/>
    <w:rPr>
      <w:lang w:val="ru-RU" w:eastAsia="zh-CN" w:bidi="ar-SA"/>
    </w:rPr>
    <w:tblPr/>
  </w:style>
  <w:style w:type="table" w:styleId="883">
    <w:name w:val="List Table 5 Dark - Accent 1"/>
    <w:next w:val="883"/>
    <w:link w:val="730"/>
    <w:uiPriority w:val="99"/>
    <w:rPr>
      <w:lang w:val="ru-RU" w:eastAsia="zh-CN" w:bidi="ar-SA"/>
    </w:rPr>
    <w:tblPr/>
  </w:style>
  <w:style w:type="table" w:styleId="884">
    <w:name w:val="List Table 5 Dark - Accent 2"/>
    <w:next w:val="884"/>
    <w:link w:val="730"/>
    <w:uiPriority w:val="99"/>
    <w:rPr>
      <w:lang w:val="ru-RU" w:eastAsia="zh-CN" w:bidi="ar-SA"/>
    </w:rPr>
    <w:tblPr/>
  </w:style>
  <w:style w:type="table" w:styleId="885">
    <w:name w:val="List Table 5 Dark - Accent 3"/>
    <w:next w:val="885"/>
    <w:link w:val="730"/>
    <w:uiPriority w:val="99"/>
    <w:rPr>
      <w:lang w:val="ru-RU" w:eastAsia="zh-CN" w:bidi="ar-SA"/>
    </w:rPr>
    <w:tblPr/>
  </w:style>
  <w:style w:type="table" w:styleId="886">
    <w:name w:val="List Table 5 Dark - Accent 4"/>
    <w:next w:val="886"/>
    <w:link w:val="730"/>
    <w:uiPriority w:val="99"/>
    <w:rPr>
      <w:lang w:val="ru-RU" w:eastAsia="zh-CN" w:bidi="ar-SA"/>
    </w:rPr>
    <w:tblPr/>
  </w:style>
  <w:style w:type="table" w:styleId="887">
    <w:name w:val="List Table 5 Dark - Accent 5"/>
    <w:next w:val="887"/>
    <w:link w:val="730"/>
    <w:uiPriority w:val="99"/>
    <w:rPr>
      <w:lang w:val="ru-RU" w:eastAsia="zh-CN" w:bidi="ar-SA"/>
    </w:rPr>
    <w:tblPr/>
  </w:style>
  <w:style w:type="table" w:styleId="888">
    <w:name w:val="List Table 5 Dark - Accent 6"/>
    <w:next w:val="888"/>
    <w:link w:val="730"/>
    <w:uiPriority w:val="99"/>
    <w:rPr>
      <w:lang w:val="ru-RU" w:eastAsia="zh-CN" w:bidi="ar-SA"/>
    </w:rPr>
    <w:tblPr/>
  </w:style>
  <w:style w:type="table" w:styleId="889">
    <w:name w:val="List Table 6 Colorful - Accent 1"/>
    <w:next w:val="889"/>
    <w:link w:val="730"/>
    <w:uiPriority w:val="99"/>
    <w:rPr>
      <w:lang w:val="ru-RU" w:eastAsia="zh-CN" w:bidi="ar-SA"/>
    </w:rPr>
    <w:tblPr/>
  </w:style>
  <w:style w:type="table" w:styleId="890">
    <w:name w:val="List Table 6 Colorful - Accent 2"/>
    <w:next w:val="890"/>
    <w:link w:val="730"/>
    <w:uiPriority w:val="99"/>
    <w:rPr>
      <w:lang w:val="ru-RU" w:eastAsia="zh-CN" w:bidi="ar-SA"/>
    </w:rPr>
    <w:tblPr/>
  </w:style>
  <w:style w:type="table" w:styleId="891">
    <w:name w:val="List Table 6 Colorful - Accent 3"/>
    <w:next w:val="891"/>
    <w:link w:val="730"/>
    <w:uiPriority w:val="99"/>
    <w:rPr>
      <w:lang w:val="ru-RU" w:eastAsia="zh-CN" w:bidi="ar-SA"/>
    </w:rPr>
    <w:tblPr/>
  </w:style>
  <w:style w:type="table" w:styleId="892">
    <w:name w:val="List Table 6 Colorful - Accent 4"/>
    <w:next w:val="892"/>
    <w:link w:val="730"/>
    <w:uiPriority w:val="99"/>
    <w:rPr>
      <w:lang w:val="ru-RU" w:eastAsia="zh-CN" w:bidi="ar-SA"/>
    </w:rPr>
    <w:tblPr/>
  </w:style>
  <w:style w:type="table" w:styleId="893">
    <w:name w:val="List Table 6 Colorful - Accent 5"/>
    <w:next w:val="893"/>
    <w:link w:val="730"/>
    <w:uiPriority w:val="99"/>
    <w:rPr>
      <w:lang w:val="ru-RU" w:eastAsia="zh-CN" w:bidi="ar-SA"/>
    </w:rPr>
    <w:tblPr/>
  </w:style>
  <w:style w:type="table" w:styleId="894">
    <w:name w:val="List Table 6 Colorful - Accent 6"/>
    <w:next w:val="894"/>
    <w:link w:val="730"/>
    <w:uiPriority w:val="99"/>
    <w:rPr>
      <w:lang w:val="ru-RU" w:eastAsia="zh-CN" w:bidi="ar-SA"/>
    </w:rPr>
    <w:tblPr/>
  </w:style>
  <w:style w:type="table" w:styleId="895">
    <w:name w:val="List Table 7 Colorful - Accent 1"/>
    <w:next w:val="895"/>
    <w:link w:val="730"/>
    <w:uiPriority w:val="99"/>
    <w:rPr>
      <w:lang w:val="ru-RU" w:eastAsia="zh-CN" w:bidi="ar-SA"/>
    </w:rPr>
    <w:tblPr/>
  </w:style>
  <w:style w:type="table" w:styleId="896">
    <w:name w:val="List Table 7 Colorful - Accent 2"/>
    <w:next w:val="896"/>
    <w:link w:val="730"/>
    <w:uiPriority w:val="99"/>
    <w:rPr>
      <w:lang w:val="ru-RU" w:eastAsia="zh-CN" w:bidi="ar-SA"/>
    </w:rPr>
    <w:tblPr/>
  </w:style>
  <w:style w:type="table" w:styleId="897">
    <w:name w:val="List Table 7 Colorful - Accent 3"/>
    <w:next w:val="897"/>
    <w:link w:val="730"/>
    <w:uiPriority w:val="99"/>
    <w:rPr>
      <w:lang w:val="ru-RU" w:eastAsia="zh-CN" w:bidi="ar-SA"/>
    </w:rPr>
    <w:tblPr/>
  </w:style>
  <w:style w:type="table" w:styleId="898">
    <w:name w:val="List Table 7 Colorful - Accent 4"/>
    <w:next w:val="898"/>
    <w:link w:val="730"/>
    <w:uiPriority w:val="99"/>
    <w:rPr>
      <w:lang w:val="ru-RU" w:eastAsia="zh-CN" w:bidi="ar-SA"/>
    </w:rPr>
    <w:tblPr/>
  </w:style>
  <w:style w:type="table" w:styleId="899">
    <w:name w:val="List Table 7 Colorful - Accent 5"/>
    <w:next w:val="899"/>
    <w:link w:val="730"/>
    <w:uiPriority w:val="99"/>
    <w:rPr>
      <w:lang w:val="ru-RU" w:eastAsia="zh-CN" w:bidi="ar-SA"/>
    </w:rPr>
    <w:tblPr/>
  </w:style>
  <w:style w:type="table" w:styleId="900">
    <w:name w:val="List Table 7 Colorful - Accent 6"/>
    <w:next w:val="900"/>
    <w:link w:val="730"/>
    <w:uiPriority w:val="99"/>
    <w:rPr>
      <w:lang w:val="ru-RU" w:eastAsia="zh-CN" w:bidi="ar-SA"/>
    </w:rPr>
    <w:tblPr/>
  </w:style>
  <w:style w:type="table" w:styleId="901">
    <w:name w:val="Lined - Accent"/>
    <w:next w:val="901"/>
    <w:link w:val="730"/>
    <w:uiPriority w:val="99"/>
    <w:rPr>
      <w:color w:val="404040"/>
      <w:lang w:val="ru-RU" w:eastAsia="ru-RU" w:bidi="ar-SA"/>
    </w:rPr>
    <w:tblPr/>
  </w:style>
  <w:style w:type="table" w:styleId="902">
    <w:name w:val="Lined - Accent 1"/>
    <w:next w:val="902"/>
    <w:link w:val="730"/>
    <w:uiPriority w:val="99"/>
    <w:rPr>
      <w:color w:val="404040"/>
      <w:lang w:val="ru-RU" w:eastAsia="ru-RU" w:bidi="ar-SA"/>
    </w:rPr>
    <w:tblPr/>
  </w:style>
  <w:style w:type="table" w:styleId="903">
    <w:name w:val="Lined - Accent 2"/>
    <w:next w:val="903"/>
    <w:link w:val="730"/>
    <w:uiPriority w:val="99"/>
    <w:rPr>
      <w:color w:val="404040"/>
      <w:lang w:val="ru-RU" w:eastAsia="ru-RU" w:bidi="ar-SA"/>
    </w:rPr>
    <w:tblPr/>
  </w:style>
  <w:style w:type="table" w:styleId="904">
    <w:name w:val="Lined - Accent 3"/>
    <w:next w:val="904"/>
    <w:link w:val="730"/>
    <w:uiPriority w:val="99"/>
    <w:rPr>
      <w:color w:val="404040"/>
      <w:lang w:val="ru-RU" w:eastAsia="ru-RU" w:bidi="ar-SA"/>
    </w:rPr>
    <w:tblPr/>
  </w:style>
  <w:style w:type="table" w:styleId="905">
    <w:name w:val="Lined - Accent 4"/>
    <w:next w:val="905"/>
    <w:link w:val="730"/>
    <w:uiPriority w:val="99"/>
    <w:rPr>
      <w:color w:val="404040"/>
      <w:lang w:val="ru-RU" w:eastAsia="ru-RU" w:bidi="ar-SA"/>
    </w:rPr>
    <w:tblPr/>
  </w:style>
  <w:style w:type="table" w:styleId="906">
    <w:name w:val="Lined - Accent 5"/>
    <w:next w:val="906"/>
    <w:link w:val="730"/>
    <w:uiPriority w:val="99"/>
    <w:rPr>
      <w:color w:val="404040"/>
      <w:lang w:val="ru-RU" w:eastAsia="ru-RU" w:bidi="ar-SA"/>
    </w:rPr>
    <w:tblPr/>
  </w:style>
  <w:style w:type="table" w:styleId="907">
    <w:name w:val="Lined - Accent 6"/>
    <w:next w:val="907"/>
    <w:link w:val="730"/>
    <w:uiPriority w:val="99"/>
    <w:rPr>
      <w:color w:val="404040"/>
      <w:lang w:val="ru-RU" w:eastAsia="ru-RU" w:bidi="ar-SA"/>
    </w:rPr>
    <w:tblPr/>
  </w:style>
  <w:style w:type="table" w:styleId="908">
    <w:name w:val="Bordered &amp; Lined - Accent"/>
    <w:next w:val="908"/>
    <w:link w:val="730"/>
    <w:uiPriority w:val="99"/>
    <w:rPr>
      <w:color w:val="404040"/>
      <w:lang w:val="ru-RU" w:eastAsia="ru-RU" w:bidi="ar-SA"/>
    </w:rPr>
    <w:tblPr/>
  </w:style>
  <w:style w:type="table" w:styleId="909">
    <w:name w:val="Bordered &amp; Lined - Accent 1"/>
    <w:next w:val="909"/>
    <w:link w:val="730"/>
    <w:uiPriority w:val="99"/>
    <w:rPr>
      <w:color w:val="404040"/>
      <w:lang w:val="ru-RU" w:eastAsia="ru-RU" w:bidi="ar-SA"/>
    </w:rPr>
    <w:tblPr/>
  </w:style>
  <w:style w:type="table" w:styleId="910">
    <w:name w:val="Bordered &amp; Lined - Accent 2"/>
    <w:next w:val="910"/>
    <w:link w:val="730"/>
    <w:uiPriority w:val="99"/>
    <w:rPr>
      <w:color w:val="404040"/>
      <w:lang w:val="ru-RU" w:eastAsia="ru-RU" w:bidi="ar-SA"/>
    </w:rPr>
    <w:tblPr/>
  </w:style>
  <w:style w:type="table" w:styleId="911">
    <w:name w:val="Bordered &amp; Lined - Accent 3"/>
    <w:next w:val="911"/>
    <w:link w:val="730"/>
    <w:uiPriority w:val="99"/>
    <w:rPr>
      <w:color w:val="404040"/>
      <w:lang w:val="ru-RU" w:eastAsia="ru-RU" w:bidi="ar-SA"/>
    </w:rPr>
    <w:tblPr/>
  </w:style>
  <w:style w:type="table" w:styleId="912">
    <w:name w:val="Bordered &amp; Lined - Accent 4"/>
    <w:next w:val="912"/>
    <w:link w:val="730"/>
    <w:uiPriority w:val="99"/>
    <w:rPr>
      <w:color w:val="404040"/>
      <w:lang w:val="ru-RU" w:eastAsia="ru-RU" w:bidi="ar-SA"/>
    </w:rPr>
    <w:tblPr/>
  </w:style>
  <w:style w:type="table" w:styleId="913">
    <w:name w:val="Bordered &amp; Lined - Accent 5"/>
    <w:next w:val="913"/>
    <w:link w:val="730"/>
    <w:uiPriority w:val="99"/>
    <w:rPr>
      <w:color w:val="404040"/>
      <w:lang w:val="ru-RU" w:eastAsia="ru-RU" w:bidi="ar-SA"/>
    </w:rPr>
    <w:tblPr/>
  </w:style>
  <w:style w:type="table" w:styleId="914">
    <w:name w:val="Bordered &amp; Lined - Accent 6"/>
    <w:next w:val="914"/>
    <w:link w:val="730"/>
    <w:uiPriority w:val="99"/>
    <w:rPr>
      <w:color w:val="404040"/>
      <w:lang w:val="ru-RU" w:eastAsia="ru-RU" w:bidi="ar-SA"/>
    </w:rPr>
    <w:tblPr/>
  </w:style>
  <w:style w:type="table" w:styleId="915">
    <w:name w:val="Bordered"/>
    <w:next w:val="915"/>
    <w:link w:val="730"/>
    <w:uiPriority w:val="99"/>
    <w:rPr>
      <w:lang w:val="ru-RU" w:eastAsia="zh-CN" w:bidi="ar-SA"/>
    </w:rPr>
    <w:tblPr/>
  </w:style>
  <w:style w:type="table" w:styleId="916">
    <w:name w:val="Bordered - Accent 1"/>
    <w:next w:val="916"/>
    <w:link w:val="730"/>
    <w:uiPriority w:val="99"/>
    <w:rPr>
      <w:lang w:val="ru-RU" w:eastAsia="zh-CN" w:bidi="ar-SA"/>
    </w:rPr>
    <w:tblPr/>
  </w:style>
  <w:style w:type="table" w:styleId="917">
    <w:name w:val="Bordered - Accent 2"/>
    <w:next w:val="917"/>
    <w:link w:val="730"/>
    <w:uiPriority w:val="99"/>
    <w:rPr>
      <w:lang w:val="ru-RU" w:eastAsia="zh-CN" w:bidi="ar-SA"/>
    </w:rPr>
    <w:tblPr/>
  </w:style>
  <w:style w:type="table" w:styleId="918">
    <w:name w:val="Bordered - Accent 3"/>
    <w:next w:val="918"/>
    <w:link w:val="730"/>
    <w:uiPriority w:val="99"/>
    <w:rPr>
      <w:lang w:val="ru-RU" w:eastAsia="zh-CN" w:bidi="ar-SA"/>
    </w:rPr>
    <w:tblPr/>
  </w:style>
  <w:style w:type="table" w:styleId="919">
    <w:name w:val="Bordered - Accent 4"/>
    <w:next w:val="919"/>
    <w:link w:val="730"/>
    <w:uiPriority w:val="99"/>
    <w:rPr>
      <w:lang w:val="ru-RU" w:eastAsia="zh-CN" w:bidi="ar-SA"/>
    </w:rPr>
    <w:tblPr/>
  </w:style>
  <w:style w:type="table" w:styleId="920">
    <w:name w:val="Bordered - Accent 5"/>
    <w:next w:val="920"/>
    <w:link w:val="730"/>
    <w:uiPriority w:val="99"/>
    <w:rPr>
      <w:lang w:val="ru-RU" w:eastAsia="zh-CN" w:bidi="ar-SA"/>
    </w:rPr>
    <w:tblPr/>
  </w:style>
  <w:style w:type="table" w:styleId="921">
    <w:name w:val="Bordered - Accent 6"/>
    <w:next w:val="921"/>
    <w:link w:val="730"/>
    <w:uiPriority w:val="99"/>
    <w:rPr>
      <w:lang w:val="ru-RU" w:eastAsia="zh-CN" w:bidi="ar-SA"/>
    </w:rPr>
    <w:tblPr/>
  </w:style>
  <w:style w:type="character" w:styleId="922">
    <w:name w:val="Текст сноски Знак"/>
    <w:next w:val="922"/>
    <w:link w:val="783"/>
    <w:uiPriority w:val="99"/>
    <w:rPr>
      <w:sz w:val="18"/>
    </w:rPr>
  </w:style>
  <w:style w:type="character" w:styleId="923">
    <w:name w:val="Текст концевой сноски Знак"/>
    <w:next w:val="923"/>
    <w:link w:val="786"/>
    <w:uiPriority w:val="99"/>
    <w:rPr>
      <w:sz w:val="20"/>
    </w:rPr>
  </w:style>
  <w:style w:type="character" w:styleId="924">
    <w:name w:val="Заголовок 2 Знак"/>
    <w:next w:val="924"/>
    <w:link w:val="732"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925">
    <w:name w:val="Заголовок 3 Знак"/>
    <w:next w:val="925"/>
    <w:link w:val="733"/>
    <w:uiPriority w:val="9"/>
    <w:rPr>
      <w:rFonts w:ascii="Times New Roman" w:hAnsi="Times New Roman" w:eastAsia="Times New Roman" w:cs="Times New Roman"/>
      <w:b/>
      <w:bCs/>
      <w:sz w:val="27"/>
      <w:szCs w:val="27"/>
      <w:lang w:val="en-US" w:eastAsia="en-US"/>
    </w:rPr>
  </w:style>
  <w:style w:type="paragraph" w:styleId="926">
    <w:name w:val="Обычный (веб)"/>
    <w:basedOn w:val="730"/>
    <w:next w:val="926"/>
    <w:link w:val="730"/>
    <w:unhideWhenUsed/>
    <w:pPr>
      <w:spacing w:before="100" w:beforeAutospacing="1" w:after="100" w:afterAutospacing="1"/>
    </w:pPr>
  </w:style>
  <w:style w:type="character" w:styleId="927">
    <w:name w:val="Строгий"/>
    <w:next w:val="927"/>
    <w:link w:val="730"/>
    <w:uiPriority w:val="22"/>
    <w:qFormat/>
    <w:rPr>
      <w:b/>
      <w:bCs/>
    </w:rPr>
  </w:style>
  <w:style w:type="character" w:styleId="928">
    <w:name w:val="apple-converted-space"/>
    <w:next w:val="928"/>
    <w:link w:val="730"/>
  </w:style>
  <w:style w:type="character" w:styleId="929">
    <w:name w:val="Text NPA"/>
    <w:next w:val="929"/>
    <w:link w:val="730"/>
    <w:rPr>
      <w:rFonts w:ascii="Courier New" w:hAnsi="Courier New" w:cs="Courier New"/>
    </w:rPr>
  </w:style>
  <w:style w:type="paragraph" w:styleId="930">
    <w:name w:val="Pro-List #2"/>
    <w:basedOn w:val="730"/>
    <w:next w:val="930"/>
    <w:link w:val="931"/>
    <w:pPr>
      <w:ind w:left="2040" w:hanging="480"/>
      <w:jc w:val="both"/>
      <w:spacing w:before="180" w:line="288" w:lineRule="auto"/>
      <w:tabs>
        <w:tab w:val="left" w:pos="2040" w:leader="none"/>
      </w:tabs>
    </w:pPr>
    <w:rPr>
      <w:rFonts w:ascii="Georgia" w:hAnsi="Georgia" w:eastAsia="Calibri"/>
      <w:lang w:val="en-US" w:eastAsia="en-US"/>
    </w:rPr>
  </w:style>
  <w:style w:type="character" w:styleId="931">
    <w:name w:val="Pro-List #2 Знак"/>
    <w:next w:val="931"/>
    <w:link w:val="930"/>
    <w:rPr>
      <w:rFonts w:ascii="Georgia" w:hAnsi="Georgia" w:eastAsia="Calibri" w:cs="Times New Roman"/>
      <w:sz w:val="24"/>
      <w:szCs w:val="24"/>
      <w:lang w:val="en-US" w:eastAsia="en-US"/>
    </w:rPr>
  </w:style>
  <w:style w:type="paragraph" w:styleId="932">
    <w:name w:val="ConsPlusCell"/>
    <w:next w:val="932"/>
    <w:link w:val="730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33">
    <w:name w:val="Без интервала;Мой- сми"/>
    <w:next w:val="933"/>
    <w:link w:val="934"/>
    <w:uiPriority w:val="1"/>
    <w:qFormat/>
    <w:rPr>
      <w:sz w:val="22"/>
      <w:szCs w:val="22"/>
      <w:lang w:val="ru-RU" w:eastAsia="en-US" w:bidi="ar-SA"/>
    </w:rPr>
  </w:style>
  <w:style w:type="character" w:styleId="934">
    <w:name w:val="Без интервала Знак;Мой- сми Знак"/>
    <w:next w:val="934"/>
    <w:link w:val="933"/>
    <w:uiPriority w:val="1"/>
    <w:rPr>
      <w:rFonts w:ascii="Calibri" w:hAnsi="Calibri" w:eastAsia="Calibri" w:cs="Times New Roman"/>
    </w:rPr>
  </w:style>
  <w:style w:type="paragraph" w:styleId="935">
    <w:name w:val="Основной текст с отступом 2"/>
    <w:basedOn w:val="730"/>
    <w:next w:val="935"/>
    <w:link w:val="936"/>
    <w:pPr>
      <w:ind w:firstLine="1134"/>
      <w:jc w:val="both"/>
    </w:pPr>
    <w:rPr>
      <w:szCs w:val="20"/>
      <w:lang w:val="en-US" w:eastAsia="en-US"/>
    </w:rPr>
  </w:style>
  <w:style w:type="character" w:styleId="936">
    <w:name w:val="Основной текст с отступом 2 Знак"/>
    <w:next w:val="936"/>
    <w:link w:val="935"/>
    <w:rPr>
      <w:rFonts w:ascii="Times New Roman" w:hAnsi="Times New Roman" w:eastAsia="Times New Roman" w:cs="Times New Roman"/>
      <w:sz w:val="24"/>
      <w:szCs w:val="20"/>
      <w:lang w:val="en-US" w:eastAsia="en-US"/>
    </w:rPr>
  </w:style>
  <w:style w:type="character" w:styleId="937">
    <w:name w:val="Выделение"/>
    <w:next w:val="937"/>
    <w:link w:val="730"/>
    <w:qFormat/>
    <w:rPr>
      <w:i/>
      <w:iCs/>
    </w:rPr>
  </w:style>
  <w:style w:type="character" w:styleId="938">
    <w:name w:val="Подзаголовок Знак"/>
    <w:next w:val="938"/>
    <w:link w:val="754"/>
    <w:rPr>
      <w:rFonts w:ascii="Cambria" w:hAnsi="Cambria" w:eastAsia="Times New Roman" w:cs="Times New Roman"/>
      <w:sz w:val="24"/>
      <w:szCs w:val="24"/>
      <w:lang w:val="en-US" w:eastAsia="en-US"/>
    </w:rPr>
  </w:style>
  <w:style w:type="paragraph" w:styleId="939">
    <w:name w:val="Текст выноски"/>
    <w:basedOn w:val="730"/>
    <w:next w:val="939"/>
    <w:link w:val="94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40">
    <w:name w:val="Текст выноски Знак"/>
    <w:next w:val="940"/>
    <w:link w:val="939"/>
    <w:uiPriority w:val="99"/>
    <w:semiHidden/>
    <w:rPr>
      <w:rFonts w:ascii="Tahoma" w:hAnsi="Tahoma" w:eastAsia="Times New Roman" w:cs="Times New Roman"/>
      <w:sz w:val="16"/>
      <w:szCs w:val="16"/>
      <w:lang w:val="en-US" w:eastAsia="en-US"/>
    </w:rPr>
  </w:style>
  <w:style w:type="paragraph" w:styleId="941">
    <w:name w:val="Основной текст с отступом"/>
    <w:basedOn w:val="730"/>
    <w:next w:val="941"/>
    <w:link w:val="942"/>
    <w:pPr>
      <w:ind w:left="283"/>
      <w:spacing w:after="120"/>
    </w:pPr>
  </w:style>
  <w:style w:type="character" w:styleId="942">
    <w:name w:val="Основной текст с отступом Знак"/>
    <w:next w:val="942"/>
    <w:link w:val="94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>
    <w:name w:val="Основной текст 2"/>
    <w:basedOn w:val="730"/>
    <w:next w:val="943"/>
    <w:link w:val="944"/>
    <w:pPr>
      <w:spacing w:after="120" w:line="480" w:lineRule="auto"/>
    </w:pPr>
  </w:style>
  <w:style w:type="character" w:styleId="944">
    <w:name w:val="Основной текст 2 Знак"/>
    <w:next w:val="944"/>
    <w:link w:val="94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>
    <w:name w:val="Основной текст 3"/>
    <w:basedOn w:val="730"/>
    <w:next w:val="945"/>
    <w:link w:val="946"/>
    <w:pPr>
      <w:spacing w:after="120"/>
    </w:pPr>
    <w:rPr>
      <w:sz w:val="16"/>
      <w:szCs w:val="16"/>
    </w:rPr>
  </w:style>
  <w:style w:type="character" w:styleId="946">
    <w:name w:val="Основной текст 3 Знак"/>
    <w:next w:val="946"/>
    <w:link w:val="9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47">
    <w:name w:val="Верхний колонтитул Знак"/>
    <w:next w:val="947"/>
    <w:link w:val="75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8">
    <w:name w:val="Нижний колонтитул Знак"/>
    <w:next w:val="948"/>
    <w:link w:val="7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>
    <w:name w:val="Основной текст"/>
    <w:basedOn w:val="730"/>
    <w:next w:val="949"/>
    <w:link w:val="950"/>
    <w:pPr>
      <w:jc w:val="both"/>
    </w:pPr>
  </w:style>
  <w:style w:type="character" w:styleId="950">
    <w:name w:val="Основной текст Знак"/>
    <w:next w:val="950"/>
    <w:link w:val="94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1">
    <w:name w:val="Без интервала Знак Знак"/>
    <w:next w:val="951"/>
    <w:link w:val="952"/>
    <w:uiPriority w:val="1"/>
    <w:qFormat/>
    <w:rPr>
      <w:sz w:val="22"/>
      <w:szCs w:val="22"/>
      <w:lang w:val="ru-RU" w:eastAsia="en-US" w:bidi="ar-SA"/>
    </w:rPr>
  </w:style>
  <w:style w:type="character" w:styleId="952">
    <w:name w:val="Без интервала Знак Знак Знак"/>
    <w:next w:val="952"/>
    <w:link w:val="951"/>
    <w:uiPriority w:val="1"/>
    <w:rPr>
      <w:rFonts w:ascii="Calibri" w:hAnsi="Calibri" w:eastAsia="Calibri" w:cs="Times New Roman"/>
    </w:rPr>
  </w:style>
  <w:style w:type="character" w:styleId="953" w:default="1">
    <w:name w:val="Default Paragraph Font"/>
    <w:uiPriority w:val="1"/>
    <w:semiHidden/>
    <w:unhideWhenUsed/>
  </w:style>
  <w:style w:type="numbering" w:styleId="954" w:default="1">
    <w:name w:val="No List"/>
    <w:uiPriority w:val="99"/>
    <w:semiHidden/>
    <w:unhideWhenUsed/>
  </w:style>
  <w:style w:type="table" w:styleId="955" w:default="1">
    <w:name w:val="Normal Table"/>
    <w:uiPriority w:val="99"/>
    <w:semiHidden/>
    <w:unhideWhenUsed/>
    <w:tblPr/>
  </w:style>
  <w:style w:type="paragraph" w:styleId="95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116575&amp;date=20.04.2023" TargetMode="External"/><Relationship Id="rId11" Type="http://schemas.openxmlformats.org/officeDocument/2006/relationships/hyperlink" Target="https://login.consultant.ru/link/?req=doc&amp;base=LAW&amp;n=416262&amp;date=12.05.2023" TargetMode="External"/><Relationship Id="rId12" Type="http://schemas.openxmlformats.org/officeDocument/2006/relationships/hyperlink" Target="https://login.consultant.ru/link/?req=doc&amp;base=LAW&amp;n=416262&amp;date=12.05.2023" TargetMode="External"/><Relationship Id="rId13" Type="http://schemas.openxmlformats.org/officeDocument/2006/relationships/hyperlink" Target="https://login.consultant.ru/link/?req=doc&amp;base=LAW&amp;n=416262&amp;date=12.05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Ванагель Татьяна Владимировна</dc:creator>
  <cp:revision>32</cp:revision>
  <dcterms:created xsi:type="dcterms:W3CDTF">2023-01-19T10:15:00Z</dcterms:created>
  <dcterms:modified xsi:type="dcterms:W3CDTF">2023-07-05T04:10:16Z</dcterms:modified>
  <cp:version>1048576</cp:version>
</cp:coreProperties>
</file>