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42" w:rsidRPr="00411942" w:rsidRDefault="00411942" w:rsidP="0041194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11942">
        <w:rPr>
          <w:rFonts w:ascii="Arial" w:eastAsia="Times New Roman" w:hAnsi="Arial" w:cs="Arial"/>
          <w:sz w:val="18"/>
          <w:szCs w:val="18"/>
          <w:lang w:eastAsia="ru-RU"/>
        </w:rPr>
        <w:t>Приложение к постановлению</w:t>
      </w:r>
    </w:p>
    <w:p w:rsidR="00411942" w:rsidRPr="00411942" w:rsidRDefault="00411942" w:rsidP="0041194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11942">
        <w:rPr>
          <w:rFonts w:ascii="Arial" w:eastAsia="Times New Roman" w:hAnsi="Arial" w:cs="Arial"/>
          <w:sz w:val="18"/>
          <w:szCs w:val="18"/>
          <w:lang w:eastAsia="ru-RU"/>
        </w:rPr>
        <w:t xml:space="preserve">Счетной палаты города </w:t>
      </w:r>
      <w:proofErr w:type="spellStart"/>
      <w:r w:rsidRPr="00411942">
        <w:rPr>
          <w:rFonts w:ascii="Arial" w:eastAsia="Times New Roman" w:hAnsi="Arial" w:cs="Arial"/>
          <w:sz w:val="18"/>
          <w:szCs w:val="18"/>
          <w:lang w:eastAsia="ru-RU"/>
        </w:rPr>
        <w:t>Нижгнвартовска</w:t>
      </w:r>
      <w:proofErr w:type="spellEnd"/>
    </w:p>
    <w:p w:rsidR="00411942" w:rsidRPr="00411942" w:rsidRDefault="00411942" w:rsidP="0041194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411942">
        <w:rPr>
          <w:rFonts w:ascii="Arial" w:eastAsia="Times New Roman" w:hAnsi="Arial" w:cs="Arial"/>
          <w:sz w:val="18"/>
          <w:szCs w:val="18"/>
          <w:lang w:eastAsia="ru-RU"/>
        </w:rPr>
        <w:t xml:space="preserve">от 29.12.201 </w:t>
      </w:r>
      <w:r w:rsidR="005B3E9C">
        <w:rPr>
          <w:rFonts w:ascii="Arial" w:eastAsia="Times New Roman" w:hAnsi="Arial" w:cs="Arial"/>
          <w:sz w:val="18"/>
          <w:szCs w:val="18"/>
          <w:lang w:eastAsia="ru-RU"/>
        </w:rPr>
        <w:t>1</w:t>
      </w:r>
    </w:p>
    <w:p w:rsidR="00411942" w:rsidRPr="00411942" w:rsidRDefault="00411942" w:rsidP="0041194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1194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План </w:t>
      </w:r>
    </w:p>
    <w:p w:rsidR="00411942" w:rsidRPr="00411942" w:rsidRDefault="00411942" w:rsidP="0041194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1194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проведения контрольных и экспертно-аналитических мероприятий на 2012 год (с изменениями, внесенными постановлениями от</w:t>
      </w:r>
      <w:r w:rsidR="007C483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06.04.2012; 22.05.2012;</w:t>
      </w:r>
      <w:r w:rsidRPr="0041194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24.09.2012 и от 03.12.2012)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4"/>
        <w:gridCol w:w="5826"/>
        <w:gridCol w:w="3310"/>
      </w:tblGrid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выполнения бюджетных полномочий главными распорядителями средств бюджета города в 2011 году - департаментом здравоохранения и управления культуры администрации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целевого использования средств, выделенных МБДОУ ДСКВ 49 «Родничок» на ремонт кровли в 2011 году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финансово-хозяйственной деятельности МБУ «Управление материально-технического обеспечения деятельности органов местного самоуправления города Нижневартовска» и материально-технического порядка обеспечения деятельности органов местного самоуправления города на выборочной основе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исполнения годового отчета за 2011 год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системы и качества питания в муниципальных общеобразовательных учебных и детских дошкольных заведениях (выборочно)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квартал</w:t>
            </w:r>
          </w:p>
        </w:tc>
      </w:tr>
      <w:tr w:rsidR="007C483F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3F" w:rsidRPr="00411942" w:rsidRDefault="007C483F" w:rsidP="007C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3F" w:rsidRPr="00411942" w:rsidRDefault="007C483F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финансово-хозяйственной деятельности и целевое использование средств, полученных от населения ООО «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ЮграТехноГрупп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83F" w:rsidRPr="00411942" w:rsidRDefault="007C483F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квартал</w:t>
            </w:r>
          </w:p>
        </w:tc>
      </w:tr>
      <w:tr w:rsidR="007C483F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3F" w:rsidRPr="00411942" w:rsidRDefault="007C483F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3F" w:rsidRPr="00411942" w:rsidRDefault="007C483F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документов, отражающих выполнение работ по капитальному ремонту помещений 2-го этажа здания УВД по городу Нижневартовску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83F" w:rsidRPr="00411942" w:rsidRDefault="007C483F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BD1F04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411942"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целевого и эффективного использования средств бюджета города в рамках реализации долгосрочной целевой программы «По преодолению социального сиротства, развитию семейного устройства детей-сирот и детей, оставшихся без попечения родителей, «Семь Я» на 2010-2012 год»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BD1F04" w:rsidP="00BD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411942"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МУ «Станция скорой медицинской помощи» на выборочной основе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BD1F04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411942"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субсидий на компенсацию недополученных доходов организациям, предоставляющим услуги населению по теплоснабжению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BD1F04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  <w:r w:rsidR="00411942"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целевого и эффективного использования средств бюджета города в рамках реализации программы муниципального образования город Нижневартовск «Переселение граждан из жилых помещений, непригодных для проживания, в городе Нижневартовске, в 2009-2015 годах»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BD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D1F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по правомерности осуществления мероприятий и обоснованности использования средств, предоставленных бюджетных учреждениям по стажировке выпускников образовательных учреждений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BD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D1F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на проект решения Думы города «О бюджете города на 2013 год»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BD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D1F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правомерности формирования и осуществления бюджетных расходов, на проведение конкурсов, в том числе в рамках целевых программ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BD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D1F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деятельности МУП «</w:t>
            </w:r>
            <w:proofErr w:type="spellStart"/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Горводоканал</w:t>
            </w:r>
            <w:proofErr w:type="spellEnd"/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в части эффективности и правомерности использования сре</w:t>
            </w:r>
            <w:proofErr w:type="gramStart"/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дств пр</w:t>
            </w:r>
            <w:proofErr w:type="gramEnd"/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едприятия и муниципального имущества за 2011 год и 1 полугодие 2012 года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BD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D1F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выполнения договорных условий при выполнении строительно-монтажных работ за 2011 год по сплошному асфальтированию городских дорог в части исполнения гарантийных обязательств в Департаменте ЖКХ администрации города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BD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D1F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целевого использования средств бюджета города, направленных на реализацию городской целевой программы «Реализация приоритетного национального проекта «Развитие агропромышленного комплекса на территории города Нижневартовска на 2008-2012 годы» по состоянию на 01.09.2012 года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квартал</w:t>
            </w:r>
          </w:p>
        </w:tc>
      </w:tr>
      <w:tr w:rsidR="00BD1F04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04" w:rsidRPr="00411942" w:rsidRDefault="004D3028" w:rsidP="00BD1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04" w:rsidRPr="00411942" w:rsidRDefault="004D3028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Анализ правомерности осуществления деятельности,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эффективности использования земельного участка и объектов муниципальной собственности при осуществлении деятельности по переработке и утилизации отходов ООО «Коммунальник»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F04" w:rsidRPr="00411942" w:rsidRDefault="004D3028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3-4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D3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  <w:r w:rsidR="004D30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финансово-хозяйственной деятельности за 2011 год и 9 месяцев 2012 года муниципального автономного образовательного учреждения дополнительного образования детей «Специализированная детско-юношеская школа олимпийского резерва по зимним видам спорта»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квартал</w:t>
            </w:r>
          </w:p>
        </w:tc>
      </w:tr>
      <w:tr w:rsidR="00411942" w:rsidRPr="00411942" w:rsidTr="0041194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D3028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411942"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использования бюджетных средств и выполнения бюджетных полномочий, направленных на функционирование, содержание и формирование муниципального архива.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42" w:rsidRPr="00411942" w:rsidRDefault="00411942" w:rsidP="00411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9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квартал</w:t>
            </w:r>
          </w:p>
        </w:tc>
      </w:tr>
    </w:tbl>
    <w:p w:rsidR="005C65E2" w:rsidRDefault="005C65E2"/>
    <w:sectPr w:rsidR="005C65E2" w:rsidSect="005C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942"/>
    <w:rsid w:val="00411942"/>
    <w:rsid w:val="004D3028"/>
    <w:rsid w:val="005B3E9C"/>
    <w:rsid w:val="005C65E2"/>
    <w:rsid w:val="007C483F"/>
    <w:rsid w:val="00A122A6"/>
    <w:rsid w:val="00BD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Рудикова ТН</cp:lastModifiedBy>
  <cp:revision>2</cp:revision>
  <dcterms:created xsi:type="dcterms:W3CDTF">2014-12-10T06:19:00Z</dcterms:created>
  <dcterms:modified xsi:type="dcterms:W3CDTF">2014-12-10T06:19:00Z</dcterms:modified>
</cp:coreProperties>
</file>