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33" w:rsidRDefault="00DE3033"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855355" w:rsidRPr="003B5F5D" w:rsidRDefault="00855355" w:rsidP="00855355">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о проведении </w:t>
      </w:r>
      <w:r w:rsidR="001C55AE">
        <w:rPr>
          <w:color w:val="auto"/>
          <w:lang w:eastAsia="x-none"/>
        </w:rPr>
        <w:t>21</w:t>
      </w:r>
      <w:r w:rsidRPr="003B5F5D">
        <w:rPr>
          <w:color w:val="auto"/>
          <w:lang w:eastAsia="x-none"/>
        </w:rPr>
        <w:t>.12.2023</w:t>
      </w:r>
      <w:r w:rsidRPr="003B5F5D">
        <w:rPr>
          <w:color w:val="auto"/>
          <w:lang w:val="x-none" w:eastAsia="x-none"/>
        </w:rPr>
        <w:t xml:space="preserve"> </w:t>
      </w:r>
      <w:r w:rsidRPr="003B5F5D">
        <w:rPr>
          <w:color w:val="auto"/>
          <w:lang w:eastAsia="x-none"/>
        </w:rPr>
        <w:t xml:space="preserve">в </w:t>
      </w:r>
      <w:r w:rsidR="003111CC">
        <w:rPr>
          <w:color w:val="auto"/>
          <w:lang w:eastAsia="x-none"/>
        </w:rPr>
        <w:t>14</w:t>
      </w:r>
      <w:r w:rsidRPr="003B5F5D">
        <w:rPr>
          <w:color w:val="auto"/>
          <w:lang w:eastAsia="x-none"/>
        </w:rPr>
        <w:t xml:space="preserve"> часов 00 минут (время местное) среди субъектов малого и среднего предпринимательства, </w:t>
      </w:r>
      <w:r w:rsidRPr="003B5F5D">
        <w:rPr>
          <w:color w:val="auto"/>
          <w:lang w:val="x-none" w:eastAsia="x-none"/>
        </w:rPr>
        <w:t>физических лиц, применяющих специальный налоговый режим "Налог на профессиональный доход"</w:t>
      </w:r>
      <w:r w:rsidRPr="003B5F5D">
        <w:rPr>
          <w:color w:val="auto"/>
          <w:lang w:eastAsia="x-none"/>
        </w:rPr>
        <w:t>,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на пять лет (с </w:t>
      </w:r>
      <w:r w:rsidR="001C55AE">
        <w:rPr>
          <w:color w:val="auto"/>
          <w:lang w:eastAsia="x-none"/>
        </w:rPr>
        <w:t>09</w:t>
      </w:r>
      <w:r w:rsidRPr="003B5F5D">
        <w:rPr>
          <w:color w:val="auto"/>
          <w:lang w:eastAsia="x-none"/>
        </w:rPr>
        <w:t>.01.202</w:t>
      </w:r>
      <w:r w:rsidR="003111CC">
        <w:rPr>
          <w:color w:val="auto"/>
          <w:lang w:eastAsia="x-none"/>
        </w:rPr>
        <w:t>4</w:t>
      </w:r>
      <w:r w:rsidRPr="003B5F5D">
        <w:rPr>
          <w:color w:val="auto"/>
          <w:lang w:val="x-none" w:eastAsia="x-none"/>
        </w:rPr>
        <w:t xml:space="preserve"> по </w:t>
      </w:r>
      <w:r w:rsidRPr="003B5F5D">
        <w:rPr>
          <w:color w:val="auto"/>
          <w:lang w:eastAsia="x-none"/>
        </w:rPr>
        <w:t>0</w:t>
      </w:r>
      <w:r w:rsidR="001C55AE">
        <w:rPr>
          <w:color w:val="auto"/>
          <w:lang w:eastAsia="x-none"/>
        </w:rPr>
        <w:t>8</w:t>
      </w:r>
      <w:r w:rsidRPr="003B5F5D">
        <w:rPr>
          <w:color w:val="auto"/>
          <w:lang w:eastAsia="x-none"/>
        </w:rPr>
        <w:t>.01.2029</w:t>
      </w:r>
      <w:r w:rsidRPr="003B5F5D">
        <w:rPr>
          <w:color w:val="auto"/>
          <w:lang w:val="x-none" w:eastAsia="x-none"/>
        </w:rPr>
        <w:t>), по следующим лотам:</w:t>
      </w:r>
    </w:p>
    <w:p w:rsidR="00855355" w:rsidRPr="003B5F5D" w:rsidRDefault="00855355" w:rsidP="00855355">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855355" w:rsidRPr="003B5F5D" w:rsidTr="00F07A65">
        <w:trPr>
          <w:trHeight w:val="1777"/>
        </w:trPr>
        <w:tc>
          <w:tcPr>
            <w:tcW w:w="709" w:type="dxa"/>
          </w:tcPr>
          <w:p w:rsidR="00855355" w:rsidRPr="003B5F5D" w:rsidRDefault="00855355" w:rsidP="00F07A65">
            <w:pPr>
              <w:tabs>
                <w:tab w:val="left" w:pos="5740"/>
              </w:tabs>
              <w:jc w:val="center"/>
              <w:rPr>
                <w:color w:val="auto"/>
                <w:sz w:val="24"/>
                <w:szCs w:val="24"/>
              </w:rPr>
            </w:pPr>
            <w:r w:rsidRPr="003B5F5D">
              <w:rPr>
                <w:color w:val="auto"/>
                <w:sz w:val="24"/>
                <w:szCs w:val="24"/>
              </w:rPr>
              <w:t>№ лота</w:t>
            </w:r>
          </w:p>
        </w:tc>
        <w:tc>
          <w:tcPr>
            <w:tcW w:w="3969" w:type="dxa"/>
          </w:tcPr>
          <w:p w:rsidR="00855355" w:rsidRPr="003B5F5D" w:rsidRDefault="00855355" w:rsidP="00F07A65">
            <w:pPr>
              <w:tabs>
                <w:tab w:val="left" w:pos="5740"/>
              </w:tabs>
              <w:jc w:val="center"/>
              <w:rPr>
                <w:color w:val="auto"/>
                <w:sz w:val="24"/>
                <w:szCs w:val="24"/>
              </w:rPr>
            </w:pPr>
            <w:r w:rsidRPr="003B5F5D">
              <w:rPr>
                <w:color w:val="auto"/>
                <w:sz w:val="24"/>
                <w:szCs w:val="24"/>
              </w:rPr>
              <w:t>Объект аренды</w:t>
            </w:r>
          </w:p>
        </w:tc>
        <w:tc>
          <w:tcPr>
            <w:tcW w:w="2126" w:type="dxa"/>
          </w:tcPr>
          <w:p w:rsidR="00855355" w:rsidRPr="003B5F5D" w:rsidRDefault="00855355" w:rsidP="00F07A65">
            <w:pPr>
              <w:tabs>
                <w:tab w:val="left" w:pos="5740"/>
              </w:tabs>
              <w:jc w:val="center"/>
              <w:rPr>
                <w:color w:val="auto"/>
                <w:sz w:val="24"/>
                <w:szCs w:val="24"/>
              </w:rPr>
            </w:pPr>
            <w:r w:rsidRPr="003B5F5D">
              <w:rPr>
                <w:color w:val="auto"/>
                <w:sz w:val="24"/>
                <w:szCs w:val="24"/>
              </w:rPr>
              <w:t>Начальная цена (начальный размер арендной платы за 5 лет), без учёта НДС, руб.</w:t>
            </w:r>
          </w:p>
        </w:tc>
        <w:tc>
          <w:tcPr>
            <w:tcW w:w="1418" w:type="dxa"/>
          </w:tcPr>
          <w:p w:rsidR="00855355" w:rsidRPr="003B5F5D" w:rsidRDefault="00855355" w:rsidP="00F07A65">
            <w:pPr>
              <w:tabs>
                <w:tab w:val="left" w:pos="5740"/>
              </w:tabs>
              <w:jc w:val="center"/>
              <w:rPr>
                <w:color w:val="auto"/>
                <w:sz w:val="24"/>
                <w:szCs w:val="24"/>
              </w:rPr>
            </w:pPr>
            <w:r w:rsidRPr="003B5F5D">
              <w:rPr>
                <w:color w:val="auto"/>
                <w:sz w:val="24"/>
                <w:szCs w:val="24"/>
              </w:rPr>
              <w:t xml:space="preserve">Задаток </w:t>
            </w:r>
          </w:p>
          <w:p w:rsidR="00855355" w:rsidRPr="003B5F5D" w:rsidRDefault="00855355" w:rsidP="00F07A65">
            <w:pPr>
              <w:tabs>
                <w:tab w:val="left" w:pos="5740"/>
              </w:tabs>
              <w:jc w:val="center"/>
              <w:rPr>
                <w:color w:val="auto"/>
                <w:sz w:val="24"/>
                <w:szCs w:val="24"/>
              </w:rPr>
            </w:pPr>
            <w:r w:rsidRPr="003B5F5D">
              <w:rPr>
                <w:color w:val="auto"/>
                <w:sz w:val="24"/>
                <w:szCs w:val="24"/>
              </w:rPr>
              <w:t>(5% от</w:t>
            </w:r>
          </w:p>
          <w:p w:rsidR="00855355" w:rsidRPr="003B5F5D" w:rsidRDefault="00855355" w:rsidP="00F07A65">
            <w:pPr>
              <w:tabs>
                <w:tab w:val="left" w:pos="5740"/>
              </w:tabs>
              <w:jc w:val="center"/>
              <w:rPr>
                <w:color w:val="auto"/>
                <w:sz w:val="24"/>
                <w:szCs w:val="24"/>
              </w:rPr>
            </w:pPr>
            <w:r w:rsidRPr="003B5F5D">
              <w:rPr>
                <w:color w:val="auto"/>
                <w:sz w:val="24"/>
                <w:szCs w:val="24"/>
              </w:rPr>
              <w:t xml:space="preserve">начальной цены), </w:t>
            </w:r>
          </w:p>
          <w:p w:rsidR="00855355" w:rsidRPr="003B5F5D" w:rsidRDefault="00855355" w:rsidP="00F07A65">
            <w:pPr>
              <w:tabs>
                <w:tab w:val="left" w:pos="5740"/>
              </w:tabs>
              <w:jc w:val="center"/>
              <w:rPr>
                <w:color w:val="auto"/>
                <w:sz w:val="24"/>
                <w:szCs w:val="24"/>
              </w:rPr>
            </w:pPr>
            <w:r w:rsidRPr="003B5F5D">
              <w:rPr>
                <w:color w:val="auto"/>
                <w:sz w:val="24"/>
                <w:szCs w:val="24"/>
              </w:rPr>
              <w:t>руб.</w:t>
            </w:r>
          </w:p>
        </w:tc>
        <w:tc>
          <w:tcPr>
            <w:tcW w:w="1417" w:type="dxa"/>
          </w:tcPr>
          <w:p w:rsidR="00855355" w:rsidRPr="003B5F5D" w:rsidRDefault="00855355" w:rsidP="00F07A65">
            <w:pPr>
              <w:tabs>
                <w:tab w:val="left" w:pos="5740"/>
              </w:tabs>
              <w:jc w:val="center"/>
              <w:rPr>
                <w:color w:val="auto"/>
                <w:sz w:val="24"/>
                <w:szCs w:val="24"/>
              </w:rPr>
            </w:pPr>
            <w:proofErr w:type="gramStart"/>
            <w:r w:rsidRPr="003B5F5D">
              <w:rPr>
                <w:color w:val="auto"/>
                <w:sz w:val="24"/>
                <w:szCs w:val="24"/>
              </w:rPr>
              <w:t>Шаг  аукциона</w:t>
            </w:r>
            <w:proofErr w:type="gramEnd"/>
          </w:p>
          <w:p w:rsidR="00855355" w:rsidRPr="003B5F5D" w:rsidRDefault="00855355" w:rsidP="00F07A65">
            <w:pPr>
              <w:tabs>
                <w:tab w:val="left" w:pos="5740"/>
              </w:tabs>
              <w:jc w:val="center"/>
              <w:rPr>
                <w:color w:val="auto"/>
                <w:sz w:val="24"/>
                <w:szCs w:val="24"/>
              </w:rPr>
            </w:pPr>
            <w:r w:rsidRPr="003B5F5D">
              <w:rPr>
                <w:color w:val="auto"/>
                <w:sz w:val="24"/>
                <w:szCs w:val="24"/>
              </w:rPr>
              <w:t>(5% от начальной цены),</w:t>
            </w:r>
          </w:p>
          <w:p w:rsidR="00855355" w:rsidRPr="003B5F5D" w:rsidRDefault="00855355" w:rsidP="00F07A65">
            <w:pPr>
              <w:tabs>
                <w:tab w:val="left" w:pos="5740"/>
              </w:tabs>
              <w:jc w:val="center"/>
              <w:rPr>
                <w:color w:val="auto"/>
                <w:sz w:val="24"/>
                <w:szCs w:val="24"/>
              </w:rPr>
            </w:pPr>
            <w:r w:rsidRPr="003B5F5D">
              <w:rPr>
                <w:color w:val="auto"/>
                <w:sz w:val="24"/>
                <w:szCs w:val="24"/>
              </w:rPr>
              <w:t>руб.</w:t>
            </w:r>
          </w:p>
        </w:tc>
      </w:tr>
      <w:tr w:rsidR="00855355" w:rsidRPr="003B5F5D" w:rsidTr="00F07A65">
        <w:trPr>
          <w:trHeight w:val="1418"/>
        </w:trPr>
        <w:tc>
          <w:tcPr>
            <w:tcW w:w="709" w:type="dxa"/>
          </w:tcPr>
          <w:p w:rsidR="00855355" w:rsidRPr="003B5F5D" w:rsidRDefault="00855355" w:rsidP="00F07A65">
            <w:pPr>
              <w:tabs>
                <w:tab w:val="left" w:pos="5740"/>
              </w:tabs>
              <w:jc w:val="center"/>
              <w:rPr>
                <w:color w:val="auto"/>
                <w:sz w:val="24"/>
                <w:szCs w:val="24"/>
              </w:rPr>
            </w:pPr>
            <w:r w:rsidRPr="003B5F5D">
              <w:rPr>
                <w:color w:val="auto"/>
                <w:sz w:val="24"/>
                <w:szCs w:val="24"/>
              </w:rPr>
              <w:t>Лот №1</w:t>
            </w:r>
          </w:p>
        </w:tc>
        <w:tc>
          <w:tcPr>
            <w:tcW w:w="3969" w:type="dxa"/>
          </w:tcPr>
          <w:p w:rsidR="00855355" w:rsidRPr="003B5F5D" w:rsidRDefault="00855355" w:rsidP="00F07A65">
            <w:pPr>
              <w:pStyle w:val="a9"/>
              <w:tabs>
                <w:tab w:val="left" w:pos="186"/>
              </w:tabs>
              <w:spacing w:after="0"/>
              <w:ind w:left="0" w:firstLine="0"/>
              <w:jc w:val="both"/>
              <w:rPr>
                <w:rFonts w:ascii="Times New Roman" w:hAnsi="Times New Roman"/>
                <w:bCs/>
                <w:sz w:val="24"/>
                <w:szCs w:val="24"/>
                <w:lang w:val="ru-RU"/>
              </w:rPr>
            </w:pPr>
            <w:r w:rsidRPr="003B5F5D">
              <w:rPr>
                <w:rFonts w:ascii="Times New Roman" w:hAnsi="Times New Roman"/>
                <w:bCs/>
                <w:sz w:val="24"/>
                <w:szCs w:val="24"/>
                <w:lang w:val="ru-RU"/>
              </w:rPr>
              <w:t xml:space="preserve">здание общей площадью 168,8 </w:t>
            </w:r>
            <w:proofErr w:type="spellStart"/>
            <w:r w:rsidRPr="003B5F5D">
              <w:rPr>
                <w:rFonts w:ascii="Times New Roman" w:hAnsi="Times New Roman"/>
                <w:bCs/>
                <w:sz w:val="24"/>
                <w:szCs w:val="24"/>
                <w:lang w:val="ru-RU"/>
              </w:rPr>
              <w:t>кв.м</w:t>
            </w:r>
            <w:proofErr w:type="spellEnd"/>
            <w:r w:rsidRPr="003B5F5D">
              <w:rPr>
                <w:rFonts w:ascii="Times New Roman" w:hAnsi="Times New Roman"/>
                <w:bCs/>
                <w:sz w:val="24"/>
                <w:szCs w:val="24"/>
                <w:lang w:val="ru-RU"/>
              </w:rPr>
              <w:t>, расположенное по адресу: Ханты-Мансийский автономный округ - Югра, г. Нижневартовск,                             ул. Индустриальная, д. 60а, стр. 12, для размещения объекта общественного назначения</w:t>
            </w:r>
          </w:p>
        </w:tc>
        <w:tc>
          <w:tcPr>
            <w:tcW w:w="2126" w:type="dxa"/>
          </w:tcPr>
          <w:p w:rsidR="00855355" w:rsidRPr="003B5F5D" w:rsidRDefault="00855355" w:rsidP="00F07A65">
            <w:pPr>
              <w:tabs>
                <w:tab w:val="left" w:pos="5740"/>
              </w:tabs>
              <w:jc w:val="center"/>
              <w:rPr>
                <w:color w:val="auto"/>
                <w:sz w:val="24"/>
                <w:szCs w:val="24"/>
              </w:rPr>
            </w:pPr>
            <w:r w:rsidRPr="003B5F5D">
              <w:rPr>
                <w:color w:val="auto"/>
                <w:sz w:val="24"/>
                <w:szCs w:val="24"/>
              </w:rPr>
              <w:t>2 053 260,00</w:t>
            </w:r>
          </w:p>
        </w:tc>
        <w:tc>
          <w:tcPr>
            <w:tcW w:w="1418" w:type="dxa"/>
          </w:tcPr>
          <w:p w:rsidR="00855355" w:rsidRPr="003B5F5D" w:rsidRDefault="00855355" w:rsidP="00F07A65">
            <w:pPr>
              <w:tabs>
                <w:tab w:val="left" w:pos="5740"/>
              </w:tabs>
              <w:jc w:val="center"/>
              <w:rPr>
                <w:color w:val="auto"/>
                <w:sz w:val="24"/>
                <w:szCs w:val="24"/>
              </w:rPr>
            </w:pPr>
            <w:r w:rsidRPr="003B5F5D">
              <w:rPr>
                <w:color w:val="auto"/>
                <w:sz w:val="24"/>
                <w:szCs w:val="24"/>
              </w:rPr>
              <w:t>102 663,00</w:t>
            </w:r>
          </w:p>
        </w:tc>
        <w:tc>
          <w:tcPr>
            <w:tcW w:w="1417" w:type="dxa"/>
          </w:tcPr>
          <w:p w:rsidR="00855355" w:rsidRPr="003B5F5D" w:rsidRDefault="00855355" w:rsidP="00F07A65">
            <w:pPr>
              <w:tabs>
                <w:tab w:val="left" w:pos="5740"/>
              </w:tabs>
              <w:jc w:val="center"/>
              <w:rPr>
                <w:color w:val="auto"/>
                <w:sz w:val="24"/>
                <w:szCs w:val="24"/>
              </w:rPr>
            </w:pPr>
            <w:r w:rsidRPr="003B5F5D">
              <w:rPr>
                <w:color w:val="auto"/>
                <w:sz w:val="24"/>
                <w:szCs w:val="24"/>
              </w:rPr>
              <w:t>102 663,00</w:t>
            </w:r>
          </w:p>
        </w:tc>
      </w:tr>
      <w:tr w:rsidR="00855355" w:rsidRPr="003B5F5D" w:rsidTr="00F07A65">
        <w:tc>
          <w:tcPr>
            <w:tcW w:w="709" w:type="dxa"/>
          </w:tcPr>
          <w:p w:rsidR="00855355" w:rsidRPr="003B5F5D" w:rsidRDefault="00855355" w:rsidP="00F07A65">
            <w:pPr>
              <w:rPr>
                <w:color w:val="auto"/>
                <w:sz w:val="24"/>
                <w:szCs w:val="24"/>
              </w:rPr>
            </w:pPr>
            <w:r w:rsidRPr="003B5F5D">
              <w:rPr>
                <w:color w:val="auto"/>
                <w:sz w:val="24"/>
                <w:szCs w:val="24"/>
              </w:rPr>
              <w:t>Лот №2</w:t>
            </w:r>
          </w:p>
        </w:tc>
        <w:tc>
          <w:tcPr>
            <w:tcW w:w="3969" w:type="dxa"/>
          </w:tcPr>
          <w:p w:rsidR="00855355" w:rsidRPr="003B5F5D" w:rsidRDefault="00855355" w:rsidP="00F07A65">
            <w:pPr>
              <w:pStyle w:val="a9"/>
              <w:tabs>
                <w:tab w:val="left" w:pos="186"/>
              </w:tabs>
              <w:spacing w:after="0"/>
              <w:ind w:left="0" w:firstLine="0"/>
              <w:jc w:val="both"/>
              <w:rPr>
                <w:rFonts w:ascii="Times New Roman" w:hAnsi="Times New Roman"/>
                <w:bCs/>
                <w:sz w:val="24"/>
                <w:szCs w:val="24"/>
                <w:lang w:val="ru-RU"/>
              </w:rPr>
            </w:pPr>
            <w:r w:rsidRPr="003B5F5D">
              <w:rPr>
                <w:rFonts w:ascii="Times New Roman" w:hAnsi="Times New Roman"/>
                <w:bCs/>
                <w:sz w:val="24"/>
                <w:szCs w:val="24"/>
                <w:lang w:val="ru-RU"/>
              </w:rPr>
              <w:t xml:space="preserve">нежилое помещение №1004 общей площадью 73 </w:t>
            </w:r>
            <w:proofErr w:type="spellStart"/>
            <w:r w:rsidRPr="003B5F5D">
              <w:rPr>
                <w:rFonts w:ascii="Times New Roman" w:hAnsi="Times New Roman"/>
                <w:bCs/>
                <w:sz w:val="24"/>
                <w:szCs w:val="24"/>
                <w:lang w:val="ru-RU"/>
              </w:rPr>
              <w:t>кв.м</w:t>
            </w:r>
            <w:proofErr w:type="spellEnd"/>
            <w:r w:rsidRPr="003B5F5D">
              <w:rPr>
                <w:rFonts w:ascii="Times New Roman" w:hAnsi="Times New Roman"/>
                <w:bCs/>
                <w:sz w:val="24"/>
                <w:szCs w:val="24"/>
                <w:lang w:val="ru-RU"/>
              </w:rPr>
              <w:t>, расположенное по адресу: Ханты-Мансийский автономный округ - Югра,                              г. Нижневартовск, ул. Омская, д. 14, для размещения объекта общественного назначения</w:t>
            </w:r>
          </w:p>
        </w:tc>
        <w:tc>
          <w:tcPr>
            <w:tcW w:w="2126" w:type="dxa"/>
          </w:tcPr>
          <w:p w:rsidR="00855355" w:rsidRPr="003B5F5D" w:rsidRDefault="00855355" w:rsidP="00F07A65">
            <w:pPr>
              <w:tabs>
                <w:tab w:val="left" w:pos="5740"/>
              </w:tabs>
              <w:jc w:val="center"/>
              <w:rPr>
                <w:color w:val="auto"/>
                <w:sz w:val="24"/>
                <w:szCs w:val="24"/>
              </w:rPr>
            </w:pPr>
            <w:r w:rsidRPr="003B5F5D">
              <w:rPr>
                <w:color w:val="auto"/>
                <w:sz w:val="24"/>
                <w:szCs w:val="24"/>
              </w:rPr>
              <w:t>2 470</w:t>
            </w:r>
            <w:r w:rsidR="003111CC">
              <w:rPr>
                <w:color w:val="auto"/>
                <w:sz w:val="24"/>
                <w:szCs w:val="24"/>
              </w:rPr>
              <w:t> </w:t>
            </w:r>
            <w:r w:rsidRPr="003B5F5D">
              <w:rPr>
                <w:color w:val="auto"/>
                <w:sz w:val="24"/>
                <w:szCs w:val="24"/>
              </w:rPr>
              <w:t>875</w:t>
            </w:r>
            <w:r w:rsidR="003111CC">
              <w:rPr>
                <w:color w:val="auto"/>
                <w:sz w:val="24"/>
                <w:szCs w:val="24"/>
              </w:rPr>
              <w:t>,00</w:t>
            </w:r>
          </w:p>
        </w:tc>
        <w:tc>
          <w:tcPr>
            <w:tcW w:w="1418" w:type="dxa"/>
          </w:tcPr>
          <w:p w:rsidR="00855355" w:rsidRPr="003B5F5D" w:rsidRDefault="00855355" w:rsidP="00F07A65">
            <w:pPr>
              <w:tabs>
                <w:tab w:val="left" w:pos="5740"/>
              </w:tabs>
              <w:jc w:val="center"/>
              <w:rPr>
                <w:color w:val="auto"/>
                <w:sz w:val="24"/>
                <w:szCs w:val="24"/>
              </w:rPr>
            </w:pPr>
            <w:r w:rsidRPr="003B5F5D">
              <w:rPr>
                <w:color w:val="auto"/>
                <w:sz w:val="24"/>
                <w:szCs w:val="24"/>
              </w:rPr>
              <w:t>123 543,75</w:t>
            </w:r>
          </w:p>
        </w:tc>
        <w:tc>
          <w:tcPr>
            <w:tcW w:w="1417" w:type="dxa"/>
          </w:tcPr>
          <w:p w:rsidR="00855355" w:rsidRPr="003B5F5D" w:rsidRDefault="00855355" w:rsidP="00F07A65">
            <w:pPr>
              <w:tabs>
                <w:tab w:val="left" w:pos="5740"/>
              </w:tabs>
              <w:jc w:val="center"/>
              <w:rPr>
                <w:color w:val="auto"/>
                <w:sz w:val="24"/>
                <w:szCs w:val="24"/>
              </w:rPr>
            </w:pPr>
            <w:r w:rsidRPr="003B5F5D">
              <w:rPr>
                <w:color w:val="auto"/>
                <w:sz w:val="24"/>
                <w:szCs w:val="24"/>
              </w:rPr>
              <w:t>123 543,75</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val="x-none" w:eastAsia="x-none"/>
        </w:rPr>
        <w:t>-</w:t>
      </w:r>
      <w:r w:rsidRPr="003B5F5D">
        <w:rPr>
          <w:color w:val="auto"/>
          <w:lang w:val="x-none" w:eastAsia="x-none"/>
        </w:rPr>
        <w:t xml:space="preserve"> 29.11.2023                        09.00 часов (время местное)</w:t>
      </w:r>
      <w:r w:rsidRPr="00AA14CF">
        <w:t xml:space="preserve"> </w:t>
      </w:r>
      <w:r w:rsidRPr="00AA14CF">
        <w:rPr>
          <w:color w:val="auto"/>
          <w:lang w:val="x-none" w:eastAsia="x-none"/>
        </w:rPr>
        <w:t>(со дня, следующего за днем размещения 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19.12.2023 13.00 часов (время местное).</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855355" w:rsidP="00855355">
      <w:pPr>
        <w:ind w:firstLine="709"/>
        <w:jc w:val="both"/>
        <w:rPr>
          <w:color w:val="auto"/>
          <w:lang w:val="x-none" w:eastAsia="x-none"/>
        </w:rPr>
      </w:pPr>
      <w:r w:rsidRPr="00AA14CF">
        <w:rPr>
          <w:color w:val="auto"/>
          <w:lang w:val="x-none" w:eastAsia="x-none"/>
        </w:rPr>
        <w:t>Задаток в размере 5% от начального размера арендной платы за 5 лет по каждому из лотов вносится с 29.11.2023 по 19.12.2023,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855355" w:rsidRPr="00AA14CF" w:rsidRDefault="00855355" w:rsidP="00855355">
      <w:pPr>
        <w:ind w:firstLine="709"/>
        <w:jc w:val="both"/>
        <w:rPr>
          <w:color w:val="auto"/>
          <w:lang w:val="x-none" w:eastAsia="x-none"/>
        </w:rPr>
      </w:pPr>
      <w:r w:rsidRPr="00AA14CF">
        <w:rPr>
          <w:color w:val="auto"/>
          <w:lang w:val="x-none" w:eastAsia="x-none"/>
        </w:rPr>
        <w:t xml:space="preserve">Назначение платежа: задаток для участия в аукционе по лоту №___ на право заключения договора аренды объекта недвижимости, расположенного по адресу: ______________________________, назначенном на </w:t>
      </w:r>
      <w:r w:rsidR="001C55AE">
        <w:rPr>
          <w:color w:val="auto"/>
          <w:lang w:eastAsia="x-none"/>
        </w:rPr>
        <w:t>21</w:t>
      </w:r>
      <w:r w:rsidRPr="00AA14CF">
        <w:rPr>
          <w:color w:val="auto"/>
          <w:lang w:val="x-none" w:eastAsia="x-none"/>
        </w:rPr>
        <w:t>.12.2023                     (л/с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w:t>
      </w:r>
      <w:r w:rsidRPr="009A18A0">
        <w:rPr>
          <w:color w:val="auto"/>
          <w:lang w:val="x-none" w:eastAsia="x-none"/>
        </w:rPr>
        <w:lastRenderedPageBreak/>
        <w:t xml:space="preserve">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19.12.2023.</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 за пять лет</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3B5F5D" w:rsidRDefault="00855355" w:rsidP="00855355">
      <w:pPr>
        <w:ind w:firstLine="709"/>
        <w:jc w:val="both"/>
        <w:rPr>
          <w:color w:val="FF0000"/>
          <w:lang w:val="x-none" w:eastAsia="x-none"/>
        </w:rPr>
      </w:pPr>
    </w:p>
    <w:p w:rsidR="00855355" w:rsidRDefault="00855355" w:rsidP="00855355">
      <w:pPr>
        <w:ind w:firstLine="709"/>
        <w:jc w:val="both"/>
        <w:rPr>
          <w:color w:val="auto"/>
        </w:rPr>
      </w:pPr>
      <w:r w:rsidRPr="00AA14CF">
        <w:rPr>
          <w:color w:val="auto"/>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от 24.07.2007 №209-ФЗ "О развитии малого и среднего предпринимательства в Российской Федерации"</w:t>
      </w:r>
      <w:r>
        <w:rPr>
          <w:color w:val="auto"/>
        </w:rPr>
        <w:t>.</w:t>
      </w:r>
    </w:p>
    <w:p w:rsidR="00855355" w:rsidRPr="00AA14CF" w:rsidRDefault="00855355" w:rsidP="00855355">
      <w:pPr>
        <w:ind w:firstLine="709"/>
        <w:jc w:val="both"/>
        <w:rPr>
          <w:color w:val="auto"/>
        </w:rPr>
      </w:pPr>
    </w:p>
    <w:p w:rsidR="00855355" w:rsidRPr="00AA14CF" w:rsidRDefault="00855355" w:rsidP="00855355">
      <w:pPr>
        <w:ind w:firstLine="709"/>
        <w:jc w:val="both"/>
        <w:rPr>
          <w:color w:val="auto"/>
        </w:rPr>
      </w:pPr>
      <w:r w:rsidRPr="00DE3033">
        <w:rPr>
          <w:color w:val="auto"/>
        </w:rPr>
        <w:lastRenderedPageBreak/>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Объекты находятся 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Заявитель вправе отозвать заявку в любое время до установленных даты 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 xml:space="preserve">с использованием программно-аппаратных средств электронной площадки не более чем три запроса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lastRenderedPageBreak/>
        <w:t xml:space="preserve">Разъяснение положений </w:t>
      </w:r>
      <w:r w:rsidR="0034287C" w:rsidRPr="0034287C">
        <w:rPr>
          <w:color w:val="auto"/>
        </w:rPr>
        <w:t xml:space="preserve">аукционной </w:t>
      </w:r>
      <w:r w:rsidRPr="0034287C">
        <w:rPr>
          <w:color w:val="auto"/>
        </w:rPr>
        <w:t>документации не должно изменять 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BE37EA" w:rsidRPr="0034287C">
        <w:rPr>
          <w:color w:val="auto"/>
          <w:u w:val="single"/>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10 часов </w:t>
      </w:r>
      <w:r w:rsidR="00BE37EA" w:rsidRPr="0034287C">
        <w:rPr>
          <w:color w:val="auto"/>
        </w:rPr>
        <w:t>3</w:t>
      </w:r>
      <w:r w:rsidR="0034287C">
        <w:rPr>
          <w:color w:val="auto"/>
        </w:rPr>
        <w:t>0 минут (время местное) -</w:t>
      </w:r>
      <w:r w:rsidRPr="0034287C">
        <w:rPr>
          <w:color w:val="auto"/>
        </w:rPr>
        <w:t xml:space="preserve"> по лоту №1;</w:t>
      </w:r>
    </w:p>
    <w:p w:rsidR="002172DC" w:rsidRPr="0034287C" w:rsidRDefault="002172DC" w:rsidP="00BE37EA">
      <w:pPr>
        <w:ind w:firstLine="720"/>
        <w:jc w:val="both"/>
        <w:rPr>
          <w:color w:val="auto"/>
        </w:rPr>
      </w:pPr>
      <w:r w:rsidRPr="0034287C">
        <w:rPr>
          <w:color w:val="auto"/>
        </w:rPr>
        <w:t>- в 1</w:t>
      </w:r>
      <w:r w:rsidR="00BE37EA" w:rsidRPr="0034287C">
        <w:rPr>
          <w:color w:val="auto"/>
        </w:rPr>
        <w:t>1</w:t>
      </w:r>
      <w:r w:rsidRPr="0034287C">
        <w:rPr>
          <w:color w:val="auto"/>
        </w:rPr>
        <w:t xml:space="preserve"> часов </w:t>
      </w:r>
      <w:r w:rsidR="00BE37EA" w:rsidRPr="0034287C">
        <w:rPr>
          <w:color w:val="auto"/>
        </w:rPr>
        <w:t>0</w:t>
      </w:r>
      <w:r w:rsidR="0034287C">
        <w:rPr>
          <w:color w:val="auto"/>
        </w:rPr>
        <w:t>0 минут (время местное) -</w:t>
      </w:r>
      <w:r w:rsidRPr="0034287C">
        <w:rPr>
          <w:color w:val="auto"/>
        </w:rPr>
        <w:t xml:space="preserve"> по лоту №2</w:t>
      </w:r>
      <w:r w:rsidR="00BE37EA" w:rsidRPr="0034287C">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2172DC">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p>
    <w:p w:rsidR="002172DC" w:rsidRPr="00550812" w:rsidRDefault="002172DC" w:rsidP="00045479">
      <w:pPr>
        <w:ind w:right="-2" w:firstLine="709"/>
        <w:jc w:val="both"/>
        <w:rPr>
          <w:color w:val="auto"/>
        </w:rPr>
      </w:pPr>
      <w:r w:rsidRPr="00550812">
        <w:rPr>
          <w:color w:val="auto"/>
        </w:rPr>
        <w:t>3) участник аукциона должен относиться к субъектам малого или среднего предпринимательства, или к физическим лицам, применяющим специальный налоговый режим "Налог на профессиональный доход", имеющим право на поддержку органами государственной власти и органами местного самоуправления, с учетом требований, установленных частями 3 и 5 статьи 14 Федерального закона от 24.07.2007 №209-ФЗ "О развитии малого и среднего предпринимательства в Российской Федерации".</w:t>
      </w:r>
      <w:r w:rsidR="00045479" w:rsidRPr="00550812">
        <w:rPr>
          <w:color w:val="auto"/>
        </w:rPr>
        <w:t xml:space="preserve"> </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w:t>
      </w:r>
      <w:r w:rsidRPr="001C55AE">
        <w:rPr>
          <w:color w:val="auto"/>
        </w:rPr>
        <w:lastRenderedPageBreak/>
        <w:t>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w:t>
      </w:r>
      <w:r w:rsidRPr="001C55AE">
        <w:rPr>
          <w:color w:val="auto"/>
        </w:rPr>
        <w:lastRenderedPageBreak/>
        <w:t>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1041A6" w:rsidRPr="003B5F5D" w:rsidRDefault="001041A6" w:rsidP="002172DC">
      <w:pPr>
        <w:jc w:val="both"/>
        <w:rPr>
          <w:color w:val="FF0000"/>
          <w:sz w:val="18"/>
          <w:szCs w:val="18"/>
        </w:rPr>
      </w:pPr>
    </w:p>
    <w:p w:rsidR="00DF2BD9" w:rsidRDefault="00DF2BD9" w:rsidP="003111CC">
      <w:pPr>
        <w:jc w:val="both"/>
        <w:rPr>
          <w:bCs/>
          <w:sz w:val="24"/>
          <w:szCs w:val="24"/>
        </w:rPr>
      </w:pPr>
    </w:p>
    <w:p w:rsidR="007D311C" w:rsidRDefault="007D311C" w:rsidP="003111CC">
      <w:pPr>
        <w:jc w:val="both"/>
        <w:rPr>
          <w:bCs/>
          <w:sz w:val="24"/>
          <w:szCs w:val="24"/>
        </w:rPr>
      </w:pPr>
    </w:p>
    <w:p w:rsidR="004B2725" w:rsidRDefault="004B2725" w:rsidP="003111CC">
      <w:pPr>
        <w:jc w:val="both"/>
        <w:rPr>
          <w:bCs/>
          <w:sz w:val="24"/>
          <w:szCs w:val="24"/>
        </w:rPr>
      </w:pPr>
      <w:bookmarkStart w:id="3" w:name="_GoBack"/>
      <w:bookmarkEnd w:id="3"/>
    </w:p>
    <w:p w:rsidR="00DF2BD9" w:rsidRDefault="00DF2BD9" w:rsidP="003111CC">
      <w:pPr>
        <w:jc w:val="both"/>
        <w:rPr>
          <w:bCs/>
          <w:sz w:val="24"/>
          <w:szCs w:val="24"/>
        </w:rPr>
      </w:pPr>
    </w:p>
    <w:p w:rsidR="00DF2BD9" w:rsidRDefault="00DF2BD9" w:rsidP="003111CC">
      <w:pPr>
        <w:jc w:val="both"/>
        <w:rPr>
          <w:bCs/>
          <w:sz w:val="24"/>
          <w:szCs w:val="24"/>
        </w:rPr>
      </w:pPr>
    </w:p>
    <w:p w:rsidR="003111CC" w:rsidRDefault="003111CC" w:rsidP="003111CC">
      <w:pPr>
        <w:jc w:val="both"/>
        <w:rPr>
          <w:bCs/>
          <w:sz w:val="24"/>
          <w:szCs w:val="24"/>
        </w:rPr>
      </w:pPr>
      <w:r>
        <w:rPr>
          <w:bCs/>
          <w:sz w:val="24"/>
          <w:szCs w:val="24"/>
        </w:rPr>
        <w:lastRenderedPageBreak/>
        <w:t xml:space="preserve">                                                                                                               </w:t>
      </w:r>
      <w:r w:rsidRPr="00DE3033">
        <w:rPr>
          <w:bCs/>
          <w:sz w:val="24"/>
          <w:szCs w:val="24"/>
        </w:rPr>
        <w:t xml:space="preserve">Приложение </w:t>
      </w:r>
      <w:r>
        <w:rPr>
          <w:bCs/>
          <w:sz w:val="24"/>
          <w:szCs w:val="24"/>
        </w:rPr>
        <w:t xml:space="preserve">1 </w:t>
      </w:r>
    </w:p>
    <w:p w:rsidR="003111CC" w:rsidRPr="00DE3033" w:rsidRDefault="003111CC" w:rsidP="003111CC">
      <w:pPr>
        <w:ind w:left="6663"/>
        <w:jc w:val="both"/>
        <w:rPr>
          <w:bCs/>
          <w:sz w:val="24"/>
          <w:szCs w:val="24"/>
        </w:rPr>
      </w:pPr>
      <w:r>
        <w:rPr>
          <w:bCs/>
          <w:sz w:val="24"/>
          <w:szCs w:val="24"/>
        </w:rPr>
        <w:t>к аукционной документации</w:t>
      </w:r>
    </w:p>
    <w:p w:rsidR="00203E29" w:rsidRPr="00DE3033" w:rsidRDefault="00203E29" w:rsidP="00203E29">
      <w:pPr>
        <w:jc w:val="center"/>
        <w:rPr>
          <w:b/>
          <w:sz w:val="25"/>
          <w:szCs w:val="25"/>
        </w:rPr>
      </w:pPr>
    </w:p>
    <w:p w:rsidR="00203E29" w:rsidRPr="00DE3033" w:rsidRDefault="00203E29" w:rsidP="00203E29">
      <w:pPr>
        <w:jc w:val="center"/>
        <w:rPr>
          <w:b/>
          <w:sz w:val="25"/>
          <w:szCs w:val="25"/>
        </w:rPr>
      </w:pPr>
      <w:r w:rsidRPr="00DE3033">
        <w:rPr>
          <w:b/>
          <w:sz w:val="25"/>
          <w:szCs w:val="25"/>
        </w:rPr>
        <w:t xml:space="preserve">Проект договора </w:t>
      </w:r>
    </w:p>
    <w:p w:rsidR="00203E29" w:rsidRPr="00DE3033" w:rsidRDefault="00203E29" w:rsidP="00203E29">
      <w:pPr>
        <w:jc w:val="center"/>
        <w:rPr>
          <w:b/>
          <w:sz w:val="25"/>
          <w:szCs w:val="25"/>
        </w:rPr>
      </w:pPr>
      <w:r w:rsidRPr="00DE3033">
        <w:rPr>
          <w:b/>
          <w:sz w:val="25"/>
          <w:szCs w:val="25"/>
        </w:rPr>
        <w:t>аренды здания</w:t>
      </w:r>
    </w:p>
    <w:p w:rsidR="00203E29" w:rsidRPr="00DE3033" w:rsidRDefault="00203E29" w:rsidP="00203E29">
      <w:pPr>
        <w:jc w:val="center"/>
        <w:rPr>
          <w:b/>
          <w:sz w:val="25"/>
          <w:szCs w:val="25"/>
        </w:rPr>
      </w:pPr>
      <w:r w:rsidRPr="00DE3033">
        <w:rPr>
          <w:b/>
          <w:sz w:val="25"/>
          <w:szCs w:val="25"/>
        </w:rPr>
        <w:t>№____ПТ-2024</w:t>
      </w:r>
    </w:p>
    <w:p w:rsidR="00203E29" w:rsidRPr="00DE3033" w:rsidRDefault="00203E29" w:rsidP="00203E29">
      <w:pPr>
        <w:jc w:val="both"/>
        <w:rPr>
          <w:b/>
          <w:sz w:val="25"/>
          <w:szCs w:val="25"/>
        </w:rPr>
      </w:pPr>
    </w:p>
    <w:p w:rsidR="00203E29" w:rsidRPr="00DE3033" w:rsidRDefault="00203E29" w:rsidP="00203E29">
      <w:pPr>
        <w:jc w:val="both"/>
        <w:rPr>
          <w:b/>
          <w:sz w:val="25"/>
          <w:szCs w:val="25"/>
        </w:rPr>
      </w:pPr>
      <w:r w:rsidRPr="00DE3033">
        <w:rPr>
          <w:b/>
          <w:sz w:val="25"/>
          <w:szCs w:val="25"/>
        </w:rPr>
        <w:t xml:space="preserve">г. Нижневартовск                                                                                    __________ 2024 года </w:t>
      </w:r>
    </w:p>
    <w:p w:rsidR="00203E29" w:rsidRPr="00DE3033" w:rsidRDefault="00203E29" w:rsidP="00203E29">
      <w:pPr>
        <w:jc w:val="both"/>
        <w:rPr>
          <w:b/>
          <w:sz w:val="26"/>
          <w:szCs w:val="26"/>
        </w:rPr>
      </w:pPr>
    </w:p>
    <w:p w:rsidR="00203E29" w:rsidRPr="00DE3033" w:rsidRDefault="00203E29" w:rsidP="00203E29">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203E29" w:rsidRPr="00DE3033" w:rsidRDefault="00203E29" w:rsidP="00203E29">
      <w:pPr>
        <w:ind w:firstLine="709"/>
        <w:jc w:val="both"/>
        <w:rPr>
          <w:sz w:val="25"/>
          <w:szCs w:val="25"/>
        </w:rPr>
      </w:pPr>
    </w:p>
    <w:p w:rsidR="00203E29" w:rsidRPr="00203E29" w:rsidRDefault="00203E29" w:rsidP="00203E29">
      <w:pPr>
        <w:pStyle w:val="af3"/>
        <w:widowControl w:val="0"/>
        <w:numPr>
          <w:ilvl w:val="0"/>
          <w:numId w:val="17"/>
        </w:numPr>
        <w:autoSpaceDE w:val="0"/>
        <w:autoSpaceDN w:val="0"/>
        <w:adjustRightInd w:val="0"/>
        <w:jc w:val="center"/>
        <w:rPr>
          <w:b/>
          <w:sz w:val="25"/>
          <w:szCs w:val="25"/>
        </w:rPr>
      </w:pPr>
      <w:r w:rsidRPr="00203E29">
        <w:rPr>
          <w:b/>
          <w:sz w:val="25"/>
          <w:szCs w:val="25"/>
        </w:rPr>
        <w:t>Предмет договора</w:t>
      </w:r>
    </w:p>
    <w:p w:rsidR="00203E29" w:rsidRPr="00DE3033" w:rsidRDefault="00203E29" w:rsidP="00203E29">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здание общей площадью 168,8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86:11:0301001:203, расположенное по адресу: Ханты-Мансийский автономный округ - Югра,                                                г. Нижневартовск, ул. Индустриальная, д. 60а, стр. 12, 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203E29" w:rsidRPr="00DE3033" w:rsidRDefault="00203E29" w:rsidP="00203E29">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w:t>
      </w:r>
      <w:r w:rsidRPr="00DE3033">
        <w:rPr>
          <w:sz w:val="25"/>
          <w:szCs w:val="25"/>
          <w:lang w:eastAsia="x-none"/>
        </w:rPr>
        <w:t>.01.2024</w:t>
      </w:r>
      <w:r w:rsidRPr="00DE3033">
        <w:rPr>
          <w:sz w:val="25"/>
          <w:szCs w:val="25"/>
          <w:lang w:val="x-none" w:eastAsia="x-none"/>
        </w:rPr>
        <w:t xml:space="preserve"> по </w:t>
      </w:r>
      <w:r>
        <w:rPr>
          <w:sz w:val="25"/>
          <w:szCs w:val="25"/>
          <w:lang w:eastAsia="x-none"/>
        </w:rPr>
        <w:t>08</w:t>
      </w:r>
      <w:r w:rsidRPr="00DE3033">
        <w:rPr>
          <w:sz w:val="25"/>
          <w:szCs w:val="25"/>
          <w:lang w:eastAsia="x-none"/>
        </w:rPr>
        <w:t>.01.2029</w:t>
      </w:r>
      <w:r w:rsidRPr="00DE3033">
        <w:rPr>
          <w:sz w:val="25"/>
          <w:szCs w:val="25"/>
          <w:lang w:val="x-none" w:eastAsia="x-none"/>
        </w:rPr>
        <w:t>.</w:t>
      </w:r>
    </w:p>
    <w:p w:rsidR="00203E29" w:rsidRPr="00DE3033" w:rsidRDefault="00203E29" w:rsidP="00203E29">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203E29" w:rsidRPr="00DE3033" w:rsidRDefault="00203E29" w:rsidP="00203E29">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№1.</w:t>
      </w:r>
    </w:p>
    <w:p w:rsidR="00203E29" w:rsidRPr="00DE3033" w:rsidRDefault="00203E29" w:rsidP="00203E29">
      <w:pPr>
        <w:ind w:right="-19" w:firstLine="709"/>
        <w:jc w:val="both"/>
        <w:rPr>
          <w:sz w:val="25"/>
          <w:szCs w:val="25"/>
          <w:lang w:eastAsia="x-none"/>
        </w:rPr>
      </w:pPr>
      <w:r w:rsidRPr="00DE3033">
        <w:rPr>
          <w:bCs/>
          <w:sz w:val="25"/>
          <w:szCs w:val="25"/>
          <w:lang w:eastAsia="x-none"/>
        </w:rPr>
        <w:t>1.5. Право собственности Арендодателя на Здание зарегистрировано 28</w:t>
      </w:r>
      <w:r w:rsidRPr="00DE3033">
        <w:rPr>
          <w:bCs/>
          <w:sz w:val="25"/>
          <w:szCs w:val="25"/>
          <w:lang w:val="x-none" w:eastAsia="x-none"/>
        </w:rPr>
        <w:t xml:space="preserve"> </w:t>
      </w:r>
      <w:r w:rsidRPr="00DE3033">
        <w:rPr>
          <w:bCs/>
          <w:sz w:val="25"/>
          <w:szCs w:val="25"/>
          <w:lang w:eastAsia="x-none"/>
        </w:rPr>
        <w:t>мая</w:t>
      </w:r>
      <w:r w:rsidRPr="00DE3033">
        <w:rPr>
          <w:bCs/>
          <w:sz w:val="25"/>
          <w:szCs w:val="25"/>
          <w:lang w:val="x-none" w:eastAsia="x-none"/>
        </w:rPr>
        <w:t xml:space="preserve"> 20</w:t>
      </w:r>
      <w:r w:rsidRPr="00DE3033">
        <w:rPr>
          <w:bCs/>
          <w:sz w:val="25"/>
          <w:szCs w:val="25"/>
          <w:lang w:eastAsia="x-none"/>
        </w:rPr>
        <w:t>13</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№86-86-02/013/2013-255.</w:t>
      </w:r>
    </w:p>
    <w:p w:rsidR="00203E29" w:rsidRPr="00DE3033" w:rsidRDefault="00203E29" w:rsidP="00203E29">
      <w:pPr>
        <w:tabs>
          <w:tab w:val="left" w:pos="9800"/>
        </w:tabs>
        <w:ind w:right="-19" w:firstLine="709"/>
        <w:jc w:val="center"/>
        <w:rPr>
          <w:sz w:val="22"/>
          <w:szCs w:val="25"/>
          <w:lang w:eastAsia="x-none"/>
        </w:rPr>
      </w:pPr>
    </w:p>
    <w:p w:rsidR="00203E29" w:rsidRPr="00203E29" w:rsidRDefault="00203E29" w:rsidP="00203E29">
      <w:pPr>
        <w:pStyle w:val="af3"/>
        <w:numPr>
          <w:ilvl w:val="0"/>
          <w:numId w:val="17"/>
        </w:numPr>
        <w:tabs>
          <w:tab w:val="left" w:pos="851"/>
        </w:tabs>
        <w:jc w:val="center"/>
        <w:rPr>
          <w:b/>
          <w:sz w:val="25"/>
          <w:szCs w:val="25"/>
        </w:rPr>
      </w:pPr>
      <w:r w:rsidRPr="00203E29">
        <w:rPr>
          <w:b/>
          <w:sz w:val="25"/>
          <w:szCs w:val="25"/>
        </w:rPr>
        <w:t>Порядок передачи и учета Здания</w:t>
      </w:r>
    </w:p>
    <w:p w:rsidR="00203E29" w:rsidRPr="00DE3033" w:rsidRDefault="00203E29" w:rsidP="00203E29">
      <w:pPr>
        <w:ind w:firstLine="567"/>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203E29" w:rsidRPr="00DE3033" w:rsidRDefault="00203E29" w:rsidP="00203E29">
      <w:pPr>
        <w:ind w:firstLine="567"/>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03E29" w:rsidRPr="00DE3033" w:rsidRDefault="00203E29" w:rsidP="00203E29">
      <w:pPr>
        <w:ind w:firstLine="567"/>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03E29" w:rsidRPr="00DE3033" w:rsidRDefault="00203E29" w:rsidP="00203E29">
      <w:pPr>
        <w:jc w:val="both"/>
        <w:rPr>
          <w:sz w:val="25"/>
          <w:szCs w:val="25"/>
        </w:rPr>
      </w:pPr>
    </w:p>
    <w:p w:rsidR="00203E29" w:rsidRPr="00DE3033" w:rsidRDefault="00203E29" w:rsidP="00203E29">
      <w:pPr>
        <w:numPr>
          <w:ilvl w:val="0"/>
          <w:numId w:val="17"/>
        </w:numPr>
        <w:tabs>
          <w:tab w:val="left" w:pos="851"/>
        </w:tabs>
        <w:jc w:val="center"/>
        <w:rPr>
          <w:b/>
          <w:sz w:val="25"/>
          <w:szCs w:val="25"/>
        </w:rPr>
      </w:pPr>
      <w:r w:rsidRPr="00DE3033">
        <w:rPr>
          <w:b/>
          <w:sz w:val="25"/>
          <w:szCs w:val="25"/>
        </w:rPr>
        <w:t>Права и обязанности сторон</w:t>
      </w:r>
    </w:p>
    <w:p w:rsidR="00203E29" w:rsidRPr="00DE3033" w:rsidRDefault="00203E29" w:rsidP="00203E29">
      <w:pPr>
        <w:ind w:firstLine="567"/>
        <w:jc w:val="both"/>
        <w:rPr>
          <w:sz w:val="25"/>
          <w:szCs w:val="25"/>
        </w:rPr>
      </w:pPr>
      <w:r w:rsidRPr="00DE3033">
        <w:rPr>
          <w:sz w:val="25"/>
          <w:szCs w:val="25"/>
        </w:rPr>
        <w:t>3.1. Арендодатель обязуется:</w:t>
      </w:r>
    </w:p>
    <w:p w:rsidR="00203E29" w:rsidRPr="00DE3033" w:rsidRDefault="00203E29" w:rsidP="00203E29">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203E29" w:rsidRPr="00DE3033" w:rsidRDefault="00203E29" w:rsidP="00203E29">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w:t>
      </w:r>
      <w:r w:rsidRPr="00DE3033">
        <w:rPr>
          <w:sz w:val="25"/>
          <w:szCs w:val="25"/>
        </w:rPr>
        <w:lastRenderedPageBreak/>
        <w:t>с предоставлением надлежащим образом заверенных документов, свидетельствующих                     о наличии таких прав третьих лиц.</w:t>
      </w:r>
    </w:p>
    <w:p w:rsidR="00203E29" w:rsidRPr="00DE3033" w:rsidRDefault="00203E29" w:rsidP="00203E29">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203E29" w:rsidRPr="00DE3033" w:rsidRDefault="00203E29" w:rsidP="00203E29">
      <w:pPr>
        <w:ind w:firstLine="567"/>
        <w:jc w:val="both"/>
        <w:rPr>
          <w:sz w:val="25"/>
          <w:szCs w:val="25"/>
        </w:rPr>
      </w:pPr>
      <w:r w:rsidRPr="00DE3033">
        <w:rPr>
          <w:sz w:val="25"/>
          <w:szCs w:val="25"/>
        </w:rPr>
        <w:t>3.2. Арендодатель имеет право:</w:t>
      </w:r>
    </w:p>
    <w:p w:rsidR="00203E29" w:rsidRPr="00DE3033" w:rsidRDefault="00203E29" w:rsidP="00203E29">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03E29" w:rsidRPr="00DE3033" w:rsidRDefault="00203E29" w:rsidP="00203E29">
      <w:pPr>
        <w:ind w:firstLine="567"/>
        <w:jc w:val="both"/>
        <w:rPr>
          <w:sz w:val="25"/>
          <w:szCs w:val="25"/>
        </w:rPr>
      </w:pPr>
      <w:r w:rsidRPr="00DE3033">
        <w:rPr>
          <w:sz w:val="25"/>
          <w:szCs w:val="25"/>
        </w:rPr>
        <w:t>3.3. Арендатор обязуется:</w:t>
      </w:r>
    </w:p>
    <w:p w:rsidR="00203E29" w:rsidRPr="00DE3033" w:rsidRDefault="00203E29" w:rsidP="00203E29">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03E29" w:rsidRPr="00DE3033" w:rsidRDefault="00203E29" w:rsidP="00203E29">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03E29" w:rsidRPr="00DF2BD9" w:rsidRDefault="00203E29" w:rsidP="00203E29">
      <w:pPr>
        <w:ind w:firstLine="567"/>
        <w:jc w:val="both"/>
        <w:rPr>
          <w:color w:val="auto"/>
          <w:sz w:val="25"/>
          <w:szCs w:val="25"/>
        </w:rPr>
      </w:pPr>
      <w:r w:rsidRPr="00DF2BD9">
        <w:rPr>
          <w:color w:val="auto"/>
          <w:sz w:val="25"/>
          <w:szCs w:val="25"/>
        </w:rPr>
        <w:t xml:space="preserve">3.3.3. Арендатор не имеет права: </w:t>
      </w:r>
    </w:p>
    <w:p w:rsidR="00203E29" w:rsidRPr="00DF2BD9" w:rsidRDefault="00203E29" w:rsidP="00203E29">
      <w:pPr>
        <w:ind w:firstLine="567"/>
        <w:jc w:val="both"/>
        <w:rPr>
          <w:color w:val="auto"/>
          <w:sz w:val="25"/>
          <w:szCs w:val="25"/>
        </w:rPr>
      </w:pPr>
      <w:r w:rsidRPr="00DF2BD9">
        <w:rPr>
          <w:color w:val="auto"/>
          <w:sz w:val="25"/>
          <w:szCs w:val="25"/>
        </w:rPr>
        <w:t>- 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203E29" w:rsidRPr="00DF2BD9" w:rsidRDefault="00203E29" w:rsidP="00203E29">
      <w:pPr>
        <w:ind w:firstLine="567"/>
        <w:jc w:val="both"/>
        <w:rPr>
          <w:color w:val="auto"/>
          <w:sz w:val="25"/>
          <w:szCs w:val="25"/>
        </w:rPr>
      </w:pPr>
      <w:r w:rsidRPr="00DF2BD9">
        <w:rPr>
          <w:color w:val="auto"/>
          <w:sz w:val="25"/>
          <w:szCs w:val="25"/>
        </w:rPr>
        <w:t xml:space="preserve">- сдавать </w:t>
      </w:r>
      <w:r>
        <w:rPr>
          <w:color w:val="auto"/>
          <w:sz w:val="25"/>
          <w:szCs w:val="25"/>
        </w:rPr>
        <w:t>Здание</w:t>
      </w:r>
      <w:r w:rsidRPr="00DF2BD9">
        <w:rPr>
          <w:color w:val="auto"/>
          <w:sz w:val="25"/>
          <w:szCs w:val="25"/>
        </w:rPr>
        <w:t xml:space="preserve"> в субаренду без письменного согласия Арендодателя.</w:t>
      </w:r>
    </w:p>
    <w:p w:rsidR="00203E29" w:rsidRPr="00DE3033" w:rsidRDefault="00203E29" w:rsidP="00203E29">
      <w:pPr>
        <w:ind w:right="121" w:firstLine="709"/>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203E29" w:rsidRPr="00DE3033" w:rsidRDefault="00203E29" w:rsidP="00203E29">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03E29" w:rsidRPr="00DE3033" w:rsidRDefault="00203E29" w:rsidP="00203E29">
      <w:pPr>
        <w:ind w:firstLine="567"/>
        <w:jc w:val="both"/>
        <w:rPr>
          <w:sz w:val="25"/>
          <w:szCs w:val="25"/>
        </w:rPr>
      </w:pPr>
      <w:r w:rsidRPr="00DE3033">
        <w:rPr>
          <w:sz w:val="25"/>
          <w:szCs w:val="25"/>
        </w:rPr>
        <w:t xml:space="preserve">3.3.5. Не производить без согласования с Арендодателем реконструкцию арендуемого Здания, сдавать Здание в субаренду.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03E29" w:rsidRPr="00DE3033" w:rsidRDefault="00203E29" w:rsidP="00203E29">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03E29" w:rsidRPr="00DE3033" w:rsidRDefault="00203E29" w:rsidP="00203E29">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203E29" w:rsidRPr="00DE3033" w:rsidRDefault="00203E29" w:rsidP="00203E29">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203E29" w:rsidRPr="00DE3033" w:rsidRDefault="00203E29" w:rsidP="00203E29">
      <w:pPr>
        <w:ind w:firstLine="567"/>
        <w:jc w:val="both"/>
        <w:rPr>
          <w:sz w:val="25"/>
          <w:szCs w:val="25"/>
        </w:rPr>
      </w:pPr>
      <w:r w:rsidRPr="00DE3033">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03E29" w:rsidRPr="00DE3033" w:rsidRDefault="00203E29" w:rsidP="00203E29">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03E29" w:rsidRPr="00DE3033" w:rsidRDefault="00203E29" w:rsidP="00203E29">
      <w:pPr>
        <w:ind w:firstLine="567"/>
        <w:jc w:val="both"/>
        <w:rPr>
          <w:sz w:val="25"/>
          <w:szCs w:val="25"/>
        </w:rPr>
      </w:pPr>
      <w:r w:rsidRPr="00DE3033">
        <w:rPr>
          <w:sz w:val="25"/>
          <w:szCs w:val="25"/>
        </w:rPr>
        <w:t>3.3.7. Арендатор обязуется:</w:t>
      </w:r>
    </w:p>
    <w:p w:rsidR="00203E29" w:rsidRPr="00DE3033" w:rsidRDefault="00203E29" w:rsidP="00203E29">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203E29" w:rsidRPr="00DE3033" w:rsidRDefault="00203E29" w:rsidP="00203E29">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03E29" w:rsidRPr="00DE3033" w:rsidRDefault="00203E29" w:rsidP="00203E29">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203E29" w:rsidRPr="00DE3033" w:rsidRDefault="00203E29" w:rsidP="00203E29">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03E29" w:rsidRPr="00DE3033" w:rsidRDefault="00203E29" w:rsidP="00203E29">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03E29" w:rsidRPr="00DE3033" w:rsidRDefault="00203E29" w:rsidP="00203E29">
      <w:pPr>
        <w:tabs>
          <w:tab w:val="left" w:pos="6181"/>
        </w:tabs>
        <w:ind w:firstLine="567"/>
        <w:jc w:val="both"/>
        <w:rPr>
          <w:sz w:val="25"/>
          <w:szCs w:val="25"/>
        </w:rPr>
      </w:pPr>
      <w:r w:rsidRPr="00DE3033">
        <w:rPr>
          <w:sz w:val="25"/>
          <w:szCs w:val="25"/>
        </w:rPr>
        <w:t>3.4. Арендатор имеет право:</w:t>
      </w:r>
    </w:p>
    <w:p w:rsidR="00203E29" w:rsidRPr="00DE3033" w:rsidRDefault="00203E29" w:rsidP="00203E29">
      <w:pPr>
        <w:ind w:firstLine="567"/>
        <w:jc w:val="both"/>
        <w:rPr>
          <w:sz w:val="25"/>
          <w:szCs w:val="25"/>
        </w:rPr>
      </w:pPr>
      <w:r w:rsidRPr="00DE3033">
        <w:rPr>
          <w:sz w:val="25"/>
          <w:szCs w:val="25"/>
        </w:rPr>
        <w:t>3.4.1. Требовать передачи Здания в аренду в установленный договором срок.</w:t>
      </w:r>
    </w:p>
    <w:p w:rsidR="00203E29" w:rsidRPr="00DE3033" w:rsidRDefault="00203E29" w:rsidP="00203E29">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03E29" w:rsidRPr="00DE3033" w:rsidRDefault="00203E29" w:rsidP="00203E29">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03E29" w:rsidRPr="00DE3033" w:rsidRDefault="00203E29" w:rsidP="00203E29">
      <w:pPr>
        <w:ind w:firstLine="567"/>
        <w:jc w:val="both"/>
        <w:rPr>
          <w:sz w:val="25"/>
          <w:szCs w:val="25"/>
        </w:rPr>
      </w:pPr>
    </w:p>
    <w:p w:rsidR="00203E29" w:rsidRPr="00DE3033" w:rsidRDefault="00203E29" w:rsidP="00203E29">
      <w:pPr>
        <w:numPr>
          <w:ilvl w:val="0"/>
          <w:numId w:val="17"/>
        </w:numPr>
        <w:jc w:val="center"/>
        <w:rPr>
          <w:b/>
          <w:sz w:val="25"/>
          <w:szCs w:val="25"/>
        </w:rPr>
      </w:pPr>
      <w:r w:rsidRPr="00DE3033">
        <w:rPr>
          <w:b/>
          <w:sz w:val="25"/>
          <w:szCs w:val="25"/>
        </w:rPr>
        <w:t>Платежи и расчеты по договору</w:t>
      </w:r>
    </w:p>
    <w:p w:rsidR="00203E29" w:rsidRPr="00DE3033" w:rsidRDefault="00203E29" w:rsidP="00203E29">
      <w:pPr>
        <w:ind w:left="1440"/>
        <w:rPr>
          <w:b/>
          <w:sz w:val="10"/>
          <w:szCs w:val="10"/>
        </w:rPr>
      </w:pPr>
    </w:p>
    <w:p w:rsidR="00203E29" w:rsidRPr="00DE3033" w:rsidRDefault="00203E29" w:rsidP="00203E29">
      <w:pPr>
        <w:ind w:right="-19" w:firstLine="709"/>
        <w:jc w:val="both"/>
        <w:rPr>
          <w:sz w:val="25"/>
          <w:szCs w:val="25"/>
          <w:lang w:eastAsia="x-none"/>
        </w:rPr>
      </w:pPr>
      <w:r w:rsidRPr="00DE3033">
        <w:rPr>
          <w:sz w:val="25"/>
          <w:szCs w:val="25"/>
          <w:lang w:val="x-none" w:eastAsia="x-none"/>
        </w:rPr>
        <w:t>4.1. Сумма арендной платы по настоящему договору определяется по результатам аукциона и составляет ______</w:t>
      </w:r>
      <w:r w:rsidRPr="00DE3033">
        <w:rPr>
          <w:sz w:val="25"/>
          <w:szCs w:val="25"/>
          <w:lang w:eastAsia="x-none"/>
        </w:rPr>
        <w:t>___________________</w:t>
      </w:r>
      <w:r w:rsidRPr="00DE3033">
        <w:rPr>
          <w:sz w:val="25"/>
          <w:szCs w:val="25"/>
          <w:lang w:val="x-none" w:eastAsia="x-none"/>
        </w:rPr>
        <w:t>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том числе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01.02.2024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03E29" w:rsidRPr="00DE3033" w:rsidRDefault="00203E29" w:rsidP="00203E29">
      <w:pPr>
        <w:ind w:right="-19" w:firstLine="709"/>
        <w:jc w:val="both"/>
        <w:rPr>
          <w:sz w:val="25"/>
          <w:szCs w:val="25"/>
          <w:lang w:eastAsia="x-none"/>
        </w:rPr>
      </w:pPr>
      <w:r w:rsidRPr="00DE3033">
        <w:rPr>
          <w:sz w:val="25"/>
          <w:szCs w:val="25"/>
          <w:lang w:val="x-none" w:eastAsia="x-none"/>
        </w:rPr>
        <w:t xml:space="preserve">Арендная плата за </w:t>
      </w:r>
      <w:r w:rsidRPr="00DE3033">
        <w:rPr>
          <w:sz w:val="25"/>
          <w:szCs w:val="25"/>
          <w:lang w:eastAsia="x-none"/>
        </w:rPr>
        <w:t>январь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в срок до 05.</w:t>
      </w:r>
      <w:r w:rsidRPr="00DE3033">
        <w:rPr>
          <w:sz w:val="25"/>
          <w:szCs w:val="25"/>
          <w:lang w:eastAsia="x-none"/>
        </w:rPr>
        <w:t>02</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203E29" w:rsidRPr="00DE3033" w:rsidRDefault="00203E29" w:rsidP="00203E29">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DE3033">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203E29" w:rsidRPr="00DE3033" w:rsidRDefault="00203E29" w:rsidP="00203E29">
      <w:pPr>
        <w:ind w:right="-19" w:firstLine="709"/>
        <w:jc w:val="both"/>
        <w:rPr>
          <w:sz w:val="25"/>
          <w:szCs w:val="25"/>
          <w:shd w:val="clear" w:color="auto" w:fill="FFFFFF"/>
          <w:lang w:eastAsia="x-none"/>
        </w:rPr>
      </w:pPr>
      <w:r w:rsidRPr="00DE3033">
        <w:rPr>
          <w:sz w:val="25"/>
          <w:szCs w:val="25"/>
          <w:lang w:eastAsia="x-none"/>
        </w:rPr>
        <w:t xml:space="preserve">4.2.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203E29" w:rsidRPr="00DE3033" w:rsidRDefault="00203E29" w:rsidP="00203E29">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lang w:eastAsia="x-none"/>
        </w:rPr>
        <w:t>09</w:t>
      </w:r>
      <w:r w:rsidRPr="00DE3033">
        <w:rPr>
          <w:sz w:val="25"/>
          <w:szCs w:val="25"/>
          <w:lang w:eastAsia="x-none"/>
        </w:rPr>
        <w:t>.01.2024</w:t>
      </w:r>
      <w:r w:rsidRPr="00DE3033">
        <w:rPr>
          <w:sz w:val="25"/>
          <w:szCs w:val="25"/>
          <w:lang w:val="x-none" w:eastAsia="x-none"/>
        </w:rPr>
        <w:t xml:space="preserve"> по </w:t>
      </w:r>
      <w:r>
        <w:rPr>
          <w:sz w:val="25"/>
          <w:szCs w:val="25"/>
          <w:lang w:eastAsia="x-none"/>
        </w:rPr>
        <w:t>08</w:t>
      </w:r>
      <w:r w:rsidRPr="00DE3033">
        <w:rPr>
          <w:sz w:val="25"/>
          <w:szCs w:val="25"/>
          <w:lang w:eastAsia="x-none"/>
        </w:rPr>
        <w:t>.01.202</w:t>
      </w:r>
      <w:r>
        <w:rPr>
          <w:sz w:val="25"/>
          <w:szCs w:val="25"/>
          <w:lang w:eastAsia="x-none"/>
        </w:rPr>
        <w:t>5</w:t>
      </w:r>
      <w:r w:rsidRPr="00DE3033">
        <w:rPr>
          <w:sz w:val="25"/>
          <w:szCs w:val="25"/>
          <w:shd w:val="clear" w:color="auto" w:fill="FFFFFF"/>
          <w:lang w:eastAsia="x-none"/>
        </w:rPr>
        <w:t>)</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203E29" w:rsidRPr="00DE3033" w:rsidRDefault="00203E29" w:rsidP="00203E29">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09</w:t>
      </w:r>
      <w:r w:rsidRPr="00DE3033">
        <w:rPr>
          <w:sz w:val="25"/>
          <w:szCs w:val="25"/>
          <w:lang w:eastAsia="x-none"/>
        </w:rPr>
        <w:t>.01.202</w:t>
      </w:r>
      <w:r>
        <w:rPr>
          <w:sz w:val="25"/>
          <w:szCs w:val="25"/>
          <w:lang w:eastAsia="x-none"/>
        </w:rPr>
        <w:t xml:space="preserve">5 </w:t>
      </w:r>
      <w:r w:rsidRPr="00DE3033">
        <w:rPr>
          <w:sz w:val="25"/>
          <w:szCs w:val="25"/>
          <w:lang w:val="x-none" w:eastAsia="x-none"/>
        </w:rPr>
        <w:t xml:space="preserve">по </w:t>
      </w:r>
      <w:r>
        <w:rPr>
          <w:sz w:val="25"/>
          <w:szCs w:val="25"/>
          <w:lang w:eastAsia="x-none"/>
        </w:rPr>
        <w:t>08</w:t>
      </w:r>
      <w:r w:rsidRPr="00DE3033">
        <w:rPr>
          <w:sz w:val="25"/>
          <w:szCs w:val="25"/>
          <w:lang w:eastAsia="x-none"/>
        </w:rPr>
        <w:t>.01.202</w:t>
      </w:r>
      <w:r>
        <w:rPr>
          <w:sz w:val="25"/>
          <w:szCs w:val="25"/>
          <w:lang w:eastAsia="x-none"/>
        </w:rPr>
        <w:t>6</w:t>
      </w:r>
      <w:r w:rsidRPr="00DE3033">
        <w:rPr>
          <w:sz w:val="25"/>
          <w:szCs w:val="25"/>
          <w:shd w:val="clear" w:color="auto" w:fill="FFFFFF"/>
          <w:lang w:eastAsia="x-none"/>
        </w:rPr>
        <w:t>)</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03E29" w:rsidRPr="00DE3033" w:rsidRDefault="00203E29" w:rsidP="00203E29">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w:t>
      </w:r>
      <w:r>
        <w:rPr>
          <w:sz w:val="25"/>
          <w:szCs w:val="25"/>
          <w:shd w:val="clear" w:color="auto" w:fill="FFFFFF"/>
          <w:lang w:eastAsia="x-none"/>
        </w:rPr>
        <w:t xml:space="preserve">с </w:t>
      </w:r>
      <w:r>
        <w:rPr>
          <w:sz w:val="25"/>
          <w:szCs w:val="25"/>
          <w:lang w:eastAsia="x-none"/>
        </w:rPr>
        <w:t>09</w:t>
      </w:r>
      <w:r w:rsidRPr="00DE3033">
        <w:rPr>
          <w:sz w:val="25"/>
          <w:szCs w:val="25"/>
          <w:lang w:eastAsia="x-none"/>
        </w:rPr>
        <w:t>.01.202</w:t>
      </w:r>
      <w:r>
        <w:rPr>
          <w:sz w:val="25"/>
          <w:szCs w:val="25"/>
          <w:lang w:eastAsia="x-none"/>
        </w:rPr>
        <w:t xml:space="preserve">6 </w:t>
      </w:r>
      <w:r w:rsidRPr="00DE3033">
        <w:rPr>
          <w:sz w:val="25"/>
          <w:szCs w:val="25"/>
          <w:lang w:val="x-none" w:eastAsia="x-none"/>
        </w:rPr>
        <w:t xml:space="preserve">по </w:t>
      </w:r>
      <w:r>
        <w:rPr>
          <w:sz w:val="25"/>
          <w:szCs w:val="25"/>
          <w:lang w:eastAsia="x-none"/>
        </w:rPr>
        <w:t>08</w:t>
      </w:r>
      <w:r w:rsidRPr="00DE3033">
        <w:rPr>
          <w:sz w:val="25"/>
          <w:szCs w:val="25"/>
          <w:lang w:eastAsia="x-none"/>
        </w:rPr>
        <w:t>.01.202</w:t>
      </w:r>
      <w:r>
        <w:rPr>
          <w:sz w:val="25"/>
          <w:szCs w:val="25"/>
          <w:lang w:eastAsia="x-none"/>
        </w:rPr>
        <w:t>7</w:t>
      </w:r>
      <w:r w:rsidRPr="00DE3033">
        <w:rPr>
          <w:sz w:val="25"/>
          <w:szCs w:val="25"/>
          <w:shd w:val="clear" w:color="auto" w:fill="FFFFFF"/>
          <w:lang w:eastAsia="x-none"/>
        </w:rPr>
        <w:t>)</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03E29" w:rsidRPr="00DE3033" w:rsidRDefault="00203E29" w:rsidP="00203E29">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w:t>
      </w:r>
      <w:r>
        <w:rPr>
          <w:sz w:val="25"/>
          <w:szCs w:val="25"/>
          <w:shd w:val="clear" w:color="auto" w:fill="FFFFFF"/>
          <w:lang w:eastAsia="x-none"/>
        </w:rPr>
        <w:t xml:space="preserve">с </w:t>
      </w:r>
      <w:r>
        <w:rPr>
          <w:sz w:val="25"/>
          <w:szCs w:val="25"/>
          <w:lang w:eastAsia="x-none"/>
        </w:rPr>
        <w:t>09</w:t>
      </w:r>
      <w:r w:rsidRPr="00DE3033">
        <w:rPr>
          <w:sz w:val="25"/>
          <w:szCs w:val="25"/>
          <w:lang w:eastAsia="x-none"/>
        </w:rPr>
        <w:t>.01.202</w:t>
      </w:r>
      <w:r>
        <w:rPr>
          <w:sz w:val="25"/>
          <w:szCs w:val="25"/>
          <w:lang w:eastAsia="x-none"/>
        </w:rPr>
        <w:t xml:space="preserve">7 </w:t>
      </w:r>
      <w:r w:rsidRPr="00DE3033">
        <w:rPr>
          <w:sz w:val="25"/>
          <w:szCs w:val="25"/>
          <w:lang w:val="x-none" w:eastAsia="x-none"/>
        </w:rPr>
        <w:t xml:space="preserve">по </w:t>
      </w:r>
      <w:r>
        <w:rPr>
          <w:sz w:val="25"/>
          <w:szCs w:val="25"/>
          <w:lang w:eastAsia="x-none"/>
        </w:rPr>
        <w:t>08</w:t>
      </w:r>
      <w:r w:rsidRPr="00DE3033">
        <w:rPr>
          <w:sz w:val="25"/>
          <w:szCs w:val="25"/>
          <w:lang w:eastAsia="x-none"/>
        </w:rPr>
        <w:t>.01.202</w:t>
      </w:r>
      <w:r>
        <w:rPr>
          <w:sz w:val="25"/>
          <w:szCs w:val="25"/>
          <w:lang w:eastAsia="x-none"/>
        </w:rPr>
        <w:t>8</w:t>
      </w: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203E29" w:rsidRPr="00DE3033" w:rsidRDefault="00203E29" w:rsidP="00203E29">
      <w:pPr>
        <w:ind w:right="-19" w:firstLine="709"/>
        <w:jc w:val="both"/>
        <w:rPr>
          <w:sz w:val="25"/>
          <w:szCs w:val="25"/>
          <w:lang w:val="x-none" w:eastAsia="x-none"/>
        </w:rPr>
      </w:pPr>
      <w:r>
        <w:rPr>
          <w:sz w:val="25"/>
          <w:szCs w:val="25"/>
        </w:rPr>
        <w:t>4.3</w:t>
      </w:r>
      <w:r w:rsidRPr="00DE3033">
        <w:rPr>
          <w:sz w:val="25"/>
          <w:szCs w:val="25"/>
        </w:rPr>
        <w:t xml:space="preserve">. </w:t>
      </w:r>
      <w:r w:rsidRPr="00DE3033">
        <w:rPr>
          <w:sz w:val="25"/>
          <w:szCs w:val="25"/>
          <w:lang w:val="x-none" w:eastAsia="x-none"/>
        </w:rPr>
        <w:t xml:space="preserve">Указанная в пункте </w:t>
      </w:r>
      <w:r w:rsidRPr="00DE3033">
        <w:rPr>
          <w:sz w:val="25"/>
          <w:szCs w:val="25"/>
          <w:lang w:eastAsia="x-none"/>
        </w:rPr>
        <w:t>4</w:t>
      </w:r>
      <w:r w:rsidRPr="00DE3033">
        <w:rPr>
          <w:sz w:val="25"/>
          <w:szCs w:val="25"/>
          <w:lang w:val="x-none" w:eastAsia="x-none"/>
        </w:rPr>
        <w:t>.1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03E29" w:rsidRPr="00DE3033" w:rsidRDefault="00203E29" w:rsidP="00203E29">
      <w:pPr>
        <w:ind w:firstLine="709"/>
        <w:jc w:val="both"/>
        <w:rPr>
          <w:sz w:val="25"/>
          <w:szCs w:val="25"/>
        </w:rPr>
      </w:pPr>
      <w:r w:rsidRPr="00DE3033">
        <w:rPr>
          <w:sz w:val="25"/>
          <w:szCs w:val="25"/>
        </w:rPr>
        <w:t xml:space="preserve">Размер арендной платы </w:t>
      </w:r>
      <w:r w:rsidRPr="00DE3033">
        <w:rPr>
          <w:bCs/>
          <w:color w:val="auto"/>
          <w:sz w:val="25"/>
          <w:szCs w:val="25"/>
          <w:lang w:val="x-none" w:eastAsia="x-none"/>
        </w:rPr>
        <w:t xml:space="preserve">по настоящему договору </w:t>
      </w:r>
      <w:r w:rsidRPr="00DE3033">
        <w:rPr>
          <w:bCs/>
          <w:sz w:val="25"/>
          <w:szCs w:val="25"/>
          <w:lang w:val="x-none" w:eastAsia="x-none"/>
        </w:rPr>
        <w:t>увеличивается</w:t>
      </w:r>
      <w:r w:rsidRPr="00DE3033">
        <w:rPr>
          <w:sz w:val="25"/>
          <w:szCs w:val="25"/>
        </w:rPr>
        <w:t xml:space="preserve">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203E29" w:rsidRPr="00DE3033" w:rsidRDefault="00203E29" w:rsidP="00203E29">
      <w:pPr>
        <w:jc w:val="both"/>
        <w:rPr>
          <w:color w:val="FF0000"/>
          <w:sz w:val="25"/>
          <w:szCs w:val="25"/>
        </w:rPr>
      </w:pPr>
    </w:p>
    <w:p w:rsidR="00203E29" w:rsidRPr="00DE3033" w:rsidRDefault="00203E29" w:rsidP="00203E29">
      <w:pPr>
        <w:numPr>
          <w:ilvl w:val="0"/>
          <w:numId w:val="17"/>
        </w:numPr>
        <w:jc w:val="center"/>
        <w:rPr>
          <w:b/>
          <w:sz w:val="25"/>
          <w:szCs w:val="25"/>
        </w:rPr>
      </w:pPr>
      <w:r w:rsidRPr="00DE3033">
        <w:rPr>
          <w:b/>
          <w:sz w:val="25"/>
          <w:szCs w:val="25"/>
        </w:rPr>
        <w:t>Ответственность сторон</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203E29" w:rsidRPr="00DE3033" w:rsidRDefault="00203E29" w:rsidP="00203E29">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eastAsia="x-none"/>
        </w:rPr>
        <w:lastRenderedPageBreak/>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03E29" w:rsidRPr="00DE3033" w:rsidRDefault="00203E29" w:rsidP="00203E29">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03E29" w:rsidRPr="00DE3033" w:rsidRDefault="00203E29" w:rsidP="00203E29">
      <w:pPr>
        <w:ind w:right="-1" w:firstLine="709"/>
        <w:jc w:val="both"/>
        <w:rPr>
          <w:color w:val="auto"/>
          <w:sz w:val="25"/>
          <w:szCs w:val="25"/>
          <w:lang w:eastAsia="x-none"/>
        </w:rPr>
      </w:pPr>
    </w:p>
    <w:p w:rsidR="00203E29" w:rsidRPr="00DE3033" w:rsidRDefault="00203E29" w:rsidP="00203E29">
      <w:pPr>
        <w:numPr>
          <w:ilvl w:val="0"/>
          <w:numId w:val="17"/>
        </w:numPr>
        <w:ind w:right="-1"/>
        <w:jc w:val="center"/>
        <w:rPr>
          <w:b/>
          <w:sz w:val="25"/>
          <w:szCs w:val="25"/>
        </w:rPr>
      </w:pPr>
      <w:r w:rsidRPr="00DE3033">
        <w:rPr>
          <w:b/>
          <w:sz w:val="25"/>
          <w:szCs w:val="25"/>
        </w:rPr>
        <w:t>Изменение, прекращение действия договора</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DE3033">
        <w:rPr>
          <w:color w:val="auto"/>
          <w:sz w:val="25"/>
          <w:szCs w:val="25"/>
          <w:lang w:eastAsia="x-none"/>
        </w:rPr>
        <w:t>5</w:t>
      </w:r>
      <w:r w:rsidRPr="00DE3033">
        <w:rPr>
          <w:color w:val="auto"/>
          <w:sz w:val="25"/>
          <w:szCs w:val="25"/>
          <w:lang w:val="x-none" w:eastAsia="x-none"/>
        </w:rPr>
        <w:t xml:space="preserve"> договора, путем заключения соглашения о расторжении.</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03E29" w:rsidRPr="00DE3033" w:rsidRDefault="00203E29" w:rsidP="00203E29">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203E29" w:rsidRPr="00DE3033" w:rsidRDefault="00203E29" w:rsidP="00203E29">
      <w:pPr>
        <w:tabs>
          <w:tab w:val="left" w:pos="3402"/>
          <w:tab w:val="left" w:pos="3544"/>
        </w:tabs>
        <w:ind w:firstLine="709"/>
        <w:jc w:val="center"/>
        <w:rPr>
          <w:b/>
          <w:sz w:val="20"/>
          <w:szCs w:val="25"/>
        </w:rPr>
      </w:pPr>
    </w:p>
    <w:p w:rsidR="00203E29" w:rsidRPr="00DE3033" w:rsidRDefault="00203E29" w:rsidP="00203E29">
      <w:pPr>
        <w:numPr>
          <w:ilvl w:val="0"/>
          <w:numId w:val="17"/>
        </w:numPr>
        <w:tabs>
          <w:tab w:val="left" w:pos="142"/>
        </w:tabs>
        <w:ind w:left="284"/>
        <w:jc w:val="center"/>
        <w:rPr>
          <w:b/>
          <w:sz w:val="25"/>
          <w:szCs w:val="25"/>
        </w:rPr>
      </w:pPr>
      <w:r w:rsidRPr="00DE3033">
        <w:rPr>
          <w:b/>
          <w:sz w:val="25"/>
          <w:szCs w:val="25"/>
        </w:rPr>
        <w:t>Особые условия</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203E29" w:rsidRPr="00DE3033" w:rsidRDefault="00203E29" w:rsidP="00203E29">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203E29" w:rsidRPr="00DE3033" w:rsidRDefault="00203E29" w:rsidP="00203E29">
      <w:pPr>
        <w:jc w:val="center"/>
        <w:rPr>
          <w:b/>
          <w:color w:val="auto"/>
          <w:sz w:val="22"/>
          <w:szCs w:val="25"/>
          <w:lang w:eastAsia="x-none"/>
        </w:rPr>
      </w:pPr>
    </w:p>
    <w:p w:rsidR="00203E29" w:rsidRPr="00DE3033" w:rsidRDefault="00203E29" w:rsidP="00203E29">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203E29" w:rsidRPr="00DE3033" w:rsidRDefault="00203E29" w:rsidP="00203E29">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03E29" w:rsidRPr="00DE3033" w:rsidRDefault="00203E29" w:rsidP="00203E29">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03E29" w:rsidRPr="00DE3033" w:rsidRDefault="00203E29" w:rsidP="00203E29">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203E29" w:rsidRPr="00DE3033" w:rsidRDefault="00203E29" w:rsidP="00203E29">
      <w:pPr>
        <w:ind w:right="-1"/>
        <w:jc w:val="both"/>
        <w:rPr>
          <w:color w:val="auto"/>
          <w:sz w:val="25"/>
          <w:szCs w:val="25"/>
          <w:lang w:val="x-none" w:eastAsia="x-none"/>
        </w:rPr>
      </w:pPr>
    </w:p>
    <w:p w:rsidR="00203E29" w:rsidRPr="00DE3033" w:rsidRDefault="00203E29" w:rsidP="00203E29">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03E29" w:rsidRPr="00DE3033" w:rsidTr="007D311C">
        <w:tc>
          <w:tcPr>
            <w:tcW w:w="5183" w:type="dxa"/>
          </w:tcPr>
          <w:p w:rsidR="00203E29" w:rsidRPr="00DE3033" w:rsidRDefault="00203E29" w:rsidP="007D311C">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203E29" w:rsidRPr="00DE3033" w:rsidRDefault="00203E29" w:rsidP="007D311C">
            <w:pPr>
              <w:ind w:right="424" w:firstLine="212"/>
              <w:rPr>
                <w:b/>
                <w:sz w:val="22"/>
                <w:szCs w:val="22"/>
              </w:rPr>
            </w:pPr>
            <w:r w:rsidRPr="00DE3033">
              <w:rPr>
                <w:b/>
                <w:sz w:val="22"/>
                <w:szCs w:val="22"/>
                <w:u w:val="single"/>
              </w:rPr>
              <w:t>АРЕНДАТОР</w:t>
            </w:r>
          </w:p>
        </w:tc>
      </w:tr>
      <w:tr w:rsidR="00203E29" w:rsidRPr="00DE3033" w:rsidTr="007D311C">
        <w:tc>
          <w:tcPr>
            <w:tcW w:w="5183" w:type="dxa"/>
          </w:tcPr>
          <w:p w:rsidR="00203E29" w:rsidRPr="00DE3033" w:rsidRDefault="00203E29" w:rsidP="007D311C">
            <w:pPr>
              <w:ind w:left="280" w:right="424"/>
              <w:rPr>
                <w:b/>
                <w:bCs/>
                <w:sz w:val="22"/>
                <w:szCs w:val="22"/>
              </w:rPr>
            </w:pPr>
            <w:r w:rsidRPr="00DE3033">
              <w:rPr>
                <w:b/>
                <w:bCs/>
                <w:sz w:val="22"/>
                <w:szCs w:val="22"/>
              </w:rPr>
              <w:t>Администрация города Нижневартовска</w:t>
            </w:r>
          </w:p>
        </w:tc>
        <w:tc>
          <w:tcPr>
            <w:tcW w:w="4111" w:type="dxa"/>
          </w:tcPr>
          <w:p w:rsidR="00203E29" w:rsidRPr="00DE3033" w:rsidRDefault="00203E29" w:rsidP="007D311C">
            <w:pPr>
              <w:ind w:right="424" w:firstLine="212"/>
              <w:rPr>
                <w:b/>
                <w:sz w:val="22"/>
                <w:szCs w:val="22"/>
              </w:rPr>
            </w:pPr>
          </w:p>
        </w:tc>
      </w:tr>
      <w:tr w:rsidR="00203E29" w:rsidRPr="00DE3033" w:rsidTr="007D311C">
        <w:tc>
          <w:tcPr>
            <w:tcW w:w="5183" w:type="dxa"/>
          </w:tcPr>
          <w:p w:rsidR="00203E29" w:rsidRPr="00DE3033" w:rsidRDefault="00203E29" w:rsidP="007D311C">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203E29" w:rsidRPr="00DE3033" w:rsidRDefault="00203E29" w:rsidP="007D311C">
            <w:pPr>
              <w:ind w:right="424" w:firstLine="212"/>
              <w:rPr>
                <w:b/>
                <w:sz w:val="22"/>
                <w:szCs w:val="22"/>
              </w:rPr>
            </w:pPr>
          </w:p>
        </w:tc>
      </w:tr>
      <w:tr w:rsidR="00203E29" w:rsidRPr="00DE3033" w:rsidTr="007D311C">
        <w:tc>
          <w:tcPr>
            <w:tcW w:w="5183" w:type="dxa"/>
          </w:tcPr>
          <w:p w:rsidR="00203E29" w:rsidRPr="00DE3033" w:rsidRDefault="00203E29" w:rsidP="007D311C">
            <w:pPr>
              <w:ind w:left="280" w:right="424"/>
              <w:rPr>
                <w:bCs/>
                <w:sz w:val="22"/>
                <w:szCs w:val="22"/>
              </w:rPr>
            </w:pPr>
            <w:r w:rsidRPr="00DE3033">
              <w:rPr>
                <w:bCs/>
                <w:sz w:val="22"/>
                <w:szCs w:val="22"/>
              </w:rPr>
              <w:t>тел. 24-16-00; 24-21-90; 24-21-45</w:t>
            </w:r>
          </w:p>
        </w:tc>
        <w:tc>
          <w:tcPr>
            <w:tcW w:w="4111" w:type="dxa"/>
          </w:tcPr>
          <w:p w:rsidR="00203E29" w:rsidRPr="00DE3033" w:rsidRDefault="00203E29" w:rsidP="007D311C">
            <w:pPr>
              <w:ind w:right="424" w:firstLine="212"/>
              <w:rPr>
                <w:b/>
                <w:sz w:val="22"/>
                <w:szCs w:val="22"/>
              </w:rPr>
            </w:pPr>
          </w:p>
        </w:tc>
      </w:tr>
      <w:tr w:rsidR="00203E29" w:rsidRPr="00DE3033" w:rsidTr="007D311C">
        <w:tc>
          <w:tcPr>
            <w:tcW w:w="5183" w:type="dxa"/>
          </w:tcPr>
          <w:p w:rsidR="007D311C" w:rsidRDefault="00203E29" w:rsidP="007D311C">
            <w:pPr>
              <w:ind w:left="280" w:right="424"/>
              <w:rPr>
                <w:bCs/>
                <w:sz w:val="22"/>
                <w:szCs w:val="22"/>
              </w:rPr>
            </w:pPr>
            <w:r w:rsidRPr="00DE3033">
              <w:rPr>
                <w:bCs/>
                <w:sz w:val="22"/>
                <w:szCs w:val="22"/>
              </w:rPr>
              <w:t>ИНН 8603032896      КПП 860301001</w:t>
            </w:r>
          </w:p>
          <w:p w:rsidR="007D311C" w:rsidRDefault="007D311C" w:rsidP="007D311C">
            <w:pPr>
              <w:rPr>
                <w:sz w:val="22"/>
                <w:szCs w:val="22"/>
              </w:rPr>
            </w:pPr>
          </w:p>
          <w:p w:rsidR="007D311C" w:rsidRDefault="007D311C" w:rsidP="007D311C">
            <w:pPr>
              <w:rPr>
                <w:sz w:val="22"/>
                <w:szCs w:val="22"/>
              </w:rPr>
            </w:pPr>
          </w:p>
          <w:p w:rsidR="00203E29" w:rsidRPr="007D311C" w:rsidRDefault="007D311C" w:rsidP="007D311C">
            <w:pPr>
              <w:rPr>
                <w:sz w:val="22"/>
                <w:szCs w:val="22"/>
              </w:rPr>
            </w:pPr>
            <w:r>
              <w:rPr>
                <w:sz w:val="22"/>
                <w:szCs w:val="22"/>
              </w:rPr>
              <w:t xml:space="preserve">     __________________________________</w:t>
            </w:r>
          </w:p>
        </w:tc>
        <w:tc>
          <w:tcPr>
            <w:tcW w:w="4111" w:type="dxa"/>
          </w:tcPr>
          <w:p w:rsidR="00203E29" w:rsidRPr="00DE3033" w:rsidRDefault="00203E29" w:rsidP="007D311C">
            <w:pPr>
              <w:ind w:right="424" w:firstLine="212"/>
              <w:rPr>
                <w:b/>
                <w:sz w:val="22"/>
                <w:szCs w:val="22"/>
              </w:rPr>
            </w:pPr>
          </w:p>
          <w:p w:rsidR="00203E29" w:rsidRDefault="00203E29" w:rsidP="007D311C">
            <w:pPr>
              <w:ind w:right="424" w:firstLine="212"/>
              <w:rPr>
                <w:b/>
                <w:sz w:val="22"/>
                <w:szCs w:val="22"/>
              </w:rPr>
            </w:pPr>
          </w:p>
          <w:p w:rsidR="007D311C" w:rsidRDefault="007D311C" w:rsidP="007D311C">
            <w:pPr>
              <w:ind w:right="424" w:firstLine="212"/>
              <w:rPr>
                <w:b/>
                <w:sz w:val="22"/>
                <w:szCs w:val="22"/>
              </w:rPr>
            </w:pPr>
          </w:p>
          <w:p w:rsidR="007D311C" w:rsidRPr="00DE3033" w:rsidRDefault="007D311C" w:rsidP="007D311C">
            <w:pPr>
              <w:ind w:right="424" w:firstLine="212"/>
              <w:rPr>
                <w:b/>
                <w:sz w:val="22"/>
                <w:szCs w:val="22"/>
              </w:rPr>
            </w:pPr>
            <w:r>
              <w:rPr>
                <w:b/>
                <w:sz w:val="22"/>
                <w:szCs w:val="22"/>
              </w:rPr>
              <w:t>____________________________</w:t>
            </w:r>
          </w:p>
          <w:p w:rsidR="00203E29" w:rsidRPr="00DE3033" w:rsidRDefault="00203E29" w:rsidP="007D311C">
            <w:pPr>
              <w:ind w:right="424" w:firstLine="212"/>
              <w:rPr>
                <w:b/>
                <w:sz w:val="22"/>
                <w:szCs w:val="22"/>
              </w:rPr>
            </w:pPr>
          </w:p>
        </w:tc>
      </w:tr>
    </w:tbl>
    <w:p w:rsidR="00203E29" w:rsidRPr="00DE3033" w:rsidRDefault="00203E29" w:rsidP="00203E29">
      <w:pPr>
        <w:jc w:val="center"/>
        <w:rPr>
          <w:b/>
          <w:sz w:val="25"/>
          <w:szCs w:val="25"/>
        </w:rPr>
      </w:pPr>
      <w:r w:rsidRPr="00DE3033">
        <w:rPr>
          <w:b/>
          <w:sz w:val="25"/>
          <w:szCs w:val="25"/>
        </w:rPr>
        <w:lastRenderedPageBreak/>
        <w:t xml:space="preserve">Проект договора аренды </w:t>
      </w:r>
    </w:p>
    <w:p w:rsidR="00203E29" w:rsidRPr="00DE3033" w:rsidRDefault="00203E29" w:rsidP="00203E29">
      <w:pPr>
        <w:jc w:val="center"/>
        <w:rPr>
          <w:b/>
          <w:sz w:val="25"/>
          <w:szCs w:val="25"/>
        </w:rPr>
      </w:pPr>
      <w:r w:rsidRPr="00DE3033">
        <w:rPr>
          <w:b/>
          <w:sz w:val="25"/>
          <w:szCs w:val="25"/>
        </w:rPr>
        <w:t>нежилого помещения</w:t>
      </w:r>
    </w:p>
    <w:p w:rsidR="00203E29" w:rsidRPr="00DE3033" w:rsidRDefault="00203E29" w:rsidP="00203E29">
      <w:pPr>
        <w:jc w:val="center"/>
        <w:rPr>
          <w:b/>
          <w:sz w:val="25"/>
          <w:szCs w:val="25"/>
        </w:rPr>
      </w:pPr>
      <w:r w:rsidRPr="00DE3033">
        <w:rPr>
          <w:b/>
          <w:sz w:val="25"/>
          <w:szCs w:val="25"/>
        </w:rPr>
        <w:t>№____ПТ-2024</w:t>
      </w:r>
    </w:p>
    <w:p w:rsidR="00203E29" w:rsidRPr="00DE3033" w:rsidRDefault="00203E29" w:rsidP="00203E29">
      <w:pPr>
        <w:jc w:val="both"/>
        <w:rPr>
          <w:b/>
          <w:sz w:val="25"/>
          <w:szCs w:val="25"/>
        </w:rPr>
      </w:pPr>
    </w:p>
    <w:p w:rsidR="00203E29" w:rsidRPr="00DE3033" w:rsidRDefault="00203E29" w:rsidP="00203E29">
      <w:pPr>
        <w:jc w:val="both"/>
        <w:rPr>
          <w:b/>
          <w:sz w:val="25"/>
          <w:szCs w:val="25"/>
        </w:rPr>
      </w:pPr>
      <w:r w:rsidRPr="00DE3033">
        <w:rPr>
          <w:b/>
          <w:sz w:val="25"/>
          <w:szCs w:val="25"/>
        </w:rPr>
        <w:t>г. Нижневартовск                                                                             _____________ 2024 года</w:t>
      </w:r>
    </w:p>
    <w:p w:rsidR="00203E29" w:rsidRPr="00DE3033" w:rsidRDefault="00203E29" w:rsidP="00203E29">
      <w:pPr>
        <w:jc w:val="both"/>
        <w:rPr>
          <w:sz w:val="25"/>
          <w:szCs w:val="25"/>
          <w:u w:val="single"/>
        </w:rPr>
      </w:pPr>
    </w:p>
    <w:p w:rsidR="00203E29" w:rsidRPr="00DE3033" w:rsidRDefault="00203E29" w:rsidP="00203E29">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203E29" w:rsidRPr="00DE3033" w:rsidRDefault="00203E29" w:rsidP="00203E29">
      <w:pPr>
        <w:ind w:firstLine="709"/>
        <w:jc w:val="both"/>
        <w:rPr>
          <w:sz w:val="25"/>
          <w:szCs w:val="25"/>
        </w:rPr>
      </w:pPr>
    </w:p>
    <w:p w:rsidR="00203E29" w:rsidRPr="00203E29" w:rsidRDefault="00203E29" w:rsidP="00203E29">
      <w:pPr>
        <w:pStyle w:val="af3"/>
        <w:widowControl w:val="0"/>
        <w:numPr>
          <w:ilvl w:val="0"/>
          <w:numId w:val="18"/>
        </w:numPr>
        <w:autoSpaceDE w:val="0"/>
        <w:autoSpaceDN w:val="0"/>
        <w:adjustRightInd w:val="0"/>
        <w:rPr>
          <w:b/>
          <w:sz w:val="25"/>
          <w:szCs w:val="25"/>
        </w:rPr>
      </w:pPr>
      <w:r w:rsidRPr="00203E29">
        <w:rPr>
          <w:b/>
          <w:sz w:val="25"/>
          <w:szCs w:val="25"/>
        </w:rPr>
        <w:t>Предмет договора</w:t>
      </w:r>
    </w:p>
    <w:p w:rsidR="00203E29" w:rsidRPr="00DE3033" w:rsidRDefault="00203E29" w:rsidP="00203E29">
      <w:pPr>
        <w:ind w:firstLine="709"/>
        <w:jc w:val="both"/>
        <w:rPr>
          <w:bCs/>
          <w:sz w:val="25"/>
          <w:szCs w:val="25"/>
        </w:rPr>
      </w:pPr>
      <w:r w:rsidRPr="00DE3033">
        <w:rPr>
          <w:sz w:val="25"/>
          <w:szCs w:val="25"/>
        </w:rPr>
        <w:t xml:space="preserve">1.1. Арендодатель передает, а Арендатор принимает в пользование на праве аренды нежилое помещение №1004 с кадастровым номером 86:11:0000000:42513, расположенное по адресу: г. Нижневартовск, ул. Омская, д. 14,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203E29" w:rsidRPr="00DE3033" w:rsidRDefault="00203E29" w:rsidP="00203E29">
      <w:pPr>
        <w:ind w:firstLine="709"/>
        <w:jc w:val="both"/>
        <w:rPr>
          <w:sz w:val="25"/>
          <w:szCs w:val="25"/>
        </w:rPr>
      </w:pPr>
      <w:r w:rsidRPr="00DE3033">
        <w:rPr>
          <w:bCs/>
          <w:sz w:val="25"/>
          <w:szCs w:val="25"/>
        </w:rPr>
        <w:t>Общая площадь передаваемого в аренду Помещения – 73</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203E29" w:rsidRPr="00DE3033" w:rsidRDefault="00203E29" w:rsidP="00203E29">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09</w:t>
      </w:r>
      <w:r w:rsidRPr="00DE3033">
        <w:rPr>
          <w:sz w:val="25"/>
          <w:szCs w:val="25"/>
          <w:lang w:eastAsia="x-none"/>
        </w:rPr>
        <w:t xml:space="preserve">.01.2024 </w:t>
      </w:r>
      <w:r w:rsidRPr="00DE3033">
        <w:rPr>
          <w:sz w:val="25"/>
          <w:szCs w:val="25"/>
          <w:lang w:val="x-none" w:eastAsia="x-none"/>
        </w:rPr>
        <w:t xml:space="preserve">по </w:t>
      </w:r>
      <w:r>
        <w:rPr>
          <w:sz w:val="25"/>
          <w:szCs w:val="25"/>
          <w:lang w:eastAsia="x-none"/>
        </w:rPr>
        <w:t>08</w:t>
      </w:r>
      <w:r w:rsidRPr="00DE3033">
        <w:rPr>
          <w:sz w:val="25"/>
          <w:szCs w:val="25"/>
          <w:lang w:eastAsia="x-none"/>
        </w:rPr>
        <w:t>.01.2029.</w:t>
      </w:r>
    </w:p>
    <w:p w:rsidR="00203E29" w:rsidRPr="00DE3033" w:rsidRDefault="00203E29" w:rsidP="00203E29">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203E29" w:rsidRPr="00DE3033" w:rsidRDefault="00203E29" w:rsidP="00203E29">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sidRPr="00DE3033">
        <w:rPr>
          <w:sz w:val="25"/>
          <w:szCs w:val="25"/>
          <w:lang w:eastAsia="x-none"/>
        </w:rPr>
        <w:t>2</w:t>
      </w:r>
      <w:r w:rsidRPr="00DE3033">
        <w:rPr>
          <w:sz w:val="25"/>
          <w:szCs w:val="25"/>
          <w:lang w:val="x-none" w:eastAsia="x-none"/>
        </w:rPr>
        <w:t>.</w:t>
      </w:r>
    </w:p>
    <w:p w:rsidR="00203E29" w:rsidRPr="00DE3033" w:rsidRDefault="00203E29" w:rsidP="00203E29">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14.03.2023,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86:11:0000000:42513-86/051/2023-4.</w:t>
      </w:r>
    </w:p>
    <w:p w:rsidR="00203E29" w:rsidRPr="00DE3033" w:rsidRDefault="00203E29" w:rsidP="00203E29">
      <w:pPr>
        <w:tabs>
          <w:tab w:val="left" w:pos="9800"/>
        </w:tabs>
        <w:ind w:right="-19" w:firstLine="709"/>
        <w:jc w:val="both"/>
        <w:rPr>
          <w:sz w:val="25"/>
          <w:szCs w:val="25"/>
          <w:lang w:eastAsia="x-none"/>
        </w:rPr>
      </w:pPr>
    </w:p>
    <w:p w:rsidR="00203E29" w:rsidRPr="00DE3033" w:rsidRDefault="00203E29" w:rsidP="00203E29">
      <w:pPr>
        <w:keepNext/>
        <w:numPr>
          <w:ilvl w:val="0"/>
          <w:numId w:val="18"/>
        </w:numPr>
        <w:ind w:left="851"/>
        <w:jc w:val="center"/>
        <w:outlineLvl w:val="0"/>
        <w:rPr>
          <w:b/>
          <w:color w:val="auto"/>
          <w:sz w:val="25"/>
          <w:szCs w:val="25"/>
          <w:lang w:eastAsia="x-none"/>
        </w:rPr>
      </w:pPr>
      <w:r w:rsidRPr="00DE3033">
        <w:rPr>
          <w:b/>
          <w:color w:val="auto"/>
          <w:sz w:val="25"/>
          <w:szCs w:val="25"/>
          <w:lang w:val="x-none" w:eastAsia="x-none"/>
        </w:rPr>
        <w:t>Права и обязанности сторон</w:t>
      </w:r>
    </w:p>
    <w:p w:rsidR="00203E29" w:rsidRPr="00DE3033" w:rsidRDefault="00203E29" w:rsidP="00203E29">
      <w:pPr>
        <w:jc w:val="center"/>
        <w:rPr>
          <w:b/>
          <w:sz w:val="25"/>
          <w:szCs w:val="25"/>
        </w:rPr>
      </w:pPr>
      <w:r w:rsidRPr="00DE3033">
        <w:rPr>
          <w:b/>
          <w:sz w:val="25"/>
          <w:szCs w:val="25"/>
        </w:rPr>
        <w:t>2.1. Права и обязанности Арендодателя</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203E29" w:rsidRPr="00DE3033" w:rsidRDefault="00203E29" w:rsidP="00203E29">
      <w:pPr>
        <w:ind w:firstLine="709"/>
        <w:jc w:val="both"/>
        <w:rPr>
          <w:color w:val="auto"/>
          <w:sz w:val="25"/>
          <w:szCs w:val="25"/>
          <w:lang w:val="x-none" w:eastAsia="x-none"/>
        </w:rPr>
      </w:pPr>
    </w:p>
    <w:p w:rsidR="00203E29" w:rsidRPr="00DE3033" w:rsidRDefault="00203E29" w:rsidP="00203E29">
      <w:pPr>
        <w:jc w:val="center"/>
        <w:rPr>
          <w:b/>
          <w:sz w:val="25"/>
          <w:szCs w:val="25"/>
        </w:rPr>
      </w:pPr>
      <w:r w:rsidRPr="00DE3033">
        <w:rPr>
          <w:b/>
          <w:sz w:val="25"/>
          <w:szCs w:val="25"/>
        </w:rPr>
        <w:t>2.2. Права и обязанности Арендатора</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203E29"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203E29" w:rsidRDefault="00203E29" w:rsidP="00203E29">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203E29" w:rsidRPr="00DE3033" w:rsidRDefault="00203E29" w:rsidP="00203E29">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203E29" w:rsidRPr="00DE3033" w:rsidRDefault="00203E29" w:rsidP="00203E29">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203E29" w:rsidRPr="00DE3033" w:rsidRDefault="00203E29" w:rsidP="00203E29">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203E29" w:rsidRPr="00DE3033" w:rsidRDefault="00203E29" w:rsidP="00203E29">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203E29" w:rsidRPr="00DE3033" w:rsidRDefault="00203E29" w:rsidP="00203E29">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203E29" w:rsidRPr="00DE3033" w:rsidRDefault="00203E29" w:rsidP="00203E29">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203E29" w:rsidRPr="00DE3033" w:rsidRDefault="00203E29" w:rsidP="00203E29">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203E29" w:rsidRPr="00DE3033" w:rsidRDefault="00203E29" w:rsidP="00203E29">
      <w:pPr>
        <w:tabs>
          <w:tab w:val="left" w:pos="142"/>
        </w:tabs>
        <w:ind w:right="-1" w:firstLine="709"/>
        <w:jc w:val="both"/>
        <w:rPr>
          <w:sz w:val="25"/>
          <w:szCs w:val="25"/>
        </w:rPr>
      </w:pPr>
      <w:r w:rsidRPr="00DE3033">
        <w:rPr>
          <w:sz w:val="25"/>
          <w:szCs w:val="25"/>
        </w:rPr>
        <w:t>2.2.12. Арендатор обязуется:</w:t>
      </w:r>
    </w:p>
    <w:p w:rsidR="00203E29" w:rsidRPr="00DE3033" w:rsidRDefault="00203E29" w:rsidP="00203E29">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203E29" w:rsidRPr="00DE3033" w:rsidRDefault="00203E29" w:rsidP="00203E29">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203E29" w:rsidRPr="00DE3033" w:rsidRDefault="00203E29" w:rsidP="00203E29">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203E29" w:rsidRPr="00DE3033" w:rsidRDefault="00203E29" w:rsidP="00203E29">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203E29" w:rsidRPr="00DE3033" w:rsidRDefault="00203E29" w:rsidP="00203E29">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203E29" w:rsidRPr="00DE3033" w:rsidRDefault="00203E29" w:rsidP="00203E29">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203E29" w:rsidRPr="00DE3033" w:rsidRDefault="00203E29" w:rsidP="00203E29">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03E29" w:rsidRPr="00DE3033" w:rsidRDefault="00203E29" w:rsidP="00203E29">
      <w:pPr>
        <w:ind w:firstLine="709"/>
        <w:jc w:val="both"/>
        <w:rPr>
          <w:b/>
          <w:color w:val="auto"/>
          <w:sz w:val="16"/>
          <w:szCs w:val="25"/>
          <w:lang w:val="x-none" w:eastAsia="x-none"/>
        </w:rPr>
      </w:pPr>
    </w:p>
    <w:p w:rsidR="00203E29" w:rsidRPr="00DE3033" w:rsidRDefault="00203E29" w:rsidP="00203E29">
      <w:pPr>
        <w:jc w:val="center"/>
        <w:rPr>
          <w:b/>
          <w:sz w:val="25"/>
          <w:szCs w:val="25"/>
        </w:rPr>
      </w:pPr>
      <w:r w:rsidRPr="00DE3033">
        <w:rPr>
          <w:b/>
          <w:sz w:val="25"/>
          <w:szCs w:val="25"/>
        </w:rPr>
        <w:t>3. Платежи и расчеты по договору</w:t>
      </w:r>
    </w:p>
    <w:p w:rsidR="00203E29" w:rsidRPr="00DE3033" w:rsidRDefault="00203E29" w:rsidP="00203E29">
      <w:pPr>
        <w:ind w:right="-19" w:firstLine="709"/>
        <w:jc w:val="both"/>
        <w:rPr>
          <w:sz w:val="25"/>
          <w:szCs w:val="25"/>
          <w:lang w:eastAsia="x-none"/>
        </w:rPr>
      </w:pPr>
      <w:r w:rsidRPr="00DE3033">
        <w:rPr>
          <w:sz w:val="25"/>
          <w:szCs w:val="25"/>
          <w:lang w:val="x-none" w:eastAsia="x-none"/>
        </w:rPr>
        <w:t>3.1. Сумма арендной платы по настоящему договору определяется по результатам аукциона и составляет ______</w:t>
      </w:r>
      <w:r w:rsidRPr="00DE3033">
        <w:rPr>
          <w:sz w:val="25"/>
          <w:szCs w:val="25"/>
          <w:lang w:eastAsia="x-none"/>
        </w:rPr>
        <w:t>___________________</w:t>
      </w:r>
      <w:r w:rsidRPr="00DE3033">
        <w:rPr>
          <w:sz w:val="25"/>
          <w:szCs w:val="25"/>
          <w:lang w:val="x-none" w:eastAsia="x-none"/>
        </w:rPr>
        <w:t>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том числе в год - ________</w:t>
      </w:r>
      <w:r w:rsidRPr="00DE3033">
        <w:rPr>
          <w:sz w:val="25"/>
          <w:szCs w:val="25"/>
          <w:lang w:eastAsia="x-none"/>
        </w:rPr>
        <w:t>________</w:t>
      </w:r>
      <w:r w:rsidRPr="00DE3033">
        <w:rPr>
          <w:sz w:val="25"/>
          <w:szCs w:val="25"/>
          <w:lang w:val="x-none" w:eastAsia="x-none"/>
        </w:rPr>
        <w:t>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в месяц - _________</w:t>
      </w:r>
      <w:r w:rsidRPr="00DE3033">
        <w:rPr>
          <w:sz w:val="25"/>
          <w:szCs w:val="25"/>
          <w:lang w:eastAsia="x-none"/>
        </w:rPr>
        <w:t>__________________________</w:t>
      </w:r>
      <w:r w:rsidRPr="00DE3033">
        <w:rPr>
          <w:sz w:val="25"/>
          <w:szCs w:val="25"/>
          <w:lang w:val="x-none" w:eastAsia="x-none"/>
        </w:rPr>
        <w:t xml:space="preserve"> </w:t>
      </w:r>
      <w:r w:rsidRPr="00DE3033">
        <w:rPr>
          <w:bCs/>
          <w:sz w:val="25"/>
          <w:szCs w:val="25"/>
          <w:lang w:val="x-none" w:eastAsia="x-none"/>
        </w:rPr>
        <w:t>(заполняется при заключении договора)</w:t>
      </w:r>
      <w:r w:rsidRPr="00DE3033">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E3033">
        <w:rPr>
          <w:sz w:val="25"/>
          <w:szCs w:val="25"/>
          <w:lang w:eastAsia="x-none"/>
        </w:rPr>
        <w:t>01.02.2024</w:t>
      </w:r>
      <w:r w:rsidRPr="00DE3033">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03E29" w:rsidRPr="00DE3033" w:rsidRDefault="00203E29" w:rsidP="00203E29">
      <w:pPr>
        <w:ind w:right="-19" w:firstLine="709"/>
        <w:jc w:val="both"/>
        <w:rPr>
          <w:sz w:val="25"/>
          <w:szCs w:val="25"/>
          <w:lang w:eastAsia="x-none"/>
        </w:rPr>
      </w:pPr>
      <w:r w:rsidRPr="00DE3033">
        <w:rPr>
          <w:sz w:val="25"/>
          <w:szCs w:val="25"/>
          <w:lang w:val="x-none" w:eastAsia="x-none"/>
        </w:rPr>
        <w:t xml:space="preserve">Арендная плата за </w:t>
      </w:r>
      <w:r w:rsidRPr="00DE3033">
        <w:rPr>
          <w:sz w:val="25"/>
          <w:szCs w:val="25"/>
          <w:lang w:eastAsia="x-none"/>
        </w:rPr>
        <w:t xml:space="preserve">январь </w:t>
      </w:r>
      <w:r w:rsidRPr="00DE3033">
        <w:rPr>
          <w:sz w:val="25"/>
          <w:szCs w:val="25"/>
          <w:lang w:val="x-none" w:eastAsia="x-none"/>
        </w:rPr>
        <w:t>20</w:t>
      </w:r>
      <w:r w:rsidRPr="00DE3033">
        <w:rPr>
          <w:sz w:val="25"/>
          <w:szCs w:val="25"/>
          <w:lang w:eastAsia="x-none"/>
        </w:rPr>
        <w:t>24</w:t>
      </w:r>
      <w:r w:rsidRPr="00DE3033">
        <w:rPr>
          <w:sz w:val="25"/>
          <w:szCs w:val="25"/>
          <w:lang w:val="x-none" w:eastAsia="x-none"/>
        </w:rPr>
        <w:t xml:space="preserve"> года</w:t>
      </w:r>
      <w:r w:rsidRPr="00DE3033">
        <w:rPr>
          <w:sz w:val="25"/>
          <w:szCs w:val="25"/>
          <w:lang w:eastAsia="x-none"/>
        </w:rPr>
        <w:t xml:space="preserve"> </w:t>
      </w:r>
      <w:r w:rsidRPr="00DE3033">
        <w:rPr>
          <w:sz w:val="25"/>
          <w:szCs w:val="25"/>
          <w:lang w:val="x-none" w:eastAsia="x-none"/>
        </w:rPr>
        <w:t xml:space="preserve">подлежит перечислению на счет Арендодателя в срок до </w:t>
      </w:r>
      <w:r w:rsidRPr="00DE3033">
        <w:rPr>
          <w:sz w:val="25"/>
          <w:szCs w:val="25"/>
          <w:lang w:eastAsia="x-none"/>
        </w:rPr>
        <w:t>0</w:t>
      </w:r>
      <w:r w:rsidRPr="00DE3033">
        <w:rPr>
          <w:sz w:val="25"/>
          <w:szCs w:val="25"/>
          <w:lang w:val="x-none" w:eastAsia="x-none"/>
        </w:rPr>
        <w:t>5.</w:t>
      </w:r>
      <w:r w:rsidRPr="00DE3033">
        <w:rPr>
          <w:sz w:val="25"/>
          <w:szCs w:val="25"/>
          <w:lang w:eastAsia="x-none"/>
        </w:rPr>
        <w:t>02</w:t>
      </w:r>
      <w:r w:rsidRPr="00DE3033">
        <w:rPr>
          <w:sz w:val="25"/>
          <w:szCs w:val="25"/>
          <w:lang w:val="x-none" w:eastAsia="x-none"/>
        </w:rPr>
        <w:t>.20</w:t>
      </w:r>
      <w:r w:rsidRPr="00DE3033">
        <w:rPr>
          <w:sz w:val="25"/>
          <w:szCs w:val="25"/>
          <w:lang w:eastAsia="x-none"/>
        </w:rPr>
        <w:t>24</w:t>
      </w:r>
      <w:r w:rsidRPr="00DE3033">
        <w:rPr>
          <w:sz w:val="25"/>
          <w:szCs w:val="25"/>
          <w:lang w:val="x-none" w:eastAsia="x-none"/>
        </w:rPr>
        <w:t>.</w:t>
      </w:r>
    </w:p>
    <w:p w:rsidR="00203E29" w:rsidRPr="00DE3033" w:rsidRDefault="00203E29" w:rsidP="00203E29">
      <w:pPr>
        <w:ind w:right="-19" w:firstLine="709"/>
        <w:jc w:val="both"/>
        <w:rPr>
          <w:sz w:val="25"/>
          <w:szCs w:val="25"/>
          <w:lang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203E29" w:rsidRPr="00DE3033" w:rsidRDefault="00203E29" w:rsidP="00203E29">
      <w:pPr>
        <w:ind w:right="-19" w:firstLine="709"/>
        <w:jc w:val="both"/>
        <w:rPr>
          <w:sz w:val="25"/>
          <w:szCs w:val="25"/>
          <w:shd w:val="clear" w:color="auto" w:fill="FFFFFF"/>
          <w:lang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 </w:t>
      </w:r>
    </w:p>
    <w:p w:rsidR="00203E29" w:rsidRPr="00DE3033" w:rsidRDefault="00203E29" w:rsidP="00203E29">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09</w:t>
      </w:r>
      <w:r w:rsidRPr="00DE3033">
        <w:rPr>
          <w:sz w:val="25"/>
          <w:szCs w:val="25"/>
          <w:shd w:val="clear" w:color="auto" w:fill="FFFFFF"/>
          <w:lang w:eastAsia="x-none"/>
        </w:rPr>
        <w:t>.01.2024 по 0</w:t>
      </w:r>
      <w:r>
        <w:rPr>
          <w:sz w:val="25"/>
          <w:szCs w:val="25"/>
          <w:shd w:val="clear" w:color="auto" w:fill="FFFFFF"/>
          <w:lang w:eastAsia="x-none"/>
        </w:rPr>
        <w:t>8</w:t>
      </w:r>
      <w:r w:rsidRPr="00DE3033">
        <w:rPr>
          <w:sz w:val="25"/>
          <w:szCs w:val="25"/>
          <w:shd w:val="clear" w:color="auto" w:fill="FFFFFF"/>
          <w:lang w:eastAsia="x-none"/>
        </w:rPr>
        <w:t>.01.2025)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203E29" w:rsidRPr="00DE3033" w:rsidRDefault="00203E29" w:rsidP="00203E29">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09</w:t>
      </w:r>
      <w:r w:rsidRPr="00DE3033">
        <w:rPr>
          <w:sz w:val="25"/>
          <w:szCs w:val="25"/>
          <w:shd w:val="clear" w:color="auto" w:fill="FFFFFF"/>
          <w:lang w:eastAsia="x-none"/>
        </w:rPr>
        <w:t xml:space="preserve">.01.2025 по </w:t>
      </w:r>
      <w:r>
        <w:rPr>
          <w:sz w:val="25"/>
          <w:szCs w:val="25"/>
          <w:shd w:val="clear" w:color="auto" w:fill="FFFFFF"/>
          <w:lang w:eastAsia="x-none"/>
        </w:rPr>
        <w:t>08</w:t>
      </w:r>
      <w:r w:rsidRPr="00DE3033">
        <w:rPr>
          <w:sz w:val="25"/>
          <w:szCs w:val="25"/>
          <w:shd w:val="clear" w:color="auto" w:fill="FFFFFF"/>
          <w:lang w:eastAsia="x-none"/>
        </w:rPr>
        <w:t>.01.2026)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03E29" w:rsidRPr="00DE3033" w:rsidRDefault="00203E29" w:rsidP="00203E29">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09</w:t>
      </w:r>
      <w:r w:rsidRPr="00DE3033">
        <w:rPr>
          <w:sz w:val="25"/>
          <w:szCs w:val="25"/>
          <w:shd w:val="clear" w:color="auto" w:fill="FFFFFF"/>
          <w:lang w:eastAsia="x-none"/>
        </w:rPr>
        <w:t>.01.2026 по 0</w:t>
      </w:r>
      <w:r>
        <w:rPr>
          <w:sz w:val="25"/>
          <w:szCs w:val="25"/>
          <w:shd w:val="clear" w:color="auto" w:fill="FFFFFF"/>
          <w:lang w:eastAsia="x-none"/>
        </w:rPr>
        <w:t>8</w:t>
      </w:r>
      <w:r w:rsidRPr="00DE3033">
        <w:rPr>
          <w:sz w:val="25"/>
          <w:szCs w:val="25"/>
          <w:shd w:val="clear" w:color="auto" w:fill="FFFFFF"/>
          <w:lang w:eastAsia="x-none"/>
        </w:rPr>
        <w:t>.01.2027)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203E29" w:rsidRPr="00DE3033" w:rsidRDefault="00203E29" w:rsidP="00203E29">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09</w:t>
      </w:r>
      <w:r w:rsidRPr="00DE3033">
        <w:rPr>
          <w:sz w:val="25"/>
          <w:szCs w:val="25"/>
          <w:shd w:val="clear" w:color="auto" w:fill="FFFFFF"/>
          <w:lang w:eastAsia="x-none"/>
        </w:rPr>
        <w:t xml:space="preserve">.01.2027 по </w:t>
      </w:r>
      <w:r>
        <w:rPr>
          <w:sz w:val="25"/>
          <w:szCs w:val="25"/>
          <w:shd w:val="clear" w:color="auto" w:fill="FFFFFF"/>
          <w:lang w:eastAsia="x-none"/>
        </w:rPr>
        <w:t>08</w:t>
      </w:r>
      <w:r w:rsidRPr="00DE3033">
        <w:rPr>
          <w:sz w:val="25"/>
          <w:szCs w:val="25"/>
          <w:shd w:val="clear" w:color="auto" w:fill="FFFFFF"/>
          <w:lang w:eastAsia="x-none"/>
        </w:rPr>
        <w:t xml:space="preserve">.01.2028)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203E29" w:rsidRPr="00DE3033" w:rsidRDefault="00203E29" w:rsidP="00203E29">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03E29" w:rsidRPr="00DE3033" w:rsidRDefault="00203E29" w:rsidP="00203E29">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203E29" w:rsidRPr="00DE3033" w:rsidRDefault="00203E29" w:rsidP="00203E29">
      <w:pPr>
        <w:ind w:right="-1"/>
        <w:jc w:val="both"/>
        <w:rPr>
          <w:bCs/>
          <w:color w:val="auto"/>
          <w:sz w:val="25"/>
          <w:szCs w:val="25"/>
          <w:lang w:eastAsia="x-none"/>
        </w:rPr>
      </w:pPr>
    </w:p>
    <w:p w:rsidR="00203E29" w:rsidRPr="00DE3033" w:rsidRDefault="00203E29" w:rsidP="00203E29">
      <w:pPr>
        <w:jc w:val="center"/>
        <w:rPr>
          <w:b/>
          <w:sz w:val="25"/>
          <w:szCs w:val="25"/>
        </w:rPr>
      </w:pPr>
      <w:r w:rsidRPr="00DE3033">
        <w:rPr>
          <w:b/>
          <w:sz w:val="25"/>
          <w:szCs w:val="25"/>
        </w:rPr>
        <w:t>4. Ответственность сторон</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203E29" w:rsidRPr="00DE3033" w:rsidRDefault="00203E29" w:rsidP="00203E29">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203E29" w:rsidRPr="00DE3033" w:rsidRDefault="00203E29" w:rsidP="00203E29">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03E29" w:rsidRPr="00DE3033" w:rsidRDefault="00203E29" w:rsidP="00203E29">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03E29" w:rsidRPr="00DE3033" w:rsidRDefault="00203E29" w:rsidP="00203E29">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03E29" w:rsidRPr="00DE3033" w:rsidRDefault="00203E29" w:rsidP="00203E29">
      <w:pPr>
        <w:ind w:right="-1" w:firstLine="709"/>
        <w:jc w:val="center"/>
        <w:rPr>
          <w:color w:val="auto"/>
          <w:sz w:val="25"/>
          <w:szCs w:val="25"/>
          <w:lang w:val="x-none" w:eastAsia="x-none"/>
        </w:rPr>
      </w:pPr>
    </w:p>
    <w:p w:rsidR="00203E29" w:rsidRPr="00DE3033" w:rsidRDefault="00203E29" w:rsidP="00203E29">
      <w:pPr>
        <w:ind w:right="-1" w:firstLine="709"/>
        <w:jc w:val="center"/>
        <w:rPr>
          <w:b/>
          <w:sz w:val="25"/>
          <w:szCs w:val="25"/>
        </w:rPr>
      </w:pPr>
      <w:r w:rsidRPr="00DE3033">
        <w:rPr>
          <w:b/>
          <w:sz w:val="25"/>
          <w:szCs w:val="25"/>
        </w:rPr>
        <w:t>5. Изменение, прекращение действия договора</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203E29" w:rsidRPr="00DE3033" w:rsidRDefault="00203E29" w:rsidP="00203E29">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03E29" w:rsidRPr="00DE3033" w:rsidRDefault="00203E29" w:rsidP="00203E29">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203E29" w:rsidRPr="00DE3033" w:rsidRDefault="00203E29" w:rsidP="00203E29">
      <w:pPr>
        <w:rPr>
          <w:b/>
          <w:sz w:val="25"/>
          <w:szCs w:val="25"/>
          <w:lang w:val="x-none"/>
        </w:rPr>
      </w:pPr>
    </w:p>
    <w:p w:rsidR="00203E29" w:rsidRPr="00DE3033" w:rsidRDefault="00203E29" w:rsidP="00203E29">
      <w:pPr>
        <w:jc w:val="center"/>
        <w:rPr>
          <w:b/>
          <w:sz w:val="25"/>
          <w:szCs w:val="25"/>
        </w:rPr>
      </w:pPr>
      <w:r w:rsidRPr="00DE3033">
        <w:rPr>
          <w:b/>
          <w:sz w:val="25"/>
          <w:szCs w:val="25"/>
        </w:rPr>
        <w:t>6. Особые условия</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203E29" w:rsidRPr="00DE3033" w:rsidRDefault="00203E29" w:rsidP="00203E29">
      <w:pPr>
        <w:jc w:val="center"/>
        <w:rPr>
          <w:b/>
          <w:color w:val="auto"/>
          <w:sz w:val="25"/>
          <w:szCs w:val="25"/>
          <w:lang w:val="x-none" w:eastAsia="x-none"/>
        </w:rPr>
      </w:pPr>
      <w:r w:rsidRPr="00DE3033">
        <w:rPr>
          <w:b/>
          <w:color w:val="auto"/>
          <w:sz w:val="25"/>
          <w:szCs w:val="25"/>
          <w:lang w:val="x-none" w:eastAsia="x-none"/>
        </w:rPr>
        <w:t>7. Прочие положения</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203E29" w:rsidRPr="00DE3033" w:rsidRDefault="00203E29" w:rsidP="00203E29">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03E29" w:rsidRPr="00DE3033" w:rsidRDefault="00203E29" w:rsidP="00203E29">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203E29" w:rsidRPr="00DE3033" w:rsidRDefault="00203E29" w:rsidP="00203E29">
      <w:pPr>
        <w:ind w:right="-1" w:firstLine="709"/>
        <w:jc w:val="both"/>
        <w:rPr>
          <w:color w:val="auto"/>
          <w:sz w:val="25"/>
          <w:szCs w:val="25"/>
          <w:lang w:val="x-none" w:eastAsia="x-none"/>
        </w:rPr>
      </w:pPr>
    </w:p>
    <w:p w:rsidR="00203E29" w:rsidRPr="00DE3033" w:rsidRDefault="00203E29" w:rsidP="00203E29">
      <w:pPr>
        <w:jc w:val="center"/>
        <w:rPr>
          <w:b/>
          <w:sz w:val="25"/>
          <w:szCs w:val="25"/>
        </w:rPr>
      </w:pPr>
      <w:r w:rsidRPr="00DE3033">
        <w:rPr>
          <w:b/>
          <w:sz w:val="25"/>
          <w:szCs w:val="25"/>
        </w:rPr>
        <w:t>Юридические адреса сторон:</w:t>
      </w:r>
    </w:p>
    <w:p w:rsidR="00203E29" w:rsidRPr="00DE3033" w:rsidRDefault="00203E29" w:rsidP="00203E29">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03E29" w:rsidRPr="00DE3033" w:rsidTr="007D311C">
        <w:tc>
          <w:tcPr>
            <w:tcW w:w="5183" w:type="dxa"/>
          </w:tcPr>
          <w:p w:rsidR="00203E29" w:rsidRPr="00DE3033" w:rsidRDefault="00203E29" w:rsidP="007D311C">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203E29" w:rsidRPr="00DE3033" w:rsidRDefault="00203E29" w:rsidP="007D311C">
            <w:pPr>
              <w:ind w:right="424" w:firstLine="212"/>
              <w:rPr>
                <w:b/>
                <w:sz w:val="22"/>
                <w:szCs w:val="22"/>
              </w:rPr>
            </w:pPr>
            <w:r w:rsidRPr="00DE3033">
              <w:rPr>
                <w:b/>
                <w:sz w:val="22"/>
                <w:szCs w:val="22"/>
                <w:u w:val="single"/>
              </w:rPr>
              <w:t>АРЕНДАТОР</w:t>
            </w:r>
          </w:p>
        </w:tc>
      </w:tr>
      <w:tr w:rsidR="00203E29" w:rsidRPr="00DE3033" w:rsidTr="007D311C">
        <w:tc>
          <w:tcPr>
            <w:tcW w:w="5183" w:type="dxa"/>
          </w:tcPr>
          <w:p w:rsidR="00203E29" w:rsidRPr="00DE3033" w:rsidRDefault="00203E29" w:rsidP="007D311C">
            <w:pPr>
              <w:ind w:left="280" w:right="424"/>
              <w:rPr>
                <w:b/>
                <w:bCs/>
                <w:sz w:val="22"/>
                <w:szCs w:val="22"/>
              </w:rPr>
            </w:pPr>
            <w:r w:rsidRPr="00DE3033">
              <w:rPr>
                <w:b/>
                <w:bCs/>
                <w:sz w:val="22"/>
                <w:szCs w:val="22"/>
              </w:rPr>
              <w:t>Администрация города Нижневартовска</w:t>
            </w:r>
          </w:p>
        </w:tc>
        <w:tc>
          <w:tcPr>
            <w:tcW w:w="4111" w:type="dxa"/>
          </w:tcPr>
          <w:p w:rsidR="00203E29" w:rsidRPr="00DE3033" w:rsidRDefault="00203E29" w:rsidP="007D311C">
            <w:pPr>
              <w:ind w:right="424" w:firstLine="212"/>
              <w:rPr>
                <w:b/>
                <w:sz w:val="22"/>
                <w:szCs w:val="22"/>
              </w:rPr>
            </w:pPr>
          </w:p>
        </w:tc>
      </w:tr>
      <w:tr w:rsidR="00203E29" w:rsidRPr="00DE3033" w:rsidTr="007D311C">
        <w:tc>
          <w:tcPr>
            <w:tcW w:w="5183" w:type="dxa"/>
          </w:tcPr>
          <w:p w:rsidR="00203E29" w:rsidRPr="00DE3033" w:rsidRDefault="00203E29" w:rsidP="007D311C">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203E29" w:rsidRPr="00DE3033" w:rsidRDefault="00203E29" w:rsidP="007D311C">
            <w:pPr>
              <w:ind w:right="424" w:firstLine="212"/>
              <w:rPr>
                <w:b/>
                <w:sz w:val="22"/>
                <w:szCs w:val="22"/>
              </w:rPr>
            </w:pPr>
          </w:p>
        </w:tc>
      </w:tr>
      <w:tr w:rsidR="00203E29" w:rsidRPr="00DE3033" w:rsidTr="007D311C">
        <w:tc>
          <w:tcPr>
            <w:tcW w:w="5183" w:type="dxa"/>
          </w:tcPr>
          <w:p w:rsidR="00203E29" w:rsidRPr="00DE3033" w:rsidRDefault="00203E29" w:rsidP="007D311C">
            <w:pPr>
              <w:ind w:left="280" w:right="424"/>
              <w:rPr>
                <w:bCs/>
                <w:sz w:val="22"/>
                <w:szCs w:val="22"/>
              </w:rPr>
            </w:pPr>
            <w:r w:rsidRPr="00DE3033">
              <w:rPr>
                <w:bCs/>
                <w:sz w:val="22"/>
                <w:szCs w:val="22"/>
              </w:rPr>
              <w:t>тел. 24-16-00; 24-21-90; 24-21-45</w:t>
            </w:r>
          </w:p>
        </w:tc>
        <w:tc>
          <w:tcPr>
            <w:tcW w:w="4111" w:type="dxa"/>
          </w:tcPr>
          <w:p w:rsidR="00203E29" w:rsidRPr="00DE3033" w:rsidRDefault="00203E29" w:rsidP="007D311C">
            <w:pPr>
              <w:ind w:right="424" w:firstLine="212"/>
              <w:rPr>
                <w:b/>
                <w:sz w:val="22"/>
                <w:szCs w:val="22"/>
              </w:rPr>
            </w:pPr>
          </w:p>
        </w:tc>
      </w:tr>
      <w:tr w:rsidR="00203E29" w:rsidRPr="00DE3033" w:rsidTr="007D311C">
        <w:tc>
          <w:tcPr>
            <w:tcW w:w="5183" w:type="dxa"/>
          </w:tcPr>
          <w:p w:rsidR="00203E29" w:rsidRPr="00DE3033" w:rsidRDefault="00203E29" w:rsidP="007D311C">
            <w:pPr>
              <w:ind w:left="280" w:right="424"/>
              <w:rPr>
                <w:bCs/>
                <w:sz w:val="22"/>
                <w:szCs w:val="22"/>
              </w:rPr>
            </w:pPr>
            <w:r w:rsidRPr="00DE3033">
              <w:rPr>
                <w:bCs/>
                <w:sz w:val="22"/>
                <w:szCs w:val="22"/>
              </w:rPr>
              <w:t>ИНН 8603032896      КПП 860301001</w:t>
            </w:r>
          </w:p>
        </w:tc>
        <w:tc>
          <w:tcPr>
            <w:tcW w:w="4111" w:type="dxa"/>
          </w:tcPr>
          <w:p w:rsidR="00203E29" w:rsidRPr="00DE3033" w:rsidRDefault="00203E29" w:rsidP="007D311C">
            <w:pPr>
              <w:ind w:right="424" w:firstLine="212"/>
              <w:rPr>
                <w:b/>
                <w:sz w:val="22"/>
                <w:szCs w:val="22"/>
              </w:rPr>
            </w:pPr>
          </w:p>
        </w:tc>
      </w:tr>
      <w:tr w:rsidR="00203E29" w:rsidRPr="00DE3033" w:rsidTr="007D311C">
        <w:tc>
          <w:tcPr>
            <w:tcW w:w="5183" w:type="dxa"/>
          </w:tcPr>
          <w:p w:rsidR="00203E29" w:rsidRPr="00DE3033" w:rsidRDefault="00203E29" w:rsidP="007D311C">
            <w:pPr>
              <w:ind w:left="280" w:right="424"/>
              <w:rPr>
                <w:bCs/>
                <w:sz w:val="22"/>
                <w:szCs w:val="22"/>
              </w:rPr>
            </w:pPr>
          </w:p>
        </w:tc>
        <w:tc>
          <w:tcPr>
            <w:tcW w:w="4111" w:type="dxa"/>
          </w:tcPr>
          <w:p w:rsidR="00203E29" w:rsidRPr="00DE3033" w:rsidRDefault="00203E29" w:rsidP="007D311C">
            <w:pPr>
              <w:ind w:right="424" w:firstLine="212"/>
              <w:rPr>
                <w:b/>
                <w:sz w:val="22"/>
                <w:szCs w:val="22"/>
              </w:rPr>
            </w:pPr>
          </w:p>
        </w:tc>
      </w:tr>
      <w:tr w:rsidR="00203E29" w:rsidRPr="00DE3033" w:rsidTr="007D311C">
        <w:trPr>
          <w:trHeight w:val="3104"/>
        </w:trPr>
        <w:tc>
          <w:tcPr>
            <w:tcW w:w="5183" w:type="dxa"/>
          </w:tcPr>
          <w:p w:rsidR="00203E29" w:rsidRDefault="00203E29" w:rsidP="007D311C">
            <w:pPr>
              <w:ind w:left="280" w:right="424"/>
              <w:rPr>
                <w:bCs/>
                <w:sz w:val="22"/>
                <w:szCs w:val="22"/>
              </w:rPr>
            </w:pPr>
          </w:p>
          <w:p w:rsidR="00F32F65" w:rsidRPr="00DE3033" w:rsidRDefault="00F32F65" w:rsidP="007D311C">
            <w:pPr>
              <w:ind w:left="280" w:right="424"/>
              <w:rPr>
                <w:bCs/>
                <w:sz w:val="22"/>
                <w:szCs w:val="22"/>
              </w:rPr>
            </w:pPr>
            <w:r>
              <w:rPr>
                <w:bCs/>
                <w:sz w:val="22"/>
                <w:szCs w:val="22"/>
              </w:rPr>
              <w:t>______________________________</w:t>
            </w:r>
          </w:p>
        </w:tc>
        <w:tc>
          <w:tcPr>
            <w:tcW w:w="4111" w:type="dxa"/>
          </w:tcPr>
          <w:p w:rsidR="00F32F65" w:rsidRDefault="00F32F65" w:rsidP="007D311C">
            <w:pPr>
              <w:ind w:right="424" w:firstLine="212"/>
              <w:rPr>
                <w:b/>
                <w:sz w:val="22"/>
                <w:szCs w:val="22"/>
              </w:rPr>
            </w:pPr>
          </w:p>
          <w:p w:rsidR="00203E29" w:rsidRPr="00F32F65" w:rsidRDefault="00F32F65" w:rsidP="00F32F65">
            <w:pPr>
              <w:rPr>
                <w:sz w:val="22"/>
                <w:szCs w:val="22"/>
              </w:rPr>
            </w:pPr>
            <w:r>
              <w:rPr>
                <w:sz w:val="22"/>
                <w:szCs w:val="22"/>
              </w:rPr>
              <w:t xml:space="preserve">     ______________________</w:t>
            </w:r>
          </w:p>
        </w:tc>
      </w:tr>
    </w:tbl>
    <w:p w:rsidR="00203E29" w:rsidRPr="00DE3033" w:rsidRDefault="00203E29" w:rsidP="00203E29">
      <w:pPr>
        <w:tabs>
          <w:tab w:val="left" w:pos="6379"/>
        </w:tabs>
        <w:rPr>
          <w:bCs/>
          <w:sz w:val="26"/>
          <w:szCs w:val="26"/>
        </w:rPr>
      </w:pPr>
      <w:r w:rsidRPr="00DE3033">
        <w:rPr>
          <w:bCs/>
          <w:sz w:val="26"/>
          <w:szCs w:val="26"/>
        </w:rPr>
        <w:tab/>
      </w:r>
    </w:p>
    <w:p w:rsidR="003111CC" w:rsidRPr="00DE3033" w:rsidRDefault="003111CC" w:rsidP="003111CC">
      <w:pPr>
        <w:tabs>
          <w:tab w:val="left" w:pos="8055"/>
        </w:tabs>
        <w:rPr>
          <w:b/>
          <w:sz w:val="25"/>
          <w:szCs w:val="25"/>
        </w:rPr>
      </w:pPr>
    </w:p>
    <w:sectPr w:rsidR="003111CC" w:rsidRPr="00DE3033" w:rsidSect="007D311C">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8E2" w:rsidRDefault="00E408E2" w:rsidP="009D4CB4">
      <w:r>
        <w:separator/>
      </w:r>
    </w:p>
  </w:endnote>
  <w:endnote w:type="continuationSeparator" w:id="0">
    <w:p w:rsidR="00E408E2" w:rsidRDefault="00E408E2"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8E2" w:rsidRDefault="00E408E2" w:rsidP="009D4CB4">
      <w:r>
        <w:separator/>
      </w:r>
    </w:p>
  </w:footnote>
  <w:footnote w:type="continuationSeparator" w:id="0">
    <w:p w:rsidR="00E408E2" w:rsidRDefault="00E408E2"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11C" w:rsidRDefault="007D311C">
    <w:pPr>
      <w:pStyle w:val="ae"/>
      <w:jc w:val="center"/>
    </w:pPr>
    <w:r>
      <w:fldChar w:fldCharType="begin"/>
    </w:r>
    <w:r>
      <w:instrText>PAGE   \* MERGEFORMAT</w:instrText>
    </w:r>
    <w:r>
      <w:fldChar w:fldCharType="separate"/>
    </w:r>
    <w:r w:rsidR="004B2725">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3"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5"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4"/>
  </w:num>
  <w:num w:numId="2">
    <w:abstractNumId w:val="16"/>
  </w:num>
  <w:num w:numId="3">
    <w:abstractNumId w:val="15"/>
  </w:num>
  <w:num w:numId="4">
    <w:abstractNumId w:val="9"/>
  </w:num>
  <w:num w:numId="5">
    <w:abstractNumId w:val="6"/>
  </w:num>
  <w:num w:numId="6">
    <w:abstractNumId w:val="14"/>
  </w:num>
  <w:num w:numId="7">
    <w:abstractNumId w:val="7"/>
  </w:num>
  <w:num w:numId="8">
    <w:abstractNumId w:val="13"/>
  </w:num>
  <w:num w:numId="9">
    <w:abstractNumId w:val="0"/>
  </w:num>
  <w:num w:numId="10">
    <w:abstractNumId w:val="8"/>
  </w:num>
  <w:num w:numId="11">
    <w:abstractNumId w:val="1"/>
  </w:num>
  <w:num w:numId="12">
    <w:abstractNumId w:val="3"/>
  </w:num>
  <w:num w:numId="13">
    <w:abstractNumId w:val="2"/>
  </w:num>
  <w:num w:numId="14">
    <w:abstractNumId w:val="5"/>
  </w:num>
  <w:num w:numId="15">
    <w:abstractNumId w:val="17"/>
  </w:num>
  <w:num w:numId="16">
    <w:abstractNumId w:val="10"/>
  </w:num>
  <w:num w:numId="17">
    <w:abstractNumId w:val="11"/>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F3E"/>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3352"/>
    <w:rsid w:val="001E3A15"/>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2217"/>
    <w:rsid w:val="00242B9E"/>
    <w:rsid w:val="00242D88"/>
    <w:rsid w:val="002439E5"/>
    <w:rsid w:val="00243B38"/>
    <w:rsid w:val="002440D6"/>
    <w:rsid w:val="00244CB8"/>
    <w:rsid w:val="00245D3F"/>
    <w:rsid w:val="00246264"/>
    <w:rsid w:val="00247C38"/>
    <w:rsid w:val="002505E6"/>
    <w:rsid w:val="002534A0"/>
    <w:rsid w:val="002627B8"/>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432"/>
    <w:rsid w:val="00437AC8"/>
    <w:rsid w:val="00437B3C"/>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50F6"/>
    <w:rsid w:val="004B0883"/>
    <w:rsid w:val="004B236A"/>
    <w:rsid w:val="004B2725"/>
    <w:rsid w:val="004B29C3"/>
    <w:rsid w:val="004B3448"/>
    <w:rsid w:val="004B3FFF"/>
    <w:rsid w:val="004B4339"/>
    <w:rsid w:val="004B4EA1"/>
    <w:rsid w:val="004B7E62"/>
    <w:rsid w:val="004B7FF3"/>
    <w:rsid w:val="004C0C49"/>
    <w:rsid w:val="004C22D0"/>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7F0D"/>
    <w:rsid w:val="00E37F38"/>
    <w:rsid w:val="00E408E2"/>
    <w:rsid w:val="00E41562"/>
    <w:rsid w:val="00E4195E"/>
    <w:rsid w:val="00E422BD"/>
    <w:rsid w:val="00E43A4E"/>
    <w:rsid w:val="00E451E3"/>
    <w:rsid w:val="00E46762"/>
    <w:rsid w:val="00E46AAC"/>
    <w:rsid w:val="00E510B3"/>
    <w:rsid w:val="00E52180"/>
    <w:rsid w:val="00E52AFC"/>
    <w:rsid w:val="00E531C7"/>
    <w:rsid w:val="00E53604"/>
    <w:rsid w:val="00E5367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8A0F4"/>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16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6D318-5700-4308-B377-CCA2458A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7340</Words>
  <Characters>41840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49082</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16</cp:revision>
  <cp:lastPrinted>2023-11-28T06:48:00Z</cp:lastPrinted>
  <dcterms:created xsi:type="dcterms:W3CDTF">2023-11-27T13:23:00Z</dcterms:created>
  <dcterms:modified xsi:type="dcterms:W3CDTF">2023-11-28T11:14:00Z</dcterms:modified>
</cp:coreProperties>
</file>