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1"/>
        <w:tblW w:w="96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61"/>
        <w:gridCol w:w="391"/>
        <w:gridCol w:w="4263"/>
      </w:tblGrid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29 ноября 2021 года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</w:tr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Кощенко Дмитрий Александрович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 города</w:t>
            </w:r>
          </w:p>
        </w:tc>
      </w:tr>
      <w:tr>
        <w:trPr>
          <w:trHeight w:val="415" w:hRule="atLeast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Принимали участие: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Члены Проектного комитета: 10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Приглашенные: 2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</w:tbl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1.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327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2. Об исполнении решений Проектного комитета.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1. О ходе реализации муниципальных проектов в администрации города Нижневартовска. </w:t>
      </w:r>
    </w:p>
    <w:p>
      <w:pPr>
        <w:pStyle w:val="Normal"/>
        <w:tabs>
          <w:tab w:val="clear" w:pos="327"/>
          <w:tab w:val="left" w:pos="284" w:leader="none"/>
        </w:tabs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(Лукаш, Сериков, Шилова, Котов, Силецкий)</w:t>
      </w:r>
    </w:p>
    <w:p>
      <w:pPr>
        <w:pStyle w:val="ListParagraph"/>
        <w:tabs>
          <w:tab w:val="clear" w:pos="327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tabs>
          <w:tab w:val="clear" w:pos="327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Информацию о ходе реализации муниципальных проектов "Обустройство экотропы в квартале 35 городских лесов города Нижневартовска" и "Совершенствование системы муниципального контроля" в администрации города Нижневартовска принять к сведению.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Информацию о ходе реализации муниципального проекта "Безопасные и качественные автомобильные дороги Нижневартовской городской агломерации" и "Новогодний Нижневартовск 2022" в администрации города Нижневартовска принять к сведению.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 Информацию о ходе реализации муниципального проекта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в администрации города Нижневартовска принять к сведению.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Информацию о ходе реализации муниципальных проектов "Общеобразовательная школа на 1125 учащихся в квартале №25                                              г. Нижневартовска", "Общеобразовательная школа на 1125 учащихся в 9А микрорайоне г. Нижневартовска", "Общеобразовательная школа на 1125 учащихся в 10В микрорайоне г. Нижневартовска", "Общеобразовательная школа на 1125 учащихся в квартале №20 г. Нижневартовска", "Детский технопарк "Кванториум" в г. Нижневартовске", "Реконструкция зданий детского сада и хоз. постройки, г. Нижневартовск, Жилая зона, квартал "7а", ул. Дзержинского, д.6, строение 1", "Детский сад на 320 мест в квартале 21 (стр.№6) г. Нижневартовска" и "Проведение чемпионата Школьной баскетбольной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Нижневартовска" в администрации города Нижневартовска принять к сведению.</w:t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Северной","</w:t>
      </w:r>
      <w:r>
        <w:rPr>
          <w:sz w:val="28"/>
          <w:szCs w:val="28"/>
        </w:rPr>
        <w:t>Улица Московкина от улицы Героев Самотлора до улицы Салманова г.Нижневартовск</w:t>
      </w:r>
      <w:r>
        <w:rPr>
          <w:color w:val="000000"/>
          <w:sz w:val="28"/>
          <w:szCs w:val="28"/>
        </w:rPr>
        <w:t xml:space="preserve">", </w:t>
      </w:r>
      <w:r>
        <w:rPr>
          <w:sz w:val="28"/>
          <w:szCs w:val="28"/>
        </w:rPr>
        <w:t>в администрации города Нижневартовска принять к сведению.</w:t>
      </w:r>
    </w:p>
    <w:p>
      <w:pPr>
        <w:pStyle w:val="Normal"/>
        <w:tabs>
          <w:tab w:val="clear" w:pos="327"/>
          <w:tab w:val="left" w:pos="993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>2. Об исполнении решений Проектного комитета.</w:t>
      </w:r>
    </w:p>
    <w:p>
      <w:pPr>
        <w:pStyle w:val="Normal"/>
        <w:tabs>
          <w:tab w:val="clear" w:pos="327"/>
          <w:tab w:val="left" w:pos="284" w:leader="none"/>
        </w:tabs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(Попович)</w:t>
      </w:r>
    </w:p>
    <w:p>
      <w:pPr>
        <w:pStyle w:val="ListParagraph"/>
        <w:tabs>
          <w:tab w:val="clear" w:pos="327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tabs>
          <w:tab w:val="clear" w:pos="327"/>
          <w:tab w:val="left" w:pos="993" w:leader="none"/>
        </w:tabs>
        <w:spacing w:lineRule="auto" w:line="276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Считать исполненными и снять с контроля пункты 1.1.2, 1.2.2, 2.4.1 протокола заседания Проектного комитета от 28.09.2021 № 9.</w:t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Учитывая </w:t>
      </w:r>
      <w:r>
        <w:rPr>
          <w:sz w:val="28"/>
          <w:szCs w:val="28"/>
        </w:rPr>
        <w:t>необходимость подтверждения сметной стоимости объекта</w:t>
      </w:r>
      <w:r>
        <w:rPr>
          <w:sz w:val="28"/>
          <w:szCs w:val="28"/>
        </w:rPr>
        <w:t xml:space="preserve"> «Муниципальный питомник растений в городе Нижневартовске» </w:t>
      </w:r>
      <w:r>
        <w:rPr>
          <w:sz w:val="28"/>
          <w:szCs w:val="28"/>
        </w:rPr>
        <w:t>для оформления управленческих документов,</w:t>
      </w:r>
      <w:r>
        <w:rPr>
          <w:sz w:val="28"/>
          <w:szCs w:val="28"/>
        </w:rPr>
        <w:t xml:space="preserve"> продлить руководителю проекта «Создание муниципального питомника растений в городе Нижневартовске» (Попенко О.А.) срок исполнения поручения, предусмотренного пунктом 1.3.2 протокола заседания Проектного комитета от 28.09.2021 № 9,</w:t>
      </w:r>
      <w:r>
        <w:rPr/>
        <w:t xml:space="preserve"> </w:t>
      </w:r>
      <w:r>
        <w:rPr>
          <w:sz w:val="28"/>
          <w:szCs w:val="28"/>
        </w:rPr>
        <w:t>до 20.01.2022.</w:t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27"/>
          <w:tab w:val="left" w:pos="709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1"/>
        <w:tblW w:w="97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20"/>
        <w:gridCol w:w="4944"/>
      </w:tblGrid>
      <w:tr>
        <w:trPr>
          <w:trHeight w:val="985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 города, председателя Проектного комитета администрации города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Д.А. Кощенко</w:t>
            </w:r>
          </w:p>
        </w:tc>
      </w:tr>
      <w:tr>
        <w:trPr>
          <w:trHeight w:val="982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СОГЛАСОВАНО: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Исполняющий обязанности заместителя главы города, директора департамента строительства администрации города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40"/>
                <w:szCs w:val="40"/>
              </w:rPr>
            </w:pPr>
            <w:r>
              <w:rPr>
                <w:rFonts w:eastAsia="Times New Roman" w:cs="Times New Roman"/>
                <w:kern w:val="0"/>
                <w:sz w:val="40"/>
                <w:szCs w:val="4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С.В. Чеботарев</w:t>
            </w:r>
          </w:p>
        </w:tc>
      </w:tr>
    </w:tbl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заместитель директора департамета строительства,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 xml:space="preserve">начальник управления инвестиций департамента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Попович Наталья Александровна</w:t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>тел. (3466) 29-12-25</w:t>
      </w:r>
      <w:r>
        <w:br w:type="page"/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327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29.11.2021 №11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1"/>
        <w:tblW w:w="96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29 ноября 2021 года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tbl>
            <w:tblPr>
              <w:tblStyle w:val="af1"/>
              <w:tblW w:w="952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8"/>
              <w:gridCol w:w="5667"/>
            </w:tblGrid>
            <w:tr>
              <w:trPr/>
              <w:tc>
                <w:tcPr>
                  <w:tcW w:w="95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suppressAutoHyphens w:val="true"/>
                    <w:spacing w:before="0" w:after="0"/>
                    <w:ind w:left="360" w:right="283" w:hanging="36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Кощенко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left="360"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Дмитрий Александрович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исполняющий обязанности главы города,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true"/>
                    <w:spacing w:before="0" w:after="0"/>
                    <w:ind w:left="360" w:right="283" w:hanging="360"/>
                    <w:contextualSpacing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Чеботарев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360" w:right="283" w:hanging="0"/>
                    <w:contextualSpacing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Станислав Васильевич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исполняющий обязанности заместителя главы города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, директора департамента строительства администрации города, заместителя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3. Попович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   </w:t>
                  </w: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Наталья Александровна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4. Воликовская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Ирина Олеговна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города, директор департамента по социальной политике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left"/>
                    <w:rPr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 w:themeColor="text1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5. </w:t>
                  </w:r>
                  <w:r>
                    <w:rPr>
                      <w:rFonts w:eastAsia="Times New Roman" w:cs="Times New Roman"/>
                      <w:bCs/>
                      <w:color w:val="000000" w:themeColor="text1"/>
                      <w:kern w:val="0"/>
                      <w:sz w:val="28"/>
                      <w:szCs w:val="28"/>
                      <w:lang w:val="ru-RU" w:eastAsia="ru-RU" w:bidi="ar-SA"/>
                    </w:rPr>
                    <w:t>Лукаш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Cs/>
                      <w:color w:val="000000" w:themeColor="text1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bCs/>
                      <w:color w:val="000000" w:themeColor="text1"/>
                      <w:kern w:val="0"/>
                      <w:sz w:val="28"/>
                      <w:szCs w:val="28"/>
                      <w:lang w:val="ru-RU" w:eastAsia="ru-RU" w:bidi="ar-SA"/>
                    </w:rPr>
                    <w:t>Николай Владимирович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6. Селиванова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Светлана Владимировна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города, директор департамента общественных коммуникаций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7. Сериков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Сергей Евгеньевич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8.Шилова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Татьяна Александровна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9. Крутовцов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10. Морозова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Наталья Владимировна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11. Котов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Дмитрий Анатольевич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исполняющий обязанности директора 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12. Силецкий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Иван Петрович</w:t>
                  </w:r>
                </w:p>
              </w:tc>
              <w:tc>
                <w:tcPr>
                  <w:tcW w:w="56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588" w:right="737" w:header="0" w:top="950" w:footer="923" w:bottom="114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327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43d8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dc2edf"/>
    <w:rPr/>
  </w:style>
  <w:style w:type="character" w:styleId="Applestylespan" w:customStyle="1">
    <w:name w:val="apple-style-span"/>
    <w:basedOn w:val="DefaultParagraphFont"/>
    <w:qFormat/>
    <w:rsid w:val="00f8395f"/>
    <w:rPr/>
  </w:style>
  <w:style w:type="character" w:styleId="Appleconvertedspace" w:customStyle="1">
    <w:name w:val="apple-converted-space"/>
    <w:basedOn w:val="DefaultParagraphFont"/>
    <w:qFormat/>
    <w:rsid w:val="00f8395f"/>
    <w:rPr/>
  </w:style>
  <w:style w:type="character" w:styleId="Style14" w:customStyle="1">
    <w:name w:val="Верхний колонтитул Знак"/>
    <w:qFormat/>
    <w:rsid w:val="00230260"/>
    <w:rPr>
      <w:sz w:val="24"/>
      <w:szCs w:val="24"/>
    </w:rPr>
  </w:style>
  <w:style w:type="character" w:styleId="Style15" w:customStyle="1">
    <w:name w:val="Текст выноски Знак"/>
    <w:qFormat/>
    <w:rsid w:val="007d1c4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f17fb9"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rsid w:val="00dc2edf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Style24">
    <w:name w:val="Header"/>
    <w:basedOn w:val="Normal"/>
    <w:rsid w:val="00230260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rsid w:val="007d1c4e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328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6337a3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F3AF-0AC6-4692-9A6A-1E23C794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Application>LibreOffice/7.0.6.2$Linux_X86_64 LibreOffice_project/00$Build-2</Application>
  <AppVersion>15.0000</AppVersion>
  <Pages>5</Pages>
  <Words>688</Words>
  <Characters>5346</Characters>
  <CharactersWithSpaces>6120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2021-02-20T09:51:00Z</dcterms:created>
  <dc:creator>Захаров</dc:creator>
  <dc:description/>
  <dc:language>ru-RU</dc:language>
  <cp:lastModifiedBy/>
  <cp:lastPrinted>2021-11-25T17:19:00Z</cp:lastPrinted>
  <dcterms:modified xsi:type="dcterms:W3CDTF">2021-11-25T17:20:50Z</dcterms:modified>
  <cp:revision>56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