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6D55C" w14:textId="77777777" w:rsidR="007428F2" w:rsidRPr="004364CD" w:rsidRDefault="007428F2" w:rsidP="007428F2">
      <w:pPr>
        <w:jc w:val="left"/>
        <w:rPr>
          <w:rFonts w:ascii="Times New Roman" w:hAnsi="Times New Roman"/>
          <w:lang w:bidi="en-US"/>
        </w:rPr>
      </w:pPr>
      <w:bookmarkStart w:id="0" w:name="_Toc333913957"/>
      <w:bookmarkStart w:id="1" w:name="_Toc297816582"/>
      <w:bookmarkStart w:id="2" w:name="_Toc334207151"/>
    </w:p>
    <w:p w14:paraId="22B41A84" w14:textId="77777777" w:rsidR="007428F2" w:rsidRPr="004364CD" w:rsidRDefault="007428F2" w:rsidP="007428F2">
      <w:pPr>
        <w:jc w:val="left"/>
        <w:rPr>
          <w:rFonts w:ascii="Times New Roman" w:hAnsi="Times New Roman"/>
          <w:lang w:bidi="en-US"/>
        </w:rPr>
      </w:pPr>
    </w:p>
    <w:p w14:paraId="726A0999" w14:textId="77777777" w:rsidR="007428F2" w:rsidRPr="004364CD" w:rsidRDefault="007428F2" w:rsidP="007428F2">
      <w:pPr>
        <w:jc w:val="left"/>
        <w:rPr>
          <w:rFonts w:ascii="Times New Roman" w:hAnsi="Times New Roman"/>
          <w:lang w:bidi="en-US"/>
        </w:rPr>
      </w:pPr>
    </w:p>
    <w:p w14:paraId="68FF3601" w14:textId="77777777" w:rsidR="007428F2" w:rsidRPr="004364CD" w:rsidRDefault="007428F2" w:rsidP="007428F2">
      <w:pPr>
        <w:jc w:val="left"/>
        <w:rPr>
          <w:rFonts w:ascii="Times New Roman" w:hAnsi="Times New Roman"/>
          <w:lang w:bidi="en-US"/>
        </w:rPr>
      </w:pPr>
    </w:p>
    <w:p w14:paraId="21C7B548" w14:textId="77777777" w:rsidR="007428F2" w:rsidRPr="004364CD" w:rsidRDefault="007428F2" w:rsidP="007428F2">
      <w:pPr>
        <w:jc w:val="left"/>
        <w:rPr>
          <w:rFonts w:ascii="Times New Roman" w:hAnsi="Times New Roman"/>
          <w:lang w:bidi="en-US"/>
        </w:rPr>
      </w:pPr>
    </w:p>
    <w:p w14:paraId="05825ABC" w14:textId="77777777" w:rsidR="007428F2" w:rsidRPr="004364CD" w:rsidRDefault="007428F2" w:rsidP="007428F2">
      <w:pPr>
        <w:jc w:val="left"/>
        <w:rPr>
          <w:rFonts w:ascii="Times New Roman" w:hAnsi="Times New Roman"/>
          <w:lang w:bidi="en-US"/>
        </w:rPr>
      </w:pPr>
    </w:p>
    <w:p w14:paraId="74DF8E06" w14:textId="77777777" w:rsidR="007428F2" w:rsidRPr="004364CD" w:rsidRDefault="007428F2" w:rsidP="007428F2">
      <w:pPr>
        <w:jc w:val="left"/>
        <w:rPr>
          <w:rFonts w:ascii="Times New Roman" w:hAnsi="Times New Roman"/>
          <w:lang w:bidi="en-US"/>
        </w:rPr>
      </w:pPr>
    </w:p>
    <w:p w14:paraId="3F587111" w14:textId="77777777" w:rsidR="007428F2" w:rsidRPr="004364CD" w:rsidRDefault="007428F2" w:rsidP="007428F2">
      <w:pPr>
        <w:jc w:val="left"/>
        <w:rPr>
          <w:rFonts w:ascii="Times New Roman" w:hAnsi="Times New Roman"/>
          <w:lang w:bidi="en-US"/>
        </w:rPr>
      </w:pPr>
    </w:p>
    <w:p w14:paraId="3EF680CD" w14:textId="77777777" w:rsidR="007428F2" w:rsidRPr="004364CD" w:rsidRDefault="007428F2" w:rsidP="007428F2">
      <w:pPr>
        <w:jc w:val="left"/>
        <w:rPr>
          <w:rFonts w:ascii="Times New Roman" w:hAnsi="Times New Roman"/>
          <w:lang w:bidi="en-US"/>
        </w:rPr>
      </w:pPr>
    </w:p>
    <w:tbl>
      <w:tblPr>
        <w:tblW w:w="9057" w:type="dxa"/>
        <w:jc w:val="center"/>
        <w:tblLayout w:type="fixed"/>
        <w:tblCellMar>
          <w:left w:w="28" w:type="dxa"/>
          <w:right w:w="28" w:type="dxa"/>
        </w:tblCellMar>
        <w:tblLook w:val="0000" w:firstRow="0" w:lastRow="0" w:firstColumn="0" w:lastColumn="0" w:noHBand="0" w:noVBand="0"/>
      </w:tblPr>
      <w:tblGrid>
        <w:gridCol w:w="2254"/>
        <w:gridCol w:w="6803"/>
      </w:tblGrid>
      <w:tr w:rsidR="007428F2" w:rsidRPr="00A54240" w14:paraId="7538AA26" w14:textId="77777777" w:rsidTr="0000009E">
        <w:trPr>
          <w:cantSplit/>
          <w:trHeight w:val="2889"/>
          <w:jc w:val="center"/>
        </w:trPr>
        <w:tc>
          <w:tcPr>
            <w:tcW w:w="2254" w:type="dxa"/>
          </w:tcPr>
          <w:p w14:paraId="11B81A55" w14:textId="77777777" w:rsidR="007428F2" w:rsidRPr="004364CD" w:rsidRDefault="002C0E0C" w:rsidP="007428F2">
            <w:pPr>
              <w:ind w:left="-116" w:firstLine="116"/>
              <w:jc w:val="left"/>
              <w:rPr>
                <w:rFonts w:ascii="Times New Roman" w:hAnsi="Times New Roman"/>
                <w:lang w:bidi="en-US"/>
              </w:rPr>
            </w:pPr>
            <w:r>
              <w:rPr>
                <w:rFonts w:ascii="Times New Roman" w:eastAsia="Microsoft YaHei" w:hAnsi="Times New Roman"/>
                <w:noProof/>
                <w:spacing w:val="-5"/>
                <w:lang w:val="ru-RU" w:eastAsia="ru-RU"/>
              </w:rPr>
              <w:pict w14:anchorId="34FF65E0">
                <v:shape id="Рисунок 24" o:spid="_x0000_i1026" type="#_x0000_t75" alt="http://mtdata.ru/u23/photoBAC6/20381974256-0/huge.jpeg" style="width:116.9pt;height:133.85pt;visibility:visible;mso-wrap-style:square">
                  <v:imagedata r:id="rId7" o:title="huge"/>
                </v:shape>
              </w:pict>
            </w:r>
          </w:p>
        </w:tc>
        <w:tc>
          <w:tcPr>
            <w:tcW w:w="6803" w:type="dxa"/>
          </w:tcPr>
          <w:p w14:paraId="3B21284A" w14:textId="77777777" w:rsidR="000148B3" w:rsidRPr="004364CD" w:rsidRDefault="000148B3" w:rsidP="00CF4AE3">
            <w:pPr>
              <w:suppressAutoHyphens/>
              <w:spacing w:line="240" w:lineRule="auto"/>
              <w:ind w:firstLine="40"/>
              <w:contextualSpacing/>
              <w:jc w:val="center"/>
              <w:rPr>
                <w:rFonts w:ascii="Times New Roman" w:hAnsi="Times New Roman"/>
                <w:b/>
                <w:caps/>
                <w:sz w:val="32"/>
                <w:szCs w:val="52"/>
                <w:lang w:val="ru-RU"/>
              </w:rPr>
            </w:pPr>
          </w:p>
          <w:p w14:paraId="6BBD1CF6" w14:textId="77777777" w:rsidR="000148B3" w:rsidRPr="004364CD" w:rsidRDefault="000148B3" w:rsidP="00CA2DA3">
            <w:pPr>
              <w:suppressAutoHyphens/>
              <w:spacing w:line="240" w:lineRule="auto"/>
              <w:ind w:left="409" w:firstLine="0"/>
              <w:contextualSpacing/>
              <w:rPr>
                <w:rFonts w:ascii="Times New Roman" w:hAnsi="Times New Roman"/>
                <w:b/>
                <w:caps/>
                <w:sz w:val="32"/>
                <w:szCs w:val="52"/>
                <w:lang w:val="ru-RU"/>
              </w:rPr>
            </w:pPr>
            <w:r w:rsidRPr="004364CD">
              <w:rPr>
                <w:rFonts w:ascii="Times New Roman" w:hAnsi="Times New Roman"/>
                <w:b/>
                <w:caps/>
                <w:sz w:val="32"/>
                <w:szCs w:val="52"/>
                <w:lang w:val="ru-RU"/>
              </w:rPr>
              <w:t xml:space="preserve">Схема теплоснабжения </w:t>
            </w:r>
          </w:p>
          <w:p w14:paraId="510CEC1F" w14:textId="77777777" w:rsidR="000148B3" w:rsidRPr="004364CD" w:rsidRDefault="000148B3" w:rsidP="00CA2DA3">
            <w:pPr>
              <w:suppressAutoHyphens/>
              <w:spacing w:line="240" w:lineRule="auto"/>
              <w:ind w:left="409" w:firstLine="0"/>
              <w:contextualSpacing/>
              <w:rPr>
                <w:rFonts w:ascii="Times New Roman" w:hAnsi="Times New Roman"/>
                <w:b/>
                <w:caps/>
                <w:sz w:val="32"/>
                <w:szCs w:val="52"/>
                <w:lang w:val="ru-RU"/>
              </w:rPr>
            </w:pPr>
            <w:r w:rsidRPr="004364CD">
              <w:rPr>
                <w:rFonts w:ascii="Times New Roman" w:hAnsi="Times New Roman"/>
                <w:b/>
                <w:caps/>
                <w:sz w:val="32"/>
                <w:szCs w:val="52"/>
                <w:lang w:val="ru-RU"/>
              </w:rPr>
              <w:t>муниципального образования</w:t>
            </w:r>
          </w:p>
          <w:p w14:paraId="77CB4AAF" w14:textId="77777777" w:rsidR="000148B3" w:rsidRPr="004364CD" w:rsidRDefault="000148B3" w:rsidP="00CA2DA3">
            <w:pPr>
              <w:suppressAutoHyphens/>
              <w:spacing w:line="240" w:lineRule="auto"/>
              <w:ind w:left="409" w:firstLine="0"/>
              <w:contextualSpacing/>
              <w:rPr>
                <w:rFonts w:ascii="Times New Roman" w:hAnsi="Times New Roman"/>
                <w:b/>
                <w:caps/>
                <w:sz w:val="32"/>
                <w:szCs w:val="52"/>
                <w:lang w:val="ru-RU"/>
              </w:rPr>
            </w:pPr>
            <w:r w:rsidRPr="004364CD">
              <w:rPr>
                <w:rFonts w:ascii="Times New Roman" w:hAnsi="Times New Roman"/>
                <w:b/>
                <w:caps/>
                <w:sz w:val="32"/>
                <w:szCs w:val="52"/>
                <w:lang w:val="ru-RU"/>
              </w:rPr>
              <w:t>город нижневартовск</w:t>
            </w:r>
          </w:p>
          <w:p w14:paraId="4CFD0B38" w14:textId="77777777" w:rsidR="000148B3" w:rsidRPr="004364CD" w:rsidRDefault="000148B3" w:rsidP="00CA2DA3">
            <w:pPr>
              <w:suppressAutoHyphens/>
              <w:spacing w:line="240" w:lineRule="auto"/>
              <w:ind w:left="409" w:firstLine="0"/>
              <w:contextualSpacing/>
              <w:rPr>
                <w:rFonts w:ascii="Times New Roman" w:hAnsi="Times New Roman"/>
                <w:b/>
                <w:caps/>
                <w:sz w:val="32"/>
                <w:szCs w:val="52"/>
                <w:lang w:val="ru-RU"/>
              </w:rPr>
            </w:pPr>
          </w:p>
          <w:p w14:paraId="22A42FB3" w14:textId="553645FB" w:rsidR="000148B3" w:rsidRPr="004364CD" w:rsidRDefault="000148B3" w:rsidP="00CA2DA3">
            <w:pPr>
              <w:suppressAutoHyphens/>
              <w:spacing w:line="240" w:lineRule="auto"/>
              <w:ind w:left="409" w:firstLine="0"/>
              <w:contextualSpacing/>
              <w:rPr>
                <w:rFonts w:ascii="Times New Roman" w:eastAsia="Calibri" w:hAnsi="Times New Roman"/>
                <w:b/>
                <w:caps/>
                <w:sz w:val="32"/>
                <w:szCs w:val="52"/>
                <w:lang w:val="ru-RU"/>
              </w:rPr>
            </w:pPr>
            <w:r w:rsidRPr="004364CD">
              <w:rPr>
                <w:rFonts w:ascii="Times New Roman" w:eastAsia="Calibri" w:hAnsi="Times New Roman"/>
                <w:b/>
                <w:caps/>
                <w:sz w:val="32"/>
                <w:szCs w:val="52"/>
                <w:lang w:val="ru-RU"/>
              </w:rPr>
              <w:t>(актуализация на 202</w:t>
            </w:r>
            <w:r w:rsidR="00A54240">
              <w:rPr>
                <w:rFonts w:ascii="Times New Roman" w:eastAsia="Calibri" w:hAnsi="Times New Roman"/>
                <w:b/>
                <w:caps/>
                <w:sz w:val="32"/>
                <w:szCs w:val="52"/>
                <w:lang w:val="ru-RU"/>
              </w:rPr>
              <w:t>6</w:t>
            </w:r>
            <w:r w:rsidRPr="004364CD">
              <w:rPr>
                <w:rFonts w:ascii="Times New Roman" w:eastAsia="Calibri" w:hAnsi="Times New Roman"/>
                <w:b/>
                <w:caps/>
                <w:sz w:val="32"/>
                <w:szCs w:val="52"/>
                <w:lang w:val="ru-RU"/>
              </w:rPr>
              <w:t xml:space="preserve"> год)</w:t>
            </w:r>
          </w:p>
          <w:p w14:paraId="0FC69D07" w14:textId="77777777" w:rsidR="000148B3" w:rsidRPr="004364CD" w:rsidRDefault="000148B3" w:rsidP="00CA2DA3">
            <w:pPr>
              <w:spacing w:line="240" w:lineRule="auto"/>
              <w:ind w:left="409" w:firstLine="0"/>
              <w:rPr>
                <w:rFonts w:ascii="Times New Roman" w:hAnsi="Times New Roman"/>
                <w:b/>
                <w:caps/>
                <w:sz w:val="32"/>
                <w:szCs w:val="52"/>
                <w:lang w:val="ru-RU"/>
              </w:rPr>
            </w:pPr>
          </w:p>
          <w:p w14:paraId="5182D575" w14:textId="77777777" w:rsidR="000148B3" w:rsidRPr="004364CD" w:rsidRDefault="000148B3" w:rsidP="00551C2E">
            <w:pPr>
              <w:suppressAutoHyphens/>
              <w:spacing w:line="240" w:lineRule="auto"/>
              <w:ind w:left="408" w:firstLine="0"/>
              <w:contextualSpacing/>
              <w:rPr>
                <w:rFonts w:ascii="Times New Roman" w:hAnsi="Times New Roman"/>
                <w:b/>
                <w:caps/>
                <w:sz w:val="32"/>
                <w:szCs w:val="52"/>
                <w:lang w:val="ru-RU"/>
              </w:rPr>
            </w:pPr>
            <w:r w:rsidRPr="004364CD">
              <w:rPr>
                <w:rFonts w:ascii="Times New Roman" w:hAnsi="Times New Roman"/>
                <w:b/>
                <w:caps/>
                <w:sz w:val="32"/>
                <w:szCs w:val="52"/>
                <w:lang w:val="ru-RU"/>
              </w:rPr>
              <w:t>Обосновывающие материалы</w:t>
            </w:r>
          </w:p>
          <w:p w14:paraId="19308C7A" w14:textId="77777777" w:rsidR="007428F2" w:rsidRPr="004364CD" w:rsidRDefault="007428F2" w:rsidP="00551C2E">
            <w:pPr>
              <w:suppressAutoHyphens/>
              <w:spacing w:line="240" w:lineRule="auto"/>
              <w:ind w:left="408" w:firstLine="40"/>
              <w:contextualSpacing/>
              <w:jc w:val="center"/>
              <w:rPr>
                <w:rFonts w:ascii="Times New Roman" w:hAnsi="Times New Roman"/>
                <w:b/>
                <w:caps/>
                <w:sz w:val="32"/>
                <w:szCs w:val="32"/>
                <w:lang w:val="ru-RU" w:bidi="en-US"/>
              </w:rPr>
            </w:pPr>
          </w:p>
          <w:p w14:paraId="672B557A" w14:textId="77777777" w:rsidR="00CA2DA3" w:rsidRPr="004364CD" w:rsidRDefault="00CA2DA3" w:rsidP="00551C2E">
            <w:pPr>
              <w:suppressAutoHyphens/>
              <w:spacing w:line="240" w:lineRule="auto"/>
              <w:ind w:left="408" w:firstLine="40"/>
              <w:contextualSpacing/>
              <w:jc w:val="center"/>
              <w:rPr>
                <w:rFonts w:ascii="Times New Roman" w:hAnsi="Times New Roman"/>
                <w:b/>
                <w:caps/>
                <w:sz w:val="32"/>
                <w:szCs w:val="32"/>
                <w:lang w:val="ru-RU" w:bidi="en-US"/>
              </w:rPr>
            </w:pPr>
          </w:p>
          <w:p w14:paraId="7689F504" w14:textId="327E93F0" w:rsidR="007428F2" w:rsidRPr="004364CD" w:rsidRDefault="007428F2" w:rsidP="00CA2DA3">
            <w:pPr>
              <w:suppressAutoHyphens/>
              <w:spacing w:line="240" w:lineRule="auto"/>
              <w:ind w:left="408" w:firstLine="0"/>
              <w:contextualSpacing/>
              <w:jc w:val="left"/>
              <w:rPr>
                <w:rFonts w:ascii="Times New Roman" w:hAnsi="Times New Roman"/>
                <w:b/>
                <w:caps/>
                <w:sz w:val="32"/>
                <w:szCs w:val="32"/>
                <w:lang w:val="ru-RU" w:bidi="en-US"/>
              </w:rPr>
            </w:pPr>
            <w:r w:rsidRPr="004364CD">
              <w:rPr>
                <w:rFonts w:ascii="Times New Roman" w:hAnsi="Times New Roman"/>
                <w:b/>
                <w:caps/>
                <w:sz w:val="32"/>
                <w:szCs w:val="32"/>
                <w:lang w:val="ru-RU" w:bidi="en-US"/>
              </w:rPr>
              <w:t>Глава 3</w:t>
            </w:r>
          </w:p>
          <w:p w14:paraId="25898C59" w14:textId="77777777" w:rsidR="007428F2" w:rsidRPr="004364CD" w:rsidRDefault="007428F2" w:rsidP="00CA2DA3">
            <w:pPr>
              <w:suppressAutoHyphens/>
              <w:spacing w:after="300" w:line="240" w:lineRule="auto"/>
              <w:ind w:left="409" w:firstLine="0"/>
              <w:contextualSpacing/>
              <w:jc w:val="left"/>
              <w:rPr>
                <w:rFonts w:ascii="Times New Roman" w:hAnsi="Times New Roman"/>
                <w:b/>
                <w:caps/>
                <w:sz w:val="32"/>
                <w:szCs w:val="32"/>
                <w:lang w:val="ru-RU" w:bidi="en-US"/>
              </w:rPr>
            </w:pPr>
            <w:r w:rsidRPr="004364CD">
              <w:rPr>
                <w:rFonts w:ascii="Times New Roman" w:hAnsi="Times New Roman"/>
                <w:b/>
                <w:caps/>
                <w:sz w:val="32"/>
                <w:szCs w:val="32"/>
                <w:lang w:val="ru-RU" w:bidi="en-US"/>
              </w:rPr>
              <w:t>электронна</w:t>
            </w:r>
            <w:r w:rsidR="00D52C1F" w:rsidRPr="004364CD">
              <w:rPr>
                <w:rFonts w:ascii="Times New Roman" w:hAnsi="Times New Roman"/>
                <w:b/>
                <w:caps/>
                <w:sz w:val="32"/>
                <w:szCs w:val="32"/>
                <w:lang w:val="ru-RU" w:bidi="en-US"/>
              </w:rPr>
              <w:t>я модель системы теплоснабжения</w:t>
            </w:r>
          </w:p>
          <w:p w14:paraId="28D9E968" w14:textId="77777777" w:rsidR="007428F2" w:rsidRPr="004364CD"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4ADC01AA" w14:textId="77777777" w:rsidR="007428F2" w:rsidRPr="004364CD"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19E47A61" w14:textId="77777777" w:rsidR="007428F2" w:rsidRPr="004364CD" w:rsidRDefault="007428F2" w:rsidP="007428F2">
      <w:pPr>
        <w:jc w:val="center"/>
        <w:rPr>
          <w:rFonts w:ascii="Times New Roman" w:hAnsi="Times New Roman"/>
          <w:lang w:val="ru-RU" w:bidi="en-US"/>
        </w:rPr>
      </w:pPr>
    </w:p>
    <w:p w14:paraId="6D379767" w14:textId="77777777" w:rsidR="007428F2" w:rsidRPr="004364CD" w:rsidRDefault="007428F2" w:rsidP="007428F2">
      <w:pPr>
        <w:jc w:val="center"/>
        <w:rPr>
          <w:rFonts w:ascii="Times New Roman" w:hAnsi="Times New Roman"/>
          <w:lang w:val="ru-RU" w:bidi="en-US"/>
        </w:rPr>
      </w:pPr>
    </w:p>
    <w:p w14:paraId="08B84527" w14:textId="77777777" w:rsidR="007428F2" w:rsidRPr="004364CD" w:rsidRDefault="007428F2" w:rsidP="007428F2">
      <w:pPr>
        <w:jc w:val="center"/>
        <w:rPr>
          <w:rFonts w:ascii="Times New Roman" w:hAnsi="Times New Roman"/>
          <w:lang w:val="ru-RU" w:bidi="en-US"/>
        </w:rPr>
      </w:pPr>
    </w:p>
    <w:p w14:paraId="2041B107" w14:textId="77777777" w:rsidR="007428F2" w:rsidRPr="004364CD" w:rsidRDefault="007428F2" w:rsidP="007428F2">
      <w:pPr>
        <w:jc w:val="center"/>
        <w:rPr>
          <w:rFonts w:ascii="Times New Roman" w:hAnsi="Times New Roman"/>
          <w:lang w:val="ru-RU" w:bidi="en-US"/>
        </w:rPr>
      </w:pPr>
    </w:p>
    <w:p w14:paraId="13311471" w14:textId="77777777" w:rsidR="007428F2" w:rsidRPr="004364CD" w:rsidRDefault="007428F2" w:rsidP="007428F2">
      <w:pPr>
        <w:jc w:val="center"/>
        <w:rPr>
          <w:rFonts w:ascii="Times New Roman" w:hAnsi="Times New Roman"/>
          <w:lang w:val="ru-RU" w:bidi="en-US"/>
        </w:rPr>
      </w:pPr>
    </w:p>
    <w:p w14:paraId="5CE9DDAF" w14:textId="77777777" w:rsidR="007428F2" w:rsidRPr="004364CD" w:rsidRDefault="007428F2" w:rsidP="007428F2">
      <w:pPr>
        <w:jc w:val="center"/>
        <w:rPr>
          <w:rFonts w:ascii="Times New Roman" w:hAnsi="Times New Roman"/>
          <w:lang w:val="ru-RU" w:bidi="en-US"/>
        </w:rPr>
      </w:pPr>
    </w:p>
    <w:p w14:paraId="45F4F019" w14:textId="15852DDB" w:rsidR="007E59A9" w:rsidRPr="004364CD" w:rsidRDefault="007E59A9" w:rsidP="007E59A9">
      <w:pPr>
        <w:spacing w:line="240" w:lineRule="auto"/>
        <w:ind w:firstLine="0"/>
        <w:jc w:val="center"/>
        <w:rPr>
          <w:rFonts w:ascii="Times New Roman" w:hAnsi="Times New Roman"/>
          <w:b/>
          <w:szCs w:val="24"/>
          <w:lang w:val="ru-RU" w:eastAsia="ru-RU"/>
        </w:rPr>
        <w:sectPr w:rsidR="007E59A9" w:rsidRPr="004364CD" w:rsidSect="00A75A82">
          <w:headerReference w:type="default" r:id="rId8"/>
          <w:footerReference w:type="default" r:id="rId9"/>
          <w:headerReference w:type="first" r:id="rId10"/>
          <w:footerReference w:type="first" r:id="rId11"/>
          <w:pgSz w:w="11906" w:h="16838"/>
          <w:pgMar w:top="1134" w:right="851" w:bottom="1134" w:left="1701" w:header="283" w:footer="53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bookmarkEnd w:id="0"/>
    <w:bookmarkEnd w:id="1"/>
    <w:bookmarkEnd w:id="2"/>
    <w:p w14:paraId="45F068C6" w14:textId="25DDFE61" w:rsidR="00E02507" w:rsidRPr="004364CD" w:rsidRDefault="00707C85" w:rsidP="008143CF">
      <w:pPr>
        <w:ind w:right="566" w:firstLine="0"/>
        <w:jc w:val="center"/>
        <w:rPr>
          <w:rFonts w:ascii="Times New Roman" w:hAnsi="Times New Roman"/>
          <w:caps/>
          <w:szCs w:val="24"/>
          <w:lang w:val="ru-RU"/>
        </w:rPr>
      </w:pPr>
      <w:r w:rsidRPr="004364CD">
        <w:rPr>
          <w:rFonts w:ascii="Times New Roman" w:hAnsi="Times New Roman"/>
          <w:caps/>
          <w:szCs w:val="24"/>
          <w:lang w:val="ru-RU"/>
        </w:rPr>
        <w:lastRenderedPageBreak/>
        <w:t>ОГЛАВЛЕНИЕ</w:t>
      </w:r>
    </w:p>
    <w:p w14:paraId="05A914F6" w14:textId="77777777" w:rsidR="00364F24" w:rsidRPr="004364CD" w:rsidRDefault="00364F24" w:rsidP="008143CF">
      <w:pPr>
        <w:ind w:right="566" w:firstLine="0"/>
        <w:jc w:val="center"/>
        <w:rPr>
          <w:rFonts w:ascii="Times New Roman" w:hAnsi="Times New Roman"/>
          <w:caps/>
          <w:szCs w:val="24"/>
        </w:rPr>
      </w:pPr>
    </w:p>
    <w:p w14:paraId="0320718C" w14:textId="454692FD" w:rsidR="003D64C7" w:rsidRPr="003D64C7" w:rsidRDefault="00E02507" w:rsidP="003D64C7">
      <w:pPr>
        <w:pStyle w:val="2a"/>
        <w:spacing w:line="240" w:lineRule="auto"/>
        <w:rPr>
          <w:rStyle w:val="afff2"/>
          <w:rFonts w:ascii="Times New Roman" w:hAnsi="Times New Roman"/>
          <w:b w:val="0"/>
          <w:noProof/>
          <w:sz w:val="22"/>
        </w:rPr>
      </w:pPr>
      <w:r w:rsidRPr="004364CD">
        <w:rPr>
          <w:rFonts w:ascii="Times New Roman" w:hAnsi="Times New Roman" w:cs="Times New Roman"/>
          <w:bCs w:val="0"/>
        </w:rPr>
        <w:fldChar w:fldCharType="begin"/>
      </w:r>
      <w:r w:rsidRPr="004364CD">
        <w:rPr>
          <w:rFonts w:ascii="Times New Roman" w:hAnsi="Times New Roman" w:cs="Times New Roman"/>
          <w:bCs w:val="0"/>
        </w:rPr>
        <w:instrText xml:space="preserve"> TOC \o "1-3" \h \z \u </w:instrText>
      </w:r>
      <w:r w:rsidRPr="004364CD">
        <w:rPr>
          <w:rFonts w:ascii="Times New Roman" w:hAnsi="Times New Roman" w:cs="Times New Roman"/>
          <w:bCs w:val="0"/>
        </w:rPr>
        <w:fldChar w:fldCharType="separate"/>
      </w:r>
      <w:hyperlink w:anchor="_Toc177061279" w:history="1">
        <w:r w:rsidR="003D64C7" w:rsidRPr="003D64C7">
          <w:rPr>
            <w:rStyle w:val="afff2"/>
            <w:rFonts w:ascii="Times New Roman" w:hAnsi="Times New Roman"/>
            <w:b w:val="0"/>
            <w:bCs w:val="0"/>
            <w:noProof/>
            <w:sz w:val="22"/>
            <w:lang w:val="ru-RU"/>
          </w:rPr>
          <w:t>1.</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ОБЩИЕ СВЕДЕНИЯ О РАЗРАБОТАННОЙ ЭЛЕКТРОННОЙ МОДЕЛИ СИСТЕМЫ ТЕПЛОСНАБЖЕНИЯ ГОРОДА НИЖНЕВАРТОВСКА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_Toc177061279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3</w:t>
        </w:r>
        <w:r w:rsidR="003D64C7" w:rsidRPr="003D64C7">
          <w:rPr>
            <w:rStyle w:val="afff2"/>
            <w:rFonts w:ascii="Times New Roman" w:hAnsi="Times New Roman"/>
            <w:b w:val="0"/>
            <w:bCs w:val="0"/>
            <w:noProof/>
            <w:webHidden/>
            <w:sz w:val="22"/>
            <w:lang w:val="ru-RU"/>
          </w:rPr>
          <w:fldChar w:fldCharType="end"/>
        </w:r>
      </w:hyperlink>
    </w:p>
    <w:p w14:paraId="0EB0C262" w14:textId="362E541A" w:rsidR="003D64C7" w:rsidRPr="003D64C7" w:rsidRDefault="00486A5F" w:rsidP="003D64C7">
      <w:pPr>
        <w:pStyle w:val="2a"/>
        <w:spacing w:line="240" w:lineRule="auto"/>
        <w:rPr>
          <w:rStyle w:val="afff2"/>
          <w:rFonts w:ascii="Times New Roman" w:hAnsi="Times New Roman"/>
          <w:b w:val="0"/>
          <w:bCs w:val="0"/>
          <w:noProof/>
          <w:sz w:val="22"/>
        </w:rPr>
      </w:pPr>
      <w:hyperlink w:anchor="_Toc177061280" w:history="1">
        <w:r w:rsidR="003D64C7" w:rsidRPr="003D64C7">
          <w:rPr>
            <w:rStyle w:val="afff2"/>
            <w:rFonts w:ascii="Times New Roman" w:hAnsi="Times New Roman"/>
            <w:b w:val="0"/>
            <w:bCs w:val="0"/>
            <w:noProof/>
            <w:sz w:val="22"/>
            <w:lang w:val="ru-RU"/>
          </w:rPr>
          <w:t>1.1</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Описание программного комплекса ГИС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_Toc177061280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5</w:t>
        </w:r>
        <w:r w:rsidR="003D64C7" w:rsidRPr="003D64C7">
          <w:rPr>
            <w:rStyle w:val="afff2"/>
            <w:rFonts w:ascii="Times New Roman" w:hAnsi="Times New Roman"/>
            <w:b w:val="0"/>
            <w:bCs w:val="0"/>
            <w:noProof/>
            <w:webHidden/>
            <w:sz w:val="22"/>
            <w:lang w:val="ru-RU"/>
          </w:rPr>
          <w:fldChar w:fldCharType="end"/>
        </w:r>
      </w:hyperlink>
    </w:p>
    <w:p w14:paraId="2E1DD7C3" w14:textId="58160BBE" w:rsidR="003D64C7" w:rsidRPr="003D64C7" w:rsidRDefault="00486A5F" w:rsidP="003D64C7">
      <w:pPr>
        <w:pStyle w:val="2a"/>
        <w:spacing w:line="240" w:lineRule="auto"/>
        <w:rPr>
          <w:rStyle w:val="afff2"/>
          <w:rFonts w:ascii="Times New Roman" w:hAnsi="Times New Roman"/>
          <w:b w:val="0"/>
          <w:bCs w:val="0"/>
          <w:noProof/>
          <w:sz w:val="22"/>
        </w:rPr>
      </w:pPr>
      <w:hyperlink w:anchor="_Toc177061281" w:history="1">
        <w:r w:rsidR="003D64C7" w:rsidRPr="003D64C7">
          <w:rPr>
            <w:rStyle w:val="afff2"/>
            <w:rFonts w:ascii="Times New Roman" w:hAnsi="Times New Roman"/>
            <w:b w:val="0"/>
            <w:bCs w:val="0"/>
            <w:noProof/>
            <w:sz w:val="22"/>
            <w:lang w:val="ru-RU"/>
          </w:rPr>
          <w:t>1.1.1</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Общие положения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_Toc177061281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5</w:t>
        </w:r>
        <w:r w:rsidR="003D64C7" w:rsidRPr="003D64C7">
          <w:rPr>
            <w:rStyle w:val="afff2"/>
            <w:rFonts w:ascii="Times New Roman" w:hAnsi="Times New Roman"/>
            <w:b w:val="0"/>
            <w:bCs w:val="0"/>
            <w:noProof/>
            <w:webHidden/>
            <w:sz w:val="22"/>
            <w:lang w:val="ru-RU"/>
          </w:rPr>
          <w:fldChar w:fldCharType="end"/>
        </w:r>
      </w:hyperlink>
    </w:p>
    <w:p w14:paraId="49EB1A1F" w14:textId="3EBC291D" w:rsidR="003D64C7" w:rsidRPr="003D64C7" w:rsidRDefault="00486A5F" w:rsidP="003D64C7">
      <w:pPr>
        <w:pStyle w:val="2a"/>
        <w:spacing w:line="240" w:lineRule="auto"/>
        <w:rPr>
          <w:rStyle w:val="afff2"/>
          <w:rFonts w:ascii="Times New Roman" w:hAnsi="Times New Roman"/>
          <w:b w:val="0"/>
          <w:bCs w:val="0"/>
          <w:noProof/>
          <w:sz w:val="22"/>
        </w:rPr>
      </w:pPr>
      <w:hyperlink w:anchor="_Toc177061282" w:history="1">
        <w:r w:rsidR="003D64C7" w:rsidRPr="003D64C7">
          <w:rPr>
            <w:rStyle w:val="afff2"/>
            <w:rFonts w:ascii="Times New Roman" w:hAnsi="Times New Roman"/>
            <w:b w:val="0"/>
            <w:bCs w:val="0"/>
            <w:noProof/>
            <w:sz w:val="22"/>
            <w:lang w:val="ru-RU"/>
          </w:rPr>
          <w:t>1.1.2</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Сервер геоинформационной системы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_Toc177061282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5</w:t>
        </w:r>
        <w:r w:rsidR="003D64C7" w:rsidRPr="003D64C7">
          <w:rPr>
            <w:rStyle w:val="afff2"/>
            <w:rFonts w:ascii="Times New Roman" w:hAnsi="Times New Roman"/>
            <w:b w:val="0"/>
            <w:bCs w:val="0"/>
            <w:noProof/>
            <w:webHidden/>
            <w:sz w:val="22"/>
            <w:lang w:val="ru-RU"/>
          </w:rPr>
          <w:fldChar w:fldCharType="end"/>
        </w:r>
      </w:hyperlink>
    </w:p>
    <w:p w14:paraId="5B55FFA3" w14:textId="414609DB" w:rsidR="003D64C7" w:rsidRPr="003D64C7" w:rsidRDefault="00486A5F" w:rsidP="003D64C7">
      <w:pPr>
        <w:pStyle w:val="2a"/>
        <w:spacing w:line="240" w:lineRule="auto"/>
        <w:rPr>
          <w:rStyle w:val="afff2"/>
          <w:rFonts w:ascii="Times New Roman" w:hAnsi="Times New Roman"/>
          <w:b w:val="0"/>
          <w:bCs w:val="0"/>
          <w:noProof/>
          <w:sz w:val="22"/>
        </w:rPr>
      </w:pPr>
      <w:hyperlink w:anchor="_Toc177061283" w:history="1">
        <w:r w:rsidR="003D64C7" w:rsidRPr="003D64C7">
          <w:rPr>
            <w:rStyle w:val="afff2"/>
            <w:rFonts w:ascii="Times New Roman" w:hAnsi="Times New Roman"/>
            <w:b w:val="0"/>
            <w:bCs w:val="0"/>
            <w:noProof/>
            <w:sz w:val="22"/>
            <w:lang w:val="ru-RU"/>
          </w:rPr>
          <w:t>1.1.3</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Особенности ZuluServer</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_Toc177061283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7</w:t>
        </w:r>
        <w:r w:rsidR="003D64C7" w:rsidRPr="003D64C7">
          <w:rPr>
            <w:rStyle w:val="afff2"/>
            <w:rFonts w:ascii="Times New Roman" w:hAnsi="Times New Roman"/>
            <w:b w:val="0"/>
            <w:bCs w:val="0"/>
            <w:noProof/>
            <w:webHidden/>
            <w:sz w:val="22"/>
            <w:lang w:val="ru-RU"/>
          </w:rPr>
          <w:fldChar w:fldCharType="end"/>
        </w:r>
      </w:hyperlink>
    </w:p>
    <w:p w14:paraId="0D3CEB08" w14:textId="6F387965" w:rsidR="003D64C7" w:rsidRPr="003D64C7" w:rsidRDefault="00486A5F" w:rsidP="003D64C7">
      <w:pPr>
        <w:pStyle w:val="2a"/>
        <w:spacing w:line="240" w:lineRule="auto"/>
        <w:rPr>
          <w:rStyle w:val="afff2"/>
          <w:rFonts w:ascii="Times New Roman" w:hAnsi="Times New Roman"/>
          <w:b w:val="0"/>
          <w:bCs w:val="0"/>
          <w:noProof/>
          <w:sz w:val="22"/>
        </w:rPr>
      </w:pPr>
      <w:hyperlink w:anchor="_Toc177061284" w:history="1">
        <w:r w:rsidR="003D64C7" w:rsidRPr="003D64C7">
          <w:rPr>
            <w:rStyle w:val="afff2"/>
            <w:rFonts w:ascii="Times New Roman" w:hAnsi="Times New Roman"/>
            <w:b w:val="0"/>
            <w:bCs w:val="0"/>
            <w:noProof/>
            <w:sz w:val="22"/>
            <w:lang w:val="ru-RU"/>
          </w:rPr>
          <w:t>1.1.4</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Инструментальная геоинформационная система ГИС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_Toc177061284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9</w:t>
        </w:r>
        <w:r w:rsidR="003D64C7" w:rsidRPr="003D64C7">
          <w:rPr>
            <w:rStyle w:val="afff2"/>
            <w:rFonts w:ascii="Times New Roman" w:hAnsi="Times New Roman"/>
            <w:b w:val="0"/>
            <w:bCs w:val="0"/>
            <w:noProof/>
            <w:webHidden/>
            <w:sz w:val="22"/>
            <w:lang w:val="ru-RU"/>
          </w:rPr>
          <w:fldChar w:fldCharType="end"/>
        </w:r>
      </w:hyperlink>
    </w:p>
    <w:p w14:paraId="75114B13" w14:textId="6AC998D6" w:rsidR="003D64C7" w:rsidRPr="003D64C7" w:rsidRDefault="00486A5F" w:rsidP="003D64C7">
      <w:pPr>
        <w:pStyle w:val="2a"/>
        <w:spacing w:line="240" w:lineRule="auto"/>
        <w:rPr>
          <w:rStyle w:val="afff2"/>
          <w:rFonts w:ascii="Times New Roman" w:hAnsi="Times New Roman"/>
          <w:b w:val="0"/>
          <w:bCs w:val="0"/>
          <w:noProof/>
          <w:sz w:val="22"/>
        </w:rPr>
      </w:pPr>
      <w:hyperlink w:anchor="_Toc177061285" w:history="1">
        <w:r w:rsidR="003D64C7" w:rsidRPr="003D64C7">
          <w:rPr>
            <w:rStyle w:val="afff2"/>
            <w:rFonts w:ascii="Times New Roman" w:hAnsi="Times New Roman"/>
            <w:b w:val="0"/>
            <w:bCs w:val="0"/>
            <w:noProof/>
            <w:sz w:val="22"/>
            <w:lang w:val="ru-RU"/>
          </w:rPr>
          <w:t>1.1.5</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Возможности ГИС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_Toc177061285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10</w:t>
        </w:r>
        <w:r w:rsidR="003D64C7" w:rsidRPr="003D64C7">
          <w:rPr>
            <w:rStyle w:val="afff2"/>
            <w:rFonts w:ascii="Times New Roman" w:hAnsi="Times New Roman"/>
            <w:b w:val="0"/>
            <w:bCs w:val="0"/>
            <w:noProof/>
            <w:webHidden/>
            <w:sz w:val="22"/>
            <w:lang w:val="ru-RU"/>
          </w:rPr>
          <w:fldChar w:fldCharType="end"/>
        </w:r>
      </w:hyperlink>
    </w:p>
    <w:p w14:paraId="337A0872" w14:textId="3DCADAF0" w:rsidR="003D64C7" w:rsidRPr="003D64C7" w:rsidRDefault="00486A5F" w:rsidP="003D64C7">
      <w:pPr>
        <w:pStyle w:val="2a"/>
        <w:spacing w:line="240" w:lineRule="auto"/>
        <w:rPr>
          <w:rStyle w:val="afff2"/>
          <w:rFonts w:ascii="Times New Roman" w:hAnsi="Times New Roman"/>
          <w:b w:val="0"/>
          <w:bCs w:val="0"/>
          <w:noProof/>
          <w:sz w:val="22"/>
        </w:rPr>
      </w:pPr>
      <w:hyperlink w:anchor="_Toc177061286" w:history="1">
        <w:r w:rsidR="003D64C7" w:rsidRPr="003D64C7">
          <w:rPr>
            <w:rStyle w:val="afff2"/>
            <w:rFonts w:ascii="Times New Roman" w:hAnsi="Times New Roman"/>
            <w:b w:val="0"/>
            <w:bCs w:val="0"/>
            <w:noProof/>
            <w:sz w:val="22"/>
            <w:lang w:val="ru-RU"/>
          </w:rPr>
          <w:t>1.1.6</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Инструментальная геоинформационная система ГИС Zulu</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_Toc177061286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15</w:t>
        </w:r>
        <w:r w:rsidR="003D64C7" w:rsidRPr="003D64C7">
          <w:rPr>
            <w:rStyle w:val="afff2"/>
            <w:rFonts w:ascii="Times New Roman" w:hAnsi="Times New Roman"/>
            <w:b w:val="0"/>
            <w:bCs w:val="0"/>
            <w:noProof/>
            <w:webHidden/>
            <w:sz w:val="22"/>
            <w:lang w:val="ru-RU"/>
          </w:rPr>
          <w:fldChar w:fldCharType="end"/>
        </w:r>
      </w:hyperlink>
    </w:p>
    <w:p w14:paraId="6BA2D0A8" w14:textId="28998E9F" w:rsidR="003D64C7" w:rsidRPr="003D64C7" w:rsidRDefault="00486A5F" w:rsidP="003D64C7">
      <w:pPr>
        <w:pStyle w:val="2a"/>
        <w:spacing w:line="240" w:lineRule="auto"/>
        <w:rPr>
          <w:rStyle w:val="afff2"/>
          <w:rFonts w:ascii="Times New Roman" w:hAnsi="Times New Roman"/>
          <w:b w:val="0"/>
          <w:bCs w:val="0"/>
          <w:noProof/>
          <w:sz w:val="22"/>
        </w:rPr>
      </w:pPr>
      <w:hyperlink w:anchor="_Toc177061287" w:history="1">
        <w:r w:rsidR="003D64C7" w:rsidRPr="003D64C7">
          <w:rPr>
            <w:rStyle w:val="afff2"/>
            <w:rFonts w:ascii="Times New Roman" w:hAnsi="Times New Roman"/>
            <w:b w:val="0"/>
            <w:bCs w:val="0"/>
            <w:noProof/>
            <w:sz w:val="22"/>
            <w:lang w:val="ru-RU"/>
          </w:rPr>
          <w:t>1.1.7</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Построение расчетной модели тепловой сети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_Toc177061287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16</w:t>
        </w:r>
        <w:r w:rsidR="003D64C7" w:rsidRPr="003D64C7">
          <w:rPr>
            <w:rStyle w:val="afff2"/>
            <w:rFonts w:ascii="Times New Roman" w:hAnsi="Times New Roman"/>
            <w:b w:val="0"/>
            <w:bCs w:val="0"/>
            <w:noProof/>
            <w:webHidden/>
            <w:sz w:val="22"/>
            <w:lang w:val="ru-RU"/>
          </w:rPr>
          <w:fldChar w:fldCharType="end"/>
        </w:r>
      </w:hyperlink>
    </w:p>
    <w:p w14:paraId="602BB5AA" w14:textId="16B9BD15" w:rsidR="003D64C7" w:rsidRPr="003D64C7" w:rsidRDefault="00486A5F" w:rsidP="003D64C7">
      <w:pPr>
        <w:pStyle w:val="2a"/>
        <w:spacing w:line="240" w:lineRule="auto"/>
        <w:rPr>
          <w:rStyle w:val="afff2"/>
          <w:rFonts w:ascii="Times New Roman" w:hAnsi="Times New Roman"/>
          <w:b w:val="0"/>
          <w:bCs w:val="0"/>
          <w:noProof/>
          <w:sz w:val="22"/>
        </w:rPr>
      </w:pPr>
      <w:hyperlink w:anchor="_Toc177061288" w:history="1">
        <w:r w:rsidR="003D64C7" w:rsidRPr="003D64C7">
          <w:rPr>
            <w:rStyle w:val="afff2"/>
            <w:rFonts w:ascii="Times New Roman" w:hAnsi="Times New Roman"/>
            <w:b w:val="0"/>
            <w:bCs w:val="0"/>
            <w:noProof/>
            <w:sz w:val="22"/>
            <w:lang w:val="ru-RU"/>
          </w:rPr>
          <w:t>1.1.8</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Наладочный расчет тепловой сети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_Toc177061288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22</w:t>
        </w:r>
        <w:r w:rsidR="003D64C7" w:rsidRPr="003D64C7">
          <w:rPr>
            <w:rStyle w:val="afff2"/>
            <w:rFonts w:ascii="Times New Roman" w:hAnsi="Times New Roman"/>
            <w:b w:val="0"/>
            <w:bCs w:val="0"/>
            <w:noProof/>
            <w:webHidden/>
            <w:sz w:val="22"/>
            <w:lang w:val="ru-RU"/>
          </w:rPr>
          <w:fldChar w:fldCharType="end"/>
        </w:r>
      </w:hyperlink>
    </w:p>
    <w:p w14:paraId="07E525AF" w14:textId="451F3AB7" w:rsidR="003D64C7" w:rsidRPr="003D64C7" w:rsidRDefault="00486A5F" w:rsidP="003D64C7">
      <w:pPr>
        <w:pStyle w:val="2a"/>
        <w:spacing w:line="240" w:lineRule="auto"/>
        <w:rPr>
          <w:rStyle w:val="afff2"/>
          <w:rFonts w:ascii="Times New Roman" w:hAnsi="Times New Roman"/>
          <w:b w:val="0"/>
          <w:bCs w:val="0"/>
          <w:noProof/>
          <w:sz w:val="22"/>
        </w:rPr>
      </w:pPr>
      <w:hyperlink w:anchor="_Toc177061289" w:history="1">
        <w:r w:rsidR="003D64C7" w:rsidRPr="003D64C7">
          <w:rPr>
            <w:rStyle w:val="afff2"/>
            <w:rFonts w:ascii="Times New Roman" w:hAnsi="Times New Roman"/>
            <w:b w:val="0"/>
            <w:bCs w:val="0"/>
            <w:noProof/>
            <w:sz w:val="22"/>
            <w:lang w:val="ru-RU"/>
          </w:rPr>
          <w:t>1.1.9</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Поверочный расчет тепловой сети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_Toc177061289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23</w:t>
        </w:r>
        <w:r w:rsidR="003D64C7" w:rsidRPr="003D64C7">
          <w:rPr>
            <w:rStyle w:val="afff2"/>
            <w:rFonts w:ascii="Times New Roman" w:hAnsi="Times New Roman"/>
            <w:b w:val="0"/>
            <w:bCs w:val="0"/>
            <w:noProof/>
            <w:webHidden/>
            <w:sz w:val="22"/>
            <w:lang w:val="ru-RU"/>
          </w:rPr>
          <w:fldChar w:fldCharType="end"/>
        </w:r>
      </w:hyperlink>
    </w:p>
    <w:p w14:paraId="7CE365C4" w14:textId="0A97E8EF" w:rsidR="003D64C7" w:rsidRPr="003D64C7" w:rsidRDefault="00486A5F" w:rsidP="003D64C7">
      <w:pPr>
        <w:pStyle w:val="2a"/>
        <w:spacing w:line="240" w:lineRule="auto"/>
        <w:rPr>
          <w:rStyle w:val="afff2"/>
          <w:rFonts w:ascii="Times New Roman" w:hAnsi="Times New Roman"/>
          <w:b w:val="0"/>
          <w:bCs w:val="0"/>
          <w:noProof/>
          <w:sz w:val="22"/>
        </w:rPr>
      </w:pPr>
      <w:hyperlink w:anchor="_Toc177061290" w:history="1">
        <w:r w:rsidR="003D64C7" w:rsidRPr="003D64C7">
          <w:rPr>
            <w:rStyle w:val="afff2"/>
            <w:rFonts w:ascii="Times New Roman" w:hAnsi="Times New Roman"/>
            <w:b w:val="0"/>
            <w:bCs w:val="0"/>
            <w:noProof/>
            <w:sz w:val="22"/>
            <w:lang w:val="ru-RU"/>
          </w:rPr>
          <w:t>1.1.10</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Конструкторский расчет тепловой сети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_Toc177061290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24</w:t>
        </w:r>
        <w:r w:rsidR="003D64C7" w:rsidRPr="003D64C7">
          <w:rPr>
            <w:rStyle w:val="afff2"/>
            <w:rFonts w:ascii="Times New Roman" w:hAnsi="Times New Roman"/>
            <w:b w:val="0"/>
            <w:bCs w:val="0"/>
            <w:noProof/>
            <w:webHidden/>
            <w:sz w:val="22"/>
            <w:lang w:val="ru-RU"/>
          </w:rPr>
          <w:fldChar w:fldCharType="end"/>
        </w:r>
      </w:hyperlink>
    </w:p>
    <w:p w14:paraId="3AC3FD13" w14:textId="3DD5038B" w:rsidR="003D64C7" w:rsidRPr="003D64C7" w:rsidRDefault="00486A5F" w:rsidP="003D64C7">
      <w:pPr>
        <w:pStyle w:val="2a"/>
        <w:spacing w:line="240" w:lineRule="auto"/>
        <w:rPr>
          <w:rStyle w:val="afff2"/>
          <w:rFonts w:ascii="Times New Roman" w:hAnsi="Times New Roman"/>
          <w:b w:val="0"/>
          <w:bCs w:val="0"/>
          <w:noProof/>
          <w:sz w:val="22"/>
        </w:rPr>
      </w:pPr>
      <w:hyperlink w:anchor="_Toc177061291" w:history="1">
        <w:r w:rsidR="003D64C7" w:rsidRPr="003D64C7">
          <w:rPr>
            <w:rStyle w:val="afff2"/>
            <w:rFonts w:ascii="Times New Roman" w:hAnsi="Times New Roman"/>
            <w:b w:val="0"/>
            <w:bCs w:val="0"/>
            <w:noProof/>
            <w:sz w:val="22"/>
            <w:lang w:val="ru-RU"/>
          </w:rPr>
          <w:t>1.1.11</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Расчет требуемой температуры на источнике</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_Toc177061291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24</w:t>
        </w:r>
        <w:r w:rsidR="003D64C7" w:rsidRPr="003D64C7">
          <w:rPr>
            <w:rStyle w:val="afff2"/>
            <w:rFonts w:ascii="Times New Roman" w:hAnsi="Times New Roman"/>
            <w:b w:val="0"/>
            <w:bCs w:val="0"/>
            <w:noProof/>
            <w:webHidden/>
            <w:sz w:val="22"/>
            <w:lang w:val="ru-RU"/>
          </w:rPr>
          <w:fldChar w:fldCharType="end"/>
        </w:r>
      </w:hyperlink>
    </w:p>
    <w:p w14:paraId="0BD098E6" w14:textId="01E299EB" w:rsidR="003D64C7" w:rsidRPr="003D64C7" w:rsidRDefault="00486A5F" w:rsidP="003D64C7">
      <w:pPr>
        <w:pStyle w:val="2a"/>
        <w:spacing w:line="240" w:lineRule="auto"/>
        <w:rPr>
          <w:rStyle w:val="afff2"/>
          <w:rFonts w:ascii="Times New Roman" w:hAnsi="Times New Roman"/>
          <w:b w:val="0"/>
          <w:bCs w:val="0"/>
          <w:noProof/>
          <w:sz w:val="22"/>
        </w:rPr>
      </w:pPr>
      <w:hyperlink w:anchor="_Toc177061292" w:history="1">
        <w:r w:rsidR="003D64C7" w:rsidRPr="003D64C7">
          <w:rPr>
            <w:rStyle w:val="afff2"/>
            <w:rFonts w:ascii="Times New Roman" w:hAnsi="Times New Roman"/>
            <w:b w:val="0"/>
            <w:bCs w:val="0"/>
            <w:noProof/>
            <w:sz w:val="22"/>
            <w:lang w:val="ru-RU"/>
          </w:rPr>
          <w:t>1.1.12</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Коммутационные задачи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_Toc177061292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24</w:t>
        </w:r>
        <w:r w:rsidR="003D64C7" w:rsidRPr="003D64C7">
          <w:rPr>
            <w:rStyle w:val="afff2"/>
            <w:rFonts w:ascii="Times New Roman" w:hAnsi="Times New Roman"/>
            <w:b w:val="0"/>
            <w:bCs w:val="0"/>
            <w:noProof/>
            <w:webHidden/>
            <w:sz w:val="22"/>
            <w:lang w:val="ru-RU"/>
          </w:rPr>
          <w:fldChar w:fldCharType="end"/>
        </w:r>
      </w:hyperlink>
    </w:p>
    <w:p w14:paraId="5C865E9C" w14:textId="046FE22D" w:rsidR="003D64C7" w:rsidRPr="003D64C7" w:rsidRDefault="00486A5F" w:rsidP="003D64C7">
      <w:pPr>
        <w:pStyle w:val="2a"/>
        <w:spacing w:line="240" w:lineRule="auto"/>
        <w:rPr>
          <w:rStyle w:val="afff2"/>
          <w:rFonts w:ascii="Times New Roman" w:hAnsi="Times New Roman"/>
          <w:b w:val="0"/>
          <w:bCs w:val="0"/>
          <w:noProof/>
          <w:sz w:val="22"/>
        </w:rPr>
      </w:pPr>
      <w:hyperlink w:anchor="_Toc177061293" w:history="1">
        <w:r w:rsidR="003D64C7" w:rsidRPr="003D64C7">
          <w:rPr>
            <w:rStyle w:val="afff2"/>
            <w:rFonts w:ascii="Times New Roman" w:hAnsi="Times New Roman"/>
            <w:b w:val="0"/>
            <w:bCs w:val="0"/>
            <w:noProof/>
            <w:sz w:val="22"/>
            <w:lang w:val="ru-RU"/>
          </w:rPr>
          <w:t>1.1.13</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Пьезометрический график</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_Toc177061293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24</w:t>
        </w:r>
        <w:r w:rsidR="003D64C7" w:rsidRPr="003D64C7">
          <w:rPr>
            <w:rStyle w:val="afff2"/>
            <w:rFonts w:ascii="Times New Roman" w:hAnsi="Times New Roman"/>
            <w:b w:val="0"/>
            <w:bCs w:val="0"/>
            <w:noProof/>
            <w:webHidden/>
            <w:sz w:val="22"/>
            <w:lang w:val="ru-RU"/>
          </w:rPr>
          <w:fldChar w:fldCharType="end"/>
        </w:r>
      </w:hyperlink>
    </w:p>
    <w:p w14:paraId="29E86336" w14:textId="0678BD8E" w:rsidR="003D64C7" w:rsidRPr="003D64C7" w:rsidRDefault="00486A5F" w:rsidP="003D64C7">
      <w:pPr>
        <w:pStyle w:val="2a"/>
        <w:spacing w:line="240" w:lineRule="auto"/>
        <w:rPr>
          <w:rStyle w:val="afff2"/>
          <w:rFonts w:ascii="Times New Roman" w:hAnsi="Times New Roman"/>
          <w:b w:val="0"/>
          <w:bCs w:val="0"/>
          <w:noProof/>
          <w:sz w:val="22"/>
        </w:rPr>
      </w:pPr>
      <w:hyperlink w:anchor="_Toc177061294" w:history="1">
        <w:r w:rsidR="003D64C7" w:rsidRPr="003D64C7">
          <w:rPr>
            <w:rStyle w:val="afff2"/>
            <w:rFonts w:ascii="Times New Roman" w:hAnsi="Times New Roman"/>
            <w:b w:val="0"/>
            <w:bCs w:val="0"/>
            <w:noProof/>
            <w:sz w:val="22"/>
            <w:lang w:val="ru-RU"/>
          </w:rPr>
          <w:t>1.1.14</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Расчет нормативных потерь тепла через изоляцию</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_Toc177061294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25</w:t>
        </w:r>
        <w:r w:rsidR="003D64C7" w:rsidRPr="003D64C7">
          <w:rPr>
            <w:rStyle w:val="afff2"/>
            <w:rFonts w:ascii="Times New Roman" w:hAnsi="Times New Roman"/>
            <w:b w:val="0"/>
            <w:bCs w:val="0"/>
            <w:noProof/>
            <w:webHidden/>
            <w:sz w:val="22"/>
            <w:lang w:val="ru-RU"/>
          </w:rPr>
          <w:fldChar w:fldCharType="end"/>
        </w:r>
      </w:hyperlink>
    </w:p>
    <w:p w14:paraId="5332CE9B" w14:textId="3BDF586B" w:rsidR="003D64C7" w:rsidRPr="003D64C7" w:rsidRDefault="00486A5F" w:rsidP="003D64C7">
      <w:pPr>
        <w:pStyle w:val="2a"/>
        <w:spacing w:line="240" w:lineRule="auto"/>
        <w:rPr>
          <w:rStyle w:val="afff2"/>
          <w:rFonts w:ascii="Times New Roman" w:hAnsi="Times New Roman"/>
          <w:b w:val="0"/>
          <w:bCs w:val="0"/>
          <w:noProof/>
          <w:sz w:val="22"/>
        </w:rPr>
      </w:pPr>
      <w:hyperlink w:anchor="_Toc177061295" w:history="1">
        <w:r w:rsidR="003D64C7" w:rsidRPr="003D64C7">
          <w:rPr>
            <w:rStyle w:val="afff2"/>
            <w:rFonts w:ascii="Times New Roman" w:hAnsi="Times New Roman"/>
            <w:b w:val="0"/>
            <w:bCs w:val="0"/>
            <w:noProof/>
            <w:sz w:val="22"/>
            <w:lang w:val="ru-RU"/>
          </w:rPr>
          <w:t>1.2</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Описание разработанной электронной модели системы теплоснабжения города Нижневартовска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_Toc177061295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25</w:t>
        </w:r>
        <w:r w:rsidR="003D64C7" w:rsidRPr="003D64C7">
          <w:rPr>
            <w:rStyle w:val="afff2"/>
            <w:rFonts w:ascii="Times New Roman" w:hAnsi="Times New Roman"/>
            <w:b w:val="0"/>
            <w:bCs w:val="0"/>
            <w:noProof/>
            <w:webHidden/>
            <w:sz w:val="22"/>
            <w:lang w:val="ru-RU"/>
          </w:rPr>
          <w:fldChar w:fldCharType="end"/>
        </w:r>
      </w:hyperlink>
    </w:p>
    <w:p w14:paraId="5F2CEECB" w14:textId="4AF99BA3" w:rsidR="003D64C7" w:rsidRPr="003D64C7" w:rsidRDefault="00486A5F" w:rsidP="003D64C7">
      <w:pPr>
        <w:pStyle w:val="2a"/>
        <w:spacing w:line="240" w:lineRule="auto"/>
        <w:rPr>
          <w:rStyle w:val="afff2"/>
          <w:rFonts w:ascii="Times New Roman" w:hAnsi="Times New Roman"/>
          <w:b w:val="0"/>
          <w:bCs w:val="0"/>
          <w:noProof/>
          <w:sz w:val="22"/>
        </w:rPr>
      </w:pPr>
      <w:hyperlink w:anchor="_Toc177061296" w:history="1">
        <w:r w:rsidR="003D64C7" w:rsidRPr="003D64C7">
          <w:rPr>
            <w:rStyle w:val="afff2"/>
            <w:rFonts w:ascii="Times New Roman" w:hAnsi="Times New Roman"/>
            <w:b w:val="0"/>
            <w:bCs w:val="0"/>
            <w:noProof/>
            <w:sz w:val="22"/>
            <w:lang w:val="ru-RU"/>
          </w:rPr>
          <w:t>1.3</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Адресный план города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_Toc177061296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26</w:t>
        </w:r>
        <w:r w:rsidR="003D64C7" w:rsidRPr="003D64C7">
          <w:rPr>
            <w:rStyle w:val="afff2"/>
            <w:rFonts w:ascii="Times New Roman" w:hAnsi="Times New Roman"/>
            <w:b w:val="0"/>
            <w:bCs w:val="0"/>
            <w:noProof/>
            <w:webHidden/>
            <w:sz w:val="22"/>
            <w:lang w:val="ru-RU"/>
          </w:rPr>
          <w:fldChar w:fldCharType="end"/>
        </w:r>
      </w:hyperlink>
    </w:p>
    <w:p w14:paraId="59D1BD75" w14:textId="49798C2D" w:rsidR="003D64C7" w:rsidRPr="003D64C7" w:rsidRDefault="00486A5F" w:rsidP="003D64C7">
      <w:pPr>
        <w:pStyle w:val="2a"/>
        <w:spacing w:line="240" w:lineRule="auto"/>
        <w:rPr>
          <w:rStyle w:val="afff2"/>
          <w:rFonts w:ascii="Times New Roman" w:hAnsi="Times New Roman"/>
          <w:b w:val="0"/>
          <w:bCs w:val="0"/>
          <w:noProof/>
          <w:sz w:val="22"/>
        </w:rPr>
      </w:pPr>
      <w:hyperlink w:anchor="_Toc177061297" w:history="1">
        <w:r w:rsidR="003D64C7" w:rsidRPr="003D64C7">
          <w:rPr>
            <w:rStyle w:val="afff2"/>
            <w:rFonts w:ascii="Times New Roman" w:hAnsi="Times New Roman"/>
            <w:b w:val="0"/>
            <w:bCs w:val="0"/>
            <w:noProof/>
            <w:sz w:val="22"/>
            <w:lang w:val="ru-RU"/>
          </w:rPr>
          <w:t>1.4</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Слои, представляющие сетки районирования города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_Toc177061297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27</w:t>
        </w:r>
        <w:r w:rsidR="003D64C7" w:rsidRPr="003D64C7">
          <w:rPr>
            <w:rStyle w:val="afff2"/>
            <w:rFonts w:ascii="Times New Roman" w:hAnsi="Times New Roman"/>
            <w:b w:val="0"/>
            <w:bCs w:val="0"/>
            <w:noProof/>
            <w:webHidden/>
            <w:sz w:val="22"/>
            <w:lang w:val="ru-RU"/>
          </w:rPr>
          <w:fldChar w:fldCharType="end"/>
        </w:r>
      </w:hyperlink>
    </w:p>
    <w:p w14:paraId="5E5E17EE" w14:textId="3AEC02D8" w:rsidR="003D64C7" w:rsidRPr="003D64C7" w:rsidRDefault="00486A5F" w:rsidP="003D64C7">
      <w:pPr>
        <w:pStyle w:val="2a"/>
        <w:spacing w:line="240" w:lineRule="auto"/>
        <w:rPr>
          <w:rStyle w:val="afff2"/>
          <w:rFonts w:ascii="Times New Roman" w:hAnsi="Times New Roman"/>
          <w:b w:val="0"/>
          <w:bCs w:val="0"/>
          <w:noProof/>
          <w:sz w:val="22"/>
        </w:rPr>
      </w:pPr>
      <w:hyperlink w:anchor="_Toc177061298" w:history="1">
        <w:r w:rsidR="003D64C7" w:rsidRPr="003D64C7">
          <w:rPr>
            <w:rStyle w:val="afff2"/>
            <w:rFonts w:ascii="Times New Roman" w:hAnsi="Times New Roman"/>
            <w:b w:val="0"/>
            <w:bCs w:val="0"/>
            <w:noProof/>
            <w:sz w:val="22"/>
            <w:lang w:val="ru-RU"/>
          </w:rPr>
          <w:t>1.5</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Расчетный слой ZULU по системе теплоснабжения города</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_Toc177061298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27</w:t>
        </w:r>
        <w:r w:rsidR="003D64C7" w:rsidRPr="003D64C7">
          <w:rPr>
            <w:rStyle w:val="afff2"/>
            <w:rFonts w:ascii="Times New Roman" w:hAnsi="Times New Roman"/>
            <w:b w:val="0"/>
            <w:bCs w:val="0"/>
            <w:noProof/>
            <w:webHidden/>
            <w:sz w:val="22"/>
            <w:lang w:val="ru-RU"/>
          </w:rPr>
          <w:fldChar w:fldCharType="end"/>
        </w:r>
      </w:hyperlink>
    </w:p>
    <w:p w14:paraId="5AC8EAEA" w14:textId="2C6A573B" w:rsidR="003D64C7" w:rsidRPr="003D64C7" w:rsidRDefault="00486A5F" w:rsidP="003D64C7">
      <w:pPr>
        <w:pStyle w:val="2a"/>
        <w:spacing w:line="240" w:lineRule="auto"/>
        <w:rPr>
          <w:rStyle w:val="afff2"/>
          <w:rFonts w:ascii="Times New Roman" w:hAnsi="Times New Roman"/>
          <w:b w:val="0"/>
          <w:bCs w:val="0"/>
          <w:noProof/>
          <w:sz w:val="22"/>
        </w:rPr>
      </w:pPr>
      <w:hyperlink w:anchor="_Toc177061299" w:history="1">
        <w:r w:rsidR="003D64C7" w:rsidRPr="003D64C7">
          <w:rPr>
            <w:rStyle w:val="afff2"/>
            <w:rFonts w:ascii="Times New Roman" w:hAnsi="Times New Roman"/>
            <w:b w:val="0"/>
            <w:bCs w:val="0"/>
            <w:noProof/>
            <w:sz w:val="22"/>
            <w:lang w:val="ru-RU"/>
          </w:rPr>
          <w:t>1.6</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Отладка и калибровка электронной модели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_Toc177061299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29</w:t>
        </w:r>
        <w:r w:rsidR="003D64C7" w:rsidRPr="003D64C7">
          <w:rPr>
            <w:rStyle w:val="afff2"/>
            <w:rFonts w:ascii="Times New Roman" w:hAnsi="Times New Roman"/>
            <w:b w:val="0"/>
            <w:bCs w:val="0"/>
            <w:noProof/>
            <w:webHidden/>
            <w:sz w:val="22"/>
            <w:lang w:val="ru-RU"/>
          </w:rPr>
          <w:fldChar w:fldCharType="end"/>
        </w:r>
      </w:hyperlink>
    </w:p>
    <w:p w14:paraId="68E8EA99" w14:textId="72B0655A" w:rsidR="003D64C7" w:rsidRPr="003D64C7" w:rsidRDefault="00486A5F" w:rsidP="003D64C7">
      <w:pPr>
        <w:pStyle w:val="2a"/>
        <w:spacing w:line="240" w:lineRule="auto"/>
        <w:rPr>
          <w:rStyle w:val="afff2"/>
          <w:rFonts w:ascii="Times New Roman" w:hAnsi="Times New Roman"/>
          <w:b w:val="0"/>
          <w:bCs w:val="0"/>
          <w:noProof/>
          <w:sz w:val="22"/>
        </w:rPr>
      </w:pPr>
      <w:hyperlink w:anchor="_Toc177061300" w:history="1">
        <w:r w:rsidR="003D64C7" w:rsidRPr="003D64C7">
          <w:rPr>
            <w:rStyle w:val="afff2"/>
            <w:rFonts w:ascii="Times New Roman" w:hAnsi="Times New Roman"/>
            <w:b w:val="0"/>
            <w:bCs w:val="0"/>
            <w:noProof/>
            <w:sz w:val="22"/>
            <w:lang w:val="ru-RU"/>
          </w:rPr>
          <w:t>1.7</w:t>
        </w:r>
        <w:r w:rsidR="003D64C7" w:rsidRPr="003D64C7">
          <w:rPr>
            <w:rStyle w:val="afff2"/>
            <w:rFonts w:ascii="Times New Roman" w:hAnsi="Times New Roman"/>
            <w:b w:val="0"/>
            <w:bCs w:val="0"/>
            <w:noProof/>
            <w:sz w:val="22"/>
          </w:rPr>
          <w:tab/>
        </w:r>
        <w:r w:rsidR="003D64C7" w:rsidRPr="003D64C7">
          <w:rPr>
            <w:rStyle w:val="afff2"/>
            <w:rFonts w:ascii="Times New Roman" w:hAnsi="Times New Roman"/>
            <w:b w:val="0"/>
            <w:bCs w:val="0"/>
            <w:noProof/>
            <w:sz w:val="22"/>
            <w:lang w:val="ru-RU"/>
          </w:rPr>
          <w:t>Электронная модель перспективной системы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_Toc177061300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32</w:t>
        </w:r>
        <w:r w:rsidR="003D64C7" w:rsidRPr="003D64C7">
          <w:rPr>
            <w:rStyle w:val="afff2"/>
            <w:rFonts w:ascii="Times New Roman" w:hAnsi="Times New Roman"/>
            <w:b w:val="0"/>
            <w:bCs w:val="0"/>
            <w:noProof/>
            <w:webHidden/>
            <w:sz w:val="22"/>
            <w:lang w:val="ru-RU"/>
          </w:rPr>
          <w:fldChar w:fldCharType="end"/>
        </w:r>
      </w:hyperlink>
    </w:p>
    <w:p w14:paraId="4A7CD662" w14:textId="0318CFF6" w:rsidR="003D64C7" w:rsidRPr="003D64C7" w:rsidRDefault="00486A5F" w:rsidP="003D64C7">
      <w:pPr>
        <w:pStyle w:val="2a"/>
        <w:spacing w:line="240" w:lineRule="auto"/>
        <w:rPr>
          <w:rStyle w:val="afff2"/>
          <w:rFonts w:ascii="Times New Roman" w:hAnsi="Times New Roman"/>
          <w:b w:val="0"/>
          <w:noProof/>
          <w:sz w:val="22"/>
        </w:rPr>
      </w:pPr>
      <w:hyperlink w:anchor="_Toc177061301" w:history="1">
        <w:r w:rsidR="003D64C7" w:rsidRPr="003D64C7">
          <w:rPr>
            <w:rStyle w:val="afff2"/>
            <w:rFonts w:ascii="Times New Roman" w:hAnsi="Times New Roman"/>
            <w:b w:val="0"/>
            <w:bCs w:val="0"/>
            <w:noProof/>
            <w:sz w:val="22"/>
            <w:lang w:val="ru-RU"/>
          </w:rPr>
          <w:t>2.</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ПАСПОРТИЗАЦИЯ ОБЪЕКТОВ СИСТЕМЫ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_Toc177061301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33</w:t>
        </w:r>
        <w:r w:rsidR="003D64C7" w:rsidRPr="003D64C7">
          <w:rPr>
            <w:rStyle w:val="afff2"/>
            <w:rFonts w:ascii="Times New Roman" w:hAnsi="Times New Roman"/>
            <w:b w:val="0"/>
            <w:bCs w:val="0"/>
            <w:noProof/>
            <w:webHidden/>
            <w:sz w:val="22"/>
            <w:lang w:val="ru-RU"/>
          </w:rPr>
          <w:fldChar w:fldCharType="end"/>
        </w:r>
      </w:hyperlink>
    </w:p>
    <w:p w14:paraId="32394F89" w14:textId="05BF9F76" w:rsidR="003D64C7" w:rsidRPr="003D64C7" w:rsidRDefault="00486A5F" w:rsidP="003D64C7">
      <w:pPr>
        <w:pStyle w:val="2a"/>
        <w:spacing w:line="240" w:lineRule="auto"/>
        <w:rPr>
          <w:rStyle w:val="afff2"/>
          <w:rFonts w:ascii="Times New Roman" w:hAnsi="Times New Roman"/>
          <w:b w:val="0"/>
          <w:noProof/>
          <w:sz w:val="22"/>
        </w:rPr>
      </w:pPr>
      <w:hyperlink w:anchor="_Toc177061302" w:history="1">
        <w:r w:rsidR="003D64C7" w:rsidRPr="003D64C7">
          <w:rPr>
            <w:rStyle w:val="afff2"/>
            <w:rFonts w:ascii="Times New Roman" w:hAnsi="Times New Roman"/>
            <w:b w:val="0"/>
            <w:bCs w:val="0"/>
            <w:noProof/>
            <w:sz w:val="22"/>
            <w:lang w:val="ru-RU"/>
          </w:rPr>
          <w:t>3.</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ПАСПОРТИЗАЦИЯ И ОПИСАНИЕ РАСЧЕТНЫХ ЕДИНИЦ ТЕРРИТОРИАЛЬНОГО ДЕЛЕНИЯ, ВКЛЮЧАЯ АДМИНИСТРАТИВНОЕ</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_Toc177061302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37</w:t>
        </w:r>
        <w:r w:rsidR="003D64C7" w:rsidRPr="003D64C7">
          <w:rPr>
            <w:rStyle w:val="afff2"/>
            <w:rFonts w:ascii="Times New Roman" w:hAnsi="Times New Roman"/>
            <w:b w:val="0"/>
            <w:bCs w:val="0"/>
            <w:noProof/>
            <w:webHidden/>
            <w:sz w:val="22"/>
            <w:lang w:val="ru-RU"/>
          </w:rPr>
          <w:fldChar w:fldCharType="end"/>
        </w:r>
      </w:hyperlink>
    </w:p>
    <w:p w14:paraId="5BACFDC1" w14:textId="13476100" w:rsidR="003D64C7" w:rsidRPr="003D64C7" w:rsidRDefault="00486A5F" w:rsidP="003D64C7">
      <w:pPr>
        <w:pStyle w:val="2a"/>
        <w:spacing w:line="240" w:lineRule="auto"/>
        <w:rPr>
          <w:rStyle w:val="afff2"/>
          <w:rFonts w:ascii="Times New Roman" w:hAnsi="Times New Roman"/>
          <w:b w:val="0"/>
          <w:noProof/>
          <w:sz w:val="22"/>
        </w:rPr>
      </w:pPr>
      <w:hyperlink w:anchor="_Toc177061303" w:history="1">
        <w:r w:rsidR="003D64C7" w:rsidRPr="003D64C7">
          <w:rPr>
            <w:rStyle w:val="afff2"/>
            <w:rFonts w:ascii="Times New Roman" w:hAnsi="Times New Roman"/>
            <w:b w:val="0"/>
            <w:bCs w:val="0"/>
            <w:noProof/>
            <w:sz w:val="22"/>
            <w:lang w:val="ru-RU"/>
          </w:rPr>
          <w:t>4.</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_Toc177061303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39</w:t>
        </w:r>
        <w:r w:rsidR="003D64C7" w:rsidRPr="003D64C7">
          <w:rPr>
            <w:rStyle w:val="afff2"/>
            <w:rFonts w:ascii="Times New Roman" w:hAnsi="Times New Roman"/>
            <w:b w:val="0"/>
            <w:bCs w:val="0"/>
            <w:noProof/>
            <w:webHidden/>
            <w:sz w:val="22"/>
            <w:lang w:val="ru-RU"/>
          </w:rPr>
          <w:fldChar w:fldCharType="end"/>
        </w:r>
      </w:hyperlink>
    </w:p>
    <w:p w14:paraId="168FBDCA" w14:textId="0574EFD1" w:rsidR="003D64C7" w:rsidRPr="003D64C7" w:rsidRDefault="00486A5F" w:rsidP="003D64C7">
      <w:pPr>
        <w:pStyle w:val="2a"/>
        <w:spacing w:line="240" w:lineRule="auto"/>
        <w:rPr>
          <w:rStyle w:val="afff2"/>
          <w:rFonts w:ascii="Times New Roman" w:hAnsi="Times New Roman"/>
          <w:b w:val="0"/>
          <w:noProof/>
          <w:sz w:val="22"/>
        </w:rPr>
      </w:pPr>
      <w:hyperlink w:anchor="_Toc177061304" w:history="1">
        <w:r w:rsidR="003D64C7" w:rsidRPr="003D64C7">
          <w:rPr>
            <w:rStyle w:val="afff2"/>
            <w:rFonts w:ascii="Times New Roman" w:hAnsi="Times New Roman"/>
            <w:b w:val="0"/>
            <w:bCs w:val="0"/>
            <w:noProof/>
            <w:sz w:val="22"/>
            <w:lang w:val="ru-RU"/>
          </w:rPr>
          <w:t>5.</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_Toc177061304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40</w:t>
        </w:r>
        <w:r w:rsidR="003D64C7" w:rsidRPr="003D64C7">
          <w:rPr>
            <w:rStyle w:val="afff2"/>
            <w:rFonts w:ascii="Times New Roman" w:hAnsi="Times New Roman"/>
            <w:b w:val="0"/>
            <w:bCs w:val="0"/>
            <w:noProof/>
            <w:webHidden/>
            <w:sz w:val="22"/>
            <w:lang w:val="ru-RU"/>
          </w:rPr>
          <w:fldChar w:fldCharType="end"/>
        </w:r>
      </w:hyperlink>
    </w:p>
    <w:p w14:paraId="2370BEB5" w14:textId="701524DB" w:rsidR="003D64C7" w:rsidRPr="003D64C7" w:rsidRDefault="00486A5F" w:rsidP="003D64C7">
      <w:pPr>
        <w:pStyle w:val="2a"/>
        <w:spacing w:line="240" w:lineRule="auto"/>
        <w:rPr>
          <w:rStyle w:val="afff2"/>
          <w:rFonts w:ascii="Times New Roman" w:hAnsi="Times New Roman"/>
          <w:b w:val="0"/>
          <w:noProof/>
          <w:sz w:val="22"/>
        </w:rPr>
      </w:pPr>
      <w:hyperlink w:anchor="_Toc177061305" w:history="1">
        <w:r w:rsidR="003D64C7" w:rsidRPr="003D64C7">
          <w:rPr>
            <w:rStyle w:val="afff2"/>
            <w:rFonts w:ascii="Times New Roman" w:hAnsi="Times New Roman"/>
            <w:b w:val="0"/>
            <w:bCs w:val="0"/>
            <w:noProof/>
            <w:sz w:val="22"/>
            <w:lang w:val="ru-RU"/>
          </w:rPr>
          <w:t>6.</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РАСЧЁТ БАЛАНСОВ ТЕПЛОВОЙ ЭНЕРГИИ ПО ИСТОЧНИКАМ ТЕПЛОВОЙ ЭНЕРГИИ И ПО ТЕРРИТОРИАЛЬНОМУ ПРИЗНАКУ</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_Toc177061305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41</w:t>
        </w:r>
        <w:r w:rsidR="003D64C7" w:rsidRPr="003D64C7">
          <w:rPr>
            <w:rStyle w:val="afff2"/>
            <w:rFonts w:ascii="Times New Roman" w:hAnsi="Times New Roman"/>
            <w:b w:val="0"/>
            <w:bCs w:val="0"/>
            <w:noProof/>
            <w:webHidden/>
            <w:sz w:val="22"/>
            <w:lang w:val="ru-RU"/>
          </w:rPr>
          <w:fldChar w:fldCharType="end"/>
        </w:r>
      </w:hyperlink>
    </w:p>
    <w:p w14:paraId="3750F4CE" w14:textId="3EA94B1B" w:rsidR="003D64C7" w:rsidRPr="003D64C7" w:rsidRDefault="00486A5F" w:rsidP="003D64C7">
      <w:pPr>
        <w:pStyle w:val="2a"/>
        <w:spacing w:line="240" w:lineRule="auto"/>
        <w:rPr>
          <w:rStyle w:val="afff2"/>
          <w:rFonts w:ascii="Times New Roman" w:hAnsi="Times New Roman"/>
          <w:b w:val="0"/>
          <w:noProof/>
          <w:sz w:val="22"/>
        </w:rPr>
      </w:pPr>
      <w:hyperlink w:anchor="_Toc177061306" w:history="1">
        <w:r w:rsidR="003D64C7" w:rsidRPr="003D64C7">
          <w:rPr>
            <w:rStyle w:val="afff2"/>
            <w:rFonts w:ascii="Times New Roman" w:hAnsi="Times New Roman"/>
            <w:b w:val="0"/>
            <w:bCs w:val="0"/>
            <w:noProof/>
            <w:sz w:val="22"/>
            <w:lang w:val="ru-RU"/>
          </w:rPr>
          <w:t>7.</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РАСЧЁТ ПОТЕРЬ ТЕПЛОВОЙ ЭНЕРГИИ ЧЕРЕЗ ИЗОЛЯЦИЮ И С УТЕЧКАМИ ТЕПЛОНОСИТЕЛЯ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_Toc177061306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42</w:t>
        </w:r>
        <w:r w:rsidR="003D64C7" w:rsidRPr="003D64C7">
          <w:rPr>
            <w:rStyle w:val="afff2"/>
            <w:rFonts w:ascii="Times New Roman" w:hAnsi="Times New Roman"/>
            <w:b w:val="0"/>
            <w:bCs w:val="0"/>
            <w:noProof/>
            <w:webHidden/>
            <w:sz w:val="22"/>
            <w:lang w:val="ru-RU"/>
          </w:rPr>
          <w:fldChar w:fldCharType="end"/>
        </w:r>
      </w:hyperlink>
    </w:p>
    <w:p w14:paraId="37CC4E84" w14:textId="16EDC1D7" w:rsidR="003D64C7" w:rsidRPr="003D64C7" w:rsidRDefault="00486A5F" w:rsidP="003D64C7">
      <w:pPr>
        <w:pStyle w:val="2a"/>
        <w:spacing w:line="240" w:lineRule="auto"/>
        <w:rPr>
          <w:rStyle w:val="afff2"/>
          <w:rFonts w:ascii="Times New Roman" w:hAnsi="Times New Roman"/>
          <w:b w:val="0"/>
          <w:noProof/>
          <w:sz w:val="22"/>
        </w:rPr>
      </w:pPr>
      <w:hyperlink w:anchor="_Toc177061307" w:history="1">
        <w:r w:rsidR="003D64C7" w:rsidRPr="003D64C7">
          <w:rPr>
            <w:rStyle w:val="afff2"/>
            <w:rFonts w:ascii="Times New Roman" w:hAnsi="Times New Roman"/>
            <w:b w:val="0"/>
            <w:bCs w:val="0"/>
            <w:noProof/>
            <w:sz w:val="22"/>
            <w:lang w:val="ru-RU"/>
          </w:rPr>
          <w:t>8.</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РАСЧЁТ ПОКАЗАТЕЛЕЙ НАДЁЖНОСТИ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_Toc177061307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43</w:t>
        </w:r>
        <w:r w:rsidR="003D64C7" w:rsidRPr="003D64C7">
          <w:rPr>
            <w:rStyle w:val="afff2"/>
            <w:rFonts w:ascii="Times New Roman" w:hAnsi="Times New Roman"/>
            <w:b w:val="0"/>
            <w:bCs w:val="0"/>
            <w:noProof/>
            <w:webHidden/>
            <w:sz w:val="22"/>
            <w:lang w:val="ru-RU"/>
          </w:rPr>
          <w:fldChar w:fldCharType="end"/>
        </w:r>
      </w:hyperlink>
    </w:p>
    <w:p w14:paraId="33ECE2F7" w14:textId="2FB06913" w:rsidR="003D64C7" w:rsidRPr="003D64C7" w:rsidRDefault="00486A5F" w:rsidP="003D64C7">
      <w:pPr>
        <w:pStyle w:val="2a"/>
        <w:spacing w:line="240" w:lineRule="auto"/>
        <w:rPr>
          <w:rStyle w:val="afff2"/>
          <w:rFonts w:ascii="Times New Roman" w:hAnsi="Times New Roman"/>
          <w:b w:val="0"/>
          <w:noProof/>
          <w:sz w:val="22"/>
        </w:rPr>
      </w:pPr>
      <w:hyperlink w:anchor="_Toc177061308" w:history="1">
        <w:r w:rsidR="003D64C7" w:rsidRPr="003D64C7">
          <w:rPr>
            <w:rStyle w:val="afff2"/>
            <w:rFonts w:ascii="Times New Roman" w:hAnsi="Times New Roman"/>
            <w:b w:val="0"/>
            <w:bCs w:val="0"/>
            <w:noProof/>
            <w:sz w:val="22"/>
            <w:lang w:val="ru-RU"/>
          </w:rPr>
          <w:t>9.</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ГРУППОВЫЕ ИЗМЕНЕН</w:t>
        </w:r>
        <w:bookmarkStart w:id="3" w:name="_GoBack"/>
        <w:bookmarkEnd w:id="3"/>
        <w:r w:rsidR="003D64C7" w:rsidRPr="003D64C7">
          <w:rPr>
            <w:rStyle w:val="afff2"/>
            <w:rFonts w:ascii="Times New Roman" w:hAnsi="Times New Roman"/>
            <w:b w:val="0"/>
            <w:bCs w:val="0"/>
            <w:noProof/>
            <w:sz w:val="22"/>
            <w:lang w:val="ru-RU"/>
          </w:rPr>
          <w:t>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_Toc177061308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44</w:t>
        </w:r>
        <w:r w:rsidR="003D64C7" w:rsidRPr="003D64C7">
          <w:rPr>
            <w:rStyle w:val="afff2"/>
            <w:rFonts w:ascii="Times New Roman" w:hAnsi="Times New Roman"/>
            <w:b w:val="0"/>
            <w:bCs w:val="0"/>
            <w:noProof/>
            <w:webHidden/>
            <w:sz w:val="22"/>
            <w:lang w:val="ru-RU"/>
          </w:rPr>
          <w:fldChar w:fldCharType="end"/>
        </w:r>
      </w:hyperlink>
    </w:p>
    <w:p w14:paraId="21CBDC5F" w14:textId="4753C819" w:rsidR="003D64C7" w:rsidRPr="003D64C7" w:rsidRDefault="00486A5F" w:rsidP="003D64C7">
      <w:pPr>
        <w:pStyle w:val="2a"/>
        <w:spacing w:line="240" w:lineRule="auto"/>
        <w:rPr>
          <w:rStyle w:val="afff2"/>
          <w:rFonts w:ascii="Times New Roman" w:hAnsi="Times New Roman"/>
          <w:b w:val="0"/>
          <w:noProof/>
          <w:sz w:val="22"/>
        </w:rPr>
      </w:pPr>
      <w:hyperlink w:anchor="_Toc177061309" w:history="1">
        <w:r w:rsidR="003D64C7" w:rsidRPr="003D64C7">
          <w:rPr>
            <w:rStyle w:val="afff2"/>
            <w:rFonts w:ascii="Times New Roman" w:hAnsi="Times New Roman"/>
            <w:b w:val="0"/>
            <w:bCs w:val="0"/>
            <w:noProof/>
            <w:sz w:val="22"/>
            <w:lang w:val="ru-RU"/>
          </w:rPr>
          <w:t>10.</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СРАВНИТЕЛЬНЫЕ ПЬЕЗОМЕТРИЧЕСКИЕ ГРАФИКИ ДЛЯ РАЗРАБОТКИ И АНАЛИЗА СЦЕНАРИЕВ ПЕРСПЕКТИВНОГО РАЗВИТИЯ ТЕПЛОВЫХ СЕТЕЙ</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_Toc177061309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45</w:t>
        </w:r>
        <w:r w:rsidR="003D64C7" w:rsidRPr="003D64C7">
          <w:rPr>
            <w:rStyle w:val="afff2"/>
            <w:rFonts w:ascii="Times New Roman" w:hAnsi="Times New Roman"/>
            <w:b w:val="0"/>
            <w:bCs w:val="0"/>
            <w:noProof/>
            <w:webHidden/>
            <w:sz w:val="22"/>
            <w:lang w:val="ru-RU"/>
          </w:rPr>
          <w:fldChar w:fldCharType="end"/>
        </w:r>
      </w:hyperlink>
    </w:p>
    <w:p w14:paraId="24D1FCA8" w14:textId="77B38C5F" w:rsidR="003D64C7" w:rsidRPr="003D64C7" w:rsidRDefault="00486A5F" w:rsidP="003D64C7">
      <w:pPr>
        <w:pStyle w:val="2a"/>
        <w:spacing w:line="240" w:lineRule="auto"/>
        <w:rPr>
          <w:rStyle w:val="afff2"/>
          <w:rFonts w:ascii="Times New Roman" w:hAnsi="Times New Roman"/>
          <w:b w:val="0"/>
          <w:noProof/>
          <w:sz w:val="22"/>
        </w:rPr>
      </w:pPr>
      <w:hyperlink w:anchor="_Toc177061310" w:history="1">
        <w:r w:rsidR="003D64C7" w:rsidRPr="003D64C7">
          <w:rPr>
            <w:rStyle w:val="afff2"/>
            <w:rFonts w:ascii="Times New Roman" w:hAnsi="Times New Roman"/>
            <w:b w:val="0"/>
            <w:bCs w:val="0"/>
            <w:noProof/>
            <w:sz w:val="22"/>
            <w:lang w:val="ru-RU"/>
          </w:rPr>
          <w:t>11.</w:t>
        </w:r>
        <w:r w:rsidR="003D64C7" w:rsidRPr="003D64C7">
          <w:rPr>
            <w:rStyle w:val="afff2"/>
            <w:rFonts w:ascii="Times New Roman" w:hAnsi="Times New Roman"/>
            <w:b w:val="0"/>
            <w:noProof/>
            <w:sz w:val="22"/>
          </w:rPr>
          <w:tab/>
        </w:r>
        <w:r w:rsidR="003D64C7" w:rsidRPr="003D64C7">
          <w:rPr>
            <w:rStyle w:val="afff2"/>
            <w:rFonts w:ascii="Times New Roman" w:hAnsi="Times New Roman"/>
            <w:b w:val="0"/>
            <w:bCs w:val="0"/>
            <w:noProof/>
            <w:sz w:val="22"/>
            <w:lang w:val="ru-RU"/>
          </w:rPr>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3D64C7" w:rsidRPr="003D64C7">
          <w:rPr>
            <w:rStyle w:val="afff2"/>
            <w:rFonts w:ascii="Times New Roman" w:hAnsi="Times New Roman"/>
            <w:b w:val="0"/>
            <w:bCs w:val="0"/>
            <w:noProof/>
            <w:webHidden/>
            <w:sz w:val="22"/>
            <w:lang w:val="ru-RU"/>
          </w:rPr>
          <w:tab/>
        </w:r>
        <w:r w:rsidR="003D64C7" w:rsidRPr="003D64C7">
          <w:rPr>
            <w:rStyle w:val="afff2"/>
            <w:rFonts w:ascii="Times New Roman" w:hAnsi="Times New Roman"/>
            <w:b w:val="0"/>
            <w:bCs w:val="0"/>
            <w:noProof/>
            <w:webHidden/>
            <w:sz w:val="22"/>
            <w:lang w:val="ru-RU"/>
          </w:rPr>
          <w:fldChar w:fldCharType="begin"/>
        </w:r>
        <w:r w:rsidR="003D64C7" w:rsidRPr="003D64C7">
          <w:rPr>
            <w:rStyle w:val="afff2"/>
            <w:rFonts w:ascii="Times New Roman" w:hAnsi="Times New Roman"/>
            <w:b w:val="0"/>
            <w:bCs w:val="0"/>
            <w:noProof/>
            <w:webHidden/>
            <w:sz w:val="22"/>
            <w:lang w:val="ru-RU"/>
          </w:rPr>
          <w:instrText xml:space="preserve"> PAGEREF _Toc177061310 \h </w:instrText>
        </w:r>
        <w:r w:rsidR="003D64C7" w:rsidRPr="003D64C7">
          <w:rPr>
            <w:rStyle w:val="afff2"/>
            <w:rFonts w:ascii="Times New Roman" w:hAnsi="Times New Roman"/>
            <w:b w:val="0"/>
            <w:bCs w:val="0"/>
            <w:noProof/>
            <w:webHidden/>
            <w:sz w:val="22"/>
            <w:lang w:val="ru-RU"/>
          </w:rPr>
        </w:r>
        <w:r w:rsidR="003D64C7" w:rsidRPr="003D64C7">
          <w:rPr>
            <w:rStyle w:val="afff2"/>
            <w:rFonts w:ascii="Times New Roman" w:hAnsi="Times New Roman"/>
            <w:b w:val="0"/>
            <w:bCs w:val="0"/>
            <w:noProof/>
            <w:webHidden/>
            <w:sz w:val="22"/>
            <w:lang w:val="ru-RU"/>
          </w:rPr>
          <w:fldChar w:fldCharType="separate"/>
        </w:r>
        <w:r w:rsidR="002C0E0C">
          <w:rPr>
            <w:rStyle w:val="afff2"/>
            <w:rFonts w:ascii="Times New Roman" w:hAnsi="Times New Roman"/>
            <w:b w:val="0"/>
            <w:bCs w:val="0"/>
            <w:noProof/>
            <w:webHidden/>
            <w:sz w:val="22"/>
            <w:lang w:val="ru-RU"/>
          </w:rPr>
          <w:t>46</w:t>
        </w:r>
        <w:r w:rsidR="003D64C7" w:rsidRPr="003D64C7">
          <w:rPr>
            <w:rStyle w:val="afff2"/>
            <w:rFonts w:ascii="Times New Roman" w:hAnsi="Times New Roman"/>
            <w:b w:val="0"/>
            <w:bCs w:val="0"/>
            <w:noProof/>
            <w:webHidden/>
            <w:sz w:val="22"/>
            <w:lang w:val="ru-RU"/>
          </w:rPr>
          <w:fldChar w:fldCharType="end"/>
        </w:r>
      </w:hyperlink>
    </w:p>
    <w:p w14:paraId="73118F16" w14:textId="26D69233" w:rsidR="007428F2" w:rsidRPr="004364CD" w:rsidRDefault="00E02507" w:rsidP="007428F2">
      <w:pPr>
        <w:rPr>
          <w:rFonts w:ascii="Times New Roman" w:hAnsi="Times New Roman"/>
          <w:bCs/>
        </w:rPr>
        <w:sectPr w:rsidR="007428F2" w:rsidRPr="004364CD" w:rsidSect="00A75A82">
          <w:footerReference w:type="even" r:id="rId12"/>
          <w:pgSz w:w="11920" w:h="16840"/>
          <w:pgMar w:top="1134" w:right="851" w:bottom="1134" w:left="1701" w:header="284" w:footer="555"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4364CD">
        <w:rPr>
          <w:rFonts w:ascii="Times New Roman" w:hAnsi="Times New Roman"/>
          <w:szCs w:val="24"/>
        </w:rPr>
        <w:fldChar w:fldCharType="end"/>
      </w:r>
    </w:p>
    <w:p w14:paraId="03AB46FE" w14:textId="3464D555"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4" w:name="_Toc366592792"/>
      <w:bookmarkStart w:id="5" w:name="_Toc512503863"/>
      <w:bookmarkStart w:id="6" w:name="_Toc177061279"/>
      <w:r w:rsidRPr="004364CD">
        <w:rPr>
          <w:rFonts w:ascii="Times New Roman" w:hAnsi="Times New Roman"/>
          <w:smallCaps w:val="0"/>
        </w:rPr>
        <w:lastRenderedPageBreak/>
        <w:t>ОБЩИЕ СВЕДЕНИЯ О РАЗРАБОТАННОЙ ЭЛЕКТРОННОЙ МОДЕЛИ СИСТЕМЫ ТЕПЛОСНАБЖЕНИЯ ГОРОДА НИЖНЕВАРТОВСКА</w:t>
      </w:r>
      <w:bookmarkEnd w:id="4"/>
      <w:bookmarkEnd w:id="5"/>
      <w:bookmarkEnd w:id="6"/>
    </w:p>
    <w:p w14:paraId="5CCF257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Электронная модель системы теплоснабжения г. Нижневартовска (далее по тексту ЭМ) разрабатывалась в целях:</w:t>
      </w:r>
    </w:p>
    <w:p w14:paraId="11DCF9A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обеспечения соблюдения требований Постановления Правительства РФ от 22 февраля 2012 г. №154 «О требованиях к схемам теплоснабжения, порядку их разработки и утверждения» (с учетом ПП РФ от 16.03.2019 г. №276) в части обязательности создания электронной модели системы теплоснабжения при разработке Схемы теплоснабжения для муниципального образования с численностью населения 100 тыс. человек и более;</w:t>
      </w:r>
    </w:p>
    <w:p w14:paraId="6561868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6973D31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проведения единой политики в организации текущей деятельности предприятий и в перспективном развитии всей системы теплоснабжения города;</w:t>
      </w:r>
    </w:p>
    <w:p w14:paraId="1B7633E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обеспечения устойчивого градостроительного развития города;</w:t>
      </w:r>
    </w:p>
    <w:p w14:paraId="20B3271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разработки мер для повышения надежности системы теплоснабжения города;</w:t>
      </w:r>
    </w:p>
    <w:p w14:paraId="13EFCAA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минимизации вероятности возникновения аварийных ситуаций в системе теплоснабжения;</w:t>
      </w:r>
    </w:p>
    <w:p w14:paraId="713EBAC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создания единой информационной платформы для обеспечения мониторинга развития. </w:t>
      </w:r>
    </w:p>
    <w:p w14:paraId="3F44A189" w14:textId="54FB4105"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Электронная модель системы теплоснабжения города Нижневартовска разрабатывалась на базе ранее разработанной системы диспетчеризации и мониторинга, установленной в </w:t>
      </w:r>
      <w:r w:rsidR="000B44B3" w:rsidRPr="004364CD">
        <w:rPr>
          <w:rFonts w:ascii="Times New Roman" w:hAnsi="Times New Roman"/>
          <w:spacing w:val="-5"/>
          <w:kern w:val="28"/>
          <w:lang w:val="ru-RU" w:eastAsia="ru-RU"/>
        </w:rPr>
        <w:t>АО «Городские электрические сети»</w:t>
      </w:r>
      <w:r w:rsidRPr="004364CD">
        <w:rPr>
          <w:rFonts w:ascii="Times New Roman" w:hAnsi="Times New Roman"/>
          <w:spacing w:val="-5"/>
          <w:kern w:val="28"/>
          <w:lang w:val="ru-RU" w:eastAsia="ru-RU"/>
        </w:rPr>
        <w:t>.</w:t>
      </w:r>
    </w:p>
    <w:p w14:paraId="46F5CD73"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5ED795F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предназначена для решения следующих задач:</w:t>
      </w:r>
    </w:p>
    <w:p w14:paraId="0FA0C86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создание общегородской электронной схемы существующих и перспективных тепловых сетей и объектов системы теплоснабжения г. Нижневартовска, привязанных к электронной карте города;</w:t>
      </w:r>
    </w:p>
    <w:p w14:paraId="2634B63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оптимизация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14:paraId="4F3F288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4503C1D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оперативное моделирование обеспечения тепловой энергией потребителей при аварийных ситуациях;</w:t>
      </w:r>
    </w:p>
    <w:p w14:paraId="3C30A21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оперативное получение информационных выборок, справок, отчетов по системе в целом по системе теплоснабжения города и по отдельным ее элементам;</w:t>
      </w:r>
    </w:p>
    <w:p w14:paraId="30C7E4D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bookmarkStart w:id="7" w:name="_Toc238544301"/>
      <w:bookmarkStart w:id="8" w:name="_Toc239152778"/>
      <w:bookmarkStart w:id="9" w:name="_Toc243381213"/>
      <w:r w:rsidRPr="004364CD">
        <w:rPr>
          <w:rFonts w:ascii="Times New Roman" w:hAnsi="Times New Roman"/>
          <w:snapToGrid w:val="0"/>
          <w:szCs w:val="24"/>
          <w:lang w:val="ru-RU" w:eastAsia="ru-RU"/>
        </w:rPr>
        <w:t>мониторинг развития системы теплоснабжения г. Нижневартовска;</w:t>
      </w:r>
    </w:p>
    <w:p w14:paraId="7FA1D4D4" w14:textId="4D2F29BC"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lastRenderedPageBreak/>
        <w:t>обеспечение ежегодной актуализации Схемы теплоснабжения г. Нижневартовска в соответствии с ФЗ-190 «О теплоснабжении» и Постановлением Правительства РФ №154.</w:t>
      </w:r>
      <w:bookmarkEnd w:id="7"/>
      <w:bookmarkEnd w:id="8"/>
      <w:bookmarkEnd w:id="9"/>
    </w:p>
    <w:p w14:paraId="797B0E7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Электронная модель систем теплоснабжения города Нижневартовска, разработанная на базе программного комплекса ZULU, обеспечивает выполнение всех требований, предъявляемых к электронным моделям в соответствии с Постановлением Правительства РФ № 154 от 22.02.2012 г. (с учетом ПП РФ от 16.03.2019 г. №276):</w:t>
      </w:r>
    </w:p>
    <w:p w14:paraId="00E7B631" w14:textId="0C7B78F6"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описанием связности объектов;</w:t>
      </w:r>
    </w:p>
    <w:p w14:paraId="5445351D" w14:textId="6007BA97"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паспортизацию объектов системы теплоснабжения;</w:t>
      </w:r>
    </w:p>
    <w:p w14:paraId="7E138607" w14:textId="5CA27DA9"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паспортизацию и описание расчетных единиц территориального деления, включая административное;</w:t>
      </w:r>
    </w:p>
    <w:p w14:paraId="4E09C6CF" w14:textId="11292407"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гидравлический расчет тепловых сетей любой степени </w:t>
      </w:r>
      <w:proofErr w:type="spellStart"/>
      <w:r w:rsidRPr="004364CD">
        <w:rPr>
          <w:rFonts w:ascii="Times New Roman" w:hAnsi="Times New Roman"/>
          <w:snapToGrid w:val="0"/>
          <w:szCs w:val="24"/>
          <w:lang w:val="ru-RU" w:eastAsia="ru-RU"/>
        </w:rPr>
        <w:t>закольцованности</w:t>
      </w:r>
      <w:proofErr w:type="spellEnd"/>
      <w:r w:rsidRPr="004364CD">
        <w:rPr>
          <w:rFonts w:ascii="Times New Roman" w:hAnsi="Times New Roman"/>
          <w:snapToGrid w:val="0"/>
          <w:szCs w:val="24"/>
          <w:lang w:val="ru-RU" w:eastAsia="ru-RU"/>
        </w:rPr>
        <w:t>, в том числе гидравлический расчет при совместной работе нескольких источников тепловой энергии на единую тепловую сеть;</w:t>
      </w:r>
    </w:p>
    <w:p w14:paraId="681CCE3C" w14:textId="0395B6FF"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3420C83D" w14:textId="205D24F8"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балансов тепловой энергии по источникам тепловой энергии и по территориальному признаку;</w:t>
      </w:r>
    </w:p>
    <w:p w14:paraId="68AE89F9" w14:textId="6B4C871B"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потерь тепловой энергии через изоляцию и с утечками теплоносителя;</w:t>
      </w:r>
    </w:p>
    <w:p w14:paraId="0AF0100B" w14:textId="529708FC"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показателей надежности теплоснабжения;</w:t>
      </w:r>
    </w:p>
    <w:p w14:paraId="36A42FC4" w14:textId="1638CE5A"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C94DC4" w14:textId="08D08322" w:rsidR="007428F2" w:rsidRPr="004364CD" w:rsidRDefault="007428F2" w:rsidP="004364CD">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сравнительные пьезометрические графики для разработки и анализа сценариев перспективного развития тепловых сетей.</w:t>
      </w:r>
    </w:p>
    <w:p w14:paraId="178DE400" w14:textId="18E56364" w:rsidR="007428F2" w:rsidRPr="004364CD" w:rsidRDefault="007428F2" w:rsidP="00BF4661">
      <w:pPr>
        <w:spacing w:line="276" w:lineRule="auto"/>
        <w:ind w:firstLine="709"/>
        <w:rPr>
          <w:rFonts w:ascii="Times New Roman" w:hAnsi="Times New Roman"/>
          <w:b/>
          <w:sz w:val="32"/>
          <w:szCs w:val="32"/>
          <w:lang w:val="ru-RU"/>
        </w:rPr>
      </w:pPr>
      <w:r w:rsidRPr="004364CD">
        <w:rPr>
          <w:rFonts w:ascii="Times New Roman" w:hAnsi="Times New Roman"/>
          <w:spacing w:val="-5"/>
          <w:kern w:val="28"/>
          <w:lang w:val="ru-RU" w:eastAsia="ru-RU"/>
        </w:rPr>
        <w:br w:type="page"/>
      </w:r>
      <w:bookmarkStart w:id="10" w:name="_Toc363116643"/>
      <w:bookmarkStart w:id="11" w:name="_Toc366592793"/>
      <w:bookmarkStart w:id="12" w:name="_Toc512503864"/>
      <w:r w:rsidRPr="004364CD">
        <w:rPr>
          <w:rFonts w:ascii="Times New Roman" w:hAnsi="Times New Roman"/>
          <w:b/>
          <w:sz w:val="32"/>
          <w:szCs w:val="32"/>
          <w:lang w:val="ru-RU"/>
        </w:rPr>
        <w:lastRenderedPageBreak/>
        <w:t>Графическое представление объектов системы теплоснабжения с привязкой к топографической основе поселения, городского округа и с полным описанием связности объектов</w:t>
      </w:r>
      <w:bookmarkEnd w:id="10"/>
      <w:bookmarkEnd w:id="11"/>
      <w:bookmarkEnd w:id="12"/>
    </w:p>
    <w:p w14:paraId="3970847B" w14:textId="3C68C03C" w:rsidR="007428F2" w:rsidRPr="004364CD"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3" w:name="_Toc366592794"/>
      <w:bookmarkStart w:id="14" w:name="_Toc512503865"/>
      <w:bookmarkStart w:id="15" w:name="_Toc177061280"/>
      <w:r w:rsidRPr="004364CD">
        <w:rPr>
          <w:rFonts w:ascii="Times New Roman" w:hAnsi="Times New Roman"/>
          <w:b/>
          <w:sz w:val="28"/>
          <w:szCs w:val="28"/>
          <w:lang w:val="ru-RU"/>
        </w:rPr>
        <w:t>Описание программного комплекса ГИС «Zulu»</w:t>
      </w:r>
      <w:bookmarkEnd w:id="13"/>
      <w:bookmarkEnd w:id="14"/>
      <w:bookmarkEnd w:id="15"/>
    </w:p>
    <w:p w14:paraId="2C972A2B" w14:textId="506F20B3"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6" w:name="_Toc366592795"/>
      <w:bookmarkStart w:id="17" w:name="_Toc512503866"/>
      <w:bookmarkStart w:id="18" w:name="_Toc177061281"/>
      <w:r w:rsidRPr="004364CD">
        <w:rPr>
          <w:rFonts w:ascii="Times New Roman" w:hAnsi="Times New Roman"/>
          <w:b/>
          <w:sz w:val="28"/>
          <w:szCs w:val="28"/>
          <w:lang w:val="ru-RU"/>
        </w:rPr>
        <w:t>Общие положения</w:t>
      </w:r>
      <w:bookmarkEnd w:id="16"/>
      <w:bookmarkEnd w:id="17"/>
      <w:bookmarkEnd w:id="18"/>
    </w:p>
    <w:p w14:paraId="3E397209" w14:textId="17CAF155"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Электронная модель системы теплоснабжения города Нижневартовска разрабатывалась на базе ранее разработанной системы диспетчеризации и мониторинга, установленной в </w:t>
      </w:r>
      <w:r w:rsidR="000B44B3" w:rsidRPr="004364CD">
        <w:rPr>
          <w:rFonts w:ascii="Times New Roman" w:hAnsi="Times New Roman"/>
          <w:spacing w:val="-5"/>
          <w:kern w:val="28"/>
          <w:lang w:val="ru-RU" w:eastAsia="ru-RU"/>
        </w:rPr>
        <w:t>АО «Городские электрические сети».</w:t>
      </w:r>
    </w:p>
    <w:p w14:paraId="3CD8A8D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качестве базового программного обеспечения для реализации создания Электронной модели системы теплоснабжения города был выбран программно-расчетный комплекс ZULU.</w:t>
      </w:r>
    </w:p>
    <w:p w14:paraId="5ED3588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данном разделе представлено краткое описание функциональных возможностей основных модулей программно-расчетного комплекса ZULU, необходимых для создания и дальнейшей эксплуатации ЭМ:</w:t>
      </w:r>
    </w:p>
    <w:p w14:paraId="6CF884B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сервер геоинформационной системы Zulu;</w:t>
      </w:r>
    </w:p>
    <w:p w14:paraId="15075CF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инструментальная геоинформационная система ГИС Zulu;</w:t>
      </w:r>
    </w:p>
    <w:p w14:paraId="5686EB9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пакет расчетов сетей теплоснабжения </w:t>
      </w:r>
      <w:proofErr w:type="spellStart"/>
      <w:r w:rsidRPr="004364CD">
        <w:rPr>
          <w:rFonts w:ascii="Times New Roman" w:hAnsi="Times New Roman"/>
          <w:snapToGrid w:val="0"/>
          <w:szCs w:val="24"/>
          <w:lang w:val="ru-RU" w:eastAsia="ru-RU"/>
        </w:rPr>
        <w:t>Zulu</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Thermo</w:t>
      </w:r>
      <w:proofErr w:type="spellEnd"/>
      <w:r w:rsidRPr="004364CD">
        <w:rPr>
          <w:rFonts w:ascii="Times New Roman" w:hAnsi="Times New Roman"/>
          <w:snapToGrid w:val="0"/>
          <w:szCs w:val="24"/>
          <w:lang w:val="ru-RU" w:eastAsia="ru-RU"/>
        </w:rPr>
        <w:t>;</w:t>
      </w:r>
    </w:p>
    <w:p w14:paraId="1107E01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подпрограмма (модуль) «Пространственные запросы» разработанная для выполнения аналитических пространственных запросов семантическим базам данных объектов в целом по системе теплоснабжения.</w:t>
      </w:r>
    </w:p>
    <w:p w14:paraId="762D621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14:paraId="461A11D5" w14:textId="77777777"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r w:rsidRPr="004364CD">
        <w:rPr>
          <w:rFonts w:ascii="Times New Roman" w:hAnsi="Times New Roman"/>
          <w:b/>
          <w:sz w:val="28"/>
          <w:szCs w:val="28"/>
          <w:lang w:val="ru-RU"/>
        </w:rPr>
        <w:t xml:space="preserve"> </w:t>
      </w:r>
      <w:bookmarkStart w:id="19" w:name="_Toc366592796"/>
      <w:bookmarkStart w:id="20" w:name="_Toc512503867"/>
      <w:bookmarkStart w:id="21" w:name="_Toc177061282"/>
      <w:r w:rsidRPr="004364CD">
        <w:rPr>
          <w:rFonts w:ascii="Times New Roman" w:hAnsi="Times New Roman"/>
          <w:b/>
          <w:sz w:val="28"/>
          <w:szCs w:val="28"/>
          <w:lang w:val="ru-RU"/>
        </w:rPr>
        <w:t>Сервер геоинформационной системы Zulu</w:t>
      </w:r>
      <w:bookmarkEnd w:id="19"/>
      <w:bookmarkEnd w:id="20"/>
      <w:bookmarkEnd w:id="21"/>
    </w:p>
    <w:p w14:paraId="712AF8CF" w14:textId="77777777" w:rsidR="007428F2" w:rsidRPr="004364CD" w:rsidRDefault="007428F2" w:rsidP="00BF4661">
      <w:pPr>
        <w:spacing w:line="276" w:lineRule="auto"/>
        <w:ind w:firstLine="709"/>
        <w:rPr>
          <w:rFonts w:ascii="Times New Roman" w:hAnsi="Times New Roman"/>
          <w:spacing w:val="-5"/>
          <w:kern w:val="28"/>
          <w:lang w:val="ru-RU" w:eastAsia="ru-RU"/>
        </w:rPr>
      </w:pP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xml:space="preserve"> - сервер ГИС Zulu, предоставляющий возможность совместной многопользовательской работы с геоданными в локальной сети и глобальной сети Интернет.</w:t>
      </w:r>
    </w:p>
    <w:p w14:paraId="189814A3"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Доступ к серверу осуществляется через протокол TCP/IP. Сервер </w:t>
      </w: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14:paraId="1D5C7960"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14:paraId="7FA9084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ГИС Zulu, сохраняя все возможности настольной версии ГИС, имеет встроенный клиент </w:t>
      </w: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xml:space="preserve"> и может открывать карты, слои, проекты и другие данные Zulu как с локальной машины, так и с удаленного компьютера, где установлен </w:t>
      </w: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w:t>
      </w:r>
    </w:p>
    <w:p w14:paraId="12AF72A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Для того чтобы подключиться к серверу </w:t>
      </w: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достаточно указать его IP адрес, либо имя компьютера в локальной сети или же имя домена, если сервер расположен в сети Интернет.</w:t>
      </w:r>
    </w:p>
    <w:p w14:paraId="6FCEF318" w14:textId="77777777" w:rsidR="007428F2" w:rsidRPr="004364CD" w:rsidRDefault="007428F2" w:rsidP="007428F2">
      <w:pPr>
        <w:widowControl w:val="0"/>
        <w:adjustRightInd w:val="0"/>
        <w:spacing w:line="240" w:lineRule="auto"/>
        <w:ind w:right="45" w:firstLine="567"/>
        <w:textAlignment w:val="baseline"/>
        <w:rPr>
          <w:rFonts w:ascii="Times New Roman" w:eastAsia="Arial" w:hAnsi="Times New Roman"/>
          <w:spacing w:val="-4"/>
          <w:szCs w:val="24"/>
          <w:lang w:val="ru-RU"/>
        </w:rPr>
      </w:pPr>
    </w:p>
    <w:p w14:paraId="7150CBEA" w14:textId="77777777" w:rsidR="007428F2" w:rsidRPr="004364CD" w:rsidRDefault="002C0E0C" w:rsidP="007428F2">
      <w:pPr>
        <w:widowControl w:val="0"/>
        <w:adjustRightInd w:val="0"/>
        <w:spacing w:line="240" w:lineRule="auto"/>
        <w:ind w:firstLine="0"/>
        <w:jc w:val="center"/>
        <w:textAlignment w:val="baseline"/>
        <w:rPr>
          <w:rFonts w:ascii="Times New Roman" w:eastAsia="Microsoft YaHei" w:hAnsi="Times New Roman"/>
          <w:spacing w:val="-5"/>
          <w:sz w:val="22"/>
          <w:lang w:val="ru-RU"/>
        </w:rPr>
      </w:pPr>
      <w:r>
        <w:rPr>
          <w:rFonts w:ascii="Times New Roman" w:eastAsia="Microsoft YaHei" w:hAnsi="Times New Roman"/>
          <w:noProof/>
          <w:spacing w:val="-5"/>
          <w:sz w:val="22"/>
          <w:lang w:val="ru-RU" w:eastAsia="ru-RU"/>
        </w:rPr>
        <w:lastRenderedPageBreak/>
        <w:pict w14:anchorId="44F41625">
          <v:shape id="Рисунок 975" o:spid="_x0000_i1027" type="#_x0000_t75" style="width:443pt;height:333.75pt;visibility:visible;mso-wrap-style:square">
            <v:imagedata r:id="rId13" o:title=""/>
          </v:shape>
        </w:pict>
      </w:r>
    </w:p>
    <w:p w14:paraId="43ABB4F0" w14:textId="063D62B7" w:rsidR="007428F2" w:rsidRPr="004364CD" w:rsidRDefault="007428F2" w:rsidP="007428F2">
      <w:pPr>
        <w:widowControl w:val="0"/>
        <w:adjustRightInd w:val="0"/>
        <w:spacing w:line="240" w:lineRule="auto"/>
        <w:ind w:firstLine="0"/>
        <w:jc w:val="center"/>
        <w:textAlignment w:val="baseline"/>
        <w:rPr>
          <w:rFonts w:ascii="Times New Roman" w:eastAsia="Microsoft YaHei" w:hAnsi="Times New Roman"/>
          <w:b/>
          <w:spacing w:val="-5"/>
          <w:sz w:val="18"/>
          <w:szCs w:val="18"/>
          <w:lang w:val="ru-RU"/>
        </w:rPr>
      </w:pPr>
      <w:bookmarkStart w:id="22" w:name="_Toc364751237"/>
      <w:bookmarkStart w:id="23" w:name="_Toc424736844"/>
      <w:bookmarkStart w:id="24" w:name="_Toc512956170"/>
      <w:r w:rsidRPr="004364CD">
        <w:rPr>
          <w:rFonts w:ascii="Times New Roman" w:eastAsia="Microsoft YaHei" w:hAnsi="Times New Roman"/>
          <w:b/>
          <w:spacing w:val="-5"/>
          <w:szCs w:val="18"/>
          <w:lang w:val="ru-RU"/>
        </w:rPr>
        <w:t xml:space="preserve">Рисунок 1.1.2-1 - Встроенный клиент ГИС </w:t>
      </w:r>
      <w:proofErr w:type="spellStart"/>
      <w:r w:rsidRPr="004364CD">
        <w:rPr>
          <w:rFonts w:ascii="Times New Roman" w:eastAsia="Microsoft YaHei" w:hAnsi="Times New Roman"/>
          <w:b/>
          <w:spacing w:val="-5"/>
          <w:szCs w:val="18"/>
          <w:lang w:val="ru-RU"/>
        </w:rPr>
        <w:t>Zulu</w:t>
      </w:r>
      <w:proofErr w:type="spellEnd"/>
      <w:r w:rsidRPr="004364CD">
        <w:rPr>
          <w:rFonts w:ascii="Times New Roman" w:eastAsia="Microsoft YaHei" w:hAnsi="Times New Roman"/>
          <w:b/>
          <w:spacing w:val="-5"/>
          <w:szCs w:val="18"/>
          <w:lang w:val="ru-RU"/>
        </w:rPr>
        <w:t xml:space="preserve"> – </w:t>
      </w:r>
      <w:proofErr w:type="spellStart"/>
      <w:r w:rsidRPr="004364CD">
        <w:rPr>
          <w:rFonts w:ascii="Times New Roman" w:eastAsia="Microsoft YaHei" w:hAnsi="Times New Roman"/>
          <w:b/>
          <w:spacing w:val="-5"/>
          <w:szCs w:val="18"/>
          <w:lang w:val="ru-RU"/>
        </w:rPr>
        <w:t>ZuluServer</w:t>
      </w:r>
      <w:bookmarkEnd w:id="22"/>
      <w:bookmarkEnd w:id="23"/>
      <w:bookmarkEnd w:id="24"/>
      <w:proofErr w:type="spellEnd"/>
    </w:p>
    <w:p w14:paraId="2D492871"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6AA134F0" w14:textId="539D208D"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25" w:name="_Toc366592797"/>
      <w:bookmarkStart w:id="26" w:name="_Toc512503868"/>
      <w:r>
        <w:rPr>
          <w:rFonts w:ascii="Times New Roman" w:hAnsi="Times New Roman"/>
          <w:b/>
          <w:sz w:val="28"/>
          <w:szCs w:val="28"/>
          <w:lang w:val="ru-RU"/>
        </w:rPr>
        <w:br w:type="page"/>
      </w:r>
      <w:bookmarkStart w:id="27" w:name="_Toc177061283"/>
      <w:r w:rsidR="007428F2" w:rsidRPr="004364CD">
        <w:rPr>
          <w:rFonts w:ascii="Times New Roman" w:hAnsi="Times New Roman"/>
          <w:b/>
          <w:sz w:val="28"/>
          <w:szCs w:val="28"/>
          <w:lang w:val="ru-RU"/>
        </w:rPr>
        <w:lastRenderedPageBreak/>
        <w:t xml:space="preserve">Особенности </w:t>
      </w:r>
      <w:proofErr w:type="spellStart"/>
      <w:r w:rsidR="007428F2" w:rsidRPr="004364CD">
        <w:rPr>
          <w:rFonts w:ascii="Times New Roman" w:hAnsi="Times New Roman"/>
          <w:b/>
          <w:sz w:val="28"/>
          <w:szCs w:val="28"/>
          <w:lang w:val="ru-RU"/>
        </w:rPr>
        <w:t>ZuluServer</w:t>
      </w:r>
      <w:bookmarkEnd w:id="25"/>
      <w:bookmarkEnd w:id="26"/>
      <w:bookmarkEnd w:id="27"/>
      <w:proofErr w:type="spellEnd"/>
      <w:r w:rsidR="007428F2" w:rsidRPr="004364CD">
        <w:rPr>
          <w:rFonts w:ascii="Times New Roman" w:hAnsi="Times New Roman"/>
          <w:b/>
          <w:sz w:val="28"/>
          <w:szCs w:val="28"/>
          <w:lang w:val="ru-RU"/>
        </w:rPr>
        <w:t xml:space="preserve"> </w:t>
      </w:r>
    </w:p>
    <w:p w14:paraId="4578DCBD"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Адресация данных</w:t>
      </w:r>
    </w:p>
    <w:p w14:paraId="48B91AA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ГИС Zulu в своей работе с данными использует путь к файлам слоев, карт, проектов и других, эти данные представляющим. Путь к файлу может быть локальным типа «C:\Zulu\Buildings.b00» или сетевым вида «\\</w:t>
      </w:r>
      <w:proofErr w:type="spellStart"/>
      <w:r w:rsidRPr="004364CD">
        <w:rPr>
          <w:rFonts w:ascii="Times New Roman" w:hAnsi="Times New Roman"/>
          <w:spacing w:val="-5"/>
          <w:kern w:val="28"/>
          <w:lang w:val="ru-RU" w:eastAsia="ru-RU"/>
        </w:rPr>
        <w:t>server</w:t>
      </w:r>
      <w:proofErr w:type="spellEnd"/>
      <w:r w:rsidRPr="004364CD">
        <w:rPr>
          <w:rFonts w:ascii="Times New Roman" w:hAnsi="Times New Roman"/>
          <w:spacing w:val="-5"/>
          <w:kern w:val="28"/>
          <w:lang w:val="ru-RU" w:eastAsia="ru-RU"/>
        </w:rPr>
        <w:t>\C\</w:t>
      </w:r>
      <w:proofErr w:type="spellStart"/>
      <w:r w:rsidRPr="004364CD">
        <w:rPr>
          <w:rFonts w:ascii="Times New Roman" w:hAnsi="Times New Roman"/>
          <w:spacing w:val="-5"/>
          <w:kern w:val="28"/>
          <w:lang w:val="ru-RU" w:eastAsia="ru-RU"/>
        </w:rPr>
        <w:t>Zulu</w:t>
      </w:r>
      <w:proofErr w:type="spellEnd"/>
      <w:r w:rsidRPr="004364CD">
        <w:rPr>
          <w:rFonts w:ascii="Times New Roman" w:hAnsi="Times New Roman"/>
          <w:spacing w:val="-5"/>
          <w:kern w:val="28"/>
          <w:lang w:val="ru-RU" w:eastAsia="ru-RU"/>
        </w:rPr>
        <w:t>\Buildings.b00». Для доступа же к данным на сервере, Zulu пользуется адресом ресурса URL (</w:t>
      </w:r>
      <w:proofErr w:type="spellStart"/>
      <w:r w:rsidRPr="004364CD">
        <w:rPr>
          <w:rFonts w:ascii="Times New Roman" w:hAnsi="Times New Roman"/>
          <w:spacing w:val="-5"/>
          <w:kern w:val="28"/>
          <w:lang w:val="ru-RU" w:eastAsia="ru-RU"/>
        </w:rPr>
        <w:t>uniform</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resource</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location</w:t>
      </w:r>
      <w:proofErr w:type="spellEnd"/>
      <w:r w:rsidRPr="004364CD">
        <w:rPr>
          <w:rFonts w:ascii="Times New Roman" w:hAnsi="Times New Roman"/>
          <w:spacing w:val="-5"/>
          <w:kern w:val="28"/>
          <w:lang w:val="ru-RU" w:eastAsia="ru-RU"/>
        </w:rPr>
        <w:t>) вида «</w:t>
      </w:r>
      <w:proofErr w:type="spellStart"/>
      <w:r w:rsidRPr="004364CD">
        <w:rPr>
          <w:rFonts w:ascii="Times New Roman" w:hAnsi="Times New Roman"/>
          <w:spacing w:val="-5"/>
          <w:kern w:val="28"/>
          <w:lang w:val="ru-RU" w:eastAsia="ru-RU"/>
        </w:rPr>
        <w:t>zulu</w:t>
      </w:r>
      <w:proofErr w:type="spellEnd"/>
      <w:r w:rsidRPr="004364CD">
        <w:rPr>
          <w:rFonts w:ascii="Times New Roman" w:hAnsi="Times New Roman"/>
          <w:spacing w:val="-5"/>
          <w:kern w:val="28"/>
          <w:lang w:val="ru-RU" w:eastAsia="ru-RU"/>
        </w:rPr>
        <w:t>://</w:t>
      </w:r>
      <w:proofErr w:type="spellStart"/>
      <w:r w:rsidRPr="004364CD">
        <w:rPr>
          <w:rFonts w:ascii="Times New Roman" w:hAnsi="Times New Roman"/>
          <w:spacing w:val="-5"/>
          <w:kern w:val="28"/>
          <w:lang w:val="ru-RU" w:eastAsia="ru-RU"/>
        </w:rPr>
        <w:t>server</w:t>
      </w:r>
      <w:proofErr w:type="spellEnd"/>
      <w:r w:rsidRPr="004364CD">
        <w:rPr>
          <w:rFonts w:ascii="Times New Roman" w:hAnsi="Times New Roman"/>
          <w:spacing w:val="-5"/>
          <w:kern w:val="28"/>
          <w:lang w:val="ru-RU" w:eastAsia="ru-RU"/>
        </w:rPr>
        <w:t>/</w:t>
      </w:r>
      <w:proofErr w:type="spellStart"/>
      <w:r w:rsidRPr="004364CD">
        <w:rPr>
          <w:rFonts w:ascii="Times New Roman" w:hAnsi="Times New Roman"/>
          <w:spacing w:val="-5"/>
          <w:kern w:val="28"/>
          <w:lang w:val="ru-RU" w:eastAsia="ru-RU"/>
        </w:rPr>
        <w:t>buildings.zl</w:t>
      </w:r>
      <w:proofErr w:type="spellEnd"/>
      <w:r w:rsidRPr="004364CD">
        <w:rPr>
          <w:rFonts w:ascii="Times New Roman" w:hAnsi="Times New Roman"/>
          <w:spacing w:val="-5"/>
          <w:kern w:val="28"/>
          <w:lang w:val="ru-RU" w:eastAsia="ru-RU"/>
        </w:rPr>
        <w:t xml:space="preserve">». Подобно тому как веб-браузер использует URL для доступа к страницам веб-сайта, ГИС Zulu использует свой тип URL для адресации к данным на сервере </w:t>
      </w: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w:t>
      </w:r>
    </w:p>
    <w:p w14:paraId="0041146D"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5BB94834"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Наложение слоев с разных серверов</w:t>
      </w:r>
    </w:p>
    <w:p w14:paraId="6E13CBF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ГИС Zulu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14:paraId="0885434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14:paraId="7B731EF5"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0A779C3C"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Многопользовательское редактирование</w:t>
      </w:r>
    </w:p>
    <w:p w14:paraId="29B16DC2" w14:textId="77777777" w:rsidR="007428F2" w:rsidRPr="004364CD" w:rsidRDefault="007428F2" w:rsidP="007428F2">
      <w:pPr>
        <w:widowControl w:val="0"/>
        <w:adjustRightInd w:val="0"/>
        <w:spacing w:before="32" w:line="240" w:lineRule="auto"/>
        <w:ind w:right="45" w:firstLine="567"/>
        <w:textAlignment w:val="baseline"/>
        <w:rPr>
          <w:rFonts w:ascii="Times New Roman" w:hAnsi="Times New Roman"/>
          <w:spacing w:val="-5"/>
          <w:kern w:val="28"/>
          <w:lang w:val="ru-RU" w:eastAsia="ru-RU"/>
        </w:rPr>
      </w:pP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xml:space="preserve"> дает возможность одновременного редактирования одних и тех же</w:t>
      </w:r>
      <w:r w:rsidRPr="004364CD">
        <w:rPr>
          <w:rFonts w:ascii="Times New Roman" w:eastAsia="Arial" w:hAnsi="Times New Roman"/>
          <w:spacing w:val="-4"/>
          <w:szCs w:val="24"/>
          <w:lang w:val="ru-RU"/>
        </w:rPr>
        <w:t xml:space="preserve"> </w:t>
      </w:r>
      <w:r w:rsidRPr="004364CD">
        <w:rPr>
          <w:rFonts w:ascii="Times New Roman" w:hAnsi="Times New Roman"/>
          <w:spacing w:val="-5"/>
          <w:kern w:val="28"/>
          <w:lang w:val="ru-RU" w:eastAsia="ru-RU"/>
        </w:rPr>
        <w:t>графических и табличных данных несколькими пользователями. При этом ведется независимый для каждого пользователя журнал отката.</w:t>
      </w:r>
    </w:p>
    <w:p w14:paraId="16CC7BA7"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3DB076C8"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Автоматическое обновление карты</w:t>
      </w:r>
    </w:p>
    <w:p w14:paraId="35C9AA9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14:paraId="14A1B407"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1A84363B"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Публикация данных</w:t>
      </w:r>
    </w:p>
    <w:p w14:paraId="5D212610" w14:textId="77777777" w:rsidR="007428F2" w:rsidRPr="004364CD" w:rsidRDefault="007428F2" w:rsidP="00BF4661">
      <w:pPr>
        <w:spacing w:line="276" w:lineRule="auto"/>
        <w:ind w:firstLine="709"/>
        <w:rPr>
          <w:rFonts w:ascii="Times New Roman" w:hAnsi="Times New Roman"/>
          <w:spacing w:val="-5"/>
          <w:kern w:val="28"/>
          <w:lang w:val="ru-RU" w:eastAsia="ru-RU"/>
        </w:rPr>
      </w:pP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xml:space="preserve"> спланирован так, чтобы дать возможность быстро и просто опубликовать данные, созданные с помощью </w:t>
      </w:r>
      <w:proofErr w:type="gramStart"/>
      <w:r w:rsidRPr="004364CD">
        <w:rPr>
          <w:rFonts w:ascii="Times New Roman" w:hAnsi="Times New Roman"/>
          <w:spacing w:val="-5"/>
          <w:kern w:val="28"/>
          <w:lang w:val="ru-RU" w:eastAsia="ru-RU"/>
        </w:rPr>
        <w:t>настольной версии</w:t>
      </w:r>
      <w:proofErr w:type="gramEnd"/>
      <w:r w:rsidRPr="004364CD">
        <w:rPr>
          <w:rFonts w:ascii="Times New Roman" w:hAnsi="Times New Roman"/>
          <w:spacing w:val="-5"/>
          <w:kern w:val="28"/>
          <w:lang w:val="ru-RU" w:eastAsia="ru-RU"/>
        </w:rPr>
        <w:t xml:space="preserve"> ГИС Zulu.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xml:space="preserve">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14:paraId="5BBE093B"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p>
    <w:p w14:paraId="2474F8F9"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Администрирование данных</w:t>
      </w:r>
    </w:p>
    <w:p w14:paraId="36802872" w14:textId="77777777" w:rsidR="007428F2" w:rsidRPr="004364CD" w:rsidRDefault="007428F2" w:rsidP="00BF4661">
      <w:pPr>
        <w:spacing w:line="276" w:lineRule="auto"/>
        <w:ind w:firstLine="709"/>
        <w:rPr>
          <w:rFonts w:ascii="Times New Roman" w:hAnsi="Times New Roman"/>
          <w:spacing w:val="-5"/>
          <w:kern w:val="28"/>
          <w:lang w:val="ru-RU" w:eastAsia="ru-RU"/>
        </w:rPr>
      </w:pP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14:paraId="6D9C7BE5" w14:textId="0833C65B" w:rsidR="007428F2"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454D56BE" w14:textId="43058E04" w:rsidR="004364CD" w:rsidRDefault="004364CD"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472604DF" w14:textId="77777777" w:rsidR="004364CD" w:rsidRPr="004364CD" w:rsidRDefault="004364CD"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274A0245"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lastRenderedPageBreak/>
        <w:t>Web-службы WMS и WFS</w:t>
      </w:r>
    </w:p>
    <w:p w14:paraId="5D45D121" w14:textId="77777777" w:rsidR="007428F2" w:rsidRPr="004364CD" w:rsidRDefault="007428F2" w:rsidP="00BF4661">
      <w:pPr>
        <w:spacing w:line="276" w:lineRule="auto"/>
        <w:ind w:firstLine="709"/>
        <w:rPr>
          <w:rFonts w:ascii="Times New Roman" w:hAnsi="Times New Roman"/>
          <w:spacing w:val="-5"/>
          <w:kern w:val="28"/>
          <w:lang w:val="ru-RU" w:eastAsia="ru-RU"/>
        </w:rPr>
      </w:pP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xml:space="preserve"> позволяет работать с данными сервера по спецификациям WMS 1.1.1, WMS 1.3.0 (</w:t>
      </w:r>
      <w:proofErr w:type="spellStart"/>
      <w:r w:rsidRPr="004364CD">
        <w:rPr>
          <w:rFonts w:ascii="Times New Roman" w:hAnsi="Times New Roman"/>
          <w:spacing w:val="-5"/>
          <w:kern w:val="28"/>
          <w:lang w:val="ru-RU" w:eastAsia="ru-RU"/>
        </w:rPr>
        <w:t>Web</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Map</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Service</w:t>
      </w:r>
      <w:proofErr w:type="spellEnd"/>
      <w:r w:rsidRPr="004364CD">
        <w:rPr>
          <w:rFonts w:ascii="Times New Roman" w:hAnsi="Times New Roman"/>
          <w:spacing w:val="-5"/>
          <w:kern w:val="28"/>
          <w:lang w:val="ru-RU" w:eastAsia="ru-RU"/>
        </w:rPr>
        <w:t>) и WFS 1.0.0 (</w:t>
      </w:r>
      <w:proofErr w:type="spellStart"/>
      <w:r w:rsidRPr="004364CD">
        <w:rPr>
          <w:rFonts w:ascii="Times New Roman" w:hAnsi="Times New Roman"/>
          <w:spacing w:val="-5"/>
          <w:kern w:val="28"/>
          <w:lang w:val="ru-RU" w:eastAsia="ru-RU"/>
        </w:rPr>
        <w:t>Web</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Feature</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Service</w:t>
      </w:r>
      <w:proofErr w:type="spellEnd"/>
      <w:r w:rsidRPr="004364CD">
        <w:rPr>
          <w:rFonts w:ascii="Times New Roman" w:hAnsi="Times New Roman"/>
          <w:spacing w:val="-5"/>
          <w:kern w:val="28"/>
          <w:lang w:val="ru-RU" w:eastAsia="ru-RU"/>
        </w:rPr>
        <w:t>) разработанными OGC (</w:t>
      </w:r>
      <w:proofErr w:type="spellStart"/>
      <w:r w:rsidRPr="004364CD">
        <w:rPr>
          <w:rFonts w:ascii="Times New Roman" w:hAnsi="Times New Roman"/>
          <w:spacing w:val="-5"/>
          <w:kern w:val="28"/>
          <w:lang w:val="ru-RU" w:eastAsia="ru-RU"/>
        </w:rPr>
        <w:t>Open</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Geospatial</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Consortium</w:t>
      </w:r>
      <w:proofErr w:type="spellEnd"/>
      <w:r w:rsidRPr="004364CD">
        <w:rPr>
          <w:rFonts w:ascii="Times New Roman" w:hAnsi="Times New Roman"/>
          <w:spacing w:val="-5"/>
          <w:kern w:val="28"/>
          <w:lang w:val="ru-RU" w:eastAsia="ru-RU"/>
        </w:rPr>
        <w:t>).</w:t>
      </w:r>
    </w:p>
    <w:p w14:paraId="5A74C47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Web-служба WMS позволяет отображать слои и карты сервера на клиентах, поддерживающих спецификации WMS, в частности, </w:t>
      </w:r>
      <w:proofErr w:type="spellStart"/>
      <w:r w:rsidRPr="004364CD">
        <w:rPr>
          <w:rFonts w:ascii="Times New Roman" w:hAnsi="Times New Roman"/>
          <w:spacing w:val="-5"/>
          <w:kern w:val="28"/>
          <w:lang w:val="ru-RU" w:eastAsia="ru-RU"/>
        </w:rPr>
        <w:t>Zulu</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Google</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Earth</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Google</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Api</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Open</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Layers</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Yandex</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Map</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MapInfo</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ArcGIS</w:t>
      </w:r>
      <w:proofErr w:type="spellEnd"/>
      <w:r w:rsidRPr="004364CD">
        <w:rPr>
          <w:rFonts w:ascii="Times New Roman" w:hAnsi="Times New Roman"/>
          <w:spacing w:val="-5"/>
          <w:kern w:val="28"/>
          <w:lang w:val="ru-RU" w:eastAsia="ru-RU"/>
        </w:rPr>
        <w:t xml:space="preserve"> и др.</w:t>
      </w:r>
    </w:p>
    <w:p w14:paraId="4CA0FAA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Web-служба WFS обеспечивает доступ к векторной и семантической информации сервера для клиентов, поддерживающих данную спецификацию.</w:t>
      </w:r>
    </w:p>
    <w:p w14:paraId="56BC4C61"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Пространственный фильтр к данным</w:t>
      </w:r>
    </w:p>
    <w:p w14:paraId="10CB072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14:paraId="57DEE5F8"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Если введено такое ограничение, то пользователь сможет отображать слои и оперировать данными только в пределах указанной области.</w:t>
      </w:r>
    </w:p>
    <w:p w14:paraId="1D2943C5"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spacing w:val="-4"/>
          <w:szCs w:val="24"/>
          <w:lang w:val="ru-RU"/>
        </w:rPr>
      </w:pPr>
    </w:p>
    <w:p w14:paraId="5319ACE4" w14:textId="77777777" w:rsidR="007428F2" w:rsidRPr="004364CD" w:rsidRDefault="007428F2" w:rsidP="007428F2">
      <w:pPr>
        <w:widowControl w:val="0"/>
        <w:adjustRightInd w:val="0"/>
        <w:spacing w:before="32" w:line="240" w:lineRule="auto"/>
        <w:ind w:right="45" w:firstLine="567"/>
        <w:textAlignment w:val="baseline"/>
        <w:rPr>
          <w:rFonts w:ascii="Times New Roman" w:eastAsia="Arial" w:hAnsi="Times New Roman"/>
          <w:b/>
          <w:i/>
          <w:spacing w:val="-4"/>
          <w:szCs w:val="24"/>
          <w:lang w:val="ru-RU"/>
        </w:rPr>
      </w:pPr>
      <w:r w:rsidRPr="004364CD">
        <w:rPr>
          <w:rFonts w:ascii="Times New Roman" w:eastAsia="Arial" w:hAnsi="Times New Roman"/>
          <w:b/>
          <w:i/>
          <w:spacing w:val="-4"/>
          <w:szCs w:val="24"/>
          <w:lang w:val="ru-RU"/>
        </w:rPr>
        <w:t>Авторизация Windows</w:t>
      </w:r>
    </w:p>
    <w:p w14:paraId="1B0A75E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При соединении с </w:t>
      </w:r>
      <w:proofErr w:type="spellStart"/>
      <w:r w:rsidRPr="004364CD">
        <w:rPr>
          <w:rFonts w:ascii="Times New Roman" w:hAnsi="Times New Roman"/>
          <w:spacing w:val="-5"/>
          <w:kern w:val="28"/>
          <w:lang w:val="ru-RU" w:eastAsia="ru-RU"/>
        </w:rPr>
        <w:t>ZuluServer</w:t>
      </w:r>
      <w:proofErr w:type="spellEnd"/>
      <w:r w:rsidRPr="004364CD">
        <w:rPr>
          <w:rFonts w:ascii="Times New Roman" w:hAnsi="Times New Roman"/>
          <w:spacing w:val="-5"/>
          <w:kern w:val="28"/>
          <w:lang w:val="ru-RU" w:eastAsia="ru-RU"/>
        </w:rPr>
        <w:t xml:space="preserve"> возможно использовать учетные сведения Windows для авторизации пользователя на сервере, как это делает, например, Microsoft SQL Server. Пользователю не нужно постоянно вводить логин и пароль.</w:t>
      </w:r>
    </w:p>
    <w:p w14:paraId="7B59046A" w14:textId="5E4B7769"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28" w:name="_Toc366592798"/>
      <w:bookmarkStart w:id="29" w:name="_Toc512503869"/>
      <w:r>
        <w:rPr>
          <w:rFonts w:ascii="Times New Roman" w:hAnsi="Times New Roman"/>
          <w:b/>
          <w:sz w:val="28"/>
          <w:szCs w:val="28"/>
          <w:lang w:val="ru-RU"/>
        </w:rPr>
        <w:br w:type="page"/>
      </w:r>
      <w:bookmarkStart w:id="30" w:name="_Toc177061284"/>
      <w:r w:rsidR="007428F2" w:rsidRPr="004364CD">
        <w:rPr>
          <w:rFonts w:ascii="Times New Roman" w:hAnsi="Times New Roman"/>
          <w:b/>
          <w:sz w:val="28"/>
          <w:szCs w:val="28"/>
          <w:lang w:val="ru-RU"/>
        </w:rPr>
        <w:lastRenderedPageBreak/>
        <w:t>Инструментальная геоинформационная система ГИС Zulu</w:t>
      </w:r>
      <w:bookmarkEnd w:id="28"/>
      <w:bookmarkEnd w:id="29"/>
      <w:bookmarkEnd w:id="30"/>
      <w:r w:rsidR="007428F2" w:rsidRPr="004364CD">
        <w:rPr>
          <w:rFonts w:ascii="Times New Roman" w:hAnsi="Times New Roman"/>
          <w:b/>
          <w:sz w:val="28"/>
          <w:szCs w:val="28"/>
          <w:lang w:val="ru-RU"/>
        </w:rPr>
        <w:t xml:space="preserve"> </w:t>
      </w:r>
    </w:p>
    <w:p w14:paraId="210B41E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ГИС Zulu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14:paraId="47EB39D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14:paraId="2615E20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14:paraId="308D6EA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ГИС Zulu позволяет импортировать данные из таких программ как </w:t>
      </w:r>
      <w:proofErr w:type="spellStart"/>
      <w:r w:rsidRPr="004364CD">
        <w:rPr>
          <w:rFonts w:ascii="Times New Roman" w:hAnsi="Times New Roman"/>
          <w:spacing w:val="-5"/>
          <w:kern w:val="28"/>
          <w:lang w:val="ru-RU" w:eastAsia="ru-RU"/>
        </w:rPr>
        <w:t>Maplnfo</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AutoCAD</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Release</w:t>
      </w:r>
      <w:proofErr w:type="spellEnd"/>
      <w:r w:rsidRPr="004364CD">
        <w:rPr>
          <w:rFonts w:ascii="Times New Roman" w:hAnsi="Times New Roman"/>
          <w:spacing w:val="-5"/>
          <w:kern w:val="28"/>
          <w:lang w:val="ru-RU" w:eastAsia="ru-RU"/>
        </w:rPr>
        <w:t xml:space="preserve"> 12, </w:t>
      </w:r>
      <w:proofErr w:type="spellStart"/>
      <w:r w:rsidRPr="004364CD">
        <w:rPr>
          <w:rFonts w:ascii="Times New Roman" w:hAnsi="Times New Roman"/>
          <w:spacing w:val="-5"/>
          <w:kern w:val="28"/>
          <w:lang w:val="ru-RU" w:eastAsia="ru-RU"/>
        </w:rPr>
        <w:t>ArcView</w:t>
      </w:r>
      <w:proofErr w:type="spellEnd"/>
      <w:r w:rsidRPr="004364CD">
        <w:rPr>
          <w:rFonts w:ascii="Times New Roman" w:hAnsi="Times New Roman"/>
          <w:spacing w:val="-5"/>
          <w:kern w:val="28"/>
          <w:lang w:val="ru-RU" w:eastAsia="ru-RU"/>
        </w:rPr>
        <w:t>.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14:paraId="3CDBC2E8"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Помимо импорта Zulu имеет возможность экспорта графических данных в такие программы как </w:t>
      </w:r>
      <w:proofErr w:type="spellStart"/>
      <w:r w:rsidRPr="004364CD">
        <w:rPr>
          <w:rFonts w:ascii="Times New Roman" w:hAnsi="Times New Roman"/>
          <w:spacing w:val="-5"/>
          <w:kern w:val="28"/>
          <w:lang w:val="ru-RU" w:eastAsia="ru-RU"/>
        </w:rPr>
        <w:t>Maplnfo</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AutoCAD</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Release</w:t>
      </w:r>
      <w:proofErr w:type="spellEnd"/>
      <w:r w:rsidRPr="004364CD">
        <w:rPr>
          <w:rFonts w:ascii="Times New Roman" w:hAnsi="Times New Roman"/>
          <w:spacing w:val="-5"/>
          <w:kern w:val="28"/>
          <w:lang w:val="ru-RU" w:eastAsia="ru-RU"/>
        </w:rPr>
        <w:t xml:space="preserve"> 12 и </w:t>
      </w:r>
      <w:proofErr w:type="spellStart"/>
      <w:r w:rsidRPr="004364CD">
        <w:rPr>
          <w:rFonts w:ascii="Times New Roman" w:hAnsi="Times New Roman"/>
          <w:spacing w:val="-5"/>
          <w:kern w:val="28"/>
          <w:lang w:val="ru-RU" w:eastAsia="ru-RU"/>
        </w:rPr>
        <w:t>ArcView</w:t>
      </w:r>
      <w:proofErr w:type="spellEnd"/>
      <w:r w:rsidRPr="004364CD">
        <w:rPr>
          <w:rFonts w:ascii="Times New Roman" w:hAnsi="Times New Roman"/>
          <w:spacing w:val="-5"/>
          <w:kern w:val="28"/>
          <w:lang w:val="ru-RU" w:eastAsia="ru-RU"/>
        </w:rPr>
        <w:t xml:space="preserve">. Экспорт семантических данных возможен в электронную таблицу Microsoft Excel или страницу HTML. В системе Zulu также могут без преобразования использоваться описатели растровых объектов в форматах </w:t>
      </w:r>
      <w:proofErr w:type="spellStart"/>
      <w:r w:rsidRPr="004364CD">
        <w:rPr>
          <w:rFonts w:ascii="Times New Roman" w:hAnsi="Times New Roman"/>
          <w:spacing w:val="-5"/>
          <w:kern w:val="28"/>
          <w:lang w:val="ru-RU" w:eastAsia="ru-RU"/>
        </w:rPr>
        <w:t>Maplnfo</w:t>
      </w:r>
      <w:proofErr w:type="spellEnd"/>
      <w:r w:rsidRPr="004364CD">
        <w:rPr>
          <w:rFonts w:ascii="Times New Roman" w:hAnsi="Times New Roman"/>
          <w:spacing w:val="-5"/>
          <w:kern w:val="28"/>
          <w:lang w:val="ru-RU" w:eastAsia="ru-RU"/>
        </w:rPr>
        <w:t xml:space="preserve"> и </w:t>
      </w:r>
      <w:proofErr w:type="spellStart"/>
      <w:r w:rsidRPr="004364CD">
        <w:rPr>
          <w:rFonts w:ascii="Times New Roman" w:hAnsi="Times New Roman"/>
          <w:spacing w:val="-5"/>
          <w:kern w:val="28"/>
          <w:lang w:val="ru-RU" w:eastAsia="ru-RU"/>
        </w:rPr>
        <w:t>OziExplorer</w:t>
      </w:r>
      <w:proofErr w:type="spellEnd"/>
      <w:r w:rsidRPr="004364CD">
        <w:rPr>
          <w:rFonts w:ascii="Times New Roman" w:hAnsi="Times New Roman"/>
          <w:spacing w:val="-5"/>
          <w:kern w:val="28"/>
          <w:lang w:val="ru-RU" w:eastAsia="ru-RU"/>
        </w:rPr>
        <w:t>.</w:t>
      </w:r>
    </w:p>
    <w:p w14:paraId="55D112E0"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Геоинформационная система Zulu по внешнему виду весьма похожа на широко распространенные продукты семейства Microsoft Office и имеет схожее оборудование меню и панелей инструментов.</w:t>
      </w:r>
    </w:p>
    <w:p w14:paraId="50CDF7FC" w14:textId="600E1914"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31" w:name="_Toc366592799"/>
      <w:bookmarkStart w:id="32" w:name="_Toc512503870"/>
      <w:r>
        <w:rPr>
          <w:rFonts w:ascii="Times New Roman" w:hAnsi="Times New Roman"/>
          <w:b/>
          <w:sz w:val="28"/>
          <w:szCs w:val="28"/>
          <w:lang w:val="ru-RU"/>
        </w:rPr>
        <w:br w:type="page"/>
      </w:r>
      <w:bookmarkStart w:id="33" w:name="_Toc177061285"/>
      <w:r w:rsidR="007428F2" w:rsidRPr="004364CD">
        <w:rPr>
          <w:rFonts w:ascii="Times New Roman" w:hAnsi="Times New Roman"/>
          <w:b/>
          <w:sz w:val="28"/>
          <w:szCs w:val="28"/>
          <w:lang w:val="ru-RU"/>
        </w:rPr>
        <w:lastRenderedPageBreak/>
        <w:t>Возможности ГИС Zulu</w:t>
      </w:r>
      <w:bookmarkEnd w:id="31"/>
      <w:bookmarkEnd w:id="32"/>
      <w:bookmarkEnd w:id="33"/>
    </w:p>
    <w:p w14:paraId="08AF6BD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Система обладает широкими возможностями:</w:t>
      </w:r>
    </w:p>
    <w:p w14:paraId="4CC9FE0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14:paraId="7C22952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Осуществлять обработку растровых изображений форматов BMP, TIFF, PCX, JPG, GIF, PNG при помощи встроенного графического редактора;</w:t>
      </w:r>
    </w:p>
    <w:p w14:paraId="55C1C24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Пользоваться данными с серверов, поддерживающих спецификацию WMS (</w:t>
      </w:r>
      <w:proofErr w:type="spellStart"/>
      <w:r w:rsidRPr="004364CD">
        <w:rPr>
          <w:rFonts w:ascii="Times New Roman" w:hAnsi="Times New Roman"/>
          <w:snapToGrid w:val="0"/>
          <w:szCs w:val="24"/>
          <w:lang w:val="ru-RU" w:eastAsia="ru-RU"/>
        </w:rPr>
        <w:t>Web</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Map</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Service</w:t>
      </w:r>
      <w:proofErr w:type="spellEnd"/>
      <w:r w:rsidRPr="004364CD">
        <w:rPr>
          <w:rFonts w:ascii="Times New Roman" w:hAnsi="Times New Roman"/>
          <w:snapToGrid w:val="0"/>
          <w:szCs w:val="24"/>
          <w:lang w:val="ru-RU" w:eastAsia="ru-RU"/>
        </w:rPr>
        <w:t>);</w:t>
      </w:r>
    </w:p>
    <w:p w14:paraId="0546087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14:paraId="6ABF705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14:paraId="4D45421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Работать с семантическими данными, подключаемыми к слою из внешних источников BDE, ODBC или ADO через описатели баз данных (получать данные можно из таблиц </w:t>
      </w:r>
      <w:proofErr w:type="spellStart"/>
      <w:r w:rsidRPr="004364CD">
        <w:rPr>
          <w:rFonts w:ascii="Times New Roman" w:hAnsi="Times New Roman"/>
          <w:snapToGrid w:val="0"/>
          <w:szCs w:val="24"/>
          <w:lang w:val="ru-RU" w:eastAsia="ru-RU"/>
        </w:rPr>
        <w:t>Paradox</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dBase</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FoxPro</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Microsoft</w:t>
      </w:r>
      <w:proofErr w:type="spellEnd"/>
      <w:r w:rsidRPr="004364CD">
        <w:rPr>
          <w:rFonts w:ascii="Times New Roman" w:hAnsi="Times New Roman"/>
          <w:snapToGrid w:val="0"/>
          <w:szCs w:val="24"/>
          <w:lang w:val="ru-RU" w:eastAsia="ru-RU"/>
        </w:rPr>
        <w:t xml:space="preserve"> Access; Microsoft SQL Server; ORACLE и других источников ODBC или ADO);</w:t>
      </w:r>
    </w:p>
    <w:p w14:paraId="75049A8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14:paraId="4CA9461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Выполнять пространственные запросы по объектам карты в соответствии со спецификациями OGC;</w:t>
      </w:r>
    </w:p>
    <w:p w14:paraId="14F3F0B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модель рельефа местности и строить на ее основе изолинии, зоны затопления профили и растры рельефа, рассчитывать площади и объемы;</w:t>
      </w:r>
    </w:p>
    <w:p w14:paraId="6D65C9E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Экспортировать данные из семантической базы или результаты запроса в электронную таблицу Microsoft Excel или страницу HTML;</w:t>
      </w:r>
    </w:p>
    <w:p w14:paraId="74FFC30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proofErr w:type="spellStart"/>
      <w:r w:rsidRPr="004364CD">
        <w:rPr>
          <w:rFonts w:ascii="Times New Roman" w:hAnsi="Times New Roman"/>
          <w:snapToGrid w:val="0"/>
          <w:szCs w:val="24"/>
          <w:lang w:val="ru-RU" w:eastAsia="ru-RU"/>
        </w:rPr>
        <w:t>Программно</w:t>
      </w:r>
      <w:proofErr w:type="spellEnd"/>
      <w:r w:rsidRPr="004364CD">
        <w:rPr>
          <w:rFonts w:ascii="Times New Roman" w:hAnsi="Times New Roman"/>
          <w:snapToGrid w:val="0"/>
          <w:szCs w:val="24"/>
          <w:lang w:val="ru-RU" w:eastAsia="ru-RU"/>
        </w:rPr>
        <w:t xml:space="preserve"> или по семантическим данным создавать тематические раскраски, с помощью которых меняется стиль отображения объектов;</w:t>
      </w:r>
    </w:p>
    <w:p w14:paraId="12EA36E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Выводить для всех объектов слоя надписи или бирки, текст надписи может как браться из семантической базы данных, так и переопределяться </w:t>
      </w:r>
      <w:proofErr w:type="spellStart"/>
      <w:r w:rsidRPr="004364CD">
        <w:rPr>
          <w:rFonts w:ascii="Times New Roman" w:hAnsi="Times New Roman"/>
          <w:snapToGrid w:val="0"/>
          <w:szCs w:val="24"/>
          <w:lang w:val="ru-RU" w:eastAsia="ru-RU"/>
        </w:rPr>
        <w:t>программно</w:t>
      </w:r>
      <w:proofErr w:type="spellEnd"/>
      <w:r w:rsidRPr="004364CD">
        <w:rPr>
          <w:rFonts w:ascii="Times New Roman" w:hAnsi="Times New Roman"/>
          <w:snapToGrid w:val="0"/>
          <w:szCs w:val="24"/>
          <w:lang w:val="ru-RU" w:eastAsia="ru-RU"/>
        </w:rPr>
        <w:t>;</w:t>
      </w:r>
    </w:p>
    <w:p w14:paraId="3E499895"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Отображать объекты слоя в формате псевдо-3D позволяющем визуализироваться относительные высоты объектов (например, высоты зданий);</w:t>
      </w:r>
    </w:p>
    <w:p w14:paraId="286F635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и использовать библиотеку графических элементов систем теплоснабжения и режимов их функционирования;</w:t>
      </w:r>
    </w:p>
    <w:p w14:paraId="5443114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расчетные схемы инженерных коммуникаций с автоматическим формированием топологии сети и соответствующих баз данных;</w:t>
      </w:r>
    </w:p>
    <w:p w14:paraId="2BFB3A6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Изменять топологию сетей и режимы работы ее элементов;</w:t>
      </w:r>
    </w:p>
    <w:p w14:paraId="5FFD025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14:paraId="084FE44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14:paraId="7BF455D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 помощью проектов раскрывать структуру того или иного объекта, изображенного на карте схематично;</w:t>
      </w:r>
    </w:p>
    <w:p w14:paraId="678F380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lastRenderedPageBreak/>
        <w:t>Создавать макеты печати;</w:t>
      </w:r>
    </w:p>
    <w:p w14:paraId="7C666E9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Импортировать графические данные из </w:t>
      </w:r>
      <w:proofErr w:type="spellStart"/>
      <w:r w:rsidRPr="004364CD">
        <w:rPr>
          <w:rFonts w:ascii="Times New Roman" w:hAnsi="Times New Roman"/>
          <w:snapToGrid w:val="0"/>
          <w:szCs w:val="24"/>
          <w:lang w:val="ru-RU" w:eastAsia="ru-RU"/>
        </w:rPr>
        <w:t>MapInfo</w:t>
      </w:r>
      <w:proofErr w:type="spellEnd"/>
      <w:r w:rsidRPr="004364CD">
        <w:rPr>
          <w:rFonts w:ascii="Times New Roman" w:hAnsi="Times New Roman"/>
          <w:snapToGrid w:val="0"/>
          <w:szCs w:val="24"/>
          <w:lang w:val="ru-RU" w:eastAsia="ru-RU"/>
        </w:rPr>
        <w:t xml:space="preserve"> (MIF/MID),</w:t>
      </w:r>
      <w:r w:rsidRPr="004364CD">
        <w:rPr>
          <w:rFonts w:ascii="Times New Roman" w:hAnsi="Times New Roman"/>
          <w:snapToGrid w:val="0"/>
          <w:szCs w:val="24"/>
          <w:lang w:val="ru-RU" w:eastAsia="ru-RU"/>
        </w:rPr>
        <w:tab/>
      </w:r>
      <w:proofErr w:type="spellStart"/>
      <w:r w:rsidRPr="004364CD">
        <w:rPr>
          <w:rFonts w:ascii="Times New Roman" w:hAnsi="Times New Roman"/>
          <w:snapToGrid w:val="0"/>
          <w:szCs w:val="24"/>
          <w:lang w:val="ru-RU" w:eastAsia="ru-RU"/>
        </w:rPr>
        <w:t>AutoCAD</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Release</w:t>
      </w:r>
      <w:proofErr w:type="spellEnd"/>
      <w:r w:rsidRPr="004364CD">
        <w:rPr>
          <w:rFonts w:ascii="Times New Roman" w:hAnsi="Times New Roman"/>
          <w:snapToGrid w:val="0"/>
          <w:szCs w:val="24"/>
          <w:lang w:val="ru-RU" w:eastAsia="ru-RU"/>
        </w:rPr>
        <w:t xml:space="preserve"> 12 (DXF) и </w:t>
      </w:r>
      <w:proofErr w:type="spellStart"/>
      <w:r w:rsidRPr="004364CD">
        <w:rPr>
          <w:rFonts w:ascii="Times New Roman" w:hAnsi="Times New Roman"/>
          <w:snapToGrid w:val="0"/>
          <w:szCs w:val="24"/>
          <w:lang w:val="ru-RU" w:eastAsia="ru-RU"/>
        </w:rPr>
        <w:t>ArcView</w:t>
      </w:r>
      <w:proofErr w:type="spellEnd"/>
      <w:r w:rsidRPr="004364CD">
        <w:rPr>
          <w:rFonts w:ascii="Times New Roman" w:hAnsi="Times New Roman"/>
          <w:snapToGrid w:val="0"/>
          <w:szCs w:val="24"/>
          <w:lang w:val="ru-RU" w:eastAsia="ru-RU"/>
        </w:rPr>
        <w:t xml:space="preserve"> (SHP);</w:t>
      </w:r>
    </w:p>
    <w:p w14:paraId="00AD7A3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Экспортировать графические данные в </w:t>
      </w:r>
      <w:proofErr w:type="spellStart"/>
      <w:r w:rsidRPr="004364CD">
        <w:rPr>
          <w:rFonts w:ascii="Times New Roman" w:hAnsi="Times New Roman"/>
          <w:snapToGrid w:val="0"/>
          <w:szCs w:val="24"/>
          <w:lang w:val="ru-RU" w:eastAsia="ru-RU"/>
        </w:rPr>
        <w:t>MapInfo</w:t>
      </w:r>
      <w:proofErr w:type="spellEnd"/>
      <w:r w:rsidRPr="004364CD">
        <w:rPr>
          <w:rFonts w:ascii="Times New Roman" w:hAnsi="Times New Roman"/>
          <w:snapToGrid w:val="0"/>
          <w:szCs w:val="24"/>
          <w:lang w:val="ru-RU" w:eastAsia="ru-RU"/>
        </w:rPr>
        <w:t xml:space="preserve"> (MIF/MID), </w:t>
      </w:r>
      <w:proofErr w:type="spellStart"/>
      <w:r w:rsidRPr="004364CD">
        <w:rPr>
          <w:rFonts w:ascii="Times New Roman" w:hAnsi="Times New Roman"/>
          <w:snapToGrid w:val="0"/>
          <w:szCs w:val="24"/>
          <w:lang w:val="ru-RU" w:eastAsia="ru-RU"/>
        </w:rPr>
        <w:t>AutoCAD</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Release</w:t>
      </w:r>
      <w:proofErr w:type="spellEnd"/>
      <w:r w:rsidRPr="004364CD">
        <w:rPr>
          <w:rFonts w:ascii="Times New Roman" w:hAnsi="Times New Roman"/>
          <w:snapToGrid w:val="0"/>
          <w:szCs w:val="24"/>
          <w:lang w:val="ru-RU" w:eastAsia="ru-RU"/>
        </w:rPr>
        <w:t xml:space="preserve"> 12 (DXF), </w:t>
      </w:r>
      <w:proofErr w:type="spellStart"/>
      <w:r w:rsidRPr="004364CD">
        <w:rPr>
          <w:rFonts w:ascii="Times New Roman" w:hAnsi="Times New Roman"/>
          <w:snapToGrid w:val="0"/>
          <w:szCs w:val="24"/>
          <w:lang w:val="ru-RU" w:eastAsia="ru-RU"/>
        </w:rPr>
        <w:t>ArcView</w:t>
      </w:r>
      <w:proofErr w:type="spellEnd"/>
      <w:r w:rsidRPr="004364CD">
        <w:rPr>
          <w:rFonts w:ascii="Times New Roman" w:hAnsi="Times New Roman"/>
          <w:snapToGrid w:val="0"/>
          <w:szCs w:val="24"/>
          <w:lang w:val="ru-RU" w:eastAsia="ru-RU"/>
        </w:rPr>
        <w:t xml:space="preserve"> (SHP) и </w:t>
      </w:r>
      <w:proofErr w:type="spellStart"/>
      <w:r w:rsidRPr="004364CD">
        <w:rPr>
          <w:rFonts w:ascii="Times New Roman" w:hAnsi="Times New Roman"/>
          <w:snapToGrid w:val="0"/>
          <w:szCs w:val="24"/>
          <w:lang w:val="ru-RU" w:eastAsia="ru-RU"/>
        </w:rPr>
        <w:t>Windows</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Bimmap</w:t>
      </w:r>
      <w:proofErr w:type="spellEnd"/>
      <w:r w:rsidRPr="004364CD">
        <w:rPr>
          <w:rFonts w:ascii="Times New Roman" w:hAnsi="Times New Roman"/>
          <w:snapToGrid w:val="0"/>
          <w:szCs w:val="24"/>
          <w:lang w:val="ru-RU" w:eastAsia="ru-RU"/>
        </w:rPr>
        <w:t xml:space="preserve"> (BMP);</w:t>
      </w:r>
    </w:p>
    <w:p w14:paraId="1A363E1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Создавать макросы на языках VB </w:t>
      </w:r>
      <w:proofErr w:type="spellStart"/>
      <w:r w:rsidRPr="004364CD">
        <w:rPr>
          <w:rFonts w:ascii="Times New Roman" w:hAnsi="Times New Roman"/>
          <w:snapToGrid w:val="0"/>
          <w:szCs w:val="24"/>
          <w:lang w:val="ru-RU" w:eastAsia="ru-RU"/>
        </w:rPr>
        <w:t>Script</w:t>
      </w:r>
      <w:proofErr w:type="spellEnd"/>
      <w:r w:rsidRPr="004364CD">
        <w:rPr>
          <w:rFonts w:ascii="Times New Roman" w:hAnsi="Times New Roman"/>
          <w:snapToGrid w:val="0"/>
          <w:szCs w:val="24"/>
          <w:lang w:val="ru-RU" w:eastAsia="ru-RU"/>
        </w:rPr>
        <w:t xml:space="preserve"> или </w:t>
      </w:r>
      <w:proofErr w:type="spellStart"/>
      <w:r w:rsidRPr="004364CD">
        <w:rPr>
          <w:rFonts w:ascii="Times New Roman" w:hAnsi="Times New Roman"/>
          <w:snapToGrid w:val="0"/>
          <w:szCs w:val="24"/>
          <w:lang w:val="ru-RU" w:eastAsia="ru-RU"/>
        </w:rPr>
        <w:t>Java</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Script</w:t>
      </w:r>
      <w:proofErr w:type="spellEnd"/>
      <w:r w:rsidRPr="004364CD">
        <w:rPr>
          <w:rFonts w:ascii="Times New Roman" w:hAnsi="Times New Roman"/>
          <w:snapToGrid w:val="0"/>
          <w:szCs w:val="24"/>
          <w:lang w:val="ru-RU" w:eastAsia="ru-RU"/>
        </w:rPr>
        <w:t>;</w:t>
      </w:r>
    </w:p>
    <w:p w14:paraId="2DF7BA7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Осуществлять программный доступ к данным через объектную модель для написания собственных конвертеров;</w:t>
      </w:r>
    </w:p>
    <w:p w14:paraId="13BA281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Создавать собственные приложения, работающие под управлением Zulu.</w:t>
      </w:r>
    </w:p>
    <w:p w14:paraId="3EE15FDE"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Организация графических данных</w:t>
      </w:r>
    </w:p>
    <w:p w14:paraId="67279A38"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14:paraId="755436A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векторные слои;</w:t>
      </w:r>
    </w:p>
    <w:p w14:paraId="3AC081A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растровые слои;</w:t>
      </w:r>
    </w:p>
    <w:p w14:paraId="0639A76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слои рельефа;</w:t>
      </w:r>
    </w:p>
    <w:p w14:paraId="6CD6D5F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eastAsia="ru-RU"/>
        </w:rPr>
      </w:pPr>
      <w:r w:rsidRPr="004364CD">
        <w:rPr>
          <w:rFonts w:ascii="Times New Roman" w:hAnsi="Times New Roman"/>
          <w:snapToGrid w:val="0"/>
          <w:szCs w:val="24"/>
          <w:lang w:val="ru-RU" w:eastAsia="ru-RU"/>
        </w:rPr>
        <w:t>слои</w:t>
      </w:r>
      <w:r w:rsidRPr="004364CD">
        <w:rPr>
          <w:rFonts w:ascii="Times New Roman" w:hAnsi="Times New Roman"/>
          <w:snapToGrid w:val="0"/>
          <w:szCs w:val="24"/>
          <w:lang w:eastAsia="ru-RU"/>
        </w:rPr>
        <w:t xml:space="preserve"> WMS (Web Map Service).</w:t>
      </w:r>
    </w:p>
    <w:p w14:paraId="50FB8E8B"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lang w:val="ru-RU" w:eastAsia="ru-RU"/>
        </w:rPr>
      </w:pPr>
      <w:r w:rsidRPr="004364CD">
        <w:rPr>
          <w:rFonts w:ascii="Times New Roman" w:eastAsia="Microsoft YaHei" w:hAnsi="Times New Roman"/>
          <w:b/>
          <w:i/>
          <w:spacing w:val="-5"/>
          <w:szCs w:val="24"/>
          <w:lang w:val="ru-RU" w:eastAsia="ru-RU"/>
        </w:rPr>
        <w:t>Векторные слои</w:t>
      </w:r>
    </w:p>
    <w:p w14:paraId="5D9859F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14:paraId="38C1238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Объекты</w:t>
      </w:r>
      <w:r w:rsidRPr="004364CD">
        <w:rPr>
          <w:rFonts w:ascii="Times New Roman" w:hAnsi="Times New Roman"/>
          <w:spacing w:val="-5"/>
          <w:kern w:val="28"/>
          <w:lang w:val="ru-RU" w:eastAsia="ru-RU"/>
        </w:rPr>
        <w:tab/>
        <w:t xml:space="preserve"> векторного</w:t>
      </w:r>
      <w:r w:rsidRPr="004364CD">
        <w:rPr>
          <w:rFonts w:ascii="Times New Roman" w:hAnsi="Times New Roman"/>
          <w:spacing w:val="-5"/>
          <w:kern w:val="28"/>
          <w:lang w:val="ru-RU" w:eastAsia="ru-RU"/>
        </w:rPr>
        <w:tab/>
        <w:t xml:space="preserve"> слоя </w:t>
      </w:r>
      <w:r w:rsidRPr="004364CD">
        <w:rPr>
          <w:rFonts w:ascii="Times New Roman" w:hAnsi="Times New Roman"/>
          <w:spacing w:val="-5"/>
          <w:kern w:val="28"/>
          <w:lang w:val="ru-RU" w:eastAsia="ru-RU"/>
        </w:rPr>
        <w:tab/>
        <w:t>делятся</w:t>
      </w:r>
      <w:r w:rsidRPr="004364CD">
        <w:rPr>
          <w:rFonts w:ascii="Times New Roman" w:hAnsi="Times New Roman"/>
          <w:spacing w:val="-5"/>
          <w:kern w:val="28"/>
          <w:lang w:val="ru-RU" w:eastAsia="ru-RU"/>
        </w:rPr>
        <w:tab/>
        <w:t xml:space="preserve"> на</w:t>
      </w:r>
      <w:r w:rsidRPr="004364CD">
        <w:rPr>
          <w:rFonts w:ascii="Times New Roman" w:hAnsi="Times New Roman"/>
          <w:spacing w:val="-5"/>
          <w:kern w:val="28"/>
          <w:lang w:val="ru-RU" w:eastAsia="ru-RU"/>
        </w:rPr>
        <w:tab/>
        <w:t xml:space="preserve"> простые</w:t>
      </w:r>
      <w:r w:rsidRPr="004364CD">
        <w:rPr>
          <w:rFonts w:ascii="Times New Roman" w:hAnsi="Times New Roman"/>
          <w:spacing w:val="-5"/>
          <w:kern w:val="28"/>
          <w:lang w:val="ru-RU" w:eastAsia="ru-RU"/>
        </w:rPr>
        <w:tab/>
        <w:t xml:space="preserve"> (примитивы) </w:t>
      </w:r>
      <w:r w:rsidRPr="004364CD">
        <w:rPr>
          <w:rFonts w:ascii="Times New Roman" w:hAnsi="Times New Roman"/>
          <w:spacing w:val="-5"/>
          <w:kern w:val="28"/>
          <w:lang w:val="ru-RU" w:eastAsia="ru-RU"/>
        </w:rPr>
        <w:tab/>
        <w:t>и</w:t>
      </w:r>
      <w:r w:rsidRPr="004364CD">
        <w:rPr>
          <w:rFonts w:ascii="Times New Roman" w:hAnsi="Times New Roman"/>
          <w:spacing w:val="-5"/>
          <w:kern w:val="28"/>
          <w:lang w:val="ru-RU" w:eastAsia="ru-RU"/>
        </w:rPr>
        <w:tab/>
        <w:t xml:space="preserve"> типовые (классифицированные объекты).</w:t>
      </w:r>
    </w:p>
    <w:p w14:paraId="647D3CC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Примитивы могут быть:</w:t>
      </w:r>
    </w:p>
    <w:p w14:paraId="33924BE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точечные (пиктограммы или «символы»);</w:t>
      </w:r>
    </w:p>
    <w:p w14:paraId="0E75D48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текстовые;</w:t>
      </w:r>
    </w:p>
    <w:p w14:paraId="5967E895"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линейные (линии, </w:t>
      </w:r>
      <w:proofErr w:type="spellStart"/>
      <w:r w:rsidRPr="004364CD">
        <w:rPr>
          <w:rFonts w:ascii="Times New Roman" w:hAnsi="Times New Roman"/>
          <w:snapToGrid w:val="0"/>
          <w:szCs w:val="24"/>
          <w:lang w:val="ru-RU" w:eastAsia="ru-RU"/>
        </w:rPr>
        <w:t>полилинии</w:t>
      </w:r>
      <w:proofErr w:type="spellEnd"/>
      <w:r w:rsidRPr="004364CD">
        <w:rPr>
          <w:rFonts w:ascii="Times New Roman" w:hAnsi="Times New Roman"/>
          <w:snapToGrid w:val="0"/>
          <w:szCs w:val="24"/>
          <w:lang w:val="ru-RU" w:eastAsia="ru-RU"/>
        </w:rPr>
        <w:t>);</w:t>
      </w:r>
    </w:p>
    <w:p w14:paraId="0252814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площадные (контуры, </w:t>
      </w:r>
      <w:proofErr w:type="spellStart"/>
      <w:r w:rsidRPr="004364CD">
        <w:rPr>
          <w:rFonts w:ascii="Times New Roman" w:hAnsi="Times New Roman"/>
          <w:snapToGrid w:val="0"/>
          <w:szCs w:val="24"/>
          <w:lang w:val="ru-RU" w:eastAsia="ru-RU"/>
        </w:rPr>
        <w:t>поликонтуры</w:t>
      </w:r>
      <w:proofErr w:type="spellEnd"/>
      <w:r w:rsidRPr="004364CD">
        <w:rPr>
          <w:rFonts w:ascii="Times New Roman" w:hAnsi="Times New Roman"/>
          <w:snapToGrid w:val="0"/>
          <w:szCs w:val="24"/>
          <w:lang w:val="ru-RU" w:eastAsia="ru-RU"/>
        </w:rPr>
        <w:t>).</w:t>
      </w:r>
    </w:p>
    <w:p w14:paraId="3236893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14:paraId="713BBA1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14:paraId="1B5EAF1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Типовые объекты могут быть:</w:t>
      </w:r>
    </w:p>
    <w:p w14:paraId="1A6EE75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точечные (пиктограммы или «символы»);</w:t>
      </w:r>
    </w:p>
    <w:p w14:paraId="2BAD7EA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линейные (линии, </w:t>
      </w:r>
      <w:proofErr w:type="spellStart"/>
      <w:r w:rsidRPr="004364CD">
        <w:rPr>
          <w:rFonts w:ascii="Times New Roman" w:hAnsi="Times New Roman"/>
          <w:snapToGrid w:val="0"/>
          <w:szCs w:val="24"/>
          <w:lang w:val="ru-RU" w:eastAsia="ru-RU"/>
        </w:rPr>
        <w:t>полилинии</w:t>
      </w:r>
      <w:proofErr w:type="spellEnd"/>
      <w:r w:rsidRPr="004364CD">
        <w:rPr>
          <w:rFonts w:ascii="Times New Roman" w:hAnsi="Times New Roman"/>
          <w:snapToGrid w:val="0"/>
          <w:szCs w:val="24"/>
          <w:lang w:val="ru-RU" w:eastAsia="ru-RU"/>
        </w:rPr>
        <w:t>);</w:t>
      </w:r>
    </w:p>
    <w:p w14:paraId="39E066D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площадные (контуры, </w:t>
      </w:r>
      <w:proofErr w:type="spellStart"/>
      <w:r w:rsidRPr="004364CD">
        <w:rPr>
          <w:rFonts w:ascii="Times New Roman" w:hAnsi="Times New Roman"/>
          <w:snapToGrid w:val="0"/>
          <w:szCs w:val="24"/>
          <w:lang w:val="ru-RU" w:eastAsia="ru-RU"/>
        </w:rPr>
        <w:t>поликонтуры</w:t>
      </w:r>
      <w:proofErr w:type="spellEnd"/>
      <w:r w:rsidRPr="004364CD">
        <w:rPr>
          <w:rFonts w:ascii="Times New Roman" w:hAnsi="Times New Roman"/>
          <w:snapToGrid w:val="0"/>
          <w:szCs w:val="24"/>
          <w:lang w:val="ru-RU" w:eastAsia="ru-RU"/>
        </w:rPr>
        <w:t>).</w:t>
      </w:r>
    </w:p>
    <w:p w14:paraId="70D548D3" w14:textId="5B68861A" w:rsidR="007428F2"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14:paraId="53ED6F28" w14:textId="77777777" w:rsidR="004364CD" w:rsidRPr="004364CD" w:rsidRDefault="004364CD" w:rsidP="00BF4661">
      <w:pPr>
        <w:spacing w:line="276" w:lineRule="auto"/>
        <w:ind w:firstLine="709"/>
        <w:rPr>
          <w:rFonts w:ascii="Times New Roman" w:hAnsi="Times New Roman"/>
          <w:spacing w:val="-5"/>
          <w:kern w:val="28"/>
          <w:lang w:val="ru-RU" w:eastAsia="ru-RU"/>
        </w:rPr>
      </w:pPr>
    </w:p>
    <w:p w14:paraId="4157ABE1"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lang w:val="ru-RU" w:eastAsia="ru-RU"/>
        </w:rPr>
      </w:pPr>
      <w:r w:rsidRPr="004364CD">
        <w:rPr>
          <w:rFonts w:ascii="Times New Roman" w:eastAsia="Microsoft YaHei" w:hAnsi="Times New Roman"/>
          <w:b/>
          <w:i/>
          <w:spacing w:val="-5"/>
          <w:szCs w:val="24"/>
          <w:lang w:val="ru-RU" w:eastAsia="ru-RU"/>
        </w:rPr>
        <w:lastRenderedPageBreak/>
        <w:t>Растровые слои</w:t>
      </w:r>
    </w:p>
    <w:p w14:paraId="5B69BFD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(Zulu справляется с полем из нескольких тысяч растров).</w:t>
      </w:r>
    </w:p>
    <w:p w14:paraId="02F2550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Поддерживаемые форматы растров - BMP, TIFF, PCX, JPEG, GIF, PNG.</w:t>
      </w:r>
    </w:p>
    <w:p w14:paraId="4BFD37DB"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Работа с системами координат и картографическими проекциями</w:t>
      </w:r>
    </w:p>
    <w:p w14:paraId="4C54B9C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14:paraId="6968E73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14:paraId="787BA2A3" w14:textId="77777777" w:rsidR="007428F2" w:rsidRPr="004364CD" w:rsidRDefault="007428F2" w:rsidP="00BF4661">
      <w:pPr>
        <w:spacing w:line="276" w:lineRule="auto"/>
        <w:ind w:firstLine="709"/>
        <w:rPr>
          <w:rFonts w:ascii="Times New Roman" w:hAnsi="Times New Roman"/>
          <w:spacing w:val="-5"/>
          <w:kern w:val="28"/>
          <w:lang w:val="ru-RU" w:eastAsia="ru-RU"/>
        </w:rPr>
      </w:pPr>
      <w:proofErr w:type="gramStart"/>
      <w:r w:rsidRPr="004364CD">
        <w:rPr>
          <w:rFonts w:ascii="Times New Roman" w:hAnsi="Times New Roman"/>
          <w:spacing w:val="-5"/>
          <w:kern w:val="28"/>
          <w:lang w:val="ru-RU" w:eastAsia="ru-RU"/>
        </w:rPr>
        <w:t>В частности</w:t>
      </w:r>
      <w:proofErr w:type="gramEnd"/>
      <w:r w:rsidRPr="004364CD">
        <w:rPr>
          <w:rFonts w:ascii="Times New Roman" w:hAnsi="Times New Roman"/>
          <w:spacing w:val="-5"/>
          <w:kern w:val="28"/>
          <w:lang w:val="ru-RU" w:eastAsia="ru-RU"/>
        </w:rPr>
        <w:t xml:space="preserve">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3A1B501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Данные можно </w:t>
      </w:r>
      <w:proofErr w:type="spellStart"/>
      <w:r w:rsidRPr="004364CD">
        <w:rPr>
          <w:rFonts w:ascii="Times New Roman" w:hAnsi="Times New Roman"/>
          <w:spacing w:val="-5"/>
          <w:kern w:val="28"/>
          <w:lang w:val="ru-RU" w:eastAsia="ru-RU"/>
        </w:rPr>
        <w:t>перепроецировать</w:t>
      </w:r>
      <w:proofErr w:type="spellEnd"/>
      <w:r w:rsidRPr="004364CD">
        <w:rPr>
          <w:rFonts w:ascii="Times New Roman" w:hAnsi="Times New Roman"/>
          <w:spacing w:val="-5"/>
          <w:kern w:val="28"/>
          <w:lang w:val="ru-RU" w:eastAsia="ru-RU"/>
        </w:rPr>
        <w:t xml:space="preserve"> из одной системы координат в другую.</w:t>
      </w:r>
    </w:p>
    <w:p w14:paraId="70B97A12"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Организация семантических данных</w:t>
      </w:r>
    </w:p>
    <w:p w14:paraId="168CFA1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Семантические данные подключаются к слою из внешних источников </w:t>
      </w:r>
      <w:proofErr w:type="spellStart"/>
      <w:r w:rsidRPr="004364CD">
        <w:rPr>
          <w:rFonts w:ascii="Times New Roman" w:hAnsi="Times New Roman"/>
          <w:spacing w:val="-5"/>
          <w:kern w:val="28"/>
          <w:lang w:val="ru-RU" w:eastAsia="ru-RU"/>
        </w:rPr>
        <w:t>Borland</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Database</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Engine</w:t>
      </w:r>
      <w:proofErr w:type="spellEnd"/>
      <w:r w:rsidRPr="004364CD">
        <w:rPr>
          <w:rFonts w:ascii="Times New Roman" w:hAnsi="Times New Roman"/>
          <w:spacing w:val="-5"/>
          <w:kern w:val="28"/>
          <w:lang w:val="ru-RU" w:eastAsia="ru-RU"/>
        </w:rPr>
        <w:t xml:space="preserve"> (BDE), </w:t>
      </w:r>
      <w:proofErr w:type="spellStart"/>
      <w:r w:rsidRPr="004364CD">
        <w:rPr>
          <w:rFonts w:ascii="Times New Roman" w:hAnsi="Times New Roman"/>
          <w:spacing w:val="-5"/>
          <w:kern w:val="28"/>
          <w:lang w:val="ru-RU" w:eastAsia="ru-RU"/>
        </w:rPr>
        <w:t>Open</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Database</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Connectivity</w:t>
      </w:r>
      <w:proofErr w:type="spellEnd"/>
      <w:r w:rsidRPr="004364CD">
        <w:rPr>
          <w:rFonts w:ascii="Times New Roman" w:hAnsi="Times New Roman"/>
          <w:spacing w:val="-5"/>
          <w:kern w:val="28"/>
          <w:lang w:val="ru-RU" w:eastAsia="ru-RU"/>
        </w:rPr>
        <w:t xml:space="preserve"> (ODBC) или </w:t>
      </w:r>
      <w:proofErr w:type="spellStart"/>
      <w:r w:rsidRPr="004364CD">
        <w:rPr>
          <w:rFonts w:ascii="Times New Roman" w:hAnsi="Times New Roman"/>
          <w:spacing w:val="-5"/>
          <w:kern w:val="28"/>
          <w:lang w:val="ru-RU" w:eastAsia="ru-RU"/>
        </w:rPr>
        <w:t>ActiveX</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Data</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Objects</w:t>
      </w:r>
      <w:proofErr w:type="spellEnd"/>
      <w:r w:rsidRPr="004364CD">
        <w:rPr>
          <w:rFonts w:ascii="Times New Roman" w:hAnsi="Times New Roman"/>
          <w:spacing w:val="-5"/>
          <w:kern w:val="28"/>
          <w:lang w:val="ru-RU" w:eastAsia="ru-RU"/>
        </w:rPr>
        <w:t xml:space="preserve"> (ADO) через описатели баз данных.</w:t>
      </w:r>
    </w:p>
    <w:p w14:paraId="39639123"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Получать данные можно из:</w:t>
      </w:r>
    </w:p>
    <w:p w14:paraId="3BC3AF7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Таблиц </w:t>
      </w:r>
      <w:proofErr w:type="spellStart"/>
      <w:r w:rsidRPr="004364CD">
        <w:rPr>
          <w:rFonts w:ascii="Times New Roman" w:hAnsi="Times New Roman"/>
          <w:snapToGrid w:val="0"/>
          <w:szCs w:val="24"/>
          <w:lang w:val="ru-RU" w:eastAsia="ru-RU"/>
        </w:rPr>
        <w:t>Paradox</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dBase</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FoxPro</w:t>
      </w:r>
      <w:proofErr w:type="spellEnd"/>
      <w:r w:rsidRPr="004364CD">
        <w:rPr>
          <w:rFonts w:ascii="Times New Roman" w:hAnsi="Times New Roman"/>
          <w:snapToGrid w:val="0"/>
          <w:szCs w:val="24"/>
          <w:lang w:val="ru-RU" w:eastAsia="ru-RU"/>
        </w:rPr>
        <w:t>;</w:t>
      </w:r>
    </w:p>
    <w:p w14:paraId="5D2EB06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Microsoft Access;</w:t>
      </w:r>
    </w:p>
    <w:p w14:paraId="6332799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Microsoft SQL Server;</w:t>
      </w:r>
    </w:p>
    <w:p w14:paraId="22709B8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ORACLE;</w:t>
      </w:r>
    </w:p>
    <w:p w14:paraId="550C8BC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другие источники ODBC или ADO.</w:t>
      </w:r>
    </w:p>
    <w:p w14:paraId="5D5B0810"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lang w:val="ru-RU" w:eastAsia="ru-RU"/>
        </w:rPr>
      </w:pPr>
      <w:r w:rsidRPr="004364CD">
        <w:rPr>
          <w:rFonts w:ascii="Times New Roman" w:eastAsia="Microsoft YaHei" w:hAnsi="Times New Roman"/>
          <w:b/>
          <w:i/>
          <w:spacing w:val="-5"/>
          <w:szCs w:val="24"/>
          <w:lang w:val="ru-RU" w:eastAsia="ru-RU"/>
        </w:rPr>
        <w:t>Импорт/экспорт данных</w:t>
      </w:r>
    </w:p>
    <w:p w14:paraId="0851458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Возможен импорт/экспорт данных в следующие форматы:</w:t>
      </w:r>
    </w:p>
    <w:p w14:paraId="30E5EFB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proofErr w:type="spellStart"/>
      <w:r w:rsidRPr="004364CD">
        <w:rPr>
          <w:rFonts w:ascii="Times New Roman" w:hAnsi="Times New Roman"/>
          <w:snapToGrid w:val="0"/>
          <w:szCs w:val="24"/>
          <w:lang w:val="ru-RU" w:eastAsia="ru-RU"/>
        </w:rPr>
        <w:t>MapInfo</w:t>
      </w:r>
      <w:proofErr w:type="spellEnd"/>
      <w:r w:rsidRPr="004364CD">
        <w:rPr>
          <w:rFonts w:ascii="Times New Roman" w:hAnsi="Times New Roman"/>
          <w:snapToGrid w:val="0"/>
          <w:szCs w:val="24"/>
          <w:lang w:val="ru-RU" w:eastAsia="ru-RU"/>
        </w:rPr>
        <w:t xml:space="preserve"> MIF/MID;</w:t>
      </w:r>
    </w:p>
    <w:p w14:paraId="002B046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AutoCAD DXF;</w:t>
      </w:r>
    </w:p>
    <w:p w14:paraId="0D537AC5"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proofErr w:type="spellStart"/>
      <w:r w:rsidRPr="004364CD">
        <w:rPr>
          <w:rFonts w:ascii="Times New Roman" w:hAnsi="Times New Roman"/>
          <w:snapToGrid w:val="0"/>
          <w:szCs w:val="24"/>
          <w:lang w:val="ru-RU" w:eastAsia="ru-RU"/>
        </w:rPr>
        <w:t>Shape</w:t>
      </w:r>
      <w:proofErr w:type="spellEnd"/>
      <w:r w:rsidRPr="004364CD">
        <w:rPr>
          <w:rFonts w:ascii="Times New Roman" w:hAnsi="Times New Roman"/>
          <w:snapToGrid w:val="0"/>
          <w:szCs w:val="24"/>
          <w:lang w:val="ru-RU" w:eastAsia="ru-RU"/>
        </w:rPr>
        <w:t xml:space="preserve"> SHP;</w:t>
      </w:r>
    </w:p>
    <w:p w14:paraId="56998B4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Экспорт карты (</w:t>
      </w:r>
      <w:proofErr w:type="spellStart"/>
      <w:r w:rsidRPr="004364CD">
        <w:rPr>
          <w:rFonts w:ascii="Times New Roman" w:hAnsi="Times New Roman"/>
          <w:snapToGrid w:val="0"/>
          <w:szCs w:val="24"/>
          <w:lang w:val="ru-RU" w:eastAsia="ru-RU"/>
        </w:rPr>
        <w:t>Windows</w:t>
      </w:r>
      <w:proofErr w:type="spellEnd"/>
      <w:r w:rsidRPr="004364CD">
        <w:rPr>
          <w:rFonts w:ascii="Times New Roman" w:hAnsi="Times New Roman"/>
          <w:snapToGrid w:val="0"/>
          <w:szCs w:val="24"/>
          <w:lang w:val="ru-RU" w:eastAsia="ru-RU"/>
        </w:rPr>
        <w:t xml:space="preserve"> </w:t>
      </w:r>
      <w:proofErr w:type="spellStart"/>
      <w:r w:rsidRPr="004364CD">
        <w:rPr>
          <w:rFonts w:ascii="Times New Roman" w:hAnsi="Times New Roman"/>
          <w:snapToGrid w:val="0"/>
          <w:szCs w:val="24"/>
          <w:lang w:val="ru-RU" w:eastAsia="ru-RU"/>
        </w:rPr>
        <w:t>Bitmap</w:t>
      </w:r>
      <w:proofErr w:type="spellEnd"/>
      <w:r w:rsidRPr="004364CD">
        <w:rPr>
          <w:rFonts w:ascii="Times New Roman" w:hAnsi="Times New Roman"/>
          <w:snapToGrid w:val="0"/>
          <w:szCs w:val="24"/>
          <w:lang w:val="ru-RU" w:eastAsia="ru-RU"/>
        </w:rPr>
        <w:t xml:space="preserve"> (BMP));</w:t>
      </w:r>
    </w:p>
    <w:p w14:paraId="5B80A4A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Экспорт семантических данных (Microsoft Excel, HTML, текстовый формат).</w:t>
      </w:r>
    </w:p>
    <w:p w14:paraId="7139A05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Представление данных на карте</w:t>
      </w:r>
    </w:p>
    <w:p w14:paraId="4AC9053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14:paraId="1CDAFB0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4364CD">
        <w:rPr>
          <w:rFonts w:ascii="Times New Roman" w:hAnsi="Times New Roman"/>
          <w:spacing w:val="-5"/>
          <w:kern w:val="28"/>
          <w:lang w:val="ru-RU" w:eastAsia="ru-RU"/>
        </w:rPr>
        <w:t>датума</w:t>
      </w:r>
      <w:proofErr w:type="spellEnd"/>
      <w:r w:rsidRPr="004364CD">
        <w:rPr>
          <w:rFonts w:ascii="Times New Roman" w:hAnsi="Times New Roman"/>
          <w:spacing w:val="-5"/>
          <w:kern w:val="28"/>
          <w:lang w:val="ru-RU" w:eastAsia="ru-RU"/>
        </w:rPr>
        <w:t xml:space="preserve"> в другой и из одной проекции в другую производится при отображении "на лету".</w:t>
      </w:r>
    </w:p>
    <w:p w14:paraId="17DE38A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w:t>
      </w:r>
      <w:r w:rsidRPr="004364CD">
        <w:rPr>
          <w:rFonts w:ascii="Times New Roman" w:hAnsi="Times New Roman"/>
          <w:spacing w:val="-5"/>
          <w:kern w:val="28"/>
          <w:lang w:val="ru-RU" w:eastAsia="ru-RU"/>
        </w:rPr>
        <w:lastRenderedPageBreak/>
        <w:t>Стиль примитивов может переопределять картой - для всех примитивов можно принудительно задать один стиль.</w:t>
      </w:r>
    </w:p>
    <w:p w14:paraId="432F4B9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Стиль объектов можно менять с помощью тематических раскрасок. При этом раскраска может быть создана по семантическим данным или </w:t>
      </w:r>
      <w:proofErr w:type="spellStart"/>
      <w:r w:rsidRPr="004364CD">
        <w:rPr>
          <w:rFonts w:ascii="Times New Roman" w:hAnsi="Times New Roman"/>
          <w:spacing w:val="-5"/>
          <w:kern w:val="28"/>
          <w:lang w:val="ru-RU" w:eastAsia="ru-RU"/>
        </w:rPr>
        <w:t>программно</w:t>
      </w:r>
      <w:proofErr w:type="spellEnd"/>
      <w:r w:rsidRPr="004364CD">
        <w:rPr>
          <w:rFonts w:ascii="Times New Roman" w:hAnsi="Times New Roman"/>
          <w:spacing w:val="-5"/>
          <w:kern w:val="28"/>
          <w:lang w:val="ru-RU" w:eastAsia="ru-RU"/>
        </w:rPr>
        <w:t>.</w:t>
      </w:r>
    </w:p>
    <w:p w14:paraId="08737DD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w:t>
      </w:r>
      <w:proofErr w:type="spellStart"/>
      <w:r w:rsidRPr="004364CD">
        <w:rPr>
          <w:rFonts w:ascii="Times New Roman" w:hAnsi="Times New Roman"/>
          <w:spacing w:val="-5"/>
          <w:kern w:val="28"/>
          <w:lang w:val="ru-RU" w:eastAsia="ru-RU"/>
        </w:rPr>
        <w:t>программно</w:t>
      </w:r>
      <w:proofErr w:type="spellEnd"/>
      <w:r w:rsidRPr="004364CD">
        <w:rPr>
          <w:rFonts w:ascii="Times New Roman" w:hAnsi="Times New Roman"/>
          <w:spacing w:val="-5"/>
          <w:kern w:val="28"/>
          <w:lang w:val="ru-RU" w:eastAsia="ru-RU"/>
        </w:rPr>
        <w:t>. Бирки генерируются автоматически, но могут потом расставляться пользователем в нужное расположение и в нужной ориентации.</w:t>
      </w:r>
    </w:p>
    <w:p w14:paraId="51AEFAA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Для быстрого перемещения в нужное место карты можно устанавливать закладки. Закладка на точку на местности с определенным масштабом отображения.</w:t>
      </w:r>
    </w:p>
    <w:p w14:paraId="40D344F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14:paraId="040A9A12"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Организация карт</w:t>
      </w:r>
    </w:p>
    <w:p w14:paraId="25C5573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14:paraId="1EAEC48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14:paraId="31B70F38"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Редактирование объектов</w:t>
      </w:r>
    </w:p>
    <w:p w14:paraId="56CFA17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Для редактирования и ввода объектов предусмотрены:</w:t>
      </w:r>
    </w:p>
    <w:p w14:paraId="767184E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Возможности ввода и редактирования:</w:t>
      </w:r>
    </w:p>
    <w:p w14:paraId="7C0480BC"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ввод с экрана мышкой</w:t>
      </w:r>
    </w:p>
    <w:p w14:paraId="53CB9F03"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ввод по координатам с клавиатуры</w:t>
      </w:r>
    </w:p>
    <w:p w14:paraId="45A01387"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трассировка линий</w:t>
      </w:r>
    </w:p>
    <w:p w14:paraId="2919E8ED"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proofErr w:type="spellStart"/>
      <w:r w:rsidRPr="004364CD">
        <w:rPr>
          <w:rFonts w:ascii="Times New Roman" w:eastAsia="Microsoft YaHei" w:hAnsi="Times New Roman"/>
          <w:spacing w:val="-5"/>
          <w:szCs w:val="24"/>
          <w:lang w:val="ru-RU" w:eastAsia="ru-RU"/>
        </w:rPr>
        <w:t>автозамыкание</w:t>
      </w:r>
      <w:proofErr w:type="spellEnd"/>
      <w:r w:rsidRPr="004364CD">
        <w:rPr>
          <w:rFonts w:ascii="Times New Roman" w:eastAsia="Microsoft YaHei" w:hAnsi="Times New Roman"/>
          <w:spacing w:val="-5"/>
          <w:szCs w:val="24"/>
          <w:lang w:val="ru-RU" w:eastAsia="ru-RU"/>
        </w:rPr>
        <w:t xml:space="preserve"> контуров</w:t>
      </w:r>
    </w:p>
    <w:p w14:paraId="62099F7E"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вырезка/копирование/вставка - дублирование</w:t>
      </w:r>
    </w:p>
    <w:p w14:paraId="263884FC"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поворот объекта.</w:t>
      </w:r>
    </w:p>
    <w:p w14:paraId="615273B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Операции отмены/возврата действия (</w:t>
      </w:r>
      <w:proofErr w:type="spellStart"/>
      <w:r w:rsidRPr="004364CD">
        <w:rPr>
          <w:rFonts w:ascii="Times New Roman" w:hAnsi="Times New Roman"/>
          <w:snapToGrid w:val="0"/>
          <w:szCs w:val="24"/>
          <w:lang w:val="ru-RU" w:eastAsia="ru-RU"/>
        </w:rPr>
        <w:t>Undo</w:t>
      </w:r>
      <w:proofErr w:type="spellEnd"/>
      <w:r w:rsidRPr="004364CD">
        <w:rPr>
          <w:rFonts w:ascii="Times New Roman" w:hAnsi="Times New Roman"/>
          <w:snapToGrid w:val="0"/>
          <w:szCs w:val="24"/>
          <w:lang w:val="ru-RU" w:eastAsia="ru-RU"/>
        </w:rPr>
        <w:t xml:space="preserve"> / </w:t>
      </w:r>
      <w:proofErr w:type="spellStart"/>
      <w:r w:rsidRPr="004364CD">
        <w:rPr>
          <w:rFonts w:ascii="Times New Roman" w:hAnsi="Times New Roman"/>
          <w:snapToGrid w:val="0"/>
          <w:szCs w:val="24"/>
          <w:lang w:val="ru-RU" w:eastAsia="ru-RU"/>
        </w:rPr>
        <w:t>Redo</w:t>
      </w:r>
      <w:proofErr w:type="spellEnd"/>
      <w:r w:rsidRPr="004364CD">
        <w:rPr>
          <w:rFonts w:ascii="Times New Roman" w:hAnsi="Times New Roman"/>
          <w:snapToGrid w:val="0"/>
          <w:szCs w:val="24"/>
          <w:lang w:val="ru-RU" w:eastAsia="ru-RU"/>
        </w:rPr>
        <w:t>).</w:t>
      </w:r>
    </w:p>
    <w:p w14:paraId="332E07D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Редактирование группы объектов:</w:t>
      </w:r>
    </w:p>
    <w:p w14:paraId="07EFFDE8"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удаление - перемещение;</w:t>
      </w:r>
    </w:p>
    <w:p w14:paraId="1CEC5A3E"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дублирование;</w:t>
      </w:r>
    </w:p>
    <w:p w14:paraId="324EAF67"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поворот - вырезка/копирование/вставка.</w:t>
      </w:r>
    </w:p>
    <w:p w14:paraId="0FABC2B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Редактирование элементов объекта:</w:t>
      </w:r>
    </w:p>
    <w:p w14:paraId="4B596DC0"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перемещение/удаление/вставка узлов;</w:t>
      </w:r>
    </w:p>
    <w:p w14:paraId="40D429FA"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перемещение/удаление ребер;</w:t>
      </w:r>
    </w:p>
    <w:p w14:paraId="265B43BF" w14:textId="77777777" w:rsidR="007428F2" w:rsidRPr="004364CD" w:rsidRDefault="007428F2" w:rsidP="00BF4661">
      <w:pPr>
        <w:widowControl w:val="0"/>
        <w:numPr>
          <w:ilvl w:val="1"/>
          <w:numId w:val="18"/>
        </w:numPr>
        <w:adjustRightInd w:val="0"/>
        <w:spacing w:before="120" w:after="120" w:line="240" w:lineRule="auto"/>
        <w:contextualSpacing/>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разбиение участка символьным объектом.</w:t>
      </w:r>
    </w:p>
    <w:p w14:paraId="1642CDC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Трансформация.</w:t>
      </w:r>
    </w:p>
    <w:p w14:paraId="1BDC370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Векторные оверлейные операции</w:t>
      </w:r>
    </w:p>
    <w:p w14:paraId="6A37360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14:paraId="6320460A"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Поддерживаются следующие векторные оверлейные операции:</w:t>
      </w:r>
    </w:p>
    <w:p w14:paraId="682BE0D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объединение</w:t>
      </w:r>
      <w:r w:rsidRPr="004364CD">
        <w:rPr>
          <w:rFonts w:ascii="Times New Roman" w:hAnsi="Times New Roman"/>
          <w:snapToGrid w:val="0"/>
          <w:szCs w:val="24"/>
          <w:lang w:val="ru-RU" w:eastAsia="ru-RU"/>
        </w:rPr>
        <w:tab/>
        <w:t xml:space="preserve"> объектов </w:t>
      </w:r>
      <w:r w:rsidRPr="004364CD">
        <w:rPr>
          <w:rFonts w:ascii="Times New Roman" w:hAnsi="Times New Roman"/>
          <w:snapToGrid w:val="0"/>
          <w:szCs w:val="24"/>
          <w:lang w:val="ru-RU" w:eastAsia="ru-RU"/>
        </w:rPr>
        <w:tab/>
        <w:t>с</w:t>
      </w:r>
      <w:r w:rsidRPr="004364CD">
        <w:rPr>
          <w:rFonts w:ascii="Times New Roman" w:hAnsi="Times New Roman"/>
          <w:snapToGrid w:val="0"/>
          <w:szCs w:val="24"/>
          <w:lang w:val="ru-RU" w:eastAsia="ru-RU"/>
        </w:rPr>
        <w:tab/>
        <w:t xml:space="preserve"> наследованием </w:t>
      </w:r>
      <w:r w:rsidRPr="004364CD">
        <w:rPr>
          <w:rFonts w:ascii="Times New Roman" w:hAnsi="Times New Roman"/>
          <w:snapToGrid w:val="0"/>
          <w:szCs w:val="24"/>
          <w:lang w:val="ru-RU" w:eastAsia="ru-RU"/>
        </w:rPr>
        <w:tab/>
        <w:t xml:space="preserve">ID </w:t>
      </w:r>
      <w:r w:rsidRPr="004364CD">
        <w:rPr>
          <w:rFonts w:ascii="Times New Roman" w:hAnsi="Times New Roman"/>
          <w:snapToGrid w:val="0"/>
          <w:szCs w:val="24"/>
          <w:lang w:val="ru-RU" w:eastAsia="ru-RU"/>
        </w:rPr>
        <w:tab/>
        <w:t>(уникального идентификатора);</w:t>
      </w:r>
    </w:p>
    <w:p w14:paraId="765EB2C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lastRenderedPageBreak/>
        <w:t>разъединение объектов;</w:t>
      </w:r>
    </w:p>
    <w:p w14:paraId="29FDB8D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разделение одного объекта группой объектов;</w:t>
      </w:r>
    </w:p>
    <w:p w14:paraId="05A7DDB5"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вырезка из одного объекта области группы объектов;</w:t>
      </w:r>
    </w:p>
    <w:p w14:paraId="13F1099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отрезание объекта вне области группы других объектов;</w:t>
      </w:r>
    </w:p>
    <w:p w14:paraId="2109154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proofErr w:type="spellStart"/>
      <w:r w:rsidRPr="004364CD">
        <w:rPr>
          <w:rFonts w:ascii="Times New Roman" w:hAnsi="Times New Roman"/>
          <w:snapToGrid w:val="0"/>
          <w:szCs w:val="24"/>
          <w:lang w:val="ru-RU" w:eastAsia="ru-RU"/>
        </w:rPr>
        <w:t>узлование</w:t>
      </w:r>
      <w:proofErr w:type="spellEnd"/>
      <w:r w:rsidRPr="004364CD">
        <w:rPr>
          <w:rFonts w:ascii="Times New Roman" w:hAnsi="Times New Roman"/>
          <w:snapToGrid w:val="0"/>
          <w:szCs w:val="24"/>
          <w:lang w:val="ru-RU" w:eastAsia="ru-RU"/>
        </w:rPr>
        <w:t>;</w:t>
      </w:r>
    </w:p>
    <w:p w14:paraId="7483476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буферные зоны;</w:t>
      </w:r>
    </w:p>
    <w:p w14:paraId="6B57DE43"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построение контуров по сети.</w:t>
      </w:r>
    </w:p>
    <w:p w14:paraId="24F69D10"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Корректировка растров</w:t>
      </w:r>
    </w:p>
    <w:p w14:paraId="23F437D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системе реализована корректировка растровых файлов, содержащих сканированную с планшетов </w:t>
      </w:r>
      <w:proofErr w:type="spellStart"/>
      <w:r w:rsidRPr="004364CD">
        <w:rPr>
          <w:rFonts w:ascii="Times New Roman" w:hAnsi="Times New Roman"/>
          <w:spacing w:val="-5"/>
          <w:kern w:val="28"/>
          <w:lang w:val="ru-RU" w:eastAsia="ru-RU"/>
        </w:rPr>
        <w:t>топоснову</w:t>
      </w:r>
      <w:proofErr w:type="spellEnd"/>
      <w:r w:rsidRPr="004364CD">
        <w:rPr>
          <w:rFonts w:ascii="Times New Roman" w:hAnsi="Times New Roman"/>
          <w:spacing w:val="-5"/>
          <w:kern w:val="28"/>
          <w:lang w:val="ru-RU" w:eastAsia="ru-RU"/>
        </w:rPr>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14:paraId="6B101D4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w:t>
      </w:r>
    </w:p>
    <w:p w14:paraId="64413B7C"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b/>
          <w:i/>
          <w:spacing w:val="-5"/>
          <w:szCs w:val="24"/>
          <w:u w:val="single"/>
          <w:lang w:val="ru-RU" w:eastAsia="ru-RU"/>
        </w:rPr>
      </w:pPr>
      <w:r w:rsidRPr="004364CD">
        <w:rPr>
          <w:rFonts w:ascii="Times New Roman" w:eastAsia="Microsoft YaHei" w:hAnsi="Times New Roman"/>
          <w:b/>
          <w:i/>
          <w:spacing w:val="-5"/>
          <w:szCs w:val="24"/>
          <w:u w:val="single"/>
          <w:lang w:val="ru-RU" w:eastAsia="ru-RU"/>
        </w:rPr>
        <w:t>Моделирование сетей и топологические задачи на сетях</w:t>
      </w:r>
    </w:p>
    <w:p w14:paraId="3593F18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14:paraId="07A53D4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Наряду с обычным для ГИС разделением объектов на контуры, ломаные, символы, Zulu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14:paraId="692BBA7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Топологический редактор создает математическую модель графа сети непосредственно в процессе ввода (рисования) графической информации. Используя </w:t>
      </w:r>
      <w:proofErr w:type="gramStart"/>
      <w:r w:rsidRPr="004364CD">
        <w:rPr>
          <w:rFonts w:ascii="Times New Roman" w:hAnsi="Times New Roman"/>
          <w:spacing w:val="-5"/>
          <w:kern w:val="28"/>
          <w:lang w:val="ru-RU" w:eastAsia="ru-RU"/>
        </w:rPr>
        <w:t>модель сети</w:t>
      </w:r>
      <w:proofErr w:type="gramEnd"/>
      <w:r w:rsidRPr="004364CD">
        <w:rPr>
          <w:rFonts w:ascii="Times New Roman" w:hAnsi="Times New Roman"/>
          <w:spacing w:val="-5"/>
          <w:kern w:val="28"/>
          <w:lang w:val="ru-RU" w:eastAsia="ru-RU"/>
        </w:rPr>
        <w:t xml:space="preserve">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14:paraId="4D9CFE28"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14:paraId="1ACF34B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Модель сети Zulu является основой для работы модуля расчетов инженерных сетей </w:t>
      </w:r>
      <w:proofErr w:type="spellStart"/>
      <w:r w:rsidRPr="004364CD">
        <w:rPr>
          <w:rFonts w:ascii="Times New Roman" w:hAnsi="Times New Roman"/>
          <w:spacing w:val="-5"/>
          <w:kern w:val="28"/>
          <w:lang w:val="ru-RU" w:eastAsia="ru-RU"/>
        </w:rPr>
        <w:t>Zulu</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Thermo</w:t>
      </w:r>
      <w:proofErr w:type="spellEnd"/>
      <w:r w:rsidRPr="004364CD">
        <w:rPr>
          <w:rFonts w:ascii="Times New Roman" w:hAnsi="Times New Roman"/>
          <w:spacing w:val="-5"/>
          <w:kern w:val="28"/>
          <w:lang w:val="ru-RU" w:eastAsia="ru-RU"/>
        </w:rPr>
        <w:t>.</w:t>
      </w:r>
    </w:p>
    <w:p w14:paraId="1A258DA6" w14:textId="4E6F1A15"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34" w:name="_Toc366592800"/>
      <w:bookmarkStart w:id="35" w:name="_Toc512503871"/>
      <w:bookmarkStart w:id="36" w:name="_Toc177061286"/>
      <w:r w:rsidRPr="004364CD">
        <w:rPr>
          <w:rFonts w:ascii="Times New Roman" w:hAnsi="Times New Roman"/>
          <w:b/>
          <w:sz w:val="28"/>
          <w:szCs w:val="28"/>
          <w:lang w:val="ru-RU"/>
        </w:rPr>
        <w:lastRenderedPageBreak/>
        <w:t>Инструментальная геоинформационная система ГИС Zulu</w:t>
      </w:r>
      <w:bookmarkEnd w:id="34"/>
      <w:bookmarkEnd w:id="35"/>
      <w:bookmarkEnd w:id="36"/>
      <w:r w:rsidRPr="004364CD">
        <w:rPr>
          <w:rFonts w:ascii="Times New Roman" w:hAnsi="Times New Roman"/>
          <w:b/>
          <w:sz w:val="28"/>
          <w:szCs w:val="28"/>
          <w:lang w:val="ru-RU"/>
        </w:rPr>
        <w:t xml:space="preserve"> </w:t>
      </w:r>
    </w:p>
    <w:p w14:paraId="2DB7CBE2"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Модуль </w:t>
      </w:r>
      <w:proofErr w:type="spellStart"/>
      <w:r w:rsidRPr="004364CD">
        <w:rPr>
          <w:rFonts w:ascii="Times New Roman" w:hAnsi="Times New Roman"/>
          <w:spacing w:val="-5"/>
          <w:kern w:val="28"/>
          <w:lang w:val="ru-RU" w:eastAsia="ru-RU"/>
        </w:rPr>
        <w:t>Zulu</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Thermo</w:t>
      </w:r>
      <w:proofErr w:type="spellEnd"/>
      <w:r w:rsidRPr="004364CD">
        <w:rPr>
          <w:rFonts w:ascii="Times New Roman" w:hAnsi="Times New Roman"/>
          <w:spacing w:val="-5"/>
          <w:kern w:val="28"/>
          <w:lang w:val="ru-RU"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4364CD">
        <w:rPr>
          <w:rFonts w:ascii="Times New Roman" w:hAnsi="Times New Roman"/>
          <w:spacing w:val="-5"/>
          <w:kern w:val="28"/>
          <w:lang w:val="ru-RU" w:eastAsia="ru-RU"/>
        </w:rPr>
        <w:t>теплогидравлические</w:t>
      </w:r>
      <w:proofErr w:type="spellEnd"/>
      <w:r w:rsidRPr="004364CD">
        <w:rPr>
          <w:rFonts w:ascii="Times New Roman" w:hAnsi="Times New Roman"/>
          <w:spacing w:val="-5"/>
          <w:kern w:val="28"/>
          <w:lang w:val="ru-RU" w:eastAsia="ru-RU"/>
        </w:rPr>
        <w:t xml:space="preserve"> расчеты.</w:t>
      </w:r>
    </w:p>
    <w:p w14:paraId="7F1567E0"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733F073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Программа предусматривает </w:t>
      </w:r>
      <w:proofErr w:type="spellStart"/>
      <w:r w:rsidRPr="004364CD">
        <w:rPr>
          <w:rFonts w:ascii="Times New Roman" w:hAnsi="Times New Roman"/>
          <w:spacing w:val="-5"/>
          <w:kern w:val="28"/>
          <w:lang w:val="ru-RU" w:eastAsia="ru-RU"/>
        </w:rPr>
        <w:t>теплогидравлический</w:t>
      </w:r>
      <w:proofErr w:type="spellEnd"/>
      <w:r w:rsidRPr="004364CD">
        <w:rPr>
          <w:rFonts w:ascii="Times New Roman" w:hAnsi="Times New Roman"/>
          <w:spacing w:val="-5"/>
          <w:kern w:val="28"/>
          <w:lang w:val="ru-RU"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14:paraId="5404B92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543FBD7F"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Расчет тепловых потерь ведется либо по нормативным потерям, либо по фактическому состоянию изоляции.</w:t>
      </w:r>
    </w:p>
    <w:p w14:paraId="2C55910C"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Расчеты </w:t>
      </w:r>
      <w:proofErr w:type="spellStart"/>
      <w:r w:rsidRPr="004364CD">
        <w:rPr>
          <w:rFonts w:ascii="Times New Roman" w:hAnsi="Times New Roman"/>
          <w:spacing w:val="-5"/>
          <w:kern w:val="28"/>
          <w:lang w:val="ru-RU" w:eastAsia="ru-RU"/>
        </w:rPr>
        <w:t>Zulu</w:t>
      </w:r>
      <w:proofErr w:type="spellEnd"/>
      <w:r w:rsidRPr="004364CD">
        <w:rPr>
          <w:rFonts w:ascii="Times New Roman" w:hAnsi="Times New Roman"/>
          <w:spacing w:val="-5"/>
          <w:kern w:val="28"/>
          <w:lang w:val="ru-RU" w:eastAsia="ru-RU"/>
        </w:rPr>
        <w:t xml:space="preserve"> </w:t>
      </w:r>
      <w:proofErr w:type="spellStart"/>
      <w:r w:rsidRPr="004364CD">
        <w:rPr>
          <w:rFonts w:ascii="Times New Roman" w:hAnsi="Times New Roman"/>
          <w:spacing w:val="-5"/>
          <w:kern w:val="28"/>
          <w:lang w:val="ru-RU" w:eastAsia="ru-RU"/>
        </w:rPr>
        <w:t>Thermo</w:t>
      </w:r>
      <w:proofErr w:type="spellEnd"/>
      <w:r w:rsidRPr="004364CD">
        <w:rPr>
          <w:rFonts w:ascii="Times New Roman" w:hAnsi="Times New Roman"/>
          <w:spacing w:val="-5"/>
          <w:kern w:val="28"/>
          <w:lang w:val="ru-RU"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69AA4004"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r w:rsidRPr="004364CD">
        <w:rPr>
          <w:rFonts w:ascii="Times New Roman" w:eastAsia="Microsoft YaHei" w:hAnsi="Times New Roman"/>
          <w:spacing w:val="-5"/>
          <w:szCs w:val="24"/>
          <w:lang w:val="ru-RU" w:eastAsia="ru-RU"/>
        </w:rPr>
        <w:t>Состав задач:</w:t>
      </w:r>
    </w:p>
    <w:p w14:paraId="4366BE4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построение расчетной модели тепловой сети;</w:t>
      </w:r>
    </w:p>
    <w:p w14:paraId="579FA2E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паспортизация объектов сети;</w:t>
      </w:r>
    </w:p>
    <w:p w14:paraId="22397FB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наладочный расчет тепловой сети;</w:t>
      </w:r>
    </w:p>
    <w:p w14:paraId="12E461E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поверочный расчет тепловой сети;</w:t>
      </w:r>
    </w:p>
    <w:p w14:paraId="5E8B872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конструкторский расчет тепловой сети;</w:t>
      </w:r>
    </w:p>
    <w:p w14:paraId="29CD70B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требуемой температуры на источнике;</w:t>
      </w:r>
    </w:p>
    <w:p w14:paraId="4968D14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коммутационные задачи;</w:t>
      </w:r>
    </w:p>
    <w:p w14:paraId="5531534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построение пьезометрического графика;</w:t>
      </w:r>
    </w:p>
    <w:p w14:paraId="6053C2DF"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 нормативных потерь тепла через изоляцию.</w:t>
      </w:r>
    </w:p>
    <w:p w14:paraId="0867D230" w14:textId="2E0A2A35"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37" w:name="_Toc366592801"/>
      <w:bookmarkStart w:id="38" w:name="_Toc512503872"/>
      <w:r>
        <w:rPr>
          <w:rFonts w:ascii="Times New Roman" w:hAnsi="Times New Roman"/>
          <w:b/>
          <w:sz w:val="28"/>
          <w:szCs w:val="28"/>
          <w:lang w:val="ru-RU"/>
        </w:rPr>
        <w:br w:type="page"/>
      </w:r>
      <w:bookmarkStart w:id="39" w:name="_Toc177061287"/>
      <w:r w:rsidR="007428F2" w:rsidRPr="004364CD">
        <w:rPr>
          <w:rFonts w:ascii="Times New Roman" w:hAnsi="Times New Roman"/>
          <w:b/>
          <w:sz w:val="28"/>
          <w:szCs w:val="28"/>
          <w:lang w:val="ru-RU"/>
        </w:rPr>
        <w:lastRenderedPageBreak/>
        <w:t>Построение расчетной модели тепловой сет</w:t>
      </w:r>
      <w:bookmarkEnd w:id="37"/>
      <w:r w:rsidR="007428F2" w:rsidRPr="004364CD">
        <w:rPr>
          <w:rFonts w:ascii="Times New Roman" w:hAnsi="Times New Roman"/>
          <w:b/>
          <w:sz w:val="28"/>
          <w:szCs w:val="28"/>
          <w:lang w:val="ru-RU"/>
        </w:rPr>
        <w:t>и</w:t>
      </w:r>
      <w:bookmarkEnd w:id="38"/>
      <w:bookmarkEnd w:id="39"/>
    </w:p>
    <w:p w14:paraId="11F7218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14:paraId="50CD0FD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Математическая модель сети для проведения </w:t>
      </w:r>
      <w:proofErr w:type="spellStart"/>
      <w:r w:rsidRPr="004364CD">
        <w:rPr>
          <w:rFonts w:ascii="Times New Roman" w:hAnsi="Times New Roman"/>
          <w:spacing w:val="-5"/>
          <w:kern w:val="28"/>
          <w:lang w:val="ru-RU" w:eastAsia="ru-RU"/>
        </w:rPr>
        <w:t>теплогидравлических</w:t>
      </w:r>
      <w:proofErr w:type="spellEnd"/>
      <w:r w:rsidRPr="004364CD">
        <w:rPr>
          <w:rFonts w:ascii="Times New Roman" w:hAnsi="Times New Roman"/>
          <w:spacing w:val="-5"/>
          <w:kern w:val="28"/>
          <w:lang w:val="ru-RU" w:eastAsia="ru-RU"/>
        </w:rPr>
        <w:t xml:space="preserve"> расчетов представляет собой граф, где дугами, соединяющими узлы, являются участки трубопроводов.</w:t>
      </w:r>
    </w:p>
    <w:p w14:paraId="65E51A2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Участок изображается одной линией, но может означать несколько состояний, задаваемых разными режимами:</w:t>
      </w:r>
    </w:p>
    <w:p w14:paraId="2129E1E1"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63026620">
          <v:shape id="Рисунок 3" o:spid="_x0000_i1028" type="#_x0000_t75" style="width:204.15pt;height:83.85pt;visibility:visible;mso-wrap-style:square">
            <v:imagedata r:id="rId14" o:title=""/>
          </v:shape>
        </w:pict>
      </w:r>
    </w:p>
    <w:p w14:paraId="5ECB2AAF" w14:textId="0D7A140C"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40" w:name="_Toc364751238"/>
      <w:bookmarkStart w:id="41" w:name="_Toc424736845"/>
      <w:bookmarkStart w:id="42" w:name="_Toc512956171"/>
      <w:r w:rsidRPr="004364CD">
        <w:rPr>
          <w:rFonts w:ascii="Times New Roman" w:eastAsia="Microsoft YaHei" w:hAnsi="Times New Roman"/>
          <w:b/>
          <w:spacing w:val="-5"/>
          <w:szCs w:val="24"/>
          <w:lang w:val="ru-RU"/>
        </w:rPr>
        <w:t>Рисунок 1.1.7-1 - Изображение нескольких состояний участков, задаваемых разными режимам</w:t>
      </w:r>
      <w:bookmarkEnd w:id="40"/>
      <w:bookmarkEnd w:id="41"/>
      <w:r w:rsidRPr="004364CD">
        <w:rPr>
          <w:rFonts w:ascii="Times New Roman" w:eastAsia="Microsoft YaHei" w:hAnsi="Times New Roman"/>
          <w:b/>
          <w:spacing w:val="-5"/>
          <w:szCs w:val="24"/>
          <w:lang w:val="ru-RU"/>
        </w:rPr>
        <w:t>и</w:t>
      </w:r>
      <w:bookmarkEnd w:id="42"/>
    </w:p>
    <w:p w14:paraId="3331736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B246174"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Это внешнее представление сети. 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14:paraId="0DBB535E"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14:paraId="667A07C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Во внутренней кодировке такие узлы превращаются в два узла, один в подающем трубопроводе, другой в обратном. В каждом узле можно задать слив воды из подающего и/или из обратных трубопроводов.</w:t>
      </w:r>
    </w:p>
    <w:p w14:paraId="728933D5"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14:paraId="14966AB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однолинейном представлении потребитель </w:t>
      </w:r>
      <w:proofErr w:type="gramStart"/>
      <w:r w:rsidRPr="004364CD">
        <w:rPr>
          <w:rFonts w:ascii="Times New Roman" w:hAnsi="Times New Roman"/>
          <w:spacing w:val="-5"/>
          <w:kern w:val="28"/>
          <w:lang w:val="ru-RU" w:eastAsia="ru-RU"/>
        </w:rPr>
        <w:t>- это</w:t>
      </w:r>
      <w:proofErr w:type="gramEnd"/>
      <w:r w:rsidRPr="004364CD">
        <w:rPr>
          <w:rFonts w:ascii="Times New Roman" w:hAnsi="Times New Roman"/>
          <w:spacing w:val="-5"/>
          <w:kern w:val="28"/>
          <w:lang w:val="ru-RU" w:eastAsia="ru-RU"/>
        </w:rPr>
        <w:t xml:space="preserve"> узловой элемент, который может быть связан только с одним участком.</w:t>
      </w:r>
    </w:p>
    <w:p w14:paraId="6988BD8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14:paraId="3DDBD61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14:paraId="35B0CF0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Обобщенный потребитель </w:t>
      </w:r>
      <w:proofErr w:type="gramStart"/>
      <w:r w:rsidRPr="004364CD">
        <w:rPr>
          <w:rFonts w:ascii="Times New Roman" w:hAnsi="Times New Roman"/>
          <w:spacing w:val="-5"/>
          <w:kern w:val="28"/>
          <w:lang w:val="ru-RU" w:eastAsia="ru-RU"/>
        </w:rPr>
        <w:t>- это</w:t>
      </w:r>
      <w:proofErr w:type="gramEnd"/>
      <w:r w:rsidRPr="004364CD">
        <w:rPr>
          <w:rFonts w:ascii="Times New Roman" w:hAnsi="Times New Roman"/>
          <w:spacing w:val="-5"/>
          <w:kern w:val="28"/>
          <w:lang w:val="ru-RU" w:eastAsia="ru-RU"/>
        </w:rPr>
        <w:t xml:space="preserve"> узел на котором нагрузка задается либо потребляемым расходом, либо расход обусловлен заданным сопротивлением узла.</w:t>
      </w:r>
    </w:p>
    <w:p w14:paraId="5B02180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lastRenderedPageBreak/>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14:paraId="7A5FB281"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быстро и удобно, с минимальным количеством исходных данных.</w:t>
      </w:r>
    </w:p>
    <w:p w14:paraId="444FFE64"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4BDF2229"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6E14CDE9">
          <v:shape id="Рисунок 11" o:spid="_x0000_i1029" type="#_x0000_t75" style="width:263.45pt;height:80.45pt;visibility:visible;mso-wrap-style:square">
            <v:imagedata r:id="rId15" o:title=""/>
          </v:shape>
        </w:pict>
      </w:r>
    </w:p>
    <w:p w14:paraId="4A2E64F2" w14:textId="142AD500"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43" w:name="_Toc364751239"/>
      <w:bookmarkStart w:id="44" w:name="_Toc424736846"/>
      <w:bookmarkStart w:id="45" w:name="_Toc512956172"/>
      <w:r w:rsidRPr="004364CD">
        <w:rPr>
          <w:rFonts w:ascii="Times New Roman" w:eastAsia="Microsoft YaHei" w:hAnsi="Times New Roman"/>
          <w:b/>
          <w:spacing w:val="-5"/>
          <w:szCs w:val="18"/>
          <w:lang w:val="ru-RU"/>
        </w:rPr>
        <w:t>Рисунок 1.1.7-2 - Обобщенный потребитель</w:t>
      </w:r>
      <w:bookmarkEnd w:id="43"/>
      <w:bookmarkEnd w:id="44"/>
      <w:bookmarkEnd w:id="45"/>
    </w:p>
    <w:p w14:paraId="70E380E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62D470A9"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ЦТП </w:t>
      </w:r>
      <w:proofErr w:type="gramStart"/>
      <w:r w:rsidRPr="004364CD">
        <w:rPr>
          <w:rFonts w:ascii="Times New Roman" w:hAnsi="Times New Roman"/>
          <w:spacing w:val="-5"/>
          <w:kern w:val="28"/>
          <w:lang w:val="ru-RU" w:eastAsia="ru-RU"/>
        </w:rPr>
        <w:t>- это</w:t>
      </w:r>
      <w:proofErr w:type="gramEnd"/>
      <w:r w:rsidRPr="004364CD">
        <w:rPr>
          <w:rFonts w:ascii="Times New Roman" w:hAnsi="Times New Roman"/>
          <w:spacing w:val="-5"/>
          <w:kern w:val="28"/>
          <w:lang w:val="ru-RU" w:eastAsia="ru-RU"/>
        </w:rPr>
        <w:t xml:space="preserve">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14:paraId="0AF2E854"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2F2C6040">
          <v:shape id="Рисунок 26" o:spid="_x0000_i1030" type="#_x0000_t75" style="width:242.25pt;height:117.75pt;visibility:visible;mso-wrap-style:square">
            <v:imagedata r:id="rId16" o:title=""/>
          </v:shape>
        </w:pict>
      </w:r>
    </w:p>
    <w:p w14:paraId="23C78555" w14:textId="354BE08A"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46" w:name="_Toc364751240"/>
      <w:bookmarkStart w:id="47" w:name="_Toc424736847"/>
      <w:bookmarkStart w:id="48" w:name="_Toc512956173"/>
      <w:r w:rsidRPr="004364CD">
        <w:rPr>
          <w:rFonts w:ascii="Times New Roman" w:eastAsia="Microsoft YaHei" w:hAnsi="Times New Roman"/>
          <w:b/>
          <w:spacing w:val="-5"/>
          <w:szCs w:val="24"/>
          <w:lang w:val="ru-RU"/>
        </w:rPr>
        <w:t>Рисунок 1.1.7-3 - ЦТП</w:t>
      </w:r>
      <w:bookmarkEnd w:id="46"/>
      <w:bookmarkEnd w:id="47"/>
      <w:bookmarkEnd w:id="48"/>
    </w:p>
    <w:p w14:paraId="5A54CBC8" w14:textId="40459775" w:rsidR="007428F2"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14:paraId="48D03B18" w14:textId="77777777" w:rsidR="004364CD" w:rsidRPr="004364CD" w:rsidRDefault="004364CD" w:rsidP="00BF4661">
      <w:pPr>
        <w:spacing w:line="276" w:lineRule="auto"/>
        <w:ind w:firstLine="709"/>
        <w:rPr>
          <w:rFonts w:ascii="Times New Roman" w:hAnsi="Times New Roman"/>
          <w:spacing w:val="-5"/>
          <w:kern w:val="28"/>
          <w:lang w:val="ru-RU" w:eastAsia="ru-RU"/>
        </w:rPr>
      </w:pPr>
    </w:p>
    <w:p w14:paraId="021A934C"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lastRenderedPageBreak/>
        <w:pict w14:anchorId="547553C9">
          <v:shape id="Рисунок 27" o:spid="_x0000_i1031" type="#_x0000_t75" style="width:258.35pt;height:101.65pt;visibility:visible;mso-wrap-style:square">
            <v:imagedata r:id="rId17" o:title=""/>
          </v:shape>
        </w:pict>
      </w:r>
    </w:p>
    <w:p w14:paraId="509183B4" w14:textId="0A1D61E3"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49" w:name="_Toc364751241"/>
      <w:bookmarkStart w:id="50" w:name="_Toc424736848"/>
      <w:bookmarkStart w:id="51" w:name="_Toc512956174"/>
      <w:r w:rsidRPr="004364CD">
        <w:rPr>
          <w:rFonts w:ascii="Times New Roman" w:eastAsia="Microsoft YaHei" w:hAnsi="Times New Roman"/>
          <w:b/>
          <w:spacing w:val="-5"/>
          <w:szCs w:val="24"/>
          <w:lang w:val="ru-RU"/>
        </w:rPr>
        <w:t>Рисунок 1.1.7-4 - Перемычка</w:t>
      </w:r>
      <w:bookmarkEnd w:id="49"/>
      <w:bookmarkEnd w:id="50"/>
      <w:bookmarkEnd w:id="51"/>
    </w:p>
    <w:p w14:paraId="797679F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14:paraId="5131E6F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0275D99D"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341C2C5F">
          <v:shape id="Рисунок 28" o:spid="_x0000_i1032" type="#_x0000_t75" style="width:5in;height:96.55pt;visibility:visible;mso-wrap-style:square">
            <v:imagedata r:id="rId18" o:title=""/>
          </v:shape>
        </w:pict>
      </w:r>
    </w:p>
    <w:p w14:paraId="7E2A0DA2" w14:textId="40E53B7B"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52" w:name="_Toc364751242"/>
      <w:bookmarkStart w:id="53" w:name="_Toc424736849"/>
      <w:bookmarkStart w:id="54" w:name="_Toc512956175"/>
      <w:r w:rsidRPr="004364CD">
        <w:rPr>
          <w:rFonts w:ascii="Times New Roman" w:eastAsia="Microsoft YaHei" w:hAnsi="Times New Roman"/>
          <w:b/>
          <w:spacing w:val="-5"/>
          <w:szCs w:val="24"/>
          <w:lang w:val="ru-RU"/>
        </w:rPr>
        <w:t>Рисунок 1.1.7-5 - Соединение между подающим трубопроводом одного участка и обратным трубопроводом другого участка</w:t>
      </w:r>
      <w:bookmarkEnd w:id="52"/>
      <w:bookmarkEnd w:id="53"/>
      <w:bookmarkEnd w:id="54"/>
    </w:p>
    <w:p w14:paraId="2E5A0980" w14:textId="77777777" w:rsidR="007428F2" w:rsidRPr="004364CD" w:rsidRDefault="007428F2" w:rsidP="00BF4661">
      <w:pPr>
        <w:spacing w:line="276" w:lineRule="auto"/>
        <w:ind w:firstLine="709"/>
        <w:rPr>
          <w:rFonts w:ascii="Times New Roman" w:hAnsi="Times New Roman"/>
          <w:spacing w:val="-5"/>
          <w:kern w:val="28"/>
          <w:lang w:val="ru-RU" w:eastAsia="ru-RU"/>
        </w:rPr>
      </w:pPr>
    </w:p>
    <w:p w14:paraId="4F2B3177"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14:paraId="47158463"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1F84A1DC"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37DF16FF">
          <v:shape id="Рисунок 32" o:spid="_x0000_i1033" type="#_x0000_t75" style="width:307.5pt;height:68.6pt;visibility:visible;mso-wrap-style:square">
            <v:imagedata r:id="rId19" o:title=""/>
          </v:shape>
        </w:pict>
      </w:r>
    </w:p>
    <w:p w14:paraId="3E422ADF" w14:textId="50B82508"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55" w:name="_Toc364751243"/>
      <w:bookmarkStart w:id="56" w:name="_Toc424736850"/>
      <w:bookmarkStart w:id="57" w:name="_Toc512956176"/>
      <w:r w:rsidRPr="004364CD">
        <w:rPr>
          <w:rFonts w:ascii="Times New Roman" w:eastAsia="Microsoft YaHei" w:hAnsi="Times New Roman"/>
          <w:b/>
          <w:spacing w:val="-5"/>
          <w:szCs w:val="24"/>
          <w:lang w:val="ru-RU"/>
        </w:rPr>
        <w:t>Рисунок 1.1.7-6 - Насосная станция</w:t>
      </w:r>
      <w:bookmarkEnd w:id="55"/>
      <w:bookmarkEnd w:id="56"/>
      <w:bookmarkEnd w:id="57"/>
    </w:p>
    <w:p w14:paraId="0B737E7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68C73959"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14:paraId="3DF00C49"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14:paraId="3D14172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46C8E359"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0482105A">
          <v:shape id="Рисунок 33" o:spid="_x0000_i1034" type="#_x0000_t75" style="width:175.35pt;height:155.85pt;visibility:visible;mso-wrap-style:square">
            <v:imagedata r:id="rId20" o:title=""/>
          </v:shape>
        </w:pict>
      </w:r>
    </w:p>
    <w:p w14:paraId="23C69F4E" w14:textId="237F2A27"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58" w:name="_Toc364751244"/>
      <w:bookmarkStart w:id="59" w:name="_Toc424736851"/>
      <w:bookmarkStart w:id="60" w:name="_Toc512956177"/>
      <w:r w:rsidRPr="004364CD">
        <w:rPr>
          <w:rFonts w:ascii="Times New Roman" w:eastAsia="Microsoft YaHei" w:hAnsi="Times New Roman"/>
          <w:b/>
          <w:spacing w:val="-5"/>
          <w:szCs w:val="24"/>
          <w:lang w:val="ru-RU"/>
        </w:rPr>
        <w:t>Рисунок 1.1.7-7 - Пьезометрические графики</w:t>
      </w:r>
      <w:bookmarkEnd w:id="58"/>
      <w:bookmarkEnd w:id="59"/>
      <w:bookmarkEnd w:id="60"/>
    </w:p>
    <w:p w14:paraId="15DA423D"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14:paraId="712BDBE6"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Когда задается только значение напора на насосе, оно остается неизменным не зависимо от проходящего через насос расхода.</w:t>
      </w:r>
    </w:p>
    <w:p w14:paraId="3A9FFA2B" w14:textId="77777777" w:rsidR="007428F2" w:rsidRPr="004364CD" w:rsidRDefault="007428F2" w:rsidP="00BF4661">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Если моделировать работу насоса с учетом его QH характеристики, то следует задать расходы и напоры на границах рабочей зоны насоса.</w:t>
      </w:r>
    </w:p>
    <w:p w14:paraId="264D27F4"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7902776E"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0CBA0CC3">
          <v:shape id="Рисунок 34" o:spid="_x0000_i1035" type="#_x0000_t75" style="width:177.9pt;height:162.65pt;visibility:visible;mso-wrap-style:square">
            <v:imagedata r:id="rId21" o:title=""/>
          </v:shape>
        </w:pict>
      </w:r>
    </w:p>
    <w:p w14:paraId="6EACB536" w14:textId="79112BB6"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61" w:name="_Toc364751245"/>
      <w:bookmarkStart w:id="62" w:name="_Toc424736852"/>
      <w:bookmarkStart w:id="63" w:name="_Toc512956178"/>
      <w:r w:rsidRPr="004364CD">
        <w:rPr>
          <w:rFonts w:ascii="Times New Roman" w:eastAsia="Microsoft YaHei" w:hAnsi="Times New Roman"/>
          <w:b/>
          <w:spacing w:val="-5"/>
          <w:szCs w:val="24"/>
          <w:lang w:val="ru-RU"/>
        </w:rPr>
        <w:t>Рисунок 1.1.7-8 - Напорно-расходная характеристика насоса</w:t>
      </w:r>
      <w:bookmarkEnd w:id="61"/>
      <w:bookmarkEnd w:id="62"/>
      <w:bookmarkEnd w:id="63"/>
    </w:p>
    <w:p w14:paraId="05DC7DA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14:paraId="76CCC3FB"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Для описания нескольких параллельно работающих насосов достаточно задать </w:t>
      </w:r>
      <w:proofErr w:type="gramStart"/>
      <w:r w:rsidRPr="004364CD">
        <w:rPr>
          <w:rFonts w:ascii="Times New Roman" w:hAnsi="Times New Roman"/>
          <w:spacing w:val="-5"/>
          <w:kern w:val="28"/>
          <w:lang w:val="ru-RU" w:eastAsia="ru-RU"/>
        </w:rPr>
        <w:t>их количество</w:t>
      </w:r>
      <w:proofErr w:type="gramEnd"/>
      <w:r w:rsidRPr="004364CD">
        <w:rPr>
          <w:rFonts w:ascii="Times New Roman" w:hAnsi="Times New Roman"/>
          <w:spacing w:val="-5"/>
          <w:kern w:val="28"/>
          <w:lang w:val="ru-RU" w:eastAsia="ru-RU"/>
        </w:rPr>
        <w:t xml:space="preserve"> и результирующая характеристика будет определена при расчете автоматически.</w:t>
      </w:r>
    </w:p>
    <w:p w14:paraId="2887785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14:paraId="702124C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Дросселирующие устройства в однолинейном представлении являются узлами, но во внутренней кодировке </w:t>
      </w:r>
      <w:proofErr w:type="gramStart"/>
      <w:r w:rsidRPr="004364CD">
        <w:rPr>
          <w:rFonts w:ascii="Times New Roman" w:hAnsi="Times New Roman"/>
          <w:spacing w:val="-5"/>
          <w:kern w:val="28"/>
          <w:lang w:val="ru-RU" w:eastAsia="ru-RU"/>
        </w:rPr>
        <w:t>- это</w:t>
      </w:r>
      <w:proofErr w:type="gramEnd"/>
      <w:r w:rsidRPr="004364CD">
        <w:rPr>
          <w:rFonts w:ascii="Times New Roman" w:hAnsi="Times New Roman"/>
          <w:spacing w:val="-5"/>
          <w:kern w:val="28"/>
          <w:lang w:val="ru-RU" w:eastAsia="ru-RU"/>
        </w:rPr>
        <w:t xml:space="preserve"> дополнительные участки с постоянным или переменным </w:t>
      </w:r>
      <w:r w:rsidRPr="004364CD">
        <w:rPr>
          <w:rFonts w:ascii="Times New Roman" w:hAnsi="Times New Roman"/>
          <w:spacing w:val="-5"/>
          <w:kern w:val="28"/>
          <w:lang w:val="ru-RU" w:eastAsia="ru-RU"/>
        </w:rPr>
        <w:lastRenderedPageBreak/>
        <w:t>сопротивлением. В дросселирующий узел обязательно должен входить только один участок, и только один участок из узла должен выходить.</w:t>
      </w:r>
    </w:p>
    <w:p w14:paraId="428CF1CF"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588853EE">
          <v:shape id="Рисунок 37" o:spid="_x0000_i1036" type="#_x0000_t75" style="width:269.35pt;height:114.35pt;visibility:visible;mso-wrap-style:square">
            <v:imagedata r:id="rId22" o:title=""/>
          </v:shape>
        </w:pict>
      </w:r>
    </w:p>
    <w:p w14:paraId="3425746E" w14:textId="394AE110"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64" w:name="_Toc364751246"/>
      <w:bookmarkStart w:id="65" w:name="_Toc424736853"/>
      <w:bookmarkStart w:id="66" w:name="_Toc512956179"/>
      <w:r w:rsidRPr="004364CD">
        <w:rPr>
          <w:rFonts w:ascii="Times New Roman" w:eastAsia="Microsoft YaHei" w:hAnsi="Times New Roman"/>
          <w:b/>
          <w:spacing w:val="-5"/>
          <w:szCs w:val="24"/>
          <w:lang w:val="ru-RU"/>
        </w:rPr>
        <w:t>Рисунок 1.1.7-9 - Дросселирующие устройства</w:t>
      </w:r>
      <w:bookmarkEnd w:id="64"/>
      <w:bookmarkEnd w:id="65"/>
      <w:bookmarkEnd w:id="66"/>
    </w:p>
    <w:p w14:paraId="1BF07ED3"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14:paraId="743E167A"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рисунке видно, как меняются потери на шайбе, установленной на подающем трубопроводе, при увеличении расхода через нее в два раза.</w:t>
      </w:r>
    </w:p>
    <w:p w14:paraId="0CF13E82"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pict w14:anchorId="0108A90E">
          <v:shape id="Рисунок 39" o:spid="_x0000_i1037" type="#_x0000_t75" style="width:240.55pt;height:160.1pt;visibility:visible;mso-wrap-style:square">
            <v:imagedata r:id="rId23" o:title=""/>
          </v:shape>
        </w:pict>
      </w:r>
    </w:p>
    <w:p w14:paraId="1DF7C231" w14:textId="4AEEAE5D"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67" w:name="_Toc364751247"/>
      <w:bookmarkStart w:id="68" w:name="_Toc424736854"/>
      <w:bookmarkStart w:id="69" w:name="_Toc512956180"/>
      <w:r w:rsidRPr="004364CD">
        <w:rPr>
          <w:rFonts w:ascii="Times New Roman" w:eastAsia="Microsoft YaHei" w:hAnsi="Times New Roman"/>
          <w:b/>
          <w:spacing w:val="-5"/>
          <w:szCs w:val="24"/>
          <w:lang w:val="ru-RU"/>
        </w:rPr>
        <w:t>Рисунок 1.1.7-10 - Дроссельная шайба</w:t>
      </w:r>
      <w:bookmarkEnd w:id="67"/>
      <w:bookmarkEnd w:id="68"/>
      <w:bookmarkEnd w:id="69"/>
    </w:p>
    <w:p w14:paraId="44E197C9" w14:textId="0F965169" w:rsidR="007428F2"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14:paraId="14BDF14E" w14:textId="77777777" w:rsidR="004364CD" w:rsidRPr="004364CD" w:rsidRDefault="004364CD" w:rsidP="002A6C2C">
      <w:pPr>
        <w:spacing w:line="276" w:lineRule="auto"/>
        <w:ind w:firstLine="709"/>
        <w:rPr>
          <w:rFonts w:ascii="Times New Roman" w:hAnsi="Times New Roman"/>
          <w:spacing w:val="-5"/>
          <w:kern w:val="28"/>
          <w:lang w:val="ru-RU" w:eastAsia="ru-RU"/>
        </w:rPr>
      </w:pPr>
    </w:p>
    <w:p w14:paraId="1D88C68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2334C79E"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lastRenderedPageBreak/>
        <w:pict w14:anchorId="444A3E86">
          <v:shape id="Рисунок 40" o:spid="_x0000_i1038" type="#_x0000_t75" style="width:240.55pt;height:160.1pt;visibility:visible;mso-wrap-style:square">
            <v:imagedata r:id="rId24" o:title=""/>
          </v:shape>
        </w:pict>
      </w:r>
    </w:p>
    <w:p w14:paraId="3ADAB012" w14:textId="4EFF7DBA"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24"/>
          <w:lang w:val="ru-RU"/>
        </w:rPr>
      </w:pPr>
      <w:bookmarkStart w:id="70" w:name="_Toc364751248"/>
      <w:bookmarkStart w:id="71" w:name="_Toc424736855"/>
      <w:bookmarkStart w:id="72" w:name="_Toc512956181"/>
      <w:r w:rsidRPr="004364CD">
        <w:rPr>
          <w:rFonts w:ascii="Times New Roman" w:eastAsia="Microsoft YaHei" w:hAnsi="Times New Roman"/>
          <w:b/>
          <w:spacing w:val="-5"/>
          <w:szCs w:val="24"/>
          <w:lang w:val="ru-RU"/>
        </w:rPr>
        <w:t>Рисунок 1.1.7-11 - Регулятор давления</w:t>
      </w:r>
      <w:bookmarkEnd w:id="70"/>
      <w:bookmarkEnd w:id="71"/>
      <w:bookmarkEnd w:id="72"/>
    </w:p>
    <w:p w14:paraId="72A17ACD"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37F109A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14:paraId="350B226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14:paraId="0733BD1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14:paraId="66EAA007"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Регулятор расхода </w:t>
      </w:r>
      <w:proofErr w:type="gramStart"/>
      <w:r w:rsidRPr="004364CD">
        <w:rPr>
          <w:rFonts w:ascii="Times New Roman" w:hAnsi="Times New Roman"/>
          <w:spacing w:val="-5"/>
          <w:kern w:val="28"/>
          <w:lang w:val="ru-RU" w:eastAsia="ru-RU"/>
        </w:rPr>
        <w:t>- это</w:t>
      </w:r>
      <w:proofErr w:type="gramEnd"/>
      <w:r w:rsidRPr="004364CD">
        <w:rPr>
          <w:rFonts w:ascii="Times New Roman" w:hAnsi="Times New Roman"/>
          <w:spacing w:val="-5"/>
          <w:kern w:val="28"/>
          <w:lang w:val="ru-RU" w:eastAsia="ru-RU"/>
        </w:rPr>
        <w:t xml:space="preserve"> узел с переменным сопротивлением, которое позволяет поддерживать постоянным заданное значение проходящего через регулятор расхода.</w:t>
      </w:r>
    </w:p>
    <w:p w14:paraId="520A29F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14:paraId="702E63E2" w14:textId="4036B626"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73" w:name="_Toc366592802"/>
      <w:bookmarkStart w:id="74" w:name="_Toc512503873"/>
      <w:r>
        <w:rPr>
          <w:rFonts w:ascii="Times New Roman" w:hAnsi="Times New Roman"/>
          <w:b/>
          <w:sz w:val="28"/>
          <w:szCs w:val="28"/>
          <w:lang w:val="ru-RU"/>
        </w:rPr>
        <w:br w:type="page"/>
      </w:r>
      <w:bookmarkStart w:id="75" w:name="_Toc177061288"/>
      <w:r w:rsidR="007428F2" w:rsidRPr="004364CD">
        <w:rPr>
          <w:rFonts w:ascii="Times New Roman" w:hAnsi="Times New Roman"/>
          <w:b/>
          <w:sz w:val="28"/>
          <w:szCs w:val="28"/>
          <w:lang w:val="ru-RU"/>
        </w:rPr>
        <w:lastRenderedPageBreak/>
        <w:t>Наладочный расчет тепловой сети</w:t>
      </w:r>
      <w:bookmarkEnd w:id="73"/>
      <w:bookmarkEnd w:id="74"/>
      <w:bookmarkEnd w:id="75"/>
    </w:p>
    <w:p w14:paraId="3EBABBD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w:t>
      </w:r>
      <w:proofErr w:type="gramStart"/>
      <w:r w:rsidRPr="004364CD">
        <w:rPr>
          <w:rFonts w:ascii="Times New Roman" w:hAnsi="Times New Roman"/>
          <w:spacing w:val="-5"/>
          <w:kern w:val="28"/>
          <w:lang w:val="ru-RU" w:eastAsia="ru-RU"/>
        </w:rPr>
        <w:t>не достаточно</w:t>
      </w:r>
      <w:proofErr w:type="gramEnd"/>
      <w:r w:rsidRPr="004364CD">
        <w:rPr>
          <w:rFonts w:ascii="Times New Roman" w:hAnsi="Times New Roman"/>
          <w:spacing w:val="-5"/>
          <w:kern w:val="28"/>
          <w:lang w:val="ru-RU" w:eastAsia="ru-RU"/>
        </w:rPr>
        <w:t>.</w:t>
      </w:r>
    </w:p>
    <w:p w14:paraId="1CC48F0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3BB0DA2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0AAE3B14" w14:textId="007B6584"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76" w:name="_Toc366592803"/>
      <w:bookmarkStart w:id="77" w:name="_Toc512503874"/>
      <w:r>
        <w:rPr>
          <w:rFonts w:ascii="Times New Roman" w:hAnsi="Times New Roman"/>
          <w:b/>
          <w:sz w:val="28"/>
          <w:szCs w:val="28"/>
          <w:lang w:val="ru-RU"/>
        </w:rPr>
        <w:br w:type="page"/>
      </w:r>
      <w:bookmarkStart w:id="78" w:name="_Toc177061289"/>
      <w:r w:rsidR="007428F2" w:rsidRPr="004364CD">
        <w:rPr>
          <w:rFonts w:ascii="Times New Roman" w:hAnsi="Times New Roman"/>
          <w:b/>
          <w:sz w:val="28"/>
          <w:szCs w:val="28"/>
          <w:lang w:val="ru-RU"/>
        </w:rPr>
        <w:lastRenderedPageBreak/>
        <w:t>Поверочный расчет тепловой сети</w:t>
      </w:r>
      <w:bookmarkEnd w:id="76"/>
      <w:bookmarkEnd w:id="77"/>
      <w:bookmarkEnd w:id="78"/>
    </w:p>
    <w:p w14:paraId="591D1C1F"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4CCCB16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63BE4B4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1659D51B" w14:textId="77777777" w:rsidR="007428F2" w:rsidRPr="004364CD" w:rsidRDefault="002C0E0C" w:rsidP="007428F2">
      <w:pPr>
        <w:keepNext/>
        <w:widowControl w:val="0"/>
        <w:adjustRightInd w:val="0"/>
        <w:spacing w:before="120" w:after="120" w:line="240" w:lineRule="auto"/>
        <w:ind w:firstLine="0"/>
        <w:textAlignment w:val="baseline"/>
        <w:rPr>
          <w:rFonts w:ascii="Times New Roman" w:eastAsia="Microsoft YaHei" w:hAnsi="Times New Roman"/>
          <w:spacing w:val="-5"/>
          <w:sz w:val="22"/>
          <w:lang w:val="ru-RU"/>
        </w:rPr>
      </w:pPr>
      <w:r>
        <w:rPr>
          <w:rFonts w:ascii="Times New Roman" w:eastAsia="Microsoft YaHei" w:hAnsi="Times New Roman"/>
          <w:noProof/>
          <w:spacing w:val="-5"/>
          <w:szCs w:val="24"/>
          <w:lang w:val="ru-RU" w:eastAsia="ru-RU"/>
        </w:rPr>
        <w:pict w14:anchorId="6F4D7C9C">
          <v:shape id="Рисунок 19" o:spid="_x0000_i1039" type="#_x0000_t75" style="width:454.85pt;height:246.5pt;visibility:visible;mso-wrap-style:square">
            <v:imagedata r:id="rId25" o:title="2"/>
          </v:shape>
        </w:pict>
      </w:r>
    </w:p>
    <w:p w14:paraId="0F513425" w14:textId="6CF6457E"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79" w:name="_Toc512956182"/>
      <w:r w:rsidRPr="004364CD">
        <w:rPr>
          <w:rFonts w:ascii="Times New Roman" w:eastAsia="Microsoft YaHei" w:hAnsi="Times New Roman"/>
          <w:b/>
          <w:spacing w:val="-5"/>
          <w:szCs w:val="18"/>
          <w:lang w:val="ru-RU"/>
        </w:rPr>
        <w:t>Рисунок 1.1.9-1 - Поверочный расчет тепловой сети</w:t>
      </w:r>
      <w:bookmarkEnd w:id="79"/>
    </w:p>
    <w:p w14:paraId="394A1FEC"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Cs w:val="24"/>
          <w:lang w:val="ru-RU" w:eastAsia="ru-RU"/>
        </w:rPr>
      </w:pPr>
    </w:p>
    <w:p w14:paraId="6BB76837" w14:textId="65477508" w:rsidR="007428F2" w:rsidRPr="004364CD" w:rsidRDefault="004364CD"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0" w:name="_Toc366592804"/>
      <w:bookmarkStart w:id="81" w:name="_Toc512503875"/>
      <w:r>
        <w:rPr>
          <w:rFonts w:ascii="Times New Roman" w:hAnsi="Times New Roman"/>
          <w:b/>
          <w:sz w:val="28"/>
          <w:szCs w:val="28"/>
          <w:lang w:val="ru-RU"/>
        </w:rPr>
        <w:br w:type="page"/>
      </w:r>
      <w:bookmarkStart w:id="82" w:name="_Toc177061290"/>
      <w:r w:rsidR="007428F2" w:rsidRPr="004364CD">
        <w:rPr>
          <w:rFonts w:ascii="Times New Roman" w:hAnsi="Times New Roman"/>
          <w:b/>
          <w:sz w:val="28"/>
          <w:szCs w:val="28"/>
          <w:lang w:val="ru-RU"/>
        </w:rPr>
        <w:lastRenderedPageBreak/>
        <w:t>Конструкторский расчет тепловой сети</w:t>
      </w:r>
      <w:bookmarkEnd w:id="80"/>
      <w:bookmarkEnd w:id="81"/>
      <w:bookmarkEnd w:id="82"/>
    </w:p>
    <w:p w14:paraId="7625EAC2"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27ABFA2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0BA896B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5DABB211" w14:textId="7199FCD4"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3" w:name="_Toc366592805"/>
      <w:bookmarkStart w:id="84" w:name="_Toc512503876"/>
      <w:bookmarkStart w:id="85" w:name="_Toc177061291"/>
      <w:r w:rsidRPr="004364CD">
        <w:rPr>
          <w:rFonts w:ascii="Times New Roman" w:hAnsi="Times New Roman"/>
          <w:b/>
          <w:sz w:val="28"/>
          <w:szCs w:val="28"/>
          <w:lang w:val="ru-RU"/>
        </w:rPr>
        <w:t>Расчет требуемой температуры на источнике</w:t>
      </w:r>
      <w:bookmarkEnd w:id="83"/>
      <w:bookmarkEnd w:id="84"/>
      <w:bookmarkEnd w:id="85"/>
    </w:p>
    <w:p w14:paraId="1EDB151D"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1C573495" w14:textId="2AEACD20"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6" w:name="_Toc366592806"/>
      <w:bookmarkStart w:id="87" w:name="_Toc512503877"/>
      <w:bookmarkStart w:id="88" w:name="_Toc177061292"/>
      <w:r w:rsidRPr="004364CD">
        <w:rPr>
          <w:rFonts w:ascii="Times New Roman" w:hAnsi="Times New Roman"/>
          <w:b/>
          <w:sz w:val="28"/>
          <w:szCs w:val="28"/>
          <w:lang w:val="ru-RU"/>
        </w:rPr>
        <w:t>Коммутационные задачи</w:t>
      </w:r>
      <w:bookmarkEnd w:id="86"/>
      <w:bookmarkEnd w:id="87"/>
      <w:bookmarkEnd w:id="88"/>
    </w:p>
    <w:p w14:paraId="5888F977"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Анализ отключений, переключений, поиск ближайшей запорной арматуры, отключающей участок от источников, или полностью изолирующей участок и т.д.</w:t>
      </w:r>
    </w:p>
    <w:p w14:paraId="19D7330F" w14:textId="657719D4"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89" w:name="_Toc366592807"/>
      <w:bookmarkStart w:id="90" w:name="_Toc512503878"/>
      <w:bookmarkStart w:id="91" w:name="_Toc177061293"/>
      <w:r w:rsidRPr="004364CD">
        <w:rPr>
          <w:rFonts w:ascii="Times New Roman" w:hAnsi="Times New Roman"/>
          <w:b/>
          <w:sz w:val="28"/>
          <w:szCs w:val="28"/>
          <w:lang w:val="ru-RU"/>
        </w:rPr>
        <w:t>Пьезометрический график</w:t>
      </w:r>
      <w:bookmarkEnd w:id="89"/>
      <w:bookmarkEnd w:id="90"/>
      <w:bookmarkEnd w:id="91"/>
    </w:p>
    <w:p w14:paraId="6FCE7E5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14:paraId="5FD1E323"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
    <w:p w14:paraId="31672110"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Microsoft YaHei" w:hAnsi="Times New Roman"/>
          <w:spacing w:val="-5"/>
          <w:szCs w:val="24"/>
          <w:lang w:val="ru-RU" w:eastAsia="ru-RU"/>
        </w:rPr>
      </w:pPr>
      <w:r>
        <w:rPr>
          <w:rFonts w:ascii="Times New Roman" w:eastAsia="Microsoft YaHei" w:hAnsi="Times New Roman"/>
          <w:noProof/>
          <w:spacing w:val="-5"/>
          <w:szCs w:val="24"/>
          <w:lang w:val="ru-RU" w:eastAsia="ru-RU"/>
        </w:rPr>
        <w:lastRenderedPageBreak/>
        <w:pict w14:anchorId="0AB2617D">
          <v:shape id="Рисунок 20" o:spid="_x0000_i1040" type="#_x0000_t75" style="width:454pt;height:246.5pt;visibility:visible;mso-wrap-style:square">
            <v:imagedata r:id="rId26" o:title="3"/>
          </v:shape>
        </w:pict>
      </w:r>
    </w:p>
    <w:p w14:paraId="5C6C40D9" w14:textId="7EEF0DE0"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92" w:name="_Toc364751249"/>
      <w:bookmarkStart w:id="93" w:name="_Toc424736856"/>
      <w:bookmarkStart w:id="94" w:name="_Toc512956183"/>
      <w:r w:rsidRPr="004364CD">
        <w:rPr>
          <w:rFonts w:ascii="Times New Roman" w:eastAsia="Microsoft YaHei" w:hAnsi="Times New Roman"/>
          <w:b/>
          <w:spacing w:val="-5"/>
          <w:szCs w:val="18"/>
          <w:lang w:val="ru-RU"/>
        </w:rPr>
        <w:t>Рисунок 1.1.13-1 - Пьезометрический график</w:t>
      </w:r>
      <w:bookmarkEnd w:id="92"/>
      <w:bookmarkEnd w:id="93"/>
      <w:bookmarkEnd w:id="94"/>
    </w:p>
    <w:p w14:paraId="7297A0DF"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Цвет и стиль линий задается пользователем.</w:t>
      </w:r>
    </w:p>
    <w:p w14:paraId="3E036E3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60FB625E" w14:textId="1AA0C9FD" w:rsidR="007428F2" w:rsidRPr="004364CD" w:rsidRDefault="007428F2" w:rsidP="00627242">
      <w:pPr>
        <w:keepLines/>
        <w:widowControl w:val="0"/>
        <w:numPr>
          <w:ilvl w:val="2"/>
          <w:numId w:val="36"/>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95" w:name="_Toc366592808"/>
      <w:bookmarkStart w:id="96" w:name="_Toc512503879"/>
      <w:bookmarkStart w:id="97" w:name="_Toc177061294"/>
      <w:r w:rsidRPr="004364CD">
        <w:rPr>
          <w:rFonts w:ascii="Times New Roman" w:hAnsi="Times New Roman"/>
          <w:b/>
          <w:sz w:val="28"/>
          <w:szCs w:val="28"/>
          <w:lang w:val="ru-RU"/>
        </w:rPr>
        <w:t>Расчет нормативных потерь тепла через изоляцию</w:t>
      </w:r>
      <w:bookmarkEnd w:id="95"/>
      <w:bookmarkEnd w:id="96"/>
      <w:bookmarkEnd w:id="97"/>
    </w:p>
    <w:p w14:paraId="26F9AD3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537683C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Результаты выполненных расчетов можно экспортировать в MS Excel.</w:t>
      </w:r>
    </w:p>
    <w:p w14:paraId="04AB1622" w14:textId="5A48BBBE" w:rsidR="007428F2" w:rsidRPr="004364CD"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98" w:name="_Toc366592809"/>
      <w:bookmarkStart w:id="99" w:name="_Toc512503880"/>
      <w:bookmarkStart w:id="100" w:name="_Toc177061295"/>
      <w:r w:rsidRPr="004364CD">
        <w:rPr>
          <w:rFonts w:ascii="Times New Roman" w:hAnsi="Times New Roman"/>
          <w:b/>
          <w:sz w:val="28"/>
          <w:szCs w:val="28"/>
          <w:lang w:val="ru-RU"/>
        </w:rPr>
        <w:t>Описание разработанной электронной модели системы теплоснабжения города Нижневартовска</w:t>
      </w:r>
      <w:bookmarkEnd w:id="98"/>
      <w:bookmarkEnd w:id="99"/>
      <w:bookmarkEnd w:id="100"/>
    </w:p>
    <w:p w14:paraId="327CD4D8"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качестве методической основы для разработки «Электронной модели системы теплоснабжения г. Нижневартовска» (далее – ЭМ) использованы требования к электронным моделям систем теплоснабжения, предъявляемые в соответствии с Постановлением Правительства РФ №154 от 22.02.2012 г. и Методическими рекомендациями по разработке схем теплоснабжения. </w:t>
      </w:r>
    </w:p>
    <w:p w14:paraId="79FE28A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Информационно-графическое описание объектов системы теплоснабжения города в слоях ЭМ представлены графическим отображением объектов системы теплоснабжения с привязкой к электронной карте города и полным топологическим описанием связности </w:t>
      </w:r>
      <w:r w:rsidRPr="004364CD">
        <w:rPr>
          <w:rFonts w:ascii="Times New Roman" w:hAnsi="Times New Roman"/>
          <w:spacing w:val="-5"/>
          <w:kern w:val="28"/>
          <w:lang w:val="ru-RU" w:eastAsia="ru-RU"/>
        </w:rPr>
        <w:lastRenderedPageBreak/>
        <w:t>объектов, а также паспортизацией объектов системы теплоснабжения (источников теплоснабжения, участков тепловых сетей, оборудования ЦТП, ИТП).</w:t>
      </w:r>
    </w:p>
    <w:p w14:paraId="266B5642" w14:textId="7B034616"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Основой семантических данных об объектах системы теплоснабжения были базы данных, предоставленные </w:t>
      </w:r>
      <w:r w:rsidR="000B44B3" w:rsidRPr="004364CD">
        <w:rPr>
          <w:rFonts w:ascii="Times New Roman" w:hAnsi="Times New Roman"/>
          <w:spacing w:val="-5"/>
          <w:kern w:val="28"/>
          <w:lang w:val="ru-RU" w:eastAsia="ru-RU"/>
        </w:rPr>
        <w:t>АО «Городские электрические сети»</w:t>
      </w:r>
      <w:r w:rsidRPr="004364CD">
        <w:rPr>
          <w:rFonts w:ascii="Times New Roman" w:hAnsi="Times New Roman"/>
          <w:spacing w:val="-5"/>
          <w:kern w:val="28"/>
          <w:lang w:val="ru-RU" w:eastAsia="ru-RU"/>
        </w:rPr>
        <w:t xml:space="preserve"> и информация, собранная в процессе выполнения анализа существующего состояния системы теплоснабжения города.</w:t>
      </w:r>
    </w:p>
    <w:p w14:paraId="7ED8DA8B"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составе электронной модели (ЭМ) существующей системы теплоснабжения города отдельными слоями представлены:</w:t>
      </w:r>
    </w:p>
    <w:p w14:paraId="60450C0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электронная карта и адресный план города;</w:t>
      </w:r>
    </w:p>
    <w:p w14:paraId="53EAE9AA"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слой, содержащий сетку расчетных элементов территориального деления города, используемую при разработке схемы теплоснабжения – сетку кварталов;</w:t>
      </w:r>
    </w:p>
    <w:p w14:paraId="7613146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расчетный слой ZULU по объектам систем теплоснабжения города.</w:t>
      </w:r>
    </w:p>
    <w:p w14:paraId="5502474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После завершения ввода информации об объектах системы теплоснабжения (изображений 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 </w:t>
      </w:r>
    </w:p>
    <w:p w14:paraId="5079B9AF" w14:textId="34AAD3BD" w:rsidR="007428F2" w:rsidRPr="004364CD"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01" w:name="_Toc366592810"/>
      <w:bookmarkStart w:id="102" w:name="_Toc512503881"/>
      <w:bookmarkStart w:id="103" w:name="_Toc177061296"/>
      <w:r w:rsidRPr="004364CD">
        <w:rPr>
          <w:rFonts w:ascii="Times New Roman" w:hAnsi="Times New Roman"/>
          <w:b/>
          <w:sz w:val="28"/>
          <w:szCs w:val="28"/>
          <w:lang w:val="ru-RU"/>
        </w:rPr>
        <w:t>Адресный план города</w:t>
      </w:r>
      <w:bookmarkEnd w:id="101"/>
      <w:bookmarkEnd w:id="102"/>
      <w:bookmarkEnd w:id="103"/>
    </w:p>
    <w:p w14:paraId="68D55A6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адресном плане города изображены:</w:t>
      </w:r>
    </w:p>
    <w:p w14:paraId="5BF9BD2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улично-дорожная сеть;</w:t>
      </w:r>
    </w:p>
    <w:p w14:paraId="16D9EFD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границы водных объектов;</w:t>
      </w:r>
    </w:p>
    <w:p w14:paraId="41D3A656"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здания;</w:t>
      </w:r>
    </w:p>
    <w:p w14:paraId="6FA0FBC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надписи, номера домов, наименования улиц и т.д.</w:t>
      </w:r>
    </w:p>
    <w:p w14:paraId="0DE890B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Фрагмент адресного плана, представленного в ЭМ, приведен на рисунке 15.</w:t>
      </w:r>
    </w:p>
    <w:p w14:paraId="2E035FD1" w14:textId="77777777" w:rsidR="007428F2" w:rsidRPr="004364CD"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p>
    <w:p w14:paraId="527FB163"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Arial" w:hAnsi="Times New Roman"/>
          <w:spacing w:val="-7"/>
          <w:szCs w:val="24"/>
          <w:lang w:val="ru-RU"/>
        </w:rPr>
      </w:pPr>
      <w:r>
        <w:rPr>
          <w:rFonts w:ascii="Times New Roman" w:eastAsia="Microsoft YaHei" w:hAnsi="Times New Roman"/>
          <w:noProof/>
          <w:spacing w:val="-5"/>
          <w:sz w:val="22"/>
          <w:lang w:val="ru-RU" w:eastAsia="ru-RU"/>
        </w:rPr>
        <w:pict w14:anchorId="7852B2C7">
          <v:shape id="Рисунок 1" o:spid="_x0000_i1041" type="#_x0000_t75" style="width:454pt;height:236.35pt;visibility:visible;mso-wrap-style:square">
            <v:imagedata r:id="rId27" o:title=""/>
          </v:shape>
        </w:pict>
      </w:r>
    </w:p>
    <w:p w14:paraId="07C5025A" w14:textId="77F8D774"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104" w:name="_Toc364751250"/>
      <w:bookmarkStart w:id="105" w:name="_Toc424736857"/>
      <w:bookmarkStart w:id="106" w:name="_Toc512956184"/>
      <w:r w:rsidRPr="004364CD">
        <w:rPr>
          <w:rFonts w:ascii="Times New Roman" w:eastAsia="Microsoft YaHei" w:hAnsi="Times New Roman"/>
          <w:b/>
          <w:spacing w:val="-5"/>
          <w:szCs w:val="18"/>
          <w:lang w:val="ru-RU"/>
        </w:rPr>
        <w:t>Рисунок 1.3-1</w:t>
      </w:r>
      <w:r w:rsidRPr="004364CD">
        <w:rPr>
          <w:rFonts w:ascii="Times New Roman" w:eastAsia="Microsoft YaHei" w:hAnsi="Times New Roman"/>
          <w:b/>
          <w:noProof/>
          <w:spacing w:val="-5"/>
          <w:szCs w:val="18"/>
          <w:lang w:val="ru-RU"/>
        </w:rPr>
        <w:t xml:space="preserve"> -</w:t>
      </w:r>
      <w:r w:rsidRPr="004364CD">
        <w:rPr>
          <w:rFonts w:ascii="Times New Roman" w:eastAsia="Microsoft YaHei" w:hAnsi="Times New Roman"/>
          <w:b/>
          <w:spacing w:val="-5"/>
          <w:szCs w:val="18"/>
          <w:lang w:val="ru-RU"/>
        </w:rPr>
        <w:t xml:space="preserve"> Фрагмент адресного плана</w:t>
      </w:r>
      <w:bookmarkEnd w:id="104"/>
      <w:bookmarkEnd w:id="105"/>
      <w:bookmarkEnd w:id="106"/>
    </w:p>
    <w:p w14:paraId="2BF7F2F0" w14:textId="77777777" w:rsidR="007428F2" w:rsidRPr="004364CD" w:rsidRDefault="007428F2" w:rsidP="007428F2">
      <w:pPr>
        <w:widowControl w:val="0"/>
        <w:adjustRightInd w:val="0"/>
        <w:spacing w:before="120" w:after="120" w:line="240" w:lineRule="auto"/>
        <w:ind w:firstLine="0"/>
        <w:textAlignment w:val="baseline"/>
        <w:rPr>
          <w:rFonts w:ascii="Times New Roman" w:eastAsia="Arial" w:hAnsi="Times New Roman"/>
          <w:spacing w:val="-7"/>
          <w:szCs w:val="24"/>
          <w:lang w:val="ru-RU"/>
        </w:rPr>
      </w:pPr>
    </w:p>
    <w:p w14:paraId="622FBC86" w14:textId="78CD742B" w:rsidR="007428F2" w:rsidRPr="004364CD" w:rsidRDefault="004364CD"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07" w:name="_Toc366592811"/>
      <w:bookmarkStart w:id="108" w:name="_Toc512503882"/>
      <w:r>
        <w:rPr>
          <w:rFonts w:ascii="Times New Roman" w:hAnsi="Times New Roman"/>
          <w:b/>
          <w:sz w:val="28"/>
          <w:szCs w:val="28"/>
          <w:lang w:val="ru-RU"/>
        </w:rPr>
        <w:br w:type="page"/>
      </w:r>
      <w:bookmarkStart w:id="109" w:name="_Toc177061297"/>
      <w:r w:rsidR="007428F2" w:rsidRPr="004364CD">
        <w:rPr>
          <w:rFonts w:ascii="Times New Roman" w:hAnsi="Times New Roman"/>
          <w:b/>
          <w:sz w:val="28"/>
          <w:szCs w:val="28"/>
          <w:lang w:val="ru-RU"/>
        </w:rPr>
        <w:lastRenderedPageBreak/>
        <w:t>Слои, представляющие сетки районирования города</w:t>
      </w:r>
      <w:bookmarkEnd w:id="107"/>
      <w:bookmarkEnd w:id="108"/>
      <w:bookmarkEnd w:id="109"/>
    </w:p>
    <w:p w14:paraId="5C604AA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ЭМ в соответствии с требованиями к ее содержанию включает слой расчетных единиц территориального деления – кварталов, границы которых установлены Генеральным планом города.</w:t>
      </w:r>
    </w:p>
    <w:p w14:paraId="751BD62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Укрупненный фрагмент сетки расчетных элементов территориального деления - кварталов представлен на рисунке 16.</w:t>
      </w:r>
    </w:p>
    <w:p w14:paraId="47F49ECB" w14:textId="77777777" w:rsidR="007428F2" w:rsidRPr="004364CD" w:rsidRDefault="002C0E0C" w:rsidP="007428F2">
      <w:pPr>
        <w:widowControl w:val="0"/>
        <w:adjustRightInd w:val="0"/>
        <w:spacing w:before="120" w:after="120" w:line="240" w:lineRule="auto"/>
        <w:ind w:firstLine="0"/>
        <w:jc w:val="center"/>
        <w:textAlignment w:val="baseline"/>
        <w:rPr>
          <w:rFonts w:ascii="Times New Roman" w:eastAsia="Arial" w:hAnsi="Times New Roman"/>
          <w:spacing w:val="-7"/>
          <w:szCs w:val="24"/>
          <w:lang w:val="ru-RU"/>
        </w:rPr>
      </w:pPr>
      <w:r>
        <w:rPr>
          <w:rFonts w:ascii="Times New Roman" w:eastAsia="Microsoft YaHei" w:hAnsi="Times New Roman"/>
          <w:noProof/>
          <w:spacing w:val="-5"/>
          <w:sz w:val="22"/>
          <w:lang w:val="ru-RU" w:eastAsia="ru-RU"/>
        </w:rPr>
        <w:pict w14:anchorId="17A1693E">
          <v:shape id="Рисунок 4" o:spid="_x0000_i1042" type="#_x0000_t75" style="width:454pt;height:260.9pt;visibility:visible;mso-wrap-style:square">
            <v:imagedata r:id="rId28" o:title=""/>
          </v:shape>
        </w:pict>
      </w:r>
    </w:p>
    <w:p w14:paraId="0E7CA3CC" w14:textId="5382FE3D"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110" w:name="_Toc364751251"/>
      <w:bookmarkStart w:id="111" w:name="_Toc424736858"/>
      <w:bookmarkStart w:id="112" w:name="_Toc512956185"/>
      <w:r w:rsidRPr="004364CD">
        <w:rPr>
          <w:rFonts w:ascii="Times New Roman" w:eastAsia="Microsoft YaHei" w:hAnsi="Times New Roman"/>
          <w:b/>
          <w:spacing w:val="-5"/>
          <w:szCs w:val="18"/>
          <w:lang w:val="ru-RU"/>
        </w:rPr>
        <w:t>Рисунок 1.4-1</w:t>
      </w:r>
      <w:r w:rsidRPr="004364CD">
        <w:rPr>
          <w:rFonts w:ascii="Times New Roman" w:eastAsia="Microsoft YaHei" w:hAnsi="Times New Roman"/>
          <w:b/>
          <w:noProof/>
          <w:spacing w:val="-5"/>
          <w:szCs w:val="18"/>
          <w:lang w:val="ru-RU"/>
        </w:rPr>
        <w:t xml:space="preserve"> -</w:t>
      </w:r>
      <w:r w:rsidRPr="004364CD">
        <w:rPr>
          <w:rFonts w:ascii="Times New Roman" w:eastAsia="Microsoft YaHei" w:hAnsi="Times New Roman"/>
          <w:b/>
          <w:spacing w:val="-5"/>
          <w:szCs w:val="18"/>
          <w:lang w:val="ru-RU"/>
        </w:rPr>
        <w:t xml:space="preserve"> Фрагмент сетки территориального деления территории г. Нижневартовска</w:t>
      </w:r>
      <w:bookmarkEnd w:id="110"/>
      <w:bookmarkEnd w:id="111"/>
      <w:bookmarkEnd w:id="112"/>
    </w:p>
    <w:p w14:paraId="66B3FF0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Семантическая информация по кадастровым кварталам включает номер квартала и площадь территории, расположенной в границах квартала.</w:t>
      </w:r>
    </w:p>
    <w:p w14:paraId="224B3072"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Слой кварталов в ЭМ создан импортированием слоев, предоставленных администрацией города в формате MapInfo.</w:t>
      </w:r>
    </w:p>
    <w:p w14:paraId="2131C89B" w14:textId="4CF5F726" w:rsidR="007428F2" w:rsidRPr="004364CD" w:rsidRDefault="007428F2"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13" w:name="_Toc366592812"/>
      <w:bookmarkStart w:id="114" w:name="_Toc512503883"/>
      <w:bookmarkStart w:id="115" w:name="_Toc177061298"/>
      <w:r w:rsidRPr="004364CD">
        <w:rPr>
          <w:rFonts w:ascii="Times New Roman" w:hAnsi="Times New Roman"/>
          <w:b/>
          <w:sz w:val="28"/>
          <w:szCs w:val="28"/>
          <w:lang w:val="ru-RU"/>
        </w:rPr>
        <w:t>Расчетный слой ZULU по системе теплоснабжения города</w:t>
      </w:r>
      <w:bookmarkEnd w:id="113"/>
      <w:bookmarkEnd w:id="114"/>
      <w:bookmarkEnd w:id="115"/>
    </w:p>
    <w:p w14:paraId="0DE999D5"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Общегородская электронная схема существующих тепловых сетей г. Нижневартовска, привязанных к электронной карте города, представлена в модели единым слоем ZULU «Расчет сетей», содержащим данные по сети, необходимые для выполнения </w:t>
      </w:r>
      <w:proofErr w:type="spellStart"/>
      <w:r w:rsidRPr="004364CD">
        <w:rPr>
          <w:rFonts w:ascii="Times New Roman" w:hAnsi="Times New Roman"/>
          <w:spacing w:val="-5"/>
          <w:kern w:val="28"/>
          <w:lang w:val="ru-RU" w:eastAsia="ru-RU"/>
        </w:rPr>
        <w:t>теплогидравлических</w:t>
      </w:r>
      <w:proofErr w:type="spellEnd"/>
      <w:r w:rsidRPr="004364CD">
        <w:rPr>
          <w:rFonts w:ascii="Times New Roman" w:hAnsi="Times New Roman"/>
          <w:spacing w:val="-5"/>
          <w:kern w:val="28"/>
          <w:lang w:val="ru-RU" w:eastAsia="ru-RU"/>
        </w:rPr>
        <w:t xml:space="preserve"> расчетов.</w:t>
      </w:r>
    </w:p>
    <w:p w14:paraId="26A1E2CA" w14:textId="77777777" w:rsidR="007428F2" w:rsidRPr="004364CD"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4364CD">
        <w:rPr>
          <w:rFonts w:ascii="Times New Roman" w:eastAsia="Arial" w:hAnsi="Times New Roman"/>
          <w:spacing w:val="-7"/>
          <w:szCs w:val="24"/>
          <w:lang w:val="ru-RU"/>
        </w:rPr>
        <w:t>К объектам расчетных слоев относятся:</w:t>
      </w:r>
    </w:p>
    <w:p w14:paraId="2B861B7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Источники;</w:t>
      </w:r>
    </w:p>
    <w:p w14:paraId="52D8E4B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Узел;</w:t>
      </w:r>
    </w:p>
    <w:p w14:paraId="65CB590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Потребитель;</w:t>
      </w:r>
    </w:p>
    <w:p w14:paraId="45238137"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Насосная станция;</w:t>
      </w:r>
    </w:p>
    <w:p w14:paraId="7E20F7B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Задвижки;</w:t>
      </w:r>
    </w:p>
    <w:p w14:paraId="51CD08E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Участки;</w:t>
      </w:r>
    </w:p>
    <w:p w14:paraId="41DBF191"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Вспомогательные участки;</w:t>
      </w:r>
    </w:p>
    <w:p w14:paraId="2DCF2B7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lastRenderedPageBreak/>
        <w:t>Дросселирующий узел;</w:t>
      </w:r>
    </w:p>
    <w:p w14:paraId="7FC3E56C"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ЦТП;</w:t>
      </w:r>
    </w:p>
    <w:p w14:paraId="194554FA"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Перемычка;</w:t>
      </w:r>
    </w:p>
    <w:p w14:paraId="13D9AE4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Обобщенный потребитель.</w:t>
      </w:r>
    </w:p>
    <w:p w14:paraId="21006B49" w14:textId="77777777" w:rsidR="007428F2" w:rsidRPr="004364CD" w:rsidRDefault="007428F2" w:rsidP="007428F2">
      <w:pPr>
        <w:widowControl w:val="0"/>
        <w:adjustRightInd w:val="0"/>
        <w:spacing w:before="120" w:after="120" w:line="240" w:lineRule="auto"/>
        <w:ind w:firstLine="567"/>
        <w:textAlignment w:val="baseline"/>
        <w:rPr>
          <w:rFonts w:ascii="Times New Roman" w:eastAsia="Arial" w:hAnsi="Times New Roman"/>
          <w:spacing w:val="-7"/>
          <w:szCs w:val="24"/>
          <w:lang w:val="ru-RU"/>
        </w:rPr>
      </w:pPr>
      <w:r w:rsidRPr="004364CD">
        <w:rPr>
          <w:rFonts w:ascii="Times New Roman" w:eastAsia="Arial" w:hAnsi="Times New Roman"/>
          <w:spacing w:val="-7"/>
          <w:szCs w:val="24"/>
          <w:lang w:val="ru-RU"/>
        </w:rPr>
        <w:t>Фрагмент</w:t>
      </w:r>
      <w:r w:rsidRPr="004364CD">
        <w:rPr>
          <w:rFonts w:ascii="Times New Roman" w:eastAsia="Arial" w:hAnsi="Times New Roman"/>
          <w:spacing w:val="-7"/>
          <w:szCs w:val="24"/>
          <w:lang w:val="ru-RU"/>
        </w:rPr>
        <w:tab/>
        <w:t xml:space="preserve"> расчетного </w:t>
      </w:r>
      <w:r w:rsidRPr="004364CD">
        <w:rPr>
          <w:rFonts w:ascii="Times New Roman" w:eastAsia="Arial" w:hAnsi="Times New Roman"/>
          <w:spacing w:val="-7"/>
          <w:szCs w:val="24"/>
          <w:lang w:val="ru-RU"/>
        </w:rPr>
        <w:tab/>
        <w:t xml:space="preserve">слоя </w:t>
      </w:r>
      <w:r w:rsidRPr="004364CD">
        <w:rPr>
          <w:rFonts w:ascii="Times New Roman" w:eastAsia="Arial" w:hAnsi="Times New Roman"/>
          <w:spacing w:val="-7"/>
          <w:szCs w:val="24"/>
          <w:lang w:val="ru-RU"/>
        </w:rPr>
        <w:tab/>
        <w:t>электронной</w:t>
      </w:r>
      <w:r w:rsidRPr="004364CD">
        <w:rPr>
          <w:rFonts w:ascii="Times New Roman" w:eastAsia="Arial" w:hAnsi="Times New Roman"/>
          <w:spacing w:val="-7"/>
          <w:szCs w:val="24"/>
          <w:lang w:val="ru-RU"/>
        </w:rPr>
        <w:tab/>
        <w:t xml:space="preserve"> схемы</w:t>
      </w:r>
      <w:r w:rsidRPr="004364CD">
        <w:rPr>
          <w:rFonts w:ascii="Times New Roman" w:eastAsia="Arial" w:hAnsi="Times New Roman"/>
          <w:spacing w:val="-7"/>
          <w:szCs w:val="24"/>
          <w:lang w:val="ru-RU"/>
        </w:rPr>
        <w:tab/>
        <w:t xml:space="preserve"> существующих</w:t>
      </w:r>
      <w:r w:rsidRPr="004364CD">
        <w:rPr>
          <w:rFonts w:ascii="Times New Roman" w:eastAsia="Arial" w:hAnsi="Times New Roman"/>
          <w:spacing w:val="-7"/>
          <w:szCs w:val="24"/>
          <w:lang w:val="ru-RU"/>
        </w:rPr>
        <w:tab/>
        <w:t xml:space="preserve"> тепловых</w:t>
      </w:r>
      <w:r w:rsidRPr="004364CD">
        <w:rPr>
          <w:rFonts w:ascii="Times New Roman" w:eastAsia="Arial" w:hAnsi="Times New Roman"/>
          <w:spacing w:val="-7"/>
          <w:szCs w:val="24"/>
          <w:lang w:val="ru-RU"/>
        </w:rPr>
        <w:tab/>
        <w:t xml:space="preserve"> сетей г. Нижневартовска, представленной в ЭМ, изображен на рисунке 17.</w:t>
      </w:r>
    </w:p>
    <w:p w14:paraId="2820828C" w14:textId="77777777" w:rsidR="007428F2" w:rsidRPr="004364CD" w:rsidRDefault="002C0E0C" w:rsidP="007428F2">
      <w:pPr>
        <w:keepNext/>
        <w:widowControl w:val="0"/>
        <w:adjustRightInd w:val="0"/>
        <w:spacing w:before="120" w:after="120" w:line="240" w:lineRule="auto"/>
        <w:ind w:firstLine="0"/>
        <w:jc w:val="center"/>
        <w:textAlignment w:val="baseline"/>
        <w:rPr>
          <w:rFonts w:ascii="Times New Roman" w:eastAsia="Microsoft YaHei" w:hAnsi="Times New Roman"/>
          <w:spacing w:val="-5"/>
          <w:sz w:val="22"/>
          <w:lang w:val="ru-RU"/>
        </w:rPr>
      </w:pPr>
      <w:r>
        <w:rPr>
          <w:rFonts w:ascii="Times New Roman" w:eastAsia="Arial" w:hAnsi="Times New Roman"/>
          <w:noProof/>
          <w:spacing w:val="-7"/>
          <w:szCs w:val="24"/>
          <w:lang w:val="ru-RU" w:eastAsia="ru-RU"/>
        </w:rPr>
        <w:pict w14:anchorId="264F2732">
          <v:shape id="Рисунок 21" o:spid="_x0000_i1043" type="#_x0000_t75" style="width:454pt;height:246.5pt;visibility:visible;mso-wrap-style:square">
            <v:imagedata r:id="rId29" o:title="Снимок"/>
          </v:shape>
        </w:pict>
      </w:r>
    </w:p>
    <w:p w14:paraId="023D0317" w14:textId="11BD2990"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116" w:name="_Toc512956186"/>
      <w:r w:rsidRPr="004364CD">
        <w:rPr>
          <w:rFonts w:ascii="Times New Roman" w:eastAsia="Microsoft YaHei" w:hAnsi="Times New Roman"/>
          <w:b/>
          <w:spacing w:val="-5"/>
          <w:szCs w:val="18"/>
          <w:lang w:val="ru-RU"/>
        </w:rPr>
        <w:t>Рисунок 1.5-1 - Фрагмент схемы тепловых сетей с характеристикой объектов системы теплоснабжения</w:t>
      </w:r>
      <w:bookmarkEnd w:id="116"/>
    </w:p>
    <w:p w14:paraId="5D8A215D"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существующих базах данных «ZULU» предусматриваются стандартные характеристики по приведенным выше типам объектов системы теплоснабжения.</w:t>
      </w:r>
    </w:p>
    <w:p w14:paraId="172EE4C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субъектами системы теплоснабжения города.</w:t>
      </w:r>
    </w:p>
    <w:p w14:paraId="7D0A45C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При желании пользователя, в существующие базы данных по объектам сети можно добавить дополнительные поля.</w:t>
      </w:r>
    </w:p>
    <w:p w14:paraId="0E24E88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Следует отметить, что в соответствии с Методическими рекомендациями по разработке схем теплоснабжения была осуществлена разработка электронной модели систем теплоснабжения 1-го уровня, т.е. до т.н. «камер сброса тепловой нагрузки». Группы потребителей смоделированы обобщенными потребителями.</w:t>
      </w:r>
    </w:p>
    <w:p w14:paraId="38FA0E50" w14:textId="60F9CCDD" w:rsidR="007428F2" w:rsidRPr="004364CD" w:rsidRDefault="004364CD"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17" w:name="_Toc366592813"/>
      <w:bookmarkStart w:id="118" w:name="_Toc512503884"/>
      <w:r>
        <w:rPr>
          <w:rFonts w:ascii="Times New Roman" w:hAnsi="Times New Roman"/>
          <w:b/>
          <w:sz w:val="28"/>
          <w:szCs w:val="28"/>
          <w:lang w:val="ru-RU"/>
        </w:rPr>
        <w:br w:type="page"/>
      </w:r>
      <w:bookmarkStart w:id="119" w:name="_Toc177061299"/>
      <w:r w:rsidR="007428F2" w:rsidRPr="004364CD">
        <w:rPr>
          <w:rFonts w:ascii="Times New Roman" w:hAnsi="Times New Roman"/>
          <w:b/>
          <w:sz w:val="28"/>
          <w:szCs w:val="28"/>
          <w:lang w:val="ru-RU"/>
        </w:rPr>
        <w:lastRenderedPageBreak/>
        <w:t>Отладка и калибровка электронной модели</w:t>
      </w:r>
      <w:bookmarkEnd w:id="117"/>
      <w:bookmarkEnd w:id="118"/>
      <w:bookmarkEnd w:id="119"/>
    </w:p>
    <w:p w14:paraId="6C03E987"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14:paraId="6D22D16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отладка работы расчетных математических модулей путем выявления ошибок в исходных данных;</w:t>
      </w:r>
    </w:p>
    <w:p w14:paraId="6BC87C3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05531AF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На этапе отладки электронной модели был проведен анализ полноты внесенных исходных данных. Инструментарием для анализа и выявления ошибок во введенных исходных данных являются сгенерированные отчеты об объектах из созданной базы данных. Наиболее часто встречающимися типами ошибок были следующие:</w:t>
      </w:r>
    </w:p>
    <w:p w14:paraId="603D1684"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Отсутствие данных о местных сопротивлениях и коэффициентах шероховатости участка;</w:t>
      </w:r>
    </w:p>
    <w:p w14:paraId="2295C209"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Отсутствие данных о геодезических отметках узлов;</w:t>
      </w:r>
    </w:p>
    <w:p w14:paraId="6641A55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Отсутствие данных о диаметрах и длинах участков.</w:t>
      </w:r>
    </w:p>
    <w:p w14:paraId="7F6FEA4A"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Отсутствующие данные запрашивались у теплоснабжающих организаций. В случае отсутствия требуемых данных у теплоснабжающей организации значения величин принимались по экспертным оценкам.</w:t>
      </w:r>
    </w:p>
    <w:p w14:paraId="037C1F3C"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4BC6E822"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28C4480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0D0D038D"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474DF01E"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14019C12"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lastRenderedPageBreak/>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т.п.);</w:t>
      </w:r>
    </w:p>
    <w:p w14:paraId="1CCD2AF8"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т.п.);</w:t>
      </w:r>
    </w:p>
    <w:p w14:paraId="05F62A10"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4FB8639B" w14:textId="77777777" w:rsidR="007428F2" w:rsidRPr="004364CD" w:rsidRDefault="007428F2" w:rsidP="00BF4661">
      <w:pPr>
        <w:widowControl w:val="0"/>
        <w:numPr>
          <w:ilvl w:val="0"/>
          <w:numId w:val="32"/>
        </w:numPr>
        <w:tabs>
          <w:tab w:val="num" w:pos="1134"/>
        </w:tabs>
        <w:adjustRightInd w:val="0"/>
        <w:spacing w:line="240" w:lineRule="auto"/>
        <w:ind w:left="1135" w:hanging="284"/>
        <w:textAlignment w:val="baseline"/>
        <w:rPr>
          <w:rFonts w:ascii="Times New Roman" w:hAnsi="Times New Roman"/>
          <w:snapToGrid w:val="0"/>
          <w:szCs w:val="24"/>
          <w:lang w:val="ru-RU" w:eastAsia="ru-RU"/>
        </w:rPr>
      </w:pPr>
      <w:r w:rsidRPr="004364CD">
        <w:rPr>
          <w:rFonts w:ascii="Times New Roman" w:hAnsi="Times New Roman"/>
          <w:snapToGrid w:val="0"/>
          <w:szCs w:val="24"/>
          <w:lang w:val="ru-RU" w:eastAsia="ru-RU"/>
        </w:rPr>
        <w:t>отображение семантической информации на карте.</w:t>
      </w:r>
    </w:p>
    <w:p w14:paraId="6FD20932" w14:textId="3934C6BD"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Параллельно работе с вышеописанным инструментарием проводится корректировка изначально введенных данных </w:t>
      </w:r>
      <w:r w:rsidR="002A6C2C" w:rsidRPr="004364CD">
        <w:rPr>
          <w:rFonts w:ascii="Times New Roman" w:hAnsi="Times New Roman"/>
          <w:spacing w:val="-5"/>
          <w:kern w:val="28"/>
          <w:lang w:val="ru-RU" w:eastAsia="ru-RU"/>
        </w:rPr>
        <w:t>по шероховатости</w:t>
      </w:r>
      <w:r w:rsidRPr="004364CD">
        <w:rPr>
          <w:rFonts w:ascii="Times New Roman" w:hAnsi="Times New Roman"/>
          <w:spacing w:val="-5"/>
          <w:kern w:val="28"/>
          <w:lang w:val="ru-RU" w:eastAsia="ru-RU"/>
        </w:rPr>
        <w:t xml:space="preserve"> трубопроводов, значениям местных сопротивлений, состоянию </w:t>
      </w:r>
      <w:proofErr w:type="gramStart"/>
      <w:r w:rsidRPr="004364CD">
        <w:rPr>
          <w:rFonts w:ascii="Times New Roman" w:hAnsi="Times New Roman"/>
          <w:spacing w:val="-5"/>
          <w:kern w:val="28"/>
          <w:lang w:val="ru-RU" w:eastAsia="ru-RU"/>
        </w:rPr>
        <w:t>ЗРА  и</w:t>
      </w:r>
      <w:proofErr w:type="gramEnd"/>
      <w:r w:rsidRPr="004364CD">
        <w:rPr>
          <w:rFonts w:ascii="Times New Roman" w:hAnsi="Times New Roman"/>
          <w:spacing w:val="-5"/>
          <w:kern w:val="28"/>
          <w:lang w:val="ru-RU" w:eastAsia="ru-RU"/>
        </w:rPr>
        <w:t xml:space="preserve">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67B7C5D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Данная составляющая работы (отладка и калибровка) выполнялась после завершения описания тепловых сетей и теплосетевых объектов в электронной модели системы теплоснабжения.</w:t>
      </w:r>
    </w:p>
    <w:p w14:paraId="102D9A8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(фактические значения температуры теплоносителя, давление, отпуск тепловой энергии), калибровка выполнялась именно по этим параметрам. Значения расхода теплоносителя предоставлены только по котельной №2, поэтому калибровка осуществлялась на величину расхода, полученную расчетным путем на основе вышеуказанных данных (отпуск тепловой энергии, температура теплоносителя в подающем и обратном трубопроводах).</w:t>
      </w:r>
    </w:p>
    <w:p w14:paraId="408EFE12"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дальнейшем разработанная электронная модель использована в качестве основного инструментария для разработки сценариев развития системы теплоснабжения г. Нижневартовска до 2031 года. </w:t>
      </w:r>
    </w:p>
    <w:p w14:paraId="48B5D321"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Общий вид рабочего экрана разработанной электронной модели системы теплоснабжения города Нижневартовска представлен на рисунке 1.6-1 Фрагмент разработанной электронной модели – на рисунке 1.6-2.</w:t>
      </w:r>
    </w:p>
    <w:p w14:paraId="0271639F" w14:textId="77777777" w:rsidR="007428F2" w:rsidRPr="004364CD" w:rsidRDefault="007428F2" w:rsidP="007428F2">
      <w:pPr>
        <w:spacing w:after="120" w:line="240" w:lineRule="auto"/>
        <w:ind w:firstLine="567"/>
        <w:rPr>
          <w:rFonts w:ascii="Times New Roman" w:hAnsi="Times New Roman"/>
          <w:szCs w:val="24"/>
          <w:lang w:val="ru-RU" w:eastAsia="ru-RU"/>
        </w:rPr>
      </w:pPr>
    </w:p>
    <w:p w14:paraId="53077AF1" w14:textId="77777777" w:rsidR="007428F2" w:rsidRPr="004364CD" w:rsidRDefault="002C0E0C" w:rsidP="007428F2">
      <w:pPr>
        <w:widowControl w:val="0"/>
        <w:adjustRightInd w:val="0"/>
        <w:spacing w:before="120" w:after="200" w:line="240" w:lineRule="auto"/>
        <w:ind w:firstLine="0"/>
        <w:jc w:val="center"/>
        <w:textAlignment w:val="baseline"/>
        <w:rPr>
          <w:rFonts w:ascii="Times New Roman" w:eastAsia="Microsoft YaHei" w:hAnsi="Times New Roman"/>
          <w:b/>
          <w:bCs/>
          <w:spacing w:val="-5"/>
          <w:sz w:val="18"/>
          <w:szCs w:val="18"/>
          <w:lang w:val="ru-RU"/>
        </w:rPr>
      </w:pPr>
      <w:r>
        <w:rPr>
          <w:rFonts w:ascii="Times New Roman" w:eastAsia="Microsoft YaHei" w:hAnsi="Times New Roman"/>
          <w:b/>
          <w:noProof/>
          <w:spacing w:val="-5"/>
          <w:sz w:val="18"/>
          <w:szCs w:val="18"/>
          <w:lang w:val="ru-RU" w:eastAsia="ru-RU"/>
        </w:rPr>
        <w:lastRenderedPageBreak/>
        <w:pict w14:anchorId="459F816E">
          <v:shape id="Рисунок 5" o:spid="_x0000_i1044" type="#_x0000_t75" style="width:433.7pt;height:212.6pt;visibility:visible;mso-wrap-style:square">
            <v:imagedata r:id="rId30" o:title="2"/>
          </v:shape>
        </w:pict>
      </w:r>
    </w:p>
    <w:p w14:paraId="61044186" w14:textId="1CB0BA3B" w:rsidR="007428F2" w:rsidRPr="004364CD" w:rsidRDefault="007428F2" w:rsidP="007428F2">
      <w:pPr>
        <w:widowControl w:val="0"/>
        <w:adjustRightInd w:val="0"/>
        <w:spacing w:before="120" w:after="200" w:line="240" w:lineRule="auto"/>
        <w:ind w:firstLine="0"/>
        <w:jc w:val="center"/>
        <w:textAlignment w:val="baseline"/>
        <w:rPr>
          <w:rFonts w:ascii="Times New Roman" w:eastAsia="Microsoft YaHei" w:hAnsi="Times New Roman"/>
          <w:b/>
          <w:spacing w:val="-5"/>
          <w:szCs w:val="18"/>
          <w:lang w:val="ru-RU"/>
        </w:rPr>
      </w:pPr>
      <w:bookmarkStart w:id="120" w:name="_Toc364751253"/>
      <w:bookmarkStart w:id="121" w:name="_Toc424736860"/>
      <w:bookmarkStart w:id="122" w:name="_Toc512956187"/>
      <w:r w:rsidRPr="004364CD">
        <w:rPr>
          <w:rFonts w:ascii="Times New Roman" w:eastAsia="Microsoft YaHei" w:hAnsi="Times New Roman"/>
          <w:b/>
          <w:spacing w:val="-5"/>
          <w:szCs w:val="18"/>
          <w:lang w:val="ru-RU"/>
        </w:rPr>
        <w:t>Рисунок 1.6-1 - Общий вид рабочего экрана электронной модели системы теплоснабжения</w:t>
      </w:r>
      <w:bookmarkEnd w:id="120"/>
      <w:bookmarkEnd w:id="121"/>
      <w:bookmarkEnd w:id="122"/>
    </w:p>
    <w:p w14:paraId="7B529794" w14:textId="77777777" w:rsidR="007428F2" w:rsidRPr="004364CD" w:rsidRDefault="002C0E0C" w:rsidP="007428F2">
      <w:pPr>
        <w:widowControl w:val="0"/>
        <w:adjustRightInd w:val="0"/>
        <w:spacing w:before="120" w:after="120" w:line="240" w:lineRule="auto"/>
        <w:ind w:firstLine="0"/>
        <w:textAlignment w:val="baseline"/>
        <w:rPr>
          <w:rFonts w:ascii="Times New Roman" w:eastAsia="Microsoft YaHei" w:hAnsi="Times New Roman"/>
          <w:spacing w:val="-5"/>
          <w:sz w:val="22"/>
          <w:lang w:val="ru-RU"/>
        </w:rPr>
      </w:pPr>
      <w:r>
        <w:rPr>
          <w:rFonts w:ascii="Times New Roman" w:eastAsia="Microsoft YaHei" w:hAnsi="Times New Roman"/>
          <w:noProof/>
          <w:spacing w:val="-5"/>
          <w:sz w:val="22"/>
          <w:lang w:val="ru-RU" w:eastAsia="ru-RU"/>
        </w:rPr>
        <w:pict w14:anchorId="133531C1">
          <v:shape id="Рисунок 9" o:spid="_x0000_i1045" type="#_x0000_t75" style="width:454.85pt;height:229.55pt;visibility:visible;mso-wrap-style:square">
            <v:imagedata r:id="rId31" o:title="3"/>
          </v:shape>
        </w:pict>
      </w:r>
    </w:p>
    <w:p w14:paraId="2A8E0A2B" w14:textId="74B9B8B8"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23" w:name="_Toc364751254"/>
      <w:bookmarkStart w:id="124" w:name="_Toc424736861"/>
      <w:bookmarkStart w:id="125" w:name="_Toc512956188"/>
      <w:r w:rsidRPr="004364CD">
        <w:rPr>
          <w:rFonts w:ascii="Times New Roman" w:eastAsia="Microsoft YaHei" w:hAnsi="Times New Roman"/>
          <w:b/>
          <w:spacing w:val="-5"/>
          <w:szCs w:val="18"/>
          <w:lang w:val="ru-RU"/>
        </w:rPr>
        <w:t>Рисунок 1.6-2 - Общий вид рабочего экрана электронной модели системы теплоснабжения (фрагмент)</w:t>
      </w:r>
      <w:bookmarkEnd w:id="123"/>
      <w:bookmarkEnd w:id="124"/>
      <w:bookmarkEnd w:id="125"/>
    </w:p>
    <w:p w14:paraId="2628E1C6"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096A2DB8" w14:textId="4F00F8EA" w:rsidR="007428F2" w:rsidRPr="004364CD" w:rsidRDefault="004364CD" w:rsidP="00627242">
      <w:pPr>
        <w:keepLines/>
        <w:widowControl w:val="0"/>
        <w:numPr>
          <w:ilvl w:val="2"/>
          <w:numId w:val="38"/>
        </w:numPr>
        <w:pBdr>
          <w:top w:val="single" w:sz="48" w:space="3" w:color="FFFFFF"/>
          <w:left w:val="single" w:sz="6" w:space="3" w:color="FFFFFF"/>
          <w:bottom w:val="single" w:sz="6" w:space="3" w:color="FFFFFF"/>
        </w:pBdr>
        <w:adjustRightInd w:val="0"/>
        <w:spacing w:before="120" w:after="120" w:line="240" w:lineRule="auto"/>
        <w:textAlignment w:val="baseline"/>
        <w:outlineLvl w:val="2"/>
        <w:rPr>
          <w:rFonts w:ascii="Times New Roman" w:hAnsi="Times New Roman"/>
          <w:b/>
          <w:sz w:val="28"/>
          <w:szCs w:val="28"/>
          <w:lang w:val="ru-RU"/>
        </w:rPr>
      </w:pPr>
      <w:bookmarkStart w:id="126" w:name="_Toc366592814"/>
      <w:bookmarkStart w:id="127" w:name="_Toc512503885"/>
      <w:r>
        <w:rPr>
          <w:rFonts w:ascii="Times New Roman" w:hAnsi="Times New Roman"/>
          <w:b/>
          <w:sz w:val="28"/>
          <w:szCs w:val="28"/>
          <w:lang w:val="ru-RU"/>
        </w:rPr>
        <w:br w:type="page"/>
      </w:r>
      <w:bookmarkStart w:id="128" w:name="_Toc177061300"/>
      <w:r w:rsidR="007428F2" w:rsidRPr="004364CD">
        <w:rPr>
          <w:rFonts w:ascii="Times New Roman" w:hAnsi="Times New Roman"/>
          <w:b/>
          <w:sz w:val="28"/>
          <w:szCs w:val="28"/>
          <w:lang w:val="ru-RU"/>
        </w:rPr>
        <w:lastRenderedPageBreak/>
        <w:t>Электронная модель перспективной системы теплоснабжения</w:t>
      </w:r>
      <w:bookmarkEnd w:id="126"/>
      <w:bookmarkEnd w:id="127"/>
      <w:bookmarkEnd w:id="128"/>
    </w:p>
    <w:p w14:paraId="49689594"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 осуществляется через механизм создания и администрирования специальных "модельных" баз - наборов данных, клонируемых из основной (контрольной) базы данных описания тепловой сети, на которых можно производить любые манипуляции без риска исказить или повредить контрольную базу.</w:t>
      </w:r>
    </w:p>
    <w:p w14:paraId="4C3F2F4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составе электронной модели перспективной системы теплоснабжения города дополнительными слоями представлены расчетные слои ZULU по отдельным зонам теплоснабжения города по рассмотренным перспективным вариантам развития.</w:t>
      </w:r>
    </w:p>
    <w:p w14:paraId="2F056879" w14:textId="1282A0C5"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ЭМ представлены расчетные слои ZULU для расчета гидравлических режимов по рассматриваемым периодам с учетом перспективных нагрузок планируемых к подключению соответственно </w:t>
      </w:r>
      <w:proofErr w:type="gramStart"/>
      <w:r w:rsidRPr="004364CD">
        <w:rPr>
          <w:rFonts w:ascii="Times New Roman" w:hAnsi="Times New Roman"/>
          <w:spacing w:val="-5"/>
          <w:kern w:val="28"/>
          <w:lang w:val="ru-RU" w:eastAsia="ru-RU"/>
        </w:rPr>
        <w:t xml:space="preserve">к </w:t>
      </w:r>
      <w:r w:rsidR="004364CD">
        <w:rPr>
          <w:rFonts w:ascii="Times New Roman" w:hAnsi="Times New Roman"/>
          <w:spacing w:val="-5"/>
          <w:kern w:val="28"/>
          <w:lang w:val="ru-RU" w:eastAsia="ru-RU"/>
        </w:rPr>
        <w:t xml:space="preserve"> </w:t>
      </w:r>
      <w:r w:rsidRPr="004364CD">
        <w:rPr>
          <w:rFonts w:ascii="Times New Roman" w:hAnsi="Times New Roman"/>
          <w:spacing w:val="-5"/>
          <w:kern w:val="28"/>
          <w:lang w:val="ru-RU" w:eastAsia="ru-RU"/>
        </w:rPr>
        <w:t>202</w:t>
      </w:r>
      <w:r w:rsidR="00815AAB" w:rsidRPr="004364CD">
        <w:rPr>
          <w:rFonts w:ascii="Times New Roman" w:hAnsi="Times New Roman"/>
          <w:spacing w:val="-5"/>
          <w:kern w:val="28"/>
          <w:lang w:val="ru-RU" w:eastAsia="ru-RU"/>
        </w:rPr>
        <w:t>3</w:t>
      </w:r>
      <w:proofErr w:type="gramEnd"/>
      <w:r w:rsidRPr="004364CD">
        <w:rPr>
          <w:rFonts w:ascii="Times New Roman" w:hAnsi="Times New Roman"/>
          <w:spacing w:val="-5"/>
          <w:kern w:val="28"/>
          <w:lang w:val="ru-RU" w:eastAsia="ru-RU"/>
        </w:rPr>
        <w:t>-2025 г. и 2026-2033 г.</w:t>
      </w:r>
    </w:p>
    <w:p w14:paraId="68E1C76E" w14:textId="77777777" w:rsidR="004364CD" w:rsidRDefault="007428F2" w:rsidP="004364CD">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В расчетных слоях созданы перспективные обобщенные потребители тепла по перспективным зонам застройки, отдельные потребители, реконструируемые и вновь строящиеся сети теплоснабжения.</w:t>
      </w:r>
    </w:p>
    <w:p w14:paraId="0005B229" w14:textId="60F0D119" w:rsidR="007428F2" w:rsidRPr="004364CD" w:rsidRDefault="004364CD" w:rsidP="004364CD">
      <w:pPr>
        <w:pStyle w:val="10"/>
        <w:numPr>
          <w:ilvl w:val="0"/>
          <w:numId w:val="47"/>
        </w:numPr>
        <w:spacing w:after="120" w:line="240" w:lineRule="auto"/>
        <w:ind w:left="567" w:firstLine="0"/>
        <w:jc w:val="both"/>
        <w:rPr>
          <w:rFonts w:ascii="Times New Roman" w:hAnsi="Times New Roman"/>
          <w:smallCaps w:val="0"/>
        </w:rPr>
      </w:pPr>
      <w:bookmarkStart w:id="129" w:name="_Toc366592815"/>
      <w:bookmarkStart w:id="130" w:name="_Toc512503886"/>
      <w:bookmarkStart w:id="131" w:name="_Toc177061301"/>
      <w:r w:rsidRPr="004364CD">
        <w:rPr>
          <w:rFonts w:ascii="Times New Roman" w:hAnsi="Times New Roman"/>
          <w:smallCaps w:val="0"/>
        </w:rPr>
        <w:lastRenderedPageBreak/>
        <w:t>ПАСПОРТИЗАЦИЯ ОБЪЕКТОВ СИСТЕМЫ ТЕПЛОСНАБЖЕНИЯ</w:t>
      </w:r>
      <w:bookmarkEnd w:id="129"/>
      <w:bookmarkEnd w:id="130"/>
      <w:bookmarkEnd w:id="131"/>
    </w:p>
    <w:p w14:paraId="7590830B"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Как было отмечено выше, при разработке электронной модели системы теплоснабжения города была выполнена паспортизация объектов системы теплоснабжения: источников, участков трубопроводов тепловых сетей, потребителей, ЦТП и т.д. Примеры паспортов объектов системы теплоснабжения приведены на рисунках ниже.</w:t>
      </w:r>
    </w:p>
    <w:p w14:paraId="44002705" w14:textId="11D41F99"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Альбомы характеристик основных элементов (участки, потребители, ЦТП) представлены в приложениях </w:t>
      </w:r>
      <w:r w:rsidR="00815AAB" w:rsidRPr="004364CD">
        <w:rPr>
          <w:rFonts w:ascii="Times New Roman" w:hAnsi="Times New Roman"/>
          <w:spacing w:val="-5"/>
          <w:kern w:val="28"/>
          <w:lang w:val="ru-RU" w:eastAsia="ru-RU"/>
        </w:rPr>
        <w:t>1</w:t>
      </w:r>
      <w:r w:rsidRPr="004364CD">
        <w:rPr>
          <w:rFonts w:ascii="Times New Roman" w:hAnsi="Times New Roman"/>
          <w:spacing w:val="-5"/>
          <w:kern w:val="28"/>
          <w:lang w:val="ru-RU" w:eastAsia="ru-RU"/>
        </w:rPr>
        <w:t xml:space="preserve">, </w:t>
      </w:r>
      <w:r w:rsidR="00815AAB" w:rsidRPr="004364CD">
        <w:rPr>
          <w:rFonts w:ascii="Times New Roman" w:hAnsi="Times New Roman"/>
          <w:spacing w:val="-5"/>
          <w:kern w:val="28"/>
          <w:lang w:val="ru-RU" w:eastAsia="ru-RU"/>
        </w:rPr>
        <w:t>2</w:t>
      </w:r>
      <w:r w:rsidRPr="004364CD">
        <w:rPr>
          <w:rFonts w:ascii="Times New Roman" w:hAnsi="Times New Roman"/>
          <w:spacing w:val="-5"/>
          <w:kern w:val="28"/>
          <w:lang w:val="ru-RU" w:eastAsia="ru-RU"/>
        </w:rPr>
        <w:t xml:space="preserve">, </w:t>
      </w:r>
      <w:r w:rsidR="00815AAB" w:rsidRPr="004364CD">
        <w:rPr>
          <w:rFonts w:ascii="Times New Roman" w:hAnsi="Times New Roman"/>
          <w:spacing w:val="-5"/>
          <w:kern w:val="28"/>
          <w:lang w:val="ru-RU" w:eastAsia="ru-RU"/>
        </w:rPr>
        <w:t>3</w:t>
      </w:r>
      <w:r w:rsidRPr="004364CD">
        <w:rPr>
          <w:rFonts w:ascii="Times New Roman" w:hAnsi="Times New Roman"/>
          <w:spacing w:val="-5"/>
          <w:kern w:val="28"/>
          <w:lang w:val="ru-RU" w:eastAsia="ru-RU"/>
        </w:rPr>
        <w:t>.</w:t>
      </w:r>
    </w:p>
    <w:p w14:paraId="54E5D357" w14:textId="77777777" w:rsidR="007428F2" w:rsidRPr="004364CD" w:rsidRDefault="002C0E0C" w:rsidP="007428F2">
      <w:pPr>
        <w:spacing w:line="240" w:lineRule="auto"/>
        <w:ind w:firstLine="0"/>
        <w:jc w:val="center"/>
        <w:rPr>
          <w:rFonts w:ascii="Times New Roman" w:hAnsi="Times New Roman"/>
          <w:szCs w:val="24"/>
          <w:lang w:val="ru-RU" w:eastAsia="ru-RU"/>
        </w:rPr>
      </w:pPr>
      <w:r>
        <w:rPr>
          <w:rFonts w:ascii="Times New Roman" w:hAnsi="Times New Roman"/>
          <w:noProof/>
          <w:szCs w:val="24"/>
          <w:lang w:val="ru-RU" w:eastAsia="ru-RU"/>
        </w:rPr>
        <w:pict w14:anchorId="7AC275F4">
          <v:shape id="Рисунок 14" o:spid="_x0000_i1046" type="#_x0000_t75" style="width:373.55pt;height:518.4pt;visibility:visible;mso-wrap-style:square">
            <v:imagedata r:id="rId32" o:title="4"/>
          </v:shape>
        </w:pict>
      </w:r>
    </w:p>
    <w:p w14:paraId="0FE9995C" w14:textId="5600DE34"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 w:val="36"/>
          <w:szCs w:val="18"/>
          <w:lang w:val="ru-RU"/>
        </w:rPr>
      </w:pPr>
      <w:bookmarkStart w:id="132" w:name="_Toc512956189"/>
      <w:r w:rsidRPr="004364CD">
        <w:rPr>
          <w:rFonts w:ascii="Times New Roman" w:eastAsia="Microsoft YaHei" w:hAnsi="Times New Roman"/>
          <w:b/>
          <w:spacing w:val="-5"/>
          <w:szCs w:val="18"/>
          <w:lang w:val="ru-RU"/>
        </w:rPr>
        <w:t>Рисунок 2-1– Паспорт объекта системы теплоснабжения – участка трубопровода тепловой сети</w:t>
      </w:r>
      <w:bookmarkEnd w:id="132"/>
    </w:p>
    <w:p w14:paraId="0FAD0F5A" w14:textId="77777777" w:rsidR="007428F2" w:rsidRPr="004364CD" w:rsidRDefault="002C0E0C" w:rsidP="007428F2">
      <w:pPr>
        <w:spacing w:after="120" w:line="240" w:lineRule="auto"/>
        <w:ind w:firstLine="0"/>
        <w:rPr>
          <w:rFonts w:ascii="Times New Roman" w:hAnsi="Times New Roman"/>
          <w:szCs w:val="24"/>
          <w:lang w:val="ru-RU" w:eastAsia="ru-RU"/>
        </w:rPr>
      </w:pPr>
      <w:r>
        <w:rPr>
          <w:rFonts w:ascii="Times New Roman" w:hAnsi="Times New Roman"/>
          <w:noProof/>
          <w:szCs w:val="24"/>
          <w:lang w:val="ru-RU" w:eastAsia="ru-RU"/>
        </w:rPr>
        <w:lastRenderedPageBreak/>
        <w:pict w14:anchorId="1133FE5D">
          <v:shape id="Рисунок 15" o:spid="_x0000_i1047" type="#_x0000_t75" style="width:443pt;height:679.35pt;visibility:visible;mso-wrap-style:square">
            <v:imagedata r:id="rId33" o:title="5"/>
          </v:shape>
        </w:pict>
      </w:r>
    </w:p>
    <w:p w14:paraId="7D32BA9F" w14:textId="15B2B7B2"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 w:val="36"/>
          <w:szCs w:val="18"/>
          <w:lang w:val="ru-RU"/>
        </w:rPr>
      </w:pPr>
      <w:bookmarkStart w:id="133" w:name="_Toc512956190"/>
      <w:r w:rsidRPr="004364CD">
        <w:rPr>
          <w:rFonts w:ascii="Times New Roman" w:eastAsia="Microsoft YaHei" w:hAnsi="Times New Roman"/>
          <w:b/>
          <w:spacing w:val="-5"/>
          <w:szCs w:val="18"/>
          <w:lang w:val="ru-RU"/>
        </w:rPr>
        <w:t>Рисунок 2-2 – Паспорт объекта системы теплоснабжения – источника (котельной)</w:t>
      </w:r>
      <w:bookmarkEnd w:id="133"/>
    </w:p>
    <w:p w14:paraId="1E2E582E" w14:textId="77777777" w:rsidR="007428F2" w:rsidRPr="004364CD" w:rsidRDefault="002C0E0C" w:rsidP="007428F2">
      <w:pPr>
        <w:widowControl w:val="0"/>
        <w:adjustRightInd w:val="0"/>
        <w:spacing w:before="120" w:line="240" w:lineRule="auto"/>
        <w:ind w:right="13" w:firstLine="0"/>
        <w:textAlignment w:val="baseline"/>
        <w:rPr>
          <w:rFonts w:ascii="Times New Roman" w:eastAsia="Arial" w:hAnsi="Times New Roman"/>
          <w:spacing w:val="-6"/>
          <w:szCs w:val="24"/>
          <w:lang w:val="ru-RU"/>
        </w:rPr>
      </w:pPr>
      <w:r>
        <w:rPr>
          <w:rFonts w:ascii="Times New Roman" w:eastAsia="Arial" w:hAnsi="Times New Roman"/>
          <w:noProof/>
          <w:spacing w:val="-6"/>
          <w:szCs w:val="24"/>
          <w:lang w:val="ru-RU" w:eastAsia="ru-RU"/>
        </w:rPr>
        <w:lastRenderedPageBreak/>
        <w:pict w14:anchorId="12B1FED8">
          <v:shape id="Рисунок 17" o:spid="_x0000_i1048" type="#_x0000_t75" style="width:454pt;height:631.05pt;visibility:visible;mso-wrap-style:square">
            <v:imagedata r:id="rId34" o:title="6"/>
          </v:shape>
        </w:pict>
      </w:r>
    </w:p>
    <w:p w14:paraId="72F99E45" w14:textId="3C2C6195" w:rsidR="007428F2" w:rsidRPr="004364CD" w:rsidRDefault="007428F2" w:rsidP="004364CD">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34" w:name="_Toc512956191"/>
      <w:r w:rsidRPr="004364CD">
        <w:rPr>
          <w:rFonts w:ascii="Times New Roman" w:eastAsia="Microsoft YaHei" w:hAnsi="Times New Roman"/>
          <w:b/>
          <w:spacing w:val="-5"/>
          <w:szCs w:val="18"/>
          <w:lang w:val="ru-RU"/>
        </w:rPr>
        <w:t>Рисунок 2-3– Паспорт объекта системы теплоснабжения – обобщенного потребителя</w:t>
      </w:r>
      <w:bookmarkEnd w:id="134"/>
    </w:p>
    <w:p w14:paraId="6D39BACB" w14:textId="77777777" w:rsidR="007428F2" w:rsidRPr="004364CD" w:rsidRDefault="002C0E0C" w:rsidP="007428F2">
      <w:pPr>
        <w:widowControl w:val="0"/>
        <w:adjustRightInd w:val="0"/>
        <w:spacing w:before="120" w:line="240" w:lineRule="auto"/>
        <w:ind w:right="13" w:firstLine="0"/>
        <w:textAlignment w:val="baseline"/>
        <w:rPr>
          <w:rFonts w:ascii="Times New Roman" w:eastAsia="Arial" w:hAnsi="Times New Roman"/>
          <w:spacing w:val="-6"/>
          <w:szCs w:val="24"/>
          <w:lang w:val="ru-RU"/>
        </w:rPr>
      </w:pPr>
      <w:r>
        <w:rPr>
          <w:rFonts w:ascii="Times New Roman" w:eastAsia="Arial" w:hAnsi="Times New Roman"/>
          <w:noProof/>
          <w:spacing w:val="-6"/>
          <w:szCs w:val="24"/>
          <w:lang w:val="ru-RU" w:eastAsia="ru-RU"/>
        </w:rPr>
        <w:lastRenderedPageBreak/>
        <w:pict w14:anchorId="518A5BC4">
          <v:shape id="_x0000_i1049" type="#_x0000_t75" style="width:454.85pt;height:676.8pt;visibility:visible;mso-wrap-style:square">
            <v:imagedata r:id="rId35" o:title="7"/>
          </v:shape>
        </w:pict>
      </w:r>
    </w:p>
    <w:p w14:paraId="5ABFF628" w14:textId="389BFC41"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35" w:name="_Toc512956192"/>
      <w:r w:rsidRPr="004364CD">
        <w:rPr>
          <w:rFonts w:ascii="Times New Roman" w:eastAsia="Microsoft YaHei" w:hAnsi="Times New Roman"/>
          <w:b/>
          <w:spacing w:val="-5"/>
          <w:szCs w:val="18"/>
          <w:lang w:val="ru-RU"/>
        </w:rPr>
        <w:t>Рисунок 2-4 – Паспорт объекта системы теплоснабжения – ЦТП</w:t>
      </w:r>
      <w:bookmarkEnd w:id="135"/>
    </w:p>
    <w:p w14:paraId="1153327A" w14:textId="06D1261D"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36" w:name="_Toc366592816"/>
      <w:bookmarkStart w:id="137" w:name="_Toc512503887"/>
      <w:bookmarkStart w:id="138" w:name="_Toc177061302"/>
      <w:r w:rsidRPr="004364CD">
        <w:rPr>
          <w:rFonts w:ascii="Times New Roman" w:hAnsi="Times New Roman"/>
          <w:smallCaps w:val="0"/>
        </w:rPr>
        <w:lastRenderedPageBreak/>
        <w:t>ПАСПОРТИЗАЦИЯ И ОПИСАНИЕ РАСЧЕТНЫХ ЕДИНИЦ ТЕРРИТОРИАЛЬНОГО ДЕЛЕНИЯ, ВКЛЮЧАЯ АДМИНИСТРАТИВНОЕ</w:t>
      </w:r>
      <w:bookmarkEnd w:id="136"/>
      <w:bookmarkEnd w:id="137"/>
      <w:bookmarkEnd w:id="138"/>
    </w:p>
    <w:p w14:paraId="3FC432E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В качестве единицы территориального деления города Нижневартовска при разработке схемы теплоснабжения принят квартал, границы которого установлены Генеральным планом. Сетка территориального деления была введена в электронную модель. Каждый квартал паспортизирован. </w:t>
      </w:r>
    </w:p>
    <w:p w14:paraId="64E1DE2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Фрагмент сетки территориального деления приведен на рисунке 3-1, общий вид – на рисунке 3-2, вид паспорта квартала – на рисунке 3-3.</w:t>
      </w:r>
    </w:p>
    <w:p w14:paraId="481438E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Официального административного деления город Нижневартовск не имеет, поэтому сетка административного деления отсутствует.</w:t>
      </w:r>
    </w:p>
    <w:p w14:paraId="621F77D1" w14:textId="77777777" w:rsidR="007428F2" w:rsidRPr="004364CD" w:rsidRDefault="002C0E0C" w:rsidP="007428F2">
      <w:pPr>
        <w:widowControl w:val="0"/>
        <w:adjustRightInd w:val="0"/>
        <w:spacing w:before="120" w:after="120" w:line="240" w:lineRule="auto"/>
        <w:ind w:firstLine="0"/>
        <w:textAlignment w:val="baseline"/>
        <w:rPr>
          <w:rFonts w:ascii="Times New Roman" w:eastAsia="Microsoft YaHei" w:hAnsi="Times New Roman"/>
          <w:spacing w:val="-5"/>
          <w:sz w:val="22"/>
          <w:lang w:val="ru-RU"/>
        </w:rPr>
      </w:pPr>
      <w:r>
        <w:rPr>
          <w:rFonts w:ascii="Times New Roman" w:eastAsia="Microsoft YaHei" w:hAnsi="Times New Roman"/>
          <w:b/>
          <w:noProof/>
          <w:spacing w:val="-5"/>
          <w:sz w:val="22"/>
          <w:lang w:val="ru-RU" w:eastAsia="ru-RU"/>
        </w:rPr>
        <w:pict w14:anchorId="43EF49FE">
          <v:shape id="Рисунок 12" o:spid="_x0000_i1050" type="#_x0000_t75" style="width:454pt;height:257.5pt;visibility:visible;mso-wrap-style:square">
            <v:imagedata r:id="rId36" o:title="" chromakey="white"/>
          </v:shape>
        </w:pict>
      </w:r>
    </w:p>
    <w:p w14:paraId="6C447F7D" w14:textId="7A39E21A"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39" w:name="_Toc512956193"/>
      <w:r w:rsidRPr="004364CD">
        <w:rPr>
          <w:rFonts w:ascii="Times New Roman" w:eastAsia="Microsoft YaHei" w:hAnsi="Times New Roman"/>
          <w:b/>
          <w:spacing w:val="-5"/>
          <w:szCs w:val="18"/>
          <w:lang w:val="ru-RU"/>
        </w:rPr>
        <w:t>Рисунок 3-1 – Сетка расчетных элементов территориального деления города Нижневартовска (фрагмент)</w:t>
      </w:r>
      <w:bookmarkEnd w:id="139"/>
    </w:p>
    <w:p w14:paraId="1ADBD433" w14:textId="77777777" w:rsidR="007428F2" w:rsidRPr="004364CD" w:rsidRDefault="007428F2" w:rsidP="007428F2">
      <w:pPr>
        <w:spacing w:after="120" w:line="240" w:lineRule="auto"/>
        <w:ind w:firstLine="567"/>
        <w:rPr>
          <w:rFonts w:ascii="Times New Roman" w:hAnsi="Times New Roman"/>
          <w:szCs w:val="24"/>
          <w:lang w:val="ru-RU" w:eastAsia="ru-RU"/>
        </w:rPr>
      </w:pPr>
    </w:p>
    <w:p w14:paraId="7E6870AE" w14:textId="77777777" w:rsidR="007428F2" w:rsidRPr="004364CD" w:rsidRDefault="002C0E0C" w:rsidP="007428F2">
      <w:pPr>
        <w:spacing w:after="120" w:line="240" w:lineRule="auto"/>
        <w:ind w:firstLine="0"/>
        <w:rPr>
          <w:rFonts w:ascii="Times New Roman" w:hAnsi="Times New Roman"/>
          <w:szCs w:val="24"/>
          <w:lang w:val="ru-RU" w:eastAsia="ru-RU"/>
        </w:rPr>
      </w:pPr>
      <w:r>
        <w:rPr>
          <w:rFonts w:ascii="Times New Roman" w:hAnsi="Times New Roman"/>
          <w:noProof/>
          <w:szCs w:val="24"/>
          <w:lang w:val="ru-RU" w:eastAsia="ru-RU"/>
        </w:rPr>
        <w:lastRenderedPageBreak/>
        <w:pict w14:anchorId="4DF65C4E">
          <v:shape id="Рисунок 29" o:spid="_x0000_i1051" type="#_x0000_t75" style="width:454pt;height:326.1pt;visibility:visible;mso-wrap-style:square">
            <v:imagedata r:id="rId37" o:title="8"/>
          </v:shape>
        </w:pict>
      </w:r>
    </w:p>
    <w:p w14:paraId="07B7C058" w14:textId="2868891E"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40" w:name="_Toc512956194"/>
      <w:r w:rsidRPr="004364CD">
        <w:rPr>
          <w:rFonts w:ascii="Times New Roman" w:eastAsia="Microsoft YaHei" w:hAnsi="Times New Roman"/>
          <w:b/>
          <w:spacing w:val="-5"/>
          <w:szCs w:val="18"/>
          <w:lang w:val="ru-RU"/>
        </w:rPr>
        <w:t>Рисунок 3-2 – Сетка расчетных элементов территориального деления города Нижневартовска (общий вид)</w:t>
      </w:r>
      <w:bookmarkEnd w:id="140"/>
    </w:p>
    <w:p w14:paraId="2F5AB0A2"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45370753" w14:textId="77777777" w:rsidR="007428F2" w:rsidRPr="004364CD" w:rsidRDefault="002C0E0C" w:rsidP="007428F2">
      <w:pPr>
        <w:widowControl w:val="0"/>
        <w:adjustRightInd w:val="0"/>
        <w:spacing w:before="120" w:after="200" w:line="240" w:lineRule="auto"/>
        <w:ind w:firstLine="0"/>
        <w:jc w:val="center"/>
        <w:textAlignment w:val="baseline"/>
        <w:rPr>
          <w:rFonts w:ascii="Times New Roman" w:eastAsia="Microsoft YaHei" w:hAnsi="Times New Roman"/>
          <w:b/>
          <w:bCs/>
          <w:spacing w:val="-5"/>
          <w:sz w:val="18"/>
          <w:szCs w:val="18"/>
          <w:lang w:val="ru-RU"/>
        </w:rPr>
      </w:pPr>
      <w:r>
        <w:rPr>
          <w:rFonts w:ascii="Times New Roman" w:eastAsia="Microsoft YaHei" w:hAnsi="Times New Roman"/>
          <w:b/>
          <w:noProof/>
          <w:spacing w:val="-5"/>
          <w:sz w:val="18"/>
          <w:szCs w:val="18"/>
          <w:lang w:val="ru-RU" w:eastAsia="ru-RU"/>
        </w:rPr>
        <w:pict w14:anchorId="7F3FFDAA">
          <v:shape id="Рисунок 30" o:spid="_x0000_i1052" type="#_x0000_t75" style="width:454.85pt;height:275.3pt;visibility:visible;mso-wrap-style:square">
            <v:imagedata r:id="rId38" o:title="9"/>
          </v:shape>
        </w:pict>
      </w:r>
    </w:p>
    <w:p w14:paraId="6B20D823" w14:textId="3515C988"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41" w:name="_Toc512956195"/>
      <w:r w:rsidRPr="004364CD">
        <w:rPr>
          <w:rFonts w:ascii="Times New Roman" w:eastAsia="Microsoft YaHei" w:hAnsi="Times New Roman"/>
          <w:b/>
          <w:spacing w:val="-5"/>
          <w:szCs w:val="18"/>
          <w:lang w:val="ru-RU"/>
        </w:rPr>
        <w:t>Рисунок 3-3– Сетка расчетных элементов территориального деления города Нижневартовска (пример паспорта квартала)</w:t>
      </w:r>
      <w:bookmarkEnd w:id="141"/>
    </w:p>
    <w:p w14:paraId="6610A083" w14:textId="65259545"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42" w:name="_Toc347472106"/>
      <w:bookmarkStart w:id="143" w:name="_Toc366592817"/>
      <w:bookmarkStart w:id="144" w:name="_Toc512503888"/>
      <w:bookmarkStart w:id="145" w:name="_Toc177061303"/>
      <w:r w:rsidRPr="004364CD">
        <w:rPr>
          <w:rFonts w:ascii="Times New Roman" w:hAnsi="Times New Roman"/>
          <w:smallCaps w:val="0"/>
        </w:rPr>
        <w:lastRenderedPageBreak/>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w:t>
      </w:r>
      <w:bookmarkEnd w:id="142"/>
      <w:bookmarkEnd w:id="143"/>
      <w:bookmarkEnd w:id="144"/>
      <w:bookmarkEnd w:id="145"/>
    </w:p>
    <w:p w14:paraId="26EAADB7" w14:textId="7B86EE6E"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Гидравлический расчет тепловых сетей, в том числе гидравлический расчет при совместной работе нескольких источников тепловой энергии на единую тепловую сеть выполнен с использованием разработанной электронной модели систем теплоснабжения города. Результаты гидравлических расчетов некоторых потребителей представлены в приложении </w:t>
      </w:r>
      <w:r w:rsidR="00815AAB" w:rsidRPr="004364CD">
        <w:rPr>
          <w:rFonts w:ascii="Times New Roman" w:hAnsi="Times New Roman"/>
          <w:spacing w:val="-5"/>
          <w:kern w:val="28"/>
          <w:lang w:val="ru-RU" w:eastAsia="ru-RU"/>
        </w:rPr>
        <w:t>5</w:t>
      </w:r>
      <w:r w:rsidRPr="004364CD">
        <w:rPr>
          <w:rFonts w:ascii="Times New Roman" w:hAnsi="Times New Roman"/>
          <w:spacing w:val="-5"/>
          <w:kern w:val="28"/>
          <w:lang w:val="ru-RU" w:eastAsia="ru-RU"/>
        </w:rPr>
        <w:t>.</w:t>
      </w:r>
    </w:p>
    <w:p w14:paraId="1416FD15" w14:textId="4BFF71DA"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46" w:name="_Toc347472107"/>
      <w:bookmarkStart w:id="147" w:name="_Toc366592818"/>
      <w:bookmarkStart w:id="148" w:name="_Toc512503889"/>
      <w:bookmarkStart w:id="149" w:name="_Toc177061304"/>
      <w:r w:rsidRPr="004364CD">
        <w:rPr>
          <w:rFonts w:ascii="Times New Roman" w:hAnsi="Times New Roman"/>
          <w:smallCaps w:val="0"/>
        </w:rPr>
        <w:lastRenderedPageBreak/>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46"/>
      <w:bookmarkEnd w:id="147"/>
      <w:bookmarkEnd w:id="148"/>
      <w:bookmarkEnd w:id="149"/>
    </w:p>
    <w:p w14:paraId="50F7B990"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введенных в модель.</w:t>
      </w:r>
    </w:p>
    <w:p w14:paraId="4A96A639" w14:textId="17854832"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50" w:name="_Toc347472108"/>
      <w:bookmarkStart w:id="151" w:name="_Toc366592819"/>
      <w:bookmarkStart w:id="152" w:name="_Toc512503890"/>
      <w:bookmarkStart w:id="153" w:name="_Toc177061305"/>
      <w:r w:rsidRPr="004364CD">
        <w:rPr>
          <w:rFonts w:ascii="Times New Roman" w:hAnsi="Times New Roman"/>
          <w:smallCaps w:val="0"/>
        </w:rPr>
        <w:lastRenderedPageBreak/>
        <w:t>РАСЧЁТ БАЛАНСОВ ТЕПЛОВОЙ ЭНЕРГИИ ПО ИСТОЧНИКАМ ТЕПЛОВОЙ ЭНЕРГИИ И ПО ТЕРРИТОРИАЛЬНОМУ ПРИЗНАКУ</w:t>
      </w:r>
      <w:bookmarkEnd w:id="150"/>
      <w:bookmarkEnd w:id="151"/>
      <w:bookmarkEnd w:id="152"/>
      <w:bookmarkEnd w:id="153"/>
    </w:p>
    <w:p w14:paraId="1073BB8A"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позволяет осуществлять расчет балансов тепловой энергии как по источникам тепловой энергии, так и по территориальному признаку.</w:t>
      </w:r>
    </w:p>
    <w:p w14:paraId="42EE6703"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Для формирования баланса по источнику достаточно запросить отчет по источнику. В указанном отчете будут приведены сведения об установленной тепловой мощности источника, тепловых потерях в сетях и присоединенной нагрузке потребителей.</w:t>
      </w:r>
    </w:p>
    <w:p w14:paraId="4EF2BBAD"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Для формирования баланса по территориальному признаку (по элементу территориального деления – кварталу – либо по любому произвольному выделенному сегменту территории города) необходимо сформировать соответствующий запрос (Меню «Карта» - «Запрос» - «SQL запрос»). В качестве примера ниже приведен наиболее часто используемый запрос, в результате выполнения которого программой формируется перечень всех потребителей тепловой энергии, находящихся в границах того или иного участка территории (в запросе в качестве участка выступает квартал). </w:t>
      </w:r>
    </w:p>
    <w:p w14:paraId="5116B0AA" w14:textId="0A742CB7"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54" w:name="_Toc347472109"/>
      <w:bookmarkStart w:id="155" w:name="_Toc366592820"/>
      <w:bookmarkStart w:id="156" w:name="_Toc512503891"/>
      <w:bookmarkStart w:id="157" w:name="_Toc177061306"/>
      <w:r w:rsidRPr="004364CD">
        <w:rPr>
          <w:rFonts w:ascii="Times New Roman" w:hAnsi="Times New Roman"/>
          <w:smallCaps w:val="0"/>
        </w:rPr>
        <w:lastRenderedPageBreak/>
        <w:t>РАСЧЁТ ПОТЕРЬ ТЕПЛОВОЙ ЭНЕРГИИ ЧЕРЕЗ ИЗОЛЯЦИЮ И С УТЕЧКАМИ ТЕПЛОНОСИТЕЛЯ</w:t>
      </w:r>
      <w:bookmarkEnd w:id="154"/>
      <w:bookmarkEnd w:id="155"/>
      <w:bookmarkEnd w:id="156"/>
      <w:bookmarkEnd w:id="157"/>
    </w:p>
    <w:p w14:paraId="6E845B46"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позволяет осуществлять расчет потерь тепловой энергии через изоляцию и с утечками теплоносителя. В качестве данных для расчета программа использует занесенные при паспортизации объектов системы теплоснабжения характеристики объектов системы теплоснабжения.</w:t>
      </w:r>
    </w:p>
    <w:p w14:paraId="66AE6D63"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Программный комплекс Zulu позволяет выполнять расчет как с учетом тепловых потерь, так и без (рисунок 7-1).</w:t>
      </w:r>
    </w:p>
    <w:p w14:paraId="48E5D567" w14:textId="77777777" w:rsidR="007428F2" w:rsidRPr="004364CD" w:rsidRDefault="002C0E0C" w:rsidP="007428F2">
      <w:pPr>
        <w:spacing w:after="120" w:line="240" w:lineRule="auto"/>
        <w:ind w:firstLine="0"/>
        <w:rPr>
          <w:rFonts w:ascii="Times New Roman" w:hAnsi="Times New Roman"/>
          <w:szCs w:val="24"/>
          <w:lang w:val="ru-RU" w:eastAsia="ru-RU"/>
        </w:rPr>
      </w:pPr>
      <w:r>
        <w:rPr>
          <w:rFonts w:ascii="Times New Roman" w:hAnsi="Times New Roman"/>
          <w:noProof/>
          <w:szCs w:val="24"/>
          <w:lang w:val="ru-RU" w:eastAsia="ru-RU"/>
        </w:rPr>
        <w:pict w14:anchorId="54F36116">
          <v:shape id="Рисунок 18" o:spid="_x0000_i1053" type="#_x0000_t75" style="width:454.85pt;height:296.45pt;visibility:visible;mso-wrap-style:square">
            <v:imagedata r:id="rId39" o:title=""/>
          </v:shape>
        </w:pict>
      </w:r>
    </w:p>
    <w:p w14:paraId="3438B9FE" w14:textId="30CDBD70" w:rsidR="007428F2" w:rsidRPr="004364CD" w:rsidRDefault="007428F2" w:rsidP="007428F2">
      <w:pPr>
        <w:widowControl w:val="0"/>
        <w:adjustRightInd w:val="0"/>
        <w:spacing w:before="120" w:after="200" w:line="240" w:lineRule="auto"/>
        <w:ind w:firstLine="567"/>
        <w:jc w:val="center"/>
        <w:textAlignment w:val="baseline"/>
        <w:rPr>
          <w:rFonts w:ascii="Times New Roman" w:eastAsia="Microsoft YaHei" w:hAnsi="Times New Roman"/>
          <w:b/>
          <w:spacing w:val="-5"/>
          <w:szCs w:val="18"/>
          <w:lang w:val="ru-RU"/>
        </w:rPr>
      </w:pPr>
      <w:bookmarkStart w:id="158" w:name="_Toc512956196"/>
      <w:r w:rsidRPr="004364CD">
        <w:rPr>
          <w:rFonts w:ascii="Times New Roman" w:eastAsia="Microsoft YaHei" w:hAnsi="Times New Roman"/>
          <w:b/>
          <w:spacing w:val="-5"/>
          <w:szCs w:val="18"/>
          <w:lang w:val="ru-RU"/>
        </w:rPr>
        <w:t>Рисунок 7-1 – Пример работы электронной модели – возможность проведения расчета с учетом тепловых потерь с утечками и через изоляцию</w:t>
      </w:r>
      <w:bookmarkEnd w:id="158"/>
    </w:p>
    <w:p w14:paraId="7F441C7D" w14:textId="7E060F17"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59" w:name="_Toc347472110"/>
      <w:bookmarkStart w:id="160" w:name="_Toc366592821"/>
      <w:bookmarkStart w:id="161" w:name="_Toc512503892"/>
      <w:bookmarkStart w:id="162" w:name="_Toc177061307"/>
      <w:r w:rsidRPr="004364CD">
        <w:rPr>
          <w:rFonts w:ascii="Times New Roman" w:hAnsi="Times New Roman"/>
          <w:smallCaps w:val="0"/>
        </w:rPr>
        <w:lastRenderedPageBreak/>
        <w:t>РАСЧЁТ ПОКАЗАТЕЛЕЙ НАДЁЖНОСТИ ТЕПЛОСНАБЖЕНИЯ</w:t>
      </w:r>
      <w:bookmarkEnd w:id="159"/>
      <w:bookmarkEnd w:id="160"/>
      <w:bookmarkEnd w:id="161"/>
      <w:bookmarkEnd w:id="162"/>
    </w:p>
    <w:p w14:paraId="7305D1BB"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можно использовать при выполнении расчетов показателей надежности.</w:t>
      </w:r>
    </w:p>
    <w:p w14:paraId="414BE98C" w14:textId="77777777" w:rsidR="007428F2" w:rsidRPr="004364CD" w:rsidRDefault="007428F2" w:rsidP="007428F2">
      <w:pPr>
        <w:widowControl w:val="0"/>
        <w:adjustRightInd w:val="0"/>
        <w:spacing w:before="120" w:after="120" w:line="240" w:lineRule="auto"/>
        <w:ind w:firstLine="567"/>
        <w:textAlignment w:val="baseline"/>
        <w:rPr>
          <w:rFonts w:ascii="Times New Roman" w:eastAsia="Microsoft YaHei" w:hAnsi="Times New Roman"/>
          <w:spacing w:val="-5"/>
          <w:sz w:val="22"/>
          <w:lang w:val="ru-RU"/>
        </w:rPr>
      </w:pPr>
    </w:p>
    <w:p w14:paraId="184B6805" w14:textId="2E826C05"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63" w:name="_Toc347472111"/>
      <w:bookmarkStart w:id="164" w:name="_Toc366592822"/>
      <w:bookmarkStart w:id="165" w:name="_Toc512503893"/>
      <w:bookmarkStart w:id="166" w:name="_Toc177061308"/>
      <w:r w:rsidRPr="004364CD">
        <w:rPr>
          <w:rFonts w:ascii="Times New Roman" w:hAnsi="Times New Roman"/>
          <w:smallCaps w:val="0"/>
        </w:rPr>
        <w:lastRenderedPageBreak/>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63"/>
      <w:bookmarkEnd w:id="164"/>
      <w:bookmarkEnd w:id="165"/>
      <w:bookmarkEnd w:id="166"/>
    </w:p>
    <w:p w14:paraId="1FE23839"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Разработанная 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(см. раздел 2) для группы объектов, объединенных по какому-либо признаку – принадлежности к источнику, году ввода в эксплуатацию, расположению на местности и прочее.</w:t>
      </w:r>
    </w:p>
    <w:p w14:paraId="4493A338" w14:textId="04163FAE" w:rsidR="007428F2"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67" w:name="_Toc347472112"/>
      <w:bookmarkStart w:id="168" w:name="_Toc366592823"/>
      <w:bookmarkStart w:id="169" w:name="_Toc512503894"/>
      <w:bookmarkStart w:id="170" w:name="_Toc177061309"/>
      <w:r w:rsidRPr="004364CD">
        <w:rPr>
          <w:rFonts w:ascii="Times New Roman" w:hAnsi="Times New Roman"/>
          <w:smallCaps w:val="0"/>
        </w:rPr>
        <w:lastRenderedPageBreak/>
        <w:t>СРАВНИТЕЛЬНЫЕ ПЬЕЗОМЕТРИЧЕСКИЕ ГРАФИКИ ДЛЯ РАЗРАБОТКИ И АНАЛИЗА СЦЕНАРИЕВ ПЕРСПЕКТИВНОГО РАЗВИТИЯ ТЕПЛОВЫХ СЕТЕЙ</w:t>
      </w:r>
      <w:bookmarkEnd w:id="167"/>
      <w:bookmarkEnd w:id="168"/>
      <w:bookmarkEnd w:id="169"/>
      <w:bookmarkEnd w:id="170"/>
    </w:p>
    <w:p w14:paraId="6EE9843E" w14:textId="77777777" w:rsidR="007428F2"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Разработанная 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 </w:t>
      </w:r>
    </w:p>
    <w:p w14:paraId="0F8323C1" w14:textId="003FD960" w:rsidR="00E02507" w:rsidRPr="004364CD" w:rsidRDefault="007428F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Пьезометрические графики по моделируемым существующим и перспективным гидравлическим режимам приведены в Приложении </w:t>
      </w:r>
      <w:r w:rsidR="00815AAB" w:rsidRPr="004364CD">
        <w:rPr>
          <w:rFonts w:ascii="Times New Roman" w:hAnsi="Times New Roman"/>
          <w:spacing w:val="-5"/>
          <w:kern w:val="28"/>
          <w:lang w:val="ru-RU" w:eastAsia="ru-RU"/>
        </w:rPr>
        <w:t>4</w:t>
      </w:r>
      <w:r w:rsidRPr="004364CD">
        <w:rPr>
          <w:rFonts w:ascii="Times New Roman" w:hAnsi="Times New Roman"/>
          <w:spacing w:val="-5"/>
          <w:kern w:val="28"/>
          <w:lang w:val="ru-RU" w:eastAsia="ru-RU"/>
        </w:rPr>
        <w:t>.</w:t>
      </w:r>
    </w:p>
    <w:p w14:paraId="0439289F" w14:textId="77777777" w:rsidR="00CB01EE" w:rsidRPr="004364CD" w:rsidRDefault="00CB01EE" w:rsidP="007428F2">
      <w:pPr>
        <w:spacing w:line="240" w:lineRule="auto"/>
        <w:rPr>
          <w:rFonts w:ascii="Times New Roman" w:eastAsia="Microsoft YaHei" w:hAnsi="Times New Roman"/>
          <w:spacing w:val="-5"/>
          <w:szCs w:val="24"/>
          <w:lang w:val="ru-RU"/>
        </w:rPr>
      </w:pPr>
    </w:p>
    <w:p w14:paraId="41514BDD" w14:textId="6654AF1D" w:rsidR="00CB01EE" w:rsidRPr="004364CD" w:rsidRDefault="00BF4661" w:rsidP="00BF4661">
      <w:pPr>
        <w:pStyle w:val="10"/>
        <w:numPr>
          <w:ilvl w:val="0"/>
          <w:numId w:val="47"/>
        </w:numPr>
        <w:spacing w:after="120" w:line="240" w:lineRule="auto"/>
        <w:ind w:left="567" w:firstLine="0"/>
        <w:jc w:val="both"/>
        <w:rPr>
          <w:rFonts w:ascii="Times New Roman" w:hAnsi="Times New Roman"/>
          <w:smallCaps w:val="0"/>
        </w:rPr>
      </w:pPr>
      <w:bookmarkStart w:id="171" w:name="_Toc177061310"/>
      <w:r w:rsidRPr="004364CD">
        <w:rPr>
          <w:rFonts w:ascii="Times New Roman" w:hAnsi="Times New Roman"/>
          <w:smallCaps w:val="0"/>
        </w:rPr>
        <w:lastRenderedPageBreak/>
        <w:t>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171"/>
    </w:p>
    <w:p w14:paraId="5BEA7EAD" w14:textId="1C4A84E7" w:rsidR="00BE2F69" w:rsidRPr="004364CD" w:rsidRDefault="00854362" w:rsidP="002A6C2C">
      <w:pPr>
        <w:spacing w:line="276" w:lineRule="auto"/>
        <w:ind w:firstLine="709"/>
        <w:rPr>
          <w:rFonts w:ascii="Times New Roman" w:hAnsi="Times New Roman"/>
          <w:spacing w:val="-5"/>
          <w:kern w:val="28"/>
          <w:lang w:val="ru-RU" w:eastAsia="ru-RU"/>
        </w:rPr>
      </w:pPr>
      <w:r w:rsidRPr="004364CD">
        <w:rPr>
          <w:rFonts w:ascii="Times New Roman" w:hAnsi="Times New Roman"/>
          <w:spacing w:val="-5"/>
          <w:kern w:val="28"/>
          <w:lang w:val="ru-RU" w:eastAsia="ru-RU"/>
        </w:rPr>
        <w:t xml:space="preserve">Изменения гидравлических режимов за период, предшествующий </w:t>
      </w:r>
      <w:r w:rsidR="00BF4661" w:rsidRPr="004364CD">
        <w:rPr>
          <w:rFonts w:ascii="Times New Roman" w:hAnsi="Times New Roman"/>
          <w:spacing w:val="-5"/>
          <w:kern w:val="28"/>
          <w:lang w:val="ru-RU" w:eastAsia="ru-RU"/>
        </w:rPr>
        <w:t>актуализации схемы теплоснабжения,</w:t>
      </w:r>
      <w:r w:rsidR="003E7952" w:rsidRPr="004364CD">
        <w:rPr>
          <w:rFonts w:ascii="Times New Roman" w:hAnsi="Times New Roman"/>
          <w:spacing w:val="-5"/>
          <w:kern w:val="28"/>
          <w:lang w:val="ru-RU" w:eastAsia="ru-RU"/>
        </w:rPr>
        <w:t xml:space="preserve"> не происходили.</w:t>
      </w:r>
    </w:p>
    <w:sectPr w:rsidR="00BE2F69" w:rsidRPr="004364CD" w:rsidSect="00A75A82">
      <w:pgSz w:w="11920" w:h="16840"/>
      <w:pgMar w:top="1134" w:right="851" w:bottom="1134" w:left="1701" w:header="284" w:footer="55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AB076" w14:textId="77777777" w:rsidR="00486A5F" w:rsidRPr="00085F0E" w:rsidRDefault="00486A5F" w:rsidP="00D23C46">
      <w:r w:rsidRPr="00085F0E">
        <w:separator/>
      </w:r>
    </w:p>
    <w:p w14:paraId="0470A657" w14:textId="77777777" w:rsidR="00486A5F" w:rsidRDefault="00486A5F"/>
  </w:endnote>
  <w:endnote w:type="continuationSeparator" w:id="0">
    <w:p w14:paraId="48CDDB67" w14:textId="77777777" w:rsidR="00486A5F" w:rsidRPr="00085F0E" w:rsidRDefault="00486A5F" w:rsidP="00D23C46">
      <w:r w:rsidRPr="00085F0E">
        <w:continuationSeparator/>
      </w:r>
    </w:p>
    <w:p w14:paraId="1C66CAC6" w14:textId="77777777" w:rsidR="00486A5F" w:rsidRDefault="00486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F3C56" w14:textId="77777777" w:rsidR="00BF4661" w:rsidRPr="005C6452" w:rsidRDefault="00BF4661" w:rsidP="00BF4661">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Pr>
        <w:rFonts w:ascii="Times New Roman" w:eastAsia="Calibri" w:hAnsi="Times New Roman"/>
        <w:noProof/>
      </w:rPr>
      <w:t>2</w:t>
    </w:r>
    <w:r w:rsidRPr="005C6452">
      <w:rPr>
        <w:rFonts w:ascii="Times New Roman" w:eastAsia="Calibri"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1B70" w14:textId="4E6593A1" w:rsidR="00BF4661" w:rsidRPr="00327E08" w:rsidRDefault="00BF4661" w:rsidP="002178E5">
    <w:pPr>
      <w:spacing w:line="240" w:lineRule="auto"/>
      <w:ind w:firstLine="0"/>
      <w:jc w:val="center"/>
      <w:rPr>
        <w:rFonts w:ascii="Times New Roman" w:hAnsi="Times New Roman"/>
        <w:b/>
        <w:lang w:val="ru-RU"/>
      </w:rPr>
    </w:pPr>
    <w:r>
      <w:rPr>
        <w:rFonts w:ascii="Times New Roman" w:hAnsi="Times New Roman"/>
        <w:b/>
        <w:lang w:val="ru-RU"/>
      </w:rPr>
      <w:t>г. Санкт-Петербург 202</w:t>
    </w:r>
    <w:r w:rsidR="00A54240">
      <w:rPr>
        <w:rFonts w:ascii="Times New Roman" w:hAnsi="Times New Roman"/>
        <w:b/>
        <w:lang w:val="ru-RU"/>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68ABB" w14:textId="77777777" w:rsidR="00BF4661" w:rsidRDefault="00BF4661"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0F64D964" w14:textId="77777777" w:rsidR="00BF4661" w:rsidRDefault="00BF4661" w:rsidP="008A74D9">
    <w:pPr>
      <w:pStyle w:val="af0"/>
      <w:ind w:right="360"/>
    </w:pPr>
  </w:p>
  <w:p w14:paraId="2AF4804F" w14:textId="77777777" w:rsidR="00BF4661" w:rsidRDefault="00BF46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58EF6" w14:textId="77777777" w:rsidR="00486A5F" w:rsidRPr="00085F0E" w:rsidRDefault="00486A5F" w:rsidP="00D23C46">
      <w:r w:rsidRPr="00085F0E">
        <w:separator/>
      </w:r>
    </w:p>
    <w:p w14:paraId="39EA300F" w14:textId="77777777" w:rsidR="00486A5F" w:rsidRDefault="00486A5F"/>
  </w:footnote>
  <w:footnote w:type="continuationSeparator" w:id="0">
    <w:p w14:paraId="5C576505" w14:textId="77777777" w:rsidR="00486A5F" w:rsidRPr="00085F0E" w:rsidRDefault="00486A5F" w:rsidP="00D23C46">
      <w:r w:rsidRPr="00085F0E">
        <w:continuationSeparator/>
      </w:r>
    </w:p>
    <w:p w14:paraId="1FCB46C3" w14:textId="77777777" w:rsidR="00486A5F" w:rsidRDefault="00486A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8220C" w14:textId="77777777" w:rsidR="00BF4661" w:rsidRPr="009C3E4B" w:rsidRDefault="00BF4661" w:rsidP="007E59A9">
    <w:pPr>
      <w:pStyle w:val="af5"/>
      <w:spacing w:line="276" w:lineRule="auto"/>
      <w:ind w:left="0" w:firstLine="720"/>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BF054" w14:textId="77777777" w:rsidR="00BF4661" w:rsidRDefault="00BF4661" w:rsidP="00BF4661">
    <w:pPr>
      <w:pStyle w:val="af5"/>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17282570" o:spid="_x0000_i1027" type="#_x0000_t75" style="width:10.15pt;height:10.15pt;visibility:visible;mso-wrap-style:square"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8625FB"/>
    <w:multiLevelType w:val="hybridMultilevel"/>
    <w:tmpl w:val="73B8E8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7" w15:restartNumberingAfterBreak="0">
    <w:nsid w:val="081D6A8A"/>
    <w:multiLevelType w:val="hybridMultilevel"/>
    <w:tmpl w:val="00B68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9D844C5"/>
    <w:multiLevelType w:val="hybridMultilevel"/>
    <w:tmpl w:val="066E00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F63240"/>
    <w:multiLevelType w:val="hybridMultilevel"/>
    <w:tmpl w:val="FC526F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600D3B"/>
    <w:multiLevelType w:val="hybridMultilevel"/>
    <w:tmpl w:val="A36CEF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DE82A7A"/>
    <w:multiLevelType w:val="multilevel"/>
    <w:tmpl w:val="865615E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2" w15:restartNumberingAfterBreak="0">
    <w:nsid w:val="0FCD66B6"/>
    <w:multiLevelType w:val="multilevel"/>
    <w:tmpl w:val="CB003BE0"/>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3" w15:restartNumberingAfterBreak="0">
    <w:nsid w:val="13F315B2"/>
    <w:multiLevelType w:val="hybridMultilevel"/>
    <w:tmpl w:val="F490E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6D40E2"/>
    <w:multiLevelType w:val="hybridMultilevel"/>
    <w:tmpl w:val="9A1A3F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1C368D"/>
    <w:multiLevelType w:val="multilevel"/>
    <w:tmpl w:val="1D00CCE2"/>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6" w15:restartNumberingAfterBreak="0">
    <w:nsid w:val="1BA379E9"/>
    <w:multiLevelType w:val="multilevel"/>
    <w:tmpl w:val="777A295A"/>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7" w15:restartNumberingAfterBreak="0">
    <w:nsid w:val="1DBF5FE1"/>
    <w:multiLevelType w:val="hybridMultilevel"/>
    <w:tmpl w:val="0D747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E9327F"/>
    <w:multiLevelType w:val="multilevel"/>
    <w:tmpl w:val="8FDECB1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9" w15:restartNumberingAfterBreak="0">
    <w:nsid w:val="2277725B"/>
    <w:multiLevelType w:val="multilevel"/>
    <w:tmpl w:val="B63A4E9A"/>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0" w15:restartNumberingAfterBreak="0">
    <w:nsid w:val="2A054436"/>
    <w:multiLevelType w:val="multilevel"/>
    <w:tmpl w:val="1230F86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21" w15:restartNumberingAfterBreak="0">
    <w:nsid w:val="2C253B76"/>
    <w:multiLevelType w:val="hybridMultilevel"/>
    <w:tmpl w:val="CB589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CA040F6"/>
    <w:multiLevelType w:val="hybridMultilevel"/>
    <w:tmpl w:val="AD807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24"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26" w15:restartNumberingAfterBreak="0">
    <w:nsid w:val="39484416"/>
    <w:multiLevelType w:val="hybridMultilevel"/>
    <w:tmpl w:val="803271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3DC72D26"/>
    <w:multiLevelType w:val="hybridMultilevel"/>
    <w:tmpl w:val="946A3246"/>
    <w:lvl w:ilvl="0" w:tplc="1AC2DE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F4048F4"/>
    <w:multiLevelType w:val="hybridMultilevel"/>
    <w:tmpl w:val="FA8428CA"/>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C13FE6"/>
    <w:multiLevelType w:val="hybridMultilevel"/>
    <w:tmpl w:val="4EFA5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33"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34" w15:restartNumberingAfterBreak="0">
    <w:nsid w:val="4C7C6410"/>
    <w:multiLevelType w:val="hybridMultilevel"/>
    <w:tmpl w:val="1AC8D7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F0128C8"/>
    <w:multiLevelType w:val="hybridMultilevel"/>
    <w:tmpl w:val="5CF208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14102C3"/>
    <w:multiLevelType w:val="hybridMultilevel"/>
    <w:tmpl w:val="433482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5F742402"/>
    <w:multiLevelType w:val="multilevel"/>
    <w:tmpl w:val="562AE28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39"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40" w15:restartNumberingAfterBreak="0">
    <w:nsid w:val="616E0E39"/>
    <w:multiLevelType w:val="hybridMultilevel"/>
    <w:tmpl w:val="9F506C10"/>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63C2509A"/>
    <w:multiLevelType w:val="multilevel"/>
    <w:tmpl w:val="D8827004"/>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43" w15:restartNumberingAfterBreak="0">
    <w:nsid w:val="66145721"/>
    <w:multiLevelType w:val="hybridMultilevel"/>
    <w:tmpl w:val="CC92A504"/>
    <w:lvl w:ilvl="0" w:tplc="0419000F">
      <w:start w:val="1"/>
      <w:numFmt w:val="decimal"/>
      <w:lvlText w:val="%1."/>
      <w:lvlJc w:val="left"/>
      <w:pPr>
        <w:ind w:left="721"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44" w15:restartNumberingAfterBreak="0">
    <w:nsid w:val="6E6C698D"/>
    <w:multiLevelType w:val="hybridMultilevel"/>
    <w:tmpl w:val="4E4894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E57BE9"/>
    <w:multiLevelType w:val="hybridMultilevel"/>
    <w:tmpl w:val="F6ACC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47"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2F44C5"/>
    <w:multiLevelType w:val="hybridMultilevel"/>
    <w:tmpl w:val="EE9ED0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E8A57FF"/>
    <w:multiLevelType w:val="hybridMultilevel"/>
    <w:tmpl w:val="527012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48"/>
  </w:num>
  <w:num w:numId="4">
    <w:abstractNumId w:val="33"/>
  </w:num>
  <w:num w:numId="5">
    <w:abstractNumId w:val="24"/>
  </w:num>
  <w:num w:numId="6">
    <w:abstractNumId w:val="37"/>
  </w:num>
  <w:num w:numId="7">
    <w:abstractNumId w:val="10"/>
  </w:num>
  <w:num w:numId="8">
    <w:abstractNumId w:val="41"/>
  </w:num>
  <w:num w:numId="9">
    <w:abstractNumId w:val="45"/>
  </w:num>
  <w:num w:numId="10">
    <w:abstractNumId w:val="8"/>
  </w:num>
  <w:num w:numId="11">
    <w:abstractNumId w:val="44"/>
  </w:num>
  <w:num w:numId="12">
    <w:abstractNumId w:val="46"/>
  </w:num>
  <w:num w:numId="13">
    <w:abstractNumId w:val="47"/>
  </w:num>
  <w:num w:numId="14">
    <w:abstractNumId w:val="27"/>
  </w:num>
  <w:num w:numId="15">
    <w:abstractNumId w:val="25"/>
  </w:num>
  <w:num w:numId="16">
    <w:abstractNumId w:val="39"/>
  </w:num>
  <w:num w:numId="17">
    <w:abstractNumId w:val="32"/>
  </w:num>
  <w:num w:numId="18">
    <w:abstractNumId w:val="28"/>
  </w:num>
  <w:num w:numId="19">
    <w:abstractNumId w:val="29"/>
  </w:num>
  <w:num w:numId="20">
    <w:abstractNumId w:val="40"/>
  </w:num>
  <w:num w:numId="21">
    <w:abstractNumId w:val="35"/>
  </w:num>
  <w:num w:numId="22">
    <w:abstractNumId w:val="13"/>
  </w:num>
  <w:num w:numId="23">
    <w:abstractNumId w:val="36"/>
  </w:num>
  <w:num w:numId="24">
    <w:abstractNumId w:val="34"/>
  </w:num>
  <w:num w:numId="25">
    <w:abstractNumId w:val="5"/>
  </w:num>
  <w:num w:numId="26">
    <w:abstractNumId w:val="30"/>
  </w:num>
  <w:num w:numId="27">
    <w:abstractNumId w:val="9"/>
  </w:num>
  <w:num w:numId="28">
    <w:abstractNumId w:val="49"/>
  </w:num>
  <w:num w:numId="29">
    <w:abstractNumId w:val="50"/>
  </w:num>
  <w:num w:numId="30">
    <w:abstractNumId w:val="17"/>
  </w:num>
  <w:num w:numId="31">
    <w:abstractNumId w:val="14"/>
  </w:num>
  <w:num w:numId="32">
    <w:abstractNumId w:val="26"/>
  </w:num>
  <w:num w:numId="33">
    <w:abstractNumId w:val="4"/>
  </w:num>
  <w:num w:numId="34">
    <w:abstractNumId w:val="7"/>
  </w:num>
  <w:num w:numId="35">
    <w:abstractNumId w:val="23"/>
  </w:num>
  <w:num w:numId="36">
    <w:abstractNumId w:val="18"/>
  </w:num>
  <w:num w:numId="37">
    <w:abstractNumId w:val="12"/>
  </w:num>
  <w:num w:numId="38">
    <w:abstractNumId w:val="20"/>
  </w:num>
  <w:num w:numId="39">
    <w:abstractNumId w:val="42"/>
  </w:num>
  <w:num w:numId="40">
    <w:abstractNumId w:val="11"/>
  </w:num>
  <w:num w:numId="41">
    <w:abstractNumId w:val="16"/>
  </w:num>
  <w:num w:numId="42">
    <w:abstractNumId w:val="38"/>
  </w:num>
  <w:num w:numId="43">
    <w:abstractNumId w:val="19"/>
  </w:num>
  <w:num w:numId="44">
    <w:abstractNumId w:val="22"/>
  </w:num>
  <w:num w:numId="45">
    <w:abstractNumId w:val="15"/>
  </w:num>
  <w:num w:numId="46">
    <w:abstractNumId w:val="21"/>
  </w:num>
  <w:num w:numId="47">
    <w:abstractNumId w:val="4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D7"/>
    <w:rsid w:val="0000009E"/>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8B3"/>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77A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3E37"/>
    <w:rsid w:val="00095DC5"/>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44B3"/>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6F41"/>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33D"/>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A34"/>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CAD"/>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5C6"/>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8E5"/>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1AB"/>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1FC"/>
    <w:rsid w:val="002A2B17"/>
    <w:rsid w:val="002A3458"/>
    <w:rsid w:val="002A37CF"/>
    <w:rsid w:val="002A37D1"/>
    <w:rsid w:val="002A385B"/>
    <w:rsid w:val="002A40B1"/>
    <w:rsid w:val="002A4FDE"/>
    <w:rsid w:val="002A5883"/>
    <w:rsid w:val="002A5A83"/>
    <w:rsid w:val="002A6C2C"/>
    <w:rsid w:val="002A6C51"/>
    <w:rsid w:val="002A6EB5"/>
    <w:rsid w:val="002A7753"/>
    <w:rsid w:val="002A7856"/>
    <w:rsid w:val="002A7AF8"/>
    <w:rsid w:val="002A7CF2"/>
    <w:rsid w:val="002A7ED9"/>
    <w:rsid w:val="002B0E98"/>
    <w:rsid w:val="002B1442"/>
    <w:rsid w:val="002B250A"/>
    <w:rsid w:val="002B2844"/>
    <w:rsid w:val="002B376E"/>
    <w:rsid w:val="002B55B2"/>
    <w:rsid w:val="002B6858"/>
    <w:rsid w:val="002B7491"/>
    <w:rsid w:val="002C04EF"/>
    <w:rsid w:val="002C0DBE"/>
    <w:rsid w:val="002C0E0C"/>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26BF2"/>
    <w:rsid w:val="00327E08"/>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4F24"/>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4C7"/>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E7952"/>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4CD"/>
    <w:rsid w:val="004367AB"/>
    <w:rsid w:val="00436CC5"/>
    <w:rsid w:val="00437A7B"/>
    <w:rsid w:val="00437DEE"/>
    <w:rsid w:val="004401E3"/>
    <w:rsid w:val="004405D6"/>
    <w:rsid w:val="00441D8C"/>
    <w:rsid w:val="00441FD3"/>
    <w:rsid w:val="00442417"/>
    <w:rsid w:val="00443368"/>
    <w:rsid w:val="004435FC"/>
    <w:rsid w:val="004438AC"/>
    <w:rsid w:val="004443B8"/>
    <w:rsid w:val="00444689"/>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2C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A5F"/>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6DED"/>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3D"/>
    <w:rsid w:val="004A7EE0"/>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ACF"/>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1C2E"/>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00E"/>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5431"/>
    <w:rsid w:val="007059D3"/>
    <w:rsid w:val="0070603E"/>
    <w:rsid w:val="00706079"/>
    <w:rsid w:val="00706E82"/>
    <w:rsid w:val="007071D1"/>
    <w:rsid w:val="00707848"/>
    <w:rsid w:val="00707C85"/>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20E"/>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395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9A9"/>
    <w:rsid w:val="007E5AF0"/>
    <w:rsid w:val="007E5DB5"/>
    <w:rsid w:val="007E6489"/>
    <w:rsid w:val="007E64C4"/>
    <w:rsid w:val="007E7AFD"/>
    <w:rsid w:val="007E7B17"/>
    <w:rsid w:val="007F0507"/>
    <w:rsid w:val="007F0670"/>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AAB"/>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07D4"/>
    <w:rsid w:val="0084245F"/>
    <w:rsid w:val="00842926"/>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362"/>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2F8"/>
    <w:rsid w:val="009A7A38"/>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BFD"/>
    <w:rsid w:val="009D0C2F"/>
    <w:rsid w:val="009D101F"/>
    <w:rsid w:val="009D137E"/>
    <w:rsid w:val="009D18DD"/>
    <w:rsid w:val="009D27F3"/>
    <w:rsid w:val="009D2F4F"/>
    <w:rsid w:val="009D3BA1"/>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795"/>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240"/>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A82"/>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31D1"/>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89D"/>
    <w:rsid w:val="00BA4A54"/>
    <w:rsid w:val="00BA54D8"/>
    <w:rsid w:val="00BA5E4A"/>
    <w:rsid w:val="00BA5EDE"/>
    <w:rsid w:val="00BA6DD5"/>
    <w:rsid w:val="00BA71EB"/>
    <w:rsid w:val="00BB0C15"/>
    <w:rsid w:val="00BB1156"/>
    <w:rsid w:val="00BB1C3F"/>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2F69"/>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4661"/>
    <w:rsid w:val="00BF5448"/>
    <w:rsid w:val="00BF545B"/>
    <w:rsid w:val="00BF59CE"/>
    <w:rsid w:val="00BF5C28"/>
    <w:rsid w:val="00BF6940"/>
    <w:rsid w:val="00BF6F5B"/>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4BC"/>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68F2"/>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46C"/>
    <w:rsid w:val="00C867F1"/>
    <w:rsid w:val="00C8686C"/>
    <w:rsid w:val="00C90508"/>
    <w:rsid w:val="00C9053A"/>
    <w:rsid w:val="00C909A1"/>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2DA3"/>
    <w:rsid w:val="00CA311D"/>
    <w:rsid w:val="00CA32EC"/>
    <w:rsid w:val="00CA4883"/>
    <w:rsid w:val="00CA5498"/>
    <w:rsid w:val="00CA55E0"/>
    <w:rsid w:val="00CA588B"/>
    <w:rsid w:val="00CA5F6D"/>
    <w:rsid w:val="00CA5FF3"/>
    <w:rsid w:val="00CA6128"/>
    <w:rsid w:val="00CA6C4F"/>
    <w:rsid w:val="00CB01EE"/>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E75"/>
    <w:rsid w:val="00CC4066"/>
    <w:rsid w:val="00CC48CA"/>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4AE3"/>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C1F"/>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4E7E"/>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712E33"/>
  <w15:docId w15:val="{E1733AA7-685D-4FB1-AAFE-D51A90E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uiPriority w:val="99"/>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uiPriority w:val="99"/>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uiPriority w:val="99"/>
    <w:qFormat/>
    <w:rsid w:val="00E30BA3"/>
    <w:pPr>
      <w:keepNext/>
      <w:numPr>
        <w:ilvl w:val="2"/>
        <w:numId w:val="17"/>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uiPriority w:val="99"/>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uiPriority w:val="99"/>
    <w:qFormat/>
    <w:rsid w:val="00FF1D26"/>
    <w:pPr>
      <w:outlineLvl w:val="6"/>
    </w:pPr>
    <w:rPr>
      <w:rFonts w:ascii="Cambria" w:hAnsi="Cambria"/>
      <w:b/>
      <w:bCs/>
      <w:i/>
      <w:iCs/>
      <w:color w:val="5A5A5A"/>
      <w:sz w:val="20"/>
      <w:szCs w:val="20"/>
    </w:rPr>
  </w:style>
  <w:style w:type="paragraph" w:styleId="8">
    <w:name w:val="heading 8"/>
    <w:basedOn w:val="a2"/>
    <w:next w:val="a2"/>
    <w:link w:val="80"/>
    <w:uiPriority w:val="99"/>
    <w:qFormat/>
    <w:rsid w:val="00FF1D26"/>
    <w:pPr>
      <w:outlineLvl w:val="7"/>
    </w:pPr>
    <w:rPr>
      <w:rFonts w:ascii="Cambria" w:hAnsi="Cambria"/>
      <w:b/>
      <w:bCs/>
      <w:color w:val="7F7F7F"/>
      <w:sz w:val="20"/>
      <w:szCs w:val="20"/>
    </w:rPr>
  </w:style>
  <w:style w:type="paragraph" w:styleId="9">
    <w:name w:val="heading 9"/>
    <w:basedOn w:val="a2"/>
    <w:next w:val="a2"/>
    <w:link w:val="90"/>
    <w:uiPriority w:val="99"/>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uiPriority w:val="99"/>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uiPriority w:val="99"/>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uiPriority w:val="99"/>
    <w:locked/>
    <w:rsid w:val="00E30BA3"/>
    <w:rPr>
      <w:rFonts w:ascii="Arial" w:hAnsi="Arial" w:cs="Arial"/>
      <w:b/>
      <w:i/>
      <w:iCs/>
      <w:spacing w:val="5"/>
      <w:sz w:val="26"/>
      <w:szCs w:val="26"/>
      <w:lang w:eastAsia="en-US"/>
    </w:rPr>
  </w:style>
  <w:style w:type="character" w:customStyle="1" w:styleId="40">
    <w:name w:val="Заголовок 4 Знак"/>
    <w:link w:val="4"/>
    <w:uiPriority w:val="99"/>
    <w:locked/>
    <w:rsid w:val="00FF1D26"/>
    <w:rPr>
      <w:rFonts w:cs="Times New Roman"/>
      <w:b/>
      <w:bCs/>
      <w:spacing w:val="5"/>
      <w:sz w:val="24"/>
      <w:szCs w:val="24"/>
    </w:rPr>
  </w:style>
  <w:style w:type="character" w:customStyle="1" w:styleId="50">
    <w:name w:val="Заголовок 5 Знак"/>
    <w:link w:val="5"/>
    <w:uiPriority w:val="99"/>
    <w:locked/>
    <w:rsid w:val="00FF1D26"/>
    <w:rPr>
      <w:rFonts w:cs="Times New Roman"/>
      <w:i/>
      <w:iCs/>
      <w:sz w:val="24"/>
      <w:szCs w:val="24"/>
    </w:rPr>
  </w:style>
  <w:style w:type="character" w:customStyle="1" w:styleId="60">
    <w:name w:val="Заголовок 6 Знак"/>
    <w:link w:val="6"/>
    <w:uiPriority w:val="9"/>
    <w:locked/>
    <w:rsid w:val="00FF1D26"/>
    <w:rPr>
      <w:rFonts w:cs="Times New Roman"/>
      <w:b/>
      <w:bCs/>
      <w:color w:val="595959"/>
      <w:spacing w:val="5"/>
      <w:shd w:val="clear" w:color="auto" w:fill="FFFFFF"/>
    </w:rPr>
  </w:style>
  <w:style w:type="character" w:customStyle="1" w:styleId="70">
    <w:name w:val="Заголовок 7 Знак"/>
    <w:link w:val="7"/>
    <w:uiPriority w:val="99"/>
    <w:locked/>
    <w:rsid w:val="00FF1D26"/>
    <w:rPr>
      <w:rFonts w:cs="Times New Roman"/>
      <w:b/>
      <w:bCs/>
      <w:i/>
      <w:iCs/>
      <w:color w:val="5A5A5A"/>
      <w:sz w:val="20"/>
      <w:szCs w:val="20"/>
    </w:rPr>
  </w:style>
  <w:style w:type="character" w:customStyle="1" w:styleId="80">
    <w:name w:val="Заголовок 8 Знак"/>
    <w:link w:val="8"/>
    <w:uiPriority w:val="99"/>
    <w:locked/>
    <w:rsid w:val="00FF1D26"/>
    <w:rPr>
      <w:rFonts w:cs="Times New Roman"/>
      <w:b/>
      <w:bCs/>
      <w:color w:val="7F7F7F"/>
      <w:sz w:val="20"/>
      <w:szCs w:val="20"/>
    </w:rPr>
  </w:style>
  <w:style w:type="character" w:customStyle="1" w:styleId="90">
    <w:name w:val="Заголовок 9 Знак"/>
    <w:link w:val="9"/>
    <w:uiPriority w:val="99"/>
    <w:locked/>
    <w:rsid w:val="00FF1D26"/>
    <w:rPr>
      <w:rFonts w:cs="Times New Roman"/>
      <w:b/>
      <w:bCs/>
      <w:i/>
      <w:iCs/>
      <w:color w:val="7F7F7F"/>
      <w:sz w:val="18"/>
      <w:szCs w:val="18"/>
    </w:rPr>
  </w:style>
  <w:style w:type="paragraph" w:styleId="a6">
    <w:name w:val="Balloon Text"/>
    <w:basedOn w:val="a2"/>
    <w:link w:val="a7"/>
    <w:uiPriority w:val="99"/>
    <w:semiHidden/>
    <w:rsid w:val="006504D4"/>
    <w:rPr>
      <w:rFonts w:ascii="Tahoma" w:hAnsi="Tahoma" w:cs="Tahoma"/>
      <w:sz w:val="16"/>
      <w:szCs w:val="16"/>
    </w:rPr>
  </w:style>
  <w:style w:type="character" w:customStyle="1" w:styleId="a7">
    <w:name w:val="Текст выноски Знак"/>
    <w:link w:val="a6"/>
    <w:uiPriority w:val="99"/>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uiPriority w:val="99"/>
    <w:rsid w:val="00034369"/>
    <w:pPr>
      <w:spacing w:line="240" w:lineRule="atLeast"/>
      <w:ind w:firstLine="0"/>
      <w:jc w:val="left"/>
    </w:pPr>
    <w:rPr>
      <w:bCs/>
      <w:color w:val="000000"/>
      <w:sz w:val="18"/>
    </w:rPr>
  </w:style>
  <w:style w:type="paragraph" w:styleId="23">
    <w:name w:val="List 2"/>
    <w:basedOn w:val="a2"/>
    <w:link w:val="24"/>
    <w:uiPriority w:val="99"/>
    <w:rsid w:val="004A5597"/>
    <w:pPr>
      <w:ind w:left="566" w:hanging="283"/>
      <w:contextualSpacing/>
    </w:pPr>
  </w:style>
  <w:style w:type="character" w:customStyle="1" w:styleId="24">
    <w:name w:val="Список 2 Знак"/>
    <w:link w:val="23"/>
    <w:uiPriority w:val="99"/>
    <w:locked/>
    <w:rsid w:val="00481CEF"/>
    <w:rPr>
      <w:rFonts w:cs="Times New Roman"/>
      <w:spacing w:val="-5"/>
      <w:sz w:val="22"/>
      <w:szCs w:val="22"/>
      <w:lang w:eastAsia="en-US"/>
    </w:rPr>
  </w:style>
  <w:style w:type="paragraph" w:styleId="a8">
    <w:name w:val="Title"/>
    <w:basedOn w:val="a2"/>
    <w:next w:val="a2"/>
    <w:link w:val="a9"/>
    <w:uiPriority w:val="99"/>
    <w:qFormat/>
    <w:rsid w:val="00FF1D26"/>
    <w:pPr>
      <w:suppressAutoHyphens/>
      <w:spacing w:after="300" w:line="240" w:lineRule="auto"/>
      <w:contextualSpacing/>
    </w:pPr>
    <w:rPr>
      <w:b/>
      <w:caps/>
      <w:sz w:val="32"/>
      <w:szCs w:val="52"/>
    </w:rPr>
  </w:style>
  <w:style w:type="character" w:customStyle="1" w:styleId="a9">
    <w:name w:val="Заголовок Знак"/>
    <w:link w:val="a8"/>
    <w:uiPriority w:val="99"/>
    <w:locked/>
    <w:rsid w:val="00FF1D26"/>
    <w:rPr>
      <w:rFonts w:ascii="Arial" w:hAnsi="Arial" w:cs="Times New Roman"/>
      <w:b/>
      <w:caps/>
      <w:sz w:val="52"/>
      <w:szCs w:val="52"/>
    </w:rPr>
  </w:style>
  <w:style w:type="character" w:styleId="aa">
    <w:name w:val="annotation reference"/>
    <w:uiPriority w:val="99"/>
    <w:semiHidden/>
    <w:rsid w:val="006504D4"/>
    <w:rPr>
      <w:rFonts w:ascii="Arial" w:hAnsi="Arial" w:cs="Times New Roman"/>
      <w:sz w:val="16"/>
    </w:rPr>
  </w:style>
  <w:style w:type="paragraph" w:styleId="ab">
    <w:name w:val="annotation text"/>
    <w:basedOn w:val="a2"/>
    <w:link w:val="ac"/>
    <w:uiPriority w:val="99"/>
    <w:semiHidden/>
    <w:rsid w:val="00B74953"/>
  </w:style>
  <w:style w:type="character" w:customStyle="1" w:styleId="ac">
    <w:name w:val="Текст примечания Знак"/>
    <w:link w:val="ab"/>
    <w:uiPriority w:val="99"/>
    <w:locked/>
    <w:rsid w:val="009747B8"/>
    <w:rPr>
      <w:rFonts w:ascii="Arial" w:hAnsi="Arial" w:cs="Times New Roman"/>
      <w:spacing w:val="-5"/>
      <w:sz w:val="16"/>
      <w:lang w:val="en-US"/>
    </w:rPr>
  </w:style>
  <w:style w:type="character" w:styleId="ad">
    <w:name w:val="endnote reference"/>
    <w:uiPriority w:val="99"/>
    <w:semiHidden/>
    <w:rsid w:val="006504D4"/>
    <w:rPr>
      <w:rFonts w:cs="Times New Roman"/>
      <w:vertAlign w:val="superscript"/>
    </w:rPr>
  </w:style>
  <w:style w:type="paragraph" w:styleId="ae">
    <w:name w:val="endnote text"/>
    <w:basedOn w:val="a2"/>
    <w:link w:val="af"/>
    <w:uiPriority w:val="99"/>
    <w:semiHidden/>
    <w:rsid w:val="00B74953"/>
  </w:style>
  <w:style w:type="character" w:customStyle="1" w:styleId="af">
    <w:name w:val="Текст концевой сноски Знак"/>
    <w:link w:val="ae"/>
    <w:uiPriority w:val="99"/>
    <w:semiHidden/>
    <w:locked/>
    <w:rsid w:val="00867325"/>
    <w:rPr>
      <w:rFonts w:ascii="Arial" w:hAnsi="Arial" w:cs="Times New Roman"/>
      <w:spacing w:val="-5"/>
      <w:sz w:val="16"/>
      <w:lang w:val="en-US" w:eastAsia="en-US" w:bidi="ar-SA"/>
    </w:rPr>
  </w:style>
  <w:style w:type="paragraph" w:styleId="af0">
    <w:name w:val="footer"/>
    <w:aliases w:val="Знак1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uiPriority w:val="99"/>
    <w:rsid w:val="006504D4"/>
    <w:rPr>
      <w:rFonts w:cs="Times New Roman"/>
      <w:vertAlign w:val="superscript"/>
    </w:rPr>
  </w:style>
  <w:style w:type="paragraph" w:styleId="af3">
    <w:name w:val="footnote text"/>
    <w:basedOn w:val="a2"/>
    <w:link w:val="af4"/>
    <w:uiPriority w:val="99"/>
    <w:rsid w:val="00B74953"/>
  </w:style>
  <w:style w:type="character" w:customStyle="1" w:styleId="af4">
    <w:name w:val="Текст сноски Знак"/>
    <w:link w:val="af3"/>
    <w:uiPriority w:val="99"/>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uiPriority w:val="99"/>
    <w:semiHidden/>
    <w:rsid w:val="00B74953"/>
  </w:style>
  <w:style w:type="paragraph" w:styleId="25">
    <w:name w:val="index 2"/>
    <w:basedOn w:val="a2"/>
    <w:autoRedefine/>
    <w:uiPriority w:val="99"/>
    <w:semiHidden/>
    <w:rsid w:val="00B74953"/>
    <w:pPr>
      <w:ind w:left="720"/>
    </w:pPr>
  </w:style>
  <w:style w:type="paragraph" w:styleId="34">
    <w:name w:val="index 3"/>
    <w:basedOn w:val="a2"/>
    <w:autoRedefine/>
    <w:uiPriority w:val="99"/>
    <w:semiHidden/>
    <w:rsid w:val="00B74953"/>
  </w:style>
  <w:style w:type="paragraph" w:styleId="41">
    <w:name w:val="index 4"/>
    <w:basedOn w:val="a2"/>
    <w:autoRedefine/>
    <w:uiPriority w:val="99"/>
    <w:semiHidden/>
    <w:rsid w:val="00B74953"/>
    <w:pPr>
      <w:ind w:left="1440"/>
    </w:pPr>
  </w:style>
  <w:style w:type="paragraph" w:styleId="51">
    <w:name w:val="index 5"/>
    <w:basedOn w:val="a2"/>
    <w:autoRedefine/>
    <w:uiPriority w:val="99"/>
    <w:semiHidden/>
    <w:rsid w:val="00B74953"/>
    <w:pPr>
      <w:ind w:left="1800"/>
    </w:pPr>
  </w:style>
  <w:style w:type="paragraph" w:styleId="af7">
    <w:name w:val="index heading"/>
    <w:basedOn w:val="a2"/>
    <w:next w:val="13"/>
    <w:uiPriority w:val="99"/>
    <w:semiHidden/>
    <w:rsid w:val="00B74953"/>
    <w:pPr>
      <w:spacing w:line="480" w:lineRule="atLeast"/>
    </w:pPr>
    <w:rPr>
      <w:rFonts w:ascii="Arial Black" w:hAnsi="Arial Black"/>
    </w:rPr>
  </w:style>
  <w:style w:type="character" w:styleId="af8">
    <w:name w:val="line number"/>
    <w:uiPriority w:val="99"/>
    <w:rsid w:val="006504D4"/>
    <w:rPr>
      <w:rFonts w:cs="Times New Roman"/>
      <w:sz w:val="18"/>
    </w:rPr>
  </w:style>
  <w:style w:type="paragraph" w:styleId="af9">
    <w:name w:val="List"/>
    <w:basedOn w:val="a2"/>
    <w:link w:val="afa"/>
    <w:uiPriority w:val="99"/>
    <w:rsid w:val="00246F93"/>
    <w:pPr>
      <w:ind w:firstLine="0"/>
    </w:pPr>
    <w:rPr>
      <w:sz w:val="20"/>
    </w:rPr>
  </w:style>
  <w:style w:type="character" w:customStyle="1" w:styleId="afa">
    <w:name w:val="Список Знак"/>
    <w:link w:val="af9"/>
    <w:uiPriority w:val="99"/>
    <w:locked/>
    <w:rsid w:val="00246F93"/>
    <w:rPr>
      <w:rFonts w:cs="Times New Roman"/>
      <w:spacing w:val="-5"/>
      <w:sz w:val="22"/>
      <w:szCs w:val="22"/>
      <w:lang w:eastAsia="en-US"/>
    </w:rPr>
  </w:style>
  <w:style w:type="character" w:styleId="afb">
    <w:name w:val="page number"/>
    <w:uiPriority w:val="99"/>
    <w:rsid w:val="006504D4"/>
    <w:rPr>
      <w:rFonts w:ascii="Arial Black" w:hAnsi="Arial Black" w:cs="Times New Roman"/>
      <w:spacing w:val="-10"/>
      <w:sz w:val="18"/>
    </w:rPr>
  </w:style>
  <w:style w:type="paragraph" w:styleId="afc">
    <w:name w:val="table of authorities"/>
    <w:basedOn w:val="a2"/>
    <w:uiPriority w:val="99"/>
    <w:semiHidden/>
    <w:locked/>
    <w:rsid w:val="006504D4"/>
    <w:pPr>
      <w:tabs>
        <w:tab w:val="right" w:leader="dot" w:pos="7560"/>
      </w:tabs>
      <w:ind w:left="1440" w:hanging="360"/>
    </w:pPr>
  </w:style>
  <w:style w:type="paragraph" w:styleId="afd">
    <w:name w:val="toa heading"/>
    <w:basedOn w:val="a2"/>
    <w:next w:val="afc"/>
    <w:uiPriority w:val="99"/>
    <w:semiHidden/>
    <w:rsid w:val="006504D4"/>
    <w:pPr>
      <w:keepNext/>
      <w:spacing w:line="480" w:lineRule="atLeast"/>
    </w:pPr>
    <w:rPr>
      <w:rFonts w:ascii="Arial Black" w:hAnsi="Arial Black"/>
      <w:b/>
      <w:spacing w:val="-10"/>
      <w:kern w:val="28"/>
    </w:rPr>
  </w:style>
  <w:style w:type="paragraph" w:styleId="42">
    <w:name w:val="toc 4"/>
    <w:basedOn w:val="a2"/>
    <w:autoRedefine/>
    <w:uiPriority w:val="99"/>
    <w:rsid w:val="00B74953"/>
    <w:pPr>
      <w:ind w:left="660"/>
      <w:jc w:val="left"/>
    </w:pPr>
    <w:rPr>
      <w:rFonts w:ascii="Calibri" w:hAnsi="Calibri" w:cs="Calibri"/>
      <w:sz w:val="20"/>
      <w:szCs w:val="20"/>
    </w:rPr>
  </w:style>
  <w:style w:type="paragraph" w:styleId="52">
    <w:name w:val="toc 5"/>
    <w:basedOn w:val="a2"/>
    <w:autoRedefine/>
    <w:uiPriority w:val="99"/>
    <w:rsid w:val="00B74953"/>
    <w:pPr>
      <w:ind w:left="880"/>
      <w:jc w:val="left"/>
    </w:pPr>
    <w:rPr>
      <w:rFonts w:ascii="Calibri" w:hAnsi="Calibri" w:cs="Calibri"/>
      <w:sz w:val="20"/>
      <w:szCs w:val="20"/>
    </w:rPr>
  </w:style>
  <w:style w:type="paragraph" w:styleId="61">
    <w:name w:val="toc 6"/>
    <w:basedOn w:val="a2"/>
    <w:next w:val="a2"/>
    <w:autoRedefine/>
    <w:uiPriority w:val="99"/>
    <w:rsid w:val="00F8692F"/>
    <w:pPr>
      <w:ind w:left="1100"/>
      <w:jc w:val="left"/>
    </w:pPr>
    <w:rPr>
      <w:rFonts w:ascii="Calibri" w:hAnsi="Calibri" w:cs="Calibri"/>
      <w:sz w:val="20"/>
      <w:szCs w:val="20"/>
    </w:rPr>
  </w:style>
  <w:style w:type="paragraph" w:styleId="71">
    <w:name w:val="toc 7"/>
    <w:basedOn w:val="a2"/>
    <w:next w:val="a2"/>
    <w:autoRedefine/>
    <w:uiPriority w:val="99"/>
    <w:rsid w:val="00F8692F"/>
    <w:pPr>
      <w:ind w:left="1320"/>
      <w:jc w:val="left"/>
    </w:pPr>
    <w:rPr>
      <w:rFonts w:ascii="Calibri" w:hAnsi="Calibri" w:cs="Calibri"/>
      <w:sz w:val="20"/>
      <w:szCs w:val="20"/>
    </w:rPr>
  </w:style>
  <w:style w:type="paragraph" w:styleId="81">
    <w:name w:val="toc 8"/>
    <w:basedOn w:val="a2"/>
    <w:next w:val="a2"/>
    <w:autoRedefine/>
    <w:uiPriority w:val="99"/>
    <w:rsid w:val="00F8692F"/>
    <w:pPr>
      <w:ind w:left="1540"/>
      <w:jc w:val="left"/>
    </w:pPr>
    <w:rPr>
      <w:rFonts w:ascii="Calibri" w:hAnsi="Calibri" w:cs="Calibri"/>
      <w:sz w:val="20"/>
      <w:szCs w:val="20"/>
    </w:rPr>
  </w:style>
  <w:style w:type="paragraph" w:styleId="91">
    <w:name w:val="toc 9"/>
    <w:basedOn w:val="a2"/>
    <w:next w:val="a2"/>
    <w:autoRedefine/>
    <w:uiPriority w:val="99"/>
    <w:rsid w:val="00F8692F"/>
    <w:pPr>
      <w:ind w:left="1760"/>
      <w:jc w:val="left"/>
    </w:pPr>
    <w:rPr>
      <w:rFonts w:ascii="Calibri" w:hAnsi="Calibri" w:cs="Calibri"/>
      <w:sz w:val="20"/>
      <w:szCs w:val="20"/>
    </w:rPr>
  </w:style>
  <w:style w:type="paragraph" w:styleId="afe">
    <w:name w:val="Document Map"/>
    <w:basedOn w:val="a2"/>
    <w:link w:val="aff"/>
    <w:uiPriority w:val="99"/>
    <w:semiHidden/>
    <w:rsid w:val="00F75D18"/>
    <w:pPr>
      <w:shd w:val="clear" w:color="auto" w:fill="000080"/>
    </w:pPr>
    <w:rPr>
      <w:rFonts w:ascii="Tahoma" w:hAnsi="Tahoma" w:cs="Tahoma"/>
    </w:rPr>
  </w:style>
  <w:style w:type="character" w:customStyle="1" w:styleId="aff">
    <w:name w:val="Схема документа Знак"/>
    <w:link w:val="afe"/>
    <w:uiPriority w:val="99"/>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uiPriority w:val="99"/>
    <w:locked/>
    <w:rsid w:val="00D02B39"/>
    <w:rPr>
      <w:rFonts w:cs="Times New Roman"/>
      <w:lang w:eastAsia="ru-RU"/>
    </w:rPr>
  </w:style>
  <w:style w:type="paragraph" w:customStyle="1" w:styleId="aff2">
    <w:name w:val="рисунок"/>
    <w:basedOn w:val="a2"/>
    <w:next w:val="a2"/>
    <w:link w:val="aff1"/>
    <w:uiPriority w:val="99"/>
    <w:semiHidden/>
    <w:rsid w:val="00D02B39"/>
    <w:pPr>
      <w:keepNext/>
      <w:jc w:val="center"/>
    </w:pPr>
    <w:rPr>
      <w:lang w:eastAsia="ru-RU"/>
    </w:rPr>
  </w:style>
  <w:style w:type="paragraph" w:customStyle="1" w:styleId="0">
    <w:name w:val="Заголовок 0"/>
    <w:basedOn w:val="10"/>
    <w:uiPriority w:val="99"/>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uiPriority w:val="99"/>
    <w:rsid w:val="00A61BBE"/>
    <w:pPr>
      <w:keepNext/>
      <w:keepLines/>
      <w:spacing w:before="80" w:after="80"/>
      <w:jc w:val="left"/>
    </w:pPr>
    <w:rPr>
      <w:lang w:eastAsia="ru-RU"/>
    </w:rPr>
  </w:style>
  <w:style w:type="character" w:customStyle="1" w:styleId="aff5">
    <w:name w:val="Заголовок таблицы Знак"/>
    <w:link w:val="aff4"/>
    <w:uiPriority w:val="99"/>
    <w:locked/>
    <w:rsid w:val="00A61BBE"/>
    <w:rPr>
      <w:rFonts w:cs="Times New Roman"/>
      <w:lang w:eastAsia="ru-RU"/>
    </w:rPr>
  </w:style>
  <w:style w:type="paragraph" w:styleId="aff6">
    <w:name w:val="TOC Heading"/>
    <w:basedOn w:val="10"/>
    <w:next w:val="a2"/>
    <w:uiPriority w:val="99"/>
    <w:qFormat/>
    <w:rsid w:val="00FF1D26"/>
    <w:pPr>
      <w:outlineLvl w:val="9"/>
    </w:pPr>
  </w:style>
  <w:style w:type="paragraph" w:styleId="a">
    <w:name w:val="List Number"/>
    <w:basedOn w:val="a2"/>
    <w:uiPriority w:val="99"/>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99"/>
    <w:locked/>
    <w:rsid w:val="00E30B4E"/>
    <w:rPr>
      <w:rFonts w:ascii="Arial" w:hAnsi="Arial" w:cs="Times New Roman"/>
      <w:b/>
      <w:bCs/>
      <w:color w:val="4F81BD"/>
      <w:sz w:val="18"/>
      <w:szCs w:val="18"/>
    </w:rPr>
  </w:style>
  <w:style w:type="character" w:styleId="aff9">
    <w:name w:val="Emphasis"/>
    <w:uiPriority w:val="99"/>
    <w:qFormat/>
    <w:rsid w:val="00FF1D26"/>
    <w:rPr>
      <w:rFonts w:cs="Times New Roman"/>
      <w:b/>
      <w:i/>
      <w:spacing w:val="10"/>
    </w:rPr>
  </w:style>
  <w:style w:type="paragraph" w:styleId="35">
    <w:name w:val="List 3"/>
    <w:basedOn w:val="af9"/>
    <w:uiPriority w:val="99"/>
    <w:rsid w:val="00C34D8E"/>
    <w:pPr>
      <w:ind w:left="2160"/>
    </w:pPr>
  </w:style>
  <w:style w:type="paragraph" w:styleId="43">
    <w:name w:val="List 4"/>
    <w:basedOn w:val="af9"/>
    <w:uiPriority w:val="99"/>
    <w:rsid w:val="00C34D8E"/>
    <w:pPr>
      <w:ind w:left="2520"/>
    </w:pPr>
  </w:style>
  <w:style w:type="paragraph" w:styleId="54">
    <w:name w:val="List 5"/>
    <w:basedOn w:val="af9"/>
    <w:uiPriority w:val="99"/>
    <w:rsid w:val="00C34D8E"/>
    <w:pPr>
      <w:ind w:left="2880"/>
    </w:pPr>
  </w:style>
  <w:style w:type="paragraph" w:styleId="32">
    <w:name w:val="List Bullet 3"/>
    <w:basedOn w:val="a2"/>
    <w:uiPriority w:val="99"/>
    <w:rsid w:val="00A7049C"/>
    <w:pPr>
      <w:numPr>
        <w:numId w:val="3"/>
      </w:numPr>
      <w:ind w:left="714" w:hanging="357"/>
    </w:pPr>
  </w:style>
  <w:style w:type="paragraph" w:styleId="44">
    <w:name w:val="List Bullet 4"/>
    <w:basedOn w:val="a2"/>
    <w:autoRedefine/>
    <w:uiPriority w:val="99"/>
    <w:rsid w:val="00084A18"/>
    <w:pPr>
      <w:ind w:firstLine="0"/>
    </w:pPr>
  </w:style>
  <w:style w:type="paragraph" w:styleId="55">
    <w:name w:val="List Bullet 5"/>
    <w:basedOn w:val="a2"/>
    <w:autoRedefine/>
    <w:uiPriority w:val="99"/>
    <w:rsid w:val="00084A18"/>
    <w:pPr>
      <w:ind w:firstLine="0"/>
    </w:pPr>
  </w:style>
  <w:style w:type="paragraph" w:styleId="26">
    <w:name w:val="List Number 2"/>
    <w:basedOn w:val="a"/>
    <w:uiPriority w:val="99"/>
    <w:rsid w:val="00C34D8E"/>
    <w:pPr>
      <w:numPr>
        <w:numId w:val="0"/>
      </w:numPr>
      <w:contextualSpacing w:val="0"/>
    </w:pPr>
  </w:style>
  <w:style w:type="paragraph" w:styleId="36">
    <w:name w:val="List Number 3"/>
    <w:basedOn w:val="a"/>
    <w:uiPriority w:val="99"/>
    <w:rsid w:val="00C34D8E"/>
    <w:pPr>
      <w:numPr>
        <w:numId w:val="0"/>
      </w:numPr>
      <w:contextualSpacing w:val="0"/>
    </w:pPr>
  </w:style>
  <w:style w:type="paragraph" w:styleId="45">
    <w:name w:val="List Number 4"/>
    <w:basedOn w:val="a"/>
    <w:uiPriority w:val="99"/>
    <w:rsid w:val="00C34D8E"/>
    <w:pPr>
      <w:numPr>
        <w:numId w:val="0"/>
      </w:numPr>
      <w:contextualSpacing w:val="0"/>
    </w:pPr>
  </w:style>
  <w:style w:type="paragraph" w:styleId="56">
    <w:name w:val="List Number 5"/>
    <w:basedOn w:val="a"/>
    <w:uiPriority w:val="99"/>
    <w:rsid w:val="00C34D8E"/>
    <w:pPr>
      <w:numPr>
        <w:numId w:val="0"/>
      </w:numPr>
      <w:contextualSpacing w:val="0"/>
    </w:pPr>
  </w:style>
  <w:style w:type="paragraph" w:customStyle="1" w:styleId="affa">
    <w:name w:val="Нормальный"/>
    <w:uiPriority w:val="99"/>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uiPriority w:val="99"/>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uiPriority w:val="99"/>
    <w:rsid w:val="00262801"/>
    <w:pPr>
      <w:numPr>
        <w:numId w:val="4"/>
      </w:numPr>
      <w:tabs>
        <w:tab w:val="num" w:pos="993"/>
      </w:tabs>
      <w:ind w:left="567" w:firstLine="0"/>
    </w:pPr>
    <w:rPr>
      <w:sz w:val="22"/>
    </w:rPr>
  </w:style>
  <w:style w:type="paragraph" w:styleId="2">
    <w:name w:val="List Bullet 2"/>
    <w:basedOn w:val="a0"/>
    <w:autoRedefine/>
    <w:uiPriority w:val="99"/>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99"/>
    <w:qFormat/>
    <w:rsid w:val="00FF1D26"/>
    <w:pPr>
      <w:ind w:left="720"/>
      <w:contextualSpacing/>
    </w:pPr>
  </w:style>
  <w:style w:type="paragraph" w:styleId="17">
    <w:name w:val="toc 1"/>
    <w:basedOn w:val="a2"/>
    <w:next w:val="a2"/>
    <w:autoRedefine/>
    <w:uiPriority w:val="39"/>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rsid w:val="0000009E"/>
    <w:pPr>
      <w:tabs>
        <w:tab w:val="left" w:pos="1320"/>
        <w:tab w:val="right" w:leader="dot" w:pos="9061"/>
      </w:tabs>
      <w:ind w:left="567" w:firstLine="0"/>
    </w:pPr>
    <w:rPr>
      <w:rFonts w:ascii="Calibri" w:hAnsi="Calibri" w:cs="Calibri"/>
      <w:b/>
      <w:bCs/>
    </w:rPr>
  </w:style>
  <w:style w:type="paragraph" w:styleId="38">
    <w:name w:val="toc 3"/>
    <w:basedOn w:val="a2"/>
    <w:next w:val="a2"/>
    <w:autoRedefine/>
    <w:uiPriority w:val="39"/>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uiPriority w:val="99"/>
    <w:locked/>
    <w:rsid w:val="005E4F4B"/>
    <w:rPr>
      <w:rFonts w:ascii="Arial" w:hAnsi="Arial"/>
      <w:sz w:val="22"/>
      <w:szCs w:val="22"/>
      <w:lang w:val="en-US" w:eastAsia="en-US"/>
    </w:rPr>
  </w:style>
  <w:style w:type="paragraph" w:styleId="HTML">
    <w:name w:val="HTML Preformatted"/>
    <w:basedOn w:val="a2"/>
    <w:link w:val="HTML0"/>
    <w:uiPriority w:val="99"/>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uiPriority w:val="99"/>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uiPriority w:val="99"/>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uiPriority w:val="99"/>
    <w:rsid w:val="005E4F4B"/>
    <w:pPr>
      <w:keepNext/>
      <w:jc w:val="center"/>
    </w:pPr>
    <w:rPr>
      <w:lang w:eastAsia="ru-RU"/>
    </w:rPr>
  </w:style>
  <w:style w:type="character" w:customStyle="1" w:styleId="afff8">
    <w:name w:val="Подрисуночный текст Знак"/>
    <w:link w:val="afff7"/>
    <w:uiPriority w:val="99"/>
    <w:locked/>
    <w:rsid w:val="005E4F4B"/>
    <w:rPr>
      <w:rFonts w:ascii="Arial" w:eastAsia="Microsoft YaHei" w:hAnsi="Arial" w:cs="Times New Roman"/>
      <w:sz w:val="22"/>
      <w:szCs w:val="22"/>
    </w:rPr>
  </w:style>
  <w:style w:type="paragraph" w:styleId="afff9">
    <w:name w:val="List Continue"/>
    <w:basedOn w:val="af9"/>
    <w:uiPriority w:val="99"/>
    <w:rsid w:val="005E4F4B"/>
  </w:style>
  <w:style w:type="paragraph" w:styleId="2d">
    <w:name w:val="List Continue 2"/>
    <w:basedOn w:val="afff9"/>
    <w:uiPriority w:val="99"/>
    <w:rsid w:val="005E4F4B"/>
    <w:pPr>
      <w:ind w:left="2160"/>
    </w:pPr>
  </w:style>
  <w:style w:type="paragraph" w:styleId="39">
    <w:name w:val="List Continue 3"/>
    <w:basedOn w:val="afff9"/>
    <w:uiPriority w:val="99"/>
    <w:rsid w:val="005E4F4B"/>
    <w:pPr>
      <w:ind w:left="2520"/>
    </w:pPr>
  </w:style>
  <w:style w:type="paragraph" w:styleId="47">
    <w:name w:val="List Continue 4"/>
    <w:basedOn w:val="afff9"/>
    <w:uiPriority w:val="99"/>
    <w:rsid w:val="005E4F4B"/>
    <w:pPr>
      <w:ind w:left="2880"/>
    </w:pPr>
  </w:style>
  <w:style w:type="paragraph" w:styleId="58">
    <w:name w:val="List Continue 5"/>
    <w:basedOn w:val="afff9"/>
    <w:uiPriority w:val="99"/>
    <w:rsid w:val="005E4F4B"/>
    <w:pPr>
      <w:ind w:left="3240"/>
    </w:pPr>
  </w:style>
  <w:style w:type="paragraph" w:styleId="2e">
    <w:name w:val="Body Text Indent 2"/>
    <w:basedOn w:val="a2"/>
    <w:link w:val="2f"/>
    <w:uiPriority w:val="99"/>
    <w:rsid w:val="005E4F4B"/>
    <w:pPr>
      <w:spacing w:line="480" w:lineRule="auto"/>
      <w:ind w:left="283" w:firstLine="0"/>
    </w:pPr>
    <w:rPr>
      <w:sz w:val="20"/>
      <w:szCs w:val="20"/>
    </w:rPr>
  </w:style>
  <w:style w:type="character" w:customStyle="1" w:styleId="2f">
    <w:name w:val="Основной текст с отступом 2 Знак"/>
    <w:link w:val="2e"/>
    <w:uiPriority w:val="99"/>
    <w:locked/>
    <w:rsid w:val="005E4F4B"/>
    <w:rPr>
      <w:rFonts w:ascii="Arial" w:hAnsi="Arial" w:cs="Times New Roman"/>
      <w:spacing w:val="-5"/>
      <w:lang w:val="en-US" w:eastAsia="en-US"/>
    </w:rPr>
  </w:style>
  <w:style w:type="paragraph" w:styleId="3a">
    <w:name w:val="Body Text Indent 3"/>
    <w:basedOn w:val="a2"/>
    <w:link w:val="3b"/>
    <w:uiPriority w:val="99"/>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uiPriority w:val="99"/>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rsid w:val="00CD2065"/>
    <w:pPr>
      <w:keepNext/>
      <w:ind w:firstLine="426"/>
      <w:jc w:val="center"/>
    </w:pPr>
    <w:rPr>
      <w:smallCaps/>
      <w:lang w:eastAsia="ru-RU"/>
    </w:rPr>
  </w:style>
  <w:style w:type="paragraph" w:customStyle="1" w:styleId="1">
    <w:name w:val="Маркированный_1"/>
    <w:basedOn w:val="a2"/>
    <w:link w:val="1a"/>
    <w:uiPriority w:val="99"/>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uiPriority w:val="99"/>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w:basedOn w:val="a2"/>
    <w:link w:val="afffc"/>
    <w:uiPriority w:val="99"/>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link w:val="afffb"/>
    <w:uiPriority w:val="99"/>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uiPriority w:val="99"/>
    <w:rsid w:val="0074589A"/>
    <w:rPr>
      <w:b/>
      <w:bCs/>
      <w:sz w:val="20"/>
      <w:szCs w:val="20"/>
    </w:rPr>
  </w:style>
  <w:style w:type="character" w:customStyle="1" w:styleId="afffe">
    <w:name w:val="Тема примечания Знак"/>
    <w:link w:val="afffd"/>
    <w:uiPriority w:val="99"/>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uiPriority w:val="99"/>
    <w:rsid w:val="003C2FEC"/>
    <w:pPr>
      <w:spacing w:line="360" w:lineRule="atLeast"/>
    </w:pPr>
    <w:rPr>
      <w:spacing w:val="-5"/>
      <w:kern w:val="28"/>
      <w:sz w:val="22"/>
      <w:lang w:val="ru-RU"/>
    </w:rPr>
  </w:style>
  <w:style w:type="character" w:customStyle="1" w:styleId="BodyTextKeepChar">
    <w:name w:val="Body Text Keep Char"/>
    <w:link w:val="BodyTextKeep"/>
    <w:uiPriority w:val="99"/>
    <w:locked/>
    <w:rsid w:val="003C2FEC"/>
    <w:rPr>
      <w:rFonts w:ascii="Arial" w:hAnsi="Arial"/>
      <w:spacing w:val="-5"/>
      <w:kern w:val="28"/>
      <w:sz w:val="22"/>
      <w:lang w:eastAsia="en-US"/>
    </w:rPr>
  </w:style>
  <w:style w:type="paragraph" w:customStyle="1" w:styleId="font5">
    <w:name w:val="font5"/>
    <w:basedOn w:val="a2"/>
    <w:uiPriority w:val="9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uiPriority w:val="9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uiPriority w:val="9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uiPriority w:val="9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uiPriority w:val="9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uiPriority w:val="9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uiPriority w:val="9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99"/>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99"/>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uiPriority w:val="99"/>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uiPriority w:val="99"/>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uiPriority w:val="99"/>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uiPriority w:val="99"/>
    <w:locked/>
    <w:rsid w:val="00836986"/>
    <w:rPr>
      <w:rFonts w:cs="Times New Roman"/>
      <w:sz w:val="24"/>
      <w:szCs w:val="24"/>
    </w:rPr>
  </w:style>
  <w:style w:type="paragraph" w:customStyle="1" w:styleId="xl64">
    <w:name w:val="xl64"/>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99"/>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uiPriority w:val="9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uiPriority w:val="9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uiPriority w:val="9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uiPriority w:val="9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uiPriority w:val="9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5"/>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uiPriority w:val="99"/>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uiPriority w:val="99"/>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12"/>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uiPriority w:val="99"/>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uiPriority w:val="99"/>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uiPriority w:val="99"/>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uiPriority w:val="99"/>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6"/>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14"/>
      </w:numPr>
    </w:pPr>
  </w:style>
  <w:style w:type="numbering" w:styleId="111111">
    <w:name w:val="Outline List 2"/>
    <w:aliases w:val="1 / 1.1 / 1.1."/>
    <w:basedOn w:val="a5"/>
    <w:uiPriority w:val="99"/>
    <w:semiHidden/>
    <w:unhideWhenUsed/>
    <w:rsid w:val="00A56910"/>
    <w:pPr>
      <w:numPr>
        <w:numId w:val="2"/>
      </w:numPr>
    </w:pPr>
  </w:style>
  <w:style w:type="numbering" w:customStyle="1" w:styleId="20">
    <w:name w:val="Заголовок 2 уровень"/>
    <w:rsid w:val="00A5691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9465</Words>
  <Characters>53952</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63291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Sergey P</cp:lastModifiedBy>
  <cp:revision>49</cp:revision>
  <cp:lastPrinted>2025-06-17T01:14:00Z</cp:lastPrinted>
  <dcterms:created xsi:type="dcterms:W3CDTF">2019-05-13T10:28:00Z</dcterms:created>
  <dcterms:modified xsi:type="dcterms:W3CDTF">2025-06-17T01:14:00Z</dcterms:modified>
</cp:coreProperties>
</file>