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00B" w:rsidRPr="001D600B" w:rsidRDefault="001D600B" w:rsidP="001D60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Приложение 2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 государственной программе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Ханты-Мансийского автономного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округа - Югры «Развитие культуры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 туризма в Ханты-Мансийском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автономном округе - Югре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 2016 - 2020 годы»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ПОРЯДОК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ПРЕДОСТАВЛЕНИЯ СУБСИДИИ ИЗ БЮДЖЕТА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ХАНТЫ-МАНСИЙСКОГО АВТОНОМНОГО ОКРУГА - ЮГРЫ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 РАЗВИТИЕ СФЕРЫ КУЛЬТУРЫ В МУНИЦИПАЛЬНЫХ ОБРАЗОВАНИЯХ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ХАНТЫ-МАНСИЙСКОГО АВТОНОМНОГО ОКРУГА - ЮГРЫ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(ДАЛЕЕ - ПОРЯДОК)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Список изменяющих документов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(в ред. постановлений Правительства ХМАО - Югры от 31.10.2014 </w:t>
      </w:r>
      <w:hyperlink r:id="rId4" w:history="1">
        <w:r w:rsidRPr="001D600B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N 406-п</w:t>
        </w:r>
      </w:hyperlink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от 13.11.2015 </w:t>
      </w:r>
      <w:hyperlink r:id="rId5" w:history="1">
        <w:r w:rsidRPr="001D600B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N 39</w:t>
        </w:r>
        <w:bookmarkStart w:id="0" w:name="_GoBack"/>
        <w:bookmarkEnd w:id="0"/>
        <w:r w:rsidRPr="001D600B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8-п</w:t>
        </w:r>
      </w:hyperlink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, от 19.02.2016 </w:t>
      </w:r>
      <w:hyperlink r:id="rId6" w:history="1">
        <w:r w:rsidRPr="001D600B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N 44-п</w:t>
        </w:r>
      </w:hyperlink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, от 27.05.2016 </w:t>
      </w:r>
      <w:hyperlink r:id="rId7" w:history="1">
        <w:r w:rsidRPr="001D600B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N 176-п</w:t>
        </w:r>
      </w:hyperlink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от 28.10.2016 </w:t>
      </w:r>
      <w:hyperlink r:id="rId8" w:history="1">
        <w:r w:rsidRPr="001D600B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N 422-п</w:t>
        </w:r>
      </w:hyperlink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)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1. Настоящий Порядок определяет порядок предоставления субсидии из бюджета Ханты-Мансийского автономного округа - Югры (далее - автономный округ) на развитие сферы культуры в муниципальных образованиях Ханты-Мансийского автономного округа - Югры (далее - субсидия).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2. Субсидия предоставляется из бюджета автономного округа Департаментом культуры автономного округа (далее - Департамент культуры) органам местного самоуправления городских округов и муниципальных районов автономного округа (далее - Получатели) на: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модернизацию общедоступных муниципальных библиотек;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модернизацию муниципальных музеев;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осуществление ремонтно-реставрационных работ памятников архитектуры и градостроительства;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обновление материально-технической базы муниципальных детских школ искусств (по видам искусств) в сфере культуры.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3. Получатели ежегодно в срок, установленный Департаментом культуры, представляют ему заявки на получение субсидии (далее - заявка). Форма заявки утверждается Департаментом культуры.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4. Отбор заявок Получателей осуществляется Департаментом культуры в соответствии с Положением, утвержденным им, на следующих условиях: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наличие утвержденной муниципальной программы, направленной на развитие отрасли и повышение доступности услуг в сфере культуры, обновление материально-технической базы учреждений культуры,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наличия в муниципальных правовых актах о местных бюджетах бюджетных ассигнований на очередной финансовый год и плановый период на исполнение расходных обязательств по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софинансированию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программных мероприятий,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(в ред. </w:t>
      </w:r>
      <w:hyperlink r:id="rId9" w:history="1">
        <w:r w:rsidRPr="001D600B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постановления</w:t>
        </w:r>
      </w:hyperlink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Правительства ХМАО - Югры от 31.10.2014 N 406-п)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соответствие критериям, приведенным в </w:t>
      </w:r>
      <w:hyperlink r:id="rId10" w:anchor="P2963" w:history="1">
        <w:r w:rsidRPr="001D600B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таблицах 1</w:t>
        </w:r>
      </w:hyperlink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, </w:t>
      </w:r>
      <w:hyperlink r:id="rId11" w:anchor="P3092" w:history="1">
        <w:r w:rsidRPr="001D600B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2</w:t>
        </w:r>
      </w:hyperlink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, </w:t>
      </w:r>
      <w:hyperlink r:id="rId12" w:anchor="P3148" w:history="1">
        <w:r w:rsidRPr="001D600B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3</w:t>
        </w:r>
      </w:hyperlink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к настоящему Порядку.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4.1. В части предоставления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по осуществлению ремонтно-реставрационных работ памятников архитектуры и градостроительства, находящихся в муниципальной собственности, наличие: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копии документа о государственной регистрации права собственности на памятник архитектуры и градостроительства, земельный участок, на котором он расположен;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акта технического состояния памятника архитектуры и градостроительства;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копии научно-проектной документации на проведение ремонтно-реставрационных работ;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копии учетной карты памятника архитектуры и градостроительства (объекта культурного наследия).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5. Уровень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расходов устанавливается в следующих размерах: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>1) на модернизацию общедоступных муниципальных библиотек, муниципальных музеев и обновление материально-технической базы муниципальных детских школ искусств (по видам искусств) в сфере культуры: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доля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из бюджета автономного округа составляет 85%;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доля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из бюджета муниципального образования автономного округа составляет 15%.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2) на осуществление ремонтно-реставрационных работ памятников архитектуры и градостроительства: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доля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из бюджета автономного округа составляет 95%;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доля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из бюджета муниципального образования автономного округа составляет 5%.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6. Объем субсидии определяется по формуле: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S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 xml:space="preserve"> =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Sbi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 xml:space="preserve"> +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Smi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 xml:space="preserve"> + Pi +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Sdshi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 xml:space="preserve">, 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где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SK - размер субсидии, тыс. рублей;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Sbi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- объем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на модернизацию общедоступных муниципальных библиотек;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Smi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- объем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на модернизацию муниципальных музеев;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Pi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- объем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на проведение ремонтно-реставрационных работ памятников архитектуры и градостроительства;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Sdshi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- объем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на обновление материально-технической базы муниципальных детских школ искусств (по видам искусств) в сфере культуры.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7.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Софинансирование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мероприятий по модернизации общедоступных муниципальных библиотек используется на: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создание и модернизацию собственных сайтов библиотек, предоставление доступа к электронным каталогам (далее - ЭК), полнотекстовым ресурсам,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подключение общедоступных библиотек к сети Интернет,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перевод документов в машиночитаемые форматы,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поставку автоматизированных библиотечно-информационных систем в библиотеки для осуществления электронной каталогизации и предоставления услуг в электронном виде,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участие в создании сводных библиотечно-информационных ресурсов автономного округа,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автоматизацию библиотек, приобретение автоматизированных рабочих мест (далее - АРМ), модернизацию парка персональных компьютеров (далее - ПК), программного обеспечения (далее - ПО), периферийного и мультимедийного оборудования, проведения локально-вычислительных сетей (далее - ЛВС),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создание новых центров общественного доступа (далее - ЦОД),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приобретение и установку специализированного оборудования для инвалидов,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поэтапную автоматизацию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внутрибиблиотечных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процессов и процессов обслуживания пользователей,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комплектование библиотечных фондов,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подписку (приобретение) периодических изданий,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обновление электронных баз данных (далее - ЭБД),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модернизацию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межпоселенческих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библиотек, расположенных в сельской местности,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модернизацию библиотек сельских поселений,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модернизацию детских библиотек,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создание (модернизацию) детских зон обслуживания,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создание (модернизацию) библиотечных пунктов,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приобретение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библиобусов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(п. 7 в ред. </w:t>
      </w:r>
      <w:hyperlink r:id="rId13" w:history="1">
        <w:r w:rsidRPr="001D600B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постановления</w:t>
        </w:r>
      </w:hyperlink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Правительства ХМАО - Югры от 19.02.2016 N 44-п)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8. Объем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на модернизацию общедоступных библиотек определяется по формуле: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</w:pP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Sbi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 xml:space="preserve"> = V1i + V2i + V3i, 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где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Sbi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- объем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на модернизацию общедоступных муниципальных библиотек для i-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муниципального образования, тыс. рублей;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 xml:space="preserve">V1i - объем средств на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софинансирование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мероприятий по формированию общенациональных информационных ресурсов общедоступных библиотек для i-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муниципального образования, тыс. рублей;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V2i - объем средств на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софинансирование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мероприятий по развитию каналов доступа к мировым информационным ресурсам для i-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муниципального образования, тыс. рублей;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V3i - объем средств на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софинансирование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мероприятий по формированию нового социокультурного пространства для i-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муниципального образования, тыс. рублей.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(п. 8 в ред. </w:t>
      </w:r>
      <w:hyperlink r:id="rId14" w:history="1">
        <w:r w:rsidRPr="001D600B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постановления</w:t>
        </w:r>
      </w:hyperlink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Правительства ХМАО - Югры от 19.02.2016 N 44-п)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9. Объем средств на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софинансирование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мероприятий (V1i) по формированию информационных ресурсов общедоступных библиотек для i-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муниципального образования определяется по следующей формуле: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V1i = 0</w:t>
      </w:r>
      <w:proofErr w:type="gramStart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,85</w:t>
      </w:r>
      <w:proofErr w:type="gramEnd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 xml:space="preserve"> x ((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 xml:space="preserve">bi1 x nbi1) + ... 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+ (сbi10 x nbi10)), где: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0,85 - доля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приобретения из бюджета автономного округа;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c - среднерыночная стоимость товаров, работ, услуг определенного вида, тыс. рублей;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n - количество комплектов товаров, работ, услуг, необходимых для i-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муниципального образования;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bi1 - комплект оборудования, необходимого лицензионного программного обеспечения (далее - ПО), услуг по созданию и адаптации собственных сайтов;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bi2 - комплект оборудования, необходимого лицензионного ПО, услуги по модернизации имеющихся сайтов библиотек, предоставление доступа к ЭК, полнотекстовым ресурсам;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bi3 - комплект оборудования, необходимого лицензионного ПО, услуги по подключению общедоступных библиотек к сети Интернет;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bi4 - комплект оборудования, услуги по переводу документов в машиночитаемые форматы;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bi5 - комплект оборудования, необходимого лицензионного ПО, услуги по обеспечению функционирования автоматизированных библиотечно-информационных систем для осуществления электронной каталогизации;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bi6 - комплект оборудования, услуги по созданию сводных библиотечно-информационных ресурсов автономного округа;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bi7 - комплект оборудования для автоматизации библиотек, приобретения, модернизации парка ПК, ПО, периферийного и мультимедийного оборудования, проведения ЛВС;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bi8 - комплект оборудования, необходимого лицензионного ПО, услуги по созданию ЦОД;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bi9 - комплект специализированного оборудования, необходимого лицензионного ПО для инвалидов;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bi10 - комплект оборудования, необходимого лицензионного ПО, услуг по осуществлению поэтапной автоматизации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внутрибиблиотечных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процессов и процессов обслуживания пользователей.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(п. 9 в ред. </w:t>
      </w:r>
      <w:hyperlink r:id="rId15" w:history="1">
        <w:r w:rsidRPr="001D600B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постановления</w:t>
        </w:r>
      </w:hyperlink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Правительства ХМАО - Югры от 19.02.2016 N 44-п)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10. Объем средств на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софинансирование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(V2i) мероприятий по развитию каналов доступа к мировым информационным ресурсам для i-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муниципального образования осуществляется по следующей формуле: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V2i = 0</w:t>
      </w:r>
      <w:proofErr w:type="gramStart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,85</w:t>
      </w:r>
      <w:proofErr w:type="gramEnd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 xml:space="preserve"> x ((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 xml:space="preserve">bi11 x nbi11) + ... 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+ (сbi13 x nbi13)), где: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0,85 - доля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приобретения из бюджета автономного округа;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 - среднерыночная стоимость товаров, работ, услуг определенного вида, тыс. рублей;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n - количество комплектов товаров, работ, услуг, необходимых для i-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муниципального образования;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bi11 - комплект изданий для пополнения библиотечного фонда;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bi12 - комплект периодических изданий для пополнения библиотечного фонда;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bi13 - комплект лицензионного ПО для обновления электронных баз данных.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(п. 10 в ред. </w:t>
      </w:r>
      <w:hyperlink r:id="rId16" w:history="1">
        <w:r w:rsidRPr="001D600B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постановления</w:t>
        </w:r>
      </w:hyperlink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Правительства ХМАО - Югры от 19.02.2016 N 44-п)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 xml:space="preserve">11. Объем средств на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софинансирование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(V3i) мероприятий по формированию нового социокультурного пространства для i-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муниципального образования осуществляется по следующей формуле: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V3i = 0</w:t>
      </w:r>
      <w:proofErr w:type="gramStart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,85</w:t>
      </w:r>
      <w:proofErr w:type="gramEnd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 xml:space="preserve"> x ((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 xml:space="preserve">bi14 x nbi14) + ... 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+ (сbi19 x nbi19)), где: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0,85 - доля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приобретения из бюджета автономного округа;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c - среднерыночная стоимость оборудования определенного вида, тыс. рублей;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n - количество комплектов оборудования, необходимого для i-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муниципального образования;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bi14 - комплект оборудования, лицензионного ПО, услуг по модернизации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межпоселенческих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библиотек, расположенных в сельской местности;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bi15 - комплект оборудования, лицензионного ПО, услуг по модернизации библиотек сельских поселений;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bi16 - комплект оборудования, лицензионного ПО, услуг по модернизации детских библиотек;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bi17 - комплект оборудования, лицензионного ПО, услуг по созданию (модернизации) детских зон обслуживания;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bi18 - комплект оборудования, лицензионного ПО, услуг по созданию (модернизации) библиотечных пунктов;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bi19 - приобретение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библиобуса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(п. 11 в ред. </w:t>
      </w:r>
      <w:hyperlink r:id="rId17" w:history="1">
        <w:r w:rsidRPr="001D600B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постановления</w:t>
        </w:r>
      </w:hyperlink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Правительства ХМАО - Югры от 19.02.2016 N 44-п)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12. Утратил силу с 19 февраля 2016 года. - </w:t>
      </w:r>
      <w:hyperlink r:id="rId18" w:history="1">
        <w:r w:rsidRPr="001D600B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Постановление</w:t>
        </w:r>
      </w:hyperlink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Правительства ХМАО - Югры от 19.02.2016 N 44-п.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13.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Софинансирование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на модернизацию муниципальных музеев автономного округа используется на: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приобретение и установку специализированного оборудования для инвалидов,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автоматизацию музеев, приобретение АРМ, модернизацию парка ПК, ПО, периферийного и мультимедийного оборудования, проведение ЛВС,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подключение общедоступных музеев к сети Интернет,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создание собственных сайтов,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модернизацию имеющихся сайтов музеев, предоставление доступа к ЭК, полнотекстовым ресурсам,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услуги по обеспечению функционирования комплексной автоматизированной музейной информационной системы (КАМИС).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14. Объем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на модернизацию муниципальных музеев определяется по формуле: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Smi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= V1i + V2i, где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Smi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- объем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на модернизацию муниципальных музеев автономного округа для i-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муниципального образования, тыс. рублей;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V1i - объем средств на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софинансирование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мероприятий по созданию материально-технической базы для обеспечения информационно-технологической инфраструктуры в музеях автономного округа для i-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муниципального образования, тыс. рублей;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V2i - объем средств на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софинансирование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обеспечения доступности информационных ресурсов в музеях автономного округа для i-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муниципального образования, тыс. рублей.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15. Объем средств на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софинансирование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мероприятий (V1i) по созданию материально-технической базы для обеспечения информационно-технологической инфраструктуры в музеях автономного округа для i-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муниципального образования определяется по следующей формуле: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V1i = 0</w:t>
      </w:r>
      <w:proofErr w:type="gramStart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,85</w:t>
      </w:r>
      <w:proofErr w:type="gramEnd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 xml:space="preserve"> x ((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mi1 x nmi1) + (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 xml:space="preserve">mi2 x nmi2)), 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где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0,85 - доля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приобретения из бюджета автономного округа;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 - среднерыночная стоимость оборудования определенного вида, тыс. рублей;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n - количество комплектов оборудования, необходимого для i-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муниципального образования;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mi1 - комплект специализированного оборудования для инвалидов;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>mi2 - комплект оборудования для автоматизации музеев, приобретения АРМ, модернизации парка ПК, ПО, периферийного и мультимедийного оборудования, проведения ЛВС.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16. Объем средств на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софинансирование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(V2i) обеспечения доступности информационных ресурсов в музеях автономного округа для i-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муниципального образования определяется по следующей формуле: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V2i = 0</w:t>
      </w:r>
      <w:proofErr w:type="gramStart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,85</w:t>
      </w:r>
      <w:proofErr w:type="gramEnd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 xml:space="preserve"> x ((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mi3 x nmi3) + (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mi4 x nmi4) + (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 xml:space="preserve">mi5 x nmi5)), 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где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0,85 - доля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приобретения из бюджета автономного округа;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 - среднерыночная стоимость оборудования определенного вида, тыс. рублей;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n - количество комплектов оборудования, необходимого для i-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муниципального образования;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mi3 - комплект оборудования по подключению музеев к сети Интернет;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mi4 - комплект оборудования, лицензионного ПО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созданию и адаптации собственных сайтов;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mi5 - комплект оборудования, лицензионного ПО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модернизации имеющихся сайтов музеев, предоставление доступа к ЭК, полнотекстовым ресурсам.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17. Субсидия на осуществление ремонтно-реставрационных работ памятников архитектуры и градостроительства, находящихся в муниципальной собственности, предоставляется на следующих условиях: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если органами местного самоуправления городских округов (муниципальных районов) автономного округа приняты решения о включении памятников архитектуры и градостроительства в соответствующие муниципальные программы и финансовом обеспечении осуществления их ремонтно-реставрационных работ в объеме не менее 5% стоимости таких работ, определенных научно-проектной документацией;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наличие документа, подтверждающего государственную регистрацию права собственности на памятник архитектуры и градостроительства, земельный участок, на котором он расположен;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наличие копии учетной карты памятника архитектуры и градостроительства (объекта культурного наследия);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наличие плана по сохранению профильной деятельности памятников архитектуры и градостроительства или социально значимого способа его использования.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18. Субсидия на осуществление ремонтно-реставрационных работ памятников архитектуры и градостроительства, находящихся в муниципальной собственности, определяется по формуле: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Р*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iz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- размер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, установленный i-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му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муниципальному образованию автономного округа на осуществление ремонтно-реставрационных работ памятников архитектуры и градостроительства, находящихся в муниципальной собственности согласно подтверждению i-м муниципальным образованием автономного округа об освоении в полном объеме средств, предусмотренных на финансовый (z) год, тыс. рублей;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z - финансовый год;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i-е - муниципальное образование автономного округа;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Рz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- общий размер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на финансовый год, тыс. рублей;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Gz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- объем финансирования на финансовый год на ремонтно-реставрационные работы памятников архитектуры и градостроительства, находящихся в муниципальной собственности муниципальным образованиям автономного округа в соответствии с научно-проектной документацией на проведение ремонтно-реставрационных работ (тыс. рублей);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Gi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- общая стоимость ремонтно-реставрационных работ памятников архитектуры и градостроительства, находящихся в муниципальной собственности муниципальным образованиям автономного округа в соответствии с научно-проектной документацией на проведение ремонтно-реставрационных работ (тыс. рублей);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d - доля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за счет средств бюджета автономного округа, где d составляет 95%;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>kn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- коэффициент сроков завершения работ для года, в котором предоставляется субсидия по переходящим объектам:</w:t>
      </w:r>
    </w:p>
    <w:tbl>
      <w:tblPr>
        <w:tblW w:w="0" w:type="auto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590"/>
        <w:gridCol w:w="1417"/>
        <w:gridCol w:w="1417"/>
        <w:gridCol w:w="1365"/>
      </w:tblGrid>
      <w:tr w:rsidR="001D600B" w:rsidRPr="001D600B" w:rsidTr="001D600B"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1 год</w:t>
            </w:r>
          </w:p>
        </w:tc>
        <w:tc>
          <w:tcPr>
            <w:tcW w:w="3231" w:type="dxa"/>
            <w:gridSpan w:val="2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2 года</w:t>
            </w:r>
          </w:p>
        </w:tc>
        <w:tc>
          <w:tcPr>
            <w:tcW w:w="4195" w:type="dxa"/>
            <w:gridSpan w:val="3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3 года</w:t>
            </w:r>
          </w:p>
        </w:tc>
      </w:tr>
      <w:tr w:rsidR="001D600B" w:rsidRPr="001D600B" w:rsidTr="001D600B">
        <w:tc>
          <w:tcPr>
            <w:tcW w:w="1644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kn1 = 1</w:t>
            </w:r>
          </w:p>
        </w:tc>
        <w:tc>
          <w:tcPr>
            <w:tcW w:w="1644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kn1 = 0,4</w:t>
            </w:r>
          </w:p>
        </w:tc>
        <w:tc>
          <w:tcPr>
            <w:tcW w:w="158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kn2 = 0,6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kn1 = 0,3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kn2 = 0,3</w:t>
            </w:r>
          </w:p>
        </w:tc>
        <w:tc>
          <w:tcPr>
            <w:tcW w:w="1361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kn3 = 0,4</w:t>
            </w:r>
          </w:p>
        </w:tc>
      </w:tr>
      <w:tr w:rsidR="001D600B" w:rsidRPr="001D600B" w:rsidTr="001D600B">
        <w:tc>
          <w:tcPr>
            <w:tcW w:w="165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(п. 18 в ред. </w:t>
      </w:r>
      <w:hyperlink r:id="rId19" w:history="1">
        <w:r w:rsidRPr="001D600B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постановления</w:t>
        </w:r>
      </w:hyperlink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Правительства ХМАО - Югры от 31.10.2014 N 406-п)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19. Субсидия на обновление материально-технической базы муниципальных детских школ искусств (по видам искусств) в сфере культуры используется на приобретение: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музыкальных инструментов;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 установку специализированного оборудования для обеспечения образовательного процесса;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 установку программного обеспечения для обеспечения образовательного процесса;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библиотечного фонда для библиотек муниципальных детских школ искусств (по видам искусств), в том числе фонда фонотеки, аудио- и видеозаписей.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20. Субсидия на обновление материально-технической базы муниципальных детских школ искусств (по видам искусств) в сфере культуры определяется по формуле: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</w:pP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Fki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 xml:space="preserve"> = F1i + F2i + F3i; 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где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Fki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- объем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на обновление материально-технической базы муниципальных детских школ искусств (по видам искусств) в сфере культуры для i-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муниципального образования, тыс. рублей;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F1i - объем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обновления парка музыкальных инструментов муниципальных детских школ искусств (по видам искусств) в сфере культуры для i-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муниципального образования, тыс. рублей;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F2i - объем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внедрения современных образовательных технологий муниципальными детскими школами искусств (по видам искусств) в сфере культуры для i-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муниципального образования, тыс. рублей;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F3i - объем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обеспечения качества дополнительного образования детей в муниципальных детских школах искусств (по видам искусств) в сфере культуры для i-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муниципального образования, тыс. рублей.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21. Объем средств на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софинансирование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мероприятий (F1i) по обновлению парка музыкальных инструментов муниципальных детских школ искусств (по видам искусств) в сфере культуры определяется по следующей формуле: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F1i = 0</w:t>
      </w:r>
      <w:proofErr w:type="gramStart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,85</w:t>
      </w:r>
      <w:proofErr w:type="gramEnd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 xml:space="preserve"> x ((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 xml:space="preserve">ki1 x nki1) +... 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+ (сki6 x nki6)), где: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0,85 - доля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приобретения из бюджета автономного округа;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 - среднерыночная стоимость музыкальных инструментов определенного вида, тыс. рублей;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n - количество музыкальных инструментов, необходимое для i-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муниципального образования;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ki1 - фортепиано;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ki2 - оркестровые струнные инструменты;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ki3 - оркестровые народные инструменты;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ki4 - оркестровые духовые и ударные инструменты;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ki5 - инструменты эстрадного оркестра;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ki6 - национальные инструменты коренных малочисленных народов Севера.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22. Объем средств на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софинансирование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мероприятий (F2i) по внедрению современных образовательных технологий муниципальными детскими школами искусств (по видам искусств) в сфере культуры, определяется по следующей формуле: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F2i = 0</w:t>
      </w:r>
      <w:proofErr w:type="gramStart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,85</w:t>
      </w:r>
      <w:proofErr w:type="gramEnd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 xml:space="preserve"> x ((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 xml:space="preserve">ki7 x nki7) +... 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+ (сki11 x nki11)), где: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0,85 - доля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приобретения из бюджета автономного округа;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 - среднерыночная стоимость оборудования определенного вида, тыс. рублей;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n - количество комплектов оборудования, необходимого для i-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муниципального образования;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>ki7 - комплект оборудования для модернизации отделений, реализующих программы в области изобразительного искусства, муниципальных детских школ искусств (по видам искусств) в сфере культуры;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ki8 - комплект оборудования для модернизации отделений, реализующих программы в области хореографического искусства, муниципальных детских школ искусств (по видам искусств) в сфере культуры;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ki9 - комплект оборудования для модернизации отделений, реализующих программы в области музыкального искусства муниципальных детских школ искусств (по видам искусств) в сфере культуры;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ki10 - комплект оборудования для модернизации отделений, реализующих программы в области театрального искусства, муниципальных детских школ искусств (по видам искусств) в сфере культуры;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ki11 - комплект оборудования для модернизации отделений, реализующих программы в области декоративно-прикладного искусства муниципальных детских школ искусств (по видам искусств) в сфере культуры.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23. Объем средств на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софинансирование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мероприятий (F3i) по обеспечению качества дополнительного образования детей в области искусств на базе муниципальных детских школ искусств (по видам искусств) в сфере культуры определяется по следующей формуле: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F3i = 0</w:t>
      </w:r>
      <w:proofErr w:type="gramStart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,85</w:t>
      </w:r>
      <w:proofErr w:type="gramEnd"/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 xml:space="preserve"> x ((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ki12 x nki12) + + (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 xml:space="preserve">ki14 x nki14)), 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где</w:t>
      </w:r>
      <w:r w:rsidRPr="001D600B">
        <w:rPr>
          <w:rFonts w:ascii="Arial" w:eastAsia="Times New Roman" w:hAnsi="Arial" w:cs="Arial"/>
          <w:color w:val="555555"/>
          <w:sz w:val="23"/>
          <w:szCs w:val="23"/>
          <w:lang w:val="en-US" w:eastAsia="ru-RU"/>
        </w:rPr>
        <w:t>: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0,85 - доля 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софинансирования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приобретения из бюджета автономного округа;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 - среднерыночная стоимость информационно-технологического оборудования, библиотечного фонда, фонда фонотеки, аудио- и видеозаписей, методической литературы определенного вида, тыс. рублей;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n - количество комплектов информационно-технологического оборудования, библиотечного фонда, фонда фонотеки, аудио- и видеозаписей, методической литературы, необходимых для i-</w:t>
      </w:r>
      <w:proofErr w:type="spellStart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</w:t>
      </w:r>
      <w:proofErr w:type="spellEnd"/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муниципального образования;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ki12 - комплект необходимого оборудования, лицензионного ПО с услугами по автоматизации системы контроля качества образования;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ki13 - комплект необходимого оборудования с услугами по оцифровке художественных, нотных, методических фондов библиотек муниципальных детских школ искусств (по видам искусств) в сфере культуры;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ki14 - комплект библиотечного фонда, фонда фонотеки, аудио- и видеозаписей, методической литературы.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24.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(п. 24 в ред. </w:t>
      </w:r>
      <w:hyperlink r:id="rId20" w:history="1">
        <w:r w:rsidRPr="001D600B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постановления</w:t>
        </w:r>
      </w:hyperlink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Правительства ХМАО - Югры от 27.05.2016 N 176-п)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Перечисление субсидий муниципальным образованиям автономного округа осуществляется Департаментом финансов Ханты-Мансийского автономного округа - Югры (далее - Департамент финансов) на лицевой счет, открытый финансовому органу муниципального образования в территориальном органе Федерального казначейства, ежедневно в пределах суммы, необходимой для оплаты денежных обязательств по расходам получателей средств местного бюджета.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25. Департамент финансов вправе в установленном им порядке принять решение о приостановлении предоставления субсидии в связи с невыполнением муниципальными образованиями условий, в соответствии с которыми она предоставляется, на основании предложений Департамента культуры.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26. Органы местного самоуправления муниципальных образований вправе увеличивать объем финансирования за счет местных бюджетов и привлеченных средств.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Если муниципальное образование сокращает объем финансирования из местного бюджета, то объем субсидии из бюджета автономного округа уменьшается пропорционально сокращенным расходам муниципального образования.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27. Перераспределение объемов субсидий на развитие культуры по результатам освоения средств муниципальными образованиями осуществляет Департамент культуры по согласованию с Департаментом финансов.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>28. Неиспользованная субсидия на конец финансового года подлежит возврату в бюджет автономного округа, если иное не предусмотрено законодательством автономного округа.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29. В случае если неиспользованный остаток субсидии не перечислен в доход бюджета автономного округа, указанные средства подлежат взысканию в доход бюджета автономного округа в порядке, установленном Департаментом финансов.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30. Утратил силу. - </w:t>
      </w:r>
      <w:hyperlink r:id="rId21" w:history="1">
        <w:r w:rsidRPr="001D600B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Постановление</w:t>
        </w:r>
      </w:hyperlink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Правительства ХМАО - Югры от 31.10.2014 N 406-п.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Таблица 1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 порядку предоставления субсидии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из бюджета Ханты-Мансийского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автономного округа - Югры на развитие сферы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культуры в муниципальных образованиях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Ханты-Мансийского автономного округа - Югры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Перечень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критериев отбора заявок на модернизацию общедоступных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муниципальных библиотек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(в ред. </w:t>
      </w:r>
      <w:hyperlink r:id="rId22" w:history="1">
        <w:r w:rsidRPr="001D600B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постановления</w:t>
        </w:r>
      </w:hyperlink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Правительства ХМАО - Югры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от 19.02.2016 N 44-п)</w:t>
      </w:r>
    </w:p>
    <w:tbl>
      <w:tblPr>
        <w:tblW w:w="0" w:type="auto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5329"/>
        <w:gridCol w:w="1417"/>
      </w:tblGrid>
      <w:tr w:rsidR="001D600B" w:rsidRPr="001D600B" w:rsidTr="001D600B">
        <w:tc>
          <w:tcPr>
            <w:tcW w:w="2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Наименование приобретаемой услуги в составе мероприятия</w:t>
            </w:r>
          </w:p>
        </w:tc>
        <w:tc>
          <w:tcPr>
            <w:tcW w:w="5329" w:type="dxa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Критерии для финансирования МО в рамках мероприятия</w:t>
            </w:r>
          </w:p>
        </w:tc>
        <w:tc>
          <w:tcPr>
            <w:tcW w:w="1417" w:type="dxa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Показатель удельного веса критерия (десятые доли единицы)</w:t>
            </w:r>
          </w:p>
        </w:tc>
      </w:tr>
      <w:tr w:rsidR="001D600B" w:rsidRPr="001D600B" w:rsidTr="001D600B">
        <w:tc>
          <w:tcPr>
            <w:tcW w:w="2324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Комплектование библиотечных фондов</w:t>
            </w: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несоответствие установленным Модельным стандартом деятельности публичной библиотеки (принят Конференцией Российской библиотечной ассоциации, XIII Ежегодная сессия, 22 мая 2008, г. Ульяновск) нормам, а именно: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 xml:space="preserve">1,0, в </w:t>
            </w:r>
            <w:proofErr w:type="spellStart"/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т.ч</w:t>
            </w:r>
            <w:proofErr w:type="spellEnd"/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.: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 xml:space="preserve">средняя </w:t>
            </w:r>
            <w:proofErr w:type="spellStart"/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книгообеспеченность</w:t>
            </w:r>
            <w:proofErr w:type="spellEnd"/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 xml:space="preserve"> 1 жителя Российской Федерации в городе составляет менее 5 - 7 томов; на селе менее 7 - 9 томов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0,5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ежегодное пополнение библиотечного фонда составляет менее 250 новых поступлений на 1000 жителей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0,5</w:t>
            </w:r>
          </w:p>
        </w:tc>
      </w:tr>
      <w:tr w:rsidR="001D600B" w:rsidRPr="001D600B" w:rsidTr="001D600B">
        <w:tc>
          <w:tcPr>
            <w:tcW w:w="2324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Подписка (приобретение) периодических изданий</w:t>
            </w: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несоответствие Базовым нормам организации сети и ресурсного обеспечения общедоступных библиотек муниципальных образований (приняты Конференцией Российской библиотечной ассоциации, XII Ежегодная сессия, 16 мая 2007, г. Брянск), а именно: объем фонда периодических изданий определяется из расчета не менее 20 названий изданий на библиотеку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1,0</w:t>
            </w:r>
          </w:p>
        </w:tc>
      </w:tr>
      <w:tr w:rsidR="001D600B" w:rsidRPr="001D600B" w:rsidTr="001D600B">
        <w:tc>
          <w:tcPr>
            <w:tcW w:w="2324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Приобретение и установка специализированного оборудования для инвалидов</w:t>
            </w: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срок эксплуатации оборудования более 3 лет (более 30% действующего парка ПК)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0,7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 xml:space="preserve">несоответствие установленным Модельным стандартом деятельности публичной библиотеки (принят Конференцией Российской библиотечной ассоциации, XIII Ежегодная </w:t>
            </w: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lastRenderedPageBreak/>
              <w:t>сессия, 22 мая 2008, г. Ульяновск) нормам, а именно: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lastRenderedPageBreak/>
              <w:t xml:space="preserve">0,3, в </w:t>
            </w:r>
            <w:proofErr w:type="spellStart"/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т.ч</w:t>
            </w:r>
            <w:proofErr w:type="spellEnd"/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.: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отсутствие сканера, программы экранного доступа, синтезатора речи, устройств речевого выхода для самостоятельного чтения текстов с экрана монитора, конверторов, для обеспечения незрячим и слабовидящим пользователям доступа к электронным информационным ресурсам посредством компьютерных технологий, технических и программных средств, а именно: аппаратного и программного обеспечения, адаптированного для пользователей с полной или частичной потерей зрения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0,2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отсутствие программного обеспечения автоматизированных мест незрячих пользователей, которое должно быть адаптировано в соответствии с рекомендациями Консорциума Всемирной сети (C3W) для обеспечения доступности программного обеспечения слепым и слабовидящим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0,1</w:t>
            </w:r>
          </w:p>
        </w:tc>
      </w:tr>
      <w:tr w:rsidR="001D600B" w:rsidRPr="001D600B" w:rsidTr="001D600B">
        <w:tc>
          <w:tcPr>
            <w:tcW w:w="2324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Создание новых ЦОД</w:t>
            </w: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 xml:space="preserve">наличие в составе помещения локальной зоны для размещения </w:t>
            </w:r>
            <w:proofErr w:type="spellStart"/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ЦОДа</w:t>
            </w:r>
            <w:proofErr w:type="spellEnd"/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0,6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утвержденного Плана мероприятий по обеспечению работы Центра общественного доступа к социально значимой информации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0,4</w:t>
            </w:r>
          </w:p>
        </w:tc>
      </w:tr>
      <w:tr w:rsidR="001D600B" w:rsidRPr="001D600B" w:rsidTr="001D600B">
        <w:tc>
          <w:tcPr>
            <w:tcW w:w="2324" w:type="dxa"/>
            <w:vMerge w:val="restart"/>
            <w:tcBorders>
              <w:top w:val="outset" w:sz="24" w:space="0" w:color="auto"/>
              <w:left w:val="single" w:sz="8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Автоматизация библиотек, приобретение АРМ, модернизация парка ПК, ПО, периферийного и мультимедийного оборудования, проведение ЛВС</w:t>
            </w: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срок эксплуатации оборудования не более срока, установленного производителем (более 30% действующего парка ПК)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0,4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несоответствие пункту 2.3 Базовых норм организации сети и ресурсного обеспечения общедоступных библиотек муниципальных образований (приняты на XII Ежегодной сессии Конференции РБА 16 мая 2007 года (г. Брянск)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0,6</w:t>
            </w:r>
          </w:p>
        </w:tc>
      </w:tr>
      <w:tr w:rsidR="001D600B" w:rsidRPr="001D600B" w:rsidTr="001D600B">
        <w:tc>
          <w:tcPr>
            <w:tcW w:w="9070" w:type="dxa"/>
            <w:gridSpan w:val="3"/>
            <w:tcBorders>
              <w:top w:val="outset" w:sz="24" w:space="0" w:color="auto"/>
              <w:left w:val="single" w:sz="8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(в ред. </w:t>
            </w:r>
            <w:hyperlink r:id="rId23" w:history="1">
              <w:r w:rsidRPr="001D600B">
                <w:rPr>
                  <w:rFonts w:ascii="Arial" w:eastAsia="Times New Roman" w:hAnsi="Arial" w:cs="Arial"/>
                  <w:color w:val="0000FF"/>
                  <w:sz w:val="23"/>
                  <w:szCs w:val="23"/>
                  <w:lang w:eastAsia="ru-RU"/>
                </w:rPr>
                <w:t>постановления</w:t>
              </w:r>
            </w:hyperlink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 Правительства ХМАО - Югры от 28.10.2016 N 422-п)</w:t>
            </w:r>
          </w:p>
        </w:tc>
      </w:tr>
      <w:tr w:rsidR="001D600B" w:rsidRPr="001D600B" w:rsidTr="001D600B">
        <w:tc>
          <w:tcPr>
            <w:tcW w:w="2324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 xml:space="preserve">Приобретение </w:t>
            </w:r>
            <w:proofErr w:type="spellStart"/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библиобусов</w:t>
            </w:r>
            <w:proofErr w:type="spellEnd"/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несоответствие сети установленным сетевым </w:t>
            </w:r>
            <w:hyperlink r:id="rId24" w:history="1">
              <w:r w:rsidRPr="001D600B">
                <w:rPr>
                  <w:rFonts w:ascii="Arial" w:eastAsia="Times New Roman" w:hAnsi="Arial" w:cs="Arial"/>
                  <w:color w:val="0000FF"/>
                  <w:sz w:val="23"/>
                  <w:szCs w:val="23"/>
                  <w:lang w:eastAsia="ru-RU"/>
                </w:rPr>
                <w:t>нормативам</w:t>
              </w:r>
            </w:hyperlink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, приведенным в разделе «культура» действующей редакции распоряжения Правительства Российской Федерации N 1063-р от 3 июля 1996 года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0,7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удовлетворительная автотранспортная доступность населенных пунктов (для муниципальных районов) - круглогодичная доступность не менее 75% от общего числа населенных пунктов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0,3</w:t>
            </w:r>
          </w:p>
        </w:tc>
      </w:tr>
      <w:tr w:rsidR="001D600B" w:rsidRPr="001D600B" w:rsidTr="001D600B">
        <w:tc>
          <w:tcPr>
            <w:tcW w:w="2324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 xml:space="preserve">Модернизация </w:t>
            </w:r>
            <w:proofErr w:type="spellStart"/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межпоселенческих</w:t>
            </w:r>
            <w:proofErr w:type="spellEnd"/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 xml:space="preserve"> библиотек, расположенных в сельской местности</w:t>
            </w: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несоответствие сети установленным сетевым </w:t>
            </w:r>
            <w:hyperlink r:id="rId25" w:history="1">
              <w:r w:rsidRPr="001D600B">
                <w:rPr>
                  <w:rFonts w:ascii="Arial" w:eastAsia="Times New Roman" w:hAnsi="Arial" w:cs="Arial"/>
                  <w:color w:val="0000FF"/>
                  <w:sz w:val="23"/>
                  <w:szCs w:val="23"/>
                  <w:lang w:eastAsia="ru-RU"/>
                </w:rPr>
                <w:t>нормативам</w:t>
              </w:r>
            </w:hyperlink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, приведенным в разделе «культура» действующей редакции распоряжения Правительства Российской Федерации N 1063-р от 3 июля 1996 года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0,3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решения муниципального образования о создании модельной библиотеки на основании оценки состояния материально-технических, информационных, кадровых ресурсов и затрат на модернизацию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0,4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утвержденного Плана мероприятий по развитию сельских библиотек муниципального образования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0,3</w:t>
            </w:r>
          </w:p>
        </w:tc>
      </w:tr>
      <w:tr w:rsidR="001D600B" w:rsidRPr="001D600B" w:rsidTr="001D600B">
        <w:tc>
          <w:tcPr>
            <w:tcW w:w="2324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Модернизация библиотек сельских поселений</w:t>
            </w: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несоответствие сети установленным сетевым </w:t>
            </w:r>
            <w:hyperlink r:id="rId26" w:history="1">
              <w:r w:rsidRPr="001D600B">
                <w:rPr>
                  <w:rFonts w:ascii="Arial" w:eastAsia="Times New Roman" w:hAnsi="Arial" w:cs="Arial"/>
                  <w:color w:val="0000FF"/>
                  <w:sz w:val="23"/>
                  <w:szCs w:val="23"/>
                  <w:lang w:eastAsia="ru-RU"/>
                </w:rPr>
                <w:t>нормативам</w:t>
              </w:r>
            </w:hyperlink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, приведенным в разделе «культура» действующей редакции распоряжения Правительства Российской Федерации N 1063-р от 3 июля 1996 года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0,3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решения муниципального образования о создании модельной библиотеки на основании оценки состояния материально-технических, информационных, кадровых ресурсов и затрат на модернизацию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0,4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утвержденного Плана мероприятий по развитию сельских библиотек муниципального образования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0,3</w:t>
            </w:r>
          </w:p>
        </w:tc>
      </w:tr>
      <w:tr w:rsidR="001D600B" w:rsidRPr="001D600B" w:rsidTr="001D600B">
        <w:tc>
          <w:tcPr>
            <w:tcW w:w="2324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Модернизация детских библиотек</w:t>
            </w: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несоответствие сети установленным сетевым </w:t>
            </w:r>
            <w:hyperlink r:id="rId27" w:history="1">
              <w:r w:rsidRPr="001D600B">
                <w:rPr>
                  <w:rFonts w:ascii="Arial" w:eastAsia="Times New Roman" w:hAnsi="Arial" w:cs="Arial"/>
                  <w:color w:val="0000FF"/>
                  <w:sz w:val="23"/>
                  <w:szCs w:val="23"/>
                  <w:lang w:eastAsia="ru-RU"/>
                </w:rPr>
                <w:t>нормативам</w:t>
              </w:r>
            </w:hyperlink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, приведенным в разделе «культура» действующей редакции распоряжения Правительства Российской Федерации N 1063-р от 3 июля 1996 года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0,3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решения муниципального образования о модернизации детской библиотеки на основании оценки состояния материально-технических, информационных, кадровых ресурсов и затрат на модернизацию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0,4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утвержденного Плана мероприятий по развитию детских библиотек муниципального образования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0,3</w:t>
            </w:r>
          </w:p>
        </w:tc>
      </w:tr>
      <w:tr w:rsidR="001D600B" w:rsidRPr="001D600B" w:rsidTr="001D600B">
        <w:tc>
          <w:tcPr>
            <w:tcW w:w="2324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Создание (модернизация) детских зон обслуживания</w:t>
            </w: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несоответствие сети детских библиотек установленным сетевым </w:t>
            </w:r>
            <w:hyperlink r:id="rId28" w:history="1">
              <w:r w:rsidRPr="001D600B">
                <w:rPr>
                  <w:rFonts w:ascii="Arial" w:eastAsia="Times New Roman" w:hAnsi="Arial" w:cs="Arial"/>
                  <w:color w:val="0000FF"/>
                  <w:sz w:val="23"/>
                  <w:szCs w:val="23"/>
                  <w:lang w:eastAsia="ru-RU"/>
                </w:rPr>
                <w:t>нормативам</w:t>
              </w:r>
            </w:hyperlink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, приведенным в разделе «культура» действующей редакции распоряжения Правительства Российской Федерации N 1063-р от 3 июля 1996 года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0,4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несоответствие помещений требованиям Федерального </w:t>
            </w:r>
            <w:hyperlink r:id="rId29" w:history="1">
              <w:r w:rsidRPr="001D600B">
                <w:rPr>
                  <w:rFonts w:ascii="Arial" w:eastAsia="Times New Roman" w:hAnsi="Arial" w:cs="Arial"/>
                  <w:color w:val="0000FF"/>
                  <w:sz w:val="23"/>
                  <w:szCs w:val="23"/>
                  <w:lang w:eastAsia="ru-RU"/>
                </w:rPr>
                <w:t>закона</w:t>
              </w:r>
            </w:hyperlink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 N 436-ФЗ по обеспечению информационной безопасности детей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0,6</w:t>
            </w:r>
          </w:p>
        </w:tc>
      </w:tr>
      <w:tr w:rsidR="001D600B" w:rsidRPr="001D600B" w:rsidTr="001D600B">
        <w:tc>
          <w:tcPr>
            <w:tcW w:w="2324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Создание (модернизация) библиотечных пунктов</w:t>
            </w: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несоответствие сети библиотек установленным сетевым </w:t>
            </w:r>
            <w:hyperlink r:id="rId30" w:history="1">
              <w:r w:rsidRPr="001D600B">
                <w:rPr>
                  <w:rFonts w:ascii="Arial" w:eastAsia="Times New Roman" w:hAnsi="Arial" w:cs="Arial"/>
                  <w:color w:val="0000FF"/>
                  <w:sz w:val="23"/>
                  <w:szCs w:val="23"/>
                  <w:lang w:eastAsia="ru-RU"/>
                </w:rPr>
                <w:t>нормативам</w:t>
              </w:r>
            </w:hyperlink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, приведенным в разделе «культура» действующей редакции распоряжения Правительства Российской Федерации N 1063-р от 3 июля 1996 года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0,3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 xml:space="preserve">наличие решения муниципального образования о модернизации (создании) библиотечных пунктов на основании оценки состояния </w:t>
            </w: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lastRenderedPageBreak/>
              <w:t>материально-технических, информационных, кадровых ресурсов и затрат на модернизацию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lastRenderedPageBreak/>
              <w:t>0,4</w:t>
            </w:r>
          </w:p>
        </w:tc>
      </w:tr>
      <w:tr w:rsidR="001D600B" w:rsidRPr="001D600B" w:rsidTr="001D600B">
        <w:tc>
          <w:tcPr>
            <w:tcW w:w="2324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 xml:space="preserve">Поэтапная автоматизация </w:t>
            </w:r>
            <w:proofErr w:type="spellStart"/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внутрибиблиотечных</w:t>
            </w:r>
            <w:proofErr w:type="spellEnd"/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 xml:space="preserve"> процессов и процессов обслуживания пользователей</w:t>
            </w: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информационно-технологической инфраструктуры в библиотеке (АРМ, ЛВС, периферийное оборудование и др.) не менее чем 75% от нормативного количества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0,4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несоответствие библиотеки муниципального образования установленным Модельным стандартом деятельности публичной библиотеки (принят Конференцией Российской библиотечной ассоциации XIII Ежегодная сессия, 22 мая 2008 года, г. Ульяновск) нормам, а именно: отсутствие автоматизации всех основных библиотечных процессов: управленческих, технологических (комплектование, обработка и каталогизация, создание справочно-библиографического аппарата и др.), библиотечного обслуживания, информационного обеспечения читателей, управления библиотекой (библиотечной системой)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0,6</w:t>
            </w:r>
          </w:p>
        </w:tc>
      </w:tr>
      <w:tr w:rsidR="001D600B" w:rsidRPr="001D600B" w:rsidTr="001D600B">
        <w:tc>
          <w:tcPr>
            <w:tcW w:w="2324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Участие в создании сводных библиотечно-информационных ресурсов автономного округа</w:t>
            </w: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 xml:space="preserve">несоответствие библиотеки муниципального образования установленным Модельным стандартом деятельности публичной библиотеки (принят Конференцией Российской библиотечной ассоциации XIII Ежегодная сессия, 22 мая 2008 года, г. Ульяновск) нормам, а именно: отсутствие информатизации публичной библиотеки, включая участие в корпоративных проектах, в создании единых информационных сетей (региональных, межрегиональных, федеральных, международных), в </w:t>
            </w:r>
            <w:proofErr w:type="spellStart"/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т.ч</w:t>
            </w:r>
            <w:proofErr w:type="spellEnd"/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. отсутствие взаимодействия с библиотеками разных ведомств, с учреждениями культуры, образования, информационными центрами и другими организациями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0,5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информационно-технологической инфраструктуры (АРМ, ЛВС, периферийное оборудование и др.) не менее чем 75% от нормативного количества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0,5</w:t>
            </w:r>
          </w:p>
        </w:tc>
      </w:tr>
      <w:tr w:rsidR="001D600B" w:rsidRPr="001D600B" w:rsidTr="001D600B">
        <w:tc>
          <w:tcPr>
            <w:tcW w:w="2324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Обновление электронных баз данных</w:t>
            </w: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необходимость формирования новых и наращивания уже действующих информационных электронных ресурсов согласно п. 3.13 Модельного стандарта деятельности публичной библиотеки (принят Конференцией Российской библиотечной ассоциации XIII Ежегодная сессия, 22 мая 2008 года, г. Ульяновск)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0,2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действующего и нуждающегося в обновлении (не реже 1 раза в год) (</w:t>
            </w:r>
            <w:proofErr w:type="spellStart"/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Рубрикон</w:t>
            </w:r>
            <w:proofErr w:type="spellEnd"/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, Кодекс, Гарант и др.)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0,5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информационно-технологической инфраструктуры (АРМ, ЛВС, периферийное оборудование и др.) не менее чем 75% от нормативного количества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0,3</w:t>
            </w:r>
          </w:p>
        </w:tc>
      </w:tr>
      <w:tr w:rsidR="001D600B" w:rsidRPr="001D600B" w:rsidTr="001D600B">
        <w:tc>
          <w:tcPr>
            <w:tcW w:w="2324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Поставка автоматизированных библиотечно-информационных систем в библиотеки для осуществления электронной каталогизации</w:t>
            </w: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отсутствие либо наличие устаревших версий автоматизированных библиотечно-информационных систем (АБИС)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0,7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информационно-технологической инфраструктуры (АРМ, ЛВС, периферийное оборудование и др.) не менее чем 75% от нормативного количества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0,3</w:t>
            </w:r>
          </w:p>
        </w:tc>
      </w:tr>
      <w:tr w:rsidR="001D600B" w:rsidRPr="001D600B" w:rsidTr="001D600B">
        <w:tc>
          <w:tcPr>
            <w:tcW w:w="2324" w:type="dxa"/>
            <w:tcBorders>
              <w:top w:val="outset" w:sz="24" w:space="0" w:color="auto"/>
              <w:left w:val="single" w:sz="8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Перевод документов в машиночитаемые форматы</w:t>
            </w: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исполнение </w:t>
            </w:r>
            <w:hyperlink r:id="rId31" w:history="1">
              <w:r w:rsidRPr="001D600B">
                <w:rPr>
                  <w:rFonts w:ascii="Arial" w:eastAsia="Times New Roman" w:hAnsi="Arial" w:cs="Arial"/>
                  <w:color w:val="0000FF"/>
                  <w:sz w:val="23"/>
                  <w:szCs w:val="23"/>
                  <w:lang w:eastAsia="ru-RU"/>
                </w:rPr>
                <w:t>пункта «н»</w:t>
              </w:r>
            </w:hyperlink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 Указа Президента Российской Федерации от 7 мая 2012 года N 597 «О мероприятиях по реализации государственной социальной политики» в части ежегодного включения в Национальную электронную библиотеку не менее 10% издаваемых в Российской Федерации наименований книг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1,0</w:t>
            </w:r>
          </w:p>
        </w:tc>
      </w:tr>
      <w:tr w:rsidR="001D600B" w:rsidRPr="001D600B" w:rsidTr="001D600B">
        <w:tc>
          <w:tcPr>
            <w:tcW w:w="9070" w:type="dxa"/>
            <w:gridSpan w:val="3"/>
            <w:tcBorders>
              <w:top w:val="outset" w:sz="24" w:space="0" w:color="auto"/>
              <w:left w:val="single" w:sz="8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(в ред. </w:t>
            </w:r>
            <w:hyperlink r:id="rId32" w:history="1">
              <w:r w:rsidRPr="001D600B">
                <w:rPr>
                  <w:rFonts w:ascii="Arial" w:eastAsia="Times New Roman" w:hAnsi="Arial" w:cs="Arial"/>
                  <w:color w:val="0000FF"/>
                  <w:sz w:val="23"/>
                  <w:szCs w:val="23"/>
                  <w:lang w:eastAsia="ru-RU"/>
                </w:rPr>
                <w:t>постановления</w:t>
              </w:r>
            </w:hyperlink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 Правительства ХМАО - Югры от 28.10.2016 N 422-п)</w:t>
            </w:r>
          </w:p>
        </w:tc>
      </w:tr>
      <w:tr w:rsidR="001D600B" w:rsidRPr="001D600B" w:rsidTr="001D600B">
        <w:tc>
          <w:tcPr>
            <w:tcW w:w="2324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Подключение общедоступных библиотек к сети Интернет</w:t>
            </w: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отсутствие доступа к сети Интернет согласно п. 3.13 Модельного стандарта деятельности публичной библиотеки (принят Конференцией Российской библиотечной ассоциации XIII Ежегодная сессия, 22 мая 2008 года, г. Ульяновск)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0,5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информационно-технологической инфраструктуры (АРМ, ЛВС, периферийное оборудование и др.) не менее чем 75% от нормативного количества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0,5</w:t>
            </w:r>
          </w:p>
        </w:tc>
      </w:tr>
      <w:tr w:rsidR="001D600B" w:rsidRPr="001D600B" w:rsidTr="001D600B">
        <w:tc>
          <w:tcPr>
            <w:tcW w:w="2324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Создание собственных сайтов</w:t>
            </w: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отсутствие веб-сайта публичной библиотеки, снабженного удобными для пользователей навигационными системами, дополненного навигационными системами, обеспечивающими его доступность для лиц с проблемами зрения и слуха. Данный веб-сайт должен использоваться всесторонне, в том числе для оформления электронного заказа на литературу, продления сроков пользования ею, получения справок и др. Для детей должна быть создана отдельная веб-страница согласно п. 2.18 Модельного стандарта деятельности публичной библиотеки (принят Конференцией Российской библиотечной ассоциации XIII Ежегодная сессия, 22 мая 2008 года, г. Ульяновск)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0,4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доступа в сеть Интернет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0,3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информационно-технологической инфраструктуры (АРМ, ЛВС, периферийное оборудование и др.) не менее чем 75% от нормативного количества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0,3</w:t>
            </w:r>
          </w:p>
        </w:tc>
      </w:tr>
      <w:tr w:rsidR="001D600B" w:rsidRPr="001D600B" w:rsidTr="001D600B">
        <w:tc>
          <w:tcPr>
            <w:tcW w:w="2324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lastRenderedPageBreak/>
              <w:t>Модернизация имеющихся сайтов, предоставление доступа к ЭК, полнотекстовым ресурсам</w:t>
            </w: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отсутствие на имеющихся в библиотеке электронных ресурсах (веб-сайтах) коллекций полезных для пользователя интернет-ссылок, списков интернет-адресов, информационных навигаторов, обеспечивающих новые библиотечно-информационные формы работы, в том числе виртуальную справочную службу, электронных презентаций информационных ресурсов и услуг библиотек и др., согласно п. 3.17 Модельного стандарта деятельности публичной библиотеки (принят Конференцией Российской библиотечной ассоциации XIII Ежегодная сессия, 22 мая 2008 года, г. Ульяновск)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0,4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доступа в сеть Интернет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0,3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информационно-технологической инфраструктуры в библиотеке (АРМ, ЛВС, периферийное оборудование и др.) не менее чем 75% от нормативного количества</w:t>
            </w:r>
          </w:p>
        </w:tc>
        <w:tc>
          <w:tcPr>
            <w:tcW w:w="141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0,3</w:t>
            </w:r>
          </w:p>
        </w:tc>
      </w:tr>
    </w:tbl>
    <w:p w:rsidR="001D600B" w:rsidRPr="001D600B" w:rsidRDefault="001D600B" w:rsidP="001D60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Таблица 2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 порядку предоставления субсидии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из бюджета Ханты-Мансийского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автономного округа - Югры на развитие сферы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культуры в муниципальных образованиях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Ханты-Мансийского автономного округа - Югры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Перечень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критериев отбора заявок на модернизацию муниципальных музеев</w:t>
      </w:r>
    </w:p>
    <w:tbl>
      <w:tblPr>
        <w:tblW w:w="0" w:type="auto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4876"/>
        <w:gridCol w:w="1815"/>
      </w:tblGrid>
      <w:tr w:rsidR="001D600B" w:rsidRPr="001D600B" w:rsidTr="001D600B">
        <w:tc>
          <w:tcPr>
            <w:tcW w:w="2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Наименование приобретаемой услуги в составе мероприятия</w:t>
            </w:r>
          </w:p>
        </w:tc>
        <w:tc>
          <w:tcPr>
            <w:tcW w:w="4876" w:type="dxa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Критерии для финансирования МО в рамках мероприятия</w:t>
            </w:r>
          </w:p>
        </w:tc>
        <w:tc>
          <w:tcPr>
            <w:tcW w:w="1815" w:type="dxa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Показатель удельного веса критерия (десятые доли единицы)</w:t>
            </w:r>
          </w:p>
        </w:tc>
      </w:tr>
      <w:tr w:rsidR="001D600B" w:rsidRPr="001D600B" w:rsidTr="001D600B">
        <w:tc>
          <w:tcPr>
            <w:tcW w:w="2324" w:type="dxa"/>
            <w:vMerge w:val="restart"/>
            <w:tcBorders>
              <w:top w:val="outset" w:sz="24" w:space="0" w:color="auto"/>
              <w:left w:val="single" w:sz="8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Приобретение и установка специализированного оборудования для инвалидов</w:t>
            </w:r>
          </w:p>
        </w:tc>
        <w:tc>
          <w:tcPr>
            <w:tcW w:w="48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срок эксплуатации оборудования более 3-х лет (более 30% действующего парка ПК)</w:t>
            </w:r>
          </w:p>
        </w:tc>
        <w:tc>
          <w:tcPr>
            <w:tcW w:w="181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0,7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48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отсутствие сканера, программы экранного доступа, синтезатора речи, устройств речевого выхода для самостоятельного чтения текстов с экрана монитора, конверторов, для обеспечения незрячим и слабовидящим пользователям доступа к электронным информационным ресурсам посредством компьютерных технологий, технических и программных средств, а именно: аппаратного и программного обеспечения, адаптированного для пользователей с полной или частичной потерей зрения</w:t>
            </w:r>
          </w:p>
        </w:tc>
        <w:tc>
          <w:tcPr>
            <w:tcW w:w="181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0,1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48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 xml:space="preserve">необеспеченность, в соответствии с потребностями, автоматизированными рабочими местами для сотрудников и для пользователей, объединенными в ЛВС, оборудованием для организации ЛВС, устройством доступа в Интернет, </w:t>
            </w: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lastRenderedPageBreak/>
              <w:t>сканером, принтерами, лицензионной операционной системой, в том числе обеспечивающей доступ незрячих пользователей к электронным ресурсам, пакетом лицензионных офисных программ</w:t>
            </w:r>
          </w:p>
        </w:tc>
        <w:tc>
          <w:tcPr>
            <w:tcW w:w="181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lastRenderedPageBreak/>
              <w:t>0,1</w:t>
            </w:r>
          </w:p>
        </w:tc>
      </w:tr>
      <w:tr w:rsidR="001D600B" w:rsidRPr="001D600B" w:rsidTr="001D600B">
        <w:tc>
          <w:tcPr>
            <w:tcW w:w="2324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48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отсутствие программного обеспечения автоматизированных мест незрячих пользователей, которое должно быть адаптировано в соответствии с рекомендациями Консорциума Всемирной сети (C3W) для обеспечения доступности программного обеспечения слепым и слабовидящим</w:t>
            </w:r>
          </w:p>
        </w:tc>
        <w:tc>
          <w:tcPr>
            <w:tcW w:w="181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0,1</w:t>
            </w:r>
          </w:p>
        </w:tc>
      </w:tr>
      <w:tr w:rsidR="001D600B" w:rsidRPr="001D600B" w:rsidTr="001D600B">
        <w:tc>
          <w:tcPr>
            <w:tcW w:w="2324" w:type="dxa"/>
            <w:vMerge w:val="restart"/>
            <w:tcBorders>
              <w:top w:val="outset" w:sz="24" w:space="0" w:color="auto"/>
              <w:left w:val="single" w:sz="8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Автоматизация музеев, приобретение АРМ, модернизация парка ПК, ПО, периферийного и мультимедийного оборудования, проведение ЛВС</w:t>
            </w:r>
          </w:p>
        </w:tc>
        <w:tc>
          <w:tcPr>
            <w:tcW w:w="48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период эксплуатации оборудования более 3-х лет составляет более 30% парка ПК в музеях муниципального образования</w:t>
            </w:r>
          </w:p>
        </w:tc>
        <w:tc>
          <w:tcPr>
            <w:tcW w:w="181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0,5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487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утвержденного Плана мероприятий по модернизации IT-инфраструктуры в программах развития музейного дела на территории муниципального образования</w:t>
            </w:r>
          </w:p>
        </w:tc>
        <w:tc>
          <w:tcPr>
            <w:tcW w:w="181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0,5</w:t>
            </w:r>
          </w:p>
        </w:tc>
      </w:tr>
      <w:tr w:rsidR="001D600B" w:rsidRPr="001D600B" w:rsidTr="001D600B">
        <w:tc>
          <w:tcPr>
            <w:tcW w:w="9015" w:type="dxa"/>
            <w:gridSpan w:val="3"/>
            <w:tcBorders>
              <w:top w:val="outset" w:sz="24" w:space="0" w:color="auto"/>
              <w:left w:val="single" w:sz="8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(в ред. </w:t>
            </w:r>
            <w:hyperlink r:id="rId33" w:history="1">
              <w:r w:rsidRPr="001D600B">
                <w:rPr>
                  <w:rFonts w:ascii="Arial" w:eastAsia="Times New Roman" w:hAnsi="Arial" w:cs="Arial"/>
                  <w:color w:val="0000FF"/>
                  <w:sz w:val="23"/>
                  <w:szCs w:val="23"/>
                  <w:lang w:eastAsia="ru-RU"/>
                </w:rPr>
                <w:t>постановления</w:t>
              </w:r>
            </w:hyperlink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 Правительства ХМАО - Югры от 28.10.2016 N 422-п)</w:t>
            </w:r>
          </w:p>
        </w:tc>
      </w:tr>
      <w:tr w:rsidR="001D600B" w:rsidRPr="001D600B" w:rsidTr="001D600B">
        <w:tc>
          <w:tcPr>
            <w:tcW w:w="2324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Подключение общедоступных музеев к сети Интернет</w:t>
            </w:r>
          </w:p>
        </w:tc>
        <w:tc>
          <w:tcPr>
            <w:tcW w:w="48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отсутствие в музее подключения к сети Интернет</w:t>
            </w:r>
          </w:p>
        </w:tc>
        <w:tc>
          <w:tcPr>
            <w:tcW w:w="181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0,4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48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информационно-технологической инфраструктуры в музее (АРМ, ЛВС, периферийное оборудование и др.) не менее чем 75% от нормативного количества</w:t>
            </w:r>
          </w:p>
        </w:tc>
        <w:tc>
          <w:tcPr>
            <w:tcW w:w="181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0,3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48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включение музея в план мероприятий автономного округа по установке и поддержанию автоматизированной учетной базы данных музейных фондов</w:t>
            </w:r>
          </w:p>
        </w:tc>
        <w:tc>
          <w:tcPr>
            <w:tcW w:w="181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0,3</w:t>
            </w:r>
          </w:p>
        </w:tc>
      </w:tr>
      <w:tr w:rsidR="001D600B" w:rsidRPr="001D600B" w:rsidTr="001D600B">
        <w:tc>
          <w:tcPr>
            <w:tcW w:w="2324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Создание собственных сайтов</w:t>
            </w:r>
          </w:p>
        </w:tc>
        <w:tc>
          <w:tcPr>
            <w:tcW w:w="48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отсутствие веб-сайта музея, снабженного удобными для пользователей навигационными системами, дополненного навигационными системами, обеспечивающими его доступность для лиц с проблемами зрения и слуха.</w:t>
            </w:r>
          </w:p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Данный веб-сайт должен использоваться всесторонне, для детей должна быть создана отдельная веб-страница</w:t>
            </w:r>
          </w:p>
        </w:tc>
        <w:tc>
          <w:tcPr>
            <w:tcW w:w="181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0,3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48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доступа у музея в сеть Интернет</w:t>
            </w:r>
          </w:p>
        </w:tc>
        <w:tc>
          <w:tcPr>
            <w:tcW w:w="181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0,2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48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информационно-технологической инфраструктуры в музее (АРМ, ЛВС, периферийное оборудование и др.) не менее чем 75% от нормативного количества</w:t>
            </w:r>
          </w:p>
        </w:tc>
        <w:tc>
          <w:tcPr>
            <w:tcW w:w="181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0,2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48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 xml:space="preserve">включение музея в план мероприятий автономного округа по установке и поддержанию автоматизированной учетной </w:t>
            </w: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lastRenderedPageBreak/>
              <w:t>базы данных музейных фондов по обеспечению доступа к электронным фондам</w:t>
            </w:r>
          </w:p>
        </w:tc>
        <w:tc>
          <w:tcPr>
            <w:tcW w:w="181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lastRenderedPageBreak/>
              <w:t>0,3</w:t>
            </w:r>
          </w:p>
        </w:tc>
      </w:tr>
      <w:tr w:rsidR="001D600B" w:rsidRPr="001D600B" w:rsidTr="001D600B">
        <w:tc>
          <w:tcPr>
            <w:tcW w:w="2324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Модернизация имеющихся сайтов, предоставление доступа к ЭК, полнотекстовым ресурсам</w:t>
            </w:r>
          </w:p>
        </w:tc>
        <w:tc>
          <w:tcPr>
            <w:tcW w:w="48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оцифрованной коллекции и текстовых ресурсов для размещения на сайте музея</w:t>
            </w:r>
          </w:p>
        </w:tc>
        <w:tc>
          <w:tcPr>
            <w:tcW w:w="181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0,3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48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отсутствие на имеющихся в музее электронных ресурсах (веб-сайтах) коллекций полезных для пользователя интернет-ссылок, списков интернет-адресов, информационных навигаторов, обеспечивающих новые музейно-информационные формы работы, в том числе виртуальную справочную службу, электронных презентаций информационных ресурсов и услуг музеев и др.</w:t>
            </w:r>
          </w:p>
        </w:tc>
        <w:tc>
          <w:tcPr>
            <w:tcW w:w="181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0,3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48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доступа у музея в сеть Интернет</w:t>
            </w:r>
          </w:p>
        </w:tc>
        <w:tc>
          <w:tcPr>
            <w:tcW w:w="181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0,2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4876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информационно-технологической инфраструктуры в музее (АРМ, ЛВС, периферийное оборудование и др.) не менее чем 75% от нормативного количества</w:t>
            </w:r>
          </w:p>
        </w:tc>
        <w:tc>
          <w:tcPr>
            <w:tcW w:w="181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0,2</w:t>
            </w:r>
          </w:p>
        </w:tc>
      </w:tr>
    </w:tbl>
    <w:p w:rsidR="001D600B" w:rsidRPr="001D600B" w:rsidRDefault="001D600B" w:rsidP="001D60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Таблица 3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 порядку предоставления субсидии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из бюджета Ханты-Мансийского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автономного округа - Югры на развитие сферы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культуры в муниципальных образованиях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Ханты-Мансийского автономного округа - Югры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Перечень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критериев отбора заявок на обновление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материально-технической базы муниципальных детских школ</w:t>
      </w:r>
    </w:p>
    <w:p w:rsidR="001D600B" w:rsidRPr="001D600B" w:rsidRDefault="001D600B" w:rsidP="001D60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D600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искусств (по видам искусств) в сфере культуры</w:t>
      </w:r>
    </w:p>
    <w:tbl>
      <w:tblPr>
        <w:tblW w:w="0" w:type="auto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5107"/>
        <w:gridCol w:w="1726"/>
      </w:tblGrid>
      <w:tr w:rsidR="001D600B" w:rsidRPr="001D600B" w:rsidTr="001D600B"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Наименование приобретаемой услуги в составе мероприятия</w:t>
            </w:r>
          </w:p>
        </w:tc>
        <w:tc>
          <w:tcPr>
            <w:tcW w:w="5329" w:type="dxa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Критерии для финансирования МО в рамках мероприятия</w:t>
            </w:r>
          </w:p>
        </w:tc>
        <w:tc>
          <w:tcPr>
            <w:tcW w:w="1757" w:type="dxa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Показатель удельного веса критерия (десятые доли единицы)</w:t>
            </w:r>
          </w:p>
        </w:tc>
      </w:tr>
      <w:tr w:rsidR="001D600B" w:rsidRPr="001D600B" w:rsidTr="001D600B">
        <w:tc>
          <w:tcPr>
            <w:tcW w:w="1984" w:type="dxa"/>
            <w:vMerge w:val="restart"/>
            <w:tcBorders>
              <w:top w:val="outset" w:sz="24" w:space="0" w:color="auto"/>
              <w:left w:val="single" w:sz="8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Приобретение музыкальных инструментов</w:t>
            </w: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срок эксплуатации музыкальных инструментов более 10-ти лет (более 70% действующего парка музыкальных инструментов муниципальных детских школ искусств (по видам искусств) в сфере культуры) муниципального образования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0,4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в муниципальных образованиях Планов модернизации детских школ искусств (по видам искусств) в сфере культуры, расположенных в сельской местности, обеспеченных бюджетным финансированием в рамках муниципальных программ в части обновления парка музыкальных инструментов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0,1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отсутствие национальных инструментов коренных малочисленных народов Севера в муниципальных детских школах искусств (по видам искусств) в сфере культуры муниципального образования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0,02</w:t>
            </w:r>
          </w:p>
        </w:tc>
      </w:tr>
      <w:tr w:rsidR="001D600B" w:rsidRPr="001D600B" w:rsidTr="001D600B">
        <w:tc>
          <w:tcPr>
            <w:tcW w:w="1984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реализация дополнительных предпрофессиональных образовательных программ в области искусств:</w:t>
            </w:r>
          </w:p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- фортепиано;</w:t>
            </w:r>
          </w:p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- струнные инструменты;</w:t>
            </w:r>
          </w:p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- народные инструменты;</w:t>
            </w:r>
          </w:p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- духовые и ударные инструменты;</w:t>
            </w:r>
          </w:p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- инструменты эстрадного оркестра;</w:t>
            </w:r>
          </w:p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- музыкальный фольклор в муниципальных детских школах искусств (по видам искусств) в сфере культуры муниципального образования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0,3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реализация дополнительных предпрофессиональных образовательных программ в области искусств:</w:t>
            </w:r>
          </w:p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- хореографическое творчество;</w:t>
            </w:r>
          </w:p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- хоровое пение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0,05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привлечение внебюджетных источников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0,05</w:t>
            </w:r>
          </w:p>
        </w:tc>
      </w:tr>
      <w:tr w:rsidR="001D600B" w:rsidRPr="001D600B" w:rsidTr="001D600B">
        <w:tc>
          <w:tcPr>
            <w:tcW w:w="1984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увеличение числа обучающихся: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до 7%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0,08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до 5%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0,06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до 3%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0,03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1%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0,01</w:t>
            </w:r>
          </w:p>
        </w:tc>
      </w:tr>
      <w:tr w:rsidR="001D600B" w:rsidRPr="001D600B" w:rsidTr="001D600B">
        <w:tc>
          <w:tcPr>
            <w:tcW w:w="1984" w:type="dxa"/>
            <w:vMerge w:val="restart"/>
            <w:tcBorders>
              <w:top w:val="outset" w:sz="24" w:space="0" w:color="auto"/>
              <w:left w:val="single" w:sz="8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Приобретение и установка специализированного оборудования для обеспечения образовательного процесса</w:t>
            </w: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период эксплуатации оборудования более 5-ти лет составляет более 70% парка оборудования в муниципальных детских школах искусств (по видам искусств) в сфере культуры муниципального образования, обеспеченных финансированием в рамках муниципальных программ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0,4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в муниципальных детских школах искусств (по видам искусств) в сфере культуры утвержденного Плана мероприятий по внедрению специализированного оборудования в процесс реализации образовательных программ, обеспеченных финансированием в рамках муниципальных программ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0,2</w:t>
            </w:r>
          </w:p>
        </w:tc>
      </w:tr>
      <w:tr w:rsidR="001D600B" w:rsidRPr="001D600B" w:rsidTr="001D600B">
        <w:tc>
          <w:tcPr>
            <w:tcW w:w="1984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в муниципальных образованиях Планов модернизации детских школ искусств (по видам искусств) в сфере культуры, расположенных в сельской местности, обеспеченных бюджетным финансированием в рамках муниципальных программ в части приобретения и установки специализированного оборудования для обеспечения образовательного процесса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0,1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реализация дополнительных предпрофессиональных образовательных программ в области искусств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0,12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увеличение числа обучающихся: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до 7%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0,08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до 5%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0,06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до 3%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0,03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1%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0,01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привлечение внебюджетных источников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0,1</w:t>
            </w:r>
          </w:p>
        </w:tc>
      </w:tr>
      <w:tr w:rsidR="001D600B" w:rsidRPr="001D600B" w:rsidTr="001D600B">
        <w:tc>
          <w:tcPr>
            <w:tcW w:w="1984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Приобретение и установка программного обеспечения для организации образовательного процесса</w:t>
            </w: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информационно-технологической инфраструктуры в муниципальных детских школах искусств (по видам искусств) в сфере культуры (АРМ, ЛВС, периферийное оборудование и др.)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0,4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отсутствие информационно-технологической инфраструктуры в муниципальных детских школах искусств (по видам искусств) в сфере культуры (АРМ, ЛВС, периферийное оборудование и др.)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0,2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в муниципальных образованиях Планов модернизации детских школ искусств (по видам искусств) в сфере культуры, расположенных в сельской местности, обеспеченных бюджетным финансированием в рамках муниципальных программ в части приобретения и установки программного обеспечения для организации образовательного процесса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0,2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привлечение внебюджетных источников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0,2</w:t>
            </w:r>
          </w:p>
        </w:tc>
      </w:tr>
      <w:tr w:rsidR="001D600B" w:rsidRPr="001D600B" w:rsidTr="001D600B">
        <w:tc>
          <w:tcPr>
            <w:tcW w:w="1984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Приобретение библиотечного фонда для библиотек муниципальных детских школ искусств (по видам искусств), в том числе фонда фонотеки, аудио- и видеозаписей</w:t>
            </w: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срок эксплуатации более 5-ти лет более 70% фонда библиотек, фонда фонотеки, аудио- и видеозаписей муниципальных детских школ искусств (по видам искусств) в сфере культуры автономного округа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0,5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наличие в муниципальных образованиях Планов модернизации детских школ искусств (по видам искусств) в сфере культуры, расположенных в сельской местности, обеспеченных бюджетным финансированием в рамках муниципальных программ в части приобретения библиотечного фонда для библиотек муниципальных детских школ искусств (по видам искусств), в том числе фонда фонотеки, аудио- и видеозаписей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0,3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увеличение числа обучающихся: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до 7%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0,08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до 5%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0,06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до 3%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0,03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1%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0,01</w:t>
            </w:r>
          </w:p>
        </w:tc>
      </w:tr>
      <w:tr w:rsidR="001D600B" w:rsidRPr="001D600B" w:rsidTr="001D600B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5329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привлечение внебюджетных источников</w:t>
            </w:r>
          </w:p>
        </w:tc>
        <w:tc>
          <w:tcPr>
            <w:tcW w:w="1757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D600B" w:rsidRPr="001D600B" w:rsidRDefault="001D600B" w:rsidP="001D6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1D600B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0,12</w:t>
            </w:r>
          </w:p>
        </w:tc>
      </w:tr>
    </w:tbl>
    <w:p w:rsidR="00472399" w:rsidRDefault="00472399"/>
    <w:sectPr w:rsidR="00472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12"/>
    <w:rsid w:val="001D600B"/>
    <w:rsid w:val="00472399"/>
    <w:rsid w:val="0077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C3D55-29AE-4F9F-A9F2-A6B72446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5AB5F4A8485872F52FF05E4669BAD7C6681745A9588CBE33A72E9948C7A4DE7B2DEA2316FDC895B32CC293GDH3J" TargetMode="External"/><Relationship Id="rId13" Type="http://schemas.openxmlformats.org/officeDocument/2006/relationships/hyperlink" Target="consultantplus://offline/ref=4F5AB5F4A8485872F52FF05E4669BAD7C6681745A95E8BBA37AE2E9948C7A4DE7B2DEA2316FDC895B32EC495GDH7J" TargetMode="External"/><Relationship Id="rId18" Type="http://schemas.openxmlformats.org/officeDocument/2006/relationships/hyperlink" Target="consultantplus://offline/ref=4F5AB5F4A8485872F52FF05E4669BAD7C6681745A95E8BBA37AE2E9948C7A4DE7B2DEA2316FDC895B32EC49FGDH7J" TargetMode="External"/><Relationship Id="rId26" Type="http://schemas.openxmlformats.org/officeDocument/2006/relationships/hyperlink" Target="consultantplus://offline/ref=4F5AB5F4A8485872F52FEE535005EDD8C2624B4AA15A87EE6EFB28CE1797A28B3B6DEC7655BBC393GBH0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F5AB5F4A8485872F52FF05E4669BAD7C6681745A95C89BC36AB2E9948C7A4DE7B2DEA2316FDC895B328C194GDHCJ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4F5AB5F4A8485872F52FF05E4669BAD7C6681745A95F8EBD36A62E9948C7A4DE7B2DEA2316FDC895B32FC79EGDH2J" TargetMode="External"/><Relationship Id="rId12" Type="http://schemas.openxmlformats.org/officeDocument/2006/relationships/hyperlink" Target="http://www.depcultura.admhmao.ru/programmy-razvitiya-kultury/gosudarstvennaya-programma-razvitie-kultury-i-turizma-v-khanty-mansiyskom-avtonomnom-okruge-yugre-na/657518/gosudarstvennaya-programma-razvitie-kultury-i-turizma-v-khanty-mansiyskom-avtonomnom-okruge-yugre-na" TargetMode="External"/><Relationship Id="rId17" Type="http://schemas.openxmlformats.org/officeDocument/2006/relationships/hyperlink" Target="consultantplus://offline/ref=4F5AB5F4A8485872F52FF05E4669BAD7C6681745A95E8BBA37AE2E9948C7A4DE7B2DEA2316FDC895B32EC49EGDH6J" TargetMode="External"/><Relationship Id="rId25" Type="http://schemas.openxmlformats.org/officeDocument/2006/relationships/hyperlink" Target="consultantplus://offline/ref=4F5AB5F4A8485872F52FEE535005EDD8C2624B4AA15A87EE6EFB28CE1797A28B3B6DEC7655BBC393GBH0J" TargetMode="External"/><Relationship Id="rId33" Type="http://schemas.openxmlformats.org/officeDocument/2006/relationships/hyperlink" Target="consultantplus://offline/ref=4F5AB5F4A8485872F52FF05E4669BAD7C6681745A9588CBE33A72E9948C7A4DE7B2DEA2316FDC895B32CC290GDHC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F5AB5F4A8485872F52FF05E4669BAD7C6681745A95E8BBA37AE2E9948C7A4DE7B2DEA2316FDC895B32EC491GDH0J" TargetMode="External"/><Relationship Id="rId20" Type="http://schemas.openxmlformats.org/officeDocument/2006/relationships/hyperlink" Target="consultantplus://offline/ref=4F5AB5F4A8485872F52FF05E4669BAD7C6681745A95F8EBD36A62E9948C7A4DE7B2DEA2316FDC895B32FC79EGDH2J" TargetMode="External"/><Relationship Id="rId29" Type="http://schemas.openxmlformats.org/officeDocument/2006/relationships/hyperlink" Target="consultantplus://offline/ref=4F5AB5F4A8485872F52FEE535005EDD8C16B4841AA5B87EE6EFB28CE17G9H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5AB5F4A8485872F52FF05E4669BAD7C6681745A95E8BBA37AE2E9948C7A4DE7B2DEA2316FDC895B32EC495GDH6J" TargetMode="External"/><Relationship Id="rId11" Type="http://schemas.openxmlformats.org/officeDocument/2006/relationships/hyperlink" Target="http://www.depcultura.admhmao.ru/programmy-razvitiya-kultury/gosudarstvennaya-programma-razvitie-kultury-i-turizma-v-khanty-mansiyskom-avtonomnom-okruge-yugre-na/657518/gosudarstvennaya-programma-razvitie-kultury-i-turizma-v-khanty-mansiyskom-avtonomnom-okruge-yugre-na" TargetMode="External"/><Relationship Id="rId24" Type="http://schemas.openxmlformats.org/officeDocument/2006/relationships/hyperlink" Target="consultantplus://offline/ref=4F5AB5F4A8485872F52FEE535005EDD8C2624B4AA15A87EE6EFB28CE1797A28B3B6DEC7655BBC393GBH0J" TargetMode="External"/><Relationship Id="rId32" Type="http://schemas.openxmlformats.org/officeDocument/2006/relationships/hyperlink" Target="consultantplus://offline/ref=4F5AB5F4A8485872F52FF05E4669BAD7C6681745A9588CBE33A72E9948C7A4DE7B2DEA2316FDC895B32CC290GDH3J" TargetMode="External"/><Relationship Id="rId5" Type="http://schemas.openxmlformats.org/officeDocument/2006/relationships/hyperlink" Target="consultantplus://offline/ref=4F5AB5F4A8485872F52FF05E4669BAD7C6681745A95E8EB13AA82E9948C7A4DE7B2DEA2316FDC895B328C096GDH5J" TargetMode="External"/><Relationship Id="rId15" Type="http://schemas.openxmlformats.org/officeDocument/2006/relationships/hyperlink" Target="consultantplus://offline/ref=4F5AB5F4A8485872F52FF05E4669BAD7C6681745A95E8BBA37AE2E9948C7A4DE7B2DEA2316FDC895B32EC493GDHDJ" TargetMode="External"/><Relationship Id="rId23" Type="http://schemas.openxmlformats.org/officeDocument/2006/relationships/hyperlink" Target="consultantplus://offline/ref=4F5AB5F4A8485872F52FF05E4669BAD7C6681745A9588CBE33A72E9948C7A4DE7B2DEA2316FDC895B32CC293GDHDJ" TargetMode="External"/><Relationship Id="rId28" Type="http://schemas.openxmlformats.org/officeDocument/2006/relationships/hyperlink" Target="consultantplus://offline/ref=4F5AB5F4A8485872F52FEE535005EDD8C2624B4AA15A87EE6EFB28CE1797A28B3B6DEC7655BBC393GBH0J" TargetMode="External"/><Relationship Id="rId10" Type="http://schemas.openxmlformats.org/officeDocument/2006/relationships/hyperlink" Target="http://www.depcultura.admhmao.ru/programmy-razvitiya-kultury/gosudarstvennaya-programma-razvitie-kultury-i-turizma-v-khanty-mansiyskom-avtonomnom-okruge-yugre-na/657518/gosudarstvennaya-programma-razvitie-kultury-i-turizma-v-khanty-mansiyskom-avtonomnom-okruge-yugre-na" TargetMode="External"/><Relationship Id="rId19" Type="http://schemas.openxmlformats.org/officeDocument/2006/relationships/hyperlink" Target="consultantplus://offline/ref=4F5AB5F4A8485872F52FF05E4669BAD7C6681745A95C89BC36AB2E9948C7A4DE7B2DEA2316FDC895B328C196GDH3J" TargetMode="External"/><Relationship Id="rId31" Type="http://schemas.openxmlformats.org/officeDocument/2006/relationships/hyperlink" Target="consultantplus://offline/ref=4F5AB5F4A8485872F52FEE535005EDD8C161404BAC5887EE6EFB28CE1797A28B3B6DEC7655B9C597GBH7J" TargetMode="External"/><Relationship Id="rId4" Type="http://schemas.openxmlformats.org/officeDocument/2006/relationships/hyperlink" Target="consultantplus://offline/ref=4F5AB5F4A8485872F52FF05E4669BAD7C6681745A95C89BC36AB2E9948C7A4DE7B2DEA2316FDC895B328C196GDH1J" TargetMode="External"/><Relationship Id="rId9" Type="http://schemas.openxmlformats.org/officeDocument/2006/relationships/hyperlink" Target="consultantplus://offline/ref=4F5AB5F4A8485872F52FF05E4669BAD7C6681745A95C89BC36AB2E9948C7A4DE7B2DEA2316FDC895B328C196GDH2J" TargetMode="External"/><Relationship Id="rId14" Type="http://schemas.openxmlformats.org/officeDocument/2006/relationships/hyperlink" Target="consultantplus://offline/ref=4F5AB5F4A8485872F52FF05E4669BAD7C6681745A95E8BBA37AE2E9948C7A4DE7B2DEA2316FDC895B32EC493GDH7J" TargetMode="External"/><Relationship Id="rId22" Type="http://schemas.openxmlformats.org/officeDocument/2006/relationships/hyperlink" Target="consultantplus://offline/ref=4F5AB5F4A8485872F52FF05E4669BAD7C6681745A95E8BBA37AE2E9948C7A4DE7B2DEA2316FDC895B32EC49FGDH0J" TargetMode="External"/><Relationship Id="rId27" Type="http://schemas.openxmlformats.org/officeDocument/2006/relationships/hyperlink" Target="consultantplus://offline/ref=4F5AB5F4A8485872F52FEE535005EDD8C2624B4AA15A87EE6EFB28CE1797A28B3B6DEC7655BBC393GBH0J" TargetMode="External"/><Relationship Id="rId30" Type="http://schemas.openxmlformats.org/officeDocument/2006/relationships/hyperlink" Target="consultantplus://offline/ref=4F5AB5F4A8485872F52FEE535005EDD8C2624B4AA15A87EE6EFB28CE1797A28B3B6DEC7655BBC393GBH0J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7032</Words>
  <Characters>40089</Characters>
  <Application>Microsoft Office Word</Application>
  <DocSecurity>0</DocSecurity>
  <Lines>334</Lines>
  <Paragraphs>94</Paragraphs>
  <ScaleCrop>false</ScaleCrop>
  <Company>adm. n-vartovsk</Company>
  <LinksUpToDate>false</LinksUpToDate>
  <CharactersWithSpaces>47027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Левицкая Наталья Викторовна</dc:creator>
  <cp:keywords/>
  <dc:description/>
  <cp:lastModifiedBy>Левицкая Наталья Викторовна</cp:lastModifiedBy>
  <cp:revision>2</cp:revision>
  <dcterms:created xsi:type="dcterms:W3CDTF">2017-05-10T12:27:00Z</dcterms:created>
  <dcterms:modified xsi:type="dcterms:W3CDTF">2017-05-10T12:28:00Z</dcterms:modified>
</cp:coreProperties>
</file>