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BC" w:rsidRPr="008059C3" w:rsidRDefault="00401FBC" w:rsidP="00401FBC">
      <w:pPr>
        <w:spacing w:after="0" w:line="240" w:lineRule="auto"/>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Приложение 2 к протоколу</w:t>
      </w:r>
    </w:p>
    <w:p w:rsidR="00401FBC" w:rsidRPr="008059C3" w:rsidRDefault="00401FBC" w:rsidP="00401FBC">
      <w:pPr>
        <w:spacing w:after="0" w:line="240" w:lineRule="auto"/>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Совета по вопросам развития инвестиционной деятельности</w:t>
      </w:r>
    </w:p>
    <w:p w:rsidR="00321104" w:rsidRPr="008059C3" w:rsidRDefault="00401FBC" w:rsidP="00401FBC">
      <w:pPr>
        <w:spacing w:after="0" w:line="240" w:lineRule="auto"/>
        <w:ind w:firstLine="708"/>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в городе Нижневартовске от _____________№_________</w:t>
      </w:r>
    </w:p>
    <w:p w:rsidR="00401FBC" w:rsidRPr="008059C3" w:rsidRDefault="00401FBC" w:rsidP="00401FBC">
      <w:pPr>
        <w:spacing w:after="0" w:line="240" w:lineRule="auto"/>
        <w:ind w:firstLine="708"/>
        <w:rPr>
          <w:rFonts w:ascii="Times New Roman" w:eastAsia="Times New Roman" w:hAnsi="Times New Roman" w:cs="Times New Roman"/>
          <w:sz w:val="28"/>
          <w:szCs w:val="28"/>
          <w:lang w:eastAsia="ru-RU"/>
        </w:rPr>
      </w:pPr>
    </w:p>
    <w:p w:rsidR="000776A7" w:rsidRPr="008059C3" w:rsidRDefault="000776A7" w:rsidP="000776A7">
      <w:pPr>
        <w:ind w:firstLine="709"/>
        <w:jc w:val="both"/>
        <w:rPr>
          <w:rFonts w:ascii="Times New Roman" w:hAnsi="Times New Roman" w:cs="Times New Roman"/>
          <w:b/>
          <w:sz w:val="28"/>
          <w:szCs w:val="28"/>
        </w:rPr>
      </w:pPr>
      <w:r w:rsidRPr="008059C3">
        <w:rPr>
          <w:rFonts w:ascii="Times New Roman" w:hAnsi="Times New Roman" w:cs="Times New Roman"/>
          <w:b/>
          <w:sz w:val="28"/>
          <w:szCs w:val="28"/>
        </w:rPr>
        <w:t>О состоянии и развитии конкурентной среды на рынках услуг социального обслуживания населения, дошкольного образования и дополнительного образования детей.</w:t>
      </w:r>
    </w:p>
    <w:p w:rsidR="000776A7" w:rsidRPr="008059C3" w:rsidRDefault="000776A7" w:rsidP="000776A7">
      <w:pPr>
        <w:ind w:firstLine="709"/>
        <w:jc w:val="both"/>
        <w:rPr>
          <w:rFonts w:ascii="Times New Roman" w:hAnsi="Times New Roman" w:cs="Times New Roman"/>
          <w:sz w:val="28"/>
          <w:szCs w:val="28"/>
        </w:rPr>
      </w:pPr>
      <w:r w:rsidRPr="008059C3">
        <w:rPr>
          <w:rFonts w:ascii="Times New Roman" w:hAnsi="Times New Roman" w:cs="Times New Roman"/>
          <w:sz w:val="28"/>
          <w:szCs w:val="28"/>
        </w:rPr>
        <w:t>Докладчик: Игошин Эдмонд Валерьевич, директор департамента образования администрации города Нижневартовска.</w:t>
      </w:r>
    </w:p>
    <w:p w:rsidR="006B5B1D" w:rsidRPr="008059C3" w:rsidRDefault="006B5B1D" w:rsidP="006B5B1D">
      <w:pPr>
        <w:spacing w:after="0" w:line="240" w:lineRule="auto"/>
        <w:ind w:firstLine="708"/>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В целях развития конкурентной среды на сегодняшний день департаментом образования администрации города  передано 7 услуг на исполнение негосударственным (немуниципальным) организациям, в том числе социально ориентированным некоммерческим организациям, утвержден распоряжением администрации города от 27.03.2019 №294-р "О перечне услуг, которые могут быть переданы на исполнение негосударственным (немуниципальным) организациям, в том числе социально ориентированным некоммерческим организациям" (с изменениями от 06.09.2019 №1206-р).</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Количество поставщиков (государственных (муниципальных), негосударственных (немуниципальных)), оказывающих услуги (выполняющих работы) социальной сферы в области образования составляет:</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государственные (муниципальные) поставщики – 77 </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негосударственные (немуниципальные) поставщики – 14</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С 01.01.2019 года частными образовательными организациями осуществляется подача заявки на предоставление муниципальных услуги через официальный сайт органов местного самоуправления города Нижневартовска с использованием ЕСИА ("Навигатор мер поддержки города Нижневартовска"). Заявки размещены в электронном виде на предоставление субсидий в количестве 10 штук, что составляет 100% от общего числа заявок.</w:t>
      </w:r>
    </w:p>
    <w:p w:rsidR="006B5B1D" w:rsidRPr="008059C3" w:rsidRDefault="006B5B1D" w:rsidP="006B5B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Мероприятия по привлечению представителей негосударственного сектора к предоставлению услуг в социальной сфере:</w:t>
      </w:r>
    </w:p>
    <w:p w:rsidR="006B5B1D" w:rsidRPr="008059C3" w:rsidRDefault="006B5B1D" w:rsidP="006B5B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при реализации дошкольного образования осуществляются во исполнение распоряжения администрации города от 17.09.2014 №1626-р "Об утверждении плана мероприятий ("дорожной карты") "Изменения в отраслях социальной сферы, направленные на повышение эффективности образования в городе Нижневартовске";</w:t>
      </w:r>
    </w:p>
    <w:p w:rsidR="006B5B1D" w:rsidRPr="008059C3" w:rsidRDefault="006B5B1D" w:rsidP="006B5B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в 1 квартале 2019 года состоялось рабочее совещание с частными предпринимателями на котором рассматривались вопросы развития предпринимательства в сфере дошкольного образования. Совместно с </w:t>
      </w:r>
      <w:r w:rsidRPr="008059C3">
        <w:rPr>
          <w:rFonts w:ascii="Times New Roman" w:eastAsia="Times New Roman" w:hAnsi="Times New Roman" w:cs="Times New Roman"/>
          <w:sz w:val="28"/>
          <w:szCs w:val="28"/>
          <w:lang w:eastAsia="ru-RU"/>
        </w:rPr>
        <w:lastRenderedPageBreak/>
        <w:t>ведущими руководителями муниципальных ДОУ отрабатывали вопросы, возникающие у предпринимателей по реализации программы дошкольного образования;</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с целью создания условий для развития конкуренции в сфере  культуры по дополнительному образованию, в том числе в частных организациях, осуществляющих образовательную деятельность по дополнительным общеобразовательным программам ,развития образовательной и творческой среды в муниципальных образовательных учреждениях, в 2018 году департаментом по социальной политике администрации города  переданы финансовые средства в объеме 1 млн. 750  тыс. руб. 45 коп. из муниципальной программы "Развитие культуры и туризма города Нижневартовска на 2014-2020 годы" в муниципальную программу "Развитие образования города Нижневартовска на 2015-2020 годы" на организацию работы по персонифицированному финансированию дополнительного образования детей (Сертификат дополнительного образования). </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В городе Нижневартовске осуществляют свою деятельность 6 индивидуальных предпринимателей, открывших 8 объектов частных детских садов на 483 места, из них 7 объектов детских садов на 233 места, в которых в соответствии с лицензией осуществляется деятельность по реализации программ дошкольного образования. </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Департамент образования администрации города оказывает информационно-методическое сопровождение частным предпринимателям по вопросам предоставления дошкольного образования.</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По запросу индивидуальных предпринимателей осуществляются выездные консультации по организации и проведению образовательной деятельности, соответствие развивающей предметно-пространственной среды Федеральному государственному образовательному стандарту дошкольного образования.</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Системно проводятся совещания, круглые столы, на которые приглашаются частные предприниматели по вопросам предоставления дошкольного образования.</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В целях реализации Соглашения о сотрудничестве между Правительством Ханты-Мансийского автономного округа - Югры и Межрегиональной благотворительной общественной организации "Социальная сеть добровольческих инициатив "</w:t>
      </w:r>
      <w:proofErr w:type="spellStart"/>
      <w:r w:rsidRPr="008059C3">
        <w:rPr>
          <w:rFonts w:ascii="Times New Roman" w:eastAsia="Times New Roman" w:hAnsi="Times New Roman" w:cs="Times New Roman"/>
          <w:sz w:val="28"/>
          <w:szCs w:val="28"/>
          <w:lang w:eastAsia="ru-RU"/>
        </w:rPr>
        <w:t>СоСеДИ</w:t>
      </w:r>
      <w:proofErr w:type="spellEnd"/>
      <w:r w:rsidRPr="008059C3">
        <w:rPr>
          <w:rFonts w:ascii="Times New Roman" w:eastAsia="Times New Roman" w:hAnsi="Times New Roman" w:cs="Times New Roman"/>
          <w:sz w:val="28"/>
          <w:szCs w:val="28"/>
          <w:lang w:eastAsia="ru-RU"/>
        </w:rPr>
        <w:t>" проведен семинар 14.03.2019 по реализации пилотного проекта "Профессиональные няни - детям!" с участием председателя Общественной палаты Югры Максимовой И.И. и заместителя председателя Комиссии по поддержке семьи, материнства и детства Общественной палаты РФ Рыбальченко С.И., на который были приглашены частные предприниматели города.</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В рамках реализации данного проекта ИП Мустафина О.В., руководитель английского детского сада "</w:t>
      </w:r>
      <w:proofErr w:type="spellStart"/>
      <w:r w:rsidRPr="008059C3">
        <w:rPr>
          <w:rFonts w:ascii="Times New Roman" w:eastAsia="Times New Roman" w:hAnsi="Times New Roman" w:cs="Times New Roman"/>
          <w:sz w:val="28"/>
          <w:szCs w:val="28"/>
          <w:lang w:eastAsia="ru-RU"/>
        </w:rPr>
        <w:t>SunSchool</w:t>
      </w:r>
      <w:proofErr w:type="spellEnd"/>
      <w:r w:rsidRPr="008059C3">
        <w:rPr>
          <w:rFonts w:ascii="Times New Roman" w:eastAsia="Times New Roman" w:hAnsi="Times New Roman" w:cs="Times New Roman"/>
          <w:sz w:val="28"/>
          <w:szCs w:val="28"/>
          <w:lang w:eastAsia="ru-RU"/>
        </w:rPr>
        <w:t xml:space="preserve">", является пилотной площадкой по реализации проекта "Профессиональные няни - детям.  </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В рамках реализации данного Соглашения представители английского детского сада "</w:t>
      </w:r>
      <w:proofErr w:type="spellStart"/>
      <w:r w:rsidRPr="008059C3">
        <w:rPr>
          <w:rFonts w:ascii="Times New Roman" w:eastAsia="Times New Roman" w:hAnsi="Times New Roman" w:cs="Times New Roman"/>
          <w:sz w:val="28"/>
          <w:szCs w:val="28"/>
          <w:lang w:eastAsia="ru-RU"/>
        </w:rPr>
        <w:t>SunSchool</w:t>
      </w:r>
      <w:proofErr w:type="spellEnd"/>
      <w:r w:rsidRPr="008059C3">
        <w:rPr>
          <w:rFonts w:ascii="Times New Roman" w:eastAsia="Times New Roman" w:hAnsi="Times New Roman" w:cs="Times New Roman"/>
          <w:sz w:val="28"/>
          <w:szCs w:val="28"/>
          <w:lang w:eastAsia="ru-RU"/>
        </w:rPr>
        <w:t xml:space="preserve">" прошли обучение по подготовке </w:t>
      </w:r>
      <w:proofErr w:type="spellStart"/>
      <w:r w:rsidRPr="008059C3">
        <w:rPr>
          <w:rFonts w:ascii="Times New Roman" w:eastAsia="Times New Roman" w:hAnsi="Times New Roman" w:cs="Times New Roman"/>
          <w:sz w:val="28"/>
          <w:szCs w:val="28"/>
          <w:lang w:eastAsia="ru-RU"/>
        </w:rPr>
        <w:t>тьюторов</w:t>
      </w:r>
      <w:proofErr w:type="spellEnd"/>
      <w:r w:rsidRPr="008059C3">
        <w:rPr>
          <w:rFonts w:ascii="Times New Roman" w:eastAsia="Times New Roman" w:hAnsi="Times New Roman" w:cs="Times New Roman"/>
          <w:sz w:val="28"/>
          <w:szCs w:val="28"/>
          <w:lang w:eastAsia="ru-RU"/>
        </w:rPr>
        <w:t xml:space="preserve"> "Профессиональные няни–детям!" в городе Москва.</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Реализуется совместная работа с индивидуальным предпринимателем Н.В. Куприенко, руководителем частного детского сада "Непоседы", по реализации программы "Забота" по предоставлению мест в детском саду на льготной основе малоимущим семьям.</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В целях реализации плана мероприятий паспорта регионального проекта "Содействие занятости женщин – создание условий дошкольного образования для детей в возрасте до трех лет" ИП Н.В. Куприенко, руководитель частного детского сада "Непоседы", в настоящее время участвует в региональном конкурсе "Лучший негосударственный поставщик услуг (работ)" среди негосударственных организаций, в том числе социально ориентированных некоммерческих организаций, оказывающих услуги в сфере дошкольного образования".</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В плановом порядке осуществляется сопровождение индивидуальных предпринимателей в получении лицензии на образовательную деятельность </w:t>
      </w:r>
      <w:r w:rsidRPr="008059C3">
        <w:rPr>
          <w:rFonts w:ascii="Times New Roman" w:eastAsia="Times New Roman" w:hAnsi="Times New Roman" w:cs="Times New Roman"/>
          <w:sz w:val="28"/>
          <w:szCs w:val="28"/>
          <w:lang w:eastAsia="ru-RU"/>
        </w:rPr>
        <w:br/>
        <w:t>в сфере дошкольного образования.</w:t>
      </w:r>
    </w:p>
    <w:p w:rsidR="006B5B1D" w:rsidRPr="008059C3" w:rsidRDefault="006B5B1D" w:rsidP="006B5B1D">
      <w:pPr>
        <w:pStyle w:val="a5"/>
        <w:shd w:val="clear" w:color="auto" w:fill="FFFFFF"/>
        <w:spacing w:before="0" w:beforeAutospacing="0" w:after="0" w:afterAutospacing="0"/>
        <w:ind w:right="-142" w:firstLine="709"/>
        <w:jc w:val="both"/>
        <w:rPr>
          <w:sz w:val="28"/>
          <w:szCs w:val="28"/>
        </w:rPr>
      </w:pPr>
      <w:r w:rsidRPr="008059C3">
        <w:rPr>
          <w:sz w:val="28"/>
          <w:szCs w:val="28"/>
        </w:rPr>
        <w:t xml:space="preserve">В стоимость содержания 1 ребенка в год за счет средств местного бюджета составляет 122 тыс. руб. При посещении детьми частных дошкольных образовательных организаций средства из местного бюджета на их содержание не направляются. Таким образом, бюджетный эффект составляет 28 млн. 426 тыс. руб. </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В 2019 году в систему персонифицированного финансирования включены 10 учреждений (2018 - 10, 2017 - 7), которые являются поставщиками образовательных услуг, из них:</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- 5 муниципальных учреждений – 4 251 сертификат;</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- 5 представителей негосударственного сектора – 473 сертификата.</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С 01.01.2019 количество сертификатов дополнительного образования увеличилось до 4 724 (2018 - 4 670).</w:t>
      </w:r>
    </w:p>
    <w:p w:rsidR="006B5B1D" w:rsidRPr="008059C3" w:rsidRDefault="006B5B1D" w:rsidP="006B5B1D">
      <w:pPr>
        <w:spacing w:after="0" w:line="240" w:lineRule="auto"/>
        <w:ind w:firstLine="709"/>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По состоянию на 01.10.2019 года из бюджета муниципального образования негосударственным организациям, в том числе СОНКО, на осуществление деятельности по оказанию услуг (выполнению работ) в сфере образования переданы средства в объеме –55 606 тыс. руб., в том числе средства окружного бюджета составляют 45 482 тыс.</w:t>
      </w:r>
      <w:r w:rsidR="00020C33" w:rsidRPr="008059C3">
        <w:rPr>
          <w:rFonts w:ascii="Times New Roman" w:eastAsia="Times New Roman" w:hAnsi="Times New Roman" w:cs="Times New Roman"/>
          <w:sz w:val="28"/>
          <w:szCs w:val="28"/>
          <w:lang w:eastAsia="ru-RU"/>
        </w:rPr>
        <w:t xml:space="preserve"> </w:t>
      </w:r>
      <w:r w:rsidRPr="008059C3">
        <w:rPr>
          <w:rFonts w:ascii="Times New Roman" w:eastAsia="Times New Roman" w:hAnsi="Times New Roman" w:cs="Times New Roman"/>
          <w:sz w:val="28"/>
          <w:szCs w:val="28"/>
          <w:lang w:eastAsia="ru-RU"/>
        </w:rPr>
        <w:t xml:space="preserve">руб., средства городского бюджета составляют 10 124 тыс. руб. </w:t>
      </w:r>
    </w:p>
    <w:p w:rsidR="006B5B1D" w:rsidRPr="008059C3" w:rsidRDefault="006B5B1D" w:rsidP="006B5B1D">
      <w:pPr>
        <w:pStyle w:val="a5"/>
        <w:shd w:val="clear" w:color="auto" w:fill="FFFFFF"/>
        <w:spacing w:before="0" w:beforeAutospacing="0" w:after="0" w:afterAutospacing="0"/>
        <w:ind w:right="-142" w:firstLine="709"/>
        <w:jc w:val="both"/>
        <w:rPr>
          <w:sz w:val="28"/>
          <w:szCs w:val="28"/>
        </w:rPr>
      </w:pPr>
      <w:r w:rsidRPr="008059C3">
        <w:rPr>
          <w:sz w:val="28"/>
          <w:szCs w:val="28"/>
        </w:rPr>
        <w:t>В 2019 году город Нижневартовск стал единственной пилотной площадкой в Ханты-Мансийском автономном округ</w:t>
      </w:r>
      <w:r w:rsidR="00020C33" w:rsidRPr="008059C3">
        <w:rPr>
          <w:sz w:val="28"/>
          <w:szCs w:val="28"/>
        </w:rPr>
        <w:t>е - Югре по реализации проекта "</w:t>
      </w:r>
      <w:r w:rsidRPr="008059C3">
        <w:rPr>
          <w:sz w:val="28"/>
          <w:szCs w:val="28"/>
        </w:rPr>
        <w:t>Введ</w:t>
      </w:r>
      <w:r w:rsidR="00020C33" w:rsidRPr="008059C3">
        <w:rPr>
          <w:sz w:val="28"/>
          <w:szCs w:val="28"/>
        </w:rPr>
        <w:t>ение сертификата летнего отдыха"</w:t>
      </w:r>
      <w:r w:rsidRPr="008059C3">
        <w:rPr>
          <w:sz w:val="28"/>
          <w:szCs w:val="28"/>
        </w:rPr>
        <w:t>, с целью предоставления доступа негосударственным (немуниципальным) организациям, индивидуальным предпринимателям, а также социально ориентированным некоммерческим организациям к оказанию услуг в сфере организации отдыха и оздоровления детей.</w:t>
      </w:r>
    </w:p>
    <w:p w:rsidR="006B5B1D" w:rsidRPr="008059C3" w:rsidRDefault="006B5B1D" w:rsidP="006B5B1D">
      <w:pPr>
        <w:spacing w:after="0" w:line="240" w:lineRule="auto"/>
        <w:ind w:firstLine="708"/>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Итоги реализации Проекта:</w:t>
      </w:r>
    </w:p>
    <w:p w:rsidR="006B5B1D" w:rsidRPr="008059C3" w:rsidRDefault="00C927B4" w:rsidP="00C927B4">
      <w:pPr>
        <w:spacing w:after="0" w:line="240" w:lineRule="auto"/>
        <w:ind w:firstLine="567"/>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 </w:t>
      </w:r>
      <w:r w:rsidR="006B5B1D" w:rsidRPr="008059C3">
        <w:rPr>
          <w:rFonts w:ascii="Times New Roman" w:eastAsia="Times New Roman" w:hAnsi="Times New Roman" w:cs="Times New Roman"/>
          <w:sz w:val="28"/>
          <w:szCs w:val="28"/>
          <w:lang w:eastAsia="ru-RU"/>
        </w:rPr>
        <w:t xml:space="preserve">увеличено количество негосударственных (немуниципальных) организаций, предоставляющих услуги в сфере организации отдыха детей </w:t>
      </w:r>
      <w:r w:rsidR="006B5B1D" w:rsidRPr="008059C3">
        <w:rPr>
          <w:rFonts w:ascii="Times New Roman" w:eastAsia="Times New Roman" w:hAnsi="Times New Roman" w:cs="Times New Roman"/>
          <w:sz w:val="28"/>
          <w:szCs w:val="28"/>
          <w:lang w:eastAsia="ru-RU"/>
        </w:rPr>
        <w:br/>
        <w:t>с 1 до 5;</w:t>
      </w:r>
    </w:p>
    <w:p w:rsidR="006B5B1D" w:rsidRPr="008059C3" w:rsidRDefault="00C927B4" w:rsidP="00C927B4">
      <w:pPr>
        <w:spacing w:after="0" w:line="240" w:lineRule="auto"/>
        <w:ind w:firstLine="567"/>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     </w:t>
      </w:r>
      <w:r w:rsidR="006B5B1D" w:rsidRPr="008059C3">
        <w:rPr>
          <w:rFonts w:ascii="Times New Roman" w:eastAsia="Times New Roman" w:hAnsi="Times New Roman" w:cs="Times New Roman"/>
          <w:sz w:val="28"/>
          <w:szCs w:val="28"/>
          <w:lang w:eastAsia="ru-RU"/>
        </w:rPr>
        <w:t xml:space="preserve">увеличено количество программ летнего отдыха детей, организованного негосударственными (немуниципальными) организациями </w:t>
      </w:r>
      <w:r w:rsidR="006B5B1D" w:rsidRPr="008059C3">
        <w:rPr>
          <w:rFonts w:ascii="Times New Roman" w:eastAsia="Times New Roman" w:hAnsi="Times New Roman" w:cs="Times New Roman"/>
          <w:sz w:val="28"/>
          <w:szCs w:val="28"/>
          <w:lang w:eastAsia="ru-RU"/>
        </w:rPr>
        <w:br/>
        <w:t>с 1 до 5;</w:t>
      </w:r>
    </w:p>
    <w:p w:rsidR="006B5B1D" w:rsidRPr="008059C3" w:rsidRDefault="00C927B4" w:rsidP="00C927B4">
      <w:pPr>
        <w:spacing w:after="0" w:line="240" w:lineRule="auto"/>
        <w:ind w:firstLine="567"/>
        <w:jc w:val="both"/>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 </w:t>
      </w:r>
      <w:r w:rsidR="006B5B1D" w:rsidRPr="008059C3">
        <w:rPr>
          <w:rFonts w:ascii="Times New Roman" w:eastAsia="Times New Roman" w:hAnsi="Times New Roman" w:cs="Times New Roman"/>
          <w:sz w:val="28"/>
          <w:szCs w:val="28"/>
          <w:lang w:eastAsia="ru-RU"/>
        </w:rPr>
        <w:t>предоставлен доступ негосударственным (немуниципальным) организациям, индивидуальным предпринимателям, а также социально-ориентированным некоммерческим организациям к предоставлению услуг в сфере организации отдыха детей.</w:t>
      </w:r>
    </w:p>
    <w:p w:rsidR="0002678E" w:rsidRPr="008059C3" w:rsidRDefault="0002678E" w:rsidP="009038B6">
      <w:pPr>
        <w:spacing w:after="0" w:line="240" w:lineRule="auto"/>
        <w:ind w:firstLine="708"/>
        <w:jc w:val="both"/>
        <w:rPr>
          <w:rFonts w:ascii="Times New Roman" w:hAnsi="Times New Roman" w:cs="Times New Roman"/>
          <w:b/>
          <w:sz w:val="28"/>
          <w:szCs w:val="28"/>
        </w:rPr>
      </w:pPr>
    </w:p>
    <w:p w:rsidR="00401FBC" w:rsidRPr="008059C3" w:rsidRDefault="00401FBC" w:rsidP="00401FBC">
      <w:pPr>
        <w:spacing w:after="0" w:line="240" w:lineRule="auto"/>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Приложение 3 к протоколу</w:t>
      </w:r>
    </w:p>
    <w:p w:rsidR="00401FBC" w:rsidRPr="008059C3" w:rsidRDefault="00401FBC" w:rsidP="00401FBC">
      <w:pPr>
        <w:spacing w:after="0" w:line="240" w:lineRule="auto"/>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Совета по вопросам развития инвестиционной деятельности</w:t>
      </w:r>
    </w:p>
    <w:p w:rsidR="00401FBC" w:rsidRPr="008059C3" w:rsidRDefault="00401FBC" w:rsidP="00401FBC">
      <w:pPr>
        <w:spacing w:after="0" w:line="240" w:lineRule="auto"/>
        <w:ind w:firstLine="708"/>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в городе Нижневартовске от _____________№_________</w:t>
      </w:r>
    </w:p>
    <w:p w:rsidR="0089041E" w:rsidRPr="008059C3" w:rsidRDefault="0089041E" w:rsidP="009038B6">
      <w:pPr>
        <w:spacing w:after="0" w:line="240" w:lineRule="auto"/>
        <w:ind w:firstLine="708"/>
        <w:jc w:val="both"/>
        <w:rPr>
          <w:rFonts w:ascii="Times New Roman" w:hAnsi="Times New Roman" w:cs="Times New Roman"/>
          <w:b/>
          <w:sz w:val="28"/>
          <w:szCs w:val="28"/>
        </w:rPr>
      </w:pPr>
    </w:p>
    <w:p w:rsidR="000776A7" w:rsidRPr="008059C3" w:rsidRDefault="000776A7" w:rsidP="000776A7">
      <w:pPr>
        <w:ind w:firstLine="709"/>
        <w:jc w:val="both"/>
        <w:rPr>
          <w:rFonts w:ascii="Times New Roman" w:hAnsi="Times New Roman" w:cs="Times New Roman"/>
          <w:b/>
          <w:sz w:val="28"/>
          <w:szCs w:val="28"/>
        </w:rPr>
      </w:pPr>
      <w:r w:rsidRPr="008059C3">
        <w:rPr>
          <w:rFonts w:ascii="Times New Roman" w:hAnsi="Times New Roman" w:cs="Times New Roman"/>
          <w:b/>
          <w:sz w:val="28"/>
          <w:szCs w:val="28"/>
        </w:rPr>
        <w:t>О концепции инвестиционного развития города Нижневартовска, разрабатываемой в рамках Цифровой информационной модели управления развитием территории города</w:t>
      </w:r>
    </w:p>
    <w:p w:rsidR="000776A7" w:rsidRPr="008059C3" w:rsidRDefault="000776A7"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Докладчик: </w:t>
      </w:r>
      <w:proofErr w:type="spellStart"/>
      <w:r w:rsidRPr="008059C3">
        <w:rPr>
          <w:rFonts w:ascii="Times New Roman" w:hAnsi="Times New Roman" w:cs="Times New Roman"/>
          <w:sz w:val="28"/>
          <w:szCs w:val="28"/>
        </w:rPr>
        <w:t>Шлендер</w:t>
      </w:r>
      <w:proofErr w:type="spellEnd"/>
      <w:r w:rsidRPr="008059C3">
        <w:rPr>
          <w:rFonts w:ascii="Times New Roman" w:hAnsi="Times New Roman" w:cs="Times New Roman"/>
          <w:sz w:val="28"/>
          <w:szCs w:val="28"/>
        </w:rPr>
        <w:t xml:space="preserve"> Роман </w:t>
      </w:r>
      <w:proofErr w:type="spellStart"/>
      <w:r w:rsidRPr="008059C3">
        <w:rPr>
          <w:rFonts w:ascii="Times New Roman" w:hAnsi="Times New Roman" w:cs="Times New Roman"/>
          <w:sz w:val="28"/>
          <w:szCs w:val="28"/>
        </w:rPr>
        <w:t>Ассафович</w:t>
      </w:r>
      <w:proofErr w:type="spellEnd"/>
      <w:r w:rsidRPr="008059C3">
        <w:rPr>
          <w:rFonts w:ascii="Times New Roman" w:hAnsi="Times New Roman" w:cs="Times New Roman"/>
          <w:sz w:val="28"/>
          <w:szCs w:val="28"/>
        </w:rPr>
        <w:t>, начальник отдела стратегического планирования ООО "ИТП "Град".</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Цифровая информационная модель управления развитием территории </w:t>
      </w:r>
      <w:r w:rsidR="00C11F38" w:rsidRPr="008059C3">
        <w:rPr>
          <w:rFonts w:ascii="Times New Roman" w:hAnsi="Times New Roman" w:cs="Times New Roman"/>
          <w:sz w:val="28"/>
          <w:szCs w:val="28"/>
        </w:rPr>
        <w:t xml:space="preserve">         </w:t>
      </w:r>
      <w:r w:rsidRPr="008059C3">
        <w:rPr>
          <w:rFonts w:ascii="Times New Roman" w:hAnsi="Times New Roman" w:cs="Times New Roman"/>
          <w:sz w:val="28"/>
          <w:szCs w:val="28"/>
        </w:rPr>
        <w:t xml:space="preserve">г. Нижневартовска (ЦИМ УРТ г. Нижневартовска) – комплекс взаимосвязанных информационных ресурсов, методов и цифровых технологий. </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Основная цель ЦИМ УРТ г. Нижневартовска – единство планирования и эффективное управление территорией города за счет создания условий для формирования информационного ресурса, включающего актуальные, достоверные сведения о состоянии территории и перспективах её развития в любой момент времени.</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В составе комплексного проекта по созданию ЦИМ УРТ </w:t>
      </w:r>
      <w:r w:rsidR="00EE4ACB" w:rsidRPr="008059C3">
        <w:rPr>
          <w:rFonts w:ascii="Times New Roman" w:hAnsi="Times New Roman" w:cs="Times New Roman"/>
          <w:sz w:val="28"/>
          <w:szCs w:val="28"/>
        </w:rPr>
        <w:t xml:space="preserve">                                                 </w:t>
      </w:r>
      <w:proofErr w:type="spellStart"/>
      <w:r w:rsidRPr="008059C3">
        <w:rPr>
          <w:rFonts w:ascii="Times New Roman" w:hAnsi="Times New Roman" w:cs="Times New Roman"/>
          <w:sz w:val="28"/>
          <w:szCs w:val="28"/>
        </w:rPr>
        <w:t>г.Нижневартовска</w:t>
      </w:r>
      <w:proofErr w:type="spellEnd"/>
      <w:r w:rsidRPr="008059C3">
        <w:rPr>
          <w:rFonts w:ascii="Times New Roman" w:hAnsi="Times New Roman" w:cs="Times New Roman"/>
          <w:sz w:val="28"/>
          <w:szCs w:val="28"/>
        </w:rPr>
        <w:t xml:space="preserve"> осуществляется разработка всего комплекса градостроительной документации (генеральный план, правила землепользования и застройки, документация по планировке территории, программы комплексного инфраструктурного развития, 3</w:t>
      </w:r>
      <w:r w:rsidRPr="008059C3">
        <w:rPr>
          <w:rFonts w:ascii="Times New Roman" w:hAnsi="Times New Roman" w:cs="Times New Roman"/>
          <w:sz w:val="28"/>
          <w:szCs w:val="28"/>
          <w:lang w:val="en-US"/>
        </w:rPr>
        <w:t>D</w:t>
      </w:r>
      <w:r w:rsidRPr="008059C3">
        <w:rPr>
          <w:rFonts w:ascii="Times New Roman" w:hAnsi="Times New Roman" w:cs="Times New Roman"/>
          <w:sz w:val="28"/>
          <w:szCs w:val="28"/>
        </w:rPr>
        <w:t xml:space="preserve"> модель). </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Кроме этого, важным блоком данного комплексного проекта стала проработка вопросов инвестиционного развития территории. В частности, в рамках ЦИМ УРТ г. Нижневартовска разработана Концепция инвестиционного развития города. Основной целью Концепции является создание условий для активизации развития экономики города Нижневартовска и стимулирование инвестиционной активности в городском округе путем выделения инвестиционных площадок. </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Ключевое отличие Концепции инвестиционного развития города Нижневартовска от документов подобного рода – это создание эффективного инструмента в рамках ЦИМ УРТ, для оперативного внесения изменений в Концепцию инвестиционного развития. Для этого в рамках ЦИМ УРТ разработан специальный инструмент для автоматизированного формирования инвестиционного паспорта любого ЗУ или планировочного элемента инвестором, жителем, сотрудником ОМСУ. Для этого достаточно выбрать любой ЗУ и запустить формирование инвестиционного паспорта.</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На сегодняшний день данный инструмент создан для работы в среде </w:t>
      </w:r>
      <w:r w:rsidRPr="008059C3">
        <w:rPr>
          <w:rFonts w:ascii="Times New Roman" w:hAnsi="Times New Roman" w:cs="Times New Roman"/>
          <w:sz w:val="28"/>
          <w:szCs w:val="28"/>
          <w:lang w:val="en-US"/>
        </w:rPr>
        <w:t>MapInfo</w:t>
      </w:r>
      <w:r w:rsidRPr="008059C3">
        <w:rPr>
          <w:rFonts w:ascii="Times New Roman" w:hAnsi="Times New Roman" w:cs="Times New Roman"/>
          <w:sz w:val="28"/>
          <w:szCs w:val="28"/>
        </w:rPr>
        <w:t xml:space="preserve"> и</w:t>
      </w:r>
      <w:r w:rsidR="00EE4ACB" w:rsidRPr="008059C3">
        <w:rPr>
          <w:rFonts w:ascii="Times New Roman" w:hAnsi="Times New Roman" w:cs="Times New Roman"/>
          <w:sz w:val="28"/>
          <w:szCs w:val="28"/>
        </w:rPr>
        <w:t xml:space="preserve"> протестирован ООО "ИТП "Град"</w:t>
      </w:r>
      <w:r w:rsidRPr="008059C3">
        <w:rPr>
          <w:rFonts w:ascii="Times New Roman" w:hAnsi="Times New Roman" w:cs="Times New Roman"/>
          <w:sz w:val="28"/>
          <w:szCs w:val="28"/>
        </w:rPr>
        <w:t xml:space="preserve"> (результат работ – автоматизированная подготовка инвестиционных паспортов). </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В будущем в соответствии с работами по созданию ЦИМ УРТ на 2020 год запланировано совершенствование Муниципальной геоинформационной системы (далее – МГИС), в рамках которой также может быть реализован данный инструмент. Кроме этого, совершенствование МГИС позволит реализовать данный инструмент в режиме онлайн (например, на инвестиционном портале города Нижневартовска). Реализация инструмента в таком формате позволит обеспечить оперативный доступ к необходимой информации не только ОМСУ, но и инвесторам и жителям города.</w:t>
      </w:r>
    </w:p>
    <w:p w:rsidR="000926FC" w:rsidRPr="008059C3" w:rsidRDefault="000926FC"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Инвестиционный паспорт инвестиционной площадки содержит в себе 4 ключевых блока информации:</w:t>
      </w:r>
    </w:p>
    <w:p w:rsidR="000926FC" w:rsidRPr="008059C3" w:rsidRDefault="000926FC" w:rsidP="00724AEC">
      <w:pPr>
        <w:pStyle w:val="a6"/>
        <w:numPr>
          <w:ilvl w:val="0"/>
          <w:numId w:val="2"/>
        </w:numPr>
        <w:spacing w:after="160" w:line="240" w:lineRule="auto"/>
        <w:jc w:val="both"/>
        <w:rPr>
          <w:rFonts w:ascii="Times New Roman" w:hAnsi="Times New Roman" w:cs="Times New Roman"/>
          <w:sz w:val="28"/>
          <w:szCs w:val="28"/>
        </w:rPr>
      </w:pPr>
      <w:r w:rsidRPr="008059C3">
        <w:rPr>
          <w:rFonts w:ascii="Times New Roman" w:hAnsi="Times New Roman" w:cs="Times New Roman"/>
          <w:sz w:val="28"/>
          <w:szCs w:val="28"/>
        </w:rPr>
        <w:t>Общая информация;</w:t>
      </w:r>
    </w:p>
    <w:p w:rsidR="000926FC" w:rsidRPr="008059C3" w:rsidRDefault="000926FC" w:rsidP="00724AEC">
      <w:pPr>
        <w:pStyle w:val="a6"/>
        <w:numPr>
          <w:ilvl w:val="0"/>
          <w:numId w:val="2"/>
        </w:numPr>
        <w:spacing w:after="160" w:line="240" w:lineRule="auto"/>
        <w:jc w:val="both"/>
        <w:rPr>
          <w:rFonts w:ascii="Times New Roman" w:hAnsi="Times New Roman" w:cs="Times New Roman"/>
          <w:sz w:val="28"/>
          <w:szCs w:val="28"/>
        </w:rPr>
      </w:pPr>
      <w:r w:rsidRPr="008059C3">
        <w:rPr>
          <w:rFonts w:ascii="Times New Roman" w:hAnsi="Times New Roman" w:cs="Times New Roman"/>
          <w:sz w:val="28"/>
          <w:szCs w:val="28"/>
        </w:rPr>
        <w:t>Характеристики участка;</w:t>
      </w:r>
    </w:p>
    <w:p w:rsidR="000926FC" w:rsidRPr="008059C3" w:rsidRDefault="000926FC" w:rsidP="00724AEC">
      <w:pPr>
        <w:pStyle w:val="a6"/>
        <w:numPr>
          <w:ilvl w:val="0"/>
          <w:numId w:val="2"/>
        </w:numPr>
        <w:spacing w:after="160" w:line="240" w:lineRule="auto"/>
        <w:jc w:val="both"/>
        <w:rPr>
          <w:rFonts w:ascii="Times New Roman" w:hAnsi="Times New Roman" w:cs="Times New Roman"/>
          <w:sz w:val="28"/>
          <w:szCs w:val="28"/>
        </w:rPr>
      </w:pPr>
      <w:r w:rsidRPr="008059C3">
        <w:rPr>
          <w:rFonts w:ascii="Times New Roman" w:hAnsi="Times New Roman" w:cs="Times New Roman"/>
          <w:sz w:val="28"/>
          <w:szCs w:val="28"/>
        </w:rPr>
        <w:t>Транспортная доступность;</w:t>
      </w:r>
    </w:p>
    <w:p w:rsidR="000926FC" w:rsidRPr="008059C3" w:rsidRDefault="000926FC" w:rsidP="00724AEC">
      <w:pPr>
        <w:pStyle w:val="a6"/>
        <w:numPr>
          <w:ilvl w:val="0"/>
          <w:numId w:val="2"/>
        </w:numPr>
        <w:spacing w:after="160" w:line="240" w:lineRule="auto"/>
        <w:jc w:val="both"/>
        <w:rPr>
          <w:rFonts w:ascii="Times New Roman" w:hAnsi="Times New Roman" w:cs="Times New Roman"/>
          <w:sz w:val="28"/>
          <w:szCs w:val="28"/>
        </w:rPr>
      </w:pPr>
      <w:r w:rsidRPr="008059C3">
        <w:rPr>
          <w:rFonts w:ascii="Times New Roman" w:hAnsi="Times New Roman" w:cs="Times New Roman"/>
          <w:sz w:val="28"/>
          <w:szCs w:val="28"/>
        </w:rPr>
        <w:t>Инженерная инфраструктура.</w:t>
      </w:r>
    </w:p>
    <w:p w:rsidR="000926FC" w:rsidRPr="008059C3" w:rsidRDefault="000926FC" w:rsidP="00B83D9F">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При формировании характеристики инвестиционной площадки </w:t>
      </w:r>
      <w:r w:rsidR="00003E47" w:rsidRPr="008059C3">
        <w:rPr>
          <w:rFonts w:ascii="Times New Roman" w:hAnsi="Times New Roman" w:cs="Times New Roman"/>
          <w:sz w:val="28"/>
          <w:szCs w:val="28"/>
        </w:rPr>
        <w:t>"</w:t>
      </w:r>
      <w:r w:rsidRPr="008059C3">
        <w:rPr>
          <w:rFonts w:ascii="Times New Roman" w:hAnsi="Times New Roman" w:cs="Times New Roman"/>
          <w:sz w:val="28"/>
          <w:szCs w:val="28"/>
        </w:rPr>
        <w:t>территориальная зона</w:t>
      </w:r>
      <w:r w:rsidR="00003E47" w:rsidRPr="008059C3">
        <w:rPr>
          <w:rFonts w:ascii="Times New Roman" w:hAnsi="Times New Roman" w:cs="Times New Roman"/>
          <w:sz w:val="28"/>
          <w:szCs w:val="28"/>
        </w:rPr>
        <w:t>"</w:t>
      </w:r>
      <w:r w:rsidRPr="008059C3">
        <w:rPr>
          <w:rFonts w:ascii="Times New Roman" w:hAnsi="Times New Roman" w:cs="Times New Roman"/>
          <w:sz w:val="28"/>
          <w:szCs w:val="28"/>
        </w:rPr>
        <w:t xml:space="preserve"> предполагается </w:t>
      </w:r>
      <w:proofErr w:type="spellStart"/>
      <w:r w:rsidRPr="008059C3">
        <w:rPr>
          <w:rFonts w:ascii="Times New Roman" w:hAnsi="Times New Roman" w:cs="Times New Roman"/>
          <w:sz w:val="28"/>
          <w:szCs w:val="28"/>
        </w:rPr>
        <w:t>подгрузка</w:t>
      </w:r>
      <w:proofErr w:type="spellEnd"/>
      <w:r w:rsidRPr="008059C3">
        <w:rPr>
          <w:rFonts w:ascii="Times New Roman" w:hAnsi="Times New Roman" w:cs="Times New Roman"/>
          <w:sz w:val="28"/>
          <w:szCs w:val="28"/>
        </w:rPr>
        <w:t xml:space="preserve"> в автоматизированном режиме (в форме приложения) вида разрешенного использования территории с указанием возможных видов и параметров использования территории. При этом указываются:</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Основные виды и параметры разрешенного использования земельных участков и объектов капитального строительства;</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Условно разрешенные виды и параметры использования земельных участков и объектов капитального строительства;</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Вспомогательные виды и параметры разрешенного использования земельных участков и объектов капитального строительства.</w:t>
      </w:r>
    </w:p>
    <w:p w:rsidR="000926FC" w:rsidRPr="008059C3" w:rsidRDefault="000926FC" w:rsidP="00724AEC">
      <w:pPr>
        <w:spacing w:after="0" w:line="240" w:lineRule="auto"/>
        <w:jc w:val="both"/>
        <w:rPr>
          <w:rFonts w:ascii="Times New Roman" w:hAnsi="Times New Roman" w:cs="Times New Roman"/>
          <w:sz w:val="28"/>
          <w:szCs w:val="28"/>
        </w:rPr>
      </w:pPr>
    </w:p>
    <w:p w:rsidR="000926FC" w:rsidRPr="008059C3" w:rsidRDefault="000926FC"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Кроме этого, в рамках Концепции инвестиционного развития проработаны паспорта инвестиционных проектов и возможные экономические эффекты в результате их реализации. </w:t>
      </w:r>
    </w:p>
    <w:p w:rsidR="000926FC" w:rsidRPr="008059C3" w:rsidRDefault="000926FC"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Ключевые характеристики инвестиционных проектов:</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Наименование проекта;</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Местонахождение;</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Инициатор проекта;</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Контактные данные куратора проекта;</w:t>
      </w:r>
    </w:p>
    <w:p w:rsidR="000926FC" w:rsidRPr="008059C3" w:rsidRDefault="00B83D9F" w:rsidP="00B83D9F">
      <w:pPr>
        <w:pStyle w:val="a6"/>
        <w:spacing w:after="0" w:line="240" w:lineRule="auto"/>
        <w:ind w:left="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Необходимый объем инвестиций;</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Описание проекта;</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Количество создаваемых рабочих мест;</w:t>
      </w:r>
    </w:p>
    <w:p w:rsidR="000926FC" w:rsidRPr="008059C3" w:rsidRDefault="00B83D9F" w:rsidP="00B83D9F">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0926FC" w:rsidRPr="008059C3">
        <w:rPr>
          <w:rFonts w:ascii="Times New Roman" w:hAnsi="Times New Roman" w:cs="Times New Roman"/>
          <w:sz w:val="28"/>
          <w:szCs w:val="28"/>
        </w:rPr>
        <w:t>Объем дополнительных налоговых поступлений в год.</w:t>
      </w:r>
    </w:p>
    <w:p w:rsidR="000926FC" w:rsidRPr="008059C3" w:rsidRDefault="000926FC" w:rsidP="00724AEC">
      <w:pPr>
        <w:spacing w:after="0" w:line="240" w:lineRule="auto"/>
        <w:ind w:firstLine="709"/>
        <w:jc w:val="both"/>
        <w:rPr>
          <w:rFonts w:ascii="Times New Roman" w:hAnsi="Times New Roman" w:cs="Times New Roman"/>
          <w:sz w:val="28"/>
          <w:szCs w:val="28"/>
        </w:rPr>
      </w:pPr>
    </w:p>
    <w:p w:rsidR="000926FC" w:rsidRPr="008059C3" w:rsidRDefault="000926FC"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Также в рамках ЦИМ УРТ проработаны методики по созданию дополнительных инструментов, облегчающих доступ инвестора к информации:</w:t>
      </w:r>
    </w:p>
    <w:p w:rsidR="000926FC" w:rsidRPr="008059C3" w:rsidRDefault="00003E47" w:rsidP="00724AEC">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8059C3">
        <w:rPr>
          <w:rFonts w:ascii="Times New Roman" w:hAnsi="Times New Roman" w:cs="Times New Roman"/>
          <w:sz w:val="28"/>
          <w:szCs w:val="28"/>
        </w:rPr>
        <w:t>Инструмент "</w:t>
      </w:r>
      <w:r w:rsidR="000926FC" w:rsidRPr="008059C3">
        <w:rPr>
          <w:rFonts w:ascii="Times New Roman" w:hAnsi="Times New Roman" w:cs="Times New Roman"/>
          <w:sz w:val="28"/>
          <w:szCs w:val="28"/>
        </w:rPr>
        <w:t>Проверка возможности размещения объекта на конкретном земельном участке или планиро</w:t>
      </w:r>
      <w:r w:rsidRPr="008059C3">
        <w:rPr>
          <w:rFonts w:ascii="Times New Roman" w:hAnsi="Times New Roman" w:cs="Times New Roman"/>
          <w:sz w:val="28"/>
          <w:szCs w:val="28"/>
        </w:rPr>
        <w:t>вочном элементе в режиме онлайн"</w:t>
      </w:r>
      <w:r w:rsidR="000926FC" w:rsidRPr="008059C3">
        <w:rPr>
          <w:rFonts w:ascii="Times New Roman" w:hAnsi="Times New Roman" w:cs="Times New Roman"/>
          <w:sz w:val="28"/>
          <w:szCs w:val="28"/>
        </w:rPr>
        <w:t xml:space="preserve">. </w:t>
      </w:r>
    </w:p>
    <w:p w:rsidR="000926FC" w:rsidRPr="008059C3" w:rsidRDefault="000926FC" w:rsidP="00724AEC">
      <w:pPr>
        <w:pStyle w:val="a6"/>
        <w:tabs>
          <w:tab w:val="left" w:pos="1134"/>
        </w:tabs>
        <w:spacing w:after="0" w:line="240" w:lineRule="auto"/>
        <w:ind w:left="0"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В данном случае любому заинтересованному лицу (инвестору, жителю, ОМСУ) предоставляется инструмент для проверки в режиме онлайн возможности размещения на любом интересующем его земельном участке какого-либо объекта еще до того, как разработан проект планировки. Для этого пользователем в режиме онлайн вводятся предполагаемые характеристики будущего объекта (вид разрешенного использования, площадь объекта капитального строительства, площадь земельного участка, этажность и т.д.), и система в автоматизированном режиме дает ответ о возможности размещения такого объекта на территории. В случае если объект подходит, система сообщает о необходимости разработки проекта планировки, в случае если не подходит – система предлагает осуществить поиск другого земельного участка в соответствии с введенными характеристиками по территории всего города. </w:t>
      </w:r>
    </w:p>
    <w:p w:rsidR="000926FC" w:rsidRPr="008059C3" w:rsidRDefault="00003E47" w:rsidP="00724AEC">
      <w:pPr>
        <w:pStyle w:val="a6"/>
        <w:numPr>
          <w:ilvl w:val="0"/>
          <w:numId w:val="4"/>
        </w:numPr>
        <w:spacing w:after="0" w:line="240" w:lineRule="auto"/>
        <w:ind w:left="0" w:firstLine="709"/>
        <w:jc w:val="both"/>
        <w:rPr>
          <w:rFonts w:ascii="Times New Roman" w:hAnsi="Times New Roman" w:cs="Times New Roman"/>
          <w:sz w:val="28"/>
          <w:szCs w:val="28"/>
        </w:rPr>
      </w:pPr>
      <w:r w:rsidRPr="008059C3">
        <w:rPr>
          <w:rFonts w:ascii="Times New Roman" w:hAnsi="Times New Roman" w:cs="Times New Roman"/>
          <w:sz w:val="28"/>
          <w:szCs w:val="28"/>
        </w:rPr>
        <w:t>Инструмент "</w:t>
      </w:r>
      <w:r w:rsidR="000926FC" w:rsidRPr="008059C3">
        <w:rPr>
          <w:rFonts w:ascii="Times New Roman" w:hAnsi="Times New Roman" w:cs="Times New Roman"/>
          <w:sz w:val="28"/>
          <w:szCs w:val="28"/>
        </w:rPr>
        <w:t>П</w:t>
      </w:r>
      <w:r w:rsidRPr="008059C3">
        <w:rPr>
          <w:rFonts w:ascii="Times New Roman" w:hAnsi="Times New Roman" w:cs="Times New Roman"/>
          <w:sz w:val="28"/>
          <w:szCs w:val="28"/>
        </w:rPr>
        <w:t>оиск территории в режиме онлайн"</w:t>
      </w:r>
      <w:r w:rsidR="000926FC" w:rsidRPr="008059C3">
        <w:rPr>
          <w:rFonts w:ascii="Times New Roman" w:hAnsi="Times New Roman" w:cs="Times New Roman"/>
          <w:sz w:val="28"/>
          <w:szCs w:val="28"/>
        </w:rPr>
        <w:t xml:space="preserve"> </w:t>
      </w:r>
    </w:p>
    <w:p w:rsidR="000926FC" w:rsidRPr="008059C3" w:rsidRDefault="000926FC"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Предполагается, что на этапе разработки генерального плана все возможные для застройки территории (не только полностью свободные, но и те, на которых возможен снос, а также территории с пустующими зданиями) будут выявлены и далее уже по ним система будет осуществлять поиск. Для этого пользователем в режиме онлайн вводятся предполагаемые характеристики будущего объекта (вид разрешенного использования, площадь объекта капитального строительства, площадь земельного участка, этажность и т.д.) и система в автоматизированном режиме выбирает все подходящие для этого территории и формирует соответствующую карту. В случае если пользователем (инвестор, житель, ОМСУ) выбран подходящий участок из предложенных, в автоматизированном режиме может быть сформирован инвестиционный паспорт.</w:t>
      </w:r>
    </w:p>
    <w:p w:rsidR="004124AA" w:rsidRPr="008059C3" w:rsidRDefault="004124AA" w:rsidP="00724AEC">
      <w:pPr>
        <w:spacing w:line="240" w:lineRule="auto"/>
        <w:ind w:firstLine="709"/>
        <w:jc w:val="both"/>
        <w:rPr>
          <w:rFonts w:ascii="Times New Roman" w:hAnsi="Times New Roman" w:cs="Times New Roman"/>
          <w:sz w:val="28"/>
          <w:szCs w:val="28"/>
        </w:rPr>
      </w:pPr>
    </w:p>
    <w:p w:rsidR="004124AA" w:rsidRPr="008059C3" w:rsidRDefault="004124AA" w:rsidP="00724AEC">
      <w:pPr>
        <w:spacing w:line="240" w:lineRule="auto"/>
        <w:ind w:firstLine="709"/>
        <w:jc w:val="both"/>
        <w:rPr>
          <w:rFonts w:ascii="Times New Roman" w:hAnsi="Times New Roman" w:cs="Times New Roman"/>
          <w:sz w:val="28"/>
          <w:szCs w:val="28"/>
        </w:rPr>
      </w:pPr>
    </w:p>
    <w:p w:rsidR="009038B6" w:rsidRPr="008059C3" w:rsidRDefault="009038B6" w:rsidP="00724AEC">
      <w:pPr>
        <w:spacing w:after="0" w:line="240" w:lineRule="auto"/>
        <w:ind w:firstLine="708"/>
        <w:rPr>
          <w:rFonts w:ascii="Times New Roman" w:hAnsi="Times New Roman" w:cs="Times New Roman"/>
          <w:b/>
          <w:sz w:val="28"/>
          <w:szCs w:val="28"/>
        </w:rPr>
      </w:pPr>
    </w:p>
    <w:p w:rsidR="009038B6" w:rsidRDefault="009038B6"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Default="008059C3" w:rsidP="00724AEC">
      <w:pPr>
        <w:spacing w:after="0" w:line="240" w:lineRule="auto"/>
        <w:ind w:firstLine="708"/>
        <w:rPr>
          <w:rFonts w:ascii="Times New Roman" w:hAnsi="Times New Roman" w:cs="Times New Roman"/>
          <w:b/>
          <w:sz w:val="28"/>
          <w:szCs w:val="28"/>
        </w:rPr>
      </w:pPr>
    </w:p>
    <w:p w:rsidR="008059C3" w:rsidRPr="008059C3" w:rsidRDefault="008059C3" w:rsidP="00724AEC">
      <w:pPr>
        <w:spacing w:after="0" w:line="240" w:lineRule="auto"/>
        <w:ind w:firstLine="708"/>
        <w:rPr>
          <w:rFonts w:ascii="Times New Roman" w:hAnsi="Times New Roman" w:cs="Times New Roman"/>
          <w:b/>
          <w:sz w:val="28"/>
          <w:szCs w:val="28"/>
        </w:rPr>
      </w:pPr>
      <w:bookmarkStart w:id="0" w:name="_GoBack"/>
      <w:bookmarkEnd w:id="0"/>
    </w:p>
    <w:p w:rsidR="009038B6" w:rsidRPr="008059C3" w:rsidRDefault="009038B6" w:rsidP="00724AEC">
      <w:pPr>
        <w:spacing w:after="0" w:line="240" w:lineRule="auto"/>
        <w:ind w:firstLine="708"/>
        <w:rPr>
          <w:rFonts w:ascii="Times New Roman" w:hAnsi="Times New Roman" w:cs="Times New Roman"/>
          <w:b/>
          <w:sz w:val="28"/>
          <w:szCs w:val="28"/>
        </w:rPr>
      </w:pPr>
    </w:p>
    <w:p w:rsidR="00401FBC" w:rsidRPr="008059C3" w:rsidRDefault="00401FBC" w:rsidP="00401FBC">
      <w:pPr>
        <w:spacing w:after="0" w:line="240" w:lineRule="auto"/>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Приложение 4 к протоколу</w:t>
      </w:r>
    </w:p>
    <w:p w:rsidR="00401FBC" w:rsidRPr="008059C3" w:rsidRDefault="00401FBC" w:rsidP="00401FBC">
      <w:pPr>
        <w:spacing w:after="0" w:line="240" w:lineRule="auto"/>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Совета по вопросам развития инвестиционной деятельности</w:t>
      </w:r>
    </w:p>
    <w:p w:rsidR="00401FBC" w:rsidRPr="008059C3" w:rsidRDefault="00401FBC" w:rsidP="00401FBC">
      <w:pPr>
        <w:spacing w:after="0" w:line="240" w:lineRule="auto"/>
        <w:ind w:firstLine="708"/>
        <w:jc w:val="right"/>
        <w:rPr>
          <w:rFonts w:ascii="Times New Roman" w:eastAsia="Times New Roman" w:hAnsi="Times New Roman" w:cs="Times New Roman"/>
          <w:sz w:val="28"/>
          <w:szCs w:val="28"/>
          <w:lang w:eastAsia="ru-RU"/>
        </w:rPr>
      </w:pPr>
      <w:r w:rsidRPr="008059C3">
        <w:rPr>
          <w:rFonts w:ascii="Times New Roman" w:eastAsia="Times New Roman" w:hAnsi="Times New Roman" w:cs="Times New Roman"/>
          <w:sz w:val="28"/>
          <w:szCs w:val="28"/>
          <w:lang w:eastAsia="ru-RU"/>
        </w:rPr>
        <w:t xml:space="preserve"> в городе Нижневартовске от _____________№_________</w:t>
      </w:r>
    </w:p>
    <w:p w:rsidR="000776A7" w:rsidRPr="008059C3" w:rsidRDefault="000776A7" w:rsidP="00724AEC">
      <w:pPr>
        <w:spacing w:after="0" w:line="240" w:lineRule="auto"/>
        <w:ind w:firstLine="708"/>
        <w:rPr>
          <w:rFonts w:ascii="Times New Roman" w:hAnsi="Times New Roman" w:cs="Times New Roman"/>
          <w:b/>
          <w:sz w:val="28"/>
          <w:szCs w:val="28"/>
        </w:rPr>
      </w:pPr>
    </w:p>
    <w:p w:rsidR="000776A7" w:rsidRPr="008059C3" w:rsidRDefault="000776A7" w:rsidP="00724AEC">
      <w:pPr>
        <w:spacing w:line="240" w:lineRule="auto"/>
        <w:ind w:firstLine="709"/>
        <w:jc w:val="both"/>
        <w:rPr>
          <w:rFonts w:ascii="Times New Roman" w:hAnsi="Times New Roman" w:cs="Times New Roman"/>
          <w:b/>
          <w:sz w:val="28"/>
          <w:szCs w:val="28"/>
        </w:rPr>
      </w:pPr>
      <w:r w:rsidRPr="008059C3">
        <w:rPr>
          <w:rFonts w:ascii="Times New Roman" w:hAnsi="Times New Roman" w:cs="Times New Roman"/>
          <w:b/>
          <w:sz w:val="28"/>
          <w:szCs w:val="28"/>
        </w:rPr>
        <w:t xml:space="preserve">Организация работы Индустриального парка на территории города Нижневартовска, специализирующегося на переработке промышленных отходов производства </w:t>
      </w:r>
    </w:p>
    <w:p w:rsidR="000776A7" w:rsidRPr="008059C3" w:rsidRDefault="000776A7" w:rsidP="00724AEC">
      <w:pPr>
        <w:spacing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Докладчик: Попов Владислав Александрович, заместитель генерального директора ООО "Региональные грузоперевозки".</w:t>
      </w:r>
    </w:p>
    <w:p w:rsidR="00FD59B8" w:rsidRPr="008059C3" w:rsidRDefault="00B419D0" w:rsidP="00724AEC">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Распоряжением Правительства РФ от 25.01.2018 года № 84-р Утверждена Стратегия развития промышленности по обработке, утилизации и обезвреживанию отходов производства и потребления на период до 2030 года. Основной задачей Стратегии является, в том числе, ресурсосбережение и вовлечение отходов в хозяйственный оборот. </w:t>
      </w:r>
    </w:p>
    <w:p w:rsidR="00FD59B8" w:rsidRPr="008059C3" w:rsidRDefault="00FD59B8" w:rsidP="00724AEC">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Большинство отходов </w:t>
      </w:r>
      <w:r w:rsidRPr="008059C3">
        <w:rPr>
          <w:rFonts w:ascii="Times New Roman" w:hAnsi="Times New Roman" w:cs="Times New Roman"/>
          <w:sz w:val="28"/>
          <w:szCs w:val="28"/>
          <w:lang w:val="en-US"/>
        </w:rPr>
        <w:t>IV</w:t>
      </w:r>
      <w:r w:rsidRPr="008059C3">
        <w:rPr>
          <w:rFonts w:ascii="Times New Roman" w:hAnsi="Times New Roman" w:cs="Times New Roman"/>
          <w:sz w:val="28"/>
          <w:szCs w:val="28"/>
        </w:rPr>
        <w:t>-</w:t>
      </w:r>
      <w:r w:rsidRPr="008059C3">
        <w:rPr>
          <w:rFonts w:ascii="Times New Roman" w:hAnsi="Times New Roman" w:cs="Times New Roman"/>
          <w:sz w:val="28"/>
          <w:szCs w:val="28"/>
          <w:lang w:val="en-US"/>
        </w:rPr>
        <w:t>V</w:t>
      </w:r>
      <w:r w:rsidRPr="008059C3">
        <w:rPr>
          <w:rFonts w:ascii="Times New Roman" w:hAnsi="Times New Roman" w:cs="Times New Roman"/>
          <w:sz w:val="28"/>
          <w:szCs w:val="28"/>
        </w:rPr>
        <w:t xml:space="preserve"> классов опасно</w:t>
      </w:r>
      <w:r w:rsidR="00E61D27" w:rsidRPr="008059C3">
        <w:rPr>
          <w:rFonts w:ascii="Times New Roman" w:hAnsi="Times New Roman" w:cs="Times New Roman"/>
          <w:sz w:val="28"/>
          <w:szCs w:val="28"/>
        </w:rPr>
        <w:t xml:space="preserve">сти направляется </w:t>
      </w:r>
      <w:r w:rsidRPr="008059C3">
        <w:rPr>
          <w:rFonts w:ascii="Times New Roman" w:hAnsi="Times New Roman" w:cs="Times New Roman"/>
          <w:sz w:val="28"/>
          <w:szCs w:val="28"/>
        </w:rPr>
        <w:t>н</w:t>
      </w:r>
      <w:r w:rsidR="00EB2B85" w:rsidRPr="008059C3">
        <w:rPr>
          <w:rFonts w:ascii="Times New Roman" w:hAnsi="Times New Roman" w:cs="Times New Roman"/>
          <w:sz w:val="28"/>
          <w:szCs w:val="28"/>
        </w:rPr>
        <w:t xml:space="preserve">а </w:t>
      </w:r>
      <w:r w:rsidR="00E61D27" w:rsidRPr="008059C3">
        <w:rPr>
          <w:rFonts w:ascii="Times New Roman" w:hAnsi="Times New Roman" w:cs="Times New Roman"/>
          <w:sz w:val="28"/>
          <w:szCs w:val="28"/>
        </w:rPr>
        <w:t xml:space="preserve">специализированные </w:t>
      </w:r>
      <w:r w:rsidR="00EB2B85" w:rsidRPr="008059C3">
        <w:rPr>
          <w:rFonts w:ascii="Times New Roman" w:hAnsi="Times New Roman" w:cs="Times New Roman"/>
          <w:sz w:val="28"/>
          <w:szCs w:val="28"/>
        </w:rPr>
        <w:t>полигоны</w:t>
      </w:r>
      <w:r w:rsidR="00E61D27" w:rsidRPr="008059C3">
        <w:rPr>
          <w:rFonts w:ascii="Times New Roman" w:hAnsi="Times New Roman" w:cs="Times New Roman"/>
          <w:sz w:val="28"/>
          <w:szCs w:val="28"/>
        </w:rPr>
        <w:t xml:space="preserve"> для захоронения. Ежегодно площадь санкционированных объектов размещения отходов в целом по стране увеличивается на 300-400 тыс</w:t>
      </w:r>
      <w:r w:rsidR="000428E4" w:rsidRPr="008059C3">
        <w:rPr>
          <w:rFonts w:ascii="Times New Roman" w:hAnsi="Times New Roman" w:cs="Times New Roman"/>
          <w:sz w:val="28"/>
          <w:szCs w:val="28"/>
        </w:rPr>
        <w:t>.</w:t>
      </w:r>
      <w:r w:rsidR="00A85612" w:rsidRPr="008059C3">
        <w:rPr>
          <w:rFonts w:ascii="Times New Roman" w:hAnsi="Times New Roman" w:cs="Times New Roman"/>
          <w:sz w:val="28"/>
          <w:szCs w:val="28"/>
        </w:rPr>
        <w:t xml:space="preserve"> гектаров. По данным Федеральной службы государственной статистики в период с 2005 до 2015 года в Российской Федерации зафиксирован рост образования о</w:t>
      </w:r>
      <w:r w:rsidR="003C13A8" w:rsidRPr="008059C3">
        <w:rPr>
          <w:rFonts w:ascii="Times New Roman" w:hAnsi="Times New Roman" w:cs="Times New Roman"/>
          <w:sz w:val="28"/>
          <w:szCs w:val="28"/>
        </w:rPr>
        <w:t>тходов на 69 % -  с 3 000 млн.</w:t>
      </w:r>
      <w:r w:rsidR="00A85612" w:rsidRPr="008059C3">
        <w:rPr>
          <w:rFonts w:ascii="Times New Roman" w:hAnsi="Times New Roman" w:cs="Times New Roman"/>
          <w:sz w:val="28"/>
          <w:szCs w:val="28"/>
        </w:rPr>
        <w:t xml:space="preserve"> до 5 060 млн тонн. </w:t>
      </w:r>
      <w:r w:rsidR="003C13A8" w:rsidRPr="008059C3">
        <w:rPr>
          <w:rFonts w:ascii="Times New Roman" w:hAnsi="Times New Roman" w:cs="Times New Roman"/>
          <w:sz w:val="28"/>
          <w:szCs w:val="28"/>
        </w:rPr>
        <w:t>При этом доля утилизированных и обезвреженных отходов в общем объеме образованных отходов за 2018 год составила 61,6 %.</w:t>
      </w:r>
      <w:r w:rsidR="00A85612" w:rsidRPr="008059C3">
        <w:rPr>
          <w:rFonts w:ascii="Times New Roman" w:hAnsi="Times New Roman" w:cs="Times New Roman"/>
          <w:sz w:val="28"/>
          <w:szCs w:val="28"/>
        </w:rPr>
        <w:t xml:space="preserve"> Сложившаяся систе</w:t>
      </w:r>
      <w:r w:rsidR="00B665E9" w:rsidRPr="008059C3">
        <w:rPr>
          <w:rFonts w:ascii="Times New Roman" w:hAnsi="Times New Roman" w:cs="Times New Roman"/>
          <w:sz w:val="28"/>
          <w:szCs w:val="28"/>
        </w:rPr>
        <w:t>ма обращения с отходами в виде захоронения на полигонах изжила себя и требует иного подхода в виде применен</w:t>
      </w:r>
      <w:r w:rsidR="00CA1685" w:rsidRPr="008059C3">
        <w:rPr>
          <w:rFonts w:ascii="Times New Roman" w:hAnsi="Times New Roman" w:cs="Times New Roman"/>
          <w:sz w:val="28"/>
          <w:szCs w:val="28"/>
        </w:rPr>
        <w:t>ия технологий ресурсосбережения</w:t>
      </w:r>
      <w:r w:rsidR="00B665E9" w:rsidRPr="008059C3">
        <w:rPr>
          <w:rFonts w:ascii="Times New Roman" w:hAnsi="Times New Roman" w:cs="Times New Roman"/>
          <w:sz w:val="28"/>
          <w:szCs w:val="28"/>
        </w:rPr>
        <w:t>, обработки, утилизации и обезвреживания.</w:t>
      </w:r>
    </w:p>
    <w:p w:rsidR="00CA1685" w:rsidRPr="008059C3" w:rsidRDefault="00CA1685" w:rsidP="00724AEC">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Создание новой системы по обращению с отходами будет способствовать формированию новой отрасли промышленности по обработке, утилизации </w:t>
      </w:r>
      <w:r w:rsidR="0065798D" w:rsidRPr="008059C3">
        <w:rPr>
          <w:rFonts w:ascii="Times New Roman" w:hAnsi="Times New Roman" w:cs="Times New Roman"/>
          <w:sz w:val="28"/>
          <w:szCs w:val="28"/>
        </w:rPr>
        <w:t>и обезвреживанию отходов.</w:t>
      </w:r>
    </w:p>
    <w:p w:rsidR="00EA44C0" w:rsidRPr="008059C3" w:rsidRDefault="00EA44C0" w:rsidP="00724AEC">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Распоряжением Правительства РФ от 25.0</w:t>
      </w:r>
      <w:r w:rsidR="007E70CE" w:rsidRPr="008059C3">
        <w:rPr>
          <w:rFonts w:ascii="Times New Roman" w:hAnsi="Times New Roman" w:cs="Times New Roman"/>
          <w:sz w:val="28"/>
          <w:szCs w:val="28"/>
        </w:rPr>
        <w:t>7</w:t>
      </w:r>
      <w:r w:rsidRPr="008059C3">
        <w:rPr>
          <w:rFonts w:ascii="Times New Roman" w:hAnsi="Times New Roman" w:cs="Times New Roman"/>
          <w:sz w:val="28"/>
          <w:szCs w:val="28"/>
        </w:rPr>
        <w:t>.2017 года № 1589-р утвержден перечень видов отх</w:t>
      </w:r>
      <w:r w:rsidR="000428E4" w:rsidRPr="008059C3">
        <w:rPr>
          <w:rFonts w:ascii="Times New Roman" w:hAnsi="Times New Roman" w:cs="Times New Roman"/>
          <w:sz w:val="28"/>
          <w:szCs w:val="28"/>
        </w:rPr>
        <w:t>одов производства и потребления</w:t>
      </w:r>
      <w:r w:rsidRPr="008059C3">
        <w:rPr>
          <w:rFonts w:ascii="Times New Roman" w:hAnsi="Times New Roman" w:cs="Times New Roman"/>
          <w:sz w:val="28"/>
          <w:szCs w:val="28"/>
        </w:rPr>
        <w:t>, в состав которых входят полезные компоненты, захоронение которых запрещается. Так, в соответствии с указанным Распоряжением с 01.01.2021 года запр</w:t>
      </w:r>
      <w:r w:rsidR="0087535B" w:rsidRPr="008059C3">
        <w:rPr>
          <w:rFonts w:ascii="Times New Roman" w:hAnsi="Times New Roman" w:cs="Times New Roman"/>
          <w:sz w:val="28"/>
          <w:szCs w:val="28"/>
        </w:rPr>
        <w:t>ещены к захоронению в том числе</w:t>
      </w:r>
      <w:r w:rsidRPr="008059C3">
        <w:rPr>
          <w:rFonts w:ascii="Times New Roman" w:hAnsi="Times New Roman" w:cs="Times New Roman"/>
          <w:sz w:val="28"/>
          <w:szCs w:val="28"/>
        </w:rPr>
        <w:t xml:space="preserve"> предметы бытовой и офисной</w:t>
      </w:r>
      <w:r w:rsidR="00A85612" w:rsidRPr="008059C3">
        <w:rPr>
          <w:rFonts w:ascii="Times New Roman" w:hAnsi="Times New Roman" w:cs="Times New Roman"/>
          <w:sz w:val="28"/>
          <w:szCs w:val="28"/>
        </w:rPr>
        <w:t xml:space="preserve"> техники</w:t>
      </w:r>
      <w:r w:rsidRPr="008059C3">
        <w:rPr>
          <w:rFonts w:ascii="Times New Roman" w:hAnsi="Times New Roman" w:cs="Times New Roman"/>
          <w:sz w:val="28"/>
          <w:szCs w:val="28"/>
        </w:rPr>
        <w:t>, сложной э</w:t>
      </w:r>
      <w:r w:rsidR="000428E4" w:rsidRPr="008059C3">
        <w:rPr>
          <w:rFonts w:ascii="Times New Roman" w:hAnsi="Times New Roman" w:cs="Times New Roman"/>
          <w:sz w:val="28"/>
          <w:szCs w:val="28"/>
        </w:rPr>
        <w:t>лектроники.</w:t>
      </w:r>
    </w:p>
    <w:p w:rsidR="000D0A7F" w:rsidRPr="008059C3" w:rsidRDefault="000D0A7F" w:rsidP="00724AEC">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12 апреля 2019 года заключено с</w:t>
      </w:r>
      <w:r w:rsidR="00882291" w:rsidRPr="008059C3">
        <w:rPr>
          <w:rFonts w:ascii="Times New Roman" w:hAnsi="Times New Roman" w:cs="Times New Roman"/>
          <w:sz w:val="28"/>
          <w:szCs w:val="28"/>
        </w:rPr>
        <w:t>оглашение между инвестором ООО "Региональные грузоперевозки"</w:t>
      </w:r>
      <w:r w:rsidRPr="008059C3">
        <w:rPr>
          <w:rFonts w:ascii="Times New Roman" w:hAnsi="Times New Roman" w:cs="Times New Roman"/>
          <w:sz w:val="28"/>
          <w:szCs w:val="28"/>
        </w:rPr>
        <w:t xml:space="preserve"> и Фондам Развития Югры ХМАО-Югры о сопрово</w:t>
      </w:r>
      <w:r w:rsidR="00882291" w:rsidRPr="008059C3">
        <w:rPr>
          <w:rFonts w:ascii="Times New Roman" w:hAnsi="Times New Roman" w:cs="Times New Roman"/>
          <w:sz w:val="28"/>
          <w:szCs w:val="28"/>
        </w:rPr>
        <w:t>ждении инвестиционного проекта "</w:t>
      </w:r>
      <w:r w:rsidRPr="008059C3">
        <w:rPr>
          <w:rFonts w:ascii="Times New Roman" w:hAnsi="Times New Roman" w:cs="Times New Roman"/>
          <w:sz w:val="28"/>
          <w:szCs w:val="28"/>
        </w:rPr>
        <w:t>Создание индустриальног</w:t>
      </w:r>
      <w:r w:rsidR="00882291" w:rsidRPr="008059C3">
        <w:rPr>
          <w:rFonts w:ascii="Times New Roman" w:hAnsi="Times New Roman" w:cs="Times New Roman"/>
          <w:sz w:val="28"/>
          <w:szCs w:val="28"/>
        </w:rPr>
        <w:t>о парка в городе Нижневартовске"</w:t>
      </w:r>
      <w:r w:rsidRPr="008059C3">
        <w:rPr>
          <w:rFonts w:ascii="Times New Roman" w:hAnsi="Times New Roman" w:cs="Times New Roman"/>
          <w:sz w:val="28"/>
          <w:szCs w:val="28"/>
        </w:rPr>
        <w:t>. Территория Индустриального парка будет находиться в Северном промышленном узле г.</w:t>
      </w:r>
      <w:r w:rsidR="004316B7" w:rsidRPr="008059C3">
        <w:rPr>
          <w:rFonts w:ascii="Times New Roman" w:hAnsi="Times New Roman" w:cs="Times New Roman"/>
          <w:sz w:val="28"/>
          <w:szCs w:val="28"/>
        </w:rPr>
        <w:t xml:space="preserve"> </w:t>
      </w:r>
      <w:r w:rsidRPr="008059C3">
        <w:rPr>
          <w:rFonts w:ascii="Times New Roman" w:hAnsi="Times New Roman" w:cs="Times New Roman"/>
          <w:sz w:val="28"/>
          <w:szCs w:val="28"/>
        </w:rPr>
        <w:t xml:space="preserve">Нижневартовска на </w:t>
      </w:r>
      <w:r w:rsidR="0044438D" w:rsidRPr="008059C3">
        <w:rPr>
          <w:rFonts w:ascii="Times New Roman" w:hAnsi="Times New Roman" w:cs="Times New Roman"/>
          <w:sz w:val="28"/>
          <w:szCs w:val="28"/>
        </w:rPr>
        <w:t>земельном участке</w:t>
      </w:r>
      <w:r w:rsidRPr="008059C3">
        <w:rPr>
          <w:rFonts w:ascii="Times New Roman" w:hAnsi="Times New Roman" w:cs="Times New Roman"/>
          <w:sz w:val="28"/>
          <w:szCs w:val="28"/>
        </w:rPr>
        <w:t xml:space="preserve"> с кадастровым номером 86:11:0402001:1799.</w:t>
      </w:r>
      <w:r w:rsidR="004316B7" w:rsidRPr="008059C3">
        <w:rPr>
          <w:rFonts w:ascii="Times New Roman" w:hAnsi="Times New Roman" w:cs="Times New Roman"/>
          <w:sz w:val="28"/>
          <w:szCs w:val="28"/>
        </w:rPr>
        <w:t xml:space="preserve"> Инвестор имеет соответствующие лицензии необходимые для деятельности Индустриального парка.</w:t>
      </w:r>
    </w:p>
    <w:p w:rsidR="00B419D0" w:rsidRPr="008059C3" w:rsidRDefault="00B419D0" w:rsidP="00724AEC">
      <w:pPr>
        <w:spacing w:after="0" w:line="240" w:lineRule="auto"/>
        <w:ind w:firstLine="708"/>
        <w:jc w:val="both"/>
        <w:rPr>
          <w:rFonts w:ascii="Times New Roman" w:hAnsi="Times New Roman" w:cs="Times New Roman"/>
          <w:sz w:val="28"/>
          <w:szCs w:val="28"/>
        </w:rPr>
      </w:pPr>
      <w:r w:rsidRPr="008059C3">
        <w:rPr>
          <w:rFonts w:ascii="Times New Roman" w:hAnsi="Times New Roman" w:cs="Times New Roman"/>
          <w:sz w:val="28"/>
          <w:szCs w:val="28"/>
        </w:rPr>
        <w:t xml:space="preserve">Цель </w:t>
      </w:r>
      <w:r w:rsidR="00CA1685" w:rsidRPr="008059C3">
        <w:rPr>
          <w:rFonts w:ascii="Times New Roman" w:hAnsi="Times New Roman" w:cs="Times New Roman"/>
          <w:sz w:val="28"/>
          <w:szCs w:val="28"/>
        </w:rPr>
        <w:t xml:space="preserve">создания Индустриального парка </w:t>
      </w:r>
      <w:r w:rsidRPr="008059C3">
        <w:rPr>
          <w:rFonts w:ascii="Times New Roman" w:hAnsi="Times New Roman" w:cs="Times New Roman"/>
          <w:sz w:val="28"/>
          <w:szCs w:val="28"/>
        </w:rPr>
        <w:t>в Нижне</w:t>
      </w:r>
      <w:r w:rsidR="00A32F1F" w:rsidRPr="008059C3">
        <w:rPr>
          <w:rFonts w:ascii="Times New Roman" w:hAnsi="Times New Roman" w:cs="Times New Roman"/>
          <w:sz w:val="28"/>
          <w:szCs w:val="28"/>
        </w:rPr>
        <w:t>вартовске – развитие рынка вторичного использования отходов, их возврат в производственный цикл отходов, в результате чего снижается потребление первичного сырья для промышленного производства, что в свою очередь способствуе</w:t>
      </w:r>
      <w:r w:rsidR="0065798D" w:rsidRPr="008059C3">
        <w:rPr>
          <w:rFonts w:ascii="Times New Roman" w:hAnsi="Times New Roman" w:cs="Times New Roman"/>
          <w:sz w:val="28"/>
          <w:szCs w:val="28"/>
        </w:rPr>
        <w:t>т сохранению природных ресурсов</w:t>
      </w:r>
      <w:r w:rsidR="00A32F1F" w:rsidRPr="008059C3">
        <w:rPr>
          <w:rFonts w:ascii="Times New Roman" w:hAnsi="Times New Roman" w:cs="Times New Roman"/>
          <w:sz w:val="28"/>
          <w:szCs w:val="28"/>
        </w:rPr>
        <w:t>.</w:t>
      </w:r>
      <w:r w:rsidR="00FD59B8" w:rsidRPr="008059C3">
        <w:rPr>
          <w:rFonts w:ascii="Times New Roman" w:hAnsi="Times New Roman" w:cs="Times New Roman"/>
          <w:sz w:val="28"/>
          <w:szCs w:val="28"/>
        </w:rPr>
        <w:t xml:space="preserve"> </w:t>
      </w:r>
      <w:r w:rsidR="00E61D27" w:rsidRPr="008059C3">
        <w:rPr>
          <w:rFonts w:ascii="Times New Roman" w:hAnsi="Times New Roman" w:cs="Times New Roman"/>
          <w:sz w:val="28"/>
          <w:szCs w:val="28"/>
        </w:rPr>
        <w:t>Систематизированный сбор</w:t>
      </w:r>
      <w:r w:rsidR="00C27A7A" w:rsidRPr="008059C3">
        <w:rPr>
          <w:rFonts w:ascii="Times New Roman" w:hAnsi="Times New Roman" w:cs="Times New Roman"/>
          <w:sz w:val="28"/>
          <w:szCs w:val="28"/>
        </w:rPr>
        <w:t xml:space="preserve">, подготовка к переработке </w:t>
      </w:r>
      <w:r w:rsidR="00E61D27" w:rsidRPr="008059C3">
        <w:rPr>
          <w:rFonts w:ascii="Times New Roman" w:hAnsi="Times New Roman" w:cs="Times New Roman"/>
          <w:sz w:val="28"/>
          <w:szCs w:val="28"/>
        </w:rPr>
        <w:t>позволит существенно снизить количество</w:t>
      </w:r>
      <w:r w:rsidR="0087535B" w:rsidRPr="008059C3">
        <w:rPr>
          <w:rFonts w:ascii="Times New Roman" w:hAnsi="Times New Roman" w:cs="Times New Roman"/>
          <w:sz w:val="28"/>
          <w:szCs w:val="28"/>
        </w:rPr>
        <w:t xml:space="preserve"> </w:t>
      </w:r>
      <w:r w:rsidR="00E61D27" w:rsidRPr="008059C3">
        <w:rPr>
          <w:rFonts w:ascii="Times New Roman" w:hAnsi="Times New Roman" w:cs="Times New Roman"/>
          <w:sz w:val="28"/>
          <w:szCs w:val="28"/>
        </w:rPr>
        <w:t>отходов</w:t>
      </w:r>
      <w:r w:rsidR="0087535B" w:rsidRPr="008059C3">
        <w:rPr>
          <w:rFonts w:ascii="Times New Roman" w:hAnsi="Times New Roman" w:cs="Times New Roman"/>
          <w:sz w:val="28"/>
          <w:szCs w:val="28"/>
        </w:rPr>
        <w:t>,</w:t>
      </w:r>
      <w:r w:rsidR="00E61D27" w:rsidRPr="008059C3">
        <w:rPr>
          <w:rFonts w:ascii="Times New Roman" w:hAnsi="Times New Roman" w:cs="Times New Roman"/>
          <w:sz w:val="28"/>
          <w:szCs w:val="28"/>
        </w:rPr>
        <w:t xml:space="preserve"> направляемых на полигоны для захоронен</w:t>
      </w:r>
      <w:r w:rsidR="00C27A7A" w:rsidRPr="008059C3">
        <w:rPr>
          <w:rFonts w:ascii="Times New Roman" w:hAnsi="Times New Roman" w:cs="Times New Roman"/>
          <w:sz w:val="28"/>
          <w:szCs w:val="28"/>
        </w:rPr>
        <w:t>ия, что благоприятно скажется на экологической обстановке в регионе.</w:t>
      </w:r>
    </w:p>
    <w:p w:rsidR="004F44E8" w:rsidRPr="008059C3" w:rsidRDefault="00B419D0"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4F44E8" w:rsidRPr="008059C3">
        <w:rPr>
          <w:rFonts w:ascii="Times New Roman" w:hAnsi="Times New Roman" w:cs="Times New Roman"/>
          <w:sz w:val="28"/>
          <w:szCs w:val="28"/>
        </w:rPr>
        <w:t>Д</w:t>
      </w:r>
      <w:r w:rsidRPr="008059C3">
        <w:rPr>
          <w:rFonts w:ascii="Times New Roman" w:hAnsi="Times New Roman" w:cs="Times New Roman"/>
          <w:sz w:val="28"/>
          <w:szCs w:val="28"/>
        </w:rPr>
        <w:t xml:space="preserve">еятельность Индустриального парка </w:t>
      </w:r>
      <w:r w:rsidR="004F44E8" w:rsidRPr="008059C3">
        <w:rPr>
          <w:rFonts w:ascii="Times New Roman" w:hAnsi="Times New Roman" w:cs="Times New Roman"/>
          <w:sz w:val="28"/>
          <w:szCs w:val="28"/>
        </w:rPr>
        <w:t>предусматривает</w:t>
      </w:r>
      <w:r w:rsidR="00C94F60" w:rsidRPr="008059C3">
        <w:rPr>
          <w:rFonts w:ascii="Times New Roman" w:hAnsi="Times New Roman" w:cs="Times New Roman"/>
          <w:sz w:val="28"/>
          <w:szCs w:val="28"/>
        </w:rPr>
        <w:t xml:space="preserve"> </w:t>
      </w:r>
      <w:r w:rsidR="00B901C6" w:rsidRPr="008059C3">
        <w:rPr>
          <w:rFonts w:ascii="Times New Roman" w:hAnsi="Times New Roman" w:cs="Times New Roman"/>
          <w:sz w:val="28"/>
          <w:szCs w:val="28"/>
        </w:rPr>
        <w:t>сбор</w:t>
      </w:r>
      <w:r w:rsidRPr="008059C3">
        <w:rPr>
          <w:rFonts w:ascii="Times New Roman" w:hAnsi="Times New Roman" w:cs="Times New Roman"/>
          <w:sz w:val="28"/>
          <w:szCs w:val="28"/>
        </w:rPr>
        <w:t>, хранение и подготовк</w:t>
      </w:r>
      <w:r w:rsidR="004316B7" w:rsidRPr="008059C3">
        <w:rPr>
          <w:rFonts w:ascii="Times New Roman" w:hAnsi="Times New Roman" w:cs="Times New Roman"/>
          <w:sz w:val="28"/>
          <w:szCs w:val="28"/>
        </w:rPr>
        <w:t>у</w:t>
      </w:r>
      <w:r w:rsidRPr="008059C3">
        <w:rPr>
          <w:rFonts w:ascii="Times New Roman" w:hAnsi="Times New Roman" w:cs="Times New Roman"/>
          <w:sz w:val="28"/>
          <w:szCs w:val="28"/>
        </w:rPr>
        <w:t xml:space="preserve"> к дальнейшей переработке отходов </w:t>
      </w:r>
      <w:r w:rsidR="00EA44C0" w:rsidRPr="008059C3">
        <w:rPr>
          <w:rFonts w:ascii="Times New Roman" w:hAnsi="Times New Roman" w:cs="Times New Roman"/>
          <w:sz w:val="28"/>
          <w:szCs w:val="28"/>
        </w:rPr>
        <w:t>из пластика, в том числе промышленного</w:t>
      </w:r>
      <w:r w:rsidR="0065798D" w:rsidRPr="008059C3">
        <w:rPr>
          <w:rFonts w:ascii="Times New Roman" w:hAnsi="Times New Roman" w:cs="Times New Roman"/>
          <w:sz w:val="28"/>
          <w:szCs w:val="28"/>
        </w:rPr>
        <w:t>, макулатуры, компьютерного лома</w:t>
      </w:r>
      <w:r w:rsidR="00EA44C0" w:rsidRPr="008059C3">
        <w:rPr>
          <w:rFonts w:ascii="Times New Roman" w:hAnsi="Times New Roman" w:cs="Times New Roman"/>
          <w:sz w:val="28"/>
          <w:szCs w:val="28"/>
        </w:rPr>
        <w:t>, автомобильных шин, лома черной и цветной металлургии, кабельной про</w:t>
      </w:r>
      <w:r w:rsidR="00AD0390" w:rsidRPr="008059C3">
        <w:rPr>
          <w:rFonts w:ascii="Times New Roman" w:hAnsi="Times New Roman" w:cs="Times New Roman"/>
          <w:sz w:val="28"/>
          <w:szCs w:val="28"/>
        </w:rPr>
        <w:t>дукции бывшей в употреблении, аккумуляторных батарей</w:t>
      </w:r>
      <w:r w:rsidR="00EA44C0" w:rsidRPr="008059C3">
        <w:rPr>
          <w:rFonts w:ascii="Times New Roman" w:hAnsi="Times New Roman" w:cs="Times New Roman"/>
          <w:sz w:val="28"/>
          <w:szCs w:val="28"/>
        </w:rPr>
        <w:t xml:space="preserve">. Подготовленные к утилизации отходы планируется направлять на перерабатывающие заводы. Основная идея состоит в создании организованного приема отходов на базе действующего предприятия с развитой сетью пунктов приема отходов. </w:t>
      </w:r>
      <w:r w:rsidR="00977DF3" w:rsidRPr="008059C3">
        <w:rPr>
          <w:rFonts w:ascii="Times New Roman" w:hAnsi="Times New Roman" w:cs="Times New Roman"/>
          <w:sz w:val="28"/>
          <w:szCs w:val="28"/>
        </w:rPr>
        <w:t>Это</w:t>
      </w:r>
      <w:r w:rsidR="00EA44C0" w:rsidRPr="008059C3">
        <w:rPr>
          <w:rFonts w:ascii="Times New Roman" w:hAnsi="Times New Roman" w:cs="Times New Roman"/>
          <w:sz w:val="28"/>
          <w:szCs w:val="28"/>
        </w:rPr>
        <w:t xml:space="preserve"> позволит </w:t>
      </w:r>
      <w:r w:rsidR="00977DF3" w:rsidRPr="008059C3">
        <w:rPr>
          <w:rFonts w:ascii="Times New Roman" w:hAnsi="Times New Roman" w:cs="Times New Roman"/>
          <w:sz w:val="28"/>
          <w:szCs w:val="28"/>
        </w:rPr>
        <w:t xml:space="preserve">обеспечит </w:t>
      </w:r>
      <w:r w:rsidR="00CB7FE9" w:rsidRPr="008059C3">
        <w:rPr>
          <w:rFonts w:ascii="Times New Roman" w:hAnsi="Times New Roman" w:cs="Times New Roman"/>
          <w:sz w:val="28"/>
          <w:szCs w:val="28"/>
        </w:rPr>
        <w:t xml:space="preserve">максимальную </w:t>
      </w:r>
      <w:r w:rsidR="00B901C6" w:rsidRPr="008059C3">
        <w:rPr>
          <w:rFonts w:ascii="Times New Roman" w:hAnsi="Times New Roman" w:cs="Times New Roman"/>
          <w:sz w:val="28"/>
          <w:szCs w:val="28"/>
        </w:rPr>
        <w:t>доступность для жителей и организаций города к пунктам приема отходов</w:t>
      </w:r>
      <w:r w:rsidR="00CB7FE9" w:rsidRPr="008059C3">
        <w:rPr>
          <w:rFonts w:ascii="Times New Roman" w:hAnsi="Times New Roman" w:cs="Times New Roman"/>
          <w:sz w:val="28"/>
          <w:szCs w:val="28"/>
        </w:rPr>
        <w:t>.</w:t>
      </w:r>
      <w:r w:rsidR="00B901C6" w:rsidRPr="008059C3">
        <w:rPr>
          <w:rFonts w:ascii="Times New Roman" w:hAnsi="Times New Roman" w:cs="Times New Roman"/>
          <w:sz w:val="28"/>
          <w:szCs w:val="28"/>
        </w:rPr>
        <w:t xml:space="preserve">  </w:t>
      </w:r>
    </w:p>
    <w:p w:rsidR="00EA44C0" w:rsidRPr="008059C3" w:rsidRDefault="00354ADC"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Организация работы Индустриального парка позволит достичь главного эффекта в решении проблемы отходов –</w:t>
      </w:r>
      <w:r w:rsidR="006359FD" w:rsidRPr="008059C3">
        <w:rPr>
          <w:rFonts w:ascii="Times New Roman" w:hAnsi="Times New Roman" w:cs="Times New Roman"/>
          <w:sz w:val="28"/>
          <w:szCs w:val="28"/>
        </w:rPr>
        <w:t xml:space="preserve"> </w:t>
      </w:r>
      <w:r w:rsidRPr="008059C3">
        <w:rPr>
          <w:rFonts w:ascii="Times New Roman" w:hAnsi="Times New Roman" w:cs="Times New Roman"/>
          <w:sz w:val="28"/>
          <w:szCs w:val="28"/>
        </w:rPr>
        <w:t xml:space="preserve">их вовлечение в повторное использование. Основная проблема в реализации процесса обработки и утилизации отходов – отсутствие организованной и эффективной системы раздельного сбора отходов. Возможность сбора и </w:t>
      </w:r>
      <w:r w:rsidR="000A5EFE" w:rsidRPr="008059C3">
        <w:rPr>
          <w:rFonts w:ascii="Times New Roman" w:hAnsi="Times New Roman" w:cs="Times New Roman"/>
          <w:sz w:val="28"/>
          <w:szCs w:val="28"/>
        </w:rPr>
        <w:t xml:space="preserve">сортировки отходов </w:t>
      </w:r>
      <w:r w:rsidRPr="008059C3">
        <w:rPr>
          <w:rFonts w:ascii="Times New Roman" w:hAnsi="Times New Roman" w:cs="Times New Roman"/>
          <w:sz w:val="28"/>
          <w:szCs w:val="28"/>
        </w:rPr>
        <w:t xml:space="preserve">на территории Индустриального парка </w:t>
      </w:r>
      <w:r w:rsidR="000428E4" w:rsidRPr="008059C3">
        <w:rPr>
          <w:rFonts w:ascii="Times New Roman" w:hAnsi="Times New Roman" w:cs="Times New Roman"/>
          <w:sz w:val="28"/>
          <w:szCs w:val="28"/>
        </w:rPr>
        <w:t>позволит на практике выработать механизмы реализации раздельного сбора отходов.</w:t>
      </w:r>
      <w:r w:rsidRPr="008059C3">
        <w:rPr>
          <w:rFonts w:ascii="Times New Roman" w:hAnsi="Times New Roman" w:cs="Times New Roman"/>
          <w:sz w:val="28"/>
          <w:szCs w:val="28"/>
        </w:rPr>
        <w:t xml:space="preserve"> </w:t>
      </w:r>
    </w:p>
    <w:p w:rsidR="00CE5F25" w:rsidRPr="008059C3" w:rsidRDefault="00AD1869"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Срок </w:t>
      </w:r>
      <w:r w:rsidR="00CE5F25" w:rsidRPr="008059C3">
        <w:rPr>
          <w:rFonts w:ascii="Times New Roman" w:hAnsi="Times New Roman" w:cs="Times New Roman"/>
          <w:sz w:val="28"/>
          <w:szCs w:val="28"/>
        </w:rPr>
        <w:t>реализации инвестиционного проекта -</w:t>
      </w:r>
      <w:r w:rsidR="00BD57E2" w:rsidRPr="008059C3">
        <w:rPr>
          <w:rFonts w:ascii="Times New Roman" w:hAnsi="Times New Roman" w:cs="Times New Roman"/>
          <w:sz w:val="28"/>
          <w:szCs w:val="28"/>
        </w:rPr>
        <w:t xml:space="preserve"> 2020-2021гг.</w:t>
      </w:r>
      <w:r w:rsidR="00CE5F25" w:rsidRPr="008059C3">
        <w:rPr>
          <w:rFonts w:ascii="Times New Roman" w:hAnsi="Times New Roman" w:cs="Times New Roman"/>
          <w:sz w:val="28"/>
          <w:szCs w:val="28"/>
        </w:rPr>
        <w:t xml:space="preserve"> Предполагаемый объем инвестиций составляет 200 млн. рублей,</w:t>
      </w:r>
      <w:r w:rsidR="000D0A7F" w:rsidRPr="008059C3">
        <w:rPr>
          <w:rFonts w:ascii="Times New Roman" w:hAnsi="Times New Roman" w:cs="Times New Roman"/>
          <w:sz w:val="28"/>
          <w:szCs w:val="28"/>
        </w:rPr>
        <w:t xml:space="preserve"> на сегодняшний день Инвестором потрачено </w:t>
      </w:r>
      <w:r w:rsidR="00CE5F25" w:rsidRPr="008059C3">
        <w:rPr>
          <w:rFonts w:ascii="Times New Roman" w:hAnsi="Times New Roman" w:cs="Times New Roman"/>
          <w:sz w:val="28"/>
          <w:szCs w:val="28"/>
        </w:rPr>
        <w:t>более 80 млн.</w:t>
      </w:r>
      <w:r w:rsidR="000D0A7F" w:rsidRPr="008059C3">
        <w:rPr>
          <w:rFonts w:ascii="Times New Roman" w:hAnsi="Times New Roman" w:cs="Times New Roman"/>
          <w:sz w:val="28"/>
          <w:szCs w:val="28"/>
        </w:rPr>
        <w:t xml:space="preserve"> рублей на организацию работы Индустриального парка.</w:t>
      </w:r>
      <w:r w:rsidR="00CE5F25" w:rsidRPr="008059C3">
        <w:rPr>
          <w:rFonts w:ascii="Times New Roman" w:hAnsi="Times New Roman" w:cs="Times New Roman"/>
          <w:sz w:val="28"/>
          <w:szCs w:val="28"/>
        </w:rPr>
        <w:t xml:space="preserve"> Предполагаемое количество создаваемых рабочих мест – более 30. Налоговые отчисления в бюджеты всех уровней составят в среднем 50 млн. рублей в год.</w:t>
      </w:r>
    </w:p>
    <w:p w:rsidR="00CE3484" w:rsidRPr="008059C3" w:rsidRDefault="00C27A7A" w:rsidP="00724AEC">
      <w:pPr>
        <w:spacing w:after="0" w:line="240" w:lineRule="auto"/>
        <w:ind w:firstLine="709"/>
        <w:jc w:val="both"/>
        <w:rPr>
          <w:rFonts w:ascii="Times New Roman" w:hAnsi="Times New Roman" w:cs="Times New Roman"/>
          <w:sz w:val="28"/>
          <w:szCs w:val="28"/>
        </w:rPr>
      </w:pPr>
      <w:r w:rsidRPr="008059C3">
        <w:rPr>
          <w:rFonts w:ascii="Times New Roman" w:hAnsi="Times New Roman" w:cs="Times New Roman"/>
          <w:sz w:val="28"/>
          <w:szCs w:val="28"/>
        </w:rPr>
        <w:t xml:space="preserve"> </w:t>
      </w:r>
      <w:r w:rsidR="00B419D0" w:rsidRPr="008059C3">
        <w:rPr>
          <w:rFonts w:ascii="Times New Roman" w:hAnsi="Times New Roman" w:cs="Times New Roman"/>
          <w:sz w:val="28"/>
          <w:szCs w:val="28"/>
        </w:rPr>
        <w:t xml:space="preserve">Актуальность организации работы Индустриального парка очевидна. </w:t>
      </w:r>
      <w:r w:rsidR="004F44E8" w:rsidRPr="008059C3">
        <w:rPr>
          <w:rFonts w:ascii="Times New Roman" w:hAnsi="Times New Roman" w:cs="Times New Roman"/>
          <w:sz w:val="28"/>
          <w:szCs w:val="28"/>
        </w:rPr>
        <w:t>С каждым годом объем отходов увеличивается</w:t>
      </w:r>
      <w:r w:rsidR="00B30465" w:rsidRPr="008059C3">
        <w:rPr>
          <w:rFonts w:ascii="Times New Roman" w:hAnsi="Times New Roman" w:cs="Times New Roman"/>
          <w:sz w:val="28"/>
          <w:szCs w:val="28"/>
        </w:rPr>
        <w:t>, соответственно возникает необходимость обеспечения экологической безопасности территории Ханты-Мансийского автономного округа-Югры.</w:t>
      </w:r>
      <w:r w:rsidR="00250832" w:rsidRPr="008059C3">
        <w:rPr>
          <w:rFonts w:ascii="Times New Roman" w:hAnsi="Times New Roman" w:cs="Times New Roman"/>
          <w:sz w:val="28"/>
          <w:szCs w:val="28"/>
        </w:rPr>
        <w:t xml:space="preserve"> </w:t>
      </w:r>
      <w:r w:rsidR="00B30465" w:rsidRPr="008059C3">
        <w:rPr>
          <w:rFonts w:ascii="Times New Roman" w:hAnsi="Times New Roman" w:cs="Times New Roman"/>
          <w:sz w:val="28"/>
          <w:szCs w:val="28"/>
        </w:rPr>
        <w:t>Индустриальный парк на территории г. Нижневартовска позволит изменить систему о</w:t>
      </w:r>
      <w:r w:rsidR="000A5EFE" w:rsidRPr="008059C3">
        <w:rPr>
          <w:rFonts w:ascii="Times New Roman" w:hAnsi="Times New Roman" w:cs="Times New Roman"/>
          <w:sz w:val="28"/>
          <w:szCs w:val="28"/>
        </w:rPr>
        <w:t>бращения с отходами в пользу их</w:t>
      </w:r>
      <w:r w:rsidR="00B30465" w:rsidRPr="008059C3">
        <w:rPr>
          <w:rFonts w:ascii="Times New Roman" w:hAnsi="Times New Roman" w:cs="Times New Roman"/>
          <w:sz w:val="28"/>
          <w:szCs w:val="28"/>
        </w:rPr>
        <w:t xml:space="preserve"> утилиза</w:t>
      </w:r>
      <w:r w:rsidR="000A5EFE" w:rsidRPr="008059C3">
        <w:rPr>
          <w:rFonts w:ascii="Times New Roman" w:hAnsi="Times New Roman" w:cs="Times New Roman"/>
          <w:sz w:val="28"/>
          <w:szCs w:val="28"/>
        </w:rPr>
        <w:t>ции, обработки и обезвреживания</w:t>
      </w:r>
      <w:r w:rsidR="00B30465" w:rsidRPr="008059C3">
        <w:rPr>
          <w:rFonts w:ascii="Times New Roman" w:hAnsi="Times New Roman" w:cs="Times New Roman"/>
          <w:sz w:val="28"/>
          <w:szCs w:val="28"/>
        </w:rPr>
        <w:t xml:space="preserve">, а не захоронения, в результате чего предотвращается </w:t>
      </w:r>
      <w:r w:rsidR="00947F84" w:rsidRPr="008059C3">
        <w:rPr>
          <w:rFonts w:ascii="Times New Roman" w:hAnsi="Times New Roman" w:cs="Times New Roman"/>
          <w:sz w:val="28"/>
          <w:szCs w:val="28"/>
        </w:rPr>
        <w:t xml:space="preserve">нанесение значительного </w:t>
      </w:r>
      <w:r w:rsidR="00B30465" w:rsidRPr="008059C3">
        <w:rPr>
          <w:rFonts w:ascii="Times New Roman" w:hAnsi="Times New Roman" w:cs="Times New Roman"/>
          <w:sz w:val="28"/>
          <w:szCs w:val="28"/>
        </w:rPr>
        <w:t>вред</w:t>
      </w:r>
      <w:r w:rsidR="00947F84" w:rsidRPr="008059C3">
        <w:rPr>
          <w:rFonts w:ascii="Times New Roman" w:hAnsi="Times New Roman" w:cs="Times New Roman"/>
          <w:sz w:val="28"/>
          <w:szCs w:val="28"/>
        </w:rPr>
        <w:t>а</w:t>
      </w:r>
      <w:r w:rsidR="00B30465" w:rsidRPr="008059C3">
        <w:rPr>
          <w:rFonts w:ascii="Times New Roman" w:hAnsi="Times New Roman" w:cs="Times New Roman"/>
          <w:sz w:val="28"/>
          <w:szCs w:val="28"/>
        </w:rPr>
        <w:t xml:space="preserve"> окружающей среде.</w:t>
      </w:r>
      <w:r w:rsidR="00B419D0" w:rsidRPr="008059C3">
        <w:rPr>
          <w:rFonts w:ascii="Times New Roman" w:hAnsi="Times New Roman" w:cs="Times New Roman"/>
          <w:sz w:val="28"/>
          <w:szCs w:val="28"/>
        </w:rPr>
        <w:t xml:space="preserve"> Необходимо учитывать, что обеспечение экологической безопасности, охрана окружающей среды, рациональное использование </w:t>
      </w:r>
      <w:r w:rsidR="000A5EFE" w:rsidRPr="008059C3">
        <w:rPr>
          <w:rFonts w:ascii="Times New Roman" w:hAnsi="Times New Roman" w:cs="Times New Roman"/>
          <w:sz w:val="28"/>
          <w:szCs w:val="28"/>
        </w:rPr>
        <w:t xml:space="preserve">природных ресурсов и повторное </w:t>
      </w:r>
      <w:r w:rsidR="00B419D0" w:rsidRPr="008059C3">
        <w:rPr>
          <w:rFonts w:ascii="Times New Roman" w:hAnsi="Times New Roman" w:cs="Times New Roman"/>
          <w:sz w:val="28"/>
          <w:szCs w:val="28"/>
        </w:rPr>
        <w:t>вовлечение в хозяйственный оборот утилизируемых компонентов отходов являются приоритетными направлениями курса на устойчивое раз</w:t>
      </w:r>
      <w:r w:rsidR="00CE3484" w:rsidRPr="008059C3">
        <w:rPr>
          <w:rFonts w:ascii="Times New Roman" w:hAnsi="Times New Roman" w:cs="Times New Roman"/>
          <w:sz w:val="28"/>
          <w:szCs w:val="28"/>
        </w:rPr>
        <w:t xml:space="preserve">витие российского государства. </w:t>
      </w:r>
    </w:p>
    <w:p w:rsidR="00CE3484" w:rsidRPr="008059C3" w:rsidRDefault="00CE3484" w:rsidP="00724AEC">
      <w:pPr>
        <w:spacing w:after="0" w:line="240" w:lineRule="auto"/>
        <w:rPr>
          <w:rFonts w:ascii="Times New Roman" w:hAnsi="Times New Roman" w:cs="Times New Roman"/>
          <w:sz w:val="28"/>
          <w:szCs w:val="28"/>
        </w:rPr>
      </w:pPr>
    </w:p>
    <w:sectPr w:rsidR="00CE3484" w:rsidRPr="008059C3" w:rsidSect="008059C3">
      <w:pgSz w:w="11906" w:h="16838"/>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2F5"/>
    <w:multiLevelType w:val="hybridMultilevel"/>
    <w:tmpl w:val="CE901F9C"/>
    <w:lvl w:ilvl="0" w:tplc="39CA81D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F3F47AF"/>
    <w:multiLevelType w:val="hybridMultilevel"/>
    <w:tmpl w:val="964C54E4"/>
    <w:lvl w:ilvl="0" w:tplc="DC3A1E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4DB4E4A"/>
    <w:multiLevelType w:val="hybridMultilevel"/>
    <w:tmpl w:val="4E462950"/>
    <w:lvl w:ilvl="0" w:tplc="F5346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760950"/>
    <w:multiLevelType w:val="hybridMultilevel"/>
    <w:tmpl w:val="C64AB682"/>
    <w:lvl w:ilvl="0" w:tplc="02143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45"/>
    <w:rsid w:val="00003E47"/>
    <w:rsid w:val="00006252"/>
    <w:rsid w:val="00020C33"/>
    <w:rsid w:val="0002678E"/>
    <w:rsid w:val="0003783D"/>
    <w:rsid w:val="000428E4"/>
    <w:rsid w:val="000776A7"/>
    <w:rsid w:val="000926FC"/>
    <w:rsid w:val="000A5EFE"/>
    <w:rsid w:val="000C6D14"/>
    <w:rsid w:val="000D0A7F"/>
    <w:rsid w:val="00153DDB"/>
    <w:rsid w:val="00174B65"/>
    <w:rsid w:val="001B5E0E"/>
    <w:rsid w:val="00250832"/>
    <w:rsid w:val="00321104"/>
    <w:rsid w:val="003529BD"/>
    <w:rsid w:val="00354ADC"/>
    <w:rsid w:val="003B52BE"/>
    <w:rsid w:val="003C0EF8"/>
    <w:rsid w:val="003C13A8"/>
    <w:rsid w:val="003E3364"/>
    <w:rsid w:val="00401FBC"/>
    <w:rsid w:val="004124AA"/>
    <w:rsid w:val="004316B7"/>
    <w:rsid w:val="0044438D"/>
    <w:rsid w:val="004555A5"/>
    <w:rsid w:val="0046410C"/>
    <w:rsid w:val="00471FD0"/>
    <w:rsid w:val="004F44E8"/>
    <w:rsid w:val="00562378"/>
    <w:rsid w:val="006359FD"/>
    <w:rsid w:val="0065798D"/>
    <w:rsid w:val="00687335"/>
    <w:rsid w:val="006B5B1D"/>
    <w:rsid w:val="006F2E14"/>
    <w:rsid w:val="00716C40"/>
    <w:rsid w:val="00724AEC"/>
    <w:rsid w:val="007B23B9"/>
    <w:rsid w:val="007E70CE"/>
    <w:rsid w:val="008059C3"/>
    <w:rsid w:val="0082165B"/>
    <w:rsid w:val="00845DBD"/>
    <w:rsid w:val="00870615"/>
    <w:rsid w:val="0087535B"/>
    <w:rsid w:val="0088173D"/>
    <w:rsid w:val="00882291"/>
    <w:rsid w:val="0089041E"/>
    <w:rsid w:val="008A14BE"/>
    <w:rsid w:val="008D0C8B"/>
    <w:rsid w:val="008D7C36"/>
    <w:rsid w:val="009038B6"/>
    <w:rsid w:val="00947F84"/>
    <w:rsid w:val="0097400C"/>
    <w:rsid w:val="00977DF3"/>
    <w:rsid w:val="00980889"/>
    <w:rsid w:val="009B7AF7"/>
    <w:rsid w:val="009C0E4C"/>
    <w:rsid w:val="00A0089E"/>
    <w:rsid w:val="00A32F1F"/>
    <w:rsid w:val="00A35745"/>
    <w:rsid w:val="00A85612"/>
    <w:rsid w:val="00AD0390"/>
    <w:rsid w:val="00AD1869"/>
    <w:rsid w:val="00B30465"/>
    <w:rsid w:val="00B35431"/>
    <w:rsid w:val="00B419D0"/>
    <w:rsid w:val="00B517FD"/>
    <w:rsid w:val="00B665E9"/>
    <w:rsid w:val="00B83D9F"/>
    <w:rsid w:val="00B901C6"/>
    <w:rsid w:val="00BD57E2"/>
    <w:rsid w:val="00C11F38"/>
    <w:rsid w:val="00C27A7A"/>
    <w:rsid w:val="00C3026F"/>
    <w:rsid w:val="00C53DD7"/>
    <w:rsid w:val="00C720AD"/>
    <w:rsid w:val="00C927B4"/>
    <w:rsid w:val="00C94F60"/>
    <w:rsid w:val="00CA1685"/>
    <w:rsid w:val="00CB04EB"/>
    <w:rsid w:val="00CB7FE9"/>
    <w:rsid w:val="00CD7B4F"/>
    <w:rsid w:val="00CE3484"/>
    <w:rsid w:val="00CE5F25"/>
    <w:rsid w:val="00DE542D"/>
    <w:rsid w:val="00E61D27"/>
    <w:rsid w:val="00EA44C0"/>
    <w:rsid w:val="00EB2B85"/>
    <w:rsid w:val="00ED00ED"/>
    <w:rsid w:val="00EE4ACB"/>
    <w:rsid w:val="00F336E1"/>
    <w:rsid w:val="00F44C01"/>
    <w:rsid w:val="00F7214C"/>
    <w:rsid w:val="00FD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6C1F"/>
  <w15:chartTrackingRefBased/>
  <w15:docId w15:val="{7B3B20D2-7CAC-426F-AA59-77141579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4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A14BE"/>
    <w:rPr>
      <w:rFonts w:ascii="Segoe UI" w:hAnsi="Segoe UI" w:cs="Segoe UI"/>
      <w:sz w:val="18"/>
      <w:szCs w:val="18"/>
    </w:rPr>
  </w:style>
  <w:style w:type="paragraph" w:customStyle="1" w:styleId="1">
    <w:name w:val="1"/>
    <w:basedOn w:val="a"/>
    <w:rsid w:val="000776A7"/>
    <w:pPr>
      <w:spacing w:line="240" w:lineRule="exact"/>
    </w:pPr>
    <w:rPr>
      <w:rFonts w:ascii="Verdana" w:eastAsia="Times New Roman" w:hAnsi="Verdana" w:cs="Times New Roman"/>
      <w:sz w:val="20"/>
      <w:szCs w:val="20"/>
      <w:lang w:val="en-US"/>
    </w:rPr>
  </w:style>
  <w:style w:type="paragraph" w:styleId="a5">
    <w:name w:val="Normal (Web)"/>
    <w:basedOn w:val="a"/>
    <w:uiPriority w:val="99"/>
    <w:unhideWhenUsed/>
    <w:rsid w:val="00F44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44C0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2BF0-1C19-4269-AC39-60E91A5E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2870</Words>
  <Characters>16361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Александрович Попов</dc:creator>
  <cp:keywords/>
  <dc:description/>
  <cp:lastModifiedBy>Кислицына Алина Рамилевна</cp:lastModifiedBy>
  <cp:revision>4</cp:revision>
  <cp:lastPrinted>2019-10-03T12:19:00Z</cp:lastPrinted>
  <dcterms:created xsi:type="dcterms:W3CDTF">2019-10-03T12:15:00Z</dcterms:created>
  <dcterms:modified xsi:type="dcterms:W3CDTF">2019-10-03T12:21:00Z</dcterms:modified>
</cp:coreProperties>
</file>