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9" w:rsidRDefault="00834040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</w:t>
      </w:r>
      <w:r w:rsid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ПРОЕКТ</w:t>
      </w:r>
    </w:p>
    <w:p w:rsidR="00174319" w:rsidRDefault="00476C17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Постановление </w:t>
      </w:r>
    </w:p>
    <w:p w:rsidR="00835E9C" w:rsidRPr="00174319" w:rsidRDefault="00835E9C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76C17" w:rsidRPr="00071FC0" w:rsidRDefault="00476C17" w:rsidP="00BB02E6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5379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внесении изменений в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приложени</w:t>
      </w:r>
      <w:r w:rsidR="0002382C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B02E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ю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администрации города от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18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.11.201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4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№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2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352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"Об утверждении Положения о порядке и условиях оплаты</w:t>
      </w:r>
      <w:r w:rsid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труда работников муниципальных </w:t>
      </w:r>
      <w:r w:rsidR="004C47B9">
        <w:rPr>
          <w:rFonts w:ascii="Times New Roman" w:hAnsi="Times New Roman" w:cs="Times New Roman"/>
          <w:bCs/>
          <w:color w:val="26282F"/>
          <w:sz w:val="24"/>
          <w:szCs w:val="24"/>
        </w:rPr>
        <w:t>у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чр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ждений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культуры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, подведомственных управлению культуры администрации города</w:t>
      </w:r>
      <w:r w:rsidR="006449E4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"</w:t>
      </w:r>
    </w:p>
    <w:p w:rsidR="00476C17" w:rsidRPr="00476C17" w:rsidRDefault="00476C17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2482" w:rsidRPr="00E363B5" w:rsidRDefault="00A16937" w:rsidP="00792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937">
        <w:rPr>
          <w:rFonts w:ascii="Times New Roman" w:hAnsi="Times New Roman" w:cs="Times New Roman"/>
          <w:sz w:val="28"/>
          <w:szCs w:val="28"/>
        </w:rPr>
        <w:t>В соответствии</w:t>
      </w:r>
      <w:r>
        <w:t xml:space="preserve"> </w:t>
      </w:r>
      <w:r w:rsidRPr="00A16937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="00792482" w:rsidRPr="00133137">
          <w:rPr>
            <w:rFonts w:ascii="Times New Roman" w:hAnsi="Times New Roman" w:cs="Times New Roman"/>
            <w:sz w:val="28"/>
            <w:szCs w:val="28"/>
          </w:rPr>
          <w:t>стат</w:t>
        </w:r>
        <w:r>
          <w:rPr>
            <w:rFonts w:ascii="Times New Roman" w:hAnsi="Times New Roman" w:cs="Times New Roman"/>
            <w:sz w:val="28"/>
            <w:szCs w:val="28"/>
          </w:rPr>
          <w:t>ьями</w:t>
        </w:r>
        <w:r w:rsidR="00792482" w:rsidRPr="00133137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 w:rsidR="00792482">
        <w:rPr>
          <w:rFonts w:ascii="Times New Roman" w:hAnsi="Times New Roman" w:cs="Times New Roman"/>
          <w:sz w:val="28"/>
          <w:szCs w:val="28"/>
        </w:rPr>
        <w:t>, 145</w:t>
      </w:r>
      <w:r w:rsidR="00792482" w:rsidRPr="00476C17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792482">
        <w:rPr>
          <w:rFonts w:ascii="Times New Roman" w:hAnsi="Times New Roman" w:cs="Times New Roman"/>
          <w:sz w:val="28"/>
          <w:szCs w:val="28"/>
        </w:rPr>
        <w:t xml:space="preserve"> кодекса Российской Ф</w:t>
      </w:r>
      <w:r w:rsidR="00792482">
        <w:rPr>
          <w:rFonts w:ascii="Times New Roman" w:hAnsi="Times New Roman" w:cs="Times New Roman"/>
          <w:sz w:val="28"/>
          <w:szCs w:val="28"/>
        </w:rPr>
        <w:t>е</w:t>
      </w:r>
      <w:r w:rsidR="00792482"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="00792482" w:rsidRPr="00761474"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 w:rsidR="00792482" w:rsidRPr="00103AAF">
        <w:rPr>
          <w:rFonts w:ascii="Times New Roman" w:eastAsia="Calibri" w:hAnsi="Times New Roman" w:cs="Times New Roman"/>
          <w:sz w:val="28"/>
          <w:szCs w:val="28"/>
          <w:lang w:eastAsia="en-US"/>
        </w:rPr>
        <w:t>Единые рекомендации по установлению на федеральном, региональном и местном уровнях систем оплаты труда работников госуда</w:t>
      </w:r>
      <w:r w:rsidR="00792482" w:rsidRPr="00103AA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792482" w:rsidRPr="00103AAF">
        <w:rPr>
          <w:rFonts w:ascii="Times New Roman" w:eastAsia="Calibri" w:hAnsi="Times New Roman" w:cs="Times New Roman"/>
          <w:sz w:val="28"/>
          <w:szCs w:val="28"/>
          <w:lang w:eastAsia="en-US"/>
        </w:rPr>
        <w:t>ственных и муниципальных учреждений на 2015</w:t>
      </w:r>
      <w:r w:rsidR="0079248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92482" w:rsidRPr="00103AA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92482" w:rsidRPr="00761474">
        <w:rPr>
          <w:rFonts w:ascii="Times New Roman" w:eastAsia="Times New Roman" w:hAnsi="Times New Roman" w:cs="Times New Roman"/>
          <w:sz w:val="28"/>
          <w:szCs w:val="28"/>
        </w:rPr>
        <w:t>Межотраслевое территор</w:t>
      </w:r>
      <w:r w:rsidR="00792482" w:rsidRPr="007614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2482" w:rsidRPr="00761474">
        <w:rPr>
          <w:rFonts w:ascii="Times New Roman" w:eastAsia="Times New Roman" w:hAnsi="Times New Roman" w:cs="Times New Roman"/>
          <w:sz w:val="28"/>
          <w:szCs w:val="28"/>
        </w:rPr>
        <w:t>альное соглашение между администрацией города Нижневартовска и профе</w:t>
      </w:r>
      <w:r w:rsidR="00792482" w:rsidRPr="0076147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2482" w:rsidRPr="00761474">
        <w:rPr>
          <w:rFonts w:ascii="Times New Roman" w:eastAsia="Times New Roman" w:hAnsi="Times New Roman" w:cs="Times New Roman"/>
          <w:sz w:val="28"/>
          <w:szCs w:val="28"/>
        </w:rPr>
        <w:t>сиональными союзами бюджетной сферы в городе Нижневартовске на 2014-2016 годы</w:t>
      </w:r>
      <w:r w:rsidR="007924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2482" w:rsidRPr="00476C17">
        <w:rPr>
          <w:rFonts w:ascii="Times New Roman" w:hAnsi="Times New Roman" w:cs="Times New Roman"/>
          <w:sz w:val="28"/>
          <w:szCs w:val="28"/>
        </w:rPr>
        <w:t xml:space="preserve"> 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>целевы</w:t>
      </w:r>
      <w:r w:rsidR="00BB02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BB02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 xml:space="preserve">  и критери</w:t>
      </w:r>
      <w:r w:rsidR="00BB02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 xml:space="preserve"> оценки эффективности   деятельн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>сти муниципальных учреждений культуры и</w:t>
      </w:r>
      <w:proofErr w:type="gramEnd"/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="00BB02E6">
        <w:rPr>
          <w:rFonts w:ascii="Times New Roman" w:eastAsia="Times New Roman" w:hAnsi="Times New Roman" w:cs="Times New Roman"/>
          <w:sz w:val="28"/>
          <w:szCs w:val="28"/>
        </w:rPr>
        <w:t xml:space="preserve"> и их руководителей</w:t>
      </w:r>
      <w:r w:rsidR="00BB02E6" w:rsidRPr="00E36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02E6">
        <w:rPr>
          <w:rFonts w:ascii="Times New Roman" w:eastAsia="Times New Roman" w:hAnsi="Times New Roman" w:cs="Times New Roman"/>
          <w:sz w:val="28"/>
          <w:szCs w:val="28"/>
        </w:rPr>
        <w:t xml:space="preserve">утвержденные </w:t>
      </w:r>
      <w:r w:rsidR="00BB02E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BB02E6" w:rsidRPr="00E363B5">
        <w:rPr>
          <w:rFonts w:ascii="Times New Roman" w:eastAsia="Times New Roman" w:hAnsi="Times New Roman" w:cs="Times New Roman"/>
          <w:sz w:val="28"/>
          <w:szCs w:val="24"/>
        </w:rPr>
        <w:t>от 19.12.2014 №2678</w:t>
      </w:r>
      <w:r w:rsidR="00BB02E6">
        <w:rPr>
          <w:rFonts w:ascii="Times New Roman" w:eastAsia="Times New Roman" w:hAnsi="Times New Roman" w:cs="Times New Roman"/>
          <w:sz w:val="28"/>
          <w:szCs w:val="24"/>
        </w:rPr>
        <w:t xml:space="preserve"> (с изменениями от 10.04.2015 №735)</w:t>
      </w:r>
      <w:r w:rsidR="00BB02E6">
        <w:rPr>
          <w:rFonts w:ascii="Times New Roman" w:hAnsi="Times New Roman" w:cs="Times New Roman"/>
          <w:sz w:val="28"/>
          <w:szCs w:val="28"/>
        </w:rPr>
        <w:t xml:space="preserve">, 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B02E6" w:rsidRPr="00476C1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BB02E6" w:rsidRPr="00476C17">
        <w:rPr>
          <w:rFonts w:ascii="Times New Roman" w:hAnsi="Times New Roman" w:cs="Times New Roman"/>
          <w:sz w:val="28"/>
          <w:szCs w:val="28"/>
        </w:rPr>
        <w:t xml:space="preserve"> </w:t>
      </w:r>
      <w:r w:rsidR="00BB02E6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 w:rsidR="00BB02E6"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="00BB02E6" w:rsidRPr="00476C17">
        <w:rPr>
          <w:rFonts w:ascii="Times New Roman" w:hAnsi="Times New Roman" w:cs="Times New Roman"/>
          <w:sz w:val="28"/>
          <w:szCs w:val="28"/>
        </w:rPr>
        <w:t>порядк</w:t>
      </w:r>
      <w:r w:rsidR="00BB02E6">
        <w:rPr>
          <w:rFonts w:ascii="Times New Roman" w:hAnsi="Times New Roman" w:cs="Times New Roman"/>
          <w:sz w:val="28"/>
          <w:szCs w:val="28"/>
        </w:rPr>
        <w:t>а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BB02E6">
        <w:rPr>
          <w:rFonts w:ascii="Times New Roman" w:hAnsi="Times New Roman" w:cs="Times New Roman"/>
          <w:sz w:val="28"/>
          <w:szCs w:val="28"/>
        </w:rPr>
        <w:t>й</w:t>
      </w:r>
      <w:r w:rsidR="00792482" w:rsidRPr="00476C17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муниципальных учреждений </w:t>
      </w:r>
      <w:r w:rsidR="00792482">
        <w:rPr>
          <w:rFonts w:ascii="Times New Roman" w:hAnsi="Times New Roman" w:cs="Times New Roman"/>
          <w:sz w:val="28"/>
          <w:szCs w:val="28"/>
        </w:rPr>
        <w:t>культуры</w:t>
      </w:r>
      <w:r w:rsidR="00792482" w:rsidRPr="00476C17">
        <w:rPr>
          <w:rFonts w:ascii="Times New Roman" w:hAnsi="Times New Roman" w:cs="Times New Roman"/>
          <w:sz w:val="28"/>
          <w:szCs w:val="28"/>
        </w:rPr>
        <w:t>, подведомственных управлению культ</w:t>
      </w:r>
      <w:r w:rsidR="00792482" w:rsidRPr="00476C17">
        <w:rPr>
          <w:rFonts w:ascii="Times New Roman" w:hAnsi="Times New Roman" w:cs="Times New Roman"/>
          <w:sz w:val="28"/>
          <w:szCs w:val="28"/>
        </w:rPr>
        <w:t>у</w:t>
      </w:r>
      <w:r w:rsidR="00792482" w:rsidRPr="00476C17">
        <w:rPr>
          <w:rFonts w:ascii="Times New Roman" w:hAnsi="Times New Roman" w:cs="Times New Roman"/>
          <w:sz w:val="28"/>
          <w:szCs w:val="28"/>
        </w:rPr>
        <w:t>ры администрации города:</w:t>
      </w:r>
    </w:p>
    <w:p w:rsidR="00F47E84" w:rsidRDefault="00F47E84" w:rsidP="00BB02E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Default="003263E8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F47E84">
        <w:rPr>
          <w:rFonts w:ascii="Times New Roman" w:hAnsi="Times New Roman" w:cs="Times New Roman"/>
          <w:sz w:val="28"/>
          <w:szCs w:val="28"/>
        </w:rPr>
        <w:t xml:space="preserve">. </w:t>
      </w:r>
      <w:r w:rsidR="00F47E84" w:rsidRPr="00476C1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47E8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2382C">
        <w:rPr>
          <w:rFonts w:ascii="Times New Roman" w:hAnsi="Times New Roman" w:cs="Times New Roman"/>
          <w:sz w:val="28"/>
          <w:szCs w:val="28"/>
        </w:rPr>
        <w:t>е</w:t>
      </w:r>
      <w:r w:rsidR="00F47E84">
        <w:rPr>
          <w:rFonts w:ascii="Times New Roman" w:hAnsi="Times New Roman" w:cs="Times New Roman"/>
          <w:sz w:val="28"/>
          <w:szCs w:val="28"/>
        </w:rPr>
        <w:t xml:space="preserve"> к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47E84">
        <w:rPr>
          <w:rFonts w:ascii="Times New Roman" w:hAnsi="Times New Roman" w:cs="Times New Roman"/>
          <w:sz w:val="28"/>
          <w:szCs w:val="28"/>
        </w:rPr>
        <w:t>ю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F47E84" w:rsidRPr="00476C17">
        <w:rPr>
          <w:rFonts w:ascii="Times New Roman" w:hAnsi="Times New Roman" w:cs="Times New Roman"/>
          <w:sz w:val="28"/>
          <w:szCs w:val="28"/>
        </w:rPr>
        <w:t>о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рода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47E84" w:rsidRPr="00476C17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</w:t>
      </w:r>
      <w:r w:rsidR="00F47E84">
        <w:rPr>
          <w:rFonts w:ascii="Times New Roman" w:hAnsi="Times New Roman" w:cs="Times New Roman"/>
          <w:sz w:val="28"/>
          <w:szCs w:val="28"/>
        </w:rPr>
        <w:t>№</w:t>
      </w:r>
      <w:r w:rsidR="00F47E84" w:rsidRPr="00476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352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порядке и условиях оплаты труда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47E84" w:rsidRPr="00476C17">
        <w:rPr>
          <w:rFonts w:ascii="Times New Roman" w:hAnsi="Times New Roman" w:cs="Times New Roman"/>
          <w:sz w:val="28"/>
          <w:szCs w:val="28"/>
        </w:rPr>
        <w:t>, подведо</w:t>
      </w:r>
      <w:r w:rsidR="00F47E84" w:rsidRPr="00476C17">
        <w:rPr>
          <w:rFonts w:ascii="Times New Roman" w:hAnsi="Times New Roman" w:cs="Times New Roman"/>
          <w:sz w:val="28"/>
          <w:szCs w:val="28"/>
        </w:rPr>
        <w:t>м</w:t>
      </w:r>
      <w:r w:rsidR="00F47E84" w:rsidRPr="00476C17">
        <w:rPr>
          <w:rFonts w:ascii="Times New Roman" w:hAnsi="Times New Roman" w:cs="Times New Roman"/>
          <w:sz w:val="28"/>
          <w:szCs w:val="28"/>
        </w:rPr>
        <w:t>ственных управлению культуры администрации города"</w:t>
      </w:r>
      <w:r w:rsidR="00F47E84">
        <w:rPr>
          <w:rFonts w:ascii="Times New Roman" w:hAnsi="Times New Roman" w:cs="Times New Roman"/>
          <w:sz w:val="28"/>
          <w:szCs w:val="28"/>
        </w:rPr>
        <w:t xml:space="preserve"> 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" w:history="1">
        <w:r w:rsidR="00476C17" w:rsidRPr="0013313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476C17" w:rsidRPr="00476C1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42B02" w:rsidRPr="00A42B02" w:rsidRDefault="00A42B02" w:rsidP="00326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Pr="00133137" w:rsidRDefault="003263E8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="00476C17" w:rsidRPr="00476C17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476C17" w:rsidRPr="00476C17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="00476C17" w:rsidRPr="00133137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="00476C17" w:rsidRPr="00133137">
        <w:rPr>
          <w:rFonts w:ascii="Times New Roman" w:hAnsi="Times New Roman" w:cs="Times New Roman"/>
          <w:sz w:val="28"/>
          <w:szCs w:val="28"/>
        </w:rPr>
        <w:t xml:space="preserve"> п</w:t>
      </w:r>
      <w:r w:rsidR="00476C17" w:rsidRPr="00133137">
        <w:rPr>
          <w:rFonts w:ascii="Times New Roman" w:hAnsi="Times New Roman" w:cs="Times New Roman"/>
          <w:sz w:val="28"/>
          <w:szCs w:val="28"/>
        </w:rPr>
        <w:t>о</w:t>
      </w:r>
      <w:r w:rsidR="00476C17" w:rsidRPr="00133137">
        <w:rPr>
          <w:rFonts w:ascii="Times New Roman" w:hAnsi="Times New Roman" w:cs="Times New Roman"/>
          <w:sz w:val="28"/>
          <w:szCs w:val="28"/>
        </w:rPr>
        <w:t>становление в газете "</w:t>
      </w:r>
      <w:proofErr w:type="spellStart"/>
      <w:r w:rsidR="00476C17" w:rsidRPr="00133137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476C17" w:rsidRPr="00133137">
        <w:rPr>
          <w:rFonts w:ascii="Times New Roman" w:hAnsi="Times New Roman" w:cs="Times New Roman"/>
          <w:sz w:val="28"/>
          <w:szCs w:val="28"/>
        </w:rPr>
        <w:t>".</w:t>
      </w:r>
    </w:p>
    <w:p w:rsidR="00F47E84" w:rsidRDefault="00F47E84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76C17" w:rsidRDefault="003263E8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C17" w:rsidRPr="00476C17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BB02E6" w:rsidRPr="00476C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</w:t>
      </w:r>
      <w:hyperlink r:id="rId11" w:history="1">
        <w:r w:rsidR="00BB02E6" w:rsidRPr="00133137">
          <w:rPr>
            <w:rFonts w:ascii="Times New Roman" w:hAnsi="Times New Roman" w:cs="Times New Roman"/>
            <w:sz w:val="28"/>
            <w:szCs w:val="28"/>
          </w:rPr>
          <w:t>официального опубликов</w:t>
        </w:r>
        <w:r w:rsidR="00BB02E6" w:rsidRPr="00133137">
          <w:rPr>
            <w:rFonts w:ascii="Times New Roman" w:hAnsi="Times New Roman" w:cs="Times New Roman"/>
            <w:sz w:val="28"/>
            <w:szCs w:val="28"/>
          </w:rPr>
          <w:t>а</w:t>
        </w:r>
        <w:r w:rsidR="00BB02E6" w:rsidRPr="00133137">
          <w:rPr>
            <w:rFonts w:ascii="Times New Roman" w:hAnsi="Times New Roman" w:cs="Times New Roman"/>
            <w:sz w:val="28"/>
            <w:szCs w:val="28"/>
          </w:rPr>
          <w:t>ния</w:t>
        </w:r>
      </w:hyperlink>
      <w:r w:rsidR="00A16937">
        <w:rPr>
          <w:rFonts w:ascii="Times New Roman" w:hAnsi="Times New Roman" w:cs="Times New Roman"/>
          <w:sz w:val="28"/>
          <w:szCs w:val="28"/>
        </w:rPr>
        <w:t>. Пункт</w:t>
      </w:r>
      <w:r w:rsidR="00BB02E6">
        <w:rPr>
          <w:rFonts w:ascii="Times New Roman" w:hAnsi="Times New Roman" w:cs="Times New Roman"/>
          <w:sz w:val="28"/>
          <w:szCs w:val="28"/>
        </w:rPr>
        <w:t xml:space="preserve"> </w:t>
      </w:r>
      <w:r w:rsidR="004C47B9">
        <w:rPr>
          <w:rFonts w:ascii="Times New Roman" w:hAnsi="Times New Roman" w:cs="Times New Roman"/>
          <w:sz w:val="28"/>
          <w:szCs w:val="28"/>
        </w:rPr>
        <w:t>4</w:t>
      </w:r>
      <w:r w:rsidR="00BB02E6" w:rsidRPr="004C47B9">
        <w:rPr>
          <w:rFonts w:ascii="Times New Roman" w:hAnsi="Times New Roman" w:cs="Times New Roman"/>
          <w:sz w:val="28"/>
          <w:szCs w:val="28"/>
        </w:rPr>
        <w:t>.</w:t>
      </w:r>
      <w:r w:rsidR="004C47B9">
        <w:rPr>
          <w:rFonts w:ascii="Times New Roman" w:hAnsi="Times New Roman" w:cs="Times New Roman"/>
          <w:sz w:val="28"/>
          <w:szCs w:val="28"/>
        </w:rPr>
        <w:t>9</w:t>
      </w:r>
      <w:r w:rsidR="00A16937">
        <w:rPr>
          <w:rFonts w:ascii="Times New Roman" w:hAnsi="Times New Roman" w:cs="Times New Roman"/>
          <w:sz w:val="28"/>
          <w:szCs w:val="28"/>
        </w:rPr>
        <w:t>, подпункты</w:t>
      </w:r>
      <w:r w:rsidR="00BB02E6" w:rsidRPr="004C47B9">
        <w:rPr>
          <w:rFonts w:ascii="Times New Roman" w:hAnsi="Times New Roman" w:cs="Times New Roman"/>
          <w:sz w:val="28"/>
          <w:szCs w:val="28"/>
        </w:rPr>
        <w:t xml:space="preserve"> </w:t>
      </w:r>
      <w:r w:rsidR="004C47B9">
        <w:rPr>
          <w:rFonts w:ascii="Times New Roman" w:hAnsi="Times New Roman" w:cs="Times New Roman"/>
          <w:sz w:val="28"/>
          <w:szCs w:val="28"/>
        </w:rPr>
        <w:t>4</w:t>
      </w:r>
      <w:r w:rsidR="00BB02E6" w:rsidRPr="004C47B9">
        <w:rPr>
          <w:rFonts w:ascii="Times New Roman" w:hAnsi="Times New Roman" w:cs="Times New Roman"/>
          <w:sz w:val="28"/>
          <w:szCs w:val="28"/>
        </w:rPr>
        <w:t>.</w:t>
      </w:r>
      <w:r w:rsidR="004C47B9">
        <w:rPr>
          <w:rFonts w:ascii="Times New Roman" w:hAnsi="Times New Roman" w:cs="Times New Roman"/>
          <w:sz w:val="28"/>
          <w:szCs w:val="28"/>
        </w:rPr>
        <w:t>9</w:t>
      </w:r>
      <w:r w:rsidR="00BB02E6" w:rsidRPr="004C47B9">
        <w:rPr>
          <w:rFonts w:ascii="Times New Roman" w:hAnsi="Times New Roman" w:cs="Times New Roman"/>
          <w:sz w:val="28"/>
          <w:szCs w:val="28"/>
        </w:rPr>
        <w:t xml:space="preserve">.1 – </w:t>
      </w:r>
      <w:r w:rsidR="004C47B9">
        <w:rPr>
          <w:rFonts w:ascii="Times New Roman" w:hAnsi="Times New Roman" w:cs="Times New Roman"/>
          <w:sz w:val="28"/>
          <w:szCs w:val="28"/>
        </w:rPr>
        <w:t>4</w:t>
      </w:r>
      <w:r w:rsidR="00BB02E6" w:rsidRPr="004C47B9">
        <w:rPr>
          <w:rFonts w:ascii="Times New Roman" w:hAnsi="Times New Roman" w:cs="Times New Roman"/>
          <w:sz w:val="28"/>
          <w:szCs w:val="28"/>
        </w:rPr>
        <w:t>.</w:t>
      </w:r>
      <w:r w:rsidR="004C47B9">
        <w:rPr>
          <w:rFonts w:ascii="Times New Roman" w:hAnsi="Times New Roman" w:cs="Times New Roman"/>
          <w:sz w:val="28"/>
          <w:szCs w:val="28"/>
        </w:rPr>
        <w:t>9</w:t>
      </w:r>
      <w:r w:rsidR="00BB02E6" w:rsidRPr="004C47B9">
        <w:rPr>
          <w:rFonts w:ascii="Times New Roman" w:hAnsi="Times New Roman" w:cs="Times New Roman"/>
          <w:sz w:val="28"/>
          <w:szCs w:val="28"/>
        </w:rPr>
        <w:t xml:space="preserve">.7 пункта </w:t>
      </w:r>
      <w:r w:rsidR="004C47B9">
        <w:rPr>
          <w:rFonts w:ascii="Times New Roman" w:hAnsi="Times New Roman" w:cs="Times New Roman"/>
          <w:sz w:val="28"/>
          <w:szCs w:val="28"/>
        </w:rPr>
        <w:t>4</w:t>
      </w:r>
      <w:r w:rsidR="00BB02E6" w:rsidRPr="004C47B9">
        <w:rPr>
          <w:rFonts w:ascii="Times New Roman" w:hAnsi="Times New Roman" w:cs="Times New Roman"/>
          <w:sz w:val="28"/>
          <w:szCs w:val="28"/>
        </w:rPr>
        <w:t>.</w:t>
      </w:r>
      <w:r w:rsidR="004C47B9" w:rsidRPr="004C47B9">
        <w:rPr>
          <w:rFonts w:ascii="Times New Roman" w:hAnsi="Times New Roman" w:cs="Times New Roman"/>
          <w:sz w:val="28"/>
          <w:szCs w:val="28"/>
        </w:rPr>
        <w:t>9</w:t>
      </w:r>
      <w:r w:rsidR="00BB02E6" w:rsidRPr="004C47B9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BB02E6" w:rsidRPr="004C47B9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="004C47B9" w:rsidRPr="004C47B9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I</w:t>
      </w:r>
      <w:r w:rsidR="00BB02E6" w:rsidRPr="004C47B9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</w:t>
      </w:r>
      <w:r w:rsidR="00BB02E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приложения к п</w:t>
      </w:r>
      <w:r w:rsidR="00BB02E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</w:t>
      </w:r>
      <w:r w:rsidR="00BB02E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становлению, </w:t>
      </w:r>
      <w:r w:rsidR="00A1693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вступают в силу </w:t>
      </w:r>
      <w:r w:rsidR="00BB02E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 01.02.2016</w:t>
      </w:r>
      <w:r w:rsidR="00BB02E6">
        <w:rPr>
          <w:rFonts w:ascii="Times New Roman" w:hAnsi="Times New Roman" w:cs="Times New Roman"/>
          <w:sz w:val="28"/>
          <w:szCs w:val="28"/>
        </w:rPr>
        <w:t>.</w:t>
      </w:r>
    </w:p>
    <w:p w:rsidR="00761474" w:rsidRDefault="00761474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1474" w:rsidRPr="00476C17" w:rsidRDefault="00761474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3"/>
        <w:gridCol w:w="3247"/>
      </w:tblGrid>
      <w:tr w:rsidR="00476C17" w:rsidRPr="00476C1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35E9C" w:rsidRDefault="00835E9C" w:rsidP="00F4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17" w:rsidRPr="00476C17" w:rsidRDefault="00174319" w:rsidP="00F4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476C17" w:rsidRPr="00476C1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35E9C" w:rsidRDefault="00835E9C" w:rsidP="00F4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17" w:rsidRPr="00476C17" w:rsidRDefault="004C47B9" w:rsidP="00F4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74319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="00174319">
              <w:rPr>
                <w:rFonts w:ascii="Times New Roman" w:hAnsi="Times New Roman" w:cs="Times New Roman"/>
                <w:sz w:val="28"/>
                <w:szCs w:val="28"/>
              </w:rPr>
              <w:t>Бадина</w:t>
            </w:r>
            <w:proofErr w:type="spellEnd"/>
          </w:p>
        </w:tc>
      </w:tr>
    </w:tbl>
    <w:p w:rsidR="00BB02E6" w:rsidRDefault="00BB02E6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3" w:name="sub_1000"/>
    </w:p>
    <w:p w:rsidR="00F84614" w:rsidRDefault="00F84614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A7979" w:rsidRDefault="00476C17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4" w:name="_GoBack"/>
      <w:bookmarkEnd w:id="4"/>
      <w:r w:rsidRPr="00174319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</w:t>
      </w:r>
      <w:bookmarkEnd w:id="3"/>
      <w:r w:rsidR="004A797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</w:t>
      </w:r>
      <w:hyperlink w:anchor="sub_0" w:history="1">
        <w:r w:rsidRPr="00133137">
          <w:rPr>
            <w:rFonts w:ascii="Times New Roman" w:hAnsi="Times New Roman" w:cs="Times New Roman"/>
            <w:bCs/>
            <w:sz w:val="28"/>
            <w:szCs w:val="28"/>
          </w:rPr>
          <w:t>постановлению</w:t>
        </w:r>
      </w:hyperlink>
      <w:r w:rsidR="002304C2" w:rsidRPr="001331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4999" w:rsidRDefault="00DA4F5E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476C17" w:rsidRPr="00174319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города</w:t>
      </w:r>
      <w:r w:rsidR="002304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476C17" w:rsidRPr="00476C17" w:rsidRDefault="005F4852" w:rsidP="00BC38BA">
      <w:pPr>
        <w:widowControl w:val="0"/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от __________   №___</w:t>
      </w:r>
      <w:r w:rsidR="00761474">
        <w:rPr>
          <w:rFonts w:ascii="Times New Roman" w:hAnsi="Times New Roman" w:cs="Times New Roman"/>
          <w:bCs/>
          <w:color w:val="26282F"/>
          <w:sz w:val="28"/>
          <w:szCs w:val="28"/>
        </w:rPr>
        <w:t>_______</w:t>
      </w:r>
      <w:r w:rsidR="002304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</w:t>
      </w:r>
      <w:r w:rsidR="00476C17" w:rsidRP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A4F5E" w:rsidRDefault="00DA4F5E" w:rsidP="00534999">
      <w:pPr>
        <w:widowControl w:val="0"/>
        <w:autoSpaceDE w:val="0"/>
        <w:autoSpaceDN w:val="0"/>
        <w:adjustRightInd w:val="0"/>
        <w:spacing w:before="108" w:after="108" w:line="240" w:lineRule="auto"/>
        <w:ind w:left="4536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76C17" w:rsidRPr="00F47E84" w:rsidRDefault="00476C17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Изменения, 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в приложение к постановлению администрации города от </w:t>
      </w:r>
      <w:r w:rsidR="003263E8">
        <w:rPr>
          <w:rFonts w:ascii="Times New Roman" w:hAnsi="Times New Roman" w:cs="Times New Roman"/>
          <w:b/>
          <w:bCs/>
          <w:color w:val="26282F"/>
          <w:sz w:val="28"/>
          <w:szCs w:val="28"/>
        </w:rPr>
        <w:t>18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.11.201</w:t>
      </w:r>
      <w:r w:rsidR="003263E8">
        <w:rPr>
          <w:rFonts w:ascii="Times New Roman" w:hAnsi="Times New Roman" w:cs="Times New Roman"/>
          <w:b/>
          <w:bCs/>
          <w:color w:val="26282F"/>
          <w:sz w:val="28"/>
          <w:szCs w:val="28"/>
        </w:rPr>
        <w:t>4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3263E8">
        <w:rPr>
          <w:rFonts w:ascii="Times New Roman" w:hAnsi="Times New Roman" w:cs="Times New Roman"/>
          <w:b/>
          <w:bCs/>
          <w:color w:val="26282F"/>
          <w:sz w:val="28"/>
          <w:szCs w:val="28"/>
        </w:rPr>
        <w:t>352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"Об утверждении Положения о порядке и условиях оплаты труда работн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ков муниципальных учреждений, подведомственных управлению культ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</w:t>
      </w:r>
      <w:r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ры администрации города</w:t>
      </w:r>
      <w:r w:rsidR="00B52F8C" w:rsidRPr="00F47E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" </w:t>
      </w:r>
    </w:p>
    <w:p w:rsidR="00476C17" w:rsidRDefault="00476C17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618" w:rsidRDefault="00F84614" w:rsidP="00025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C6" w:rsidRPr="00242DC6" w:rsidRDefault="00242DC6" w:rsidP="00025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1.1 изложить в новой редакции:</w:t>
      </w:r>
    </w:p>
    <w:p w:rsidR="00242DC6" w:rsidRPr="00242DC6" w:rsidRDefault="00242DC6" w:rsidP="00242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порядок и условия оплаты труда  работников муниципальных учреждений культуры, подведомственных упра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лению культуры администрации города Нижневартовска (далее - учреждения, работники учреждения), и включает:</w:t>
      </w:r>
    </w:p>
    <w:p w:rsidR="00242DC6" w:rsidRDefault="00242DC6" w:rsidP="00242DC6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242D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 w:val="0"/>
          <w:color w:val="auto"/>
          <w:kern w:val="32"/>
          <w:sz w:val="28"/>
          <w:szCs w:val="28"/>
        </w:rPr>
        <w:t>п</w:t>
      </w:r>
      <w:r w:rsidRPr="00242DC6">
        <w:rPr>
          <w:rFonts w:ascii="Times New Roman" w:eastAsia="Times New Roman" w:hAnsi="Times New Roman" w:cs="Times New Roman"/>
          <w:b w:val="0"/>
          <w:color w:val="auto"/>
          <w:kern w:val="32"/>
          <w:sz w:val="28"/>
          <w:szCs w:val="28"/>
        </w:rPr>
        <w:t xml:space="preserve">орядок и условия оплаты труда работников, </w:t>
      </w:r>
      <w:r w:rsidRPr="00242DC6">
        <w:rPr>
          <w:rFonts w:ascii="Times New Roman" w:eastAsia="Times New Roman" w:hAnsi="Times New Roman" w:cs="Times New Roman"/>
          <w:b w:val="0"/>
          <w:sz w:val="28"/>
          <w:szCs w:val="28"/>
        </w:rPr>
        <w:t>занимающих должности специалистов и служащих;</w:t>
      </w:r>
    </w:p>
    <w:p w:rsidR="00242DC6" w:rsidRPr="00242DC6" w:rsidRDefault="00242DC6" w:rsidP="00242DC6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color w:val="auto"/>
          <w:kern w:val="32"/>
          <w:sz w:val="28"/>
          <w:szCs w:val="28"/>
        </w:rPr>
      </w:pPr>
      <w:r>
        <w:tab/>
      </w:r>
      <w:r w:rsidRPr="00242DC6">
        <w:rPr>
          <w:b w:val="0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kern w:val="32"/>
          <w:sz w:val="28"/>
          <w:szCs w:val="28"/>
        </w:rPr>
        <w:t>п</w:t>
      </w:r>
      <w:r w:rsidRPr="00242DC6">
        <w:rPr>
          <w:rFonts w:ascii="Times New Roman" w:eastAsia="Times New Roman" w:hAnsi="Times New Roman" w:cs="Times New Roman"/>
          <w:b w:val="0"/>
          <w:color w:val="auto"/>
          <w:kern w:val="32"/>
          <w:sz w:val="28"/>
          <w:szCs w:val="28"/>
        </w:rPr>
        <w:t xml:space="preserve">орядок и условия оплаты труда работников, </w:t>
      </w:r>
      <w:r w:rsidRPr="00242DC6">
        <w:rPr>
          <w:rFonts w:ascii="Times New Roman" w:eastAsia="Times New Roman" w:hAnsi="Times New Roman" w:cs="Times New Roman"/>
          <w:b w:val="0"/>
          <w:kern w:val="32"/>
          <w:sz w:val="28"/>
          <w:szCs w:val="28"/>
        </w:rPr>
        <w:t>осуществляющих профе</w:t>
      </w:r>
      <w:r w:rsidRPr="00242DC6">
        <w:rPr>
          <w:rFonts w:ascii="Times New Roman" w:eastAsia="Times New Roman" w:hAnsi="Times New Roman" w:cs="Times New Roman"/>
          <w:b w:val="0"/>
          <w:kern w:val="32"/>
          <w:sz w:val="28"/>
          <w:szCs w:val="28"/>
        </w:rPr>
        <w:t>с</w:t>
      </w:r>
      <w:r w:rsidRPr="00242DC6">
        <w:rPr>
          <w:rFonts w:ascii="Times New Roman" w:eastAsia="Times New Roman" w:hAnsi="Times New Roman" w:cs="Times New Roman"/>
          <w:b w:val="0"/>
          <w:kern w:val="32"/>
          <w:sz w:val="28"/>
          <w:szCs w:val="28"/>
        </w:rPr>
        <w:t>сиональную деятельность по профессиям рабочих</w:t>
      </w:r>
      <w:r>
        <w:rPr>
          <w:rFonts w:ascii="Times New Roman" w:eastAsia="Times New Roman" w:hAnsi="Times New Roman" w:cs="Times New Roman"/>
          <w:b w:val="0"/>
          <w:kern w:val="32"/>
          <w:sz w:val="28"/>
          <w:szCs w:val="28"/>
        </w:rPr>
        <w:t>;</w:t>
      </w:r>
    </w:p>
    <w:p w:rsidR="00242DC6" w:rsidRPr="00242DC6" w:rsidRDefault="00242DC6" w:rsidP="00242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D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и 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условия оплаты труда руководителя, его заместителей</w:t>
      </w:r>
      <w:r w:rsidR="00DE4FE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ного бухгалтера учреждения;</w:t>
      </w:r>
    </w:p>
    <w:p w:rsidR="00242DC6" w:rsidRPr="00242DC6" w:rsidRDefault="00242DC6" w:rsidP="00F90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D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0188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 xml:space="preserve"> и условия установления компенсационных</w:t>
      </w:r>
      <w:r w:rsidR="00F901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 xml:space="preserve"> стимулирующих </w:t>
      </w:r>
      <w:r w:rsidR="00F901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42DC6">
        <w:rPr>
          <w:rFonts w:ascii="Times New Roman" w:eastAsia="Times New Roman" w:hAnsi="Times New Roman" w:cs="Times New Roman"/>
          <w:sz w:val="28"/>
          <w:szCs w:val="28"/>
        </w:rPr>
        <w:t>иных выплат</w:t>
      </w:r>
      <w:proofErr w:type="gramStart"/>
      <w:r w:rsidRPr="00242D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242DC6" w:rsidRPr="00242DC6" w:rsidRDefault="00242DC6" w:rsidP="00025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618" w:rsidRPr="00242DC6" w:rsidRDefault="00D83E4C" w:rsidP="00D83E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C6">
        <w:rPr>
          <w:rFonts w:ascii="Times New Roman" w:hAnsi="Times New Roman" w:cs="Times New Roman"/>
          <w:sz w:val="28"/>
          <w:szCs w:val="28"/>
        </w:rPr>
        <w:t>- абзац третий подпункта 1.3.</w:t>
      </w:r>
      <w:r w:rsidR="000258DA" w:rsidRPr="00242DC6">
        <w:rPr>
          <w:rFonts w:ascii="Times New Roman" w:hAnsi="Times New Roman" w:cs="Times New Roman"/>
          <w:sz w:val="28"/>
          <w:szCs w:val="28"/>
        </w:rPr>
        <w:t>3</w:t>
      </w:r>
      <w:r w:rsidRPr="00242DC6">
        <w:rPr>
          <w:rFonts w:ascii="Times New Roman" w:hAnsi="Times New Roman" w:cs="Times New Roman"/>
          <w:sz w:val="28"/>
          <w:szCs w:val="28"/>
        </w:rPr>
        <w:t xml:space="preserve"> </w:t>
      </w:r>
      <w:r w:rsidR="004E6618" w:rsidRPr="00242DC6">
        <w:rPr>
          <w:rFonts w:ascii="Times New Roman" w:hAnsi="Times New Roman" w:cs="Times New Roman"/>
          <w:sz w:val="28"/>
          <w:szCs w:val="28"/>
        </w:rPr>
        <w:t xml:space="preserve">изложить  в следующей редакции: </w:t>
      </w:r>
    </w:p>
    <w:p w:rsidR="004E6618" w:rsidRPr="00242DC6" w:rsidRDefault="004E6618" w:rsidP="00F47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"- </w:t>
      </w:r>
      <w:r w:rsidR="00D83E4C" w:rsidRPr="00242DC6">
        <w:rPr>
          <w:rFonts w:ascii="Times New Roman" w:eastAsia="Times New Roman" w:hAnsi="Times New Roman" w:cs="Times New Roman"/>
          <w:sz w:val="28"/>
          <w:szCs w:val="28"/>
        </w:rPr>
        <w:t>единовременная выплата при предоставлении ежегодного оплачива</w:t>
      </w:r>
      <w:r w:rsidR="00D83E4C" w:rsidRPr="00242D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3E4C" w:rsidRPr="00242DC6">
        <w:rPr>
          <w:rFonts w:ascii="Times New Roman" w:eastAsia="Times New Roman" w:hAnsi="Times New Roman" w:cs="Times New Roman"/>
          <w:sz w:val="28"/>
          <w:szCs w:val="28"/>
        </w:rPr>
        <w:t>мого отпуска</w:t>
      </w:r>
      <w:proofErr w:type="gramStart"/>
      <w:r w:rsidRPr="00242DC6">
        <w:rPr>
          <w:rFonts w:ascii="Times New Roman" w:hAnsi="Times New Roman" w:cs="Times New Roman"/>
          <w:sz w:val="28"/>
          <w:szCs w:val="28"/>
        </w:rPr>
        <w:t>;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proofErr w:type="gramEnd"/>
      <w:r w:rsidR="00436B78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792482" w:rsidRPr="00242DC6" w:rsidRDefault="000258DA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="00436B78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792482" w:rsidRPr="00242DC6">
        <w:rPr>
          <w:rFonts w:ascii="Times New Roman" w:hAnsi="Times New Roman" w:cs="Times New Roman"/>
          <w:sz w:val="28"/>
          <w:szCs w:val="28"/>
        </w:rPr>
        <w:t>пункт 1.4:</w:t>
      </w:r>
    </w:p>
    <w:p w:rsidR="00792482" w:rsidRPr="00242DC6" w:rsidRDefault="00DE26DB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42DC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92482" w:rsidRPr="00242DC6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792482" w:rsidRPr="00242DC6">
        <w:rPr>
          <w:rFonts w:ascii="Times New Roman" w:hAnsi="Times New Roman" w:cs="Times New Roman"/>
          <w:sz w:val="28"/>
          <w:szCs w:val="28"/>
        </w:rPr>
        <w:t xml:space="preserve"> первом слова </w:t>
      </w:r>
      <w:r w:rsidR="00792482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"до 20%" заменить словами "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до 30%</w:t>
      </w:r>
      <w:r w:rsidR="00792482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10CA5" w:rsidRPr="00242DC6" w:rsidRDefault="000258DA" w:rsidP="00436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242DC6">
        <w:rPr>
          <w:rFonts w:ascii="Times New Roman" w:hAnsi="Times New Roman" w:cs="Times New Roman"/>
          <w:sz w:val="28"/>
          <w:szCs w:val="28"/>
        </w:rPr>
        <w:t>а</w:t>
      </w:r>
      <w:r w:rsidR="00EC64C9" w:rsidRPr="00242DC6">
        <w:rPr>
          <w:rFonts w:ascii="Times New Roman" w:hAnsi="Times New Roman" w:cs="Times New Roman"/>
          <w:sz w:val="28"/>
          <w:szCs w:val="28"/>
        </w:rPr>
        <w:t>бзац втор</w:t>
      </w:r>
      <w:r w:rsidR="00210CA5" w:rsidRPr="00242DC6">
        <w:rPr>
          <w:rFonts w:ascii="Times New Roman" w:hAnsi="Times New Roman" w:cs="Times New Roman"/>
          <w:sz w:val="28"/>
          <w:szCs w:val="28"/>
        </w:rPr>
        <w:t>ой</w:t>
      </w:r>
      <w:r w:rsidR="00EC64C9" w:rsidRPr="00242DC6">
        <w:rPr>
          <w:rFonts w:ascii="Times New Roman" w:hAnsi="Times New Roman" w:cs="Times New Roman"/>
          <w:sz w:val="28"/>
          <w:szCs w:val="28"/>
        </w:rPr>
        <w:t xml:space="preserve"> </w:t>
      </w:r>
      <w:r w:rsidR="00D83E4C" w:rsidRPr="00242DC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210CA5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210CA5" w:rsidRPr="00242DC6">
        <w:rPr>
          <w:rFonts w:ascii="Times New Roman" w:eastAsia="Calibri" w:hAnsi="Times New Roman" w:cs="Times New Roman"/>
          <w:sz w:val="28"/>
          <w:szCs w:val="28"/>
          <w:lang w:eastAsia="en-US"/>
        </w:rPr>
        <w:t>На иные выплаты</w:t>
      </w:r>
      <w:r w:rsidR="00D83E4C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5E121F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дополнить слова</w:t>
      </w:r>
      <w:r w:rsidR="00DE26DB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ми </w:t>
      </w:r>
      <w:r w:rsidR="00210CA5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5E121F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кроме предусмотренных подпунктом 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="005E121F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.3.3 пункта 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="005E121F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.3</w:t>
      </w:r>
      <w:r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, пунктом 7.5</w:t>
      </w:r>
      <w:r w:rsidR="005E121F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раздела </w:t>
      </w:r>
      <w:r w:rsidR="005E121F" w:rsidRPr="00242DC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VII,</w:t>
      </w:r>
      <w:r w:rsidR="005E121F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9C655C" w:rsidRPr="00242DC6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</w:p>
    <w:p w:rsidR="004558E4" w:rsidRPr="00242DC6" w:rsidRDefault="004558E4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36DFF" w:rsidRDefault="00336DFF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2. Раздел </w:t>
      </w:r>
      <w:r w:rsidRPr="00973E9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IV</w:t>
      </w:r>
      <w:r w:rsidR="00FA087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изложить в новой редакции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:</w:t>
      </w:r>
    </w:p>
    <w:p w:rsidR="00FA0876" w:rsidRPr="00FA0876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876">
        <w:rPr>
          <w:rFonts w:ascii="Times New Roman" w:hAnsi="Times New Roman" w:cs="Times New Roman"/>
          <w:b/>
          <w:bCs/>
          <w:color w:val="26282F"/>
          <w:sz w:val="28"/>
          <w:szCs w:val="28"/>
        </w:rPr>
        <w:t>"</w:t>
      </w:r>
      <w:r w:rsidRPr="00FA0876">
        <w:rPr>
          <w:rFonts w:ascii="Times New Roman" w:eastAsia="Times New Roman" w:hAnsi="Times New Roman" w:cs="Times New Roman"/>
          <w:b/>
          <w:sz w:val="28"/>
          <w:szCs w:val="28"/>
        </w:rPr>
        <w:t xml:space="preserve">IV. Порядок и условия оплаты труда </w:t>
      </w:r>
    </w:p>
    <w:p w:rsidR="00FA0876" w:rsidRPr="00FA0876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876">
        <w:rPr>
          <w:rFonts w:ascii="Times New Roman" w:eastAsia="Times New Roman" w:hAnsi="Times New Roman" w:cs="Times New Roman"/>
          <w:b/>
          <w:sz w:val="28"/>
          <w:szCs w:val="28"/>
        </w:rPr>
        <w:t>руководителя учреждения, его заместителей и главного бухгалтера</w:t>
      </w:r>
    </w:p>
    <w:p w:rsidR="00FA0876" w:rsidRPr="00FA0876" w:rsidRDefault="00FA0876" w:rsidP="00FA08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876" w:rsidRPr="00FA0876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6">
        <w:rPr>
          <w:rFonts w:ascii="Times New Roman" w:eastAsia="Times New Roman" w:hAnsi="Times New Roman" w:cs="Times New Roman"/>
          <w:sz w:val="28"/>
          <w:szCs w:val="28"/>
        </w:rPr>
        <w:t>4.1. Заработная плата руководителя учреждения, его заместителей, (включая художественного руководителя, выполняющего функции заместителя руководителя учреждения, и главного инженера) (далее – заместители руков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дителя), и главного бухгалтера состоит из оклада, компенсационных, стимул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рующих и иных выплат. </w:t>
      </w:r>
    </w:p>
    <w:p w:rsidR="00FA0876" w:rsidRPr="00FA0876" w:rsidRDefault="00FA0876" w:rsidP="00FA08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4.2. </w:t>
      </w:r>
      <w:proofErr w:type="gramStart"/>
      <w:r w:rsidRPr="00FA0876">
        <w:rPr>
          <w:rFonts w:ascii="Times New Roman" w:eastAsia="Times New Roman" w:hAnsi="Times New Roman" w:cs="Times New Roman"/>
          <w:sz w:val="28"/>
          <w:szCs w:val="28"/>
        </w:rPr>
        <w:t>Оклад руководителя учреждения устанавливается в кратном отнош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нии к средней заработной плате работников учреждения, которые относятся     к основному персоналу, и составляет до 3 размеров средней заработной платы основного персонала (без учета компенсационных выплат,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</w:t>
      </w:r>
      <w:r w:rsidRPr="00476C17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6C17">
        <w:rPr>
          <w:rFonts w:ascii="Times New Roman" w:hAnsi="Times New Roman" w:cs="Times New Roman"/>
          <w:sz w:val="28"/>
          <w:szCs w:val="28"/>
        </w:rPr>
        <w:t xml:space="preserve"> 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оплачиваемого отпуска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 и единовр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выплат 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молодым специалистам).</w:t>
      </w:r>
      <w:proofErr w:type="gramEnd"/>
    </w:p>
    <w:p w:rsidR="00FA0876" w:rsidRPr="00FA0876" w:rsidRDefault="00F84614" w:rsidP="00FA08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ar479" w:history="1">
        <w:r w:rsidR="00FA0876" w:rsidRPr="00FA0876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FA0876" w:rsidRPr="00FA0876">
        <w:rPr>
          <w:rFonts w:ascii="Times New Roman" w:eastAsia="Times New Roman" w:hAnsi="Times New Roman" w:cs="Times New Roman"/>
          <w:sz w:val="28"/>
          <w:szCs w:val="28"/>
        </w:rPr>
        <w:t xml:space="preserve"> должностей и профессий работников, относимых к основному персоналу, для расчета средней заработной платы и определения размеров окладов руководителей учреждений установлен в </w:t>
      </w:r>
      <w:proofErr w:type="gramStart"/>
      <w:r w:rsidR="00FA0876" w:rsidRPr="00FA0876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proofErr w:type="gramEnd"/>
      <w:r w:rsidR="00FA0876" w:rsidRPr="00FA0876">
        <w:rPr>
          <w:rFonts w:ascii="Times New Roman" w:eastAsia="Times New Roman" w:hAnsi="Times New Roman" w:cs="Times New Roman"/>
          <w:sz w:val="28"/>
          <w:szCs w:val="28"/>
        </w:rPr>
        <w:t xml:space="preserve"> 2 к настоящему Положению.</w:t>
      </w:r>
    </w:p>
    <w:p w:rsidR="00FA0876" w:rsidRPr="00FA0876" w:rsidRDefault="00FA0876" w:rsidP="00FA0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расчета средней заработной платы основного персонала учреждения применяется </w:t>
      </w:r>
      <w:hyperlink r:id="rId12" w:history="1">
        <w:r w:rsidRPr="00FA087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порядок</w:t>
        </w:r>
      </w:hyperlink>
      <w:r w:rsidRP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исчисления размера средней заработной платы для опр</w:t>
      </w:r>
      <w:r w:rsidRPr="00FA087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A0876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размера должностного оклада руководителя федерального бюджетного учреждения, установленный нормативным правовым актом Министерства здравоохранения и социального развития Российской Федерации.</w:t>
      </w:r>
    </w:p>
    <w:p w:rsidR="00FA0876" w:rsidRPr="00FA0876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Конкретный р</w:t>
      </w:r>
      <w:r w:rsidRPr="00692897">
        <w:rPr>
          <w:rFonts w:ascii="Times New Roman" w:eastAsia="Calibri" w:hAnsi="Times New Roman" w:cs="Times New Roman"/>
          <w:sz w:val="28"/>
          <w:szCs w:val="28"/>
          <w:lang w:eastAsia="en-US"/>
        </w:rPr>
        <w:t>азмер оклада руководителя учреждения устанавливае</w:t>
      </w:r>
      <w:r w:rsidRPr="00692897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692897">
        <w:rPr>
          <w:rFonts w:ascii="Times New Roman" w:eastAsia="Calibri" w:hAnsi="Times New Roman" w:cs="Times New Roman"/>
          <w:sz w:val="28"/>
          <w:szCs w:val="28"/>
          <w:lang w:eastAsia="en-US"/>
        </w:rPr>
        <w:t>ся трудовым договором</w:t>
      </w:r>
      <w:r w:rsidRPr="00692897">
        <w:rPr>
          <w:rFonts w:ascii="Times New Roman" w:hAnsi="Times New Roman" w:cs="Times New Roman"/>
          <w:sz w:val="28"/>
          <w:szCs w:val="28"/>
        </w:rPr>
        <w:t xml:space="preserve"> </w:t>
      </w:r>
      <w:r w:rsidRPr="00692897">
        <w:rPr>
          <w:rFonts w:ascii="Times New Roman" w:eastAsia="Calibri" w:hAnsi="Times New Roman" w:cs="Times New Roman"/>
          <w:sz w:val="28"/>
          <w:szCs w:val="28"/>
          <w:lang w:eastAsia="en-US"/>
        </w:rPr>
        <w:t>(дополнительн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692897">
        <w:rPr>
          <w:rFonts w:ascii="Times New Roman" w:eastAsia="Calibri" w:hAnsi="Times New Roman" w:cs="Times New Roman"/>
          <w:sz w:val="28"/>
          <w:szCs w:val="28"/>
          <w:lang w:eastAsia="en-US"/>
        </w:rPr>
        <w:t>м соглашени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69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трудовому договору)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97">
        <w:rPr>
          <w:rFonts w:ascii="Times New Roman" w:hAnsi="Times New Roman" w:cs="Times New Roman"/>
          <w:sz w:val="28"/>
          <w:szCs w:val="28"/>
        </w:rPr>
        <w:t>в</w:t>
      </w:r>
      <w:r w:rsidRPr="000E0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зависимости от сложности труда, в том числе с учетом масштаба управления и особенностей деятельности и значимости 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876" w:rsidRPr="00FA0876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6">
        <w:rPr>
          <w:rFonts w:ascii="Times New Roman" w:eastAsia="Times New Roman" w:hAnsi="Times New Roman" w:cs="Times New Roman"/>
          <w:sz w:val="28"/>
          <w:szCs w:val="28"/>
        </w:rPr>
        <w:t>4.4. Оклады заместителей руководителя и главного бухгалтера учрежд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ния устанавливаются на 10 - 30 процентов ниже оклада руководителя соотве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>ствующего учреждения.</w:t>
      </w:r>
    </w:p>
    <w:p w:rsidR="00FA0876" w:rsidRPr="00FA0876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4.5. Руководителю учреждения, заместителям руководителя и главному бухгалтеру учреждения производятся компенсационные выплаты в </w:t>
      </w:r>
      <w:proofErr w:type="gramStart"/>
      <w:r w:rsidRPr="00FA0876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      и на условиях, предусмотренных разделом </w:t>
      </w:r>
      <w:r w:rsidRPr="00FA0876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A087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FA0876" w:rsidRPr="00AB1E39" w:rsidRDefault="00FA0876" w:rsidP="00FA0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4.5.1.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Размер выплаты за выполнение руководителем учреждения,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местителями и главным бухгалтером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их </w:t>
      </w:r>
      <w:r w:rsidRPr="00B94EE5">
        <w:rPr>
          <w:rFonts w:ascii="Times New Roman" w:eastAsia="Times New Roman" w:hAnsi="Times New Roman" w:cs="Times New Roman"/>
          <w:sz w:val="28"/>
          <w:szCs w:val="28"/>
        </w:rPr>
        <w:t>письменного согласия</w:t>
      </w:r>
      <w:r w:rsidRPr="00AB1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E39">
        <w:rPr>
          <w:rFonts w:ascii="Times New Roman" w:eastAsia="Calibri" w:hAnsi="Times New Roman" w:cs="Times New Roman"/>
          <w:sz w:val="28"/>
          <w:szCs w:val="28"/>
        </w:rPr>
        <w:t>наряду с должностными обязанностями, определенными трудовым договором, дополн</w:t>
      </w:r>
      <w:r w:rsidRPr="00AB1E39">
        <w:rPr>
          <w:rFonts w:ascii="Times New Roman" w:eastAsia="Calibri" w:hAnsi="Times New Roman" w:cs="Times New Roman"/>
          <w:sz w:val="28"/>
          <w:szCs w:val="28"/>
        </w:rPr>
        <w:t>и</w:t>
      </w:r>
      <w:r w:rsidRPr="00AB1E39">
        <w:rPr>
          <w:rFonts w:ascii="Times New Roman" w:eastAsia="Calibri" w:hAnsi="Times New Roman" w:cs="Times New Roman"/>
          <w:sz w:val="28"/>
          <w:szCs w:val="28"/>
        </w:rPr>
        <w:t>тельной работы по совмещению должностей в течение установленной продо</w:t>
      </w:r>
      <w:r w:rsidRPr="00AB1E39">
        <w:rPr>
          <w:rFonts w:ascii="Times New Roman" w:eastAsia="Calibri" w:hAnsi="Times New Roman" w:cs="Times New Roman"/>
          <w:sz w:val="28"/>
          <w:szCs w:val="28"/>
        </w:rPr>
        <w:t>л</w:t>
      </w:r>
      <w:r w:rsidRPr="00AB1E39">
        <w:rPr>
          <w:rFonts w:ascii="Times New Roman" w:eastAsia="Calibri" w:hAnsi="Times New Roman" w:cs="Times New Roman"/>
          <w:sz w:val="28"/>
          <w:szCs w:val="28"/>
        </w:rPr>
        <w:t xml:space="preserve">жительности рабочего времени устанавливается трудовым </w:t>
      </w:r>
      <w:r w:rsidRPr="005C14A7">
        <w:rPr>
          <w:rFonts w:ascii="Times New Roman" w:eastAsia="Calibri" w:hAnsi="Times New Roman" w:cs="Times New Roman"/>
          <w:sz w:val="28"/>
          <w:szCs w:val="28"/>
        </w:rPr>
        <w:t>договором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14A7">
        <w:rPr>
          <w:rFonts w:ascii="Times New Roman" w:eastAsia="Calibri" w:hAnsi="Times New Roman" w:cs="Times New Roman"/>
          <w:sz w:val="28"/>
          <w:szCs w:val="28"/>
        </w:rPr>
        <w:t>(допо</w:t>
      </w:r>
      <w:r w:rsidRPr="005C14A7">
        <w:rPr>
          <w:rFonts w:ascii="Times New Roman" w:eastAsia="Calibri" w:hAnsi="Times New Roman" w:cs="Times New Roman"/>
          <w:sz w:val="28"/>
          <w:szCs w:val="28"/>
        </w:rPr>
        <w:t>л</w:t>
      </w:r>
      <w:r w:rsidRPr="005C14A7">
        <w:rPr>
          <w:rFonts w:ascii="Times New Roman" w:eastAsia="Calibri" w:hAnsi="Times New Roman" w:cs="Times New Roman"/>
          <w:sz w:val="28"/>
          <w:szCs w:val="28"/>
        </w:rPr>
        <w:t xml:space="preserve">нительным соглашением к трудовому договору). </w:t>
      </w:r>
    </w:p>
    <w:p w:rsidR="00FA0876" w:rsidRPr="001E0FD3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35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3583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Руководителю учреждения,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F13583">
        <w:rPr>
          <w:rFonts w:ascii="Times New Roman" w:eastAsia="Times New Roman" w:hAnsi="Times New Roman" w:cs="Times New Roman"/>
          <w:sz w:val="28"/>
          <w:szCs w:val="28"/>
        </w:rPr>
        <w:t xml:space="preserve">заместителям и главному бухгалтеру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стимулирующие выплаты: ежемесячная выплата 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ность и высокие результаты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премиальные выплаты по итогам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квартал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0876" w:rsidRPr="007A1900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4.7. Ежемесячная выплата 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ремиальные выплаты по итогам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квартал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руководителю учрежд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производятся по результатам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учр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его руководителя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за соответствующий отчетный период, личного вклада руководителя учреждения в осуществление основных задач и функций, определенных уставом учреждения, выполнения обязанностей, предусмотре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ных трудовым договором.</w:t>
      </w:r>
    </w:p>
    <w:p w:rsidR="00FA0876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еречень целевых показателей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критерии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 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и их руководителей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устанавливаются муниципальным нормативным правовым актом города Нижневартовска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0876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4.8.</w:t>
      </w:r>
      <w:r w:rsidRPr="00F641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эффективности деятельности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и их руководителей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соответствующий отчетный период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определ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нию</w:t>
      </w:r>
      <w:r w:rsidRPr="0040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</w:t>
      </w:r>
      <w:r w:rsidRPr="00403D9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 которой, а также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05D5F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>ок проведения оценки</w:t>
      </w:r>
      <w:r w:rsidRPr="00F641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деятельности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и их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ководителей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уровня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приказом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культуры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города.</w:t>
      </w:r>
    </w:p>
    <w:p w:rsidR="00FA0876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4.9. Ежемесячная выплата 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устанавливается руководителю учреждения в зависимости от присвоенного учреждению уровня эффективности деятельности.</w:t>
      </w:r>
    </w:p>
    <w:p w:rsidR="00FA0876" w:rsidRDefault="00FB1852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1. Присвоение учреждению уровня эффективности деятельности ос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ществляется один раз в год по результатам о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ценк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эффективности деятельности </w:t>
      </w:r>
      <w:r w:rsidR="00FA0876"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C57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его руководителя</w:t>
      </w:r>
      <w:r w:rsidR="00FA0876" w:rsidRPr="00DF09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за предшествующий (отчетный) год.</w:t>
      </w:r>
    </w:p>
    <w:p w:rsidR="00FA0876" w:rsidRPr="007514BA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4DC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деятельности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F09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 предш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ствующий (отчетный) год</w:t>
      </w:r>
      <w:r w:rsidRPr="00D664DC">
        <w:rPr>
          <w:rFonts w:ascii="Times New Roman" w:hAnsi="Times New Roman" w:cs="Times New Roman"/>
          <w:sz w:val="28"/>
          <w:szCs w:val="28"/>
        </w:rPr>
        <w:t xml:space="preserve">, </w:t>
      </w:r>
      <w:r w:rsidR="00C571F2" w:rsidRPr="00D664DC">
        <w:rPr>
          <w:rFonts w:ascii="Times New Roman" w:hAnsi="Times New Roman" w:cs="Times New Roman"/>
          <w:sz w:val="28"/>
          <w:szCs w:val="28"/>
        </w:rPr>
        <w:t xml:space="preserve">оформленные </w:t>
      </w:r>
      <w:r w:rsidR="00C571F2">
        <w:rPr>
          <w:rFonts w:ascii="Times New Roman" w:hAnsi="Times New Roman" w:cs="Times New Roman"/>
          <w:sz w:val="28"/>
          <w:szCs w:val="28"/>
        </w:rPr>
        <w:t>протоколом к</w:t>
      </w:r>
      <w:r w:rsidR="00C571F2" w:rsidRPr="00D664DC">
        <w:rPr>
          <w:rFonts w:ascii="Times New Roman" w:hAnsi="Times New Roman" w:cs="Times New Roman"/>
          <w:sz w:val="28"/>
          <w:szCs w:val="28"/>
        </w:rPr>
        <w:t>омисси</w:t>
      </w:r>
      <w:r w:rsidR="003144FE">
        <w:rPr>
          <w:rFonts w:ascii="Times New Roman" w:hAnsi="Times New Roman" w:cs="Times New Roman"/>
          <w:sz w:val="28"/>
          <w:szCs w:val="28"/>
        </w:rPr>
        <w:t>и</w:t>
      </w:r>
      <w:r w:rsidR="00C571F2" w:rsidRPr="008768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1F2">
        <w:rPr>
          <w:rFonts w:ascii="Times New Roman" w:eastAsia="Calibri" w:hAnsi="Times New Roman" w:cs="Times New Roman"/>
          <w:sz w:val="28"/>
          <w:szCs w:val="28"/>
          <w:lang w:eastAsia="en-US"/>
        </w:rPr>
        <w:t>по определ</w:t>
      </w:r>
      <w:r w:rsidR="00C571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571F2">
        <w:rPr>
          <w:rFonts w:ascii="Times New Roman" w:eastAsia="Calibri" w:hAnsi="Times New Roman" w:cs="Times New Roman"/>
          <w:sz w:val="28"/>
          <w:szCs w:val="28"/>
          <w:lang w:eastAsia="en-US"/>
        </w:rPr>
        <w:t>нию</w:t>
      </w:r>
      <w:r w:rsidR="00C571F2" w:rsidRPr="0040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1F2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 w:rsidR="00C571F2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</w:t>
      </w:r>
      <w:r w:rsidR="00C571F2" w:rsidRPr="00D664DC">
        <w:rPr>
          <w:rFonts w:ascii="Times New Roman" w:hAnsi="Times New Roman" w:cs="Times New Roman"/>
          <w:sz w:val="28"/>
          <w:szCs w:val="28"/>
        </w:rPr>
        <w:t xml:space="preserve"> в </w:t>
      </w:r>
      <w:r w:rsidR="00C571F2">
        <w:rPr>
          <w:rFonts w:ascii="Times New Roman" w:hAnsi="Times New Roman" w:cs="Times New Roman"/>
          <w:sz w:val="28"/>
          <w:szCs w:val="28"/>
        </w:rPr>
        <w:t>установленном поря</w:t>
      </w:r>
      <w:r w:rsidR="00C571F2">
        <w:rPr>
          <w:rFonts w:ascii="Times New Roman" w:hAnsi="Times New Roman" w:cs="Times New Roman"/>
          <w:sz w:val="28"/>
          <w:szCs w:val="28"/>
        </w:rPr>
        <w:t>д</w:t>
      </w:r>
      <w:r w:rsidR="00C571F2">
        <w:rPr>
          <w:rFonts w:ascii="Times New Roman" w:hAnsi="Times New Roman" w:cs="Times New Roman"/>
          <w:sz w:val="28"/>
          <w:szCs w:val="28"/>
        </w:rPr>
        <w:t>ке</w:t>
      </w:r>
      <w:r w:rsidR="00C571F2" w:rsidRPr="00D664DC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="00C571F2"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1 февраля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за отчетным пери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дом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0876" w:rsidRDefault="006B2EB4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Ежемесячная выплата 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боты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устанавливается в </w:t>
      </w:r>
      <w:proofErr w:type="gramStart"/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процентах</w:t>
      </w:r>
      <w:proofErr w:type="gramEnd"/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оклада руководителя учреждения в зав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симости от присвоенного учреждению уровня эффективности деятельности в следующих размерах:</w:t>
      </w:r>
    </w:p>
    <w:p w:rsidR="00FA0876" w:rsidRPr="00F35820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 уровень (высокий</w:t>
      </w:r>
      <w:r>
        <w:rPr>
          <w:rFonts w:ascii="Times New Roman" w:eastAsia="Times New Roman" w:hAnsi="Times New Roman" w:cs="Times New Roman"/>
          <w:sz w:val="28"/>
          <w:szCs w:val="28"/>
        </w:rPr>
        <w:t>) – 70%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0876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4 уровень (выше среднего)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60%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0876" w:rsidRPr="00F35820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 уровень (средний) – 50%</w:t>
      </w:r>
    </w:p>
    <w:p w:rsidR="00FA0876" w:rsidRPr="00F35820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>- 2 уровень (ниже среднего)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35%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0876" w:rsidRPr="00F35820" w:rsidRDefault="00FA0876" w:rsidP="00FA0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11F7">
        <w:rPr>
          <w:rFonts w:ascii="Times New Roman" w:eastAsia="Times New Roman" w:hAnsi="Times New Roman" w:cs="Times New Roman"/>
          <w:sz w:val="28"/>
          <w:szCs w:val="28"/>
        </w:rPr>
        <w:t>1 уровень (низкий) – не устанавливается.</w:t>
      </w:r>
      <w:r w:rsidRPr="00F3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0876" w:rsidRPr="00EC4DC6" w:rsidRDefault="006B2EB4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таты работы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устанавливается руководителю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сроком 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на 1 год (на период с 1 февраля по 31 января)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трудовым договором (дополнительным с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глашением к трудовому договору)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0876" w:rsidRPr="00EC4DC6" w:rsidRDefault="006B2EB4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.4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Руководителям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эффективности 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которых признан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низким (</w:t>
      </w:r>
      <w:r w:rsidR="00FA0876" w:rsidRPr="00E413EB">
        <w:rPr>
          <w:rFonts w:ascii="Times New Roman" w:eastAsia="Times New Roman" w:hAnsi="Times New Roman" w:cs="Times New Roman"/>
          <w:sz w:val="28"/>
          <w:szCs w:val="28"/>
        </w:rPr>
        <w:t>1 уровень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A0876" w:rsidRPr="00E4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до 49 баллов)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ежемесячная выплата 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производится.</w:t>
      </w:r>
    </w:p>
    <w:p w:rsidR="003144FE" w:rsidRPr="007514BA" w:rsidRDefault="006B2EB4" w:rsidP="003144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.5. Руководителю учреждения, в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первые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назначенному на должность после присвоения учреждению уровня эффективности деятельности на тек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щий год, размер ежемесячной выплаты за интенсивность и высокие результаты работы устанавливается исходя из 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0876" w:rsidRPr="009F48AB">
        <w:rPr>
          <w:rFonts w:ascii="Times New Roman" w:eastAsia="Times New Roman" w:hAnsi="Times New Roman" w:cs="Times New Roman"/>
          <w:sz w:val="28"/>
          <w:szCs w:val="28"/>
        </w:rPr>
        <w:t xml:space="preserve"> уровня (среднего)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эффективности деятел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>ности</w:t>
      </w:r>
      <w:r w:rsidR="003144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период до 1 февраля года, следующего за </w:t>
      </w:r>
      <w:r w:rsidR="003144FE" w:rsidRPr="007514BA">
        <w:rPr>
          <w:rFonts w:ascii="Times New Roman" w:eastAsia="Calibri" w:hAnsi="Times New Roman" w:cs="Times New Roman"/>
          <w:sz w:val="28"/>
          <w:szCs w:val="28"/>
          <w:lang w:eastAsia="en-US"/>
        </w:rPr>
        <w:t>отчетным периодом</w:t>
      </w:r>
      <w:r w:rsidR="003144F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2EB4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азмер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таты работы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ее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снижается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сяце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установления факта нарушения 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по следующим основаниям:</w:t>
      </w:r>
    </w:p>
    <w:p w:rsidR="006B2EB4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неисполнение или ненадлежащее исполнение должностных обязанн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стей - до 50 процентов;</w:t>
      </w:r>
    </w:p>
    <w:p w:rsidR="006B2EB4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законодательства и нормативных правовых актов Росси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ской Федерации, Ханты-Мансийского автономного округа - Югры, муниц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пальных правовых актов - до 50 процентов;</w:t>
      </w:r>
    </w:p>
    <w:p w:rsidR="006B2EB4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финансовой дисциплины, наличие у организации проср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ченной кредиторской задолженности, превышающей предельно допустимые значения, установленные муниципальным правовым актом, - до 100 процентов;</w:t>
      </w:r>
    </w:p>
    <w:p w:rsidR="006B2EB4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установленных сроков отчетности, представления информ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ции; недостоверность отчетов, информации - до 50 процентов.</w:t>
      </w:r>
    </w:p>
    <w:p w:rsidR="006B2EB4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Конкретный размер снижения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выплаты </w:t>
      </w:r>
      <w:r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комиссией по определению</w:t>
      </w:r>
      <w:r w:rsidRPr="0040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оформл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ется</w:t>
      </w:r>
      <w:proofErr w:type="gramEnd"/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протоколом</w:t>
      </w:r>
      <w:r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0876" w:rsidRPr="00EC4DC6" w:rsidRDefault="006B2EB4" w:rsidP="006B2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.7. 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ежемесячной выплате 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зультаты работы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руководителю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в меньшем размере, чем пред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смотрено трудов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м договор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ом (дополнительным соглашением к трудовому д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говору)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или невыплате по основаниям, предусмотренным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подпунктом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5C14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A0876" w:rsidRPr="005C14A7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Положения, принимается главой администрации города на основании ходата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ства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правления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города</w:t>
      </w:r>
      <w:r w:rsidR="00FA0876" w:rsidRPr="00AE66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A0876" w:rsidRPr="00EC4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A0876" w:rsidRPr="00A43EC9" w:rsidRDefault="006B2EB4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FA0876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A0876" w:rsidRPr="00A43EC9">
        <w:rPr>
          <w:rFonts w:ascii="Times New Roman" w:hAnsi="Times New Roman" w:cs="Times New Roman"/>
          <w:sz w:val="28"/>
          <w:szCs w:val="28"/>
        </w:rPr>
        <w:t xml:space="preserve">Премиальные выплаты по итогам работы за квартал руководителю учреждения производятся по результатам оценки </w:t>
      </w:r>
      <w:r w:rsidR="00FA0876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деятельности учреждений и их руководителей </w:t>
      </w:r>
      <w:r w:rsidR="00FA0876" w:rsidRPr="00A43EC9">
        <w:rPr>
          <w:rFonts w:ascii="Times New Roman" w:hAnsi="Times New Roman" w:cs="Times New Roman"/>
          <w:sz w:val="28"/>
          <w:szCs w:val="28"/>
        </w:rPr>
        <w:t>за квартал в зависимости от степени выполн</w:t>
      </w:r>
      <w:r w:rsidR="00FA0876" w:rsidRPr="00A43EC9">
        <w:rPr>
          <w:rFonts w:ascii="Times New Roman" w:hAnsi="Times New Roman" w:cs="Times New Roman"/>
          <w:sz w:val="28"/>
          <w:szCs w:val="28"/>
        </w:rPr>
        <w:t>е</w:t>
      </w:r>
      <w:r w:rsidR="00FA0876" w:rsidRPr="00A43EC9">
        <w:rPr>
          <w:rFonts w:ascii="Times New Roman" w:hAnsi="Times New Roman" w:cs="Times New Roman"/>
          <w:sz w:val="28"/>
          <w:szCs w:val="28"/>
        </w:rPr>
        <w:t xml:space="preserve">ния </w:t>
      </w:r>
      <w:r w:rsidR="00FA0876" w:rsidRPr="00A43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целевых показателей эффективности работы учреждения, </w:t>
      </w:r>
      <w:r w:rsidR="00FA0876" w:rsidRPr="00A43EC9">
        <w:rPr>
          <w:rFonts w:ascii="Times New Roman" w:hAnsi="Times New Roman" w:cs="Times New Roman"/>
          <w:sz w:val="28"/>
          <w:szCs w:val="28"/>
        </w:rPr>
        <w:t xml:space="preserve">установленных на соответствующий период. </w:t>
      </w:r>
    </w:p>
    <w:p w:rsidR="00FA0876" w:rsidRPr="005E26EC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26EC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 и их рук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водителей за квартал</w:t>
      </w:r>
      <w:r w:rsidRPr="005E26EC">
        <w:rPr>
          <w:rFonts w:ascii="Times New Roman" w:hAnsi="Times New Roman" w:cs="Times New Roman"/>
          <w:sz w:val="28"/>
          <w:szCs w:val="28"/>
        </w:rPr>
        <w:t xml:space="preserve">, оформленные </w:t>
      </w:r>
      <w:r w:rsidR="00364444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Pr="005E26EC">
        <w:rPr>
          <w:rFonts w:ascii="Times New Roman" w:hAnsi="Times New Roman" w:cs="Times New Roman"/>
          <w:sz w:val="28"/>
          <w:szCs w:val="28"/>
        </w:rPr>
        <w:t>комисси</w:t>
      </w:r>
      <w:r w:rsidR="00364444">
        <w:rPr>
          <w:rFonts w:ascii="Times New Roman" w:hAnsi="Times New Roman" w:cs="Times New Roman"/>
          <w:sz w:val="28"/>
          <w:szCs w:val="28"/>
        </w:rPr>
        <w:t>и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определению</w:t>
      </w:r>
      <w:r w:rsidRPr="005E26EC">
        <w:rPr>
          <w:rFonts w:ascii="Times New Roman" w:eastAsia="Times New Roman" w:hAnsi="Times New Roman" w:cs="Times New Roman"/>
          <w:sz w:val="28"/>
          <w:szCs w:val="28"/>
        </w:rPr>
        <w:t xml:space="preserve"> уровня 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 деятельности учреждений</w:t>
      </w:r>
      <w:r w:rsidRPr="005E26EC">
        <w:rPr>
          <w:rFonts w:ascii="Times New Roman" w:hAnsi="Times New Roman" w:cs="Times New Roman"/>
          <w:sz w:val="28"/>
          <w:szCs w:val="28"/>
        </w:rPr>
        <w:t xml:space="preserve"> в установленном порядке, утверждаются в срок </w:t>
      </w:r>
      <w:r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10 </w:t>
      </w:r>
      <w:r w:rsidRPr="005E26EC">
        <w:rPr>
          <w:rFonts w:ascii="Times New Roman" w:hAnsi="Times New Roman" w:cs="Times New Roman"/>
          <w:sz w:val="28"/>
          <w:szCs w:val="28"/>
        </w:rPr>
        <w:t>числа месяца, следующего за отчетным кварталом.</w:t>
      </w:r>
    </w:p>
    <w:p w:rsidR="00FA0876" w:rsidRPr="005E26EC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6EC">
        <w:rPr>
          <w:rFonts w:ascii="Times New Roman" w:hAnsi="Times New Roman" w:cs="Times New Roman"/>
          <w:sz w:val="28"/>
          <w:szCs w:val="28"/>
        </w:rPr>
        <w:t>Решение о размер</w:t>
      </w:r>
      <w:r w:rsidR="00364444">
        <w:rPr>
          <w:rFonts w:ascii="Times New Roman" w:hAnsi="Times New Roman" w:cs="Times New Roman"/>
          <w:sz w:val="28"/>
          <w:szCs w:val="28"/>
        </w:rPr>
        <w:t>е</w:t>
      </w:r>
      <w:r w:rsidRPr="005E26EC">
        <w:rPr>
          <w:rFonts w:ascii="Times New Roman" w:hAnsi="Times New Roman" w:cs="Times New Roman"/>
          <w:sz w:val="28"/>
          <w:szCs w:val="28"/>
        </w:rPr>
        <w:t xml:space="preserve"> премиальн</w:t>
      </w:r>
      <w:r w:rsidR="00364444">
        <w:rPr>
          <w:rFonts w:ascii="Times New Roman" w:hAnsi="Times New Roman" w:cs="Times New Roman"/>
          <w:sz w:val="28"/>
          <w:szCs w:val="28"/>
        </w:rPr>
        <w:t>ой</w:t>
      </w:r>
      <w:r w:rsidRPr="005E26EC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364444">
        <w:rPr>
          <w:rFonts w:ascii="Times New Roman" w:hAnsi="Times New Roman" w:cs="Times New Roman"/>
          <w:sz w:val="28"/>
          <w:szCs w:val="28"/>
        </w:rPr>
        <w:t>ы</w:t>
      </w:r>
      <w:r w:rsidRPr="005E26EC">
        <w:rPr>
          <w:rFonts w:ascii="Times New Roman" w:hAnsi="Times New Roman" w:cs="Times New Roman"/>
          <w:sz w:val="28"/>
          <w:szCs w:val="28"/>
        </w:rPr>
        <w:t xml:space="preserve"> по итогам работы за квартал принимается в отношении каждого руководителя учреждения, которое офор</w:t>
      </w:r>
      <w:r w:rsidRPr="005E26EC">
        <w:rPr>
          <w:rFonts w:ascii="Times New Roman" w:hAnsi="Times New Roman" w:cs="Times New Roman"/>
          <w:sz w:val="28"/>
          <w:szCs w:val="28"/>
        </w:rPr>
        <w:t>м</w:t>
      </w:r>
      <w:r w:rsidRPr="005E26EC">
        <w:rPr>
          <w:rFonts w:ascii="Times New Roman" w:hAnsi="Times New Roman" w:cs="Times New Roman"/>
          <w:sz w:val="28"/>
          <w:szCs w:val="28"/>
        </w:rPr>
        <w:t>ляется приказом управления культуры администрации города.</w:t>
      </w:r>
    </w:p>
    <w:p w:rsidR="00FA0876" w:rsidRPr="00306F3A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26EC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за квартал выплачивается в </w:t>
      </w:r>
      <w:proofErr w:type="gramStart"/>
      <w:r w:rsidRPr="005E26EC">
        <w:rPr>
          <w:rFonts w:ascii="Times New Roman" w:hAnsi="Times New Roman" w:cs="Times New Roman"/>
          <w:sz w:val="28"/>
          <w:szCs w:val="28"/>
        </w:rPr>
        <w:t>м</w:t>
      </w:r>
      <w:r w:rsidRPr="005E26EC">
        <w:rPr>
          <w:rFonts w:ascii="Times New Roman" w:hAnsi="Times New Roman" w:cs="Times New Roman"/>
          <w:sz w:val="28"/>
          <w:szCs w:val="28"/>
        </w:rPr>
        <w:t>е</w:t>
      </w:r>
      <w:r w:rsidRPr="005E26EC">
        <w:rPr>
          <w:rFonts w:ascii="Times New Roman" w:hAnsi="Times New Roman" w:cs="Times New Roman"/>
          <w:sz w:val="28"/>
          <w:szCs w:val="28"/>
        </w:rPr>
        <w:t>сяце</w:t>
      </w:r>
      <w:proofErr w:type="gramEnd"/>
      <w:r w:rsidRPr="005E26EC">
        <w:rPr>
          <w:rFonts w:ascii="Times New Roman" w:hAnsi="Times New Roman" w:cs="Times New Roman"/>
          <w:sz w:val="28"/>
          <w:szCs w:val="28"/>
        </w:rPr>
        <w:t>, следующим за отчетным кварталом, по результатам работы за IV квартал - до 31 декабря текущего года.</w:t>
      </w:r>
    </w:p>
    <w:p w:rsidR="00FA0876" w:rsidRPr="00306F3A" w:rsidRDefault="006B2EB4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0876" w:rsidRPr="00AB7C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A0876" w:rsidRPr="00AB7CB5">
        <w:rPr>
          <w:rFonts w:ascii="Times New Roman" w:hAnsi="Times New Roman" w:cs="Times New Roman"/>
          <w:sz w:val="28"/>
          <w:szCs w:val="28"/>
        </w:rPr>
        <w:t xml:space="preserve">.1. </w:t>
      </w:r>
      <w:r w:rsidR="00FA0876" w:rsidRPr="00361C0A">
        <w:rPr>
          <w:rFonts w:ascii="Times New Roman" w:hAnsi="Times New Roman" w:cs="Times New Roman"/>
          <w:sz w:val="28"/>
          <w:szCs w:val="28"/>
        </w:rPr>
        <w:t>Преми</w:t>
      </w:r>
      <w:r w:rsidR="00FA0876">
        <w:rPr>
          <w:rFonts w:ascii="Times New Roman" w:hAnsi="Times New Roman" w:cs="Times New Roman"/>
          <w:sz w:val="28"/>
          <w:szCs w:val="28"/>
        </w:rPr>
        <w:t>альная выплата</w:t>
      </w:r>
      <w:r w:rsidR="00FA0876" w:rsidRPr="00361C0A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FA0876">
        <w:rPr>
          <w:rFonts w:ascii="Times New Roman" w:hAnsi="Times New Roman" w:cs="Times New Roman"/>
          <w:sz w:val="28"/>
          <w:szCs w:val="28"/>
        </w:rPr>
        <w:t xml:space="preserve">за квартал </w:t>
      </w:r>
      <w:r w:rsidR="00FA0876" w:rsidRPr="00306F3A">
        <w:rPr>
          <w:rFonts w:ascii="Times New Roman" w:hAnsi="Times New Roman" w:cs="Times New Roman"/>
          <w:sz w:val="28"/>
          <w:szCs w:val="28"/>
        </w:rPr>
        <w:t>выплачива</w:t>
      </w:r>
      <w:r w:rsidR="00FA0876">
        <w:rPr>
          <w:rFonts w:ascii="Times New Roman" w:hAnsi="Times New Roman" w:cs="Times New Roman"/>
          <w:sz w:val="28"/>
          <w:szCs w:val="28"/>
        </w:rPr>
        <w:t>е</w:t>
      </w:r>
      <w:r w:rsidR="00FA0876" w:rsidRPr="00306F3A">
        <w:rPr>
          <w:rFonts w:ascii="Times New Roman" w:hAnsi="Times New Roman" w:cs="Times New Roman"/>
          <w:sz w:val="28"/>
          <w:szCs w:val="28"/>
        </w:rPr>
        <w:t xml:space="preserve">тся </w:t>
      </w:r>
      <w:r w:rsidR="00FA0876" w:rsidRPr="00361C0A">
        <w:rPr>
          <w:rFonts w:ascii="Times New Roman" w:hAnsi="Times New Roman" w:cs="Times New Roman"/>
          <w:sz w:val="28"/>
          <w:szCs w:val="28"/>
        </w:rPr>
        <w:t>руководител</w:t>
      </w:r>
      <w:r w:rsidR="00FA0876">
        <w:rPr>
          <w:rFonts w:ascii="Times New Roman" w:hAnsi="Times New Roman" w:cs="Times New Roman"/>
          <w:sz w:val="28"/>
          <w:szCs w:val="28"/>
        </w:rPr>
        <w:t>ю</w:t>
      </w:r>
      <w:r w:rsidR="00FA0876" w:rsidRPr="00361C0A">
        <w:rPr>
          <w:rFonts w:ascii="Times New Roman" w:hAnsi="Times New Roman" w:cs="Times New Roman"/>
          <w:sz w:val="28"/>
          <w:szCs w:val="28"/>
        </w:rPr>
        <w:t xml:space="preserve"> </w:t>
      </w:r>
      <w:r w:rsidR="00FA087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A0876" w:rsidRPr="00306F3A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</w:t>
      </w:r>
      <w:proofErr w:type="gramStart"/>
      <w:r w:rsidR="00FA0876" w:rsidRPr="00306F3A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FA0876" w:rsidRPr="00306F3A">
        <w:rPr>
          <w:rFonts w:ascii="Times New Roman" w:hAnsi="Times New Roman" w:cs="Times New Roman"/>
          <w:sz w:val="28"/>
          <w:szCs w:val="28"/>
        </w:rPr>
        <w:t>.</w:t>
      </w:r>
    </w:p>
    <w:p w:rsidR="00FA0876" w:rsidRPr="00306F3A" w:rsidRDefault="00FA0876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F3A">
        <w:rPr>
          <w:rFonts w:ascii="Times New Roman" w:hAnsi="Times New Roman" w:cs="Times New Roman"/>
          <w:sz w:val="28"/>
          <w:szCs w:val="28"/>
        </w:rPr>
        <w:t xml:space="preserve">В отработанное время в квартале для расчета размера </w:t>
      </w:r>
      <w:r>
        <w:rPr>
          <w:rFonts w:ascii="Times New Roman" w:hAnsi="Times New Roman" w:cs="Times New Roman"/>
          <w:sz w:val="28"/>
          <w:szCs w:val="28"/>
        </w:rPr>
        <w:t>премиальной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платы по итогам</w:t>
      </w:r>
      <w:r w:rsidRPr="00306F3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E459B"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Pr="00306F3A">
        <w:rPr>
          <w:rFonts w:ascii="Times New Roman" w:hAnsi="Times New Roman" w:cs="Times New Roman"/>
          <w:sz w:val="28"/>
          <w:szCs w:val="28"/>
        </w:rPr>
        <w:t xml:space="preserve"> включается время работы по табелю раб</w:t>
      </w:r>
      <w:r w:rsidRPr="00306F3A">
        <w:rPr>
          <w:rFonts w:ascii="Times New Roman" w:hAnsi="Times New Roman" w:cs="Times New Roman"/>
          <w:sz w:val="28"/>
          <w:szCs w:val="28"/>
        </w:rPr>
        <w:t>о</w:t>
      </w:r>
      <w:r w:rsidRPr="00306F3A">
        <w:rPr>
          <w:rFonts w:ascii="Times New Roman" w:hAnsi="Times New Roman" w:cs="Times New Roman"/>
          <w:sz w:val="28"/>
          <w:szCs w:val="28"/>
        </w:rPr>
        <w:t>чего времени, дни нахождения в служебной командировке, на профессионал</w:t>
      </w:r>
      <w:r w:rsidRPr="00306F3A">
        <w:rPr>
          <w:rFonts w:ascii="Times New Roman" w:hAnsi="Times New Roman" w:cs="Times New Roman"/>
          <w:sz w:val="28"/>
          <w:szCs w:val="28"/>
        </w:rPr>
        <w:t>ь</w:t>
      </w:r>
      <w:r w:rsidRPr="00306F3A">
        <w:rPr>
          <w:rFonts w:ascii="Times New Roman" w:hAnsi="Times New Roman" w:cs="Times New Roman"/>
          <w:sz w:val="28"/>
          <w:szCs w:val="28"/>
        </w:rPr>
        <w:t>ной подготовке, переподготовке, повышении квалификации, дни работы в в</w:t>
      </w:r>
      <w:r w:rsidRPr="00306F3A">
        <w:rPr>
          <w:rFonts w:ascii="Times New Roman" w:hAnsi="Times New Roman" w:cs="Times New Roman"/>
          <w:sz w:val="28"/>
          <w:szCs w:val="28"/>
        </w:rPr>
        <w:t>ы</w:t>
      </w:r>
      <w:r w:rsidRPr="00306F3A">
        <w:rPr>
          <w:rFonts w:ascii="Times New Roman" w:hAnsi="Times New Roman" w:cs="Times New Roman"/>
          <w:sz w:val="28"/>
          <w:szCs w:val="28"/>
        </w:rPr>
        <w:t>ходные и нерабочие праздничные дни на основании соответствующего расп</w:t>
      </w:r>
      <w:r w:rsidRPr="00306F3A">
        <w:rPr>
          <w:rFonts w:ascii="Times New Roman" w:hAnsi="Times New Roman" w:cs="Times New Roman"/>
          <w:sz w:val="28"/>
          <w:szCs w:val="28"/>
        </w:rPr>
        <w:t>о</w:t>
      </w:r>
      <w:r w:rsidRPr="00306F3A">
        <w:rPr>
          <w:rFonts w:ascii="Times New Roman" w:hAnsi="Times New Roman" w:cs="Times New Roman"/>
          <w:sz w:val="28"/>
          <w:szCs w:val="28"/>
        </w:rPr>
        <w:t>ряжения работодателя, время нахождения в ежегодном оплачиваемом отпуске.</w:t>
      </w:r>
      <w:proofErr w:type="gramEnd"/>
    </w:p>
    <w:p w:rsidR="00FA0876" w:rsidRPr="00306F3A" w:rsidRDefault="006B2EB4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A08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A0876">
        <w:rPr>
          <w:rFonts w:ascii="Times New Roman" w:hAnsi="Times New Roman" w:cs="Times New Roman"/>
          <w:sz w:val="28"/>
          <w:szCs w:val="28"/>
        </w:rPr>
        <w:t>.2.</w:t>
      </w:r>
      <w:r w:rsidR="00FA0876" w:rsidRPr="00306F3A">
        <w:rPr>
          <w:rFonts w:ascii="Times New Roman" w:hAnsi="Times New Roman" w:cs="Times New Roman"/>
          <w:sz w:val="28"/>
          <w:szCs w:val="28"/>
        </w:rPr>
        <w:t xml:space="preserve"> </w:t>
      </w:r>
      <w:r w:rsidR="00FA0876" w:rsidRPr="00361C0A">
        <w:rPr>
          <w:rFonts w:ascii="Times New Roman" w:hAnsi="Times New Roman" w:cs="Times New Roman"/>
          <w:sz w:val="28"/>
          <w:szCs w:val="28"/>
        </w:rPr>
        <w:t>Преми</w:t>
      </w:r>
      <w:r w:rsidR="00FA0876">
        <w:rPr>
          <w:rFonts w:ascii="Times New Roman" w:hAnsi="Times New Roman" w:cs="Times New Roman"/>
          <w:sz w:val="28"/>
          <w:szCs w:val="28"/>
        </w:rPr>
        <w:t>альные выплаты</w:t>
      </w:r>
      <w:r w:rsidR="00FA0876" w:rsidRPr="00361C0A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FA0876">
        <w:rPr>
          <w:rFonts w:ascii="Times New Roman" w:hAnsi="Times New Roman" w:cs="Times New Roman"/>
          <w:sz w:val="28"/>
          <w:szCs w:val="28"/>
        </w:rPr>
        <w:t xml:space="preserve">за квартал </w:t>
      </w:r>
      <w:r w:rsidR="00FA0876" w:rsidRPr="00306F3A">
        <w:rPr>
          <w:rFonts w:ascii="Times New Roman" w:hAnsi="Times New Roman" w:cs="Times New Roman"/>
          <w:sz w:val="28"/>
          <w:szCs w:val="28"/>
        </w:rPr>
        <w:t>не выплач</w:t>
      </w:r>
      <w:r w:rsidR="00FA0876" w:rsidRPr="00306F3A">
        <w:rPr>
          <w:rFonts w:ascii="Times New Roman" w:hAnsi="Times New Roman" w:cs="Times New Roman"/>
          <w:sz w:val="28"/>
          <w:szCs w:val="28"/>
        </w:rPr>
        <w:t>и</w:t>
      </w:r>
      <w:r w:rsidR="00FA0876" w:rsidRPr="00306F3A">
        <w:rPr>
          <w:rFonts w:ascii="Times New Roman" w:hAnsi="Times New Roman" w:cs="Times New Roman"/>
          <w:sz w:val="28"/>
          <w:szCs w:val="28"/>
        </w:rPr>
        <w:t>ва</w:t>
      </w:r>
      <w:r w:rsidR="00FA0876">
        <w:rPr>
          <w:rFonts w:ascii="Times New Roman" w:hAnsi="Times New Roman" w:cs="Times New Roman"/>
          <w:sz w:val="28"/>
          <w:szCs w:val="28"/>
        </w:rPr>
        <w:t>ю</w:t>
      </w:r>
      <w:r w:rsidR="00FA0876" w:rsidRPr="00306F3A">
        <w:rPr>
          <w:rFonts w:ascii="Times New Roman" w:hAnsi="Times New Roman" w:cs="Times New Roman"/>
          <w:sz w:val="28"/>
          <w:szCs w:val="28"/>
        </w:rPr>
        <w:t xml:space="preserve">тся </w:t>
      </w:r>
      <w:r w:rsidR="00FA0876"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 w:rsidR="00FA0876" w:rsidRPr="00306F3A">
        <w:rPr>
          <w:rFonts w:ascii="Times New Roman" w:hAnsi="Times New Roman" w:cs="Times New Roman"/>
          <w:sz w:val="28"/>
          <w:szCs w:val="28"/>
        </w:rPr>
        <w:t>, уволенным в течение отчетного квартала за виновные действия.</w:t>
      </w:r>
    </w:p>
    <w:p w:rsidR="00FA0876" w:rsidRDefault="006B2EB4" w:rsidP="00FA0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FA0876" w:rsidRPr="005E26EC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за квартал устанавливае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в </w:t>
      </w:r>
      <w:proofErr w:type="gramStart"/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процентах</w:t>
      </w:r>
      <w:proofErr w:type="gramEnd"/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месячного фонда оплаты труда руководителя учреждения в зависимости от </w:t>
      </w:r>
      <w:r w:rsidR="004E459B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результата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оценки эффективности деятельности учреждения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его руководителя </w:t>
      </w:r>
      <w:r w:rsidR="00FA0876" w:rsidRPr="005E26EC">
        <w:rPr>
          <w:rFonts w:ascii="Times New Roman" w:eastAsia="Calibri" w:hAnsi="Times New Roman" w:cs="Times New Roman"/>
          <w:sz w:val="28"/>
          <w:szCs w:val="28"/>
          <w:lang w:eastAsia="en-US"/>
        </w:rPr>
        <w:t>в баллах, в следующих размерах:</w:t>
      </w:r>
    </w:p>
    <w:p w:rsidR="00FA0876" w:rsidRDefault="00FA0876" w:rsidP="00FA0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1133"/>
        <w:gridCol w:w="1275"/>
        <w:gridCol w:w="1275"/>
        <w:gridCol w:w="1276"/>
        <w:gridCol w:w="1520"/>
      </w:tblGrid>
      <w:tr w:rsidR="004E459B" w:rsidTr="006B2EB4">
        <w:tc>
          <w:tcPr>
            <w:tcW w:w="3369" w:type="dxa"/>
          </w:tcPr>
          <w:p w:rsidR="004E459B" w:rsidRPr="004E459B" w:rsidRDefault="004E459B" w:rsidP="0033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оценки эффекти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ности    деятельности учр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ждения и его руководителя в баллах</w:t>
            </w:r>
          </w:p>
        </w:tc>
        <w:tc>
          <w:tcPr>
            <w:tcW w:w="1133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14 - 12,75</w:t>
            </w:r>
          </w:p>
        </w:tc>
        <w:tc>
          <w:tcPr>
            <w:tcW w:w="1275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12,74 - 11,50</w:t>
            </w:r>
          </w:p>
        </w:tc>
        <w:tc>
          <w:tcPr>
            <w:tcW w:w="1275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11,49 - 10,25</w:t>
            </w:r>
          </w:p>
        </w:tc>
        <w:tc>
          <w:tcPr>
            <w:tcW w:w="1276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10,24 - 9,00</w:t>
            </w:r>
          </w:p>
        </w:tc>
        <w:tc>
          <w:tcPr>
            <w:tcW w:w="1520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менее 9,00</w:t>
            </w:r>
          </w:p>
        </w:tc>
      </w:tr>
      <w:tr w:rsidR="004E459B" w:rsidTr="006B2EB4">
        <w:tc>
          <w:tcPr>
            <w:tcW w:w="3369" w:type="dxa"/>
          </w:tcPr>
          <w:p w:rsidR="004E459B" w:rsidRPr="004E459B" w:rsidRDefault="004E459B" w:rsidP="0033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премиальной выплаты по итогам работы за квартал в </w:t>
            </w:r>
            <w:proofErr w:type="gramStart"/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процентах</w:t>
            </w:r>
            <w:proofErr w:type="gramEnd"/>
            <w:r w:rsidRPr="004E459B">
              <w:rPr>
                <w:rFonts w:ascii="Times New Roman" w:hAnsi="Times New Roman" w:cs="Times New Roman"/>
                <w:sz w:val="24"/>
                <w:szCs w:val="24"/>
              </w:rPr>
              <w:t xml:space="preserve"> от одного месячн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го фонда оплаты труда рук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59B">
              <w:rPr>
                <w:rFonts w:ascii="Times New Roman" w:hAnsi="Times New Roman" w:cs="Times New Roman"/>
                <w:sz w:val="24"/>
                <w:szCs w:val="24"/>
              </w:rPr>
              <w:t>водителя учреждения</w:t>
            </w:r>
          </w:p>
        </w:tc>
        <w:tc>
          <w:tcPr>
            <w:tcW w:w="1133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vAlign w:val="center"/>
          </w:tcPr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0" w:type="dxa"/>
            <w:vAlign w:val="center"/>
          </w:tcPr>
          <w:p w:rsidR="004E459B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</w:p>
          <w:p w:rsidR="004E459B" w:rsidRPr="00D85875" w:rsidRDefault="004E459B" w:rsidP="009A1C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премируется</w:t>
            </w:r>
          </w:p>
        </w:tc>
      </w:tr>
    </w:tbl>
    <w:p w:rsidR="00FA0876" w:rsidRDefault="00FA0876" w:rsidP="00FA0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FA0876" w:rsidRDefault="006B2EB4" w:rsidP="00FA0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Месячный фонд оплаты труда руководителя учреждения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для расчета премиальных выплат</w:t>
      </w:r>
      <w:r w:rsidR="00FA0876" w:rsidRPr="009F4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квартал 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определяется исходя из м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сячной заработной платы руководителя учреждения, установленной трудовым договором (оклад,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ежемесячная выплата 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A0876" w:rsidRPr="00CF3B30">
        <w:rPr>
          <w:rFonts w:ascii="Times New Roman" w:eastAsia="Calibri" w:hAnsi="Times New Roman" w:cs="Times New Roman"/>
          <w:sz w:val="28"/>
          <w:szCs w:val="28"/>
          <w:lang w:eastAsia="en-US"/>
        </w:rPr>
        <w:t>ты работы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коэффициент </w:t>
      </w:r>
      <w:r w:rsidR="00FA0876" w:rsidRPr="00F666F0">
        <w:rPr>
          <w:rFonts w:ascii="Times New Roman" w:eastAsia="Calibri" w:hAnsi="Times New Roman" w:cs="Times New Roman"/>
          <w:sz w:val="28"/>
          <w:szCs w:val="28"/>
          <w:lang w:eastAsia="en-US"/>
        </w:rPr>
        <w:t>и процентная надбавка за работу в районах Крайнего Севера и приравненных к ним местностях).</w:t>
      </w:r>
      <w:proofErr w:type="gramEnd"/>
    </w:p>
    <w:p w:rsidR="00FA0876" w:rsidRDefault="006B2EB4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08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0876">
        <w:rPr>
          <w:rFonts w:ascii="Times New Roman" w:hAnsi="Times New Roman" w:cs="Times New Roman"/>
          <w:sz w:val="28"/>
          <w:szCs w:val="28"/>
        </w:rPr>
        <w:t>. Стимулирующие выплаты заместителям руководителя и главному бухгалтеру учреждения</w:t>
      </w:r>
      <w:r w:rsidR="00FA0876"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производятся по результатам оценки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их </w:t>
      </w:r>
      <w:r w:rsidR="00FA0876"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0876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целевых показателей и критерии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де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A1900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заместителей руководителя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главного бухгалтера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 опр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деляются с учетом целевых показателей и критериев оценки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эффективности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229F4">
        <w:rPr>
          <w:rFonts w:ascii="Times New Roman" w:eastAsia="Calibri" w:hAnsi="Times New Roman" w:cs="Times New Roman"/>
          <w:sz w:val="28"/>
          <w:szCs w:val="28"/>
          <w:lang w:eastAsia="en-US"/>
        </w:rPr>
        <w:t>ятельности учреждения и его руководителя, установленных муниципаль</w:t>
      </w:r>
      <w:r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ным нормативным правовым актом города Нижневартовска.</w:t>
      </w:r>
    </w:p>
    <w:p w:rsidR="00FA0876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стимулирующих выплат заместителям руководителя и главному бухгалтеру учреждения устанавливаются коллективными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ми, соглашениями, локальными нормативными актами учреждений. </w:t>
      </w:r>
    </w:p>
    <w:p w:rsidR="00FA0876" w:rsidRDefault="006B2EB4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08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FA0876">
        <w:rPr>
          <w:rFonts w:ascii="Times New Roman" w:hAnsi="Times New Roman" w:cs="Times New Roman"/>
          <w:sz w:val="28"/>
          <w:szCs w:val="28"/>
        </w:rPr>
        <w:t>.</w:t>
      </w:r>
      <w:r w:rsidR="00FA0876" w:rsidRPr="00173A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Стимулирующие</w:t>
      </w:r>
      <w:r w:rsidR="00FA0876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FA0876" w:rsidRPr="00361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учреждения, его </w:t>
      </w:r>
      <w:r w:rsidR="00FA0876">
        <w:rPr>
          <w:rFonts w:ascii="Times New Roman" w:hAnsi="Times New Roman" w:cs="Times New Roman"/>
          <w:sz w:val="28"/>
          <w:szCs w:val="28"/>
        </w:rPr>
        <w:t>замест</w:t>
      </w:r>
      <w:r w:rsidR="00FA0876">
        <w:rPr>
          <w:rFonts w:ascii="Times New Roman" w:hAnsi="Times New Roman" w:cs="Times New Roman"/>
          <w:sz w:val="28"/>
          <w:szCs w:val="28"/>
        </w:rPr>
        <w:t>и</w:t>
      </w:r>
      <w:r w:rsidR="00FA0876">
        <w:rPr>
          <w:rFonts w:ascii="Times New Roman" w:hAnsi="Times New Roman" w:cs="Times New Roman"/>
          <w:sz w:val="28"/>
          <w:szCs w:val="28"/>
        </w:rPr>
        <w:t xml:space="preserve">телям и главному бухгалтеру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выплачиваются </w:t>
      </w:r>
      <w:r w:rsidRPr="006B2E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6B2EB4">
        <w:rPr>
          <w:rFonts w:ascii="Times New Roman" w:eastAsia="Times New Roman" w:hAnsi="Times New Roman" w:cs="Times New Roman"/>
          <w:sz w:val="28"/>
          <w:szCs w:val="28"/>
        </w:rPr>
        <w:t>пределах объема субсидии на выполнение муниципального задания в части оплаты труда работников учр</w:t>
      </w:r>
      <w:r w:rsidRPr="006B2E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2EB4">
        <w:rPr>
          <w:rFonts w:ascii="Times New Roman" w:eastAsia="Times New Roman" w:hAnsi="Times New Roman" w:cs="Times New Roman"/>
          <w:sz w:val="28"/>
          <w:szCs w:val="28"/>
        </w:rPr>
        <w:t xml:space="preserve">ждения, </w:t>
      </w:r>
      <w:r w:rsidRPr="006B2EB4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6B2E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счет обоснованной экономии по фонду оплаты труда </w:t>
      </w:r>
      <w:r w:rsidRPr="006B2EB4">
        <w:rPr>
          <w:rFonts w:ascii="Times New Roman" w:hAnsi="Times New Roman" w:cs="Times New Roman"/>
          <w:sz w:val="28"/>
          <w:szCs w:val="28"/>
        </w:rPr>
        <w:t xml:space="preserve">и (или) средств, полученных учреждением </w:t>
      </w:r>
      <w:proofErr w:type="gramStart"/>
      <w:r w:rsidRPr="006B2EB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B2EB4">
        <w:rPr>
          <w:rFonts w:ascii="Times New Roman" w:hAnsi="Times New Roman" w:cs="Times New Roman"/>
          <w:sz w:val="28"/>
          <w:szCs w:val="28"/>
        </w:rPr>
        <w:t xml:space="preserve"> приносящей доход деятельности</w:t>
      </w:r>
      <w:r w:rsidR="00FA0876" w:rsidRPr="006B2EB4">
        <w:rPr>
          <w:rFonts w:ascii="Times New Roman" w:hAnsi="Times New Roman" w:cs="Times New Roman"/>
          <w:sz w:val="28"/>
          <w:szCs w:val="28"/>
        </w:rPr>
        <w:t>.</w:t>
      </w:r>
    </w:p>
    <w:p w:rsidR="00FA0876" w:rsidRDefault="00C970BE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учреждения, 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 xml:space="preserve">заместителям и главному бухгалтеру учреждения производятся 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 xml:space="preserve"> выплаты в </w:t>
      </w:r>
      <w:proofErr w:type="gramStart"/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рядке</w:t>
      </w:r>
      <w:proofErr w:type="gramEnd"/>
      <w:r w:rsidR="00FA0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>и на условиях, предусмо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 xml:space="preserve">ренных разделом 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A0876" w:rsidRPr="007A190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II</w:t>
      </w:r>
      <w:r w:rsidR="00FA0876" w:rsidRPr="00AB1E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FA0876" w:rsidRDefault="00C970BE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08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A0876">
        <w:rPr>
          <w:rFonts w:ascii="Times New Roman" w:hAnsi="Times New Roman" w:cs="Times New Roman"/>
          <w:sz w:val="28"/>
          <w:szCs w:val="28"/>
        </w:rPr>
        <w:t>.</w:t>
      </w:r>
      <w:r w:rsidR="00FA0876" w:rsidRPr="0098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876" w:rsidRPr="00C12B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учреждения, 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</w:t>
      </w:r>
      <w:r w:rsidR="00FA0876" w:rsidRPr="00C12B01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заместителям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 w:rsidRPr="00C12B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главному бухгалтеру за организацию 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FA0876" w:rsidRPr="006C1145">
        <w:rPr>
          <w:rFonts w:ascii="Times New Roman" w:eastAsia="Times New Roman" w:hAnsi="Times New Roman" w:cs="Times New Roman"/>
          <w:sz w:val="28"/>
          <w:szCs w:val="28"/>
        </w:rPr>
        <w:t xml:space="preserve"> по оказанию платных услуг населению произв</w:t>
      </w:r>
      <w:r w:rsidR="00FA0876" w:rsidRPr="006C11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0876" w:rsidRPr="006C1145">
        <w:rPr>
          <w:rFonts w:ascii="Times New Roman" w:eastAsia="Times New Roman" w:hAnsi="Times New Roman" w:cs="Times New Roman"/>
          <w:sz w:val="28"/>
          <w:szCs w:val="28"/>
        </w:rPr>
        <w:lastRenderedPageBreak/>
        <w:t>дится выплата в соответствии с локальным нормативным актом учреждения, регулирующим порядок</w:t>
      </w:r>
      <w:r w:rsidR="00A25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0FF" w:rsidRPr="00746F85">
        <w:rPr>
          <w:rFonts w:ascii="Times New Roman" w:eastAsia="Times New Roman" w:hAnsi="Times New Roman" w:cs="Times New Roman"/>
          <w:sz w:val="28"/>
          <w:szCs w:val="28"/>
        </w:rPr>
        <w:t>и усл</w:t>
      </w:r>
      <w:r w:rsidR="00746F85">
        <w:rPr>
          <w:rFonts w:ascii="Times New Roman" w:eastAsia="Times New Roman" w:hAnsi="Times New Roman" w:cs="Times New Roman"/>
          <w:sz w:val="28"/>
          <w:szCs w:val="28"/>
        </w:rPr>
        <w:t>овия</w:t>
      </w:r>
      <w:r w:rsidR="00FA0876" w:rsidRPr="006C1145">
        <w:rPr>
          <w:rFonts w:ascii="Times New Roman" w:eastAsia="Times New Roman" w:hAnsi="Times New Roman" w:cs="Times New Roman"/>
          <w:sz w:val="28"/>
          <w:szCs w:val="28"/>
        </w:rPr>
        <w:t xml:space="preserve"> оплаты труда за счет 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 xml:space="preserve">средств, полученных </w:t>
      </w:r>
      <w:proofErr w:type="gramStart"/>
      <w:r w:rsidR="00FA0876" w:rsidRPr="006C114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FA0876" w:rsidRPr="006C1145">
        <w:rPr>
          <w:rFonts w:ascii="Times New Roman" w:eastAsia="Times New Roman" w:hAnsi="Times New Roman" w:cs="Times New Roman"/>
          <w:sz w:val="28"/>
          <w:szCs w:val="28"/>
        </w:rPr>
        <w:t xml:space="preserve"> данной деятельности</w:t>
      </w:r>
      <w:r w:rsidR="00FA08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876" w:rsidRPr="003229BB" w:rsidRDefault="00FA0876" w:rsidP="00FA0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Конкретный размер выплаты устанавливается трудовым договором (д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полнительным соглашением к трудовому договору).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bookmarkStart w:id="6" w:name="sub_1011"/>
    </w:p>
    <w:p w:rsidR="00FA0876" w:rsidRPr="001E0FD3" w:rsidRDefault="00C970BE" w:rsidP="00FA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A0876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A087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A0876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 Предельный уровень соотношения средней заработной платы рук</w:t>
      </w:r>
      <w:r w:rsidR="00FA0876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A0876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водителя учреждения по итогам года не должен превышать восьмикратного размера средней заработной платы работников данного учреждения за тот же период</w:t>
      </w:r>
      <w:r w:rsidR="003144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248B5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формируемой за счет всех источников финансового обеспечения</w:t>
      </w:r>
      <w:r w:rsidR="00FA0876" w:rsidRPr="001E0F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bookmarkEnd w:id="6"/>
    <w:p w:rsidR="00FA0876" w:rsidRPr="003229BB" w:rsidRDefault="00C970BE" w:rsidP="00FA0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="00FA0876" w:rsidRPr="003229BB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="00FA0876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="00FA0876" w:rsidRPr="003229B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Предельный уровень соотношения средней заработной платы зам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стителей руководителя, главного бухгалтера</w:t>
      </w:r>
      <w:r w:rsidR="00FA0876" w:rsidRPr="000E66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 и средней заработной платы работников учреждения (без учета руководителя, заместителей руков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дителя, главного бухгалтера), формируемой за счет всех источников финанс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вого обеспечения и рассчитываемой за календарный год, не должен  превышать пятикратного размера</w:t>
      </w:r>
      <w:proofErr w:type="gramStart"/>
      <w:r w:rsidR="00FA0876" w:rsidRPr="003229B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A0876" w:rsidRPr="003229BB">
        <w:rPr>
          <w:rFonts w:ascii="Times New Roman" w:hAnsi="Times New Roman" w:cs="Times New Roman"/>
          <w:bCs/>
          <w:color w:val="26282F"/>
          <w:sz w:val="28"/>
          <w:szCs w:val="28"/>
        </w:rPr>
        <w:t>".</w:t>
      </w:r>
      <w:proofErr w:type="gramEnd"/>
    </w:p>
    <w:p w:rsidR="00395ECA" w:rsidRPr="00315B2A" w:rsidRDefault="00395ECA" w:rsidP="0022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518FE" w:rsidRDefault="006518FE" w:rsidP="006928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3. Подпункт 5.4.2 пункта 5.4 раздела </w:t>
      </w:r>
      <w:r>
        <w:rPr>
          <w:rFonts w:ascii="Times New Roman" w:hAnsi="Times New Roman" w:cs="Times New Roman"/>
          <w:sz w:val="28"/>
          <w:szCs w:val="28"/>
        </w:rPr>
        <w:t>V:</w:t>
      </w:r>
    </w:p>
    <w:p w:rsidR="00933A7B" w:rsidRDefault="00E6253F" w:rsidP="00A24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933A7B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8B5">
        <w:rPr>
          <w:rFonts w:ascii="Times New Roman" w:hAnsi="Times New Roman" w:cs="Times New Roman"/>
          <w:sz w:val="28"/>
          <w:szCs w:val="28"/>
        </w:rPr>
        <w:t xml:space="preserve">и </w:t>
      </w:r>
      <w:r w:rsidR="00402564">
        <w:rPr>
          <w:rFonts w:ascii="Times New Roman" w:hAnsi="Times New Roman" w:cs="Times New Roman"/>
          <w:sz w:val="28"/>
          <w:szCs w:val="28"/>
        </w:rPr>
        <w:t>третий считать утратившим силу.</w:t>
      </w:r>
    </w:p>
    <w:p w:rsidR="00402564" w:rsidRDefault="00402564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708F" w:rsidRDefault="006E1672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0038">
        <w:rPr>
          <w:rFonts w:ascii="Times New Roman" w:hAnsi="Times New Roman" w:cs="Times New Roman"/>
          <w:sz w:val="28"/>
          <w:szCs w:val="28"/>
        </w:rPr>
        <w:t>Р</w:t>
      </w:r>
      <w:r w:rsidR="0022708F" w:rsidRPr="003A19EA">
        <w:rPr>
          <w:rFonts w:ascii="Times New Roman" w:hAnsi="Times New Roman" w:cs="Times New Roman"/>
          <w:sz w:val="28"/>
          <w:szCs w:val="28"/>
        </w:rPr>
        <w:t>аздел</w:t>
      </w:r>
      <w:r w:rsidR="0022708F">
        <w:rPr>
          <w:rFonts w:ascii="Times New Roman" w:hAnsi="Times New Roman" w:cs="Times New Roman"/>
          <w:sz w:val="28"/>
          <w:szCs w:val="28"/>
        </w:rPr>
        <w:t xml:space="preserve"> </w:t>
      </w:r>
      <w:r w:rsidR="0022708F" w:rsidRPr="003A19EA">
        <w:rPr>
          <w:rFonts w:ascii="Times New Roman" w:hAnsi="Times New Roman" w:cs="Times New Roman"/>
          <w:sz w:val="28"/>
          <w:szCs w:val="28"/>
        </w:rPr>
        <w:t>VI</w:t>
      </w:r>
      <w:r w:rsidR="0022708F">
        <w:rPr>
          <w:rFonts w:ascii="Times New Roman" w:hAnsi="Times New Roman" w:cs="Times New Roman"/>
          <w:sz w:val="28"/>
          <w:szCs w:val="28"/>
        </w:rPr>
        <w:t>:</w:t>
      </w:r>
    </w:p>
    <w:p w:rsidR="00A250FF" w:rsidRDefault="00000038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пункта </w:t>
      </w:r>
      <w:r w:rsidR="00A250FF" w:rsidRPr="00000038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"(за месяц, год)" исключить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000038" w:rsidRDefault="00000038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6.7:</w:t>
      </w:r>
    </w:p>
    <w:p w:rsidR="006E1672" w:rsidRDefault="0022708F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1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9EA">
        <w:rPr>
          <w:rFonts w:ascii="Times New Roman" w:hAnsi="Times New Roman" w:cs="Times New Roman"/>
          <w:sz w:val="28"/>
          <w:szCs w:val="28"/>
        </w:rPr>
        <w:t>а</w:t>
      </w:r>
      <w:r w:rsidR="006E1672">
        <w:rPr>
          <w:rFonts w:ascii="Times New Roman" w:hAnsi="Times New Roman" w:cs="Times New Roman"/>
          <w:sz w:val="28"/>
          <w:szCs w:val="28"/>
        </w:rPr>
        <w:t>бзац</w:t>
      </w:r>
      <w:r w:rsidR="003A19E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E1672">
        <w:rPr>
          <w:rFonts w:ascii="Times New Roman" w:hAnsi="Times New Roman" w:cs="Times New Roman"/>
          <w:sz w:val="28"/>
          <w:szCs w:val="28"/>
        </w:rPr>
        <w:t xml:space="preserve"> перв</w:t>
      </w:r>
      <w:r w:rsidR="003A19EA">
        <w:rPr>
          <w:rFonts w:ascii="Times New Roman" w:hAnsi="Times New Roman" w:cs="Times New Roman"/>
          <w:sz w:val="28"/>
          <w:szCs w:val="28"/>
        </w:rPr>
        <w:t>ом</w:t>
      </w:r>
      <w:r w:rsidR="006E1672">
        <w:rPr>
          <w:rFonts w:ascii="Times New Roman" w:hAnsi="Times New Roman" w:cs="Times New Roman"/>
          <w:sz w:val="28"/>
          <w:szCs w:val="28"/>
        </w:rPr>
        <w:t xml:space="preserve"> </w:t>
      </w:r>
      <w:r w:rsidR="00CD5C57" w:rsidRPr="003A19EA">
        <w:rPr>
          <w:rFonts w:ascii="Times New Roman" w:hAnsi="Times New Roman" w:cs="Times New Roman"/>
          <w:sz w:val="28"/>
          <w:szCs w:val="28"/>
        </w:rPr>
        <w:t>слов</w:t>
      </w:r>
      <w:r w:rsidR="003A19EA" w:rsidRPr="003A19EA">
        <w:rPr>
          <w:rFonts w:ascii="Times New Roman" w:hAnsi="Times New Roman" w:cs="Times New Roman"/>
          <w:sz w:val="28"/>
          <w:szCs w:val="28"/>
        </w:rPr>
        <w:t>а</w:t>
      </w:r>
      <w:r w:rsidR="00CD5C57" w:rsidRPr="003A19EA">
        <w:rPr>
          <w:rFonts w:ascii="Times New Roman" w:hAnsi="Times New Roman" w:cs="Times New Roman"/>
          <w:sz w:val="28"/>
          <w:szCs w:val="28"/>
        </w:rPr>
        <w:t xml:space="preserve"> </w:t>
      </w:r>
      <w:r w:rsidR="00CD5C57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"(за месяц,</w:t>
      </w:r>
      <w:r w:rsidR="003A19EA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год, за выполнение особо важного зад</w:t>
      </w:r>
      <w:r w:rsidR="003A19EA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3A19EA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ния)</w:t>
      </w:r>
      <w:r w:rsidR="00CD5C57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" </w:t>
      </w:r>
      <w:r w:rsidR="003A19EA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исключить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2708F" w:rsidRDefault="00E01732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абзац одиннадцатый считать утратившим силу</w:t>
      </w:r>
      <w:r w:rsidR="00CA0DE2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CA0DE2" w:rsidRDefault="00CA0DE2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340F" w:rsidRDefault="00CD5C57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340F">
        <w:rPr>
          <w:rFonts w:ascii="Times New Roman" w:hAnsi="Times New Roman" w:cs="Times New Roman"/>
          <w:sz w:val="28"/>
          <w:szCs w:val="28"/>
        </w:rPr>
        <w:t xml:space="preserve">. </w:t>
      </w:r>
      <w:r w:rsidR="003D03E3">
        <w:rPr>
          <w:rFonts w:ascii="Times New Roman" w:hAnsi="Times New Roman" w:cs="Times New Roman"/>
          <w:sz w:val="28"/>
          <w:szCs w:val="28"/>
        </w:rPr>
        <w:t>Р</w:t>
      </w:r>
      <w:r w:rsidR="00FC340F">
        <w:rPr>
          <w:rFonts w:ascii="Times New Roman" w:hAnsi="Times New Roman" w:cs="Times New Roman"/>
          <w:sz w:val="28"/>
          <w:szCs w:val="28"/>
        </w:rPr>
        <w:t>аздел VII:</w:t>
      </w:r>
    </w:p>
    <w:p w:rsidR="00CA0DE2" w:rsidRDefault="00FC340F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</w:t>
      </w:r>
      <w:r w:rsidRPr="003E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7.2</w:t>
      </w:r>
      <w:r w:rsidR="00CA0DE2">
        <w:rPr>
          <w:rFonts w:ascii="Times New Roman" w:hAnsi="Times New Roman" w:cs="Times New Roman"/>
          <w:sz w:val="28"/>
          <w:szCs w:val="28"/>
        </w:rPr>
        <w:t>:</w:t>
      </w:r>
    </w:p>
    <w:p w:rsidR="00FC340F" w:rsidRDefault="00CA0DE2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7.2</w:t>
      </w:r>
      <w:r w:rsidR="00FC340F">
        <w:rPr>
          <w:rFonts w:ascii="Times New Roman" w:hAnsi="Times New Roman" w:cs="Times New Roman"/>
          <w:sz w:val="28"/>
          <w:szCs w:val="28"/>
        </w:rPr>
        <w:t xml:space="preserve"> 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FC340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C340F" w:rsidRDefault="00FC340F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7E6C52"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.2. Е</w:t>
      </w:r>
      <w:r w:rsidRPr="00476C17">
        <w:rPr>
          <w:rFonts w:ascii="Times New Roman" w:hAnsi="Times New Roman" w:cs="Times New Roman"/>
          <w:sz w:val="28"/>
          <w:szCs w:val="28"/>
        </w:rPr>
        <w:t>диновременная выплата 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оплачив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емого отпуска</w:t>
      </w:r>
      <w:r w:rsidR="003A19EA">
        <w:rPr>
          <w:rFonts w:ascii="Times New Roman" w:hAnsi="Times New Roman" w:cs="Times New Roman"/>
          <w:sz w:val="28"/>
          <w:szCs w:val="28"/>
        </w:rPr>
        <w:t xml:space="preserve"> (далее – единовременная выплата к отпуску)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DE2" w:rsidRDefault="00CA0DE2" w:rsidP="00CA0D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7.2.1 изложить в новой редакции:</w:t>
      </w:r>
    </w:p>
    <w:p w:rsidR="00CA0DE2" w:rsidRPr="008F0E3F" w:rsidRDefault="00CA0DE2" w:rsidP="00CA0D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7.2.1. Работникам учреждения при предоставлении ежегодного оплач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ваемого отпуска на основании письменного заявления устанавливается</w:t>
      </w:r>
      <w:r w:rsidRPr="00620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временная выплата к отпуску в целях профилактики заболеваний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FC340F" w:rsidRDefault="00FC340F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E2">
        <w:rPr>
          <w:rFonts w:ascii="Times New Roman" w:hAnsi="Times New Roman" w:cs="Times New Roman"/>
          <w:sz w:val="28"/>
          <w:szCs w:val="28"/>
        </w:rPr>
        <w:t>7.2.</w:t>
      </w:r>
      <w:r w:rsidR="00CA0DE2" w:rsidRPr="00CA0D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- 7.2.5 слова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материальная помощь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соответству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ю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щем падеже заменить словами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Pr="006D4C01">
        <w:rPr>
          <w:rFonts w:ascii="Times New Roman" w:hAnsi="Times New Roman" w:cs="Times New Roman"/>
          <w:sz w:val="28"/>
          <w:szCs w:val="28"/>
        </w:rPr>
        <w:t xml:space="preserve"> </w:t>
      </w:r>
      <w:r w:rsidR="003A19EA">
        <w:rPr>
          <w:rFonts w:ascii="Times New Roman" w:hAnsi="Times New Roman" w:cs="Times New Roman"/>
          <w:sz w:val="28"/>
          <w:szCs w:val="28"/>
        </w:rPr>
        <w:t xml:space="preserve">к </w:t>
      </w:r>
      <w:r w:rsidRPr="003A19EA">
        <w:rPr>
          <w:rFonts w:ascii="Times New Roman" w:hAnsi="Times New Roman" w:cs="Times New Roman"/>
          <w:sz w:val="28"/>
          <w:szCs w:val="28"/>
        </w:rPr>
        <w:t>отпуск</w:t>
      </w:r>
      <w:r w:rsidR="003A19EA" w:rsidRPr="003A19EA">
        <w:rPr>
          <w:rFonts w:ascii="Times New Roman" w:hAnsi="Times New Roman" w:cs="Times New Roman"/>
          <w:sz w:val="28"/>
          <w:szCs w:val="28"/>
        </w:rPr>
        <w:t>у</w:t>
      </w:r>
      <w:r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ствующем падеже;</w:t>
      </w:r>
    </w:p>
    <w:p w:rsidR="00FC340F" w:rsidRDefault="00FC340F" w:rsidP="00FC3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третьем подпункта </w:t>
      </w:r>
      <w:r w:rsidR="009C67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.2.5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слово 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выплата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исключить;</w:t>
      </w:r>
    </w:p>
    <w:p w:rsidR="003A19EA" w:rsidRDefault="00FC340F" w:rsidP="009C67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9C67BB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пункт 7.3</w:t>
      </w:r>
      <w:r w:rsidR="003A19EA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  <w:r w:rsidR="009C67BB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FC340F" w:rsidRDefault="003A19EA" w:rsidP="009C67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абзац второй исключить</w:t>
      </w:r>
      <w:r w:rsidR="009C67BB" w:rsidRPr="003A19EA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5B573F" w:rsidRDefault="005B573F" w:rsidP="005B5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подпункт 7.3.3 дополнить абзацем следующего содержания:</w:t>
      </w:r>
    </w:p>
    <w:p w:rsidR="005B573F" w:rsidRPr="0026316B" w:rsidRDefault="005B573F" w:rsidP="005B5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Единовременные выплаты к юбилейным датам, праздничным дням, профессиональным праздникам производятся работникам при наличии обосн</w:t>
      </w:r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ванной экономии по выплатам на заработную плату, предусмотренным планом финансово-хозяйственной деятельности учреждения на текущий финансовый год</w:t>
      </w:r>
      <w:proofErr w:type="gramStart"/>
      <w:r w:rsidRPr="002631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5B573F" w:rsidRDefault="00FC340F" w:rsidP="005B5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AD6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трет</w:t>
      </w:r>
      <w:r w:rsidR="005B573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C67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67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73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B573F" w:rsidRPr="008C3979" w:rsidRDefault="005B573F" w:rsidP="005B57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учреждения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выплата к отпуску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дится на основании правового акта главы администрации города; единовреме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>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выплат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8C39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юбилейным датам, праздничным дням, профессиональным праздникам - приказа управления культуры администрации города</w:t>
      </w:r>
      <w:proofErr w:type="gramStart"/>
      <w:r w:rsidRPr="008C3979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</w:p>
    <w:p w:rsidR="00983091" w:rsidRDefault="00983091" w:rsidP="00CA0D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2C" w:rsidRDefault="00CA0DE2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382C">
        <w:rPr>
          <w:rFonts w:ascii="Times New Roman" w:hAnsi="Times New Roman" w:cs="Times New Roman"/>
          <w:sz w:val="28"/>
          <w:szCs w:val="28"/>
        </w:rPr>
        <w:t>. Пункт 2 приложения 1 к Положению о порядке и условиях</w:t>
      </w:r>
      <w:r w:rsidR="00BA6632">
        <w:rPr>
          <w:rFonts w:ascii="Times New Roman" w:hAnsi="Times New Roman" w:cs="Times New Roman"/>
          <w:sz w:val="28"/>
          <w:szCs w:val="28"/>
        </w:rPr>
        <w:t xml:space="preserve"> оплаты</w:t>
      </w:r>
      <w:r w:rsidR="00FC2531">
        <w:rPr>
          <w:rFonts w:ascii="Times New Roman" w:hAnsi="Times New Roman" w:cs="Times New Roman"/>
          <w:sz w:val="28"/>
          <w:szCs w:val="28"/>
        </w:rPr>
        <w:t xml:space="preserve"> тр</w:t>
      </w:r>
      <w:r w:rsidR="00FC2531">
        <w:rPr>
          <w:rFonts w:ascii="Times New Roman" w:hAnsi="Times New Roman" w:cs="Times New Roman"/>
          <w:sz w:val="28"/>
          <w:szCs w:val="28"/>
        </w:rPr>
        <w:t>у</w:t>
      </w:r>
      <w:r w:rsidR="00FC2531">
        <w:rPr>
          <w:rFonts w:ascii="Times New Roman" w:hAnsi="Times New Roman" w:cs="Times New Roman"/>
          <w:sz w:val="28"/>
          <w:szCs w:val="28"/>
        </w:rPr>
        <w:t xml:space="preserve">да работников муниципальных учреждений культуры, подведомственных управлению культуры администрации города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FC253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C2531" w:rsidRDefault="00FC2531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2. Водитель автобуса, занятый перевозкой художественных коллективов и специалистов 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>учреждени</w:t>
      </w:r>
      <w:r w:rsidR="00DC62C0">
        <w:rPr>
          <w:rFonts w:ascii="Times New Roman" w:hAnsi="Times New Roman" w:cs="Times New Roman"/>
          <w:bCs/>
          <w:color w:val="26282F"/>
          <w:sz w:val="28"/>
          <w:szCs w:val="28"/>
        </w:rPr>
        <w:t>я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для 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>оказания услуг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населени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</w:p>
    <w:p w:rsidR="00FC2531" w:rsidRDefault="00FC2531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C2531" w:rsidRDefault="00CA0DE2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="00FC2531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="00FC2531" w:rsidRPr="00FC2531">
        <w:rPr>
          <w:rFonts w:ascii="Times New Roman" w:hAnsi="Times New Roman" w:cs="Times New Roman"/>
          <w:sz w:val="28"/>
          <w:szCs w:val="28"/>
        </w:rPr>
        <w:t xml:space="preserve"> </w:t>
      </w:r>
      <w:r w:rsidR="00FC2531">
        <w:rPr>
          <w:rFonts w:ascii="Times New Roman" w:hAnsi="Times New Roman" w:cs="Times New Roman"/>
          <w:sz w:val="28"/>
          <w:szCs w:val="28"/>
        </w:rPr>
        <w:t>Приложение 2 к Положению о порядке и условиях оплаты труда р</w:t>
      </w:r>
      <w:r w:rsidR="00FC2531">
        <w:rPr>
          <w:rFonts w:ascii="Times New Roman" w:hAnsi="Times New Roman" w:cs="Times New Roman"/>
          <w:sz w:val="28"/>
          <w:szCs w:val="28"/>
        </w:rPr>
        <w:t>а</w:t>
      </w:r>
      <w:r w:rsidR="00FC2531">
        <w:rPr>
          <w:rFonts w:ascii="Times New Roman" w:hAnsi="Times New Roman" w:cs="Times New Roman"/>
          <w:sz w:val="28"/>
          <w:szCs w:val="28"/>
        </w:rPr>
        <w:t>ботников муниципальных учреждений культуры, подведомственных управл</w:t>
      </w:r>
      <w:r w:rsidR="00FC2531">
        <w:rPr>
          <w:rFonts w:ascii="Times New Roman" w:hAnsi="Times New Roman" w:cs="Times New Roman"/>
          <w:sz w:val="28"/>
          <w:szCs w:val="28"/>
        </w:rPr>
        <w:t>е</w:t>
      </w:r>
      <w:r w:rsidR="00FC2531">
        <w:rPr>
          <w:rFonts w:ascii="Times New Roman" w:hAnsi="Times New Roman" w:cs="Times New Roman"/>
          <w:sz w:val="28"/>
          <w:szCs w:val="28"/>
        </w:rPr>
        <w:t>нию культуры администрации города:</w:t>
      </w:r>
    </w:p>
    <w:p w:rsidR="00712E11" w:rsidRDefault="004E17C3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1.1</w:t>
      </w:r>
      <w:r w:rsidR="00712E11">
        <w:rPr>
          <w:rFonts w:ascii="Times New Roman" w:hAnsi="Times New Roman" w:cs="Times New Roman"/>
          <w:sz w:val="28"/>
          <w:szCs w:val="28"/>
        </w:rPr>
        <w:t>:</w:t>
      </w:r>
    </w:p>
    <w:p w:rsidR="00FC2531" w:rsidRDefault="00154293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сорок третьем слов</w:t>
      </w:r>
      <w:r w:rsidR="00712E11">
        <w:rPr>
          <w:rFonts w:ascii="Times New Roman" w:hAnsi="Times New Roman" w:cs="Times New Roman"/>
          <w:sz w:val="28"/>
          <w:szCs w:val="28"/>
        </w:rPr>
        <w:t xml:space="preserve">о </w:t>
      </w:r>
      <w:r w:rsidR="00712E11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proofErr w:type="gramStart"/>
      <w:r w:rsidR="00712E11">
        <w:rPr>
          <w:rFonts w:ascii="Times New Roman" w:hAnsi="Times New Roman" w:cs="Times New Roman"/>
          <w:bCs/>
          <w:color w:val="26282F"/>
          <w:sz w:val="28"/>
          <w:szCs w:val="28"/>
        </w:rPr>
        <w:t>джазового</w:t>
      </w:r>
      <w:proofErr w:type="gramEnd"/>
      <w:r w:rsidR="00712E11"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712E1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исключить;</w:t>
      </w:r>
    </w:p>
    <w:p w:rsidR="00712E11" w:rsidRDefault="00712E11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дополнить абзацами</w:t>
      </w:r>
      <w:r w:rsidR="00FE07E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пятьдесят девятым – шестьдесят </w:t>
      </w:r>
      <w:r w:rsidR="00F10195">
        <w:rPr>
          <w:rFonts w:ascii="Times New Roman" w:hAnsi="Times New Roman" w:cs="Times New Roman"/>
          <w:bCs/>
          <w:color w:val="26282F"/>
          <w:sz w:val="28"/>
          <w:szCs w:val="28"/>
        </w:rPr>
        <w:t>вторым</w:t>
      </w:r>
      <w:r w:rsidR="00FE07E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следующего содержания:</w:t>
      </w:r>
    </w:p>
    <w:p w:rsidR="00712E11" w:rsidRPr="00712E11" w:rsidRDefault="00712E11" w:rsidP="00F101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FE0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12E11">
        <w:rPr>
          <w:rFonts w:ascii="Times New Roman" w:eastAsia="Calibri" w:hAnsi="Times New Roman" w:cs="Times New Roman"/>
          <w:sz w:val="28"/>
          <w:szCs w:val="28"/>
          <w:lang w:eastAsia="en-US"/>
        </w:rPr>
        <w:t>режиссер любительского театра (студии);</w:t>
      </w:r>
    </w:p>
    <w:p w:rsidR="00712E11" w:rsidRPr="00712E11" w:rsidRDefault="00FE07E2" w:rsidP="00712E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12E11" w:rsidRPr="00712E11">
        <w:rPr>
          <w:rFonts w:ascii="Times New Roman" w:eastAsia="Calibri" w:hAnsi="Times New Roman" w:cs="Times New Roman"/>
          <w:sz w:val="28"/>
          <w:szCs w:val="28"/>
          <w:lang w:eastAsia="en-US"/>
        </w:rPr>
        <w:t>режиссер массовых представлений;</w:t>
      </w:r>
    </w:p>
    <w:p w:rsidR="00712E11" w:rsidRPr="00712E11" w:rsidRDefault="00FE07E2" w:rsidP="00712E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12E11" w:rsidRPr="00712E11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клубного формирования;</w:t>
      </w:r>
    </w:p>
    <w:p w:rsidR="00712E11" w:rsidRPr="00F10195" w:rsidRDefault="00FE07E2" w:rsidP="00F101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F10195">
        <w:rPr>
          <w:rFonts w:ascii="Times New Roman" w:eastAsia="Calibri" w:hAnsi="Times New Roman" w:cs="Times New Roman"/>
          <w:sz w:val="28"/>
          <w:szCs w:val="28"/>
          <w:lang w:eastAsia="en-US"/>
        </w:rPr>
        <w:t>художник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3E6082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3E6082" w:rsidRPr="00F10195" w:rsidRDefault="00F10195" w:rsidP="00F101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пункт 1.2 </w:t>
      </w:r>
      <w:r w:rsidR="003E6082">
        <w:rPr>
          <w:rFonts w:ascii="Times New Roman" w:hAnsi="Times New Roman" w:cs="Times New Roman"/>
          <w:bCs/>
          <w:color w:val="26282F"/>
          <w:sz w:val="28"/>
          <w:szCs w:val="28"/>
        </w:rPr>
        <w:t>дополнить абзац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3E6082">
        <w:rPr>
          <w:rFonts w:ascii="Times New Roman" w:hAnsi="Times New Roman" w:cs="Times New Roman"/>
          <w:bCs/>
          <w:color w:val="26282F"/>
          <w:sz w:val="28"/>
          <w:szCs w:val="28"/>
        </w:rPr>
        <w:t>м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>и</w:t>
      </w:r>
      <w:r w:rsidR="003E608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шестнадцатым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>, семнадцатым</w:t>
      </w:r>
      <w:r w:rsidR="003E608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следующего содержания:</w:t>
      </w:r>
    </w:p>
    <w:p w:rsidR="006806D3" w:rsidRDefault="003E6082" w:rsidP="006806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6806D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6806D3">
        <w:rPr>
          <w:rFonts w:ascii="Times New Roman" w:eastAsia="Calibri" w:hAnsi="Times New Roman" w:cs="Times New Roman"/>
          <w:sz w:val="28"/>
          <w:szCs w:val="28"/>
          <w:lang w:eastAsia="en-US"/>
        </w:rPr>
        <w:t>художник-конструктор;</w:t>
      </w:r>
      <w:r w:rsidR="006806D3" w:rsidRPr="003E608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3E6082" w:rsidRDefault="003E6082" w:rsidP="003E6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 администратор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proofErr w:type="gramEnd"/>
    </w:p>
    <w:p w:rsidR="00712E11" w:rsidRDefault="00712E11" w:rsidP="00FE07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3BB0" w:rsidRDefault="00073BB0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3BB0" w:rsidRDefault="00073BB0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D81783" w:rsidRDefault="00D81783" w:rsidP="0046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83" w:rsidRPr="00476C17" w:rsidRDefault="00D81783" w:rsidP="00F47E84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D81783" w:rsidRPr="00476C17" w:rsidSect="00BB02E6">
      <w:headerReference w:type="default" r:id="rId13"/>
      <w:headerReference w:type="first" r:id="rId14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9F" w:rsidRDefault="00F24F9F" w:rsidP="0097047B">
      <w:pPr>
        <w:spacing w:after="0" w:line="240" w:lineRule="auto"/>
      </w:pPr>
      <w:r>
        <w:separator/>
      </w:r>
    </w:p>
  </w:endnote>
  <w:endnote w:type="continuationSeparator" w:id="0">
    <w:p w:rsidR="00F24F9F" w:rsidRDefault="00F24F9F" w:rsidP="0097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9F" w:rsidRDefault="00F24F9F" w:rsidP="0097047B">
      <w:pPr>
        <w:spacing w:after="0" w:line="240" w:lineRule="auto"/>
      </w:pPr>
      <w:r>
        <w:separator/>
      </w:r>
    </w:p>
  </w:footnote>
  <w:footnote w:type="continuationSeparator" w:id="0">
    <w:p w:rsidR="00F24F9F" w:rsidRDefault="00F24F9F" w:rsidP="0097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7280"/>
      <w:docPartObj>
        <w:docPartGallery w:val="Page Numbers (Top of Page)"/>
        <w:docPartUnique/>
      </w:docPartObj>
    </w:sdtPr>
    <w:sdtEndPr/>
    <w:sdtContent>
      <w:p w:rsidR="00FA0876" w:rsidRDefault="00FA08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614">
          <w:rPr>
            <w:noProof/>
          </w:rPr>
          <w:t>8</w:t>
        </w:r>
        <w:r>
          <w:fldChar w:fldCharType="end"/>
        </w:r>
      </w:p>
    </w:sdtContent>
  </w:sdt>
  <w:p w:rsidR="00FA0876" w:rsidRDefault="00FA08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76" w:rsidRDefault="00FA0876">
    <w:pPr>
      <w:pStyle w:val="ab"/>
    </w:pPr>
  </w:p>
  <w:p w:rsidR="00FA0876" w:rsidRDefault="00FA08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E0"/>
    <w:multiLevelType w:val="hybridMultilevel"/>
    <w:tmpl w:val="D9227DA6"/>
    <w:lvl w:ilvl="0" w:tplc="7470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010C3"/>
    <w:multiLevelType w:val="hybridMultilevel"/>
    <w:tmpl w:val="4014AF68"/>
    <w:lvl w:ilvl="0" w:tplc="7A6611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0215C"/>
    <w:multiLevelType w:val="hybridMultilevel"/>
    <w:tmpl w:val="D0E45C5E"/>
    <w:lvl w:ilvl="0" w:tplc="84ECE9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17"/>
    <w:rsid w:val="00000038"/>
    <w:rsid w:val="00000952"/>
    <w:rsid w:val="00002B80"/>
    <w:rsid w:val="0000359D"/>
    <w:rsid w:val="00004881"/>
    <w:rsid w:val="000062F9"/>
    <w:rsid w:val="00006ACF"/>
    <w:rsid w:val="0000738D"/>
    <w:rsid w:val="0001664E"/>
    <w:rsid w:val="00017D7B"/>
    <w:rsid w:val="00017F9B"/>
    <w:rsid w:val="00020788"/>
    <w:rsid w:val="0002137C"/>
    <w:rsid w:val="00021C7F"/>
    <w:rsid w:val="00022DA9"/>
    <w:rsid w:val="00023402"/>
    <w:rsid w:val="0002382C"/>
    <w:rsid w:val="000258DA"/>
    <w:rsid w:val="00025CB4"/>
    <w:rsid w:val="00025FFA"/>
    <w:rsid w:val="000268A1"/>
    <w:rsid w:val="0002701E"/>
    <w:rsid w:val="00030013"/>
    <w:rsid w:val="000323E4"/>
    <w:rsid w:val="000334A6"/>
    <w:rsid w:val="0004151F"/>
    <w:rsid w:val="000431C2"/>
    <w:rsid w:val="000437BE"/>
    <w:rsid w:val="000446F3"/>
    <w:rsid w:val="000461FB"/>
    <w:rsid w:val="0004668D"/>
    <w:rsid w:val="000477E7"/>
    <w:rsid w:val="000509C8"/>
    <w:rsid w:val="00050AEB"/>
    <w:rsid w:val="00051BB8"/>
    <w:rsid w:val="00051E0A"/>
    <w:rsid w:val="00052DA8"/>
    <w:rsid w:val="00053CD5"/>
    <w:rsid w:val="00053E75"/>
    <w:rsid w:val="000548A6"/>
    <w:rsid w:val="00056DE0"/>
    <w:rsid w:val="0005790D"/>
    <w:rsid w:val="00057C78"/>
    <w:rsid w:val="00062651"/>
    <w:rsid w:val="00066821"/>
    <w:rsid w:val="00067169"/>
    <w:rsid w:val="00071FC0"/>
    <w:rsid w:val="00073BB0"/>
    <w:rsid w:val="00074519"/>
    <w:rsid w:val="00077403"/>
    <w:rsid w:val="000776F7"/>
    <w:rsid w:val="000777BD"/>
    <w:rsid w:val="00080600"/>
    <w:rsid w:val="00081727"/>
    <w:rsid w:val="00081ABB"/>
    <w:rsid w:val="00084677"/>
    <w:rsid w:val="00087333"/>
    <w:rsid w:val="000901D9"/>
    <w:rsid w:val="00091B4A"/>
    <w:rsid w:val="000959BE"/>
    <w:rsid w:val="00096072"/>
    <w:rsid w:val="000972AE"/>
    <w:rsid w:val="000A23F8"/>
    <w:rsid w:val="000A2D99"/>
    <w:rsid w:val="000A31C2"/>
    <w:rsid w:val="000A3C23"/>
    <w:rsid w:val="000A3DCC"/>
    <w:rsid w:val="000A3EFC"/>
    <w:rsid w:val="000A3F17"/>
    <w:rsid w:val="000A40DC"/>
    <w:rsid w:val="000A59D7"/>
    <w:rsid w:val="000A63AD"/>
    <w:rsid w:val="000A781F"/>
    <w:rsid w:val="000B1FBA"/>
    <w:rsid w:val="000B2CCD"/>
    <w:rsid w:val="000B2EFE"/>
    <w:rsid w:val="000B5579"/>
    <w:rsid w:val="000B5736"/>
    <w:rsid w:val="000B5904"/>
    <w:rsid w:val="000B59A4"/>
    <w:rsid w:val="000B5F95"/>
    <w:rsid w:val="000C20CD"/>
    <w:rsid w:val="000C26AC"/>
    <w:rsid w:val="000C3244"/>
    <w:rsid w:val="000C414D"/>
    <w:rsid w:val="000C7BE7"/>
    <w:rsid w:val="000D22DD"/>
    <w:rsid w:val="000D2D31"/>
    <w:rsid w:val="000D3075"/>
    <w:rsid w:val="000D3080"/>
    <w:rsid w:val="000D4EE5"/>
    <w:rsid w:val="000D6C44"/>
    <w:rsid w:val="000D739A"/>
    <w:rsid w:val="000E02B2"/>
    <w:rsid w:val="000E102B"/>
    <w:rsid w:val="000E1475"/>
    <w:rsid w:val="000E3153"/>
    <w:rsid w:val="000E3839"/>
    <w:rsid w:val="000E3C3C"/>
    <w:rsid w:val="000E45EB"/>
    <w:rsid w:val="000E79EB"/>
    <w:rsid w:val="000F339D"/>
    <w:rsid w:val="000F6455"/>
    <w:rsid w:val="000F6B7F"/>
    <w:rsid w:val="000F71DD"/>
    <w:rsid w:val="000F7706"/>
    <w:rsid w:val="00100A5D"/>
    <w:rsid w:val="0010131D"/>
    <w:rsid w:val="00104E64"/>
    <w:rsid w:val="00107F44"/>
    <w:rsid w:val="0011009F"/>
    <w:rsid w:val="00110662"/>
    <w:rsid w:val="00111414"/>
    <w:rsid w:val="00115B4F"/>
    <w:rsid w:val="00122595"/>
    <w:rsid w:val="00123AC7"/>
    <w:rsid w:val="0013231F"/>
    <w:rsid w:val="00133137"/>
    <w:rsid w:val="001373B2"/>
    <w:rsid w:val="00140364"/>
    <w:rsid w:val="001422B0"/>
    <w:rsid w:val="00142F32"/>
    <w:rsid w:val="0014362C"/>
    <w:rsid w:val="0014437B"/>
    <w:rsid w:val="001449D9"/>
    <w:rsid w:val="00146856"/>
    <w:rsid w:val="001534D1"/>
    <w:rsid w:val="00154293"/>
    <w:rsid w:val="001563F0"/>
    <w:rsid w:val="00160413"/>
    <w:rsid w:val="00162C8B"/>
    <w:rsid w:val="00163F37"/>
    <w:rsid w:val="00167795"/>
    <w:rsid w:val="00167849"/>
    <w:rsid w:val="0016785A"/>
    <w:rsid w:val="0017056A"/>
    <w:rsid w:val="001711CE"/>
    <w:rsid w:val="00171EA3"/>
    <w:rsid w:val="0017211F"/>
    <w:rsid w:val="00172A4C"/>
    <w:rsid w:val="001732A8"/>
    <w:rsid w:val="001739D2"/>
    <w:rsid w:val="00174319"/>
    <w:rsid w:val="00176C21"/>
    <w:rsid w:val="00182507"/>
    <w:rsid w:val="0018327C"/>
    <w:rsid w:val="001837B0"/>
    <w:rsid w:val="00186907"/>
    <w:rsid w:val="00186A3A"/>
    <w:rsid w:val="00186CB8"/>
    <w:rsid w:val="00187976"/>
    <w:rsid w:val="00193686"/>
    <w:rsid w:val="001948C6"/>
    <w:rsid w:val="00194C59"/>
    <w:rsid w:val="001952D9"/>
    <w:rsid w:val="0019605F"/>
    <w:rsid w:val="00196A33"/>
    <w:rsid w:val="0019737F"/>
    <w:rsid w:val="00197B79"/>
    <w:rsid w:val="001A1C8D"/>
    <w:rsid w:val="001A22F6"/>
    <w:rsid w:val="001A544B"/>
    <w:rsid w:val="001A587B"/>
    <w:rsid w:val="001A65CF"/>
    <w:rsid w:val="001A7D62"/>
    <w:rsid w:val="001B138A"/>
    <w:rsid w:val="001B145F"/>
    <w:rsid w:val="001B40D2"/>
    <w:rsid w:val="001B6917"/>
    <w:rsid w:val="001B7487"/>
    <w:rsid w:val="001C2230"/>
    <w:rsid w:val="001C3887"/>
    <w:rsid w:val="001C4C1F"/>
    <w:rsid w:val="001C4F81"/>
    <w:rsid w:val="001C5537"/>
    <w:rsid w:val="001C56D9"/>
    <w:rsid w:val="001D1C70"/>
    <w:rsid w:val="001D249B"/>
    <w:rsid w:val="001D3582"/>
    <w:rsid w:val="001D6B77"/>
    <w:rsid w:val="001D6D43"/>
    <w:rsid w:val="001D7490"/>
    <w:rsid w:val="001E0081"/>
    <w:rsid w:val="001E0910"/>
    <w:rsid w:val="001E75A8"/>
    <w:rsid w:val="001E75FF"/>
    <w:rsid w:val="001E770B"/>
    <w:rsid w:val="001F0C10"/>
    <w:rsid w:val="001F1AE6"/>
    <w:rsid w:val="001F3861"/>
    <w:rsid w:val="001F47F5"/>
    <w:rsid w:val="001F4C53"/>
    <w:rsid w:val="001F6366"/>
    <w:rsid w:val="001F7599"/>
    <w:rsid w:val="002028F6"/>
    <w:rsid w:val="00202A8E"/>
    <w:rsid w:val="00205C92"/>
    <w:rsid w:val="00206E6B"/>
    <w:rsid w:val="002074C5"/>
    <w:rsid w:val="00210CA5"/>
    <w:rsid w:val="00210E46"/>
    <w:rsid w:val="002138C5"/>
    <w:rsid w:val="00213C23"/>
    <w:rsid w:val="00213FA0"/>
    <w:rsid w:val="00217FAF"/>
    <w:rsid w:val="00220030"/>
    <w:rsid w:val="002203DA"/>
    <w:rsid w:val="00220910"/>
    <w:rsid w:val="002218A0"/>
    <w:rsid w:val="00222729"/>
    <w:rsid w:val="00222AE3"/>
    <w:rsid w:val="002246FF"/>
    <w:rsid w:val="00225124"/>
    <w:rsid w:val="0022708F"/>
    <w:rsid w:val="0023015A"/>
    <w:rsid w:val="002304C2"/>
    <w:rsid w:val="00231583"/>
    <w:rsid w:val="0023160B"/>
    <w:rsid w:val="002329D4"/>
    <w:rsid w:val="002332AB"/>
    <w:rsid w:val="00233631"/>
    <w:rsid w:val="0023573D"/>
    <w:rsid w:val="002373AC"/>
    <w:rsid w:val="00237B77"/>
    <w:rsid w:val="00240E81"/>
    <w:rsid w:val="00240FBA"/>
    <w:rsid w:val="00241F9A"/>
    <w:rsid w:val="00242DC6"/>
    <w:rsid w:val="00242E0C"/>
    <w:rsid w:val="002431D5"/>
    <w:rsid w:val="00245032"/>
    <w:rsid w:val="002473C2"/>
    <w:rsid w:val="00253506"/>
    <w:rsid w:val="002536B5"/>
    <w:rsid w:val="00254132"/>
    <w:rsid w:val="00255C91"/>
    <w:rsid w:val="002560C0"/>
    <w:rsid w:val="00261A85"/>
    <w:rsid w:val="0026231E"/>
    <w:rsid w:val="002630E9"/>
    <w:rsid w:val="0026316B"/>
    <w:rsid w:val="00264F3A"/>
    <w:rsid w:val="00266679"/>
    <w:rsid w:val="00266A4B"/>
    <w:rsid w:val="00267169"/>
    <w:rsid w:val="00267D75"/>
    <w:rsid w:val="0027079B"/>
    <w:rsid w:val="00272E71"/>
    <w:rsid w:val="00273095"/>
    <w:rsid w:val="00273468"/>
    <w:rsid w:val="00273B75"/>
    <w:rsid w:val="002743D5"/>
    <w:rsid w:val="002746BC"/>
    <w:rsid w:val="0027728E"/>
    <w:rsid w:val="00277CCE"/>
    <w:rsid w:val="00277DBC"/>
    <w:rsid w:val="00277F9C"/>
    <w:rsid w:val="00280A6D"/>
    <w:rsid w:val="002843DF"/>
    <w:rsid w:val="002849CB"/>
    <w:rsid w:val="00284C3A"/>
    <w:rsid w:val="00284E00"/>
    <w:rsid w:val="00286A4B"/>
    <w:rsid w:val="00290FF2"/>
    <w:rsid w:val="0029128E"/>
    <w:rsid w:val="00291676"/>
    <w:rsid w:val="00292AC6"/>
    <w:rsid w:val="00296664"/>
    <w:rsid w:val="002A28F0"/>
    <w:rsid w:val="002A644F"/>
    <w:rsid w:val="002A7144"/>
    <w:rsid w:val="002A77BD"/>
    <w:rsid w:val="002B025D"/>
    <w:rsid w:val="002B2FFE"/>
    <w:rsid w:val="002B438A"/>
    <w:rsid w:val="002B4A5D"/>
    <w:rsid w:val="002B5AE7"/>
    <w:rsid w:val="002B6E27"/>
    <w:rsid w:val="002C4D8E"/>
    <w:rsid w:val="002C7AB7"/>
    <w:rsid w:val="002D12B3"/>
    <w:rsid w:val="002D3680"/>
    <w:rsid w:val="002D5B10"/>
    <w:rsid w:val="002D6488"/>
    <w:rsid w:val="002D6C47"/>
    <w:rsid w:val="002D7495"/>
    <w:rsid w:val="002E1418"/>
    <w:rsid w:val="002E6A52"/>
    <w:rsid w:val="002E6C59"/>
    <w:rsid w:val="002F2170"/>
    <w:rsid w:val="002F25E3"/>
    <w:rsid w:val="002F33A6"/>
    <w:rsid w:val="002F4C42"/>
    <w:rsid w:val="002F524E"/>
    <w:rsid w:val="002F5A40"/>
    <w:rsid w:val="002F6055"/>
    <w:rsid w:val="002F635E"/>
    <w:rsid w:val="0030163A"/>
    <w:rsid w:val="00301B54"/>
    <w:rsid w:val="00305B24"/>
    <w:rsid w:val="00306F3A"/>
    <w:rsid w:val="00310A1B"/>
    <w:rsid w:val="003111E0"/>
    <w:rsid w:val="00312020"/>
    <w:rsid w:val="0031208A"/>
    <w:rsid w:val="00313A64"/>
    <w:rsid w:val="003144FE"/>
    <w:rsid w:val="00315A40"/>
    <w:rsid w:val="00315B2A"/>
    <w:rsid w:val="00316D8D"/>
    <w:rsid w:val="00317F9A"/>
    <w:rsid w:val="003209AD"/>
    <w:rsid w:val="00321467"/>
    <w:rsid w:val="003263E8"/>
    <w:rsid w:val="00326B32"/>
    <w:rsid w:val="00327839"/>
    <w:rsid w:val="003308FB"/>
    <w:rsid w:val="00332386"/>
    <w:rsid w:val="00333435"/>
    <w:rsid w:val="00334B38"/>
    <w:rsid w:val="00335536"/>
    <w:rsid w:val="00335773"/>
    <w:rsid w:val="0033585E"/>
    <w:rsid w:val="00336483"/>
    <w:rsid w:val="00336DFF"/>
    <w:rsid w:val="00336E67"/>
    <w:rsid w:val="0034096D"/>
    <w:rsid w:val="0034138F"/>
    <w:rsid w:val="00341578"/>
    <w:rsid w:val="003421A5"/>
    <w:rsid w:val="0034321B"/>
    <w:rsid w:val="00346417"/>
    <w:rsid w:val="00347025"/>
    <w:rsid w:val="00347A42"/>
    <w:rsid w:val="00351242"/>
    <w:rsid w:val="0035221E"/>
    <w:rsid w:val="00352599"/>
    <w:rsid w:val="00352A3D"/>
    <w:rsid w:val="00356EF9"/>
    <w:rsid w:val="00357905"/>
    <w:rsid w:val="00360DCA"/>
    <w:rsid w:val="00361C0A"/>
    <w:rsid w:val="00362C47"/>
    <w:rsid w:val="00364444"/>
    <w:rsid w:val="0036533C"/>
    <w:rsid w:val="00365FA3"/>
    <w:rsid w:val="00371198"/>
    <w:rsid w:val="003744F7"/>
    <w:rsid w:val="00376AB7"/>
    <w:rsid w:val="00377923"/>
    <w:rsid w:val="003856CB"/>
    <w:rsid w:val="00385C63"/>
    <w:rsid w:val="00390466"/>
    <w:rsid w:val="00390C11"/>
    <w:rsid w:val="0039179A"/>
    <w:rsid w:val="003929BF"/>
    <w:rsid w:val="00394A9B"/>
    <w:rsid w:val="00395682"/>
    <w:rsid w:val="00395ECA"/>
    <w:rsid w:val="00396C4B"/>
    <w:rsid w:val="00396F5B"/>
    <w:rsid w:val="00397F18"/>
    <w:rsid w:val="003A19EA"/>
    <w:rsid w:val="003A27B5"/>
    <w:rsid w:val="003A508F"/>
    <w:rsid w:val="003A7A78"/>
    <w:rsid w:val="003A7D1D"/>
    <w:rsid w:val="003B093F"/>
    <w:rsid w:val="003B1035"/>
    <w:rsid w:val="003B177F"/>
    <w:rsid w:val="003B26C3"/>
    <w:rsid w:val="003B5AE3"/>
    <w:rsid w:val="003B6020"/>
    <w:rsid w:val="003B652C"/>
    <w:rsid w:val="003B72D4"/>
    <w:rsid w:val="003B7755"/>
    <w:rsid w:val="003C1059"/>
    <w:rsid w:val="003C12A5"/>
    <w:rsid w:val="003C1CD0"/>
    <w:rsid w:val="003C3968"/>
    <w:rsid w:val="003C4FB8"/>
    <w:rsid w:val="003C7F04"/>
    <w:rsid w:val="003D03E3"/>
    <w:rsid w:val="003D2215"/>
    <w:rsid w:val="003D3500"/>
    <w:rsid w:val="003D5D84"/>
    <w:rsid w:val="003D70FB"/>
    <w:rsid w:val="003E082C"/>
    <w:rsid w:val="003E132A"/>
    <w:rsid w:val="003E2FA6"/>
    <w:rsid w:val="003E6082"/>
    <w:rsid w:val="003E6344"/>
    <w:rsid w:val="003E6514"/>
    <w:rsid w:val="003E7EC1"/>
    <w:rsid w:val="003F0907"/>
    <w:rsid w:val="003F1D98"/>
    <w:rsid w:val="003F74E1"/>
    <w:rsid w:val="00400E16"/>
    <w:rsid w:val="00402564"/>
    <w:rsid w:val="00403707"/>
    <w:rsid w:val="00404546"/>
    <w:rsid w:val="0040483F"/>
    <w:rsid w:val="00405D5F"/>
    <w:rsid w:val="004064C7"/>
    <w:rsid w:val="00406C54"/>
    <w:rsid w:val="0040771F"/>
    <w:rsid w:val="00410001"/>
    <w:rsid w:val="004121ED"/>
    <w:rsid w:val="00412FB8"/>
    <w:rsid w:val="0041798E"/>
    <w:rsid w:val="00417E93"/>
    <w:rsid w:val="00420FA7"/>
    <w:rsid w:val="00421A98"/>
    <w:rsid w:val="004224D3"/>
    <w:rsid w:val="0042254E"/>
    <w:rsid w:val="00422A9E"/>
    <w:rsid w:val="0042502B"/>
    <w:rsid w:val="00427F6D"/>
    <w:rsid w:val="00431293"/>
    <w:rsid w:val="0043135C"/>
    <w:rsid w:val="00433464"/>
    <w:rsid w:val="004345CF"/>
    <w:rsid w:val="004351D9"/>
    <w:rsid w:val="00435AED"/>
    <w:rsid w:val="00436B78"/>
    <w:rsid w:val="00437F69"/>
    <w:rsid w:val="00440C72"/>
    <w:rsid w:val="0044324D"/>
    <w:rsid w:val="0044327A"/>
    <w:rsid w:val="00444356"/>
    <w:rsid w:val="0044440A"/>
    <w:rsid w:val="00444DE5"/>
    <w:rsid w:val="00444F93"/>
    <w:rsid w:val="00445B88"/>
    <w:rsid w:val="00447CC1"/>
    <w:rsid w:val="0045079E"/>
    <w:rsid w:val="00451CFD"/>
    <w:rsid w:val="004534A2"/>
    <w:rsid w:val="00454CD3"/>
    <w:rsid w:val="00454ED1"/>
    <w:rsid w:val="004558E4"/>
    <w:rsid w:val="00456740"/>
    <w:rsid w:val="004569B6"/>
    <w:rsid w:val="00460068"/>
    <w:rsid w:val="00463F97"/>
    <w:rsid w:val="0046503D"/>
    <w:rsid w:val="004652EE"/>
    <w:rsid w:val="00466C38"/>
    <w:rsid w:val="00467E8D"/>
    <w:rsid w:val="00470ECD"/>
    <w:rsid w:val="00471621"/>
    <w:rsid w:val="004718AC"/>
    <w:rsid w:val="00472199"/>
    <w:rsid w:val="004724E5"/>
    <w:rsid w:val="004724F3"/>
    <w:rsid w:val="0047256F"/>
    <w:rsid w:val="00474791"/>
    <w:rsid w:val="00475BDB"/>
    <w:rsid w:val="00476C17"/>
    <w:rsid w:val="00481B94"/>
    <w:rsid w:val="004822A8"/>
    <w:rsid w:val="00485214"/>
    <w:rsid w:val="004879E2"/>
    <w:rsid w:val="00490807"/>
    <w:rsid w:val="0049175C"/>
    <w:rsid w:val="00491AC3"/>
    <w:rsid w:val="00492671"/>
    <w:rsid w:val="00494198"/>
    <w:rsid w:val="00494875"/>
    <w:rsid w:val="004950B2"/>
    <w:rsid w:val="00495418"/>
    <w:rsid w:val="0049702F"/>
    <w:rsid w:val="004A0CE8"/>
    <w:rsid w:val="004A2541"/>
    <w:rsid w:val="004A2CF1"/>
    <w:rsid w:val="004A35C5"/>
    <w:rsid w:val="004A3837"/>
    <w:rsid w:val="004A7979"/>
    <w:rsid w:val="004B0645"/>
    <w:rsid w:val="004B07BC"/>
    <w:rsid w:val="004B2884"/>
    <w:rsid w:val="004B3243"/>
    <w:rsid w:val="004B3743"/>
    <w:rsid w:val="004B665C"/>
    <w:rsid w:val="004B7CAB"/>
    <w:rsid w:val="004C1531"/>
    <w:rsid w:val="004C1A94"/>
    <w:rsid w:val="004C232A"/>
    <w:rsid w:val="004C4475"/>
    <w:rsid w:val="004C47B9"/>
    <w:rsid w:val="004C5F34"/>
    <w:rsid w:val="004C6EF0"/>
    <w:rsid w:val="004C6FE4"/>
    <w:rsid w:val="004D1902"/>
    <w:rsid w:val="004D1B47"/>
    <w:rsid w:val="004D256F"/>
    <w:rsid w:val="004D2A44"/>
    <w:rsid w:val="004D2DBB"/>
    <w:rsid w:val="004D300E"/>
    <w:rsid w:val="004D5C46"/>
    <w:rsid w:val="004D6883"/>
    <w:rsid w:val="004D705B"/>
    <w:rsid w:val="004D724A"/>
    <w:rsid w:val="004E14A9"/>
    <w:rsid w:val="004E17C3"/>
    <w:rsid w:val="004E22CF"/>
    <w:rsid w:val="004E2EE8"/>
    <w:rsid w:val="004E31F9"/>
    <w:rsid w:val="004E4169"/>
    <w:rsid w:val="004E459B"/>
    <w:rsid w:val="004E6618"/>
    <w:rsid w:val="004E7ADF"/>
    <w:rsid w:val="004F59A4"/>
    <w:rsid w:val="004F798C"/>
    <w:rsid w:val="00500B10"/>
    <w:rsid w:val="005014AF"/>
    <w:rsid w:val="00503151"/>
    <w:rsid w:val="00504848"/>
    <w:rsid w:val="0050526B"/>
    <w:rsid w:val="005059E9"/>
    <w:rsid w:val="00506D9D"/>
    <w:rsid w:val="00511C13"/>
    <w:rsid w:val="00512FEC"/>
    <w:rsid w:val="005141DC"/>
    <w:rsid w:val="00514DD6"/>
    <w:rsid w:val="00520602"/>
    <w:rsid w:val="00521E2D"/>
    <w:rsid w:val="00521E35"/>
    <w:rsid w:val="00522237"/>
    <w:rsid w:val="00523679"/>
    <w:rsid w:val="00523783"/>
    <w:rsid w:val="00524837"/>
    <w:rsid w:val="0052501A"/>
    <w:rsid w:val="00526412"/>
    <w:rsid w:val="0052768F"/>
    <w:rsid w:val="00530395"/>
    <w:rsid w:val="00531817"/>
    <w:rsid w:val="005324F5"/>
    <w:rsid w:val="00533C2B"/>
    <w:rsid w:val="00534999"/>
    <w:rsid w:val="0053553C"/>
    <w:rsid w:val="00541686"/>
    <w:rsid w:val="00547E9D"/>
    <w:rsid w:val="00552EF1"/>
    <w:rsid w:val="00554354"/>
    <w:rsid w:val="00560C7E"/>
    <w:rsid w:val="0056267F"/>
    <w:rsid w:val="00562C4B"/>
    <w:rsid w:val="0056306A"/>
    <w:rsid w:val="005653D3"/>
    <w:rsid w:val="005664E3"/>
    <w:rsid w:val="00573998"/>
    <w:rsid w:val="005749AF"/>
    <w:rsid w:val="00576C1A"/>
    <w:rsid w:val="0058000F"/>
    <w:rsid w:val="0058229F"/>
    <w:rsid w:val="00584D97"/>
    <w:rsid w:val="005869BE"/>
    <w:rsid w:val="005904AE"/>
    <w:rsid w:val="005929B6"/>
    <w:rsid w:val="00593C26"/>
    <w:rsid w:val="00595B1F"/>
    <w:rsid w:val="00596087"/>
    <w:rsid w:val="005A296E"/>
    <w:rsid w:val="005A56E5"/>
    <w:rsid w:val="005A5A3B"/>
    <w:rsid w:val="005A5CC4"/>
    <w:rsid w:val="005B0ACC"/>
    <w:rsid w:val="005B0D2C"/>
    <w:rsid w:val="005B1AC0"/>
    <w:rsid w:val="005B225A"/>
    <w:rsid w:val="005B3601"/>
    <w:rsid w:val="005B4CB9"/>
    <w:rsid w:val="005B4F4B"/>
    <w:rsid w:val="005B53A4"/>
    <w:rsid w:val="005B573F"/>
    <w:rsid w:val="005B684A"/>
    <w:rsid w:val="005B732D"/>
    <w:rsid w:val="005C0D2B"/>
    <w:rsid w:val="005C788B"/>
    <w:rsid w:val="005D473E"/>
    <w:rsid w:val="005D71C6"/>
    <w:rsid w:val="005E0853"/>
    <w:rsid w:val="005E121F"/>
    <w:rsid w:val="005E1E64"/>
    <w:rsid w:val="005E3063"/>
    <w:rsid w:val="005E4104"/>
    <w:rsid w:val="005E4E8F"/>
    <w:rsid w:val="005F0523"/>
    <w:rsid w:val="005F1B89"/>
    <w:rsid w:val="005F226C"/>
    <w:rsid w:val="005F2B1D"/>
    <w:rsid w:val="005F2D38"/>
    <w:rsid w:val="005F4852"/>
    <w:rsid w:val="005F5350"/>
    <w:rsid w:val="005F7D48"/>
    <w:rsid w:val="0060038E"/>
    <w:rsid w:val="006038B1"/>
    <w:rsid w:val="006066CC"/>
    <w:rsid w:val="006075D3"/>
    <w:rsid w:val="00611CF7"/>
    <w:rsid w:val="00612B56"/>
    <w:rsid w:val="00615323"/>
    <w:rsid w:val="0061730E"/>
    <w:rsid w:val="00620701"/>
    <w:rsid w:val="00621890"/>
    <w:rsid w:val="00621F0D"/>
    <w:rsid w:val="00622FA9"/>
    <w:rsid w:val="006237EF"/>
    <w:rsid w:val="00623D04"/>
    <w:rsid w:val="0062445A"/>
    <w:rsid w:val="006258A4"/>
    <w:rsid w:val="00626254"/>
    <w:rsid w:val="00626816"/>
    <w:rsid w:val="00627568"/>
    <w:rsid w:val="00631DA2"/>
    <w:rsid w:val="00631FD3"/>
    <w:rsid w:val="00633803"/>
    <w:rsid w:val="00633805"/>
    <w:rsid w:val="006350A3"/>
    <w:rsid w:val="00635A77"/>
    <w:rsid w:val="0063743C"/>
    <w:rsid w:val="006449E4"/>
    <w:rsid w:val="00645B74"/>
    <w:rsid w:val="00646204"/>
    <w:rsid w:val="00646F42"/>
    <w:rsid w:val="00647580"/>
    <w:rsid w:val="006517EC"/>
    <w:rsid w:val="006518FE"/>
    <w:rsid w:val="006523FA"/>
    <w:rsid w:val="00652FEB"/>
    <w:rsid w:val="006550B0"/>
    <w:rsid w:val="00655124"/>
    <w:rsid w:val="006558C1"/>
    <w:rsid w:val="00656898"/>
    <w:rsid w:val="00657D8B"/>
    <w:rsid w:val="006600B9"/>
    <w:rsid w:val="006604FC"/>
    <w:rsid w:val="0066086B"/>
    <w:rsid w:val="00661846"/>
    <w:rsid w:val="006670B7"/>
    <w:rsid w:val="006672D1"/>
    <w:rsid w:val="0066788F"/>
    <w:rsid w:val="0067142D"/>
    <w:rsid w:val="006724FA"/>
    <w:rsid w:val="00672C49"/>
    <w:rsid w:val="006756A8"/>
    <w:rsid w:val="00676067"/>
    <w:rsid w:val="00676FC6"/>
    <w:rsid w:val="006806D3"/>
    <w:rsid w:val="00681AA8"/>
    <w:rsid w:val="00683AC6"/>
    <w:rsid w:val="006848B8"/>
    <w:rsid w:val="00686913"/>
    <w:rsid w:val="00690C02"/>
    <w:rsid w:val="00690FB8"/>
    <w:rsid w:val="00691BDD"/>
    <w:rsid w:val="00692897"/>
    <w:rsid w:val="006936FB"/>
    <w:rsid w:val="0069680C"/>
    <w:rsid w:val="006A1365"/>
    <w:rsid w:val="006A15DB"/>
    <w:rsid w:val="006A4550"/>
    <w:rsid w:val="006A737A"/>
    <w:rsid w:val="006B28A6"/>
    <w:rsid w:val="006B2EB4"/>
    <w:rsid w:val="006B4251"/>
    <w:rsid w:val="006B4CAD"/>
    <w:rsid w:val="006B6A8C"/>
    <w:rsid w:val="006C1610"/>
    <w:rsid w:val="006C3A4E"/>
    <w:rsid w:val="006C3E5D"/>
    <w:rsid w:val="006C3ED5"/>
    <w:rsid w:val="006C446C"/>
    <w:rsid w:val="006C4828"/>
    <w:rsid w:val="006C5FBF"/>
    <w:rsid w:val="006C6DF0"/>
    <w:rsid w:val="006D0068"/>
    <w:rsid w:val="006D0617"/>
    <w:rsid w:val="006D12DA"/>
    <w:rsid w:val="006D2B89"/>
    <w:rsid w:val="006D2E5C"/>
    <w:rsid w:val="006D4C01"/>
    <w:rsid w:val="006D4EDA"/>
    <w:rsid w:val="006D596B"/>
    <w:rsid w:val="006E0D94"/>
    <w:rsid w:val="006E1672"/>
    <w:rsid w:val="006E1A74"/>
    <w:rsid w:val="006E3847"/>
    <w:rsid w:val="006E3DF4"/>
    <w:rsid w:val="006E4A0E"/>
    <w:rsid w:val="006F1435"/>
    <w:rsid w:val="006F45A0"/>
    <w:rsid w:val="006F529D"/>
    <w:rsid w:val="006F68C4"/>
    <w:rsid w:val="006F77FA"/>
    <w:rsid w:val="006F7D9D"/>
    <w:rsid w:val="00700E17"/>
    <w:rsid w:val="00702470"/>
    <w:rsid w:val="007030D4"/>
    <w:rsid w:val="0070477C"/>
    <w:rsid w:val="00707754"/>
    <w:rsid w:val="007079B1"/>
    <w:rsid w:val="00707AFE"/>
    <w:rsid w:val="007110B0"/>
    <w:rsid w:val="007113BF"/>
    <w:rsid w:val="00712C1E"/>
    <w:rsid w:val="00712E11"/>
    <w:rsid w:val="007163B4"/>
    <w:rsid w:val="007174D4"/>
    <w:rsid w:val="007175EC"/>
    <w:rsid w:val="007201DB"/>
    <w:rsid w:val="00724A29"/>
    <w:rsid w:val="00724D09"/>
    <w:rsid w:val="0072639F"/>
    <w:rsid w:val="00726A0A"/>
    <w:rsid w:val="00727496"/>
    <w:rsid w:val="007308BC"/>
    <w:rsid w:val="00731138"/>
    <w:rsid w:val="0073167E"/>
    <w:rsid w:val="00731D2D"/>
    <w:rsid w:val="00733310"/>
    <w:rsid w:val="007341D8"/>
    <w:rsid w:val="00735C74"/>
    <w:rsid w:val="00736BB4"/>
    <w:rsid w:val="00737E6A"/>
    <w:rsid w:val="00741A0C"/>
    <w:rsid w:val="007434AB"/>
    <w:rsid w:val="00743B02"/>
    <w:rsid w:val="00746F85"/>
    <w:rsid w:val="0075400B"/>
    <w:rsid w:val="00755884"/>
    <w:rsid w:val="007563C0"/>
    <w:rsid w:val="00756BB2"/>
    <w:rsid w:val="0076053A"/>
    <w:rsid w:val="00761474"/>
    <w:rsid w:val="00761BA0"/>
    <w:rsid w:val="0076380C"/>
    <w:rsid w:val="00763D5A"/>
    <w:rsid w:val="0076735E"/>
    <w:rsid w:val="0077088B"/>
    <w:rsid w:val="00776220"/>
    <w:rsid w:val="00776B21"/>
    <w:rsid w:val="00777917"/>
    <w:rsid w:val="00777CC5"/>
    <w:rsid w:val="007816A1"/>
    <w:rsid w:val="00781D50"/>
    <w:rsid w:val="007825A9"/>
    <w:rsid w:val="00782C59"/>
    <w:rsid w:val="007849D1"/>
    <w:rsid w:val="0078607F"/>
    <w:rsid w:val="00792482"/>
    <w:rsid w:val="007941B2"/>
    <w:rsid w:val="00794A93"/>
    <w:rsid w:val="00794B5D"/>
    <w:rsid w:val="007A1900"/>
    <w:rsid w:val="007A1C28"/>
    <w:rsid w:val="007A39BA"/>
    <w:rsid w:val="007A76FD"/>
    <w:rsid w:val="007B0A3C"/>
    <w:rsid w:val="007B13C9"/>
    <w:rsid w:val="007B750C"/>
    <w:rsid w:val="007C03A1"/>
    <w:rsid w:val="007D03D7"/>
    <w:rsid w:val="007D3100"/>
    <w:rsid w:val="007D35D3"/>
    <w:rsid w:val="007D542D"/>
    <w:rsid w:val="007E4D2D"/>
    <w:rsid w:val="007E67D7"/>
    <w:rsid w:val="007E6C52"/>
    <w:rsid w:val="007F1507"/>
    <w:rsid w:val="007F45A8"/>
    <w:rsid w:val="007F4FFF"/>
    <w:rsid w:val="007F58C4"/>
    <w:rsid w:val="007F61FF"/>
    <w:rsid w:val="007F6698"/>
    <w:rsid w:val="007F7416"/>
    <w:rsid w:val="00802AEA"/>
    <w:rsid w:val="0080387F"/>
    <w:rsid w:val="00803951"/>
    <w:rsid w:val="00805652"/>
    <w:rsid w:val="00805A74"/>
    <w:rsid w:val="00807735"/>
    <w:rsid w:val="008077AD"/>
    <w:rsid w:val="0081107D"/>
    <w:rsid w:val="008116A9"/>
    <w:rsid w:val="008134C8"/>
    <w:rsid w:val="008135C3"/>
    <w:rsid w:val="00813FD6"/>
    <w:rsid w:val="00817048"/>
    <w:rsid w:val="00820025"/>
    <w:rsid w:val="00820415"/>
    <w:rsid w:val="00823FD1"/>
    <w:rsid w:val="00824269"/>
    <w:rsid w:val="0082601A"/>
    <w:rsid w:val="00826412"/>
    <w:rsid w:val="00826659"/>
    <w:rsid w:val="00826792"/>
    <w:rsid w:val="00831AC2"/>
    <w:rsid w:val="008331BE"/>
    <w:rsid w:val="008339E7"/>
    <w:rsid w:val="00834040"/>
    <w:rsid w:val="0083493D"/>
    <w:rsid w:val="00834DF4"/>
    <w:rsid w:val="00835E9C"/>
    <w:rsid w:val="00837F98"/>
    <w:rsid w:val="00841090"/>
    <w:rsid w:val="00841766"/>
    <w:rsid w:val="008425F5"/>
    <w:rsid w:val="008439B0"/>
    <w:rsid w:val="00843D78"/>
    <w:rsid w:val="0084516A"/>
    <w:rsid w:val="0084519D"/>
    <w:rsid w:val="00845EC3"/>
    <w:rsid w:val="00846A2D"/>
    <w:rsid w:val="00850842"/>
    <w:rsid w:val="008545C2"/>
    <w:rsid w:val="00854BB3"/>
    <w:rsid w:val="00860DD4"/>
    <w:rsid w:val="008613E3"/>
    <w:rsid w:val="00862C26"/>
    <w:rsid w:val="00862F2B"/>
    <w:rsid w:val="00864BD9"/>
    <w:rsid w:val="008670E1"/>
    <w:rsid w:val="00871F95"/>
    <w:rsid w:val="00880317"/>
    <w:rsid w:val="00880E16"/>
    <w:rsid w:val="0088146F"/>
    <w:rsid w:val="00881D35"/>
    <w:rsid w:val="008822A2"/>
    <w:rsid w:val="0088616D"/>
    <w:rsid w:val="00886446"/>
    <w:rsid w:val="00887326"/>
    <w:rsid w:val="008909D2"/>
    <w:rsid w:val="00890EE7"/>
    <w:rsid w:val="008912CF"/>
    <w:rsid w:val="00895E29"/>
    <w:rsid w:val="00895F72"/>
    <w:rsid w:val="00897E23"/>
    <w:rsid w:val="008A220D"/>
    <w:rsid w:val="008A28B1"/>
    <w:rsid w:val="008A2CE8"/>
    <w:rsid w:val="008A5274"/>
    <w:rsid w:val="008B0B12"/>
    <w:rsid w:val="008B0C36"/>
    <w:rsid w:val="008B3545"/>
    <w:rsid w:val="008B4681"/>
    <w:rsid w:val="008B7B2F"/>
    <w:rsid w:val="008C18A0"/>
    <w:rsid w:val="008D2634"/>
    <w:rsid w:val="008D3705"/>
    <w:rsid w:val="008D3973"/>
    <w:rsid w:val="008D40E2"/>
    <w:rsid w:val="008D5A20"/>
    <w:rsid w:val="008E093F"/>
    <w:rsid w:val="008E150A"/>
    <w:rsid w:val="008E2979"/>
    <w:rsid w:val="008E449C"/>
    <w:rsid w:val="008E6F72"/>
    <w:rsid w:val="008F0E3F"/>
    <w:rsid w:val="008F27A0"/>
    <w:rsid w:val="008F3A5C"/>
    <w:rsid w:val="008F487B"/>
    <w:rsid w:val="008F52A8"/>
    <w:rsid w:val="008F7FA0"/>
    <w:rsid w:val="00900C52"/>
    <w:rsid w:val="00901A62"/>
    <w:rsid w:val="00901BF9"/>
    <w:rsid w:val="00902FB0"/>
    <w:rsid w:val="00903FBC"/>
    <w:rsid w:val="0090406B"/>
    <w:rsid w:val="00912D61"/>
    <w:rsid w:val="009134B4"/>
    <w:rsid w:val="009137AA"/>
    <w:rsid w:val="0091413D"/>
    <w:rsid w:val="00914CA6"/>
    <w:rsid w:val="00915CC3"/>
    <w:rsid w:val="0091778C"/>
    <w:rsid w:val="0092091E"/>
    <w:rsid w:val="00921BCA"/>
    <w:rsid w:val="0092218C"/>
    <w:rsid w:val="009264FE"/>
    <w:rsid w:val="009267CD"/>
    <w:rsid w:val="00927129"/>
    <w:rsid w:val="009309EE"/>
    <w:rsid w:val="00933A7B"/>
    <w:rsid w:val="00936360"/>
    <w:rsid w:val="009374C7"/>
    <w:rsid w:val="0094002E"/>
    <w:rsid w:val="00940D8A"/>
    <w:rsid w:val="00942B53"/>
    <w:rsid w:val="00943976"/>
    <w:rsid w:val="00943FAA"/>
    <w:rsid w:val="00944DD0"/>
    <w:rsid w:val="0094575F"/>
    <w:rsid w:val="00946731"/>
    <w:rsid w:val="00946AF9"/>
    <w:rsid w:val="00947C95"/>
    <w:rsid w:val="0095021F"/>
    <w:rsid w:val="00953C45"/>
    <w:rsid w:val="009546C0"/>
    <w:rsid w:val="009555F9"/>
    <w:rsid w:val="00956255"/>
    <w:rsid w:val="00957751"/>
    <w:rsid w:val="00957BD8"/>
    <w:rsid w:val="00957EB1"/>
    <w:rsid w:val="00965B1B"/>
    <w:rsid w:val="00967023"/>
    <w:rsid w:val="00967351"/>
    <w:rsid w:val="009678BC"/>
    <w:rsid w:val="00967D90"/>
    <w:rsid w:val="0097047B"/>
    <w:rsid w:val="0097174E"/>
    <w:rsid w:val="00972CA5"/>
    <w:rsid w:val="00973655"/>
    <w:rsid w:val="00973E90"/>
    <w:rsid w:val="00974E02"/>
    <w:rsid w:val="00975DC6"/>
    <w:rsid w:val="00976688"/>
    <w:rsid w:val="00980A05"/>
    <w:rsid w:val="00980BAC"/>
    <w:rsid w:val="009829B6"/>
    <w:rsid w:val="00982AE0"/>
    <w:rsid w:val="00983091"/>
    <w:rsid w:val="009834E5"/>
    <w:rsid w:val="009840E3"/>
    <w:rsid w:val="00984200"/>
    <w:rsid w:val="00985C38"/>
    <w:rsid w:val="0098664E"/>
    <w:rsid w:val="009909D7"/>
    <w:rsid w:val="00992958"/>
    <w:rsid w:val="00992B80"/>
    <w:rsid w:val="00993C05"/>
    <w:rsid w:val="00996077"/>
    <w:rsid w:val="00997CB2"/>
    <w:rsid w:val="009A1372"/>
    <w:rsid w:val="009A32EA"/>
    <w:rsid w:val="009A3519"/>
    <w:rsid w:val="009A64C8"/>
    <w:rsid w:val="009B0108"/>
    <w:rsid w:val="009B0F11"/>
    <w:rsid w:val="009B223D"/>
    <w:rsid w:val="009B26C9"/>
    <w:rsid w:val="009B3FEB"/>
    <w:rsid w:val="009B516C"/>
    <w:rsid w:val="009B5A7A"/>
    <w:rsid w:val="009B7823"/>
    <w:rsid w:val="009C2831"/>
    <w:rsid w:val="009C5662"/>
    <w:rsid w:val="009C5A2D"/>
    <w:rsid w:val="009C5CC0"/>
    <w:rsid w:val="009C6288"/>
    <w:rsid w:val="009C655C"/>
    <w:rsid w:val="009C66FC"/>
    <w:rsid w:val="009C671A"/>
    <w:rsid w:val="009C67BB"/>
    <w:rsid w:val="009C6B6D"/>
    <w:rsid w:val="009C7243"/>
    <w:rsid w:val="009C7DCC"/>
    <w:rsid w:val="009D1859"/>
    <w:rsid w:val="009D56B4"/>
    <w:rsid w:val="009D6338"/>
    <w:rsid w:val="009D7036"/>
    <w:rsid w:val="009E1345"/>
    <w:rsid w:val="009E22AF"/>
    <w:rsid w:val="009E4023"/>
    <w:rsid w:val="009E43EA"/>
    <w:rsid w:val="009E4F3E"/>
    <w:rsid w:val="009E5C6B"/>
    <w:rsid w:val="009E6053"/>
    <w:rsid w:val="009F0221"/>
    <w:rsid w:val="009F40DC"/>
    <w:rsid w:val="009F48AB"/>
    <w:rsid w:val="009F4BBC"/>
    <w:rsid w:val="009F5637"/>
    <w:rsid w:val="009F74F8"/>
    <w:rsid w:val="009F7DB5"/>
    <w:rsid w:val="00A00E16"/>
    <w:rsid w:val="00A0330C"/>
    <w:rsid w:val="00A035F0"/>
    <w:rsid w:val="00A03AD3"/>
    <w:rsid w:val="00A075F2"/>
    <w:rsid w:val="00A1142A"/>
    <w:rsid w:val="00A16491"/>
    <w:rsid w:val="00A16937"/>
    <w:rsid w:val="00A20BCE"/>
    <w:rsid w:val="00A23DFD"/>
    <w:rsid w:val="00A246A9"/>
    <w:rsid w:val="00A248B5"/>
    <w:rsid w:val="00A250FF"/>
    <w:rsid w:val="00A255E0"/>
    <w:rsid w:val="00A30FE1"/>
    <w:rsid w:val="00A32943"/>
    <w:rsid w:val="00A331F5"/>
    <w:rsid w:val="00A3634A"/>
    <w:rsid w:val="00A36E72"/>
    <w:rsid w:val="00A40C7D"/>
    <w:rsid w:val="00A42526"/>
    <w:rsid w:val="00A42706"/>
    <w:rsid w:val="00A42B02"/>
    <w:rsid w:val="00A42CF0"/>
    <w:rsid w:val="00A44033"/>
    <w:rsid w:val="00A44C34"/>
    <w:rsid w:val="00A44C49"/>
    <w:rsid w:val="00A4529B"/>
    <w:rsid w:val="00A4686E"/>
    <w:rsid w:val="00A46E07"/>
    <w:rsid w:val="00A46FE6"/>
    <w:rsid w:val="00A502CE"/>
    <w:rsid w:val="00A50F8F"/>
    <w:rsid w:val="00A53803"/>
    <w:rsid w:val="00A5453B"/>
    <w:rsid w:val="00A5710D"/>
    <w:rsid w:val="00A603AE"/>
    <w:rsid w:val="00A60DEA"/>
    <w:rsid w:val="00A62F1C"/>
    <w:rsid w:val="00A64B4B"/>
    <w:rsid w:val="00A650E7"/>
    <w:rsid w:val="00A724E3"/>
    <w:rsid w:val="00A72ED3"/>
    <w:rsid w:val="00A759F4"/>
    <w:rsid w:val="00A75D94"/>
    <w:rsid w:val="00A76E6D"/>
    <w:rsid w:val="00A76FE2"/>
    <w:rsid w:val="00A770AA"/>
    <w:rsid w:val="00A80365"/>
    <w:rsid w:val="00A8038E"/>
    <w:rsid w:val="00A8073D"/>
    <w:rsid w:val="00A81ED6"/>
    <w:rsid w:val="00A82752"/>
    <w:rsid w:val="00A834FD"/>
    <w:rsid w:val="00A836F4"/>
    <w:rsid w:val="00A8388D"/>
    <w:rsid w:val="00A860DD"/>
    <w:rsid w:val="00A86598"/>
    <w:rsid w:val="00A8659E"/>
    <w:rsid w:val="00A86B1B"/>
    <w:rsid w:val="00A86E3C"/>
    <w:rsid w:val="00A87959"/>
    <w:rsid w:val="00A91532"/>
    <w:rsid w:val="00A92149"/>
    <w:rsid w:val="00A921DB"/>
    <w:rsid w:val="00A94282"/>
    <w:rsid w:val="00A967DD"/>
    <w:rsid w:val="00A96FA5"/>
    <w:rsid w:val="00AA138B"/>
    <w:rsid w:val="00AA234A"/>
    <w:rsid w:val="00AA2FC1"/>
    <w:rsid w:val="00AA381D"/>
    <w:rsid w:val="00AA49FA"/>
    <w:rsid w:val="00AA4A70"/>
    <w:rsid w:val="00AA7111"/>
    <w:rsid w:val="00AB1F06"/>
    <w:rsid w:val="00AB292C"/>
    <w:rsid w:val="00AB3527"/>
    <w:rsid w:val="00AB3C37"/>
    <w:rsid w:val="00AB7CB5"/>
    <w:rsid w:val="00AC0FD6"/>
    <w:rsid w:val="00AC13FA"/>
    <w:rsid w:val="00AC5577"/>
    <w:rsid w:val="00AC61D8"/>
    <w:rsid w:val="00AC7B11"/>
    <w:rsid w:val="00AD0169"/>
    <w:rsid w:val="00AD061C"/>
    <w:rsid w:val="00AD08CD"/>
    <w:rsid w:val="00AD0A54"/>
    <w:rsid w:val="00AD6CD1"/>
    <w:rsid w:val="00AE1302"/>
    <w:rsid w:val="00AE23E7"/>
    <w:rsid w:val="00AE240B"/>
    <w:rsid w:val="00AE51BB"/>
    <w:rsid w:val="00AE53CC"/>
    <w:rsid w:val="00AE661A"/>
    <w:rsid w:val="00AE6686"/>
    <w:rsid w:val="00AF1506"/>
    <w:rsid w:val="00AF3459"/>
    <w:rsid w:val="00AF3DDF"/>
    <w:rsid w:val="00AF4844"/>
    <w:rsid w:val="00AF5DD6"/>
    <w:rsid w:val="00B018BC"/>
    <w:rsid w:val="00B0316B"/>
    <w:rsid w:val="00B0639A"/>
    <w:rsid w:val="00B0675F"/>
    <w:rsid w:val="00B06C86"/>
    <w:rsid w:val="00B10153"/>
    <w:rsid w:val="00B1016A"/>
    <w:rsid w:val="00B1039A"/>
    <w:rsid w:val="00B11166"/>
    <w:rsid w:val="00B1130E"/>
    <w:rsid w:val="00B128AF"/>
    <w:rsid w:val="00B14270"/>
    <w:rsid w:val="00B1585A"/>
    <w:rsid w:val="00B160B9"/>
    <w:rsid w:val="00B20250"/>
    <w:rsid w:val="00B2106A"/>
    <w:rsid w:val="00B214FD"/>
    <w:rsid w:val="00B22F96"/>
    <w:rsid w:val="00B25AB5"/>
    <w:rsid w:val="00B318DE"/>
    <w:rsid w:val="00B3197B"/>
    <w:rsid w:val="00B32E2C"/>
    <w:rsid w:val="00B34D7C"/>
    <w:rsid w:val="00B36A55"/>
    <w:rsid w:val="00B41C9A"/>
    <w:rsid w:val="00B42488"/>
    <w:rsid w:val="00B42C76"/>
    <w:rsid w:val="00B43C91"/>
    <w:rsid w:val="00B4423E"/>
    <w:rsid w:val="00B457FF"/>
    <w:rsid w:val="00B52068"/>
    <w:rsid w:val="00B52F8C"/>
    <w:rsid w:val="00B54C01"/>
    <w:rsid w:val="00B54DA4"/>
    <w:rsid w:val="00B5595A"/>
    <w:rsid w:val="00B560EF"/>
    <w:rsid w:val="00B578A8"/>
    <w:rsid w:val="00B61415"/>
    <w:rsid w:val="00B619C6"/>
    <w:rsid w:val="00B61DF7"/>
    <w:rsid w:val="00B61E9E"/>
    <w:rsid w:val="00B623F4"/>
    <w:rsid w:val="00B6386B"/>
    <w:rsid w:val="00B65E61"/>
    <w:rsid w:val="00B67DEF"/>
    <w:rsid w:val="00B7228C"/>
    <w:rsid w:val="00B723BA"/>
    <w:rsid w:val="00B73980"/>
    <w:rsid w:val="00B74BB7"/>
    <w:rsid w:val="00B7664E"/>
    <w:rsid w:val="00B830FB"/>
    <w:rsid w:val="00B833BB"/>
    <w:rsid w:val="00B85139"/>
    <w:rsid w:val="00B91173"/>
    <w:rsid w:val="00B951CD"/>
    <w:rsid w:val="00B961A5"/>
    <w:rsid w:val="00B97594"/>
    <w:rsid w:val="00BA06F9"/>
    <w:rsid w:val="00BA1BA0"/>
    <w:rsid w:val="00BA39EF"/>
    <w:rsid w:val="00BA4FDD"/>
    <w:rsid w:val="00BA607C"/>
    <w:rsid w:val="00BA62CC"/>
    <w:rsid w:val="00BA6632"/>
    <w:rsid w:val="00BB02E6"/>
    <w:rsid w:val="00BB25D4"/>
    <w:rsid w:val="00BB5008"/>
    <w:rsid w:val="00BB5A38"/>
    <w:rsid w:val="00BB5D0F"/>
    <w:rsid w:val="00BB61C5"/>
    <w:rsid w:val="00BB61E3"/>
    <w:rsid w:val="00BB7AA2"/>
    <w:rsid w:val="00BC0066"/>
    <w:rsid w:val="00BC2354"/>
    <w:rsid w:val="00BC387E"/>
    <w:rsid w:val="00BC38BA"/>
    <w:rsid w:val="00BC7D11"/>
    <w:rsid w:val="00BD1E39"/>
    <w:rsid w:val="00BD2935"/>
    <w:rsid w:val="00BD5296"/>
    <w:rsid w:val="00BD5E81"/>
    <w:rsid w:val="00BD6909"/>
    <w:rsid w:val="00BE094D"/>
    <w:rsid w:val="00BE4422"/>
    <w:rsid w:val="00BE489F"/>
    <w:rsid w:val="00BE49B3"/>
    <w:rsid w:val="00BE6442"/>
    <w:rsid w:val="00BE6F56"/>
    <w:rsid w:val="00BE7AF6"/>
    <w:rsid w:val="00BF184E"/>
    <w:rsid w:val="00BF31CF"/>
    <w:rsid w:val="00BF3C63"/>
    <w:rsid w:val="00BF3C81"/>
    <w:rsid w:val="00BF3D53"/>
    <w:rsid w:val="00BF492A"/>
    <w:rsid w:val="00BF57B4"/>
    <w:rsid w:val="00BF5A88"/>
    <w:rsid w:val="00BF724D"/>
    <w:rsid w:val="00C003B1"/>
    <w:rsid w:val="00C016D0"/>
    <w:rsid w:val="00C02918"/>
    <w:rsid w:val="00C035BE"/>
    <w:rsid w:val="00C05600"/>
    <w:rsid w:val="00C10FE8"/>
    <w:rsid w:val="00C11499"/>
    <w:rsid w:val="00C12932"/>
    <w:rsid w:val="00C129CE"/>
    <w:rsid w:val="00C12B01"/>
    <w:rsid w:val="00C1331E"/>
    <w:rsid w:val="00C13EE4"/>
    <w:rsid w:val="00C15F4E"/>
    <w:rsid w:val="00C17194"/>
    <w:rsid w:val="00C20B8A"/>
    <w:rsid w:val="00C20E2E"/>
    <w:rsid w:val="00C214AE"/>
    <w:rsid w:val="00C2207F"/>
    <w:rsid w:val="00C23548"/>
    <w:rsid w:val="00C24686"/>
    <w:rsid w:val="00C24805"/>
    <w:rsid w:val="00C26AAA"/>
    <w:rsid w:val="00C30FDF"/>
    <w:rsid w:val="00C32B70"/>
    <w:rsid w:val="00C33188"/>
    <w:rsid w:val="00C33AA3"/>
    <w:rsid w:val="00C34F58"/>
    <w:rsid w:val="00C3749B"/>
    <w:rsid w:val="00C3775C"/>
    <w:rsid w:val="00C41E0D"/>
    <w:rsid w:val="00C42B9A"/>
    <w:rsid w:val="00C45160"/>
    <w:rsid w:val="00C46E26"/>
    <w:rsid w:val="00C46F10"/>
    <w:rsid w:val="00C47C62"/>
    <w:rsid w:val="00C50EDF"/>
    <w:rsid w:val="00C50FD7"/>
    <w:rsid w:val="00C518C2"/>
    <w:rsid w:val="00C52408"/>
    <w:rsid w:val="00C56050"/>
    <w:rsid w:val="00C571F2"/>
    <w:rsid w:val="00C5725F"/>
    <w:rsid w:val="00C61158"/>
    <w:rsid w:val="00C631D6"/>
    <w:rsid w:val="00C6677E"/>
    <w:rsid w:val="00C675FB"/>
    <w:rsid w:val="00C71E65"/>
    <w:rsid w:val="00C72429"/>
    <w:rsid w:val="00C7326A"/>
    <w:rsid w:val="00C76044"/>
    <w:rsid w:val="00C76D18"/>
    <w:rsid w:val="00C77120"/>
    <w:rsid w:val="00C80205"/>
    <w:rsid w:val="00C80585"/>
    <w:rsid w:val="00C808A8"/>
    <w:rsid w:val="00C8425E"/>
    <w:rsid w:val="00C8631C"/>
    <w:rsid w:val="00C86F5C"/>
    <w:rsid w:val="00C90421"/>
    <w:rsid w:val="00C90D9B"/>
    <w:rsid w:val="00C91B25"/>
    <w:rsid w:val="00C91F96"/>
    <w:rsid w:val="00C94A3D"/>
    <w:rsid w:val="00C95592"/>
    <w:rsid w:val="00C969A7"/>
    <w:rsid w:val="00C970BE"/>
    <w:rsid w:val="00C97960"/>
    <w:rsid w:val="00CA0DE2"/>
    <w:rsid w:val="00CA13F3"/>
    <w:rsid w:val="00CA15A0"/>
    <w:rsid w:val="00CA185D"/>
    <w:rsid w:val="00CA3D30"/>
    <w:rsid w:val="00CA4E08"/>
    <w:rsid w:val="00CA6BD8"/>
    <w:rsid w:val="00CB1464"/>
    <w:rsid w:val="00CB247D"/>
    <w:rsid w:val="00CB27E3"/>
    <w:rsid w:val="00CB42FE"/>
    <w:rsid w:val="00CB50C8"/>
    <w:rsid w:val="00CB7FCA"/>
    <w:rsid w:val="00CC0BD5"/>
    <w:rsid w:val="00CC1CB2"/>
    <w:rsid w:val="00CC31B1"/>
    <w:rsid w:val="00CC53B7"/>
    <w:rsid w:val="00CC6A0E"/>
    <w:rsid w:val="00CC799B"/>
    <w:rsid w:val="00CC7A06"/>
    <w:rsid w:val="00CC7A9D"/>
    <w:rsid w:val="00CD130B"/>
    <w:rsid w:val="00CD2AB5"/>
    <w:rsid w:val="00CD3734"/>
    <w:rsid w:val="00CD3982"/>
    <w:rsid w:val="00CD3A66"/>
    <w:rsid w:val="00CD44F8"/>
    <w:rsid w:val="00CD4806"/>
    <w:rsid w:val="00CD5BC2"/>
    <w:rsid w:val="00CD5C57"/>
    <w:rsid w:val="00CD6098"/>
    <w:rsid w:val="00CE0522"/>
    <w:rsid w:val="00CE25ED"/>
    <w:rsid w:val="00CE4757"/>
    <w:rsid w:val="00CE59F3"/>
    <w:rsid w:val="00CE756A"/>
    <w:rsid w:val="00CF03AA"/>
    <w:rsid w:val="00CF123D"/>
    <w:rsid w:val="00CF1BFE"/>
    <w:rsid w:val="00CF26BC"/>
    <w:rsid w:val="00CF3B30"/>
    <w:rsid w:val="00CF682E"/>
    <w:rsid w:val="00D01167"/>
    <w:rsid w:val="00D015DE"/>
    <w:rsid w:val="00D01FB1"/>
    <w:rsid w:val="00D03A46"/>
    <w:rsid w:val="00D04B39"/>
    <w:rsid w:val="00D05CAF"/>
    <w:rsid w:val="00D06456"/>
    <w:rsid w:val="00D06F25"/>
    <w:rsid w:val="00D1036B"/>
    <w:rsid w:val="00D12A1F"/>
    <w:rsid w:val="00D149AC"/>
    <w:rsid w:val="00D1562C"/>
    <w:rsid w:val="00D173A9"/>
    <w:rsid w:val="00D17CC2"/>
    <w:rsid w:val="00D2383B"/>
    <w:rsid w:val="00D23DC1"/>
    <w:rsid w:val="00D27011"/>
    <w:rsid w:val="00D31C9B"/>
    <w:rsid w:val="00D32C9E"/>
    <w:rsid w:val="00D34EEE"/>
    <w:rsid w:val="00D363D3"/>
    <w:rsid w:val="00D37DBB"/>
    <w:rsid w:val="00D4283A"/>
    <w:rsid w:val="00D42FF6"/>
    <w:rsid w:val="00D433D3"/>
    <w:rsid w:val="00D43CED"/>
    <w:rsid w:val="00D44D92"/>
    <w:rsid w:val="00D474C1"/>
    <w:rsid w:val="00D52BA8"/>
    <w:rsid w:val="00D52D83"/>
    <w:rsid w:val="00D54248"/>
    <w:rsid w:val="00D55064"/>
    <w:rsid w:val="00D573F7"/>
    <w:rsid w:val="00D57692"/>
    <w:rsid w:val="00D60481"/>
    <w:rsid w:val="00D6093E"/>
    <w:rsid w:val="00D6316F"/>
    <w:rsid w:val="00D63B66"/>
    <w:rsid w:val="00D65A67"/>
    <w:rsid w:val="00D66101"/>
    <w:rsid w:val="00D66782"/>
    <w:rsid w:val="00D66DEB"/>
    <w:rsid w:val="00D6744C"/>
    <w:rsid w:val="00D67DE0"/>
    <w:rsid w:val="00D72CF6"/>
    <w:rsid w:val="00D73114"/>
    <w:rsid w:val="00D73A1A"/>
    <w:rsid w:val="00D73FC3"/>
    <w:rsid w:val="00D74345"/>
    <w:rsid w:val="00D74863"/>
    <w:rsid w:val="00D77527"/>
    <w:rsid w:val="00D81783"/>
    <w:rsid w:val="00D83E4C"/>
    <w:rsid w:val="00D84DC6"/>
    <w:rsid w:val="00D85875"/>
    <w:rsid w:val="00D8796F"/>
    <w:rsid w:val="00D9067F"/>
    <w:rsid w:val="00D92A4A"/>
    <w:rsid w:val="00D935B5"/>
    <w:rsid w:val="00D9620D"/>
    <w:rsid w:val="00D97B8C"/>
    <w:rsid w:val="00D97B95"/>
    <w:rsid w:val="00D97F57"/>
    <w:rsid w:val="00DA0D51"/>
    <w:rsid w:val="00DA1AAA"/>
    <w:rsid w:val="00DA21A6"/>
    <w:rsid w:val="00DA243A"/>
    <w:rsid w:val="00DA2FE4"/>
    <w:rsid w:val="00DA4153"/>
    <w:rsid w:val="00DA4D98"/>
    <w:rsid w:val="00DA4F5E"/>
    <w:rsid w:val="00DA6F34"/>
    <w:rsid w:val="00DB0D3F"/>
    <w:rsid w:val="00DB1B66"/>
    <w:rsid w:val="00DB2982"/>
    <w:rsid w:val="00DB6AF1"/>
    <w:rsid w:val="00DC091F"/>
    <w:rsid w:val="00DC2631"/>
    <w:rsid w:val="00DC347D"/>
    <w:rsid w:val="00DC46E7"/>
    <w:rsid w:val="00DC5064"/>
    <w:rsid w:val="00DC5306"/>
    <w:rsid w:val="00DC55FC"/>
    <w:rsid w:val="00DC62C0"/>
    <w:rsid w:val="00DD2B68"/>
    <w:rsid w:val="00DD3477"/>
    <w:rsid w:val="00DD3FD0"/>
    <w:rsid w:val="00DD438A"/>
    <w:rsid w:val="00DD4B96"/>
    <w:rsid w:val="00DD5FE9"/>
    <w:rsid w:val="00DE1354"/>
    <w:rsid w:val="00DE1BA0"/>
    <w:rsid w:val="00DE1F71"/>
    <w:rsid w:val="00DE21CA"/>
    <w:rsid w:val="00DE26DB"/>
    <w:rsid w:val="00DE398E"/>
    <w:rsid w:val="00DE3D7E"/>
    <w:rsid w:val="00DE44A0"/>
    <w:rsid w:val="00DE4FE6"/>
    <w:rsid w:val="00DE6162"/>
    <w:rsid w:val="00DE68DF"/>
    <w:rsid w:val="00DF0953"/>
    <w:rsid w:val="00DF3236"/>
    <w:rsid w:val="00DF35CE"/>
    <w:rsid w:val="00DF4BBB"/>
    <w:rsid w:val="00DF4F25"/>
    <w:rsid w:val="00DF51D5"/>
    <w:rsid w:val="00DF5EE9"/>
    <w:rsid w:val="00E015A5"/>
    <w:rsid w:val="00E01732"/>
    <w:rsid w:val="00E01A8C"/>
    <w:rsid w:val="00E01B70"/>
    <w:rsid w:val="00E02260"/>
    <w:rsid w:val="00E024D1"/>
    <w:rsid w:val="00E044CF"/>
    <w:rsid w:val="00E04746"/>
    <w:rsid w:val="00E06C2C"/>
    <w:rsid w:val="00E0733A"/>
    <w:rsid w:val="00E10373"/>
    <w:rsid w:val="00E10B16"/>
    <w:rsid w:val="00E12267"/>
    <w:rsid w:val="00E14EBE"/>
    <w:rsid w:val="00E16D2E"/>
    <w:rsid w:val="00E22110"/>
    <w:rsid w:val="00E3287F"/>
    <w:rsid w:val="00E33860"/>
    <w:rsid w:val="00E340EB"/>
    <w:rsid w:val="00E403F8"/>
    <w:rsid w:val="00E40E65"/>
    <w:rsid w:val="00E413EB"/>
    <w:rsid w:val="00E42F0A"/>
    <w:rsid w:val="00E43223"/>
    <w:rsid w:val="00E43A33"/>
    <w:rsid w:val="00E43B7F"/>
    <w:rsid w:val="00E43DB4"/>
    <w:rsid w:val="00E45103"/>
    <w:rsid w:val="00E457F9"/>
    <w:rsid w:val="00E459D7"/>
    <w:rsid w:val="00E467DA"/>
    <w:rsid w:val="00E4721A"/>
    <w:rsid w:val="00E51C86"/>
    <w:rsid w:val="00E51C9B"/>
    <w:rsid w:val="00E522F1"/>
    <w:rsid w:val="00E531E1"/>
    <w:rsid w:val="00E5322D"/>
    <w:rsid w:val="00E53764"/>
    <w:rsid w:val="00E53EB9"/>
    <w:rsid w:val="00E53FDA"/>
    <w:rsid w:val="00E564A2"/>
    <w:rsid w:val="00E60770"/>
    <w:rsid w:val="00E60BD8"/>
    <w:rsid w:val="00E6253F"/>
    <w:rsid w:val="00E63674"/>
    <w:rsid w:val="00E64033"/>
    <w:rsid w:val="00E64B44"/>
    <w:rsid w:val="00E71B22"/>
    <w:rsid w:val="00E72622"/>
    <w:rsid w:val="00E75670"/>
    <w:rsid w:val="00E800EB"/>
    <w:rsid w:val="00E80DF5"/>
    <w:rsid w:val="00E83935"/>
    <w:rsid w:val="00E8426E"/>
    <w:rsid w:val="00E843B4"/>
    <w:rsid w:val="00E90C0B"/>
    <w:rsid w:val="00E92BF0"/>
    <w:rsid w:val="00E95361"/>
    <w:rsid w:val="00E967E1"/>
    <w:rsid w:val="00E9755E"/>
    <w:rsid w:val="00E97A62"/>
    <w:rsid w:val="00EA0DA6"/>
    <w:rsid w:val="00EA1600"/>
    <w:rsid w:val="00EA1889"/>
    <w:rsid w:val="00EA1D9C"/>
    <w:rsid w:val="00EA2DBD"/>
    <w:rsid w:val="00EA537D"/>
    <w:rsid w:val="00EA72DF"/>
    <w:rsid w:val="00EB0902"/>
    <w:rsid w:val="00EB33DC"/>
    <w:rsid w:val="00EB3B85"/>
    <w:rsid w:val="00EB4C15"/>
    <w:rsid w:val="00EB4E7D"/>
    <w:rsid w:val="00EB6498"/>
    <w:rsid w:val="00EB6BB0"/>
    <w:rsid w:val="00EB6CDF"/>
    <w:rsid w:val="00EC0FEA"/>
    <w:rsid w:val="00EC4DC6"/>
    <w:rsid w:val="00EC50E6"/>
    <w:rsid w:val="00EC64C9"/>
    <w:rsid w:val="00EC688A"/>
    <w:rsid w:val="00EC7296"/>
    <w:rsid w:val="00EC7A21"/>
    <w:rsid w:val="00EC7F8C"/>
    <w:rsid w:val="00ED260F"/>
    <w:rsid w:val="00ED2C39"/>
    <w:rsid w:val="00ED45C1"/>
    <w:rsid w:val="00ED46E0"/>
    <w:rsid w:val="00ED48E6"/>
    <w:rsid w:val="00ED5227"/>
    <w:rsid w:val="00ED56B5"/>
    <w:rsid w:val="00ED5E2F"/>
    <w:rsid w:val="00ED741A"/>
    <w:rsid w:val="00ED7F0D"/>
    <w:rsid w:val="00EE0072"/>
    <w:rsid w:val="00EE49D3"/>
    <w:rsid w:val="00EE67B8"/>
    <w:rsid w:val="00EE715C"/>
    <w:rsid w:val="00EF1123"/>
    <w:rsid w:val="00EF5CD4"/>
    <w:rsid w:val="00EF60D4"/>
    <w:rsid w:val="00EF61AE"/>
    <w:rsid w:val="00EF7D69"/>
    <w:rsid w:val="00F0158D"/>
    <w:rsid w:val="00F01773"/>
    <w:rsid w:val="00F01993"/>
    <w:rsid w:val="00F02A24"/>
    <w:rsid w:val="00F06D08"/>
    <w:rsid w:val="00F10195"/>
    <w:rsid w:val="00F10839"/>
    <w:rsid w:val="00F13897"/>
    <w:rsid w:val="00F14237"/>
    <w:rsid w:val="00F14C1D"/>
    <w:rsid w:val="00F161CC"/>
    <w:rsid w:val="00F16DDE"/>
    <w:rsid w:val="00F173C8"/>
    <w:rsid w:val="00F17B2B"/>
    <w:rsid w:val="00F202DC"/>
    <w:rsid w:val="00F231FC"/>
    <w:rsid w:val="00F237A3"/>
    <w:rsid w:val="00F24263"/>
    <w:rsid w:val="00F24F9F"/>
    <w:rsid w:val="00F25789"/>
    <w:rsid w:val="00F26D83"/>
    <w:rsid w:val="00F271DB"/>
    <w:rsid w:val="00F310EF"/>
    <w:rsid w:val="00F3272B"/>
    <w:rsid w:val="00F33472"/>
    <w:rsid w:val="00F33A7F"/>
    <w:rsid w:val="00F35820"/>
    <w:rsid w:val="00F37A33"/>
    <w:rsid w:val="00F4031E"/>
    <w:rsid w:val="00F42126"/>
    <w:rsid w:val="00F477E7"/>
    <w:rsid w:val="00F47E84"/>
    <w:rsid w:val="00F5332D"/>
    <w:rsid w:val="00F5538D"/>
    <w:rsid w:val="00F554C4"/>
    <w:rsid w:val="00F55C7B"/>
    <w:rsid w:val="00F57BD6"/>
    <w:rsid w:val="00F60386"/>
    <w:rsid w:val="00F63290"/>
    <w:rsid w:val="00F63437"/>
    <w:rsid w:val="00F6356D"/>
    <w:rsid w:val="00F64195"/>
    <w:rsid w:val="00F6519E"/>
    <w:rsid w:val="00F666F0"/>
    <w:rsid w:val="00F66F02"/>
    <w:rsid w:val="00F6784F"/>
    <w:rsid w:val="00F67FF7"/>
    <w:rsid w:val="00F7229F"/>
    <w:rsid w:val="00F745E4"/>
    <w:rsid w:val="00F764FC"/>
    <w:rsid w:val="00F76DB5"/>
    <w:rsid w:val="00F77035"/>
    <w:rsid w:val="00F816F9"/>
    <w:rsid w:val="00F8443A"/>
    <w:rsid w:val="00F84614"/>
    <w:rsid w:val="00F84A3C"/>
    <w:rsid w:val="00F85C37"/>
    <w:rsid w:val="00F8763D"/>
    <w:rsid w:val="00F90188"/>
    <w:rsid w:val="00F930A9"/>
    <w:rsid w:val="00F949C8"/>
    <w:rsid w:val="00F951FD"/>
    <w:rsid w:val="00F959E1"/>
    <w:rsid w:val="00F9713F"/>
    <w:rsid w:val="00FA02B2"/>
    <w:rsid w:val="00FA0876"/>
    <w:rsid w:val="00FA18ED"/>
    <w:rsid w:val="00FA1C04"/>
    <w:rsid w:val="00FA277A"/>
    <w:rsid w:val="00FA2D7D"/>
    <w:rsid w:val="00FA5F9B"/>
    <w:rsid w:val="00FA607A"/>
    <w:rsid w:val="00FA7365"/>
    <w:rsid w:val="00FA7444"/>
    <w:rsid w:val="00FB0F01"/>
    <w:rsid w:val="00FB1852"/>
    <w:rsid w:val="00FB1F12"/>
    <w:rsid w:val="00FB2199"/>
    <w:rsid w:val="00FB2BC0"/>
    <w:rsid w:val="00FB4B79"/>
    <w:rsid w:val="00FC0725"/>
    <w:rsid w:val="00FC241C"/>
    <w:rsid w:val="00FC2531"/>
    <w:rsid w:val="00FC340F"/>
    <w:rsid w:val="00FC343C"/>
    <w:rsid w:val="00FC3C04"/>
    <w:rsid w:val="00FC7537"/>
    <w:rsid w:val="00FC7B71"/>
    <w:rsid w:val="00FD0138"/>
    <w:rsid w:val="00FD198B"/>
    <w:rsid w:val="00FD352D"/>
    <w:rsid w:val="00FD363E"/>
    <w:rsid w:val="00FD3A6F"/>
    <w:rsid w:val="00FD4BEE"/>
    <w:rsid w:val="00FD5E00"/>
    <w:rsid w:val="00FD7753"/>
    <w:rsid w:val="00FE010C"/>
    <w:rsid w:val="00FE07E2"/>
    <w:rsid w:val="00FE0F4A"/>
    <w:rsid w:val="00FE114E"/>
    <w:rsid w:val="00FE17C6"/>
    <w:rsid w:val="00FE345D"/>
    <w:rsid w:val="00FE38D7"/>
    <w:rsid w:val="00FE38E0"/>
    <w:rsid w:val="00FF02B3"/>
    <w:rsid w:val="00FF0C20"/>
    <w:rsid w:val="00FF2254"/>
    <w:rsid w:val="00FF2D15"/>
    <w:rsid w:val="00FF3137"/>
    <w:rsid w:val="00FF329F"/>
    <w:rsid w:val="00FF3BC5"/>
    <w:rsid w:val="00FF4929"/>
    <w:rsid w:val="00FF61BA"/>
    <w:rsid w:val="00FF64A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47B"/>
  </w:style>
  <w:style w:type="paragraph" w:styleId="ad">
    <w:name w:val="footer"/>
    <w:basedOn w:val="a"/>
    <w:link w:val="ae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0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47B"/>
  </w:style>
  <w:style w:type="paragraph" w:styleId="ad">
    <w:name w:val="footer"/>
    <w:basedOn w:val="a"/>
    <w:link w:val="ae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4B413ED97F60CC67A30B2A7D9B943FACC791AF2B44A684FDFE2A0928568B5BDC2C2BDD4F6B5Bd1k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0728010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072801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5B24-A9F1-4D7D-A9A5-F243C2F0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ОВ</dc:creator>
  <cp:lastModifiedBy>Просолова Ольга Михайловна</cp:lastModifiedBy>
  <cp:revision>5</cp:revision>
  <cp:lastPrinted>2015-05-07T11:31:00Z</cp:lastPrinted>
  <dcterms:created xsi:type="dcterms:W3CDTF">2015-05-07T04:46:00Z</dcterms:created>
  <dcterms:modified xsi:type="dcterms:W3CDTF">2015-05-07T11:33:00Z</dcterms:modified>
</cp:coreProperties>
</file>