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97" w:rsidRPr="00C67B28" w:rsidRDefault="00B24032" w:rsidP="00B240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>Проект</w:t>
      </w:r>
    </w:p>
    <w:p w:rsidR="00B24032" w:rsidRPr="00C67B28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24032" w:rsidRPr="00C67B28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>заседания постоянн</w:t>
      </w:r>
      <w:r w:rsidR="00FB2DF9">
        <w:rPr>
          <w:rFonts w:ascii="Times New Roman" w:hAnsi="Times New Roman" w:cs="Times New Roman"/>
          <w:sz w:val="28"/>
          <w:szCs w:val="28"/>
        </w:rPr>
        <w:t xml:space="preserve">ой </w:t>
      </w:r>
      <w:r w:rsidRPr="00C67B28">
        <w:rPr>
          <w:rFonts w:ascii="Times New Roman" w:hAnsi="Times New Roman" w:cs="Times New Roman"/>
          <w:sz w:val="28"/>
          <w:szCs w:val="28"/>
        </w:rPr>
        <w:t>депутатск</w:t>
      </w:r>
      <w:r w:rsidR="00FB2DF9">
        <w:rPr>
          <w:rFonts w:ascii="Times New Roman" w:hAnsi="Times New Roman" w:cs="Times New Roman"/>
          <w:sz w:val="28"/>
          <w:szCs w:val="28"/>
        </w:rPr>
        <w:t>ой</w:t>
      </w:r>
      <w:r w:rsidRPr="00C67B2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B2DF9">
        <w:rPr>
          <w:rFonts w:ascii="Times New Roman" w:hAnsi="Times New Roman" w:cs="Times New Roman"/>
          <w:sz w:val="28"/>
          <w:szCs w:val="28"/>
        </w:rPr>
        <w:t>и</w:t>
      </w:r>
    </w:p>
    <w:p w:rsidR="00B24032" w:rsidRPr="00C67B28" w:rsidRDefault="00B24032" w:rsidP="00FB2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 xml:space="preserve">по </w:t>
      </w:r>
      <w:r w:rsidR="00C67B28">
        <w:rPr>
          <w:rFonts w:ascii="Times New Roman" w:hAnsi="Times New Roman" w:cs="Times New Roman"/>
          <w:sz w:val="28"/>
          <w:szCs w:val="28"/>
        </w:rPr>
        <w:t>городскому хозяйству и строительству</w:t>
      </w:r>
      <w:r w:rsidRPr="00C6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032" w:rsidRPr="00C67B28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032" w:rsidRPr="00C67B28" w:rsidRDefault="00236FC0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24032" w:rsidRPr="00C67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B24032" w:rsidRPr="00C67B28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B24032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A03ABC">
        <w:rPr>
          <w:rFonts w:ascii="Times New Roman" w:hAnsi="Times New Roman" w:cs="Times New Roman"/>
          <w:sz w:val="28"/>
          <w:szCs w:val="28"/>
        </w:rPr>
        <w:t>1</w:t>
      </w:r>
      <w:r w:rsidR="00236FC0">
        <w:rPr>
          <w:rFonts w:ascii="Times New Roman" w:hAnsi="Times New Roman" w:cs="Times New Roman"/>
          <w:sz w:val="28"/>
          <w:szCs w:val="28"/>
        </w:rPr>
        <w:t>0</w:t>
      </w:r>
      <w:r w:rsidRPr="00C67B28">
        <w:rPr>
          <w:rFonts w:ascii="Times New Roman" w:hAnsi="Times New Roman" w:cs="Times New Roman"/>
          <w:sz w:val="28"/>
          <w:szCs w:val="28"/>
        </w:rPr>
        <w:t>.</w:t>
      </w:r>
      <w:r w:rsidR="00236FC0">
        <w:rPr>
          <w:rFonts w:ascii="Times New Roman" w:hAnsi="Times New Roman" w:cs="Times New Roman"/>
          <w:sz w:val="28"/>
          <w:szCs w:val="28"/>
        </w:rPr>
        <w:t>00</w:t>
      </w:r>
    </w:p>
    <w:p w:rsidR="00236FC0" w:rsidRPr="00C67B28" w:rsidRDefault="00236FC0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864" w:type="dxa"/>
        <w:tblLayout w:type="fixed"/>
        <w:tblLook w:val="04A0" w:firstRow="1" w:lastRow="0" w:firstColumn="1" w:lastColumn="0" w:noHBand="0" w:noVBand="1"/>
      </w:tblPr>
      <w:tblGrid>
        <w:gridCol w:w="817"/>
        <w:gridCol w:w="9047"/>
      </w:tblGrid>
      <w:tr w:rsidR="00B24032" w:rsidRPr="00C67B28" w:rsidTr="00236FC0">
        <w:trPr>
          <w:trHeight w:val="130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  <w:tab w:val="num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C67B28" w:rsidRPr="00C67B28" w:rsidRDefault="00C67B28" w:rsidP="00C67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исполнении протокольных поручений ПДК по городскому хозяйству и строительству.</w:t>
            </w:r>
          </w:p>
          <w:p w:rsidR="00B24032" w:rsidRPr="00C67B28" w:rsidRDefault="00B24032" w:rsidP="00C67B28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Землянкин Сергей Федорович </w:t>
            </w:r>
            <w:r w:rsidR="00C67B28"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постоянной депутатской комиссии по</w:t>
            </w:r>
            <w:r w:rsid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городскому хозяйству и строительству.</w:t>
            </w:r>
          </w:p>
        </w:tc>
      </w:tr>
      <w:tr w:rsidR="00B24032" w:rsidRPr="00C67B28" w:rsidTr="00236FC0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236FC0" w:rsidRPr="00236FC0" w:rsidRDefault="00236FC0" w:rsidP="0023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FC0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        от 18.06.2010 №803 «Об утверждении Порядка предоставления жилых помещений муниципального жилищного фонда коммерческого использования» (с изменениями).</w:t>
            </w:r>
          </w:p>
          <w:p w:rsidR="00B24032" w:rsidRPr="00236FC0" w:rsidRDefault="00236FC0" w:rsidP="00236FC0">
            <w:pPr>
              <w:ind w:left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FC0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6F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36F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236FC0" w:rsidRPr="00C67B28" w:rsidTr="00236FC0">
        <w:trPr>
          <w:trHeight w:val="20"/>
        </w:trPr>
        <w:tc>
          <w:tcPr>
            <w:tcW w:w="817" w:type="dxa"/>
          </w:tcPr>
          <w:p w:rsidR="00236FC0" w:rsidRPr="00C67B28" w:rsidRDefault="00236FC0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236FC0" w:rsidRPr="00236FC0" w:rsidRDefault="00236FC0" w:rsidP="00A37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6FC0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24.03.2011 №3 «Об образовании постоянных депутатских комиссий Думы города Нижневартовска пятого созыва» (с изменениями).</w:t>
            </w:r>
          </w:p>
          <w:p w:rsidR="00236FC0" w:rsidRPr="00236FC0" w:rsidRDefault="00236FC0" w:rsidP="00A37BCF">
            <w:pPr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FC0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236FC0">
              <w:rPr>
                <w:rFonts w:ascii="Times New Roman" w:hAnsi="Times New Roman" w:cs="Times New Roman"/>
                <w:sz w:val="28"/>
                <w:szCs w:val="28"/>
              </w:rPr>
              <w:t xml:space="preserve"> Трофимец Екатерина Евгеньевна, начальник экспертно-правового отдела Думы города.</w:t>
            </w:r>
          </w:p>
        </w:tc>
      </w:tr>
      <w:tr w:rsidR="00236FC0" w:rsidRPr="00C67B28" w:rsidTr="00236FC0">
        <w:trPr>
          <w:trHeight w:val="20"/>
        </w:trPr>
        <w:tc>
          <w:tcPr>
            <w:tcW w:w="817" w:type="dxa"/>
          </w:tcPr>
          <w:p w:rsidR="00236FC0" w:rsidRPr="00C67B28" w:rsidRDefault="00236FC0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236FC0" w:rsidRPr="00236FC0" w:rsidRDefault="00236FC0" w:rsidP="00A37BCF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FC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20.12.2013 №515 «Об утверждении Порядка увольнения (освобождения от должности) лиц, замещающих муниципальные должности в Думе города Нижневартовска на постоянной основе, в связи с утратой доверия».</w:t>
            </w:r>
          </w:p>
          <w:p w:rsidR="00236FC0" w:rsidRPr="00236FC0" w:rsidRDefault="00236FC0" w:rsidP="00A37BCF">
            <w:pPr>
              <w:widowControl w:val="0"/>
              <w:autoSpaceDE w:val="0"/>
              <w:autoSpaceDN w:val="0"/>
              <w:adjustRightInd w:val="0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FC0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</w:tbl>
    <w:p w:rsidR="00B24032" w:rsidRPr="00B24032" w:rsidRDefault="00B24032" w:rsidP="00B24032">
      <w:pPr>
        <w:spacing w:after="0" w:line="240" w:lineRule="auto"/>
        <w:rPr>
          <w:rFonts w:ascii="Times New Roman" w:hAnsi="Times New Roman" w:cs="Times New Roman"/>
        </w:rPr>
      </w:pPr>
    </w:p>
    <w:sectPr w:rsidR="00B24032" w:rsidRPr="00B24032" w:rsidSect="00C67B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147B6"/>
    <w:multiLevelType w:val="hybridMultilevel"/>
    <w:tmpl w:val="A508AA4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032"/>
    <w:rsid w:val="000D660E"/>
    <w:rsid w:val="00131783"/>
    <w:rsid w:val="00236FC0"/>
    <w:rsid w:val="004A0565"/>
    <w:rsid w:val="009A02C8"/>
    <w:rsid w:val="009E0197"/>
    <w:rsid w:val="00A03ABC"/>
    <w:rsid w:val="00A75E84"/>
    <w:rsid w:val="00B24032"/>
    <w:rsid w:val="00C21FA2"/>
    <w:rsid w:val="00C67B28"/>
    <w:rsid w:val="00D9427A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240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21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F21EF-C11A-4690-9A41-A61EF309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Семенова Гузель Данировна</cp:lastModifiedBy>
  <cp:revision>6</cp:revision>
  <dcterms:created xsi:type="dcterms:W3CDTF">2016-04-18T05:53:00Z</dcterms:created>
  <dcterms:modified xsi:type="dcterms:W3CDTF">2016-05-11T11:24:00Z</dcterms:modified>
</cp:coreProperties>
</file>