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694" w:rsidRPr="00437EC9" w:rsidRDefault="00AC0694" w:rsidP="00AC0694">
      <w:pPr>
        <w:jc w:val="right"/>
        <w:rPr>
          <w:sz w:val="28"/>
          <w:szCs w:val="28"/>
        </w:rPr>
      </w:pPr>
      <w:r w:rsidRPr="00437EC9">
        <w:rPr>
          <w:sz w:val="28"/>
          <w:szCs w:val="28"/>
        </w:rPr>
        <w:t>Приложение 1</w:t>
      </w:r>
    </w:p>
    <w:p w:rsidR="00AC0694" w:rsidRPr="00437EC9" w:rsidRDefault="00AC0694" w:rsidP="00AC0694">
      <w:pPr>
        <w:jc w:val="right"/>
        <w:rPr>
          <w:sz w:val="28"/>
          <w:szCs w:val="28"/>
        </w:rPr>
      </w:pPr>
      <w:r w:rsidRPr="00437EC9">
        <w:rPr>
          <w:sz w:val="28"/>
          <w:szCs w:val="28"/>
        </w:rPr>
        <w:t>к приказу  Департамента промышленности</w:t>
      </w:r>
    </w:p>
    <w:p w:rsidR="00AC0694" w:rsidRPr="00437EC9" w:rsidRDefault="00AC0694" w:rsidP="00AC0694">
      <w:pPr>
        <w:jc w:val="right"/>
        <w:rPr>
          <w:sz w:val="28"/>
          <w:szCs w:val="28"/>
        </w:rPr>
      </w:pPr>
      <w:r w:rsidRPr="00437EC9">
        <w:rPr>
          <w:sz w:val="28"/>
          <w:szCs w:val="28"/>
        </w:rPr>
        <w:t>Ханты-Мансийского автономного округа - Югры</w:t>
      </w:r>
    </w:p>
    <w:p w:rsidR="00AC0694" w:rsidRPr="00437EC9" w:rsidRDefault="00AC0694" w:rsidP="00AC0694">
      <w:pPr>
        <w:jc w:val="right"/>
        <w:rPr>
          <w:sz w:val="28"/>
          <w:szCs w:val="28"/>
        </w:rPr>
      </w:pPr>
      <w:r w:rsidRPr="00437EC9">
        <w:rPr>
          <w:sz w:val="28"/>
          <w:szCs w:val="28"/>
        </w:rPr>
        <w:t xml:space="preserve"> от _____</w:t>
      </w:r>
      <w:r>
        <w:rPr>
          <w:sz w:val="28"/>
          <w:szCs w:val="28"/>
        </w:rPr>
        <w:t>___</w:t>
      </w:r>
      <w:r w:rsidRPr="00437EC9">
        <w:rPr>
          <w:sz w:val="28"/>
          <w:szCs w:val="28"/>
        </w:rPr>
        <w:t>__2017</w:t>
      </w:r>
      <w:r>
        <w:rPr>
          <w:sz w:val="28"/>
          <w:szCs w:val="28"/>
        </w:rPr>
        <w:t xml:space="preserve"> года</w:t>
      </w:r>
      <w:r w:rsidRPr="00437EC9">
        <w:rPr>
          <w:sz w:val="28"/>
          <w:szCs w:val="28"/>
        </w:rPr>
        <w:t xml:space="preserve"> </w:t>
      </w:r>
      <w:r>
        <w:rPr>
          <w:sz w:val="28"/>
          <w:szCs w:val="28"/>
        </w:rPr>
        <w:t xml:space="preserve">   </w:t>
      </w:r>
      <w:r w:rsidRPr="009F50DA">
        <w:rPr>
          <w:sz w:val="28"/>
          <w:szCs w:val="28"/>
        </w:rPr>
        <w:t>№ 38-п- __</w:t>
      </w:r>
    </w:p>
    <w:p w:rsidR="00AC0694" w:rsidRPr="00437EC9" w:rsidRDefault="00AC0694" w:rsidP="00AC0694">
      <w:pPr>
        <w:jc w:val="right"/>
        <w:rPr>
          <w:sz w:val="28"/>
          <w:szCs w:val="28"/>
        </w:rPr>
      </w:pPr>
      <w:bookmarkStart w:id="0" w:name="_GoBack"/>
      <w:bookmarkEnd w:id="0"/>
    </w:p>
    <w:p w:rsidR="00AC0694" w:rsidRPr="00437EC9" w:rsidRDefault="00AC0694" w:rsidP="00AC0694">
      <w:pPr>
        <w:jc w:val="right"/>
        <w:rPr>
          <w:sz w:val="28"/>
          <w:szCs w:val="28"/>
        </w:rPr>
      </w:pPr>
    </w:p>
    <w:p w:rsidR="00AC0694" w:rsidRPr="00437EC9" w:rsidRDefault="00AC0694" w:rsidP="00AC0694">
      <w:pPr>
        <w:jc w:val="center"/>
        <w:rPr>
          <w:sz w:val="28"/>
          <w:szCs w:val="28"/>
        </w:rPr>
      </w:pPr>
      <w:r w:rsidRPr="00437EC9">
        <w:rPr>
          <w:sz w:val="28"/>
          <w:szCs w:val="28"/>
        </w:rPr>
        <w:t>Положение</w:t>
      </w:r>
    </w:p>
    <w:p w:rsidR="00AC0694" w:rsidRPr="00437EC9" w:rsidRDefault="00AC0694" w:rsidP="00AC0694">
      <w:pPr>
        <w:jc w:val="right"/>
        <w:rPr>
          <w:sz w:val="28"/>
          <w:szCs w:val="28"/>
        </w:rPr>
      </w:pPr>
    </w:p>
    <w:p w:rsidR="00AC0694" w:rsidRPr="00437EC9" w:rsidRDefault="00AC0694" w:rsidP="00AC0694">
      <w:pPr>
        <w:autoSpaceDE w:val="0"/>
        <w:autoSpaceDN w:val="0"/>
        <w:adjustRightInd w:val="0"/>
        <w:ind w:firstLine="567"/>
        <w:jc w:val="center"/>
        <w:outlineLvl w:val="1"/>
        <w:rPr>
          <w:sz w:val="28"/>
          <w:szCs w:val="28"/>
        </w:rPr>
      </w:pPr>
      <w:r w:rsidRPr="00437EC9">
        <w:rPr>
          <w:sz w:val="28"/>
          <w:szCs w:val="28"/>
        </w:rPr>
        <w:t xml:space="preserve">о Комиссии по проверке </w:t>
      </w:r>
      <w:proofErr w:type="gramStart"/>
      <w:r w:rsidRPr="00437EC9">
        <w:rPr>
          <w:sz w:val="28"/>
          <w:szCs w:val="28"/>
        </w:rPr>
        <w:t>представленных</w:t>
      </w:r>
      <w:proofErr w:type="gramEnd"/>
      <w:r w:rsidRPr="00437EC9">
        <w:rPr>
          <w:sz w:val="28"/>
          <w:szCs w:val="28"/>
        </w:rPr>
        <w:t xml:space="preserve"> документов на Конкурс (конкурсной документации), по проверке и принятию промежуточного </w:t>
      </w:r>
    </w:p>
    <w:p w:rsidR="00AC0694" w:rsidRPr="00437EC9" w:rsidRDefault="00AC0694" w:rsidP="00AC0694">
      <w:pPr>
        <w:autoSpaceDE w:val="0"/>
        <w:autoSpaceDN w:val="0"/>
        <w:adjustRightInd w:val="0"/>
        <w:ind w:firstLine="567"/>
        <w:jc w:val="center"/>
        <w:outlineLvl w:val="1"/>
        <w:rPr>
          <w:sz w:val="28"/>
          <w:szCs w:val="28"/>
        </w:rPr>
      </w:pPr>
      <w:r w:rsidRPr="00437EC9">
        <w:rPr>
          <w:sz w:val="28"/>
          <w:szCs w:val="28"/>
        </w:rPr>
        <w:t xml:space="preserve">и заключительного отчетов, а также по рассмотрению и согласованию внесения изменений в Соглашение о предоставлении гранта </w:t>
      </w:r>
    </w:p>
    <w:p w:rsidR="00AC0694" w:rsidRPr="00437EC9" w:rsidRDefault="00AC0694" w:rsidP="00AC0694">
      <w:pPr>
        <w:autoSpaceDE w:val="0"/>
        <w:autoSpaceDN w:val="0"/>
        <w:adjustRightInd w:val="0"/>
        <w:ind w:firstLine="567"/>
        <w:jc w:val="center"/>
        <w:outlineLvl w:val="1"/>
        <w:rPr>
          <w:sz w:val="28"/>
          <w:szCs w:val="28"/>
        </w:rPr>
      </w:pPr>
      <w:r w:rsidRPr="00437EC9">
        <w:rPr>
          <w:sz w:val="28"/>
          <w:szCs w:val="28"/>
        </w:rPr>
        <w:t>(далее – Положение).</w:t>
      </w:r>
    </w:p>
    <w:p w:rsidR="00AC0694" w:rsidRPr="00437EC9" w:rsidRDefault="00AC0694" w:rsidP="00AC0694">
      <w:pPr>
        <w:autoSpaceDE w:val="0"/>
        <w:autoSpaceDN w:val="0"/>
        <w:adjustRightInd w:val="0"/>
        <w:ind w:firstLine="567"/>
        <w:jc w:val="center"/>
        <w:outlineLvl w:val="1"/>
        <w:rPr>
          <w:sz w:val="28"/>
          <w:szCs w:val="28"/>
        </w:rPr>
      </w:pPr>
      <w:r w:rsidRPr="00437EC9">
        <w:rPr>
          <w:sz w:val="28"/>
          <w:szCs w:val="28"/>
        </w:rPr>
        <w:t xml:space="preserve"> </w:t>
      </w:r>
    </w:p>
    <w:p w:rsidR="00AC0694" w:rsidRPr="00437EC9" w:rsidRDefault="00AC0694" w:rsidP="00AC0694">
      <w:pPr>
        <w:pStyle w:val="ConsPlusNormal"/>
        <w:widowControl/>
        <w:numPr>
          <w:ilvl w:val="0"/>
          <w:numId w:val="2"/>
        </w:numPr>
        <w:ind w:left="0"/>
        <w:jc w:val="center"/>
        <w:outlineLvl w:val="1"/>
        <w:rPr>
          <w:rFonts w:ascii="Times New Roman" w:hAnsi="Times New Roman" w:cs="Times New Roman"/>
          <w:sz w:val="28"/>
          <w:szCs w:val="28"/>
        </w:rPr>
      </w:pPr>
      <w:r w:rsidRPr="00437EC9">
        <w:rPr>
          <w:rFonts w:ascii="Times New Roman" w:hAnsi="Times New Roman" w:cs="Times New Roman"/>
          <w:sz w:val="28"/>
          <w:szCs w:val="28"/>
        </w:rPr>
        <w:t>Общие положения</w:t>
      </w:r>
    </w:p>
    <w:p w:rsidR="00AC0694" w:rsidRPr="00437EC9" w:rsidRDefault="00AC0694" w:rsidP="00AC0694">
      <w:pPr>
        <w:autoSpaceDE w:val="0"/>
        <w:autoSpaceDN w:val="0"/>
        <w:adjustRightInd w:val="0"/>
        <w:ind w:firstLine="567"/>
        <w:jc w:val="both"/>
        <w:outlineLvl w:val="1"/>
        <w:rPr>
          <w:spacing w:val="2"/>
          <w:sz w:val="28"/>
          <w:szCs w:val="28"/>
        </w:rPr>
      </w:pPr>
      <w:r w:rsidRPr="00437EC9">
        <w:rPr>
          <w:sz w:val="28"/>
          <w:szCs w:val="28"/>
        </w:rPr>
        <w:t xml:space="preserve">1.1. </w:t>
      </w:r>
      <w:r w:rsidRPr="00437EC9">
        <w:rPr>
          <w:spacing w:val="2"/>
          <w:sz w:val="28"/>
          <w:szCs w:val="28"/>
        </w:rPr>
        <w:t xml:space="preserve">Настоящее Положение устанавливает задачи, функции, порядок образования и деятельности Комиссии по проверке </w:t>
      </w:r>
      <w:r w:rsidRPr="00437EC9">
        <w:rPr>
          <w:sz w:val="28"/>
          <w:szCs w:val="28"/>
        </w:rPr>
        <w:t xml:space="preserve">представленных документов на Конкурс (конкурсной документации), по проверке и принятию промежуточного и заключительного отчетов, а также по рассмотрению и согласованию внесения изменений в Соглашение о предоставлении гранта </w:t>
      </w:r>
      <w:r w:rsidRPr="00437EC9">
        <w:rPr>
          <w:spacing w:val="2"/>
          <w:sz w:val="28"/>
          <w:szCs w:val="28"/>
        </w:rPr>
        <w:t xml:space="preserve"> (далее – Комиссия, Соглашение).</w:t>
      </w:r>
    </w:p>
    <w:p w:rsidR="00AC0694" w:rsidRPr="00437EC9" w:rsidRDefault="00AC0694" w:rsidP="00AC0694">
      <w:pPr>
        <w:autoSpaceDE w:val="0"/>
        <w:autoSpaceDN w:val="0"/>
        <w:adjustRightInd w:val="0"/>
        <w:ind w:firstLine="567"/>
        <w:jc w:val="both"/>
        <w:outlineLvl w:val="1"/>
        <w:rPr>
          <w:sz w:val="28"/>
          <w:szCs w:val="28"/>
        </w:rPr>
      </w:pPr>
      <w:r w:rsidRPr="00437EC9">
        <w:rPr>
          <w:sz w:val="28"/>
          <w:szCs w:val="28"/>
        </w:rPr>
        <w:t xml:space="preserve">1.2. Комиссия образуется Департаментом промышленности Ханты-Мансийского автономного округа – Югры  (далее – Департамент) в </w:t>
      </w:r>
      <w:proofErr w:type="gramStart"/>
      <w:r w:rsidRPr="00437EC9">
        <w:rPr>
          <w:sz w:val="28"/>
          <w:szCs w:val="28"/>
        </w:rPr>
        <w:t>соответствии</w:t>
      </w:r>
      <w:proofErr w:type="gramEnd"/>
      <w:r w:rsidRPr="00437EC9">
        <w:rPr>
          <w:sz w:val="28"/>
          <w:szCs w:val="28"/>
        </w:rPr>
        <w:t xml:space="preserve"> с</w:t>
      </w:r>
      <w:r w:rsidRPr="00437EC9">
        <w:rPr>
          <w:spacing w:val="2"/>
          <w:sz w:val="28"/>
          <w:szCs w:val="28"/>
        </w:rPr>
        <w:t xml:space="preserve"> </w:t>
      </w:r>
      <w:r w:rsidRPr="00437EC9">
        <w:rPr>
          <w:sz w:val="28"/>
          <w:szCs w:val="28"/>
        </w:rPr>
        <w:t>постановлением Правительства Ханты-Мансийского автономного округа – Югры  от 09.10.2013 № 427-п «О государственной программе Ханты-Мансийского автономного округа – Югры «Развитие культуры и туризма в Ханты-Мансийском автономном округе – Югре на 2016-2020 годы» (далее – Государственная программа), на основании постановления Губернатора Ханты-Мансийского автономного округа – Югры от 22.12.2016 № 156 «О Департаменте промышленности Ханты-Мансийского автономного округа – Югры.</w:t>
      </w:r>
    </w:p>
    <w:p w:rsidR="00AC0694" w:rsidRPr="00437EC9" w:rsidRDefault="00AC0694" w:rsidP="00AC0694">
      <w:pPr>
        <w:pStyle w:val="ConsPlusNormal"/>
        <w:widowControl/>
        <w:ind w:firstLine="567"/>
        <w:jc w:val="both"/>
        <w:rPr>
          <w:rFonts w:ascii="Times New Roman" w:hAnsi="Times New Roman" w:cs="Times New Roman"/>
          <w:sz w:val="28"/>
          <w:szCs w:val="28"/>
        </w:rPr>
      </w:pPr>
      <w:r w:rsidRPr="00437EC9">
        <w:rPr>
          <w:rFonts w:ascii="Times New Roman" w:hAnsi="Times New Roman" w:cs="Times New Roman"/>
          <w:sz w:val="28"/>
          <w:szCs w:val="28"/>
        </w:rPr>
        <w:t>1.3.</w:t>
      </w:r>
      <w:r w:rsidRPr="00437EC9">
        <w:rPr>
          <w:rFonts w:ascii="Times New Roman" w:hAnsi="Times New Roman" w:cs="Times New Roman"/>
          <w:color w:val="332E2D"/>
          <w:spacing w:val="2"/>
          <w:sz w:val="28"/>
          <w:szCs w:val="28"/>
        </w:rPr>
        <w:t xml:space="preserve"> </w:t>
      </w:r>
      <w:r w:rsidRPr="00437EC9">
        <w:rPr>
          <w:rFonts w:ascii="Times New Roman" w:hAnsi="Times New Roman" w:cs="Times New Roman"/>
          <w:spacing w:val="2"/>
          <w:sz w:val="28"/>
          <w:szCs w:val="28"/>
        </w:rPr>
        <w:t>В своей деятельности Комиссия руководствуется законодательством Российской Федерации, Ханты-Мансийского автономного округа – Югры (далее – автономный округ), а также настоящим Положением.</w:t>
      </w:r>
    </w:p>
    <w:p w:rsidR="00AC0694" w:rsidRPr="00437EC9" w:rsidRDefault="00AC0694" w:rsidP="00AC0694">
      <w:pPr>
        <w:pStyle w:val="ConsPlusNormal"/>
        <w:widowControl/>
        <w:ind w:firstLine="567"/>
        <w:jc w:val="both"/>
        <w:rPr>
          <w:rFonts w:ascii="Times New Roman" w:hAnsi="Times New Roman" w:cs="Times New Roman"/>
          <w:sz w:val="28"/>
          <w:szCs w:val="28"/>
        </w:rPr>
      </w:pPr>
    </w:p>
    <w:p w:rsidR="00AC0694" w:rsidRPr="00437EC9" w:rsidRDefault="00AC0694" w:rsidP="00AC0694">
      <w:pPr>
        <w:pStyle w:val="ConsPlusNormal"/>
        <w:widowControl/>
        <w:numPr>
          <w:ilvl w:val="0"/>
          <w:numId w:val="2"/>
        </w:numPr>
        <w:ind w:left="0"/>
        <w:jc w:val="center"/>
        <w:rPr>
          <w:rFonts w:ascii="Times New Roman" w:hAnsi="Times New Roman" w:cs="Times New Roman"/>
          <w:sz w:val="28"/>
          <w:szCs w:val="28"/>
        </w:rPr>
      </w:pPr>
      <w:r w:rsidRPr="00437EC9">
        <w:rPr>
          <w:rFonts w:ascii="Times New Roman" w:hAnsi="Times New Roman" w:cs="Times New Roman"/>
          <w:sz w:val="28"/>
          <w:szCs w:val="28"/>
        </w:rPr>
        <w:t>Задача и функции Комиссии</w:t>
      </w:r>
    </w:p>
    <w:p w:rsidR="00AC0694" w:rsidRPr="00437EC9" w:rsidRDefault="00AC0694" w:rsidP="00AC0694">
      <w:pPr>
        <w:pStyle w:val="ConsPlusNormal"/>
        <w:widowControl/>
        <w:ind w:firstLine="567"/>
        <w:jc w:val="both"/>
        <w:rPr>
          <w:rFonts w:ascii="Times New Roman" w:eastAsia="Calibri" w:hAnsi="Times New Roman" w:cs="Times New Roman"/>
          <w:bCs/>
          <w:sz w:val="28"/>
          <w:szCs w:val="28"/>
          <w:lang w:eastAsia="en-US"/>
        </w:rPr>
      </w:pPr>
      <w:r w:rsidRPr="00437EC9">
        <w:rPr>
          <w:rFonts w:ascii="Times New Roman" w:hAnsi="Times New Roman" w:cs="Times New Roman"/>
          <w:sz w:val="28"/>
          <w:szCs w:val="28"/>
        </w:rPr>
        <w:t xml:space="preserve">2.1. Задачей Комиссии является осуществление проверки представленных документов на Конкурс по предоставлению грантов </w:t>
      </w:r>
      <w:r w:rsidRPr="00437EC9">
        <w:rPr>
          <w:rFonts w:ascii="Times New Roman" w:eastAsia="Calibri" w:hAnsi="Times New Roman" w:cs="Times New Roman"/>
          <w:bCs/>
          <w:sz w:val="28"/>
          <w:szCs w:val="28"/>
          <w:lang w:eastAsia="en-US"/>
        </w:rPr>
        <w:t>в форме субсидии из бюджета Ханты-Мансийского автономного округа – Югры на развитие внутреннего, въездного, в том числе этнографического туризма (далее – Конкурс), контроля целевого использования сре</w:t>
      </w:r>
      <w:proofErr w:type="gramStart"/>
      <w:r w:rsidRPr="00437EC9">
        <w:rPr>
          <w:rFonts w:ascii="Times New Roman" w:eastAsia="Calibri" w:hAnsi="Times New Roman" w:cs="Times New Roman"/>
          <w:bCs/>
          <w:sz w:val="28"/>
          <w:szCs w:val="28"/>
          <w:lang w:eastAsia="en-US"/>
        </w:rPr>
        <w:t>дств гр</w:t>
      </w:r>
      <w:proofErr w:type="gramEnd"/>
      <w:r w:rsidRPr="00437EC9">
        <w:rPr>
          <w:rFonts w:ascii="Times New Roman" w:eastAsia="Calibri" w:hAnsi="Times New Roman" w:cs="Times New Roman"/>
          <w:bCs/>
          <w:sz w:val="28"/>
          <w:szCs w:val="28"/>
          <w:lang w:eastAsia="en-US"/>
        </w:rPr>
        <w:t xml:space="preserve">анта, предоставленного по Соглашению, соблюдения условий, целей и порядка предоставления гранта </w:t>
      </w:r>
      <w:proofErr w:type="spellStart"/>
      <w:r w:rsidRPr="00437EC9">
        <w:rPr>
          <w:rFonts w:ascii="Times New Roman" w:eastAsia="Calibri" w:hAnsi="Times New Roman" w:cs="Times New Roman"/>
          <w:bCs/>
          <w:sz w:val="28"/>
          <w:szCs w:val="28"/>
          <w:lang w:eastAsia="en-US"/>
        </w:rPr>
        <w:t>грантополучателям</w:t>
      </w:r>
      <w:proofErr w:type="spellEnd"/>
      <w:r w:rsidRPr="00437EC9">
        <w:rPr>
          <w:rFonts w:ascii="Times New Roman" w:eastAsia="Calibri" w:hAnsi="Times New Roman" w:cs="Times New Roman"/>
          <w:bCs/>
          <w:sz w:val="28"/>
          <w:szCs w:val="28"/>
          <w:lang w:eastAsia="en-US"/>
        </w:rPr>
        <w:t>.</w:t>
      </w:r>
    </w:p>
    <w:p w:rsidR="00AC0694" w:rsidRPr="00437EC9" w:rsidRDefault="00AC0694" w:rsidP="00AC0694">
      <w:pPr>
        <w:pStyle w:val="ConsPlusNormal"/>
        <w:widowControl/>
        <w:ind w:firstLine="567"/>
        <w:jc w:val="both"/>
        <w:rPr>
          <w:rFonts w:ascii="Times New Roman" w:hAnsi="Times New Roman" w:cs="Times New Roman"/>
          <w:sz w:val="28"/>
          <w:szCs w:val="28"/>
        </w:rPr>
      </w:pPr>
      <w:r w:rsidRPr="00437EC9">
        <w:rPr>
          <w:rFonts w:ascii="Times New Roman" w:hAnsi="Times New Roman" w:cs="Times New Roman"/>
          <w:sz w:val="28"/>
          <w:szCs w:val="28"/>
        </w:rPr>
        <w:lastRenderedPageBreak/>
        <w:t>2.2. Для решения возложенной задачи Комиссия выполняет следующие функции:</w:t>
      </w:r>
    </w:p>
    <w:p w:rsidR="00AC0694" w:rsidRPr="00797FD7" w:rsidRDefault="00AC0694" w:rsidP="00AC0694">
      <w:pPr>
        <w:pStyle w:val="ConsPlusNormal"/>
        <w:widowControl/>
        <w:ind w:firstLine="567"/>
        <w:jc w:val="both"/>
        <w:rPr>
          <w:rFonts w:ascii="Times New Roman" w:hAnsi="Times New Roman" w:cs="Times New Roman"/>
          <w:sz w:val="28"/>
          <w:szCs w:val="28"/>
        </w:rPr>
      </w:pPr>
      <w:r w:rsidRPr="00437EC9">
        <w:rPr>
          <w:rFonts w:ascii="Times New Roman" w:hAnsi="Times New Roman" w:cs="Times New Roman"/>
          <w:sz w:val="28"/>
          <w:szCs w:val="28"/>
        </w:rPr>
        <w:t>- своевременно рассматривает представленные на Конкурс документы;</w:t>
      </w:r>
    </w:p>
    <w:p w:rsidR="00AC0694" w:rsidRPr="00797FD7" w:rsidRDefault="00AC0694" w:rsidP="00AC0694">
      <w:pPr>
        <w:pStyle w:val="ConsPlusNormal"/>
        <w:widowControl/>
        <w:ind w:firstLine="567"/>
        <w:jc w:val="both"/>
        <w:rPr>
          <w:rFonts w:ascii="Times New Roman" w:hAnsi="Times New Roman" w:cs="Times New Roman"/>
          <w:color w:val="FF0000"/>
          <w:spacing w:val="2"/>
          <w:sz w:val="28"/>
          <w:szCs w:val="28"/>
        </w:rPr>
      </w:pPr>
      <w:r w:rsidRPr="00797FD7">
        <w:rPr>
          <w:rFonts w:ascii="Times New Roman" w:hAnsi="Times New Roman" w:cs="Times New Roman"/>
          <w:spacing w:val="2"/>
          <w:sz w:val="28"/>
          <w:szCs w:val="28"/>
        </w:rPr>
        <w:t xml:space="preserve">- осуществляет проверку </w:t>
      </w:r>
      <w:proofErr w:type="gramStart"/>
      <w:r w:rsidRPr="00797FD7">
        <w:rPr>
          <w:rFonts w:ascii="Times New Roman" w:hAnsi="Times New Roman" w:cs="Times New Roman"/>
          <w:spacing w:val="2"/>
          <w:sz w:val="28"/>
          <w:szCs w:val="28"/>
        </w:rPr>
        <w:t>представленных</w:t>
      </w:r>
      <w:proofErr w:type="gramEnd"/>
      <w:r w:rsidRPr="00797FD7">
        <w:rPr>
          <w:rFonts w:ascii="Times New Roman" w:hAnsi="Times New Roman" w:cs="Times New Roman"/>
          <w:spacing w:val="2"/>
          <w:sz w:val="28"/>
          <w:szCs w:val="28"/>
        </w:rPr>
        <w:t xml:space="preserve"> на Конкурс документов и дает заключение о соответствии (несоответствии) документов требованиям Конкурса; </w:t>
      </w:r>
    </w:p>
    <w:p w:rsidR="00AC0694" w:rsidRPr="00437EC9" w:rsidRDefault="00AC0694" w:rsidP="00AC0694">
      <w:pPr>
        <w:pStyle w:val="ConsPlusNormal"/>
        <w:widowControl/>
        <w:ind w:firstLine="567"/>
        <w:jc w:val="both"/>
        <w:rPr>
          <w:rFonts w:ascii="Times New Roman" w:hAnsi="Times New Roman" w:cs="Times New Roman"/>
          <w:sz w:val="28"/>
          <w:szCs w:val="28"/>
        </w:rPr>
      </w:pPr>
      <w:r w:rsidRPr="00437EC9">
        <w:rPr>
          <w:rFonts w:ascii="Times New Roman" w:hAnsi="Times New Roman" w:cs="Times New Roman"/>
          <w:spacing w:val="2"/>
          <w:sz w:val="28"/>
          <w:szCs w:val="28"/>
        </w:rPr>
        <w:t>- письменно уведомляет соискателей о несоответствии представленных документов на Конкурс</w:t>
      </w:r>
      <w:r w:rsidRPr="00437EC9">
        <w:rPr>
          <w:rFonts w:ascii="Times New Roman" w:hAnsi="Times New Roman" w:cs="Times New Roman"/>
          <w:sz w:val="28"/>
          <w:szCs w:val="28"/>
        </w:rPr>
        <w:t>;</w:t>
      </w:r>
    </w:p>
    <w:p w:rsidR="00AC0694" w:rsidRPr="00437EC9" w:rsidRDefault="00AC0694" w:rsidP="00AC0694">
      <w:pPr>
        <w:pStyle w:val="ConsPlusNormal"/>
        <w:widowControl/>
        <w:ind w:firstLine="567"/>
        <w:jc w:val="both"/>
        <w:rPr>
          <w:rFonts w:ascii="Times New Roman" w:hAnsi="Times New Roman" w:cs="Times New Roman"/>
          <w:sz w:val="28"/>
          <w:szCs w:val="28"/>
        </w:rPr>
      </w:pPr>
      <w:r w:rsidRPr="00437EC9">
        <w:rPr>
          <w:rFonts w:ascii="Times New Roman" w:hAnsi="Times New Roman" w:cs="Times New Roman"/>
          <w:sz w:val="28"/>
          <w:szCs w:val="28"/>
        </w:rPr>
        <w:t>- определяет экспертов, осуществляющих финансово-экономический анализ проектов и анализ проектов на туристскую привлекательность;</w:t>
      </w:r>
    </w:p>
    <w:p w:rsidR="00AC0694" w:rsidRPr="00437EC9" w:rsidRDefault="00AC0694" w:rsidP="00AC0694">
      <w:pPr>
        <w:pStyle w:val="Default"/>
        <w:ind w:firstLine="567"/>
        <w:jc w:val="both"/>
        <w:rPr>
          <w:color w:val="auto"/>
          <w:sz w:val="28"/>
          <w:szCs w:val="28"/>
        </w:rPr>
      </w:pPr>
      <w:r w:rsidRPr="00437EC9">
        <w:rPr>
          <w:color w:val="auto"/>
          <w:sz w:val="28"/>
          <w:szCs w:val="28"/>
        </w:rPr>
        <w:t xml:space="preserve">- осуществляет проверку и принятие промежуточного и заключительного отчетов, предоставленных </w:t>
      </w:r>
      <w:proofErr w:type="spellStart"/>
      <w:r w:rsidRPr="00437EC9">
        <w:rPr>
          <w:color w:val="auto"/>
          <w:sz w:val="28"/>
          <w:szCs w:val="28"/>
        </w:rPr>
        <w:t>грантополучателями</w:t>
      </w:r>
      <w:proofErr w:type="spellEnd"/>
      <w:r w:rsidRPr="00437EC9">
        <w:rPr>
          <w:color w:val="auto"/>
          <w:sz w:val="28"/>
          <w:szCs w:val="28"/>
        </w:rPr>
        <w:t xml:space="preserve">; </w:t>
      </w:r>
    </w:p>
    <w:p w:rsidR="00AC0694" w:rsidRPr="00437EC9" w:rsidRDefault="00AC0694" w:rsidP="00AC0694">
      <w:pPr>
        <w:pStyle w:val="ConsPlusNormal"/>
        <w:widowControl/>
        <w:ind w:firstLine="567"/>
        <w:jc w:val="both"/>
        <w:rPr>
          <w:rFonts w:ascii="Times New Roman" w:hAnsi="Times New Roman" w:cs="Times New Roman"/>
          <w:color w:val="FF0000"/>
          <w:sz w:val="28"/>
          <w:szCs w:val="28"/>
        </w:rPr>
      </w:pPr>
      <w:r w:rsidRPr="00437EC9">
        <w:rPr>
          <w:rFonts w:ascii="Times New Roman" w:hAnsi="Times New Roman" w:cs="Times New Roman"/>
          <w:sz w:val="28"/>
          <w:szCs w:val="28"/>
        </w:rPr>
        <w:t xml:space="preserve">- </w:t>
      </w:r>
      <w:proofErr w:type="gramStart"/>
      <w:r w:rsidRPr="00437EC9">
        <w:rPr>
          <w:rFonts w:ascii="Times New Roman" w:hAnsi="Times New Roman" w:cs="Times New Roman"/>
          <w:sz w:val="28"/>
          <w:szCs w:val="28"/>
        </w:rPr>
        <w:t>осуществляет рассмотрение и согласование внесения изменений в Соглашение и принимает</w:t>
      </w:r>
      <w:proofErr w:type="gramEnd"/>
      <w:r w:rsidRPr="00437EC9">
        <w:rPr>
          <w:rFonts w:ascii="Times New Roman" w:hAnsi="Times New Roman" w:cs="Times New Roman"/>
          <w:sz w:val="28"/>
          <w:szCs w:val="28"/>
        </w:rPr>
        <w:t xml:space="preserve"> соответствующее решение;</w:t>
      </w:r>
      <w:r w:rsidRPr="00437EC9">
        <w:rPr>
          <w:rFonts w:ascii="Times New Roman" w:hAnsi="Times New Roman" w:cs="Times New Roman"/>
          <w:color w:val="FF0000"/>
          <w:sz w:val="28"/>
          <w:szCs w:val="28"/>
        </w:rPr>
        <w:t xml:space="preserve"> </w:t>
      </w:r>
    </w:p>
    <w:p w:rsidR="00AC0694" w:rsidRPr="00437EC9" w:rsidRDefault="00AC0694" w:rsidP="00AC0694">
      <w:pPr>
        <w:pStyle w:val="ConsPlusNormal"/>
        <w:ind w:firstLine="567"/>
        <w:jc w:val="both"/>
        <w:rPr>
          <w:rFonts w:ascii="Times New Roman" w:hAnsi="Times New Roman" w:cs="Times New Roman"/>
          <w:sz w:val="28"/>
          <w:szCs w:val="28"/>
        </w:rPr>
      </w:pPr>
      <w:r w:rsidRPr="00437EC9">
        <w:rPr>
          <w:rFonts w:ascii="Times New Roman" w:hAnsi="Times New Roman" w:cs="Times New Roman"/>
          <w:sz w:val="28"/>
          <w:szCs w:val="28"/>
        </w:rPr>
        <w:t xml:space="preserve"> - принимает решение о возврате грантов, в случаях предусмотренных пунктом 7.5. Порядка предоставления грантов в форме субсидии из бюджета Ханты-Мансийского автономного округа – Югры на развитие внутреннего, въездного, в том числе этнографического туризма» (далее – Порядок), утвержденного Государственной программой. </w:t>
      </w:r>
    </w:p>
    <w:p w:rsidR="00AC0694" w:rsidRPr="00437EC9" w:rsidRDefault="00AC0694" w:rsidP="00AC0694">
      <w:pPr>
        <w:pStyle w:val="aa"/>
        <w:ind w:firstLine="567"/>
        <w:jc w:val="center"/>
        <w:rPr>
          <w:rFonts w:ascii="Times New Roman" w:hAnsi="Times New Roman"/>
          <w:sz w:val="28"/>
          <w:szCs w:val="28"/>
        </w:rPr>
      </w:pPr>
    </w:p>
    <w:p w:rsidR="00AC0694" w:rsidRPr="00F348F5" w:rsidRDefault="00AC0694" w:rsidP="00AC0694">
      <w:pPr>
        <w:pStyle w:val="aa"/>
        <w:ind w:firstLine="567"/>
        <w:jc w:val="center"/>
        <w:rPr>
          <w:rFonts w:ascii="Times New Roman" w:hAnsi="Times New Roman"/>
          <w:sz w:val="28"/>
          <w:szCs w:val="28"/>
        </w:rPr>
      </w:pPr>
      <w:r w:rsidRPr="00437EC9">
        <w:rPr>
          <w:rFonts w:ascii="Times New Roman" w:hAnsi="Times New Roman"/>
          <w:sz w:val="28"/>
          <w:szCs w:val="28"/>
        </w:rPr>
        <w:t>III.</w:t>
      </w:r>
      <w:r w:rsidRPr="00437EC9">
        <w:rPr>
          <w:rFonts w:ascii="Times New Roman" w:hAnsi="Times New Roman"/>
          <w:b/>
          <w:sz w:val="28"/>
          <w:szCs w:val="28"/>
        </w:rPr>
        <w:t xml:space="preserve"> </w:t>
      </w:r>
      <w:r w:rsidRPr="00437EC9">
        <w:rPr>
          <w:rFonts w:ascii="Times New Roman" w:hAnsi="Times New Roman"/>
          <w:sz w:val="28"/>
          <w:szCs w:val="28"/>
        </w:rPr>
        <w:t>Порядок образования Комиссии</w:t>
      </w:r>
    </w:p>
    <w:p w:rsidR="00AC0694" w:rsidRPr="00437EC9" w:rsidRDefault="00AC0694" w:rsidP="00AC0694">
      <w:pPr>
        <w:pStyle w:val="aa"/>
        <w:ind w:firstLine="567"/>
        <w:jc w:val="both"/>
        <w:rPr>
          <w:rFonts w:ascii="Times New Roman" w:hAnsi="Times New Roman"/>
          <w:sz w:val="28"/>
          <w:szCs w:val="28"/>
        </w:rPr>
      </w:pPr>
      <w:r w:rsidRPr="00437EC9">
        <w:rPr>
          <w:rFonts w:ascii="Times New Roman" w:hAnsi="Times New Roman"/>
          <w:sz w:val="28"/>
          <w:szCs w:val="28"/>
        </w:rPr>
        <w:t>3.1. Персональный состав Комиссии утверждается приказом Департамента.</w:t>
      </w:r>
    </w:p>
    <w:p w:rsidR="00AC0694" w:rsidRPr="00437EC9" w:rsidRDefault="00AC0694" w:rsidP="00AC0694">
      <w:pPr>
        <w:ind w:firstLine="585"/>
        <w:jc w:val="both"/>
        <w:rPr>
          <w:sz w:val="28"/>
          <w:szCs w:val="28"/>
        </w:rPr>
      </w:pPr>
      <w:r w:rsidRPr="00437EC9">
        <w:rPr>
          <w:sz w:val="28"/>
          <w:szCs w:val="28"/>
        </w:rPr>
        <w:t xml:space="preserve">3.2.Комиссия состоит из представителей Управления правового и экономического регулирования Департамента, Управления туризма Департамента, председателем является заместитель директора Департамента, курирующий сферу туризма. </w:t>
      </w:r>
    </w:p>
    <w:p w:rsidR="00AC0694" w:rsidRPr="00437EC9" w:rsidRDefault="00AC0694" w:rsidP="00AC0694">
      <w:pPr>
        <w:pStyle w:val="aa"/>
        <w:ind w:firstLine="567"/>
        <w:jc w:val="both"/>
        <w:rPr>
          <w:rFonts w:ascii="Times New Roman" w:hAnsi="Times New Roman"/>
          <w:sz w:val="28"/>
          <w:szCs w:val="28"/>
        </w:rPr>
      </w:pPr>
      <w:r w:rsidRPr="00437EC9">
        <w:rPr>
          <w:rFonts w:ascii="Times New Roman" w:hAnsi="Times New Roman"/>
          <w:sz w:val="28"/>
          <w:szCs w:val="28"/>
        </w:rPr>
        <w:t xml:space="preserve">3.3. Изменения в состав Комиссии утверждаются </w:t>
      </w:r>
      <w:r w:rsidRPr="00437EC9">
        <w:rPr>
          <w:rFonts w:ascii="Times New Roman" w:hAnsi="Times New Roman"/>
          <w:spacing w:val="2"/>
          <w:sz w:val="28"/>
          <w:szCs w:val="28"/>
        </w:rPr>
        <w:t xml:space="preserve">приказом Департамента. </w:t>
      </w:r>
    </w:p>
    <w:p w:rsidR="00AC0694" w:rsidRPr="00437EC9" w:rsidRDefault="00AC0694" w:rsidP="00AC0694">
      <w:pPr>
        <w:pStyle w:val="aa"/>
        <w:ind w:firstLine="567"/>
        <w:jc w:val="center"/>
        <w:rPr>
          <w:rFonts w:ascii="Times New Roman" w:hAnsi="Times New Roman"/>
          <w:sz w:val="28"/>
          <w:szCs w:val="28"/>
        </w:rPr>
      </w:pPr>
    </w:p>
    <w:p w:rsidR="00AC0694" w:rsidRPr="00F348F5" w:rsidRDefault="00AC0694" w:rsidP="00AC0694">
      <w:pPr>
        <w:pStyle w:val="aa"/>
        <w:ind w:firstLine="567"/>
        <w:jc w:val="center"/>
        <w:rPr>
          <w:rFonts w:ascii="Times New Roman" w:hAnsi="Times New Roman"/>
          <w:sz w:val="28"/>
          <w:szCs w:val="28"/>
        </w:rPr>
      </w:pPr>
      <w:r w:rsidRPr="00437EC9">
        <w:rPr>
          <w:rFonts w:ascii="Times New Roman" w:hAnsi="Times New Roman"/>
          <w:sz w:val="28"/>
          <w:szCs w:val="28"/>
        </w:rPr>
        <w:t>IV. Порядок деятельности Комиссии</w:t>
      </w:r>
    </w:p>
    <w:p w:rsidR="00AC0694" w:rsidRPr="00437EC9" w:rsidRDefault="00AC0694" w:rsidP="00AC0694">
      <w:pPr>
        <w:pStyle w:val="aa"/>
        <w:ind w:firstLine="567"/>
        <w:jc w:val="both"/>
        <w:rPr>
          <w:rFonts w:ascii="Times New Roman" w:hAnsi="Times New Roman"/>
          <w:sz w:val="28"/>
          <w:szCs w:val="28"/>
        </w:rPr>
      </w:pPr>
      <w:r w:rsidRPr="00437EC9">
        <w:rPr>
          <w:rFonts w:ascii="Times New Roman" w:hAnsi="Times New Roman"/>
          <w:sz w:val="28"/>
          <w:szCs w:val="28"/>
        </w:rPr>
        <w:t xml:space="preserve">4.1. Конкурсная документация, поступившая в Департамент, регистрируется в день поступления в </w:t>
      </w:r>
      <w:proofErr w:type="gramStart"/>
      <w:r w:rsidRPr="00437EC9">
        <w:rPr>
          <w:rFonts w:ascii="Times New Roman" w:hAnsi="Times New Roman"/>
          <w:sz w:val="28"/>
          <w:szCs w:val="28"/>
        </w:rPr>
        <w:t>журнале</w:t>
      </w:r>
      <w:proofErr w:type="gramEnd"/>
      <w:r w:rsidRPr="00437EC9">
        <w:rPr>
          <w:rFonts w:ascii="Times New Roman" w:hAnsi="Times New Roman"/>
          <w:sz w:val="28"/>
          <w:szCs w:val="28"/>
        </w:rPr>
        <w:t xml:space="preserve"> регистрации и передается секретарю Комиссии.</w:t>
      </w:r>
    </w:p>
    <w:p w:rsidR="00AC0694" w:rsidRPr="00437EC9" w:rsidRDefault="00AC0694" w:rsidP="00AC0694">
      <w:pPr>
        <w:pStyle w:val="aa"/>
        <w:ind w:firstLine="567"/>
        <w:jc w:val="both"/>
        <w:rPr>
          <w:rFonts w:ascii="Times New Roman" w:hAnsi="Times New Roman"/>
          <w:sz w:val="28"/>
          <w:szCs w:val="28"/>
        </w:rPr>
      </w:pPr>
      <w:r w:rsidRPr="00437EC9">
        <w:rPr>
          <w:rFonts w:ascii="Times New Roman" w:hAnsi="Times New Roman"/>
          <w:sz w:val="28"/>
          <w:szCs w:val="28"/>
        </w:rPr>
        <w:t xml:space="preserve">4.2. Комиссия в течение 8 рабочих дней с момента окончания приема конкурсной документации, </w:t>
      </w:r>
      <w:proofErr w:type="gramStart"/>
      <w:r w:rsidRPr="00437EC9">
        <w:rPr>
          <w:rFonts w:ascii="Times New Roman" w:hAnsi="Times New Roman"/>
          <w:sz w:val="28"/>
          <w:szCs w:val="28"/>
        </w:rPr>
        <w:t>осуществляет проверку предоставленных документов и дает</w:t>
      </w:r>
      <w:proofErr w:type="gramEnd"/>
      <w:r w:rsidRPr="00437EC9">
        <w:rPr>
          <w:rFonts w:ascii="Times New Roman" w:hAnsi="Times New Roman"/>
          <w:sz w:val="28"/>
          <w:szCs w:val="28"/>
        </w:rPr>
        <w:t xml:space="preserve"> заключение о соответствии (несоответствии) их требованиям, установленным Порядком. В случае вынесения заключения о несоответствии представленных документов требованиям Порядка, соискателю в течение 5 рабочих дней </w:t>
      </w:r>
      <w:proofErr w:type="gramStart"/>
      <w:r w:rsidRPr="00437EC9">
        <w:rPr>
          <w:rFonts w:ascii="Times New Roman" w:hAnsi="Times New Roman"/>
          <w:sz w:val="28"/>
          <w:szCs w:val="28"/>
        </w:rPr>
        <w:t>с даты вынесения</w:t>
      </w:r>
      <w:proofErr w:type="gramEnd"/>
      <w:r w:rsidRPr="00437EC9">
        <w:rPr>
          <w:rFonts w:ascii="Times New Roman" w:hAnsi="Times New Roman"/>
          <w:sz w:val="28"/>
          <w:szCs w:val="28"/>
        </w:rPr>
        <w:t xml:space="preserve"> заключения Комиссии в письменной форме направляется уведомление с указанием причины несоответствия.</w:t>
      </w:r>
    </w:p>
    <w:p w:rsidR="00AC0694" w:rsidRPr="00437EC9" w:rsidRDefault="00AC0694" w:rsidP="00AC0694">
      <w:pPr>
        <w:pStyle w:val="ConsPlusNormal"/>
        <w:ind w:firstLine="709"/>
        <w:jc w:val="both"/>
        <w:rPr>
          <w:rFonts w:ascii="Times New Roman" w:hAnsi="Times New Roman" w:cs="Times New Roman"/>
          <w:sz w:val="28"/>
          <w:szCs w:val="28"/>
        </w:rPr>
      </w:pPr>
      <w:r w:rsidRPr="00437EC9">
        <w:rPr>
          <w:rFonts w:ascii="Times New Roman" w:hAnsi="Times New Roman" w:cs="Times New Roman"/>
          <w:sz w:val="28"/>
          <w:szCs w:val="28"/>
        </w:rPr>
        <w:t xml:space="preserve">4.3. </w:t>
      </w:r>
      <w:proofErr w:type="gramStart"/>
      <w:r w:rsidRPr="00437EC9">
        <w:rPr>
          <w:rFonts w:ascii="Times New Roman" w:hAnsi="Times New Roman" w:cs="Times New Roman"/>
          <w:sz w:val="28"/>
          <w:szCs w:val="28"/>
        </w:rPr>
        <w:t xml:space="preserve">Секретарь Комиссии в течение 1 рабочего дня, после проверки </w:t>
      </w:r>
      <w:r w:rsidRPr="00437EC9">
        <w:rPr>
          <w:rFonts w:ascii="Times New Roman" w:hAnsi="Times New Roman" w:cs="Times New Roman"/>
          <w:sz w:val="28"/>
          <w:szCs w:val="28"/>
        </w:rPr>
        <w:lastRenderedPageBreak/>
        <w:t xml:space="preserve">представленной конкурсной документации передает ее на рассмотрение экспертам, которых определяет Комиссия, для подготовки экспертного заключения на проект и его финансово-экономического анализа, анализа туристской привлекательности, с указанием отрицательных и положительных сторон в соответствии с методикой проведения экспертизы (приложение 9). </w:t>
      </w:r>
      <w:proofErr w:type="gramEnd"/>
    </w:p>
    <w:p w:rsidR="00AC0694" w:rsidRPr="00437EC9" w:rsidRDefault="00AC0694" w:rsidP="00AC0694">
      <w:pPr>
        <w:pStyle w:val="aa"/>
        <w:ind w:firstLine="709"/>
        <w:jc w:val="both"/>
        <w:rPr>
          <w:rFonts w:ascii="Times New Roman" w:hAnsi="Times New Roman"/>
          <w:color w:val="FF0000"/>
          <w:sz w:val="28"/>
          <w:szCs w:val="28"/>
        </w:rPr>
      </w:pPr>
      <w:r w:rsidRPr="00437EC9">
        <w:rPr>
          <w:rFonts w:ascii="Times New Roman" w:hAnsi="Times New Roman"/>
          <w:sz w:val="28"/>
          <w:szCs w:val="28"/>
        </w:rPr>
        <w:t xml:space="preserve">4.4.Комиссия передает подготовленное экспертом заключение секретарю Совета в течение 1 рабочего дня с момента подготовки заключения. </w:t>
      </w:r>
    </w:p>
    <w:p w:rsidR="00AC0694" w:rsidRPr="00437EC9" w:rsidRDefault="00AC0694" w:rsidP="00AC0694">
      <w:pPr>
        <w:pStyle w:val="ConsPlusNormal"/>
        <w:ind w:firstLine="709"/>
        <w:jc w:val="both"/>
        <w:rPr>
          <w:rFonts w:ascii="Times New Roman" w:hAnsi="Times New Roman" w:cs="Times New Roman"/>
          <w:sz w:val="28"/>
          <w:szCs w:val="28"/>
        </w:rPr>
      </w:pPr>
      <w:r w:rsidRPr="00437EC9">
        <w:rPr>
          <w:rFonts w:ascii="Times New Roman" w:hAnsi="Times New Roman" w:cs="Times New Roman"/>
          <w:sz w:val="28"/>
          <w:szCs w:val="28"/>
        </w:rPr>
        <w:t>4.5.</w:t>
      </w:r>
      <w:r w:rsidRPr="00437EC9">
        <w:rPr>
          <w:rFonts w:ascii="Times New Roman" w:hAnsi="Times New Roman" w:cs="Times New Roman"/>
          <w:color w:val="FF0000"/>
          <w:sz w:val="28"/>
          <w:szCs w:val="28"/>
        </w:rPr>
        <w:t xml:space="preserve"> </w:t>
      </w:r>
      <w:r w:rsidRPr="00437EC9">
        <w:rPr>
          <w:rFonts w:ascii="Times New Roman" w:hAnsi="Times New Roman" w:cs="Times New Roman"/>
          <w:sz w:val="28"/>
          <w:szCs w:val="28"/>
        </w:rPr>
        <w:t xml:space="preserve">Секретарь Комиссии не позднее, чем за 7 календарных дней до дня проведения открытой защиты письменно извещает соискателя о дате, времени и месте проведения открытой (публичной) защиты. </w:t>
      </w:r>
    </w:p>
    <w:p w:rsidR="00AC0694" w:rsidRPr="00437EC9" w:rsidRDefault="00AC0694" w:rsidP="00AC0694">
      <w:pPr>
        <w:pStyle w:val="ConsPlusNormal"/>
        <w:tabs>
          <w:tab w:val="left" w:pos="709"/>
          <w:tab w:val="left" w:pos="993"/>
          <w:tab w:val="left" w:pos="1276"/>
          <w:tab w:val="left" w:pos="1418"/>
        </w:tabs>
        <w:ind w:firstLine="709"/>
        <w:jc w:val="both"/>
        <w:rPr>
          <w:rFonts w:ascii="Times New Roman" w:hAnsi="Times New Roman" w:cs="Times New Roman"/>
          <w:sz w:val="28"/>
          <w:szCs w:val="28"/>
        </w:rPr>
      </w:pPr>
      <w:r w:rsidRPr="00437EC9">
        <w:rPr>
          <w:rFonts w:ascii="Times New Roman" w:hAnsi="Times New Roman" w:cs="Times New Roman"/>
          <w:sz w:val="28"/>
          <w:szCs w:val="28"/>
        </w:rPr>
        <w:t>4.6. В соответствии с Соглашением Комиссия осуществляет:</w:t>
      </w:r>
    </w:p>
    <w:p w:rsidR="00AC0694" w:rsidRPr="00437EC9" w:rsidRDefault="00AC0694" w:rsidP="00AC0694">
      <w:pPr>
        <w:pStyle w:val="ConsPlusNormal"/>
        <w:tabs>
          <w:tab w:val="left" w:pos="709"/>
          <w:tab w:val="left" w:pos="993"/>
          <w:tab w:val="left" w:pos="1276"/>
          <w:tab w:val="left" w:pos="1418"/>
        </w:tabs>
        <w:ind w:firstLine="709"/>
        <w:jc w:val="both"/>
        <w:rPr>
          <w:rFonts w:ascii="Times New Roman" w:hAnsi="Times New Roman" w:cs="Times New Roman"/>
          <w:sz w:val="28"/>
          <w:szCs w:val="28"/>
        </w:rPr>
      </w:pPr>
      <w:r w:rsidRPr="00437EC9">
        <w:rPr>
          <w:rFonts w:ascii="Times New Roman" w:hAnsi="Times New Roman" w:cs="Times New Roman"/>
          <w:sz w:val="28"/>
          <w:szCs w:val="28"/>
        </w:rPr>
        <w:t xml:space="preserve">4.6.1. Рассмотрение предоставленных отчетов в течение 30 рабочих дней со дня поступления отчетов и выносит решение о принятии или непринятии данных отчетов; </w:t>
      </w:r>
    </w:p>
    <w:p w:rsidR="00AC0694" w:rsidRPr="00437EC9" w:rsidRDefault="00AC0694" w:rsidP="00AC0694">
      <w:pPr>
        <w:pStyle w:val="ConsPlusNormal"/>
        <w:tabs>
          <w:tab w:val="left" w:pos="709"/>
        </w:tabs>
        <w:ind w:firstLine="709"/>
        <w:jc w:val="both"/>
        <w:rPr>
          <w:rFonts w:ascii="Times New Roman" w:hAnsi="Times New Roman" w:cs="Times New Roman"/>
          <w:color w:val="FF0000"/>
          <w:sz w:val="28"/>
          <w:szCs w:val="28"/>
        </w:rPr>
      </w:pPr>
      <w:r w:rsidRPr="00437EC9">
        <w:rPr>
          <w:rFonts w:ascii="Times New Roman" w:hAnsi="Times New Roman" w:cs="Times New Roman"/>
          <w:sz w:val="28"/>
          <w:szCs w:val="28"/>
        </w:rPr>
        <w:t xml:space="preserve">4.6.2. Рассмотрение предложений </w:t>
      </w:r>
      <w:proofErr w:type="spellStart"/>
      <w:r w:rsidRPr="00437EC9">
        <w:rPr>
          <w:rFonts w:ascii="Times New Roman" w:hAnsi="Times New Roman" w:cs="Times New Roman"/>
          <w:sz w:val="28"/>
          <w:szCs w:val="28"/>
        </w:rPr>
        <w:t>грантополучателя</w:t>
      </w:r>
      <w:proofErr w:type="spellEnd"/>
      <w:r w:rsidRPr="00437EC9">
        <w:rPr>
          <w:rFonts w:ascii="Times New Roman" w:hAnsi="Times New Roman" w:cs="Times New Roman"/>
          <w:sz w:val="28"/>
          <w:szCs w:val="28"/>
        </w:rPr>
        <w:t xml:space="preserve"> по перераспределению средств между статьями сметы расходов до окончания срока реализации проекта в течение 30 рабочих дней и принимает решение об его удовлетворении или отказе в удовлетворении.</w:t>
      </w:r>
      <w:r w:rsidRPr="00437EC9">
        <w:rPr>
          <w:rFonts w:ascii="Times New Roman" w:hAnsi="Times New Roman" w:cs="Times New Roman"/>
          <w:color w:val="FF0000"/>
          <w:sz w:val="28"/>
          <w:szCs w:val="28"/>
        </w:rPr>
        <w:t xml:space="preserve"> </w:t>
      </w:r>
    </w:p>
    <w:p w:rsidR="00AC0694" w:rsidRPr="00437EC9" w:rsidRDefault="00AC0694" w:rsidP="00AC0694">
      <w:pPr>
        <w:pStyle w:val="aa"/>
        <w:ind w:firstLine="709"/>
        <w:jc w:val="both"/>
        <w:rPr>
          <w:rFonts w:ascii="Times New Roman" w:hAnsi="Times New Roman"/>
          <w:sz w:val="28"/>
          <w:szCs w:val="28"/>
        </w:rPr>
      </w:pPr>
      <w:r w:rsidRPr="00437EC9">
        <w:rPr>
          <w:rFonts w:ascii="Times New Roman" w:hAnsi="Times New Roman"/>
          <w:sz w:val="28"/>
          <w:szCs w:val="28"/>
        </w:rPr>
        <w:t>4.7. Решения Комиссии считается правомочными при наличии не менее двух третей членов Комиссии.</w:t>
      </w:r>
    </w:p>
    <w:p w:rsidR="00AC0694" w:rsidRPr="00437EC9" w:rsidRDefault="00AC0694" w:rsidP="00AC0694">
      <w:pPr>
        <w:ind w:firstLine="708"/>
        <w:jc w:val="both"/>
        <w:rPr>
          <w:sz w:val="28"/>
          <w:szCs w:val="28"/>
        </w:rPr>
      </w:pPr>
      <w:r w:rsidRPr="00437EC9">
        <w:rPr>
          <w:sz w:val="28"/>
          <w:szCs w:val="28"/>
        </w:rPr>
        <w:t>4.8. Решения Комиссии принимаются на основе открытого голосования простым большинством голосов от числа присутствующих на заседании. В случае равенства голосов «за» и «против»,  голос Председателя Комиссии является решающим. В случае отсутствия Председателя Комиссии, при равенстве голосов «за» и «против»,  голос заместителя Председателя Комиссии является решающим.</w:t>
      </w:r>
    </w:p>
    <w:p w:rsidR="00AC0694" w:rsidRPr="00437EC9" w:rsidRDefault="00AC0694" w:rsidP="00AC0694">
      <w:pPr>
        <w:ind w:firstLine="708"/>
        <w:jc w:val="both"/>
        <w:rPr>
          <w:color w:val="FF0000"/>
          <w:sz w:val="28"/>
          <w:szCs w:val="28"/>
        </w:rPr>
      </w:pPr>
      <w:r w:rsidRPr="00437EC9">
        <w:rPr>
          <w:sz w:val="28"/>
          <w:szCs w:val="28"/>
        </w:rPr>
        <w:t xml:space="preserve">4.9. Принятое решение оформляется в </w:t>
      </w:r>
      <w:proofErr w:type="gramStart"/>
      <w:r w:rsidRPr="00437EC9">
        <w:rPr>
          <w:sz w:val="28"/>
          <w:szCs w:val="28"/>
        </w:rPr>
        <w:t>виде</w:t>
      </w:r>
      <w:proofErr w:type="gramEnd"/>
      <w:r w:rsidRPr="00437EC9">
        <w:rPr>
          <w:sz w:val="28"/>
          <w:szCs w:val="28"/>
        </w:rPr>
        <w:t xml:space="preserve"> протокола Комиссии, имеет реквизиты в виде номера и даты. Протокол подписывает Председатель Комиссии (в его отсутствие - заместитель) и секретарь Комиссии.</w:t>
      </w:r>
      <w:r w:rsidRPr="00437EC9">
        <w:rPr>
          <w:color w:val="FF0000"/>
          <w:sz w:val="28"/>
          <w:szCs w:val="28"/>
        </w:rPr>
        <w:t xml:space="preserve"> </w:t>
      </w:r>
    </w:p>
    <w:p w:rsidR="00AC0694" w:rsidRPr="00437EC9" w:rsidRDefault="00AC0694" w:rsidP="00AC0694">
      <w:pPr>
        <w:pStyle w:val="ConsPlusNormal"/>
        <w:widowControl/>
        <w:ind w:firstLine="567"/>
        <w:jc w:val="center"/>
        <w:outlineLvl w:val="1"/>
        <w:rPr>
          <w:rFonts w:ascii="Times New Roman" w:hAnsi="Times New Roman" w:cs="Times New Roman"/>
          <w:sz w:val="28"/>
          <w:szCs w:val="28"/>
        </w:rPr>
      </w:pPr>
    </w:p>
    <w:p w:rsidR="00AC0694" w:rsidRPr="00F348F5" w:rsidRDefault="00AC0694" w:rsidP="00AC0694">
      <w:pPr>
        <w:pStyle w:val="ConsPlusNormal"/>
        <w:widowControl/>
        <w:ind w:firstLine="567"/>
        <w:jc w:val="center"/>
        <w:outlineLvl w:val="1"/>
        <w:rPr>
          <w:rFonts w:ascii="Times New Roman" w:hAnsi="Times New Roman" w:cs="Times New Roman"/>
          <w:sz w:val="28"/>
          <w:szCs w:val="28"/>
        </w:rPr>
      </w:pPr>
      <w:r w:rsidRPr="00437EC9">
        <w:rPr>
          <w:rFonts w:ascii="Times New Roman" w:hAnsi="Times New Roman" w:cs="Times New Roman"/>
          <w:sz w:val="28"/>
          <w:szCs w:val="28"/>
        </w:rPr>
        <w:t xml:space="preserve">V. </w:t>
      </w:r>
      <w:r w:rsidRPr="00437EC9">
        <w:rPr>
          <w:rFonts w:ascii="Times New Roman" w:hAnsi="Times New Roman" w:cs="Times New Roman"/>
          <w:color w:val="000000"/>
          <w:sz w:val="28"/>
          <w:szCs w:val="28"/>
        </w:rPr>
        <w:t>Конфликт интересов</w:t>
      </w:r>
      <w:r w:rsidRPr="00437EC9">
        <w:rPr>
          <w:rFonts w:ascii="Times New Roman" w:hAnsi="Times New Roman" w:cs="Times New Roman"/>
          <w:sz w:val="28"/>
          <w:szCs w:val="28"/>
        </w:rPr>
        <w:t xml:space="preserve"> </w:t>
      </w:r>
    </w:p>
    <w:p w:rsidR="00AC0694" w:rsidRPr="00437EC9" w:rsidRDefault="00AC0694" w:rsidP="00AC0694">
      <w:pPr>
        <w:pStyle w:val="af9"/>
        <w:ind w:firstLine="567"/>
        <w:jc w:val="both"/>
        <w:rPr>
          <w:color w:val="000000"/>
          <w:sz w:val="28"/>
          <w:szCs w:val="28"/>
        </w:rPr>
      </w:pPr>
      <w:r w:rsidRPr="00437EC9">
        <w:rPr>
          <w:color w:val="000000"/>
          <w:sz w:val="28"/>
          <w:szCs w:val="28"/>
        </w:rPr>
        <w:t>5.1. Заинтересованность членов Комиссии влечет за собой конфликт интересов заинтересованных лиц Комиссии.</w:t>
      </w:r>
    </w:p>
    <w:p w:rsidR="00AC0694" w:rsidRPr="00437EC9" w:rsidRDefault="00AC0694" w:rsidP="00AC0694">
      <w:pPr>
        <w:pStyle w:val="af9"/>
        <w:ind w:firstLine="567"/>
        <w:jc w:val="both"/>
        <w:rPr>
          <w:color w:val="000000"/>
          <w:sz w:val="28"/>
          <w:szCs w:val="28"/>
        </w:rPr>
      </w:pPr>
      <w:r w:rsidRPr="00437EC9">
        <w:rPr>
          <w:color w:val="000000"/>
          <w:sz w:val="28"/>
          <w:szCs w:val="28"/>
        </w:rPr>
        <w:t>5.2. Член Комиссии, заинтересованный в предоставлении гранта соискателю, обязан сообщить о своей заинтересованности Комиссии до начала рассмотрения  конкурсной документации</w:t>
      </w:r>
      <w:r w:rsidRPr="00437EC9">
        <w:rPr>
          <w:b/>
          <w:color w:val="000000"/>
          <w:sz w:val="28"/>
          <w:szCs w:val="28"/>
        </w:rPr>
        <w:t xml:space="preserve">, </w:t>
      </w:r>
      <w:r w:rsidRPr="00437EC9">
        <w:rPr>
          <w:sz w:val="28"/>
          <w:szCs w:val="28"/>
        </w:rPr>
        <w:t>промежуточного и заключительного</w:t>
      </w:r>
      <w:r w:rsidRPr="00437EC9">
        <w:rPr>
          <w:b/>
          <w:color w:val="000000"/>
          <w:sz w:val="28"/>
          <w:szCs w:val="28"/>
        </w:rPr>
        <w:t xml:space="preserve"> </w:t>
      </w:r>
      <w:r w:rsidRPr="00437EC9">
        <w:rPr>
          <w:color w:val="000000"/>
          <w:sz w:val="28"/>
          <w:szCs w:val="28"/>
        </w:rPr>
        <w:t>отчетов соискателя. Невыполнение этого требования влечет за собой освобождение заинтересованного лица от обязанностей члена Комиссии.</w:t>
      </w:r>
    </w:p>
    <w:p w:rsidR="00AC0694" w:rsidRPr="00437EC9" w:rsidRDefault="00AC0694" w:rsidP="00AC0694">
      <w:pPr>
        <w:pStyle w:val="af9"/>
        <w:ind w:firstLine="567"/>
        <w:jc w:val="both"/>
        <w:rPr>
          <w:sz w:val="28"/>
          <w:szCs w:val="28"/>
        </w:rPr>
      </w:pPr>
      <w:r w:rsidRPr="00437EC9">
        <w:rPr>
          <w:sz w:val="28"/>
          <w:szCs w:val="28"/>
        </w:rPr>
        <w:t xml:space="preserve">5.3. </w:t>
      </w:r>
      <w:proofErr w:type="gramStart"/>
      <w:r w:rsidRPr="00437EC9">
        <w:rPr>
          <w:sz w:val="28"/>
          <w:szCs w:val="28"/>
        </w:rPr>
        <w:t xml:space="preserve">Для целей настоящего Положения лицами, заинтересованными в проверке представленных документов на Конкурс (конкурсной </w:t>
      </w:r>
      <w:r w:rsidRPr="00437EC9">
        <w:rPr>
          <w:sz w:val="28"/>
          <w:szCs w:val="28"/>
        </w:rPr>
        <w:lastRenderedPageBreak/>
        <w:t>документации), в проверке и принятию промежуточного и заключительного отчетов, признаются руководители и члены организаций, выступающих соискателями, а также лица, входящие в состав органов управления организаций, в которых работают соискатели грантов, или состоящие с этими организациями либо с соискателями в трудовых отношениях, либо состоящие с соискателями в близких</w:t>
      </w:r>
      <w:proofErr w:type="gramEnd"/>
      <w:r w:rsidRPr="00437EC9">
        <w:rPr>
          <w:sz w:val="28"/>
          <w:szCs w:val="28"/>
        </w:rPr>
        <w:t xml:space="preserve"> родственных </w:t>
      </w:r>
      <w:proofErr w:type="gramStart"/>
      <w:r w:rsidRPr="00437EC9">
        <w:rPr>
          <w:sz w:val="28"/>
          <w:szCs w:val="28"/>
        </w:rPr>
        <w:t>отношениях</w:t>
      </w:r>
      <w:proofErr w:type="gramEnd"/>
      <w:r w:rsidRPr="00437EC9">
        <w:rPr>
          <w:sz w:val="28"/>
          <w:szCs w:val="28"/>
        </w:rPr>
        <w:t xml:space="preserve">. </w:t>
      </w:r>
    </w:p>
    <w:p w:rsidR="00AC0694" w:rsidRPr="00437EC9" w:rsidRDefault="00AC0694" w:rsidP="00AC0694">
      <w:pPr>
        <w:pStyle w:val="af9"/>
        <w:ind w:firstLine="567"/>
        <w:jc w:val="center"/>
        <w:rPr>
          <w:color w:val="000000"/>
          <w:sz w:val="28"/>
          <w:szCs w:val="28"/>
        </w:rPr>
      </w:pPr>
    </w:p>
    <w:p w:rsidR="00AC0694" w:rsidRPr="00F348F5" w:rsidRDefault="00AC0694" w:rsidP="00AC0694">
      <w:pPr>
        <w:pStyle w:val="af9"/>
        <w:ind w:firstLine="567"/>
        <w:jc w:val="center"/>
        <w:rPr>
          <w:sz w:val="28"/>
          <w:szCs w:val="28"/>
        </w:rPr>
      </w:pPr>
      <w:r w:rsidRPr="00437EC9">
        <w:rPr>
          <w:color w:val="000000"/>
          <w:sz w:val="28"/>
          <w:szCs w:val="28"/>
        </w:rPr>
        <w:t xml:space="preserve">VI. </w:t>
      </w:r>
      <w:r w:rsidRPr="00437EC9">
        <w:rPr>
          <w:sz w:val="28"/>
          <w:szCs w:val="28"/>
        </w:rPr>
        <w:t>Прекращение деятельности Комиссии</w:t>
      </w:r>
    </w:p>
    <w:p w:rsidR="00AC0694" w:rsidRPr="00437EC9" w:rsidRDefault="00AC0694" w:rsidP="00AC0694">
      <w:pPr>
        <w:pStyle w:val="af9"/>
        <w:ind w:firstLine="567"/>
        <w:jc w:val="both"/>
        <w:rPr>
          <w:sz w:val="28"/>
          <w:szCs w:val="28"/>
        </w:rPr>
      </w:pPr>
      <w:r w:rsidRPr="00437EC9">
        <w:rPr>
          <w:sz w:val="28"/>
          <w:szCs w:val="28"/>
        </w:rPr>
        <w:t xml:space="preserve">Деятельность Комиссии прекращается в случае издания приказа Департамента об отмене настоящего приказа. </w:t>
      </w:r>
    </w:p>
    <w:p w:rsidR="00AC0694" w:rsidRPr="00437EC9" w:rsidRDefault="00AC0694" w:rsidP="00AC0694">
      <w:pPr>
        <w:autoSpaceDE w:val="0"/>
        <w:autoSpaceDN w:val="0"/>
        <w:adjustRightInd w:val="0"/>
        <w:jc w:val="both"/>
        <w:rPr>
          <w:sz w:val="28"/>
          <w:szCs w:val="28"/>
          <w:highlight w:val="yellow"/>
        </w:rPr>
      </w:pPr>
    </w:p>
    <w:p w:rsidR="00AC0694" w:rsidRDefault="00AC0694" w:rsidP="00AC0694">
      <w:pPr>
        <w:jc w:val="center"/>
      </w:pPr>
    </w:p>
    <w:p w:rsidR="00AC0694" w:rsidRDefault="00AC0694" w:rsidP="00AC0694">
      <w:pPr>
        <w:jc w:val="center"/>
      </w:pPr>
    </w:p>
    <w:p w:rsidR="00AC0694" w:rsidRDefault="00AC0694" w:rsidP="00AC0694">
      <w:pPr>
        <w:jc w:val="center"/>
      </w:pPr>
    </w:p>
    <w:p w:rsidR="00AC0694" w:rsidRDefault="00AC0694" w:rsidP="00AC0694">
      <w:pPr>
        <w:jc w:val="center"/>
      </w:pPr>
    </w:p>
    <w:p w:rsidR="00AC0694" w:rsidRDefault="00AC0694" w:rsidP="00AC0694">
      <w:pPr>
        <w:jc w:val="right"/>
        <w:rPr>
          <w:sz w:val="28"/>
          <w:szCs w:val="28"/>
        </w:rPr>
      </w:pPr>
    </w:p>
    <w:p w:rsidR="00AC0694" w:rsidRDefault="00AC0694" w:rsidP="00AC0694">
      <w:pPr>
        <w:jc w:val="right"/>
        <w:rPr>
          <w:sz w:val="28"/>
          <w:szCs w:val="28"/>
        </w:rPr>
      </w:pPr>
    </w:p>
    <w:p w:rsidR="00AC0694" w:rsidRDefault="00AC0694" w:rsidP="00AC0694">
      <w:pPr>
        <w:jc w:val="right"/>
        <w:rPr>
          <w:sz w:val="28"/>
          <w:szCs w:val="28"/>
        </w:rPr>
      </w:pPr>
    </w:p>
    <w:p w:rsidR="00AC0694" w:rsidRDefault="00AC0694" w:rsidP="00AC0694">
      <w:pPr>
        <w:jc w:val="right"/>
        <w:rPr>
          <w:sz w:val="28"/>
          <w:szCs w:val="28"/>
        </w:rPr>
      </w:pPr>
    </w:p>
    <w:p w:rsidR="00AC0694" w:rsidRDefault="00AC0694" w:rsidP="00AC0694">
      <w:pPr>
        <w:jc w:val="right"/>
        <w:rPr>
          <w:sz w:val="28"/>
          <w:szCs w:val="28"/>
        </w:rPr>
      </w:pPr>
    </w:p>
    <w:p w:rsidR="00AC0694" w:rsidRDefault="00AC0694" w:rsidP="00AC0694">
      <w:pPr>
        <w:jc w:val="right"/>
        <w:rPr>
          <w:sz w:val="28"/>
          <w:szCs w:val="28"/>
        </w:rPr>
      </w:pPr>
    </w:p>
    <w:p w:rsidR="00AC0694" w:rsidRDefault="00AC0694" w:rsidP="00AC0694">
      <w:pPr>
        <w:jc w:val="right"/>
        <w:rPr>
          <w:sz w:val="28"/>
          <w:szCs w:val="28"/>
        </w:rPr>
      </w:pPr>
    </w:p>
    <w:p w:rsidR="00AC0694" w:rsidRDefault="00AC0694" w:rsidP="00AC0694">
      <w:pPr>
        <w:jc w:val="right"/>
        <w:rPr>
          <w:sz w:val="28"/>
          <w:szCs w:val="28"/>
        </w:rPr>
      </w:pPr>
    </w:p>
    <w:p w:rsidR="00AC0694" w:rsidRDefault="00AC0694" w:rsidP="00AC0694">
      <w:pPr>
        <w:jc w:val="right"/>
        <w:rPr>
          <w:sz w:val="28"/>
          <w:szCs w:val="28"/>
        </w:rPr>
      </w:pPr>
    </w:p>
    <w:p w:rsidR="00AC0694" w:rsidRDefault="00AC0694" w:rsidP="00AC0694">
      <w:pPr>
        <w:jc w:val="right"/>
        <w:rPr>
          <w:sz w:val="28"/>
          <w:szCs w:val="28"/>
        </w:rPr>
      </w:pPr>
    </w:p>
    <w:p w:rsidR="00AC0694" w:rsidRDefault="00AC0694" w:rsidP="00AC0694">
      <w:pPr>
        <w:jc w:val="right"/>
        <w:rPr>
          <w:sz w:val="28"/>
          <w:szCs w:val="28"/>
        </w:rPr>
      </w:pPr>
    </w:p>
    <w:p w:rsidR="00AC0694" w:rsidRDefault="00AC0694" w:rsidP="00AC0694">
      <w:pPr>
        <w:jc w:val="right"/>
        <w:rPr>
          <w:sz w:val="28"/>
          <w:szCs w:val="28"/>
        </w:rPr>
      </w:pPr>
    </w:p>
    <w:p w:rsidR="00AC0694" w:rsidRPr="00077DA7" w:rsidRDefault="00AC0694" w:rsidP="00AC0694">
      <w:pPr>
        <w:jc w:val="right"/>
        <w:rPr>
          <w:sz w:val="28"/>
          <w:szCs w:val="28"/>
        </w:rPr>
      </w:pPr>
      <w:r>
        <w:rPr>
          <w:sz w:val="28"/>
          <w:szCs w:val="28"/>
        </w:rPr>
        <w:br w:type="page"/>
      </w:r>
      <w:r w:rsidRPr="00077DA7">
        <w:rPr>
          <w:sz w:val="28"/>
          <w:szCs w:val="28"/>
        </w:rPr>
        <w:lastRenderedPageBreak/>
        <w:t xml:space="preserve">Приложение </w:t>
      </w:r>
      <w:r>
        <w:rPr>
          <w:sz w:val="28"/>
          <w:szCs w:val="28"/>
        </w:rPr>
        <w:t>2</w:t>
      </w:r>
    </w:p>
    <w:p w:rsidR="00AC0694" w:rsidRPr="00077DA7" w:rsidRDefault="00AC0694" w:rsidP="00AC0694">
      <w:pPr>
        <w:jc w:val="right"/>
        <w:rPr>
          <w:sz w:val="28"/>
          <w:szCs w:val="28"/>
        </w:rPr>
      </w:pPr>
      <w:r w:rsidRPr="00077DA7">
        <w:rPr>
          <w:sz w:val="28"/>
          <w:szCs w:val="28"/>
        </w:rPr>
        <w:t>к приказу  Департамента промышленности</w:t>
      </w:r>
    </w:p>
    <w:p w:rsidR="00AC0694" w:rsidRPr="00077DA7" w:rsidRDefault="00AC0694" w:rsidP="00AC0694">
      <w:pPr>
        <w:jc w:val="right"/>
        <w:rPr>
          <w:sz w:val="28"/>
          <w:szCs w:val="28"/>
        </w:rPr>
      </w:pPr>
      <w:r w:rsidRPr="00077DA7">
        <w:rPr>
          <w:sz w:val="28"/>
          <w:szCs w:val="28"/>
        </w:rPr>
        <w:t>Ханты-Мансийского автономного округа - Югры</w:t>
      </w:r>
    </w:p>
    <w:p w:rsidR="00AC0694" w:rsidRPr="00077DA7" w:rsidRDefault="00AC0694" w:rsidP="00AC0694">
      <w:pPr>
        <w:jc w:val="right"/>
        <w:rPr>
          <w:sz w:val="28"/>
          <w:szCs w:val="28"/>
        </w:rPr>
      </w:pPr>
      <w:r>
        <w:rPr>
          <w:sz w:val="28"/>
          <w:szCs w:val="28"/>
        </w:rPr>
        <w:t xml:space="preserve">от __________2017 года  </w:t>
      </w:r>
      <w:r w:rsidRPr="009F50DA">
        <w:rPr>
          <w:sz w:val="28"/>
          <w:szCs w:val="28"/>
        </w:rPr>
        <w:t>№ 38-п- __</w:t>
      </w:r>
      <w:r w:rsidRPr="00077DA7">
        <w:rPr>
          <w:sz w:val="28"/>
          <w:szCs w:val="28"/>
        </w:rPr>
        <w:t xml:space="preserve"> </w:t>
      </w:r>
    </w:p>
    <w:p w:rsidR="00AC0694" w:rsidRDefault="00AC0694" w:rsidP="00AC0694">
      <w:pPr>
        <w:jc w:val="center"/>
      </w:pPr>
    </w:p>
    <w:p w:rsidR="00AC0694" w:rsidRDefault="00AC0694" w:rsidP="00AC0694">
      <w:pPr>
        <w:jc w:val="center"/>
      </w:pPr>
    </w:p>
    <w:p w:rsidR="00AC0694" w:rsidRPr="0079777A" w:rsidRDefault="00AC0694" w:rsidP="00AC0694">
      <w:pPr>
        <w:autoSpaceDE w:val="0"/>
        <w:autoSpaceDN w:val="0"/>
        <w:adjustRightInd w:val="0"/>
        <w:ind w:firstLine="567"/>
        <w:jc w:val="center"/>
        <w:outlineLvl w:val="1"/>
        <w:rPr>
          <w:sz w:val="28"/>
          <w:szCs w:val="28"/>
        </w:rPr>
      </w:pPr>
      <w:r>
        <w:rPr>
          <w:sz w:val="28"/>
          <w:szCs w:val="28"/>
        </w:rPr>
        <w:t xml:space="preserve">Состав </w:t>
      </w:r>
      <w:r w:rsidRPr="00D609E0">
        <w:rPr>
          <w:sz w:val="28"/>
          <w:szCs w:val="28"/>
        </w:rPr>
        <w:t>Комисси</w:t>
      </w:r>
      <w:r>
        <w:rPr>
          <w:sz w:val="28"/>
          <w:szCs w:val="28"/>
        </w:rPr>
        <w:t>и</w:t>
      </w:r>
      <w:r w:rsidRPr="00D609E0">
        <w:rPr>
          <w:sz w:val="28"/>
          <w:szCs w:val="28"/>
        </w:rPr>
        <w:t xml:space="preserve"> </w:t>
      </w:r>
      <w:r w:rsidRPr="00B6613E">
        <w:rPr>
          <w:sz w:val="28"/>
          <w:szCs w:val="28"/>
        </w:rPr>
        <w:t xml:space="preserve">по проверке </w:t>
      </w:r>
      <w:r w:rsidRPr="0079777A">
        <w:rPr>
          <w:sz w:val="28"/>
          <w:szCs w:val="28"/>
        </w:rPr>
        <w:t xml:space="preserve">представленных документов </w:t>
      </w:r>
      <w:r w:rsidRPr="00C64ACA">
        <w:rPr>
          <w:sz w:val="28"/>
          <w:szCs w:val="28"/>
        </w:rPr>
        <w:t>на Конкурс (конкурсной документации),</w:t>
      </w:r>
      <w:r w:rsidRPr="0079777A">
        <w:rPr>
          <w:sz w:val="28"/>
          <w:szCs w:val="28"/>
        </w:rPr>
        <w:t xml:space="preserve"> по проверке и принятию промежуточного и заключительного отчетов, а также по рассмотрению и согласованию внесения изменений в Соглашение о предоставлении гранта </w:t>
      </w:r>
    </w:p>
    <w:p w:rsidR="00AC0694" w:rsidRDefault="00AC0694" w:rsidP="00AC0694">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210"/>
      </w:tblGrid>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 xml:space="preserve">№ </w:t>
            </w:r>
            <w:proofErr w:type="gramStart"/>
            <w:r w:rsidRPr="009E4C7F">
              <w:rPr>
                <w:sz w:val="28"/>
                <w:szCs w:val="28"/>
              </w:rPr>
              <w:t>п</w:t>
            </w:r>
            <w:proofErr w:type="gramEnd"/>
            <w:r w:rsidRPr="009E4C7F">
              <w:rPr>
                <w:sz w:val="28"/>
                <w:szCs w:val="28"/>
              </w:rPr>
              <w:t>/п</w:t>
            </w:r>
          </w:p>
        </w:tc>
        <w:tc>
          <w:tcPr>
            <w:tcW w:w="3402" w:type="dxa"/>
            <w:shd w:val="clear" w:color="auto" w:fill="auto"/>
          </w:tcPr>
          <w:p w:rsidR="00AC0694" w:rsidRPr="009E4C7F" w:rsidRDefault="00AC0694" w:rsidP="001E1B18">
            <w:pPr>
              <w:jc w:val="center"/>
              <w:rPr>
                <w:sz w:val="28"/>
                <w:szCs w:val="28"/>
              </w:rPr>
            </w:pPr>
            <w:r w:rsidRPr="009E4C7F">
              <w:rPr>
                <w:sz w:val="28"/>
                <w:szCs w:val="28"/>
              </w:rPr>
              <w:t>ФИО</w:t>
            </w:r>
          </w:p>
        </w:tc>
        <w:tc>
          <w:tcPr>
            <w:tcW w:w="5210" w:type="dxa"/>
            <w:shd w:val="clear" w:color="auto" w:fill="auto"/>
          </w:tcPr>
          <w:p w:rsidR="00AC0694" w:rsidRPr="009E4C7F" w:rsidRDefault="00AC0694" w:rsidP="001E1B18">
            <w:pPr>
              <w:jc w:val="center"/>
              <w:rPr>
                <w:sz w:val="28"/>
                <w:szCs w:val="28"/>
              </w:rPr>
            </w:pPr>
            <w:r w:rsidRPr="009E4C7F">
              <w:rPr>
                <w:sz w:val="28"/>
                <w:szCs w:val="28"/>
              </w:rPr>
              <w:t>Должность</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1</w:t>
            </w:r>
          </w:p>
        </w:tc>
        <w:tc>
          <w:tcPr>
            <w:tcW w:w="3402" w:type="dxa"/>
            <w:shd w:val="clear" w:color="auto" w:fill="auto"/>
          </w:tcPr>
          <w:p w:rsidR="00AC0694" w:rsidRPr="009E4C7F" w:rsidRDefault="00AC0694" w:rsidP="001E1B18">
            <w:pPr>
              <w:jc w:val="both"/>
              <w:rPr>
                <w:sz w:val="28"/>
                <w:szCs w:val="28"/>
              </w:rPr>
            </w:pPr>
            <w:r w:rsidRPr="009E4C7F">
              <w:rPr>
                <w:sz w:val="28"/>
                <w:szCs w:val="28"/>
              </w:rPr>
              <w:t xml:space="preserve">Киселев </w:t>
            </w:r>
          </w:p>
          <w:p w:rsidR="00AC0694" w:rsidRPr="009E4C7F" w:rsidRDefault="00AC0694" w:rsidP="001E1B18">
            <w:pPr>
              <w:jc w:val="both"/>
              <w:rPr>
                <w:sz w:val="28"/>
                <w:szCs w:val="28"/>
              </w:rPr>
            </w:pPr>
            <w:r w:rsidRPr="009E4C7F">
              <w:rPr>
                <w:sz w:val="28"/>
                <w:szCs w:val="28"/>
              </w:rPr>
              <w:t>Александр Константинович</w:t>
            </w:r>
          </w:p>
        </w:tc>
        <w:tc>
          <w:tcPr>
            <w:tcW w:w="5210" w:type="dxa"/>
            <w:shd w:val="clear" w:color="auto" w:fill="auto"/>
          </w:tcPr>
          <w:p w:rsidR="00AC0694" w:rsidRPr="009E4C7F" w:rsidRDefault="00AC0694" w:rsidP="001E1B18">
            <w:pPr>
              <w:jc w:val="both"/>
              <w:rPr>
                <w:sz w:val="28"/>
                <w:szCs w:val="28"/>
              </w:rPr>
            </w:pPr>
            <w:r w:rsidRPr="009E4C7F">
              <w:rPr>
                <w:sz w:val="28"/>
                <w:szCs w:val="28"/>
              </w:rPr>
              <w:t>Заместитель директора Департамента, председатель Комиссии</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2</w:t>
            </w:r>
          </w:p>
        </w:tc>
        <w:tc>
          <w:tcPr>
            <w:tcW w:w="3402" w:type="dxa"/>
            <w:shd w:val="clear" w:color="auto" w:fill="auto"/>
          </w:tcPr>
          <w:p w:rsidR="00AC0694" w:rsidRPr="009E4C7F" w:rsidRDefault="00AC0694" w:rsidP="001E1B18">
            <w:pPr>
              <w:jc w:val="both"/>
              <w:rPr>
                <w:sz w:val="28"/>
                <w:szCs w:val="28"/>
              </w:rPr>
            </w:pPr>
            <w:proofErr w:type="spellStart"/>
            <w:r w:rsidRPr="009E4C7F">
              <w:rPr>
                <w:sz w:val="28"/>
                <w:szCs w:val="28"/>
              </w:rPr>
              <w:t>Шиповалов</w:t>
            </w:r>
            <w:proofErr w:type="spellEnd"/>
            <w:r w:rsidRPr="009E4C7F">
              <w:rPr>
                <w:sz w:val="28"/>
                <w:szCs w:val="28"/>
              </w:rPr>
              <w:t xml:space="preserve"> </w:t>
            </w:r>
          </w:p>
          <w:p w:rsidR="00AC0694" w:rsidRPr="009E4C7F" w:rsidRDefault="00AC0694" w:rsidP="001E1B18">
            <w:pPr>
              <w:jc w:val="both"/>
              <w:rPr>
                <w:sz w:val="28"/>
                <w:szCs w:val="28"/>
              </w:rPr>
            </w:pPr>
            <w:r w:rsidRPr="009E4C7F">
              <w:rPr>
                <w:sz w:val="28"/>
                <w:szCs w:val="28"/>
              </w:rPr>
              <w:t>Андрей Валентинович</w:t>
            </w:r>
          </w:p>
          <w:p w:rsidR="00AC0694" w:rsidRPr="009E4C7F" w:rsidRDefault="00AC0694" w:rsidP="001E1B18">
            <w:pPr>
              <w:jc w:val="both"/>
              <w:rPr>
                <w:sz w:val="28"/>
                <w:szCs w:val="28"/>
              </w:rPr>
            </w:pPr>
          </w:p>
        </w:tc>
        <w:tc>
          <w:tcPr>
            <w:tcW w:w="5210" w:type="dxa"/>
            <w:shd w:val="clear" w:color="auto" w:fill="auto"/>
          </w:tcPr>
          <w:p w:rsidR="00AC0694" w:rsidRPr="009E4C7F" w:rsidRDefault="00AC0694" w:rsidP="001E1B18">
            <w:pPr>
              <w:jc w:val="both"/>
              <w:rPr>
                <w:sz w:val="28"/>
                <w:szCs w:val="28"/>
              </w:rPr>
            </w:pPr>
            <w:r w:rsidRPr="009E4C7F">
              <w:rPr>
                <w:sz w:val="28"/>
                <w:szCs w:val="28"/>
              </w:rPr>
              <w:t xml:space="preserve">Заместитель директора </w:t>
            </w:r>
            <w:proofErr w:type="gramStart"/>
            <w:r w:rsidRPr="009E4C7F">
              <w:rPr>
                <w:sz w:val="28"/>
                <w:szCs w:val="28"/>
              </w:rPr>
              <w:t>Департамента-начальник</w:t>
            </w:r>
            <w:proofErr w:type="gramEnd"/>
            <w:r w:rsidRPr="009E4C7F">
              <w:rPr>
                <w:sz w:val="28"/>
                <w:szCs w:val="28"/>
              </w:rPr>
              <w:t xml:space="preserve"> Управления правового и экономического регулирования, заместитель председателя Комиссии</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3</w:t>
            </w:r>
          </w:p>
        </w:tc>
        <w:tc>
          <w:tcPr>
            <w:tcW w:w="3402" w:type="dxa"/>
            <w:shd w:val="clear" w:color="auto" w:fill="auto"/>
          </w:tcPr>
          <w:p w:rsidR="00AC0694" w:rsidRPr="009E4C7F" w:rsidRDefault="00AC0694" w:rsidP="001E1B18">
            <w:pPr>
              <w:jc w:val="both"/>
              <w:rPr>
                <w:sz w:val="28"/>
                <w:szCs w:val="28"/>
              </w:rPr>
            </w:pPr>
            <w:r w:rsidRPr="009E4C7F">
              <w:rPr>
                <w:sz w:val="28"/>
                <w:szCs w:val="28"/>
              </w:rPr>
              <w:t>Костерина</w:t>
            </w:r>
          </w:p>
          <w:p w:rsidR="00AC0694" w:rsidRPr="009E4C7F" w:rsidRDefault="00AC0694" w:rsidP="001E1B18">
            <w:pPr>
              <w:jc w:val="both"/>
              <w:rPr>
                <w:sz w:val="28"/>
                <w:szCs w:val="28"/>
              </w:rPr>
            </w:pPr>
            <w:r w:rsidRPr="009E4C7F">
              <w:rPr>
                <w:sz w:val="28"/>
                <w:szCs w:val="28"/>
              </w:rPr>
              <w:t>Ольга Алексеевна</w:t>
            </w:r>
          </w:p>
        </w:tc>
        <w:tc>
          <w:tcPr>
            <w:tcW w:w="5210" w:type="dxa"/>
            <w:shd w:val="clear" w:color="auto" w:fill="auto"/>
          </w:tcPr>
          <w:p w:rsidR="00AC0694" w:rsidRPr="009E4C7F" w:rsidRDefault="00AC0694" w:rsidP="001E1B18">
            <w:pPr>
              <w:jc w:val="both"/>
              <w:rPr>
                <w:sz w:val="28"/>
                <w:szCs w:val="28"/>
              </w:rPr>
            </w:pPr>
            <w:r w:rsidRPr="009E4C7F">
              <w:rPr>
                <w:sz w:val="28"/>
                <w:szCs w:val="28"/>
              </w:rPr>
              <w:t>Главный специалист-эксперт отдела развития туризма Управления туризма Департамента,</w:t>
            </w:r>
          </w:p>
          <w:p w:rsidR="00AC0694" w:rsidRPr="009E4C7F" w:rsidRDefault="00AC0694" w:rsidP="001E1B18">
            <w:pPr>
              <w:jc w:val="both"/>
              <w:rPr>
                <w:sz w:val="28"/>
                <w:szCs w:val="28"/>
              </w:rPr>
            </w:pPr>
            <w:r w:rsidRPr="009E4C7F">
              <w:rPr>
                <w:sz w:val="28"/>
                <w:szCs w:val="28"/>
              </w:rPr>
              <w:t>секретарь Комиссии (в случае отсутствия – лицо, назначенное председателем Комиссии из состава Комиссии)</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4</w:t>
            </w:r>
          </w:p>
        </w:tc>
        <w:tc>
          <w:tcPr>
            <w:tcW w:w="3402" w:type="dxa"/>
            <w:shd w:val="clear" w:color="auto" w:fill="auto"/>
          </w:tcPr>
          <w:p w:rsidR="00AC0694" w:rsidRPr="009E4C7F" w:rsidRDefault="00AC0694" w:rsidP="001E1B18">
            <w:pPr>
              <w:jc w:val="both"/>
              <w:rPr>
                <w:sz w:val="28"/>
                <w:szCs w:val="28"/>
              </w:rPr>
            </w:pPr>
            <w:r w:rsidRPr="009E4C7F">
              <w:rPr>
                <w:sz w:val="28"/>
                <w:szCs w:val="28"/>
              </w:rPr>
              <w:t xml:space="preserve">Савватеев </w:t>
            </w:r>
          </w:p>
          <w:p w:rsidR="00AC0694" w:rsidRPr="009E4C7F" w:rsidRDefault="00AC0694" w:rsidP="001E1B18">
            <w:pPr>
              <w:jc w:val="both"/>
              <w:rPr>
                <w:sz w:val="28"/>
                <w:szCs w:val="28"/>
              </w:rPr>
            </w:pPr>
            <w:r w:rsidRPr="009E4C7F">
              <w:rPr>
                <w:sz w:val="28"/>
                <w:szCs w:val="28"/>
              </w:rPr>
              <w:t>Дмитрий Юрьевич</w:t>
            </w:r>
          </w:p>
        </w:tc>
        <w:tc>
          <w:tcPr>
            <w:tcW w:w="5210" w:type="dxa"/>
            <w:shd w:val="clear" w:color="auto" w:fill="auto"/>
          </w:tcPr>
          <w:p w:rsidR="00AC0694" w:rsidRPr="009E4C7F" w:rsidRDefault="00AC0694" w:rsidP="001E1B18">
            <w:pPr>
              <w:tabs>
                <w:tab w:val="left" w:pos="3464"/>
              </w:tabs>
              <w:rPr>
                <w:sz w:val="28"/>
                <w:szCs w:val="28"/>
              </w:rPr>
            </w:pPr>
            <w:r w:rsidRPr="009E4C7F">
              <w:rPr>
                <w:sz w:val="28"/>
                <w:szCs w:val="28"/>
              </w:rPr>
              <w:t xml:space="preserve">Заместитель начальника Управления  – начальник отдела мониторинга </w:t>
            </w:r>
          </w:p>
          <w:p w:rsidR="00AC0694" w:rsidRPr="009E4C7F" w:rsidRDefault="00AC0694" w:rsidP="001E1B18">
            <w:pPr>
              <w:jc w:val="both"/>
              <w:rPr>
                <w:sz w:val="28"/>
                <w:szCs w:val="28"/>
              </w:rPr>
            </w:pPr>
            <w:r w:rsidRPr="009E4C7F">
              <w:rPr>
                <w:sz w:val="28"/>
                <w:szCs w:val="28"/>
              </w:rPr>
              <w:t xml:space="preserve">туризма и межрегионального сотрудничества Управления туризма Департамента   (в </w:t>
            </w:r>
            <w:proofErr w:type="gramStart"/>
            <w:r w:rsidRPr="009E4C7F">
              <w:rPr>
                <w:sz w:val="28"/>
                <w:szCs w:val="28"/>
              </w:rPr>
              <w:t>случае</w:t>
            </w:r>
            <w:proofErr w:type="gramEnd"/>
            <w:r w:rsidRPr="009E4C7F">
              <w:rPr>
                <w:sz w:val="28"/>
                <w:szCs w:val="28"/>
              </w:rPr>
              <w:t xml:space="preserve"> отсутствия – лицо, исполняющее обязанности)</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5</w:t>
            </w:r>
          </w:p>
        </w:tc>
        <w:tc>
          <w:tcPr>
            <w:tcW w:w="3402" w:type="dxa"/>
            <w:shd w:val="clear" w:color="auto" w:fill="auto"/>
          </w:tcPr>
          <w:p w:rsidR="00AC0694" w:rsidRPr="009E4C7F" w:rsidRDefault="00AC0694" w:rsidP="001E1B18">
            <w:pPr>
              <w:jc w:val="both"/>
              <w:rPr>
                <w:sz w:val="28"/>
                <w:szCs w:val="28"/>
              </w:rPr>
            </w:pPr>
            <w:r w:rsidRPr="009E4C7F">
              <w:rPr>
                <w:sz w:val="28"/>
                <w:szCs w:val="28"/>
              </w:rPr>
              <w:t xml:space="preserve">Троицкая </w:t>
            </w:r>
          </w:p>
          <w:p w:rsidR="00AC0694" w:rsidRPr="009E4C7F" w:rsidRDefault="00AC0694" w:rsidP="001E1B18">
            <w:pPr>
              <w:jc w:val="both"/>
              <w:rPr>
                <w:sz w:val="28"/>
                <w:szCs w:val="28"/>
              </w:rPr>
            </w:pPr>
            <w:r w:rsidRPr="009E4C7F">
              <w:rPr>
                <w:sz w:val="28"/>
                <w:szCs w:val="28"/>
              </w:rPr>
              <w:t>Наталия Михайловна</w:t>
            </w:r>
          </w:p>
        </w:tc>
        <w:tc>
          <w:tcPr>
            <w:tcW w:w="5210" w:type="dxa"/>
            <w:shd w:val="clear" w:color="auto" w:fill="auto"/>
          </w:tcPr>
          <w:p w:rsidR="00AC0694" w:rsidRPr="009E4C7F" w:rsidRDefault="00AC0694" w:rsidP="001E1B18">
            <w:pPr>
              <w:jc w:val="both"/>
              <w:rPr>
                <w:sz w:val="28"/>
                <w:szCs w:val="28"/>
              </w:rPr>
            </w:pPr>
            <w:r w:rsidRPr="009E4C7F">
              <w:rPr>
                <w:sz w:val="28"/>
                <w:szCs w:val="28"/>
              </w:rPr>
              <w:t xml:space="preserve">Заместитель начальника управления правового и экономического регулирования Департамента (в </w:t>
            </w:r>
            <w:proofErr w:type="gramStart"/>
            <w:r w:rsidRPr="009E4C7F">
              <w:rPr>
                <w:sz w:val="28"/>
                <w:szCs w:val="28"/>
              </w:rPr>
              <w:t>случае</w:t>
            </w:r>
            <w:proofErr w:type="gramEnd"/>
            <w:r w:rsidRPr="009E4C7F">
              <w:rPr>
                <w:sz w:val="28"/>
                <w:szCs w:val="28"/>
              </w:rPr>
              <w:t xml:space="preserve"> отсутствия – начальник отдела правового регулирования Управление правового и экономического регулирования Департамента)</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6</w:t>
            </w:r>
          </w:p>
        </w:tc>
        <w:tc>
          <w:tcPr>
            <w:tcW w:w="3402" w:type="dxa"/>
            <w:shd w:val="clear" w:color="auto" w:fill="auto"/>
          </w:tcPr>
          <w:p w:rsidR="00AC0694" w:rsidRPr="009E4C7F" w:rsidRDefault="00AC0694" w:rsidP="001E1B18">
            <w:pPr>
              <w:jc w:val="both"/>
              <w:rPr>
                <w:sz w:val="28"/>
                <w:szCs w:val="28"/>
              </w:rPr>
            </w:pPr>
            <w:r w:rsidRPr="009E4C7F">
              <w:rPr>
                <w:sz w:val="28"/>
                <w:szCs w:val="28"/>
              </w:rPr>
              <w:t xml:space="preserve">Рещикова </w:t>
            </w:r>
          </w:p>
          <w:p w:rsidR="00AC0694" w:rsidRPr="009E4C7F" w:rsidRDefault="00AC0694" w:rsidP="001E1B18">
            <w:pPr>
              <w:jc w:val="both"/>
              <w:rPr>
                <w:sz w:val="28"/>
                <w:szCs w:val="28"/>
              </w:rPr>
            </w:pPr>
            <w:r w:rsidRPr="009E4C7F">
              <w:rPr>
                <w:sz w:val="28"/>
                <w:szCs w:val="28"/>
              </w:rPr>
              <w:t>Юлия Борисовна</w:t>
            </w:r>
          </w:p>
        </w:tc>
        <w:tc>
          <w:tcPr>
            <w:tcW w:w="5210" w:type="dxa"/>
            <w:shd w:val="clear" w:color="auto" w:fill="auto"/>
          </w:tcPr>
          <w:p w:rsidR="00AC0694" w:rsidRPr="009E4C7F" w:rsidRDefault="00AC0694" w:rsidP="001E1B18">
            <w:pPr>
              <w:jc w:val="both"/>
              <w:rPr>
                <w:sz w:val="28"/>
                <w:szCs w:val="28"/>
              </w:rPr>
            </w:pPr>
            <w:r w:rsidRPr="009E4C7F">
              <w:rPr>
                <w:sz w:val="28"/>
                <w:szCs w:val="28"/>
              </w:rPr>
              <w:t>Начальник отдела развития туризма Управления туризма Департамента</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7</w:t>
            </w:r>
          </w:p>
        </w:tc>
        <w:tc>
          <w:tcPr>
            <w:tcW w:w="3402" w:type="dxa"/>
            <w:shd w:val="clear" w:color="auto" w:fill="auto"/>
          </w:tcPr>
          <w:p w:rsidR="00AC0694" w:rsidRPr="009E4C7F" w:rsidRDefault="00AC0694" w:rsidP="001E1B18">
            <w:pPr>
              <w:jc w:val="both"/>
              <w:rPr>
                <w:sz w:val="28"/>
                <w:szCs w:val="28"/>
              </w:rPr>
            </w:pPr>
            <w:r w:rsidRPr="009E4C7F">
              <w:rPr>
                <w:sz w:val="28"/>
                <w:szCs w:val="28"/>
              </w:rPr>
              <w:t xml:space="preserve">Челпанов </w:t>
            </w:r>
          </w:p>
          <w:p w:rsidR="00AC0694" w:rsidRPr="009E4C7F" w:rsidRDefault="00AC0694" w:rsidP="001E1B18">
            <w:pPr>
              <w:jc w:val="both"/>
              <w:rPr>
                <w:sz w:val="28"/>
                <w:szCs w:val="28"/>
              </w:rPr>
            </w:pPr>
            <w:r w:rsidRPr="009E4C7F">
              <w:rPr>
                <w:sz w:val="28"/>
                <w:szCs w:val="28"/>
              </w:rPr>
              <w:t>Алексей Александрович</w:t>
            </w:r>
          </w:p>
        </w:tc>
        <w:tc>
          <w:tcPr>
            <w:tcW w:w="5210" w:type="dxa"/>
            <w:shd w:val="clear" w:color="auto" w:fill="auto"/>
          </w:tcPr>
          <w:p w:rsidR="00AC0694" w:rsidRPr="009E4C7F" w:rsidRDefault="00AC0694" w:rsidP="001E1B18">
            <w:pPr>
              <w:jc w:val="both"/>
              <w:rPr>
                <w:sz w:val="28"/>
                <w:szCs w:val="28"/>
              </w:rPr>
            </w:pPr>
            <w:r w:rsidRPr="009E4C7F">
              <w:rPr>
                <w:sz w:val="28"/>
                <w:szCs w:val="28"/>
              </w:rPr>
              <w:t>Консультант отдела развития туризма Управления туризма Департамента</w:t>
            </w:r>
          </w:p>
        </w:tc>
      </w:tr>
    </w:tbl>
    <w:p w:rsidR="00AC0694" w:rsidRDefault="00AC0694" w:rsidP="00AC0694">
      <w:pPr>
        <w:jc w:val="right"/>
        <w:rPr>
          <w:sz w:val="28"/>
          <w:szCs w:val="28"/>
        </w:rPr>
      </w:pPr>
    </w:p>
    <w:p w:rsidR="00AC0694" w:rsidRPr="00DD0AFD" w:rsidRDefault="00AC0694" w:rsidP="00AC0694">
      <w:pPr>
        <w:jc w:val="right"/>
        <w:rPr>
          <w:sz w:val="28"/>
          <w:szCs w:val="28"/>
        </w:rPr>
      </w:pPr>
      <w:r>
        <w:rPr>
          <w:sz w:val="28"/>
          <w:szCs w:val="28"/>
        </w:rPr>
        <w:br w:type="page"/>
      </w:r>
      <w:r w:rsidRPr="00DD0AFD">
        <w:rPr>
          <w:sz w:val="28"/>
          <w:szCs w:val="28"/>
        </w:rPr>
        <w:lastRenderedPageBreak/>
        <w:t>Приложение 3</w:t>
      </w:r>
    </w:p>
    <w:p w:rsidR="00AC0694" w:rsidRPr="00DD0AFD" w:rsidRDefault="00AC0694" w:rsidP="00AC0694">
      <w:pPr>
        <w:jc w:val="right"/>
        <w:rPr>
          <w:sz w:val="28"/>
          <w:szCs w:val="28"/>
        </w:rPr>
      </w:pPr>
      <w:r w:rsidRPr="00DD0AFD">
        <w:rPr>
          <w:sz w:val="28"/>
          <w:szCs w:val="28"/>
        </w:rPr>
        <w:t>к приказу  Департамента промышленности</w:t>
      </w:r>
    </w:p>
    <w:p w:rsidR="00AC0694" w:rsidRPr="00DD0AFD" w:rsidRDefault="00AC0694" w:rsidP="00AC0694">
      <w:pPr>
        <w:jc w:val="right"/>
        <w:rPr>
          <w:sz w:val="28"/>
          <w:szCs w:val="28"/>
        </w:rPr>
      </w:pPr>
      <w:r w:rsidRPr="00DD0AFD">
        <w:rPr>
          <w:sz w:val="28"/>
          <w:szCs w:val="28"/>
        </w:rPr>
        <w:t>Ханты-Мансийского автономного округа - Югры</w:t>
      </w:r>
    </w:p>
    <w:p w:rsidR="00AC0694" w:rsidRPr="00DD0AFD" w:rsidRDefault="00AC0694" w:rsidP="00AC0694">
      <w:pPr>
        <w:jc w:val="right"/>
        <w:rPr>
          <w:sz w:val="28"/>
          <w:szCs w:val="28"/>
        </w:rPr>
      </w:pPr>
      <w:r w:rsidRPr="00DD0AFD">
        <w:rPr>
          <w:sz w:val="28"/>
          <w:szCs w:val="28"/>
        </w:rPr>
        <w:t xml:space="preserve"> </w:t>
      </w:r>
      <w:r w:rsidRPr="009F50DA">
        <w:rPr>
          <w:sz w:val="28"/>
          <w:szCs w:val="28"/>
        </w:rPr>
        <w:t>от __________2017 года  № 38-п- __</w:t>
      </w:r>
    </w:p>
    <w:p w:rsidR="00AC0694" w:rsidRPr="00DD0AFD" w:rsidRDefault="00AC0694" w:rsidP="00AC0694">
      <w:pPr>
        <w:jc w:val="center"/>
        <w:rPr>
          <w:sz w:val="28"/>
          <w:szCs w:val="28"/>
        </w:rPr>
      </w:pPr>
    </w:p>
    <w:p w:rsidR="00AC0694" w:rsidRPr="00DD0AFD" w:rsidRDefault="00AC0694" w:rsidP="00AC0694">
      <w:pPr>
        <w:jc w:val="center"/>
        <w:rPr>
          <w:sz w:val="28"/>
          <w:szCs w:val="28"/>
        </w:rPr>
      </w:pPr>
    </w:p>
    <w:p w:rsidR="00AC0694" w:rsidRPr="00DD0AFD" w:rsidRDefault="00AC0694" w:rsidP="00AC0694">
      <w:pPr>
        <w:autoSpaceDE w:val="0"/>
        <w:autoSpaceDN w:val="0"/>
        <w:adjustRightInd w:val="0"/>
        <w:ind w:left="360"/>
        <w:jc w:val="center"/>
        <w:outlineLvl w:val="1"/>
        <w:rPr>
          <w:bCs/>
          <w:sz w:val="28"/>
          <w:szCs w:val="28"/>
        </w:rPr>
      </w:pPr>
      <w:r w:rsidRPr="00DD0AFD">
        <w:rPr>
          <w:bCs/>
          <w:sz w:val="28"/>
          <w:szCs w:val="28"/>
        </w:rPr>
        <w:t xml:space="preserve">Положение о Совете по грантам, предоставляемым на конкурсной основе в форме субсидии из бюджета Ханты-Мансийского автономного </w:t>
      </w:r>
    </w:p>
    <w:p w:rsidR="00AC0694" w:rsidRPr="00DD0AFD" w:rsidRDefault="00AC0694" w:rsidP="00AC0694">
      <w:pPr>
        <w:autoSpaceDE w:val="0"/>
        <w:autoSpaceDN w:val="0"/>
        <w:adjustRightInd w:val="0"/>
        <w:ind w:left="360"/>
        <w:jc w:val="center"/>
        <w:outlineLvl w:val="1"/>
        <w:rPr>
          <w:bCs/>
          <w:sz w:val="28"/>
          <w:szCs w:val="28"/>
        </w:rPr>
      </w:pPr>
      <w:r w:rsidRPr="00DD0AFD">
        <w:rPr>
          <w:bCs/>
          <w:sz w:val="28"/>
          <w:szCs w:val="28"/>
        </w:rPr>
        <w:t xml:space="preserve">округа – Югры на развитие </w:t>
      </w:r>
      <w:proofErr w:type="gramStart"/>
      <w:r w:rsidRPr="00DD0AFD">
        <w:rPr>
          <w:bCs/>
          <w:sz w:val="28"/>
          <w:szCs w:val="28"/>
        </w:rPr>
        <w:t>внутреннего</w:t>
      </w:r>
      <w:proofErr w:type="gramEnd"/>
      <w:r w:rsidRPr="00DD0AFD">
        <w:rPr>
          <w:bCs/>
          <w:sz w:val="28"/>
          <w:szCs w:val="28"/>
        </w:rPr>
        <w:t xml:space="preserve">, въездного, в том числе этнографического туризма </w:t>
      </w:r>
    </w:p>
    <w:p w:rsidR="00AC0694" w:rsidRPr="00DD0AFD" w:rsidRDefault="00AC0694" w:rsidP="00AC0694">
      <w:pPr>
        <w:autoSpaceDE w:val="0"/>
        <w:autoSpaceDN w:val="0"/>
        <w:adjustRightInd w:val="0"/>
        <w:ind w:left="360"/>
        <w:jc w:val="center"/>
        <w:outlineLvl w:val="1"/>
        <w:rPr>
          <w:bCs/>
          <w:sz w:val="28"/>
          <w:szCs w:val="28"/>
        </w:rPr>
      </w:pPr>
      <w:r w:rsidRPr="00DD0AFD">
        <w:rPr>
          <w:bCs/>
          <w:sz w:val="28"/>
          <w:szCs w:val="28"/>
        </w:rPr>
        <w:t>(далее - Положение)</w:t>
      </w:r>
    </w:p>
    <w:p w:rsidR="00AC0694" w:rsidRPr="00DD0AFD" w:rsidRDefault="00AC0694" w:rsidP="00AC0694">
      <w:pPr>
        <w:autoSpaceDE w:val="0"/>
        <w:autoSpaceDN w:val="0"/>
        <w:adjustRightInd w:val="0"/>
        <w:ind w:left="360"/>
        <w:jc w:val="center"/>
        <w:outlineLvl w:val="1"/>
        <w:rPr>
          <w:sz w:val="28"/>
          <w:szCs w:val="28"/>
        </w:rPr>
      </w:pPr>
    </w:p>
    <w:p w:rsidR="00AC0694" w:rsidRPr="00DD0AFD" w:rsidRDefault="00AC0694" w:rsidP="00AC0694">
      <w:pPr>
        <w:pStyle w:val="ConsPlusNormal"/>
        <w:widowControl/>
        <w:ind w:left="-720" w:firstLine="0"/>
        <w:jc w:val="center"/>
        <w:outlineLvl w:val="1"/>
        <w:rPr>
          <w:rFonts w:ascii="Times New Roman" w:hAnsi="Times New Roman" w:cs="Times New Roman"/>
          <w:sz w:val="28"/>
          <w:szCs w:val="28"/>
        </w:rPr>
      </w:pPr>
      <w:r w:rsidRPr="00DD0AFD">
        <w:rPr>
          <w:rFonts w:ascii="Times New Roman" w:hAnsi="Times New Roman" w:cs="Times New Roman"/>
          <w:sz w:val="28"/>
          <w:szCs w:val="28"/>
          <w:lang w:val="en-US"/>
        </w:rPr>
        <w:t>I</w:t>
      </w:r>
      <w:r w:rsidRPr="00DD0AFD">
        <w:rPr>
          <w:rFonts w:ascii="Times New Roman" w:hAnsi="Times New Roman" w:cs="Times New Roman"/>
          <w:sz w:val="28"/>
          <w:szCs w:val="28"/>
        </w:rPr>
        <w:t>. Общие положения</w:t>
      </w:r>
    </w:p>
    <w:p w:rsidR="00AC0694" w:rsidRPr="00DD0AFD" w:rsidRDefault="00AC0694" w:rsidP="00AC0694">
      <w:pPr>
        <w:autoSpaceDE w:val="0"/>
        <w:autoSpaceDN w:val="0"/>
        <w:adjustRightInd w:val="0"/>
        <w:ind w:firstLine="567"/>
        <w:jc w:val="both"/>
        <w:outlineLvl w:val="1"/>
        <w:rPr>
          <w:sz w:val="28"/>
          <w:szCs w:val="28"/>
        </w:rPr>
      </w:pPr>
      <w:r w:rsidRPr="00DD0AFD">
        <w:rPr>
          <w:sz w:val="28"/>
          <w:szCs w:val="28"/>
        </w:rPr>
        <w:t xml:space="preserve">1.1. </w:t>
      </w:r>
      <w:r w:rsidRPr="00DD0AFD">
        <w:rPr>
          <w:spacing w:val="2"/>
          <w:sz w:val="28"/>
          <w:szCs w:val="28"/>
        </w:rPr>
        <w:t xml:space="preserve">Положение устанавливает задачу, функции, порядок образования и деятельности Совета по грантам, </w:t>
      </w:r>
      <w:r w:rsidRPr="00DD0AFD">
        <w:rPr>
          <w:sz w:val="28"/>
          <w:szCs w:val="28"/>
        </w:rPr>
        <w:t xml:space="preserve">предоставляемым </w:t>
      </w:r>
      <w:r w:rsidRPr="00DD0AFD">
        <w:rPr>
          <w:bCs/>
          <w:sz w:val="28"/>
          <w:szCs w:val="28"/>
        </w:rPr>
        <w:t>на конкурсной основе в форме субсидий из бюджета автономного округа на развитие внутреннего, въездного, в том числе этнографического туризма</w:t>
      </w:r>
      <w:r w:rsidRPr="00DD0AFD">
        <w:rPr>
          <w:sz w:val="28"/>
          <w:szCs w:val="28"/>
        </w:rPr>
        <w:t xml:space="preserve">  </w:t>
      </w:r>
      <w:r w:rsidRPr="00DD0AFD">
        <w:rPr>
          <w:spacing w:val="2"/>
          <w:sz w:val="28"/>
          <w:szCs w:val="28"/>
        </w:rPr>
        <w:t>(далее – Совет).</w:t>
      </w:r>
    </w:p>
    <w:p w:rsidR="00AC0694" w:rsidRPr="00DD0AFD" w:rsidRDefault="00AC0694" w:rsidP="00AC0694">
      <w:pPr>
        <w:pStyle w:val="ConsPlusNormal"/>
        <w:widowControl/>
        <w:ind w:firstLine="567"/>
        <w:jc w:val="both"/>
        <w:rPr>
          <w:rFonts w:ascii="Times New Roman" w:hAnsi="Times New Roman" w:cs="Times New Roman"/>
          <w:sz w:val="28"/>
          <w:szCs w:val="28"/>
        </w:rPr>
      </w:pPr>
      <w:r w:rsidRPr="00DD0AFD">
        <w:rPr>
          <w:rFonts w:ascii="Times New Roman" w:hAnsi="Times New Roman" w:cs="Times New Roman"/>
          <w:sz w:val="28"/>
          <w:szCs w:val="28"/>
        </w:rPr>
        <w:t xml:space="preserve">1.2. </w:t>
      </w:r>
      <w:proofErr w:type="gramStart"/>
      <w:r w:rsidRPr="00DD0AFD">
        <w:rPr>
          <w:rFonts w:ascii="Times New Roman" w:hAnsi="Times New Roman" w:cs="Times New Roman"/>
          <w:sz w:val="28"/>
          <w:szCs w:val="28"/>
        </w:rPr>
        <w:t>Совет образуется при Департаменте промышленности Ханты-Мансийского автономного округа - Югры (далее – Департамент) в соответствии с</w:t>
      </w:r>
      <w:r w:rsidRPr="00DD0AFD">
        <w:rPr>
          <w:rFonts w:ascii="Times New Roman" w:hAnsi="Times New Roman" w:cs="Times New Roman"/>
          <w:spacing w:val="2"/>
          <w:sz w:val="28"/>
          <w:szCs w:val="28"/>
        </w:rPr>
        <w:t xml:space="preserve"> </w:t>
      </w:r>
      <w:r w:rsidRPr="00DD0AFD">
        <w:rPr>
          <w:rFonts w:ascii="Times New Roman" w:hAnsi="Times New Roman" w:cs="Times New Roman"/>
          <w:sz w:val="28"/>
          <w:szCs w:val="28"/>
        </w:rPr>
        <w:t>постановлением Правительства Ханты-Мансийского автономного округа - Югры  (далее – автономный округ) от 9 октября 2013 года № 427-п «О государственной программе Ханты-Мансийского автономного округа – Югры «Развитие культуры и туризма в Ханты-Мансийском автономном округе – Югре на 2016-2020 годы» (далее</w:t>
      </w:r>
      <w:r w:rsidRPr="00DD0AFD">
        <w:rPr>
          <w:rFonts w:ascii="Times New Roman" w:hAnsi="Times New Roman" w:cs="Times New Roman"/>
          <w:color w:val="FF0000"/>
          <w:sz w:val="28"/>
          <w:szCs w:val="28"/>
        </w:rPr>
        <w:t xml:space="preserve"> </w:t>
      </w:r>
      <w:r w:rsidRPr="00DD0AFD">
        <w:rPr>
          <w:rFonts w:ascii="Times New Roman" w:hAnsi="Times New Roman" w:cs="Times New Roman"/>
          <w:sz w:val="28"/>
          <w:szCs w:val="28"/>
        </w:rPr>
        <w:t>- Государственная программа), на основании постановления Губернатора автономного округа от 22 декабря</w:t>
      </w:r>
      <w:proofErr w:type="gramEnd"/>
      <w:r w:rsidRPr="00DD0AFD">
        <w:rPr>
          <w:rFonts w:ascii="Times New Roman" w:hAnsi="Times New Roman" w:cs="Times New Roman"/>
          <w:sz w:val="28"/>
          <w:szCs w:val="28"/>
        </w:rPr>
        <w:t xml:space="preserve"> 2016 года № 156 «О Департаменте промышленности Ханты-Мансийского автономного округа – Югры».</w:t>
      </w:r>
    </w:p>
    <w:p w:rsidR="00AC0694" w:rsidRPr="00DD0AFD" w:rsidRDefault="00AC0694" w:rsidP="00AC0694">
      <w:pPr>
        <w:pStyle w:val="ConsPlusNormal"/>
        <w:widowControl/>
        <w:ind w:firstLine="567"/>
        <w:jc w:val="both"/>
        <w:rPr>
          <w:rFonts w:ascii="Times New Roman" w:hAnsi="Times New Roman" w:cs="Times New Roman"/>
          <w:sz w:val="28"/>
          <w:szCs w:val="28"/>
        </w:rPr>
      </w:pPr>
      <w:r w:rsidRPr="00DD0AFD">
        <w:rPr>
          <w:rFonts w:ascii="Times New Roman" w:hAnsi="Times New Roman" w:cs="Times New Roman"/>
          <w:sz w:val="28"/>
          <w:szCs w:val="28"/>
        </w:rPr>
        <w:t>1.3.</w:t>
      </w:r>
      <w:r w:rsidRPr="00DD0AFD">
        <w:rPr>
          <w:rFonts w:ascii="Times New Roman" w:hAnsi="Times New Roman" w:cs="Times New Roman"/>
          <w:color w:val="332E2D"/>
          <w:spacing w:val="2"/>
          <w:sz w:val="28"/>
          <w:szCs w:val="28"/>
        </w:rPr>
        <w:t xml:space="preserve"> </w:t>
      </w:r>
      <w:r w:rsidRPr="00DD0AFD">
        <w:rPr>
          <w:rFonts w:ascii="Times New Roman" w:hAnsi="Times New Roman" w:cs="Times New Roman"/>
          <w:sz w:val="28"/>
          <w:szCs w:val="28"/>
        </w:rPr>
        <w:t>В своей деятельности Совет руководствуется законодательством Российской Федерации, автономного округа, а также настоящим Положением.</w:t>
      </w:r>
    </w:p>
    <w:p w:rsidR="00AC0694" w:rsidRPr="00DD0AFD" w:rsidRDefault="00AC0694" w:rsidP="00AC0694">
      <w:pPr>
        <w:pStyle w:val="ConsPlusNormal"/>
        <w:widowControl/>
        <w:ind w:firstLine="567"/>
        <w:jc w:val="both"/>
        <w:rPr>
          <w:rFonts w:ascii="Times New Roman" w:hAnsi="Times New Roman" w:cs="Times New Roman"/>
          <w:sz w:val="28"/>
          <w:szCs w:val="28"/>
        </w:rPr>
      </w:pPr>
      <w:r w:rsidRPr="00DD0AFD">
        <w:rPr>
          <w:rFonts w:ascii="Times New Roman" w:hAnsi="Times New Roman" w:cs="Times New Roman"/>
          <w:sz w:val="28"/>
          <w:szCs w:val="28"/>
        </w:rPr>
        <w:t xml:space="preserve">1.4. </w:t>
      </w:r>
      <w:proofErr w:type="gramStart"/>
      <w:r w:rsidRPr="00DD0AFD">
        <w:rPr>
          <w:rFonts w:ascii="Times New Roman" w:hAnsi="Times New Roman" w:cs="Times New Roman"/>
          <w:sz w:val="28"/>
          <w:szCs w:val="28"/>
        </w:rPr>
        <w:t>Совет является коллегиальным органом, работающим на общественных началах, образованном для определения победителей Конкурса по предоставлению грантов в форме субсидии из бюджета автономного округа на развитие внутреннего, въездного, в том числе этнографического туризма.</w:t>
      </w:r>
      <w:proofErr w:type="gramEnd"/>
    </w:p>
    <w:p w:rsidR="00AC0694" w:rsidRPr="00DD0AFD" w:rsidRDefault="00AC0694" w:rsidP="00AC0694">
      <w:pPr>
        <w:pStyle w:val="ConsPlusNormal"/>
        <w:widowControl/>
        <w:ind w:left="-720" w:firstLine="0"/>
        <w:jc w:val="center"/>
        <w:rPr>
          <w:rFonts w:ascii="Times New Roman" w:hAnsi="Times New Roman" w:cs="Times New Roman"/>
          <w:sz w:val="28"/>
          <w:szCs w:val="28"/>
        </w:rPr>
      </w:pPr>
    </w:p>
    <w:p w:rsidR="00AC0694" w:rsidRPr="00DD0AFD" w:rsidRDefault="00AC0694" w:rsidP="00AC0694">
      <w:pPr>
        <w:pStyle w:val="ConsPlusNormal"/>
        <w:widowControl/>
        <w:ind w:left="-720" w:firstLine="0"/>
        <w:jc w:val="center"/>
        <w:rPr>
          <w:rFonts w:ascii="Times New Roman" w:hAnsi="Times New Roman" w:cs="Times New Roman"/>
          <w:sz w:val="28"/>
          <w:szCs w:val="28"/>
        </w:rPr>
      </w:pPr>
      <w:r w:rsidRPr="00DD0AFD">
        <w:rPr>
          <w:rFonts w:ascii="Times New Roman" w:hAnsi="Times New Roman" w:cs="Times New Roman"/>
          <w:sz w:val="28"/>
          <w:szCs w:val="28"/>
          <w:lang w:val="en-US"/>
        </w:rPr>
        <w:t>II</w:t>
      </w:r>
      <w:r w:rsidRPr="00DD0AFD">
        <w:rPr>
          <w:rFonts w:ascii="Times New Roman" w:hAnsi="Times New Roman" w:cs="Times New Roman"/>
          <w:sz w:val="28"/>
          <w:szCs w:val="28"/>
        </w:rPr>
        <w:t>. Задача и функции Совета</w:t>
      </w:r>
    </w:p>
    <w:p w:rsidR="00AC0694" w:rsidRPr="00DD0AFD" w:rsidRDefault="00AC0694" w:rsidP="00AC0694">
      <w:pPr>
        <w:pStyle w:val="ConsPlusNormal"/>
        <w:widowControl/>
        <w:ind w:firstLine="567"/>
        <w:jc w:val="both"/>
        <w:rPr>
          <w:rFonts w:ascii="Times New Roman" w:hAnsi="Times New Roman" w:cs="Times New Roman"/>
          <w:sz w:val="28"/>
          <w:szCs w:val="28"/>
        </w:rPr>
      </w:pPr>
      <w:r w:rsidRPr="00DD0AFD">
        <w:rPr>
          <w:rFonts w:ascii="Times New Roman" w:hAnsi="Times New Roman" w:cs="Times New Roman"/>
          <w:sz w:val="28"/>
          <w:szCs w:val="28"/>
        </w:rPr>
        <w:t xml:space="preserve">2.1. Задачей Совета является определение </w:t>
      </w:r>
      <w:r w:rsidRPr="00DD0AFD">
        <w:rPr>
          <w:rFonts w:ascii="Times New Roman" w:hAnsi="Times New Roman" w:cs="Times New Roman"/>
          <w:spacing w:val="2"/>
          <w:sz w:val="28"/>
          <w:szCs w:val="28"/>
        </w:rPr>
        <w:t>победителей Конкурса</w:t>
      </w:r>
      <w:r w:rsidRPr="00DD0AFD">
        <w:rPr>
          <w:rFonts w:ascii="Times New Roman" w:hAnsi="Times New Roman" w:cs="Times New Roman"/>
          <w:sz w:val="28"/>
          <w:szCs w:val="28"/>
        </w:rPr>
        <w:t xml:space="preserve">. </w:t>
      </w:r>
    </w:p>
    <w:p w:rsidR="00AC0694" w:rsidRPr="00DD0AFD" w:rsidRDefault="00AC0694" w:rsidP="00AC0694">
      <w:pPr>
        <w:pStyle w:val="ConsPlusNormal"/>
        <w:widowControl/>
        <w:ind w:firstLine="567"/>
        <w:jc w:val="both"/>
        <w:rPr>
          <w:rFonts w:ascii="Times New Roman" w:hAnsi="Times New Roman" w:cs="Times New Roman"/>
          <w:sz w:val="28"/>
          <w:szCs w:val="28"/>
        </w:rPr>
      </w:pPr>
      <w:r w:rsidRPr="00DD0AFD">
        <w:rPr>
          <w:rFonts w:ascii="Times New Roman" w:hAnsi="Times New Roman" w:cs="Times New Roman"/>
          <w:sz w:val="28"/>
          <w:szCs w:val="28"/>
        </w:rPr>
        <w:t>2.2. Для решения возложенной задачи Совет выполняет следующие функции:</w:t>
      </w:r>
    </w:p>
    <w:p w:rsidR="00AC0694" w:rsidRPr="00DD0AFD" w:rsidRDefault="00AC0694" w:rsidP="00AC0694">
      <w:pPr>
        <w:pStyle w:val="ConsPlusNormal"/>
        <w:widowControl/>
        <w:ind w:firstLine="567"/>
        <w:jc w:val="both"/>
        <w:rPr>
          <w:rFonts w:ascii="Times New Roman" w:hAnsi="Times New Roman" w:cs="Times New Roman"/>
          <w:color w:val="FF0000"/>
          <w:sz w:val="28"/>
          <w:szCs w:val="28"/>
        </w:rPr>
      </w:pPr>
      <w:r w:rsidRPr="00DD0AFD">
        <w:rPr>
          <w:rFonts w:ascii="Times New Roman" w:hAnsi="Times New Roman" w:cs="Times New Roman"/>
          <w:sz w:val="28"/>
          <w:szCs w:val="28"/>
        </w:rPr>
        <w:t xml:space="preserve">- осуществляет рассмотрение конкурсной документации в форме открытой (публичной) защиты; </w:t>
      </w:r>
    </w:p>
    <w:p w:rsidR="00AC0694" w:rsidRPr="00DD0AFD" w:rsidRDefault="00AC0694" w:rsidP="00AC0694">
      <w:pPr>
        <w:pStyle w:val="ConsPlusNormal"/>
        <w:ind w:firstLine="567"/>
        <w:jc w:val="both"/>
        <w:rPr>
          <w:rFonts w:ascii="Times New Roman" w:hAnsi="Times New Roman" w:cs="Times New Roman"/>
          <w:sz w:val="28"/>
          <w:szCs w:val="28"/>
        </w:rPr>
      </w:pPr>
      <w:proofErr w:type="gramStart"/>
      <w:r w:rsidRPr="00DD0AFD">
        <w:rPr>
          <w:rFonts w:ascii="Times New Roman" w:hAnsi="Times New Roman" w:cs="Times New Roman"/>
          <w:sz w:val="28"/>
          <w:szCs w:val="28"/>
        </w:rPr>
        <w:t xml:space="preserve">- осуществляет оценку конкурсной документации по балльной </w:t>
      </w:r>
      <w:r w:rsidRPr="00DD0AFD">
        <w:rPr>
          <w:rFonts w:ascii="Times New Roman" w:hAnsi="Times New Roman" w:cs="Times New Roman"/>
          <w:sz w:val="28"/>
          <w:szCs w:val="28"/>
        </w:rPr>
        <w:lastRenderedPageBreak/>
        <w:t>системе в соответствии с критериями, указанными в пункте 6.1 Порядка предоставления грантов в форме субсидии из бюджета Ханты-Мансийского автономного округа – Югры (далее – автономный округ) на развитие внутреннего, въездного, в том числе этнографического туризма» (далее – Порядок), утвержденного Государственной программой (от 1 до 5 баллов по каждому критерию).</w:t>
      </w:r>
      <w:r w:rsidRPr="00DD0AFD">
        <w:rPr>
          <w:rFonts w:ascii="Times New Roman" w:hAnsi="Times New Roman" w:cs="Times New Roman"/>
          <w:color w:val="FF0000"/>
          <w:sz w:val="28"/>
          <w:szCs w:val="28"/>
        </w:rPr>
        <w:t xml:space="preserve"> </w:t>
      </w:r>
      <w:proofErr w:type="gramEnd"/>
    </w:p>
    <w:p w:rsidR="00AC0694" w:rsidRPr="00DD0AFD" w:rsidRDefault="00AC0694" w:rsidP="00AC0694">
      <w:pPr>
        <w:pStyle w:val="ConsPlusNormal"/>
        <w:widowControl/>
        <w:ind w:firstLine="567"/>
        <w:jc w:val="both"/>
        <w:rPr>
          <w:rFonts w:ascii="Times New Roman" w:hAnsi="Times New Roman" w:cs="Times New Roman"/>
          <w:sz w:val="28"/>
          <w:szCs w:val="28"/>
        </w:rPr>
      </w:pPr>
      <w:r w:rsidRPr="00DD0AFD">
        <w:rPr>
          <w:rFonts w:ascii="Times New Roman" w:hAnsi="Times New Roman" w:cs="Times New Roman"/>
          <w:sz w:val="28"/>
          <w:szCs w:val="28"/>
        </w:rPr>
        <w:t xml:space="preserve">- </w:t>
      </w:r>
      <w:proofErr w:type="gramStart"/>
      <w:r w:rsidRPr="00DD0AFD">
        <w:rPr>
          <w:rFonts w:ascii="Times New Roman" w:hAnsi="Times New Roman" w:cs="Times New Roman"/>
          <w:sz w:val="28"/>
          <w:szCs w:val="28"/>
        </w:rPr>
        <w:t>п</w:t>
      </w:r>
      <w:proofErr w:type="gramEnd"/>
      <w:r w:rsidRPr="00DD0AFD">
        <w:rPr>
          <w:rFonts w:ascii="Times New Roman" w:hAnsi="Times New Roman" w:cs="Times New Roman"/>
          <w:sz w:val="28"/>
          <w:szCs w:val="28"/>
        </w:rPr>
        <w:t xml:space="preserve">ринимает решение о победителях Конкурса. </w:t>
      </w:r>
    </w:p>
    <w:p w:rsidR="00AC0694" w:rsidRPr="00DD0AFD" w:rsidRDefault="00AC0694" w:rsidP="00AC0694">
      <w:pPr>
        <w:pStyle w:val="ConsPlusNormal"/>
        <w:widowControl/>
        <w:ind w:firstLine="567"/>
        <w:jc w:val="both"/>
        <w:rPr>
          <w:rFonts w:ascii="Times New Roman" w:hAnsi="Times New Roman" w:cs="Times New Roman"/>
          <w:sz w:val="28"/>
          <w:szCs w:val="28"/>
        </w:rPr>
      </w:pPr>
    </w:p>
    <w:p w:rsidR="00AC0694" w:rsidRPr="00DD0AFD" w:rsidRDefault="00AC0694" w:rsidP="00AC0694">
      <w:pPr>
        <w:pStyle w:val="aa"/>
        <w:ind w:firstLine="567"/>
        <w:jc w:val="center"/>
        <w:rPr>
          <w:rFonts w:ascii="Times New Roman" w:hAnsi="Times New Roman"/>
          <w:sz w:val="28"/>
          <w:szCs w:val="28"/>
        </w:rPr>
      </w:pPr>
      <w:r w:rsidRPr="00DD0AFD">
        <w:rPr>
          <w:rFonts w:ascii="Times New Roman" w:hAnsi="Times New Roman"/>
          <w:sz w:val="28"/>
          <w:szCs w:val="28"/>
        </w:rPr>
        <w:t>III.</w:t>
      </w:r>
      <w:r w:rsidRPr="00DD0AFD">
        <w:rPr>
          <w:rFonts w:ascii="Times New Roman" w:hAnsi="Times New Roman"/>
          <w:b/>
          <w:sz w:val="28"/>
          <w:szCs w:val="28"/>
        </w:rPr>
        <w:t xml:space="preserve"> </w:t>
      </w:r>
      <w:r w:rsidRPr="00DD0AFD">
        <w:rPr>
          <w:rFonts w:ascii="Times New Roman" w:hAnsi="Times New Roman"/>
          <w:sz w:val="28"/>
          <w:szCs w:val="28"/>
        </w:rPr>
        <w:t>Порядок образования Совета</w:t>
      </w:r>
    </w:p>
    <w:p w:rsidR="00AC0694" w:rsidRPr="00DD0AFD" w:rsidRDefault="00AC0694" w:rsidP="00AC0694">
      <w:pPr>
        <w:pStyle w:val="aa"/>
        <w:ind w:firstLine="567"/>
        <w:jc w:val="both"/>
        <w:rPr>
          <w:rFonts w:ascii="Times New Roman" w:hAnsi="Times New Roman"/>
          <w:sz w:val="28"/>
          <w:szCs w:val="28"/>
        </w:rPr>
      </w:pPr>
      <w:r w:rsidRPr="00DD0AFD">
        <w:rPr>
          <w:rFonts w:ascii="Times New Roman" w:hAnsi="Times New Roman"/>
          <w:sz w:val="28"/>
          <w:szCs w:val="28"/>
        </w:rPr>
        <w:t xml:space="preserve">3.1. Совет образуется в </w:t>
      </w:r>
      <w:proofErr w:type="gramStart"/>
      <w:r w:rsidRPr="00DD0AFD">
        <w:rPr>
          <w:rFonts w:ascii="Times New Roman" w:hAnsi="Times New Roman"/>
          <w:sz w:val="28"/>
          <w:szCs w:val="28"/>
        </w:rPr>
        <w:t>составе</w:t>
      </w:r>
      <w:proofErr w:type="gramEnd"/>
      <w:r w:rsidRPr="00DD0AFD">
        <w:rPr>
          <w:rFonts w:ascii="Times New Roman" w:hAnsi="Times New Roman"/>
          <w:sz w:val="28"/>
          <w:szCs w:val="28"/>
        </w:rPr>
        <w:t xml:space="preserve"> председателя Совета, заместителя председателя Совета, секретаря и</w:t>
      </w:r>
      <w:r w:rsidRPr="00DD0AFD">
        <w:rPr>
          <w:rFonts w:ascii="Times New Roman" w:hAnsi="Times New Roman"/>
          <w:b/>
          <w:sz w:val="28"/>
          <w:szCs w:val="28"/>
        </w:rPr>
        <w:t xml:space="preserve"> </w:t>
      </w:r>
      <w:r w:rsidRPr="00DD0AFD">
        <w:rPr>
          <w:rFonts w:ascii="Times New Roman" w:hAnsi="Times New Roman"/>
          <w:sz w:val="28"/>
          <w:szCs w:val="28"/>
        </w:rPr>
        <w:t>иных членов Совета. Председателем Совета является заместитель директора Департамента, курирующего сферу туризма, либо лицо его замещающее. В отсутствие Председателя Совета, полномочия Председателя Совета исполняет заместитель председателя Совета.</w:t>
      </w:r>
    </w:p>
    <w:p w:rsidR="00AC0694" w:rsidRPr="00DD0AFD" w:rsidRDefault="00AC0694" w:rsidP="00AC0694">
      <w:pPr>
        <w:pStyle w:val="aa"/>
        <w:ind w:firstLine="567"/>
        <w:jc w:val="both"/>
        <w:rPr>
          <w:rFonts w:ascii="Times New Roman" w:hAnsi="Times New Roman"/>
          <w:spacing w:val="2"/>
          <w:sz w:val="28"/>
          <w:szCs w:val="28"/>
        </w:rPr>
      </w:pPr>
      <w:r w:rsidRPr="00DD0AFD">
        <w:rPr>
          <w:rFonts w:ascii="Times New Roman" w:hAnsi="Times New Roman"/>
          <w:sz w:val="28"/>
          <w:szCs w:val="28"/>
        </w:rPr>
        <w:t>3.2. Состав Совета</w:t>
      </w:r>
      <w:r w:rsidRPr="00DD0AFD">
        <w:rPr>
          <w:rFonts w:ascii="Times New Roman" w:hAnsi="Times New Roman"/>
          <w:spacing w:val="2"/>
          <w:sz w:val="28"/>
          <w:szCs w:val="28"/>
        </w:rPr>
        <w:t xml:space="preserve"> утверждается приказом Департамента. </w:t>
      </w:r>
    </w:p>
    <w:p w:rsidR="00AC0694" w:rsidRPr="00DD0AFD" w:rsidRDefault="00AC0694" w:rsidP="00AC0694">
      <w:pPr>
        <w:pStyle w:val="aa"/>
        <w:ind w:firstLine="567"/>
        <w:jc w:val="both"/>
        <w:rPr>
          <w:rFonts w:ascii="Times New Roman" w:hAnsi="Times New Roman"/>
          <w:sz w:val="28"/>
          <w:szCs w:val="28"/>
        </w:rPr>
      </w:pPr>
      <w:r w:rsidRPr="00DD0AFD">
        <w:rPr>
          <w:rFonts w:ascii="Times New Roman" w:hAnsi="Times New Roman"/>
          <w:sz w:val="28"/>
          <w:szCs w:val="28"/>
        </w:rPr>
        <w:t xml:space="preserve">3.3.Организационно-техническую деятельность Совета осуществляет секретарь Совета. </w:t>
      </w:r>
    </w:p>
    <w:p w:rsidR="00AC0694" w:rsidRDefault="00AC0694" w:rsidP="00AC0694">
      <w:pPr>
        <w:pStyle w:val="aa"/>
        <w:ind w:firstLine="567"/>
        <w:jc w:val="center"/>
        <w:rPr>
          <w:rFonts w:ascii="Times New Roman" w:hAnsi="Times New Roman"/>
          <w:sz w:val="28"/>
          <w:szCs w:val="28"/>
        </w:rPr>
      </w:pPr>
    </w:p>
    <w:p w:rsidR="00AC0694" w:rsidRPr="00DD0AFD" w:rsidRDefault="00AC0694" w:rsidP="00AC0694">
      <w:pPr>
        <w:pStyle w:val="aa"/>
        <w:ind w:firstLine="567"/>
        <w:jc w:val="center"/>
        <w:rPr>
          <w:rFonts w:ascii="Times New Roman" w:hAnsi="Times New Roman"/>
          <w:sz w:val="28"/>
          <w:szCs w:val="28"/>
        </w:rPr>
      </w:pPr>
      <w:r w:rsidRPr="00DD0AFD">
        <w:rPr>
          <w:rFonts w:ascii="Times New Roman" w:hAnsi="Times New Roman"/>
          <w:sz w:val="28"/>
          <w:szCs w:val="28"/>
        </w:rPr>
        <w:t>IV. Порядок деятельности Совета</w:t>
      </w:r>
    </w:p>
    <w:p w:rsidR="00AC0694" w:rsidRPr="00DD0AFD" w:rsidRDefault="00AC0694" w:rsidP="00AC0694">
      <w:pPr>
        <w:pStyle w:val="aa"/>
        <w:ind w:firstLine="567"/>
        <w:jc w:val="both"/>
        <w:rPr>
          <w:rFonts w:ascii="Times New Roman" w:hAnsi="Times New Roman"/>
          <w:sz w:val="28"/>
          <w:szCs w:val="28"/>
        </w:rPr>
      </w:pPr>
      <w:r w:rsidRPr="00DD0AFD">
        <w:rPr>
          <w:rFonts w:ascii="Times New Roman" w:hAnsi="Times New Roman"/>
          <w:sz w:val="28"/>
          <w:szCs w:val="28"/>
        </w:rPr>
        <w:t xml:space="preserve">4.1. Заседания Совета </w:t>
      </w:r>
      <w:proofErr w:type="gramStart"/>
      <w:r w:rsidRPr="00DD0AFD">
        <w:rPr>
          <w:rFonts w:ascii="Times New Roman" w:hAnsi="Times New Roman"/>
          <w:sz w:val="28"/>
          <w:szCs w:val="28"/>
        </w:rPr>
        <w:t>назначаются и проводятся</w:t>
      </w:r>
      <w:proofErr w:type="gramEnd"/>
      <w:r w:rsidRPr="00DD0AFD">
        <w:rPr>
          <w:rFonts w:ascii="Times New Roman" w:hAnsi="Times New Roman"/>
          <w:sz w:val="28"/>
          <w:szCs w:val="28"/>
        </w:rPr>
        <w:t xml:space="preserve"> Председателем Совета.</w:t>
      </w:r>
    </w:p>
    <w:p w:rsidR="00AC0694" w:rsidRPr="00DD0AFD" w:rsidRDefault="00AC0694" w:rsidP="00AC0694">
      <w:pPr>
        <w:pStyle w:val="aa"/>
        <w:ind w:firstLine="567"/>
        <w:jc w:val="both"/>
        <w:rPr>
          <w:rFonts w:ascii="Times New Roman" w:hAnsi="Times New Roman"/>
          <w:sz w:val="28"/>
          <w:szCs w:val="28"/>
        </w:rPr>
      </w:pPr>
      <w:r w:rsidRPr="00DD0AFD">
        <w:rPr>
          <w:rFonts w:ascii="Times New Roman" w:hAnsi="Times New Roman"/>
          <w:sz w:val="28"/>
          <w:szCs w:val="28"/>
        </w:rPr>
        <w:t>4.2. Внеочередные заседания Совета назначаются по решению Председателя Совета или по требованию не менее одной трети членов Совета. Дата и повестка очередного заседания Совета должны быть сообщены всем членам Совета не менее чем за 2 рабочих дня до объявленной даты.</w:t>
      </w:r>
    </w:p>
    <w:p w:rsidR="00AC0694" w:rsidRPr="00DD0AFD" w:rsidRDefault="00AC0694" w:rsidP="00AC0694">
      <w:pPr>
        <w:pStyle w:val="aa"/>
        <w:ind w:firstLine="567"/>
        <w:jc w:val="both"/>
        <w:rPr>
          <w:rFonts w:ascii="Times New Roman" w:hAnsi="Times New Roman"/>
          <w:color w:val="FF0000"/>
          <w:sz w:val="28"/>
          <w:szCs w:val="28"/>
        </w:rPr>
      </w:pPr>
      <w:r w:rsidRPr="00DD0AFD">
        <w:rPr>
          <w:rFonts w:ascii="Times New Roman" w:hAnsi="Times New Roman"/>
          <w:sz w:val="28"/>
          <w:szCs w:val="28"/>
        </w:rPr>
        <w:t xml:space="preserve">4.3. Конкурсная документация рассматривается Советом в форме открытой (публичной) защиты. Защита осуществляется в </w:t>
      </w:r>
      <w:proofErr w:type="gramStart"/>
      <w:r w:rsidRPr="00DD0AFD">
        <w:rPr>
          <w:rFonts w:ascii="Times New Roman" w:hAnsi="Times New Roman"/>
          <w:sz w:val="28"/>
          <w:szCs w:val="28"/>
        </w:rPr>
        <w:t>присутствии</w:t>
      </w:r>
      <w:proofErr w:type="gramEnd"/>
      <w:r w:rsidRPr="00DD0AFD">
        <w:rPr>
          <w:rFonts w:ascii="Times New Roman" w:hAnsi="Times New Roman"/>
          <w:sz w:val="28"/>
          <w:szCs w:val="28"/>
        </w:rPr>
        <w:t xml:space="preserve"> общественности и средств массовой информации. Время </w:t>
      </w:r>
      <w:proofErr w:type="gramStart"/>
      <w:r w:rsidRPr="00DD0AFD">
        <w:rPr>
          <w:rFonts w:ascii="Times New Roman" w:hAnsi="Times New Roman"/>
          <w:sz w:val="28"/>
          <w:szCs w:val="28"/>
        </w:rPr>
        <w:t>публичной</w:t>
      </w:r>
      <w:proofErr w:type="gramEnd"/>
      <w:r w:rsidRPr="00DD0AFD">
        <w:rPr>
          <w:rFonts w:ascii="Times New Roman" w:hAnsi="Times New Roman"/>
          <w:sz w:val="28"/>
          <w:szCs w:val="28"/>
        </w:rPr>
        <w:t xml:space="preserve"> защиты составляет не более 10 минут.</w:t>
      </w:r>
    </w:p>
    <w:p w:rsidR="00AC0694" w:rsidRPr="00DD0AFD" w:rsidRDefault="00AC0694" w:rsidP="00AC0694">
      <w:pPr>
        <w:pStyle w:val="ConsPlusNormal"/>
        <w:ind w:firstLine="567"/>
        <w:jc w:val="both"/>
        <w:rPr>
          <w:rFonts w:ascii="Times New Roman" w:hAnsi="Times New Roman" w:cs="Times New Roman"/>
          <w:sz w:val="28"/>
          <w:szCs w:val="28"/>
        </w:rPr>
      </w:pPr>
      <w:r w:rsidRPr="00DD0AFD">
        <w:rPr>
          <w:rFonts w:ascii="Times New Roman" w:hAnsi="Times New Roman" w:cs="Times New Roman"/>
          <w:sz w:val="28"/>
          <w:szCs w:val="28"/>
        </w:rPr>
        <w:t>4.4. Перед открытой (публичной) защитой председательствующий на заседании Совета озвучивает заключения, поступившие от экспертов.</w:t>
      </w:r>
    </w:p>
    <w:p w:rsidR="00AC0694" w:rsidRPr="00DD0AFD" w:rsidRDefault="00AC0694" w:rsidP="00AC0694">
      <w:pPr>
        <w:pStyle w:val="ConsPlusNormal"/>
        <w:ind w:firstLine="567"/>
        <w:jc w:val="both"/>
        <w:rPr>
          <w:rFonts w:ascii="Times New Roman" w:hAnsi="Times New Roman" w:cs="Times New Roman"/>
          <w:sz w:val="28"/>
          <w:szCs w:val="28"/>
        </w:rPr>
      </w:pPr>
      <w:r w:rsidRPr="00DD0AFD">
        <w:rPr>
          <w:rFonts w:ascii="Times New Roman" w:hAnsi="Times New Roman" w:cs="Times New Roman"/>
          <w:sz w:val="28"/>
          <w:szCs w:val="28"/>
        </w:rPr>
        <w:t>4.5. Процесс обсуждения составляет не более 15 минут, в течение которого могут поступать вопросы не только от членов Совета, но и от присутствующих на открытой (публичной) защите.</w:t>
      </w:r>
    </w:p>
    <w:p w:rsidR="00AC0694" w:rsidRPr="00DD0AFD" w:rsidRDefault="00AC0694" w:rsidP="00AC0694">
      <w:pPr>
        <w:pStyle w:val="ConsPlusNormal"/>
        <w:ind w:firstLine="567"/>
        <w:jc w:val="both"/>
        <w:rPr>
          <w:rFonts w:ascii="Times New Roman" w:hAnsi="Times New Roman" w:cs="Times New Roman"/>
          <w:sz w:val="28"/>
          <w:szCs w:val="28"/>
        </w:rPr>
      </w:pPr>
      <w:r w:rsidRPr="00DD0AFD">
        <w:rPr>
          <w:rFonts w:ascii="Times New Roman" w:hAnsi="Times New Roman" w:cs="Times New Roman"/>
          <w:sz w:val="28"/>
          <w:szCs w:val="28"/>
        </w:rPr>
        <w:t xml:space="preserve">4.6. </w:t>
      </w:r>
      <w:proofErr w:type="gramStart"/>
      <w:r w:rsidRPr="00DD0AFD">
        <w:rPr>
          <w:rFonts w:ascii="Times New Roman" w:hAnsi="Times New Roman" w:cs="Times New Roman"/>
          <w:sz w:val="28"/>
          <w:szCs w:val="28"/>
        </w:rPr>
        <w:t>После открытой (публичной) защиты всех проектов и подведения итогов Конкурса председательствующий на заседании Совета озвучивает всем участникам Конкурса и присутствующим на открытой (публичной) защите мнение всех членов Совета.</w:t>
      </w:r>
      <w:proofErr w:type="gramEnd"/>
    </w:p>
    <w:p w:rsidR="00AC0694" w:rsidRPr="00DD0AFD" w:rsidRDefault="00AC0694" w:rsidP="00AC0694">
      <w:pPr>
        <w:pStyle w:val="ConsPlusNormal"/>
        <w:ind w:firstLine="567"/>
        <w:jc w:val="both"/>
        <w:rPr>
          <w:rFonts w:ascii="Times New Roman" w:hAnsi="Times New Roman" w:cs="Times New Roman"/>
          <w:color w:val="FF0000"/>
          <w:sz w:val="28"/>
          <w:szCs w:val="28"/>
        </w:rPr>
      </w:pPr>
      <w:r w:rsidRPr="00DD0AFD">
        <w:rPr>
          <w:rFonts w:ascii="Times New Roman" w:hAnsi="Times New Roman" w:cs="Times New Roman"/>
          <w:sz w:val="28"/>
          <w:szCs w:val="28"/>
        </w:rPr>
        <w:t xml:space="preserve">4.7.  Оценка конкурсной документации осуществляется членами Совета по балльной системе в соответствии с критериями указанными в пункте 6.1 Порядка (от 1 до 5 баллов по каждому критерию). </w:t>
      </w:r>
    </w:p>
    <w:p w:rsidR="00AC0694" w:rsidRDefault="00AC0694" w:rsidP="00AC0694">
      <w:pPr>
        <w:pStyle w:val="ConsPlusNormal"/>
        <w:ind w:firstLine="567"/>
        <w:jc w:val="both"/>
        <w:rPr>
          <w:rFonts w:ascii="Times New Roman" w:hAnsi="Times New Roman" w:cs="Times New Roman"/>
          <w:color w:val="FF0000"/>
          <w:sz w:val="28"/>
          <w:szCs w:val="28"/>
        </w:rPr>
      </w:pPr>
      <w:r w:rsidRPr="00D5481A">
        <w:rPr>
          <w:rFonts w:ascii="Times New Roman" w:hAnsi="Times New Roman" w:cs="Times New Roman"/>
          <w:sz w:val="28"/>
          <w:szCs w:val="28"/>
        </w:rPr>
        <w:t>4.8.</w:t>
      </w:r>
      <w:r w:rsidRPr="00DD0AFD">
        <w:rPr>
          <w:rFonts w:ascii="Times New Roman" w:hAnsi="Times New Roman" w:cs="Times New Roman"/>
          <w:sz w:val="28"/>
          <w:szCs w:val="28"/>
        </w:rPr>
        <w:t xml:space="preserve"> </w:t>
      </w:r>
      <w:bookmarkStart w:id="1" w:name="P3816"/>
      <w:bookmarkEnd w:id="1"/>
      <w:r w:rsidRPr="00DD0AFD">
        <w:rPr>
          <w:rFonts w:ascii="Times New Roman" w:hAnsi="Times New Roman" w:cs="Times New Roman"/>
          <w:sz w:val="28"/>
          <w:szCs w:val="28"/>
        </w:rPr>
        <w:t xml:space="preserve">Каждый член Совета осуществляет оценку конкурсной </w:t>
      </w:r>
      <w:r w:rsidRPr="00DD0AFD">
        <w:rPr>
          <w:rFonts w:ascii="Times New Roman" w:hAnsi="Times New Roman" w:cs="Times New Roman"/>
          <w:sz w:val="28"/>
          <w:szCs w:val="28"/>
        </w:rPr>
        <w:lastRenderedPageBreak/>
        <w:t>документации, заполняя оценочный лист (приложение 10), который сдается секретарю Совета непосредственно после открытой (публичной) защиты.</w:t>
      </w:r>
      <w:r w:rsidRPr="00DD0AFD">
        <w:rPr>
          <w:rFonts w:ascii="Times New Roman" w:hAnsi="Times New Roman" w:cs="Times New Roman"/>
          <w:color w:val="FF0000"/>
          <w:sz w:val="28"/>
          <w:szCs w:val="28"/>
        </w:rPr>
        <w:t xml:space="preserve"> </w:t>
      </w:r>
    </w:p>
    <w:p w:rsidR="00AC0694" w:rsidRPr="00DD0AFD" w:rsidRDefault="00AC0694" w:rsidP="00AC0694">
      <w:pPr>
        <w:pStyle w:val="ConsPlusNormal"/>
        <w:ind w:firstLine="567"/>
        <w:jc w:val="both"/>
        <w:rPr>
          <w:rFonts w:ascii="Times New Roman" w:hAnsi="Times New Roman" w:cs="Times New Roman"/>
          <w:sz w:val="28"/>
          <w:szCs w:val="28"/>
        </w:rPr>
      </w:pPr>
      <w:r w:rsidRPr="00D5481A">
        <w:rPr>
          <w:rFonts w:ascii="Times New Roman" w:hAnsi="Times New Roman" w:cs="Times New Roman"/>
          <w:sz w:val="28"/>
          <w:szCs w:val="28"/>
        </w:rPr>
        <w:t>4.9.</w:t>
      </w:r>
      <w:r w:rsidRPr="00DD0AFD">
        <w:rPr>
          <w:rFonts w:ascii="Times New Roman" w:hAnsi="Times New Roman" w:cs="Times New Roman"/>
          <w:sz w:val="28"/>
          <w:szCs w:val="28"/>
        </w:rPr>
        <w:t xml:space="preserve"> В день проведения открытой (публичной) защиты секретарь Совета на основании оценочных листов заполняет итоговую ведомость (приложение 11), в которой определяется суммарное значение баллов. Секретарь Совета в течение 3 рабочих дней размещает итоговую ведомость на официальном сайте Департамента </w:t>
      </w:r>
      <w:hyperlink r:id="rId8" w:history="1">
        <w:r w:rsidRPr="00DD0AFD">
          <w:rPr>
            <w:rStyle w:val="a5"/>
            <w:rFonts w:ascii="Times New Roman" w:hAnsi="Times New Roman"/>
            <w:lang w:val="en-US"/>
          </w:rPr>
          <w:t>https</w:t>
        </w:r>
        <w:r w:rsidRPr="00DD0AFD">
          <w:rPr>
            <w:rStyle w:val="a5"/>
            <w:rFonts w:ascii="Times New Roman" w:hAnsi="Times New Roman"/>
          </w:rPr>
          <w:t>://</w:t>
        </w:r>
        <w:proofErr w:type="spellStart"/>
        <w:r w:rsidRPr="00DD0AFD">
          <w:rPr>
            <w:rStyle w:val="a5"/>
            <w:rFonts w:ascii="Times New Roman" w:hAnsi="Times New Roman"/>
            <w:lang w:val="en-US"/>
          </w:rPr>
          <w:t>depprom</w:t>
        </w:r>
        <w:proofErr w:type="spellEnd"/>
        <w:r w:rsidRPr="00DD0AFD">
          <w:rPr>
            <w:rStyle w:val="a5"/>
            <w:rFonts w:ascii="Times New Roman" w:hAnsi="Times New Roman"/>
          </w:rPr>
          <w:t>.</w:t>
        </w:r>
        <w:proofErr w:type="spellStart"/>
        <w:r w:rsidRPr="00DD0AFD">
          <w:rPr>
            <w:rStyle w:val="a5"/>
            <w:rFonts w:ascii="Times New Roman" w:hAnsi="Times New Roman"/>
            <w:lang w:val="en-US"/>
          </w:rPr>
          <w:t>admhmao</w:t>
        </w:r>
        <w:proofErr w:type="spellEnd"/>
        <w:r w:rsidRPr="00DD0AFD">
          <w:rPr>
            <w:rStyle w:val="a5"/>
            <w:rFonts w:ascii="Times New Roman" w:hAnsi="Times New Roman"/>
          </w:rPr>
          <w:t>.</w:t>
        </w:r>
        <w:proofErr w:type="spellStart"/>
        <w:r w:rsidRPr="00DD0AFD">
          <w:rPr>
            <w:rStyle w:val="a5"/>
            <w:rFonts w:ascii="Times New Roman" w:hAnsi="Times New Roman"/>
            <w:lang w:val="en-US"/>
          </w:rPr>
          <w:t>ru</w:t>
        </w:r>
        <w:proofErr w:type="spellEnd"/>
      </w:hyperlink>
    </w:p>
    <w:p w:rsidR="00AC0694" w:rsidRPr="00DD0AFD" w:rsidRDefault="00AC0694" w:rsidP="00AC0694">
      <w:pPr>
        <w:pStyle w:val="ConsPlusNormal"/>
        <w:ind w:firstLine="0"/>
        <w:jc w:val="both"/>
        <w:rPr>
          <w:rFonts w:ascii="Times New Roman" w:hAnsi="Times New Roman" w:cs="Times New Roman"/>
          <w:sz w:val="28"/>
          <w:szCs w:val="28"/>
        </w:rPr>
      </w:pPr>
      <w:r w:rsidRPr="00DD0AFD">
        <w:rPr>
          <w:rFonts w:ascii="Times New Roman" w:hAnsi="Times New Roman" w:cs="Times New Roman"/>
          <w:sz w:val="28"/>
          <w:szCs w:val="28"/>
        </w:rPr>
        <w:t xml:space="preserve">в </w:t>
      </w:r>
      <w:proofErr w:type="gramStart"/>
      <w:r w:rsidRPr="00DD0AFD">
        <w:rPr>
          <w:rFonts w:ascii="Times New Roman" w:hAnsi="Times New Roman" w:cs="Times New Roman"/>
          <w:sz w:val="28"/>
          <w:szCs w:val="28"/>
        </w:rPr>
        <w:t>разделе</w:t>
      </w:r>
      <w:proofErr w:type="gramEnd"/>
      <w:r w:rsidRPr="00DD0AFD">
        <w:rPr>
          <w:rFonts w:ascii="Times New Roman" w:hAnsi="Times New Roman" w:cs="Times New Roman"/>
          <w:sz w:val="28"/>
          <w:szCs w:val="28"/>
        </w:rPr>
        <w:t xml:space="preserve"> «Деятельность/Туризм» и тематическом сайте </w:t>
      </w:r>
      <w:hyperlink r:id="rId9" w:history="1">
        <w:r w:rsidRPr="00DD0AFD">
          <w:rPr>
            <w:rStyle w:val="a5"/>
            <w:rFonts w:ascii="Times New Roman" w:hAnsi="Times New Roman"/>
          </w:rPr>
          <w:t>https://tourism.admhmao.ru</w:t>
        </w:r>
      </w:hyperlink>
      <w:r w:rsidRPr="00DD0AFD">
        <w:rPr>
          <w:rFonts w:ascii="Times New Roman" w:hAnsi="Times New Roman" w:cs="Times New Roman"/>
          <w:sz w:val="28"/>
          <w:szCs w:val="28"/>
        </w:rPr>
        <w:t xml:space="preserve"> в разделе «Государственная поддержка туризма».</w:t>
      </w:r>
    </w:p>
    <w:p w:rsidR="00AC0694" w:rsidRPr="00D5481A" w:rsidRDefault="00AC0694" w:rsidP="00AC0694">
      <w:pPr>
        <w:pStyle w:val="ConsPlusNormal"/>
        <w:ind w:firstLine="567"/>
        <w:jc w:val="both"/>
        <w:rPr>
          <w:rFonts w:ascii="Times New Roman" w:hAnsi="Times New Roman" w:cs="Times New Roman"/>
          <w:sz w:val="28"/>
          <w:szCs w:val="28"/>
        </w:rPr>
      </w:pPr>
      <w:bookmarkStart w:id="2" w:name="P67"/>
      <w:bookmarkEnd w:id="2"/>
      <w:r w:rsidRPr="00D5481A">
        <w:rPr>
          <w:rFonts w:ascii="Times New Roman" w:hAnsi="Times New Roman" w:cs="Times New Roman"/>
          <w:sz w:val="28"/>
          <w:szCs w:val="28"/>
        </w:rPr>
        <w:t xml:space="preserve">4.10. В соответствии с итоговой ведомостью Совет принимает решение о победителях Конкурса, которое отражает в протоколе (приложение 12). Подготовка протокола осуществляется секретарем Совета в течение 3 рабочих дней со дня проведения открытой (публичной) защиты. </w:t>
      </w:r>
    </w:p>
    <w:p w:rsidR="00AC0694" w:rsidRPr="00D5481A" w:rsidRDefault="00AC0694" w:rsidP="00AC0694">
      <w:pPr>
        <w:pStyle w:val="aa"/>
        <w:ind w:firstLine="567"/>
        <w:jc w:val="both"/>
        <w:rPr>
          <w:rFonts w:ascii="Times New Roman" w:hAnsi="Times New Roman"/>
          <w:sz w:val="28"/>
          <w:szCs w:val="28"/>
        </w:rPr>
      </w:pPr>
      <w:r w:rsidRPr="00D5481A">
        <w:rPr>
          <w:rFonts w:ascii="Times New Roman" w:hAnsi="Times New Roman"/>
          <w:sz w:val="28"/>
          <w:szCs w:val="28"/>
        </w:rPr>
        <w:t xml:space="preserve">4.11. </w:t>
      </w:r>
      <w:proofErr w:type="gramStart"/>
      <w:r w:rsidRPr="00D5481A">
        <w:rPr>
          <w:rFonts w:ascii="Times New Roman" w:hAnsi="Times New Roman"/>
          <w:sz w:val="28"/>
          <w:szCs w:val="28"/>
        </w:rPr>
        <w:t>Протокол</w:t>
      </w:r>
      <w:r w:rsidRPr="00D5481A">
        <w:rPr>
          <w:rFonts w:ascii="Times New Roman" w:hAnsi="Times New Roman"/>
          <w:spacing w:val="2"/>
          <w:sz w:val="28"/>
          <w:szCs w:val="28"/>
        </w:rPr>
        <w:t xml:space="preserve"> составляется в одном экземпляре, который хранится у секретаря Совета, копия Протокола передается в финансово-экономическое управление Аппарата Губернатора автономного округа вместе с оригиналом приказа о присуждении грантов победителям Конкурса.</w:t>
      </w:r>
      <w:proofErr w:type="gramEnd"/>
      <w:r w:rsidRPr="00D5481A">
        <w:rPr>
          <w:rFonts w:ascii="Times New Roman" w:hAnsi="Times New Roman"/>
          <w:spacing w:val="2"/>
          <w:sz w:val="28"/>
          <w:szCs w:val="28"/>
        </w:rPr>
        <w:t xml:space="preserve"> Протокол подписывается Председателем Совета и секретарем Совета, а при отсутствии кого-либо из указанных лиц, соответственно заместителем Председателя Совета, проводившим заседание Совета, и членом Совета, замещавшим секретаря Совета. Протокол заседания Совета ведет секретарь Совета.</w:t>
      </w:r>
    </w:p>
    <w:p w:rsidR="00AC0694" w:rsidRPr="00DD0AFD" w:rsidRDefault="00AC0694" w:rsidP="00AC0694">
      <w:pPr>
        <w:pStyle w:val="aa"/>
        <w:ind w:firstLine="567"/>
        <w:jc w:val="both"/>
        <w:rPr>
          <w:rFonts w:ascii="Times New Roman" w:hAnsi="Times New Roman"/>
          <w:sz w:val="28"/>
          <w:szCs w:val="28"/>
        </w:rPr>
      </w:pPr>
      <w:r w:rsidRPr="00D5481A">
        <w:rPr>
          <w:rFonts w:ascii="Times New Roman" w:hAnsi="Times New Roman"/>
          <w:sz w:val="28"/>
          <w:szCs w:val="28"/>
        </w:rPr>
        <w:t xml:space="preserve">4.12. </w:t>
      </w:r>
      <w:r w:rsidRPr="00D5481A">
        <w:rPr>
          <w:rFonts w:ascii="Times New Roman" w:hAnsi="Times New Roman"/>
          <w:spacing w:val="2"/>
          <w:sz w:val="28"/>
          <w:szCs w:val="28"/>
        </w:rPr>
        <w:t>Члены</w:t>
      </w:r>
      <w:r w:rsidRPr="00DD0AFD">
        <w:rPr>
          <w:rFonts w:ascii="Times New Roman" w:hAnsi="Times New Roman"/>
          <w:spacing w:val="2"/>
          <w:sz w:val="28"/>
          <w:szCs w:val="28"/>
        </w:rPr>
        <w:t xml:space="preserve"> Совета обязаны ознакомиться с конкурсной документацией до проведения Конкурса.</w:t>
      </w:r>
      <w:r w:rsidRPr="00DD0AFD">
        <w:rPr>
          <w:rFonts w:ascii="Times New Roman" w:hAnsi="Times New Roman"/>
          <w:sz w:val="28"/>
          <w:szCs w:val="28"/>
        </w:rPr>
        <w:t xml:space="preserve"> Совет может принимать решения, если в его </w:t>
      </w:r>
      <w:proofErr w:type="gramStart"/>
      <w:r w:rsidRPr="00DD0AFD">
        <w:rPr>
          <w:rFonts w:ascii="Times New Roman" w:hAnsi="Times New Roman"/>
          <w:sz w:val="28"/>
          <w:szCs w:val="28"/>
        </w:rPr>
        <w:t>заседании</w:t>
      </w:r>
      <w:proofErr w:type="gramEnd"/>
      <w:r w:rsidRPr="00DD0AFD">
        <w:rPr>
          <w:rFonts w:ascii="Times New Roman" w:hAnsi="Times New Roman"/>
          <w:sz w:val="28"/>
          <w:szCs w:val="28"/>
        </w:rPr>
        <w:t xml:space="preserve"> принимают участие </w:t>
      </w:r>
      <w:r w:rsidRPr="00DD0AFD">
        <w:rPr>
          <w:rFonts w:ascii="Times New Roman" w:hAnsi="Times New Roman"/>
          <w:spacing w:val="2"/>
          <w:sz w:val="28"/>
          <w:szCs w:val="28"/>
        </w:rPr>
        <w:t>не менее двух третей от списочного состава членов Совета</w:t>
      </w:r>
      <w:r w:rsidRPr="00DD0AFD">
        <w:rPr>
          <w:rFonts w:ascii="Times New Roman" w:hAnsi="Times New Roman"/>
          <w:sz w:val="28"/>
          <w:szCs w:val="28"/>
        </w:rPr>
        <w:t>.</w:t>
      </w:r>
    </w:p>
    <w:p w:rsidR="00AC0694" w:rsidRPr="00DD0AFD" w:rsidRDefault="00AC0694" w:rsidP="00AC0694">
      <w:pPr>
        <w:pStyle w:val="ConsPlusNormal"/>
        <w:widowControl/>
        <w:ind w:firstLine="567"/>
        <w:jc w:val="center"/>
        <w:outlineLvl w:val="1"/>
        <w:rPr>
          <w:rFonts w:ascii="Times New Roman" w:hAnsi="Times New Roman" w:cs="Times New Roman"/>
          <w:sz w:val="28"/>
          <w:szCs w:val="28"/>
        </w:rPr>
      </w:pPr>
    </w:p>
    <w:p w:rsidR="00AC0694" w:rsidRPr="00DD0AFD" w:rsidRDefault="00AC0694" w:rsidP="00AC0694">
      <w:pPr>
        <w:pStyle w:val="ConsPlusNormal"/>
        <w:widowControl/>
        <w:ind w:firstLine="567"/>
        <w:jc w:val="center"/>
        <w:outlineLvl w:val="1"/>
        <w:rPr>
          <w:rFonts w:ascii="Times New Roman" w:hAnsi="Times New Roman" w:cs="Times New Roman"/>
          <w:sz w:val="28"/>
          <w:szCs w:val="28"/>
        </w:rPr>
      </w:pPr>
      <w:r w:rsidRPr="00DD0AFD">
        <w:rPr>
          <w:rFonts w:ascii="Times New Roman" w:hAnsi="Times New Roman" w:cs="Times New Roman"/>
          <w:sz w:val="28"/>
          <w:szCs w:val="28"/>
        </w:rPr>
        <w:t xml:space="preserve">V. </w:t>
      </w:r>
      <w:r w:rsidRPr="00DD0AFD">
        <w:rPr>
          <w:rFonts w:ascii="Times New Roman" w:hAnsi="Times New Roman" w:cs="Times New Roman"/>
          <w:color w:val="000000"/>
          <w:sz w:val="28"/>
          <w:szCs w:val="28"/>
        </w:rPr>
        <w:t>Конфликт интересов</w:t>
      </w:r>
      <w:r w:rsidRPr="00DD0AFD">
        <w:rPr>
          <w:rFonts w:ascii="Times New Roman" w:hAnsi="Times New Roman" w:cs="Times New Roman"/>
          <w:sz w:val="28"/>
          <w:szCs w:val="28"/>
        </w:rPr>
        <w:t xml:space="preserve"> </w:t>
      </w:r>
    </w:p>
    <w:p w:rsidR="00AC0694" w:rsidRPr="00DD0AFD" w:rsidRDefault="00AC0694" w:rsidP="00AC0694">
      <w:pPr>
        <w:pStyle w:val="af9"/>
        <w:ind w:firstLine="567"/>
        <w:jc w:val="both"/>
        <w:rPr>
          <w:color w:val="000000"/>
          <w:sz w:val="28"/>
          <w:szCs w:val="28"/>
        </w:rPr>
      </w:pPr>
      <w:r w:rsidRPr="00DD0AFD">
        <w:rPr>
          <w:color w:val="000000"/>
          <w:sz w:val="28"/>
          <w:szCs w:val="28"/>
        </w:rPr>
        <w:t>5.1. Заинтересованность членов Совета влечет за собой конфликт интересов заинтересованных лиц и Совета.</w:t>
      </w:r>
    </w:p>
    <w:p w:rsidR="00AC0694" w:rsidRPr="00DD0AFD" w:rsidRDefault="00AC0694" w:rsidP="00AC0694">
      <w:pPr>
        <w:pStyle w:val="af9"/>
        <w:ind w:firstLine="567"/>
        <w:jc w:val="both"/>
        <w:rPr>
          <w:color w:val="000000"/>
          <w:sz w:val="28"/>
          <w:szCs w:val="28"/>
        </w:rPr>
      </w:pPr>
      <w:r w:rsidRPr="00DD0AFD">
        <w:rPr>
          <w:color w:val="000000"/>
          <w:sz w:val="28"/>
          <w:szCs w:val="28"/>
        </w:rPr>
        <w:t xml:space="preserve">5.2. Член Совета, заинтересованный в </w:t>
      </w:r>
      <w:proofErr w:type="gramStart"/>
      <w:r w:rsidRPr="00DD0AFD">
        <w:rPr>
          <w:color w:val="000000"/>
          <w:sz w:val="28"/>
          <w:szCs w:val="28"/>
        </w:rPr>
        <w:t>предоставлении</w:t>
      </w:r>
      <w:proofErr w:type="gramEnd"/>
      <w:r w:rsidRPr="00DD0AFD">
        <w:rPr>
          <w:color w:val="000000"/>
          <w:sz w:val="28"/>
          <w:szCs w:val="28"/>
        </w:rPr>
        <w:t xml:space="preserve"> гранта соискателю, обязан сообщить о своей заинтересованности Совету до начала рассмотрения (конкурсной документации) соискателя.  Невыполнение этого требования влечет за собой освобождение заинтересованного лица от обязанностей члена Совета.</w:t>
      </w:r>
    </w:p>
    <w:p w:rsidR="00AC0694" w:rsidRPr="00DD0AFD" w:rsidRDefault="00AC0694" w:rsidP="00AC0694">
      <w:pPr>
        <w:pStyle w:val="af9"/>
        <w:ind w:firstLine="567"/>
        <w:jc w:val="both"/>
        <w:rPr>
          <w:color w:val="000000"/>
          <w:sz w:val="28"/>
          <w:szCs w:val="28"/>
        </w:rPr>
      </w:pPr>
      <w:r w:rsidRPr="00DD0AFD">
        <w:rPr>
          <w:color w:val="000000"/>
          <w:sz w:val="28"/>
          <w:szCs w:val="28"/>
        </w:rPr>
        <w:t xml:space="preserve">5.3. </w:t>
      </w:r>
      <w:proofErr w:type="gramStart"/>
      <w:r w:rsidRPr="00DD0AFD">
        <w:rPr>
          <w:color w:val="000000"/>
          <w:sz w:val="28"/>
          <w:szCs w:val="28"/>
        </w:rPr>
        <w:t xml:space="preserve">Для целей настоящего Положения лицами, заинтересованными в предоставлении грантов, признаются руководители и члены организаций, выступающих соискателями, а также лица, входящие в состав органов управления организаций, в которых работают соискатели грантов, или состоящие с этими организациями либо с соискателями в трудовых отношениях, либо состоящие с соискателями в близких родственных </w:t>
      </w:r>
      <w:r w:rsidRPr="00DD0AFD">
        <w:rPr>
          <w:sz w:val="28"/>
          <w:szCs w:val="28"/>
        </w:rPr>
        <w:t xml:space="preserve">отношениях. </w:t>
      </w:r>
      <w:proofErr w:type="gramEnd"/>
    </w:p>
    <w:p w:rsidR="00AC0694" w:rsidRPr="00DD0AFD" w:rsidRDefault="00AC0694" w:rsidP="00AC0694">
      <w:pPr>
        <w:pStyle w:val="af9"/>
        <w:ind w:firstLine="567"/>
        <w:jc w:val="both"/>
        <w:rPr>
          <w:color w:val="000000"/>
          <w:sz w:val="28"/>
          <w:szCs w:val="28"/>
        </w:rPr>
      </w:pPr>
    </w:p>
    <w:p w:rsidR="00AC0694" w:rsidRPr="00DD0AFD" w:rsidRDefault="00AC0694" w:rsidP="00AC0694">
      <w:pPr>
        <w:pStyle w:val="af9"/>
        <w:ind w:firstLine="567"/>
        <w:jc w:val="center"/>
        <w:rPr>
          <w:color w:val="000000"/>
          <w:sz w:val="28"/>
          <w:szCs w:val="28"/>
        </w:rPr>
      </w:pPr>
      <w:r w:rsidRPr="00DD0AFD">
        <w:rPr>
          <w:color w:val="000000"/>
          <w:sz w:val="28"/>
          <w:szCs w:val="28"/>
        </w:rPr>
        <w:t xml:space="preserve">VI. </w:t>
      </w:r>
      <w:r w:rsidRPr="00DD0AFD">
        <w:rPr>
          <w:sz w:val="28"/>
          <w:szCs w:val="28"/>
        </w:rPr>
        <w:t>Прекращение деятельности Совета</w:t>
      </w:r>
    </w:p>
    <w:p w:rsidR="00AC0694" w:rsidRPr="00D5481A" w:rsidRDefault="00AC0694" w:rsidP="00AC0694">
      <w:pPr>
        <w:pStyle w:val="af9"/>
        <w:ind w:firstLine="567"/>
        <w:jc w:val="both"/>
        <w:rPr>
          <w:sz w:val="28"/>
          <w:szCs w:val="28"/>
        </w:rPr>
      </w:pPr>
      <w:r w:rsidRPr="00D5481A">
        <w:rPr>
          <w:sz w:val="28"/>
          <w:szCs w:val="28"/>
        </w:rPr>
        <w:t xml:space="preserve">Деятельность Совета может быть прекращена в </w:t>
      </w:r>
      <w:proofErr w:type="gramStart"/>
      <w:r w:rsidRPr="00D5481A">
        <w:rPr>
          <w:sz w:val="28"/>
          <w:szCs w:val="28"/>
        </w:rPr>
        <w:t>случае</w:t>
      </w:r>
      <w:proofErr w:type="gramEnd"/>
      <w:r w:rsidRPr="00D5481A">
        <w:rPr>
          <w:sz w:val="28"/>
          <w:szCs w:val="28"/>
        </w:rPr>
        <w:t xml:space="preserve"> издания приказа Департамента об отмене настоящего приказа.</w:t>
      </w:r>
    </w:p>
    <w:p w:rsidR="00AC0694" w:rsidRPr="00D5481A" w:rsidRDefault="00AC0694" w:rsidP="00AC0694">
      <w:pPr>
        <w:jc w:val="right"/>
        <w:rPr>
          <w:sz w:val="28"/>
          <w:szCs w:val="28"/>
        </w:rPr>
      </w:pPr>
    </w:p>
    <w:p w:rsidR="00AC0694" w:rsidRPr="009E4C7F" w:rsidRDefault="00AC0694" w:rsidP="00AC0694">
      <w:pPr>
        <w:jc w:val="right"/>
        <w:rPr>
          <w:sz w:val="28"/>
          <w:szCs w:val="28"/>
        </w:rPr>
      </w:pPr>
    </w:p>
    <w:p w:rsidR="00AC0694" w:rsidRPr="009E4C7F" w:rsidRDefault="00AC0694" w:rsidP="00AC0694">
      <w:pPr>
        <w:jc w:val="right"/>
        <w:rPr>
          <w:sz w:val="28"/>
          <w:szCs w:val="28"/>
        </w:rPr>
      </w:pPr>
    </w:p>
    <w:p w:rsidR="00AC0694" w:rsidRPr="009E4C7F" w:rsidRDefault="00AC0694" w:rsidP="00AC0694">
      <w:pPr>
        <w:jc w:val="right"/>
        <w:rPr>
          <w:sz w:val="28"/>
          <w:szCs w:val="28"/>
        </w:rPr>
      </w:pPr>
    </w:p>
    <w:p w:rsidR="00AC0694" w:rsidRPr="009E4C7F" w:rsidRDefault="00AC0694" w:rsidP="00AC0694">
      <w:pPr>
        <w:jc w:val="right"/>
        <w:rPr>
          <w:sz w:val="28"/>
          <w:szCs w:val="28"/>
        </w:rPr>
      </w:pPr>
    </w:p>
    <w:p w:rsidR="00AC0694" w:rsidRDefault="00AC0694" w:rsidP="00AC0694">
      <w:pPr>
        <w:jc w:val="right"/>
        <w:rPr>
          <w:sz w:val="28"/>
          <w:szCs w:val="28"/>
        </w:rPr>
      </w:pPr>
    </w:p>
    <w:p w:rsidR="00AC0694" w:rsidRDefault="00AC0694" w:rsidP="00AC0694">
      <w:pPr>
        <w:jc w:val="right"/>
        <w:rPr>
          <w:sz w:val="28"/>
          <w:szCs w:val="28"/>
        </w:rPr>
      </w:pPr>
    </w:p>
    <w:p w:rsidR="00AC0694" w:rsidRPr="00B939B7" w:rsidRDefault="00AC0694" w:rsidP="00AC0694">
      <w:pPr>
        <w:jc w:val="right"/>
        <w:rPr>
          <w:sz w:val="28"/>
          <w:szCs w:val="28"/>
        </w:rPr>
      </w:pPr>
    </w:p>
    <w:p w:rsidR="00AC0694" w:rsidRPr="00B939B7" w:rsidRDefault="00AC0694" w:rsidP="00AC0694">
      <w:pPr>
        <w:jc w:val="right"/>
        <w:rPr>
          <w:sz w:val="28"/>
          <w:szCs w:val="28"/>
        </w:rPr>
      </w:pPr>
    </w:p>
    <w:p w:rsidR="00AC0694" w:rsidRPr="00B939B7" w:rsidRDefault="00AC0694" w:rsidP="00AC0694">
      <w:pPr>
        <w:jc w:val="right"/>
        <w:rPr>
          <w:sz w:val="28"/>
          <w:szCs w:val="28"/>
        </w:rPr>
      </w:pPr>
    </w:p>
    <w:p w:rsidR="00AC0694" w:rsidRPr="00B939B7" w:rsidRDefault="00AC0694" w:rsidP="00AC0694">
      <w:pPr>
        <w:jc w:val="right"/>
        <w:rPr>
          <w:sz w:val="28"/>
          <w:szCs w:val="28"/>
        </w:rPr>
      </w:pPr>
    </w:p>
    <w:p w:rsidR="00AC0694" w:rsidRPr="00077DA7" w:rsidRDefault="00AC0694" w:rsidP="00AC0694">
      <w:pPr>
        <w:jc w:val="right"/>
        <w:rPr>
          <w:sz w:val="28"/>
          <w:szCs w:val="28"/>
        </w:rPr>
      </w:pPr>
      <w:r>
        <w:rPr>
          <w:sz w:val="28"/>
          <w:szCs w:val="28"/>
        </w:rPr>
        <w:br w:type="page"/>
      </w:r>
      <w:r w:rsidRPr="00077DA7">
        <w:rPr>
          <w:sz w:val="28"/>
          <w:szCs w:val="28"/>
        </w:rPr>
        <w:lastRenderedPageBreak/>
        <w:t xml:space="preserve">Приложение </w:t>
      </w:r>
      <w:r>
        <w:rPr>
          <w:sz w:val="28"/>
          <w:szCs w:val="28"/>
        </w:rPr>
        <w:t>4</w:t>
      </w:r>
    </w:p>
    <w:p w:rsidR="00AC0694" w:rsidRPr="00077DA7" w:rsidRDefault="00AC0694" w:rsidP="00AC0694">
      <w:pPr>
        <w:jc w:val="right"/>
        <w:rPr>
          <w:sz w:val="28"/>
          <w:szCs w:val="28"/>
        </w:rPr>
      </w:pPr>
      <w:r w:rsidRPr="00077DA7">
        <w:rPr>
          <w:sz w:val="28"/>
          <w:szCs w:val="28"/>
        </w:rPr>
        <w:t>к приказу  Департамента промышленности</w:t>
      </w:r>
    </w:p>
    <w:p w:rsidR="00AC0694" w:rsidRPr="00077DA7" w:rsidRDefault="00AC0694" w:rsidP="00AC0694">
      <w:pPr>
        <w:jc w:val="right"/>
        <w:rPr>
          <w:sz w:val="28"/>
          <w:szCs w:val="28"/>
        </w:rPr>
      </w:pPr>
      <w:r w:rsidRPr="00077DA7">
        <w:rPr>
          <w:sz w:val="28"/>
          <w:szCs w:val="28"/>
        </w:rPr>
        <w:t>Ханты-Мансийского автономного округа - Югры</w:t>
      </w:r>
    </w:p>
    <w:p w:rsidR="00AC0694" w:rsidRPr="00077DA7" w:rsidRDefault="00AC0694" w:rsidP="00AC0694">
      <w:pPr>
        <w:jc w:val="right"/>
        <w:rPr>
          <w:sz w:val="28"/>
          <w:szCs w:val="28"/>
        </w:rPr>
      </w:pPr>
      <w:r>
        <w:rPr>
          <w:sz w:val="28"/>
          <w:szCs w:val="28"/>
        </w:rPr>
        <w:t xml:space="preserve">от __________2017 года  </w:t>
      </w:r>
      <w:r w:rsidRPr="009F50DA">
        <w:rPr>
          <w:sz w:val="28"/>
          <w:szCs w:val="28"/>
        </w:rPr>
        <w:t>№ 38-п- __</w:t>
      </w:r>
      <w:r w:rsidRPr="00077DA7">
        <w:rPr>
          <w:sz w:val="28"/>
          <w:szCs w:val="28"/>
        </w:rPr>
        <w:t xml:space="preserve"> </w:t>
      </w:r>
    </w:p>
    <w:p w:rsidR="00AC0694" w:rsidRDefault="00AC0694" w:rsidP="00AC0694">
      <w:pPr>
        <w:jc w:val="right"/>
        <w:rPr>
          <w:color w:val="FF0000"/>
          <w:sz w:val="20"/>
          <w:szCs w:val="20"/>
        </w:rPr>
      </w:pPr>
    </w:p>
    <w:p w:rsidR="00AC0694" w:rsidRDefault="00AC0694" w:rsidP="00AC0694">
      <w:pPr>
        <w:jc w:val="right"/>
        <w:rPr>
          <w:color w:val="FF0000"/>
          <w:sz w:val="20"/>
          <w:szCs w:val="20"/>
        </w:rPr>
      </w:pPr>
    </w:p>
    <w:p w:rsidR="00AC0694" w:rsidRDefault="00AC0694" w:rsidP="00AC0694">
      <w:pPr>
        <w:jc w:val="right"/>
        <w:rPr>
          <w:color w:val="FF0000"/>
          <w:sz w:val="20"/>
          <w:szCs w:val="20"/>
        </w:rPr>
      </w:pPr>
    </w:p>
    <w:p w:rsidR="00AC0694" w:rsidRDefault="00AC0694" w:rsidP="00AC0694">
      <w:pPr>
        <w:autoSpaceDE w:val="0"/>
        <w:autoSpaceDN w:val="0"/>
        <w:adjustRightInd w:val="0"/>
        <w:jc w:val="center"/>
        <w:outlineLvl w:val="1"/>
        <w:rPr>
          <w:sz w:val="28"/>
          <w:szCs w:val="28"/>
        </w:rPr>
      </w:pPr>
      <w:r w:rsidRPr="00077DA7">
        <w:rPr>
          <w:sz w:val="28"/>
          <w:szCs w:val="28"/>
        </w:rPr>
        <w:t xml:space="preserve">Состав Совета по грантам, </w:t>
      </w:r>
      <w:r w:rsidRPr="003369B0">
        <w:rPr>
          <w:sz w:val="28"/>
          <w:szCs w:val="28"/>
        </w:rPr>
        <w:t>предоставляемым</w:t>
      </w:r>
      <w:r w:rsidRPr="00077DA7">
        <w:rPr>
          <w:sz w:val="28"/>
          <w:szCs w:val="28"/>
        </w:rPr>
        <w:t xml:space="preserve"> на конкурсной основе в форме субсиди</w:t>
      </w:r>
      <w:r>
        <w:rPr>
          <w:sz w:val="28"/>
          <w:szCs w:val="28"/>
        </w:rPr>
        <w:t>и</w:t>
      </w:r>
      <w:r w:rsidRPr="00077DA7">
        <w:rPr>
          <w:sz w:val="28"/>
          <w:szCs w:val="28"/>
        </w:rPr>
        <w:t xml:space="preserve"> из бюджета Ханты-Мансийского автономного округа – Югры на развитие внутреннего, въездного, в том числе этнографического туризма.</w:t>
      </w:r>
    </w:p>
    <w:p w:rsidR="00AC0694" w:rsidRDefault="00AC0694" w:rsidP="00AC0694">
      <w:pPr>
        <w:autoSpaceDE w:val="0"/>
        <w:autoSpaceDN w:val="0"/>
        <w:adjustRightInd w:val="0"/>
        <w:jc w:val="center"/>
        <w:outlineLvl w:val="1"/>
        <w:rPr>
          <w:sz w:val="28"/>
          <w:szCs w:val="28"/>
        </w:rPr>
      </w:pPr>
    </w:p>
    <w:p w:rsidR="00AC0694" w:rsidRPr="005022AC" w:rsidRDefault="00AC0694" w:rsidP="00AC0694">
      <w:pPr>
        <w:jc w:val="center"/>
        <w:rPr>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119"/>
        <w:gridCol w:w="5493"/>
      </w:tblGrid>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 xml:space="preserve">№ </w:t>
            </w:r>
            <w:proofErr w:type="gramStart"/>
            <w:r w:rsidRPr="009E4C7F">
              <w:rPr>
                <w:sz w:val="28"/>
                <w:szCs w:val="28"/>
              </w:rPr>
              <w:t>п</w:t>
            </w:r>
            <w:proofErr w:type="gramEnd"/>
            <w:r w:rsidRPr="009E4C7F">
              <w:rPr>
                <w:sz w:val="28"/>
                <w:szCs w:val="28"/>
              </w:rPr>
              <w:t>/п</w:t>
            </w:r>
          </w:p>
        </w:tc>
        <w:tc>
          <w:tcPr>
            <w:tcW w:w="3119" w:type="dxa"/>
            <w:shd w:val="clear" w:color="auto" w:fill="auto"/>
          </w:tcPr>
          <w:p w:rsidR="00AC0694" w:rsidRPr="009E4C7F" w:rsidRDefault="00AC0694" w:rsidP="001E1B18">
            <w:pPr>
              <w:jc w:val="center"/>
              <w:rPr>
                <w:sz w:val="28"/>
                <w:szCs w:val="28"/>
              </w:rPr>
            </w:pPr>
            <w:r w:rsidRPr="009E4C7F">
              <w:rPr>
                <w:sz w:val="28"/>
                <w:szCs w:val="28"/>
              </w:rPr>
              <w:t>ФИО</w:t>
            </w:r>
          </w:p>
        </w:tc>
        <w:tc>
          <w:tcPr>
            <w:tcW w:w="5493" w:type="dxa"/>
            <w:shd w:val="clear" w:color="auto" w:fill="auto"/>
          </w:tcPr>
          <w:p w:rsidR="00AC0694" w:rsidRPr="009E4C7F" w:rsidRDefault="00AC0694" w:rsidP="001E1B18">
            <w:pPr>
              <w:jc w:val="center"/>
              <w:rPr>
                <w:sz w:val="28"/>
                <w:szCs w:val="28"/>
              </w:rPr>
            </w:pPr>
            <w:r w:rsidRPr="009E4C7F">
              <w:rPr>
                <w:sz w:val="28"/>
                <w:szCs w:val="28"/>
              </w:rPr>
              <w:t>Должность</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1</w:t>
            </w:r>
          </w:p>
        </w:tc>
        <w:tc>
          <w:tcPr>
            <w:tcW w:w="3119" w:type="dxa"/>
            <w:shd w:val="clear" w:color="auto" w:fill="auto"/>
          </w:tcPr>
          <w:p w:rsidR="00AC0694" w:rsidRPr="009E4C7F" w:rsidRDefault="00AC0694" w:rsidP="001E1B18">
            <w:pPr>
              <w:jc w:val="both"/>
              <w:rPr>
                <w:sz w:val="28"/>
                <w:szCs w:val="28"/>
              </w:rPr>
            </w:pPr>
            <w:r w:rsidRPr="009E4C7F">
              <w:rPr>
                <w:sz w:val="28"/>
                <w:szCs w:val="28"/>
              </w:rPr>
              <w:t xml:space="preserve">Киселев </w:t>
            </w:r>
          </w:p>
          <w:p w:rsidR="00AC0694" w:rsidRPr="009E4C7F" w:rsidRDefault="00AC0694" w:rsidP="001E1B18">
            <w:pPr>
              <w:jc w:val="both"/>
              <w:rPr>
                <w:sz w:val="28"/>
                <w:szCs w:val="28"/>
              </w:rPr>
            </w:pPr>
            <w:r w:rsidRPr="009E4C7F">
              <w:rPr>
                <w:sz w:val="28"/>
                <w:szCs w:val="28"/>
              </w:rPr>
              <w:t>Александр Константинович</w:t>
            </w:r>
          </w:p>
        </w:tc>
        <w:tc>
          <w:tcPr>
            <w:tcW w:w="5493" w:type="dxa"/>
            <w:shd w:val="clear" w:color="auto" w:fill="auto"/>
          </w:tcPr>
          <w:p w:rsidR="00AC0694" w:rsidRPr="009E4C7F" w:rsidRDefault="00AC0694" w:rsidP="001E1B18">
            <w:pPr>
              <w:jc w:val="both"/>
              <w:rPr>
                <w:sz w:val="28"/>
                <w:szCs w:val="28"/>
              </w:rPr>
            </w:pPr>
            <w:r w:rsidRPr="009E4C7F">
              <w:rPr>
                <w:sz w:val="28"/>
                <w:szCs w:val="28"/>
              </w:rPr>
              <w:t>Заместитель директора Департамента промышленности Ханты-Мансийского автономного округа – Югры (далее – Департамент), председатель Совета</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2</w:t>
            </w:r>
          </w:p>
        </w:tc>
        <w:tc>
          <w:tcPr>
            <w:tcW w:w="3119" w:type="dxa"/>
            <w:shd w:val="clear" w:color="auto" w:fill="auto"/>
          </w:tcPr>
          <w:p w:rsidR="00AC0694" w:rsidRPr="009E4C7F" w:rsidRDefault="00AC0694" w:rsidP="001E1B18">
            <w:pPr>
              <w:jc w:val="both"/>
              <w:rPr>
                <w:sz w:val="28"/>
                <w:szCs w:val="28"/>
              </w:rPr>
            </w:pPr>
            <w:proofErr w:type="spellStart"/>
            <w:r w:rsidRPr="009E4C7F">
              <w:rPr>
                <w:sz w:val="28"/>
                <w:szCs w:val="28"/>
              </w:rPr>
              <w:t>Шиповалов</w:t>
            </w:r>
            <w:proofErr w:type="spellEnd"/>
            <w:r w:rsidRPr="009E4C7F">
              <w:rPr>
                <w:sz w:val="28"/>
                <w:szCs w:val="28"/>
              </w:rPr>
              <w:t xml:space="preserve"> </w:t>
            </w:r>
          </w:p>
          <w:p w:rsidR="00AC0694" w:rsidRPr="009E4C7F" w:rsidRDefault="00AC0694" w:rsidP="001E1B18">
            <w:pPr>
              <w:jc w:val="both"/>
              <w:rPr>
                <w:sz w:val="28"/>
                <w:szCs w:val="28"/>
              </w:rPr>
            </w:pPr>
            <w:r w:rsidRPr="009E4C7F">
              <w:rPr>
                <w:sz w:val="28"/>
                <w:szCs w:val="28"/>
              </w:rPr>
              <w:t>Андрей Валентинович</w:t>
            </w:r>
          </w:p>
          <w:p w:rsidR="00AC0694" w:rsidRPr="009E4C7F" w:rsidRDefault="00AC0694" w:rsidP="001E1B18">
            <w:pPr>
              <w:jc w:val="both"/>
              <w:rPr>
                <w:sz w:val="28"/>
                <w:szCs w:val="28"/>
              </w:rPr>
            </w:pPr>
          </w:p>
        </w:tc>
        <w:tc>
          <w:tcPr>
            <w:tcW w:w="5493" w:type="dxa"/>
            <w:shd w:val="clear" w:color="auto" w:fill="auto"/>
          </w:tcPr>
          <w:p w:rsidR="00AC0694" w:rsidRPr="009E4C7F" w:rsidRDefault="00AC0694" w:rsidP="001E1B18">
            <w:pPr>
              <w:jc w:val="both"/>
              <w:rPr>
                <w:sz w:val="28"/>
                <w:szCs w:val="28"/>
              </w:rPr>
            </w:pPr>
            <w:r w:rsidRPr="009E4C7F">
              <w:rPr>
                <w:sz w:val="28"/>
                <w:szCs w:val="28"/>
              </w:rPr>
              <w:t>Заместитель директора Департамента</w:t>
            </w:r>
            <w:r>
              <w:rPr>
                <w:sz w:val="28"/>
                <w:szCs w:val="28"/>
              </w:rPr>
              <w:t xml:space="preserve"> – </w:t>
            </w:r>
            <w:r w:rsidRPr="009E4C7F">
              <w:rPr>
                <w:sz w:val="28"/>
                <w:szCs w:val="28"/>
              </w:rPr>
              <w:t>начальник Управл</w:t>
            </w:r>
            <w:r>
              <w:rPr>
                <w:sz w:val="28"/>
                <w:szCs w:val="28"/>
              </w:rPr>
              <w:t xml:space="preserve">ения правового и экономического </w:t>
            </w:r>
            <w:r w:rsidRPr="009E4C7F">
              <w:rPr>
                <w:sz w:val="28"/>
                <w:szCs w:val="28"/>
              </w:rPr>
              <w:t>регулирования, заместитель председателя Совета</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3</w:t>
            </w:r>
          </w:p>
        </w:tc>
        <w:tc>
          <w:tcPr>
            <w:tcW w:w="3119" w:type="dxa"/>
            <w:shd w:val="clear" w:color="auto" w:fill="auto"/>
          </w:tcPr>
          <w:p w:rsidR="00AC0694" w:rsidRPr="009E4C7F" w:rsidRDefault="00AC0694" w:rsidP="001E1B18">
            <w:pPr>
              <w:jc w:val="both"/>
              <w:rPr>
                <w:sz w:val="28"/>
                <w:szCs w:val="28"/>
              </w:rPr>
            </w:pPr>
            <w:r w:rsidRPr="009E4C7F">
              <w:rPr>
                <w:sz w:val="28"/>
                <w:szCs w:val="28"/>
              </w:rPr>
              <w:t xml:space="preserve">Костерина </w:t>
            </w:r>
          </w:p>
          <w:p w:rsidR="00AC0694" w:rsidRPr="009E4C7F" w:rsidRDefault="00AC0694" w:rsidP="001E1B18">
            <w:pPr>
              <w:jc w:val="both"/>
              <w:rPr>
                <w:sz w:val="28"/>
                <w:szCs w:val="28"/>
              </w:rPr>
            </w:pPr>
            <w:r w:rsidRPr="009E4C7F">
              <w:rPr>
                <w:sz w:val="28"/>
                <w:szCs w:val="28"/>
              </w:rPr>
              <w:t>Ольга Алексеевна</w:t>
            </w:r>
          </w:p>
        </w:tc>
        <w:tc>
          <w:tcPr>
            <w:tcW w:w="5493" w:type="dxa"/>
            <w:shd w:val="clear" w:color="auto" w:fill="auto"/>
          </w:tcPr>
          <w:p w:rsidR="00AC0694" w:rsidRPr="009E4C7F" w:rsidRDefault="00AC0694" w:rsidP="001E1B18">
            <w:pPr>
              <w:jc w:val="both"/>
              <w:rPr>
                <w:sz w:val="28"/>
                <w:szCs w:val="28"/>
              </w:rPr>
            </w:pPr>
            <w:r w:rsidRPr="009E4C7F">
              <w:rPr>
                <w:sz w:val="28"/>
                <w:szCs w:val="28"/>
              </w:rPr>
              <w:t>Главный специалист-эксперт отдела развития туризма Управления туризма Департамента, секретарь Совета</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4</w:t>
            </w:r>
          </w:p>
        </w:tc>
        <w:tc>
          <w:tcPr>
            <w:tcW w:w="3119" w:type="dxa"/>
            <w:shd w:val="clear" w:color="auto" w:fill="auto"/>
          </w:tcPr>
          <w:p w:rsidR="00AC0694" w:rsidRPr="009E4C7F" w:rsidRDefault="00AC0694" w:rsidP="001E1B18">
            <w:pPr>
              <w:jc w:val="both"/>
              <w:rPr>
                <w:sz w:val="28"/>
                <w:szCs w:val="28"/>
              </w:rPr>
            </w:pPr>
            <w:r w:rsidRPr="009E4C7F">
              <w:rPr>
                <w:sz w:val="28"/>
                <w:szCs w:val="28"/>
              </w:rPr>
              <w:t xml:space="preserve">Савватеев </w:t>
            </w:r>
          </w:p>
          <w:p w:rsidR="00AC0694" w:rsidRPr="009E4C7F" w:rsidRDefault="00AC0694" w:rsidP="001E1B18">
            <w:pPr>
              <w:jc w:val="both"/>
              <w:rPr>
                <w:sz w:val="28"/>
                <w:szCs w:val="28"/>
              </w:rPr>
            </w:pPr>
            <w:r w:rsidRPr="009E4C7F">
              <w:rPr>
                <w:sz w:val="28"/>
                <w:szCs w:val="28"/>
              </w:rPr>
              <w:t>Дмитрий Юрьевич</w:t>
            </w:r>
          </w:p>
        </w:tc>
        <w:tc>
          <w:tcPr>
            <w:tcW w:w="5493" w:type="dxa"/>
            <w:shd w:val="clear" w:color="auto" w:fill="auto"/>
          </w:tcPr>
          <w:p w:rsidR="00AC0694" w:rsidRPr="009E4C7F" w:rsidRDefault="00AC0694" w:rsidP="001E1B18">
            <w:pPr>
              <w:tabs>
                <w:tab w:val="left" w:pos="3464"/>
              </w:tabs>
              <w:rPr>
                <w:sz w:val="28"/>
                <w:szCs w:val="28"/>
              </w:rPr>
            </w:pPr>
            <w:r w:rsidRPr="009E4C7F">
              <w:rPr>
                <w:sz w:val="28"/>
                <w:szCs w:val="28"/>
              </w:rPr>
              <w:t xml:space="preserve">Заместитель начальника управления </w:t>
            </w:r>
          </w:p>
          <w:p w:rsidR="00AC0694" w:rsidRPr="009E4C7F" w:rsidRDefault="00AC0694" w:rsidP="001E1B18">
            <w:pPr>
              <w:tabs>
                <w:tab w:val="left" w:pos="3464"/>
              </w:tabs>
              <w:rPr>
                <w:sz w:val="28"/>
                <w:szCs w:val="28"/>
              </w:rPr>
            </w:pPr>
            <w:r w:rsidRPr="009E4C7F">
              <w:rPr>
                <w:sz w:val="28"/>
                <w:szCs w:val="28"/>
              </w:rPr>
              <w:t xml:space="preserve">– </w:t>
            </w:r>
            <w:r w:rsidRPr="00D5481A">
              <w:rPr>
                <w:sz w:val="28"/>
                <w:szCs w:val="28"/>
              </w:rPr>
              <w:t>начальник отдела мониторинга</w:t>
            </w:r>
            <w:r w:rsidRPr="009E4C7F">
              <w:rPr>
                <w:sz w:val="28"/>
                <w:szCs w:val="28"/>
              </w:rPr>
              <w:t xml:space="preserve"> туризма и межрегионального сотрудничества Управления туризма Департамента</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5</w:t>
            </w:r>
          </w:p>
        </w:tc>
        <w:tc>
          <w:tcPr>
            <w:tcW w:w="3119" w:type="dxa"/>
            <w:shd w:val="clear" w:color="auto" w:fill="auto"/>
          </w:tcPr>
          <w:p w:rsidR="00AC0694" w:rsidRPr="009E4C7F" w:rsidRDefault="00AC0694" w:rsidP="001E1B18">
            <w:pPr>
              <w:jc w:val="both"/>
              <w:rPr>
                <w:sz w:val="28"/>
                <w:szCs w:val="28"/>
              </w:rPr>
            </w:pPr>
            <w:r w:rsidRPr="009E4C7F">
              <w:rPr>
                <w:sz w:val="28"/>
                <w:szCs w:val="28"/>
              </w:rPr>
              <w:t xml:space="preserve">Макеева </w:t>
            </w:r>
          </w:p>
          <w:p w:rsidR="00AC0694" w:rsidRPr="009E4C7F" w:rsidRDefault="00AC0694" w:rsidP="001E1B18">
            <w:pPr>
              <w:jc w:val="both"/>
              <w:rPr>
                <w:sz w:val="28"/>
                <w:szCs w:val="28"/>
              </w:rPr>
            </w:pPr>
            <w:r w:rsidRPr="009E4C7F">
              <w:rPr>
                <w:sz w:val="28"/>
                <w:szCs w:val="28"/>
              </w:rPr>
              <w:t>Оксана Евгеньевна</w:t>
            </w:r>
          </w:p>
        </w:tc>
        <w:tc>
          <w:tcPr>
            <w:tcW w:w="5493" w:type="dxa"/>
            <w:shd w:val="clear" w:color="auto" w:fill="auto"/>
          </w:tcPr>
          <w:p w:rsidR="00AC0694" w:rsidRPr="009E4C7F" w:rsidRDefault="00AC0694" w:rsidP="001E1B18">
            <w:pPr>
              <w:jc w:val="both"/>
              <w:rPr>
                <w:sz w:val="28"/>
                <w:szCs w:val="28"/>
              </w:rPr>
            </w:pPr>
            <w:r w:rsidRPr="009E4C7F">
              <w:rPr>
                <w:sz w:val="28"/>
                <w:szCs w:val="28"/>
              </w:rPr>
              <w:t>Директор автономного учреждения Ханты-Мансийского автономного округа - Югры «Центр «Открытый регион» (по согласованию)</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6</w:t>
            </w:r>
          </w:p>
        </w:tc>
        <w:tc>
          <w:tcPr>
            <w:tcW w:w="3119" w:type="dxa"/>
            <w:shd w:val="clear" w:color="auto" w:fill="auto"/>
          </w:tcPr>
          <w:p w:rsidR="00AC0694" w:rsidRPr="009E4C7F" w:rsidRDefault="00AC0694" w:rsidP="001E1B18">
            <w:pPr>
              <w:jc w:val="both"/>
              <w:rPr>
                <w:sz w:val="28"/>
                <w:szCs w:val="28"/>
              </w:rPr>
            </w:pPr>
            <w:proofErr w:type="spellStart"/>
            <w:r w:rsidRPr="009E4C7F">
              <w:rPr>
                <w:sz w:val="28"/>
                <w:szCs w:val="28"/>
              </w:rPr>
              <w:t>Корольский</w:t>
            </w:r>
            <w:proofErr w:type="spellEnd"/>
            <w:r w:rsidRPr="009E4C7F">
              <w:rPr>
                <w:sz w:val="28"/>
                <w:szCs w:val="28"/>
              </w:rPr>
              <w:t xml:space="preserve"> </w:t>
            </w:r>
          </w:p>
          <w:p w:rsidR="00AC0694" w:rsidRPr="009E4C7F" w:rsidRDefault="00AC0694" w:rsidP="001E1B18">
            <w:pPr>
              <w:jc w:val="both"/>
              <w:rPr>
                <w:sz w:val="28"/>
                <w:szCs w:val="28"/>
              </w:rPr>
            </w:pPr>
            <w:r w:rsidRPr="009E4C7F">
              <w:rPr>
                <w:sz w:val="28"/>
                <w:szCs w:val="28"/>
              </w:rPr>
              <w:t>Юрий Сергеевич</w:t>
            </w:r>
          </w:p>
        </w:tc>
        <w:tc>
          <w:tcPr>
            <w:tcW w:w="5493" w:type="dxa"/>
            <w:shd w:val="clear" w:color="auto" w:fill="auto"/>
          </w:tcPr>
          <w:p w:rsidR="00AC0694" w:rsidRPr="009E4C7F" w:rsidRDefault="00AC0694" w:rsidP="001E1B18">
            <w:pPr>
              <w:jc w:val="both"/>
              <w:rPr>
                <w:sz w:val="28"/>
                <w:szCs w:val="28"/>
              </w:rPr>
            </w:pPr>
            <w:r w:rsidRPr="009E4C7F">
              <w:rPr>
                <w:sz w:val="28"/>
                <w:szCs w:val="28"/>
              </w:rPr>
              <w:t xml:space="preserve">Директор  бюджетного учреждения Ханты-Мансийского автономного округа – Югры </w:t>
            </w:r>
          </w:p>
          <w:p w:rsidR="00AC0694" w:rsidRPr="009E4C7F" w:rsidRDefault="00AC0694" w:rsidP="001E1B18">
            <w:pPr>
              <w:jc w:val="both"/>
              <w:rPr>
                <w:sz w:val="28"/>
                <w:szCs w:val="28"/>
              </w:rPr>
            </w:pPr>
            <w:r w:rsidRPr="009E4C7F">
              <w:rPr>
                <w:sz w:val="28"/>
                <w:szCs w:val="28"/>
              </w:rPr>
              <w:t>«</w:t>
            </w:r>
            <w:proofErr w:type="gramStart"/>
            <w:r w:rsidRPr="009E4C7F">
              <w:rPr>
                <w:sz w:val="28"/>
                <w:szCs w:val="28"/>
              </w:rPr>
              <w:t>Региональный</w:t>
            </w:r>
            <w:proofErr w:type="gramEnd"/>
            <w:r w:rsidRPr="009E4C7F">
              <w:rPr>
                <w:sz w:val="28"/>
                <w:szCs w:val="28"/>
              </w:rPr>
              <w:t xml:space="preserve"> центр инвестиций» (по согласованию)</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7</w:t>
            </w:r>
          </w:p>
        </w:tc>
        <w:tc>
          <w:tcPr>
            <w:tcW w:w="3119" w:type="dxa"/>
            <w:shd w:val="clear" w:color="auto" w:fill="auto"/>
          </w:tcPr>
          <w:p w:rsidR="00AC0694" w:rsidRPr="009E4C7F" w:rsidRDefault="00AC0694" w:rsidP="001E1B18">
            <w:pPr>
              <w:jc w:val="both"/>
              <w:rPr>
                <w:sz w:val="28"/>
                <w:szCs w:val="28"/>
              </w:rPr>
            </w:pPr>
            <w:proofErr w:type="spellStart"/>
            <w:r w:rsidRPr="009E4C7F">
              <w:rPr>
                <w:sz w:val="28"/>
                <w:szCs w:val="28"/>
              </w:rPr>
              <w:t>Кусакина</w:t>
            </w:r>
            <w:proofErr w:type="spellEnd"/>
            <w:r w:rsidRPr="009E4C7F">
              <w:rPr>
                <w:sz w:val="28"/>
                <w:szCs w:val="28"/>
              </w:rPr>
              <w:t xml:space="preserve"> </w:t>
            </w:r>
          </w:p>
          <w:p w:rsidR="00AC0694" w:rsidRPr="009E4C7F" w:rsidRDefault="00AC0694" w:rsidP="001E1B18">
            <w:pPr>
              <w:jc w:val="both"/>
              <w:rPr>
                <w:sz w:val="28"/>
                <w:szCs w:val="28"/>
              </w:rPr>
            </w:pPr>
            <w:r w:rsidRPr="009E4C7F">
              <w:rPr>
                <w:sz w:val="28"/>
                <w:szCs w:val="28"/>
              </w:rPr>
              <w:t>Юлия Александровна</w:t>
            </w:r>
          </w:p>
        </w:tc>
        <w:tc>
          <w:tcPr>
            <w:tcW w:w="5493" w:type="dxa"/>
            <w:shd w:val="clear" w:color="auto" w:fill="auto"/>
          </w:tcPr>
          <w:p w:rsidR="00AC0694" w:rsidRPr="009E4C7F" w:rsidRDefault="00AC0694" w:rsidP="001E1B18">
            <w:pPr>
              <w:jc w:val="both"/>
              <w:rPr>
                <w:sz w:val="28"/>
                <w:szCs w:val="28"/>
              </w:rPr>
            </w:pPr>
            <w:r w:rsidRPr="009E4C7F">
              <w:rPr>
                <w:sz w:val="28"/>
                <w:szCs w:val="28"/>
              </w:rPr>
              <w:t xml:space="preserve">Директор Департамента развития предпринимательства </w:t>
            </w:r>
            <w:proofErr w:type="gramStart"/>
            <w:r w:rsidRPr="009E4C7F">
              <w:rPr>
                <w:sz w:val="28"/>
                <w:szCs w:val="28"/>
              </w:rPr>
              <w:t>Торгово-промышленной</w:t>
            </w:r>
            <w:proofErr w:type="gramEnd"/>
            <w:r w:rsidRPr="009E4C7F">
              <w:rPr>
                <w:sz w:val="28"/>
                <w:szCs w:val="28"/>
              </w:rPr>
              <w:t xml:space="preserve"> палаты Ханты-Мансийского автономного округа – Югры (по согласованию)</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8</w:t>
            </w:r>
          </w:p>
        </w:tc>
        <w:tc>
          <w:tcPr>
            <w:tcW w:w="3119" w:type="dxa"/>
            <w:shd w:val="clear" w:color="auto" w:fill="auto"/>
          </w:tcPr>
          <w:p w:rsidR="00AC0694" w:rsidRPr="009E4C7F" w:rsidRDefault="00AC0694" w:rsidP="001E1B18">
            <w:pPr>
              <w:jc w:val="both"/>
              <w:rPr>
                <w:sz w:val="28"/>
                <w:szCs w:val="28"/>
              </w:rPr>
            </w:pPr>
            <w:r w:rsidRPr="009E4C7F">
              <w:rPr>
                <w:sz w:val="28"/>
                <w:szCs w:val="28"/>
              </w:rPr>
              <w:t xml:space="preserve">Колупаев </w:t>
            </w:r>
          </w:p>
          <w:p w:rsidR="00AC0694" w:rsidRPr="009E4C7F" w:rsidRDefault="00AC0694" w:rsidP="001E1B18">
            <w:pPr>
              <w:jc w:val="both"/>
              <w:rPr>
                <w:sz w:val="28"/>
                <w:szCs w:val="28"/>
              </w:rPr>
            </w:pPr>
            <w:r w:rsidRPr="009E4C7F">
              <w:rPr>
                <w:sz w:val="28"/>
                <w:szCs w:val="28"/>
              </w:rPr>
              <w:t>Роман Геннадьевич</w:t>
            </w:r>
          </w:p>
          <w:p w:rsidR="00AC0694" w:rsidRPr="009E4C7F" w:rsidRDefault="00AC0694" w:rsidP="001E1B18">
            <w:pPr>
              <w:jc w:val="both"/>
              <w:rPr>
                <w:sz w:val="28"/>
                <w:szCs w:val="28"/>
              </w:rPr>
            </w:pPr>
          </w:p>
        </w:tc>
        <w:tc>
          <w:tcPr>
            <w:tcW w:w="5493" w:type="dxa"/>
            <w:shd w:val="clear" w:color="auto" w:fill="auto"/>
          </w:tcPr>
          <w:p w:rsidR="00AC0694" w:rsidRPr="009E4C7F" w:rsidRDefault="00AC0694" w:rsidP="001E1B18">
            <w:pPr>
              <w:jc w:val="both"/>
              <w:rPr>
                <w:sz w:val="28"/>
                <w:szCs w:val="28"/>
              </w:rPr>
            </w:pPr>
            <w:r w:rsidRPr="009E4C7F">
              <w:rPr>
                <w:sz w:val="28"/>
                <w:szCs w:val="28"/>
              </w:rPr>
              <w:lastRenderedPageBreak/>
              <w:t xml:space="preserve">Исполнительный директор Ханты-Мансийского окружного регионального </w:t>
            </w:r>
            <w:r w:rsidRPr="009E4C7F">
              <w:rPr>
                <w:sz w:val="28"/>
                <w:szCs w:val="28"/>
              </w:rPr>
              <w:lastRenderedPageBreak/>
              <w:t>отделения общероссийской общественной организации «Деловая Россия» (по согласованию)</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lastRenderedPageBreak/>
              <w:t>9</w:t>
            </w:r>
          </w:p>
        </w:tc>
        <w:tc>
          <w:tcPr>
            <w:tcW w:w="3119" w:type="dxa"/>
            <w:shd w:val="clear" w:color="auto" w:fill="auto"/>
          </w:tcPr>
          <w:p w:rsidR="00AC0694" w:rsidRPr="009E4C7F" w:rsidRDefault="00AC0694" w:rsidP="001E1B18">
            <w:pPr>
              <w:jc w:val="both"/>
              <w:rPr>
                <w:sz w:val="28"/>
                <w:szCs w:val="28"/>
              </w:rPr>
            </w:pPr>
            <w:r w:rsidRPr="009E4C7F">
              <w:rPr>
                <w:sz w:val="28"/>
                <w:szCs w:val="28"/>
              </w:rPr>
              <w:t xml:space="preserve">Алферова </w:t>
            </w:r>
          </w:p>
          <w:p w:rsidR="00AC0694" w:rsidRPr="009E4C7F" w:rsidRDefault="00AC0694" w:rsidP="001E1B18">
            <w:pPr>
              <w:jc w:val="both"/>
              <w:rPr>
                <w:sz w:val="28"/>
                <w:szCs w:val="28"/>
              </w:rPr>
            </w:pPr>
            <w:r w:rsidRPr="009E4C7F">
              <w:rPr>
                <w:sz w:val="28"/>
                <w:szCs w:val="28"/>
              </w:rPr>
              <w:t>Людмила Александровна</w:t>
            </w:r>
          </w:p>
        </w:tc>
        <w:tc>
          <w:tcPr>
            <w:tcW w:w="5493" w:type="dxa"/>
            <w:shd w:val="clear" w:color="auto" w:fill="auto"/>
          </w:tcPr>
          <w:p w:rsidR="00AC0694" w:rsidRPr="009E4C7F" w:rsidRDefault="00AC0694" w:rsidP="001E1B18">
            <w:pPr>
              <w:jc w:val="both"/>
              <w:rPr>
                <w:sz w:val="28"/>
                <w:szCs w:val="28"/>
              </w:rPr>
            </w:pPr>
            <w:r w:rsidRPr="009E4C7F">
              <w:rPr>
                <w:sz w:val="28"/>
                <w:szCs w:val="28"/>
              </w:rPr>
              <w:t>Президент общественной организации «Спасение Югры» (по согласованию)</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10</w:t>
            </w:r>
          </w:p>
        </w:tc>
        <w:tc>
          <w:tcPr>
            <w:tcW w:w="3119" w:type="dxa"/>
            <w:shd w:val="clear" w:color="auto" w:fill="auto"/>
          </w:tcPr>
          <w:p w:rsidR="00AC0694" w:rsidRPr="009E4C7F" w:rsidRDefault="00AC0694" w:rsidP="001E1B18">
            <w:pPr>
              <w:jc w:val="both"/>
              <w:rPr>
                <w:sz w:val="28"/>
                <w:szCs w:val="28"/>
              </w:rPr>
            </w:pPr>
            <w:r w:rsidRPr="009E4C7F">
              <w:rPr>
                <w:sz w:val="28"/>
                <w:szCs w:val="28"/>
              </w:rPr>
              <w:t xml:space="preserve">Куриков </w:t>
            </w:r>
          </w:p>
          <w:p w:rsidR="00AC0694" w:rsidRPr="009E4C7F" w:rsidRDefault="00AC0694" w:rsidP="001E1B18">
            <w:pPr>
              <w:jc w:val="both"/>
              <w:rPr>
                <w:sz w:val="28"/>
                <w:szCs w:val="28"/>
              </w:rPr>
            </w:pPr>
            <w:r w:rsidRPr="009E4C7F">
              <w:rPr>
                <w:sz w:val="28"/>
                <w:szCs w:val="28"/>
              </w:rPr>
              <w:t>Владимир Михайлович</w:t>
            </w:r>
          </w:p>
        </w:tc>
        <w:tc>
          <w:tcPr>
            <w:tcW w:w="5493" w:type="dxa"/>
            <w:shd w:val="clear" w:color="auto" w:fill="auto"/>
          </w:tcPr>
          <w:p w:rsidR="00AC0694" w:rsidRPr="009E4C7F" w:rsidRDefault="00AC0694" w:rsidP="001E1B18">
            <w:pPr>
              <w:jc w:val="both"/>
              <w:rPr>
                <w:color w:val="FF0000"/>
                <w:sz w:val="28"/>
                <w:szCs w:val="28"/>
              </w:rPr>
            </w:pPr>
            <w:r w:rsidRPr="009E4C7F">
              <w:rPr>
                <w:sz w:val="28"/>
                <w:szCs w:val="28"/>
              </w:rPr>
              <w:t>Вице-президент общественной организации «Спасение Югры» (по согласованию)</w:t>
            </w:r>
          </w:p>
        </w:tc>
      </w:tr>
      <w:tr w:rsidR="00AC0694" w:rsidRPr="009E4C7F" w:rsidTr="001E1B18">
        <w:tc>
          <w:tcPr>
            <w:tcW w:w="675" w:type="dxa"/>
            <w:shd w:val="clear" w:color="auto" w:fill="auto"/>
          </w:tcPr>
          <w:p w:rsidR="00AC0694" w:rsidRPr="009E4C7F" w:rsidRDefault="00AC0694" w:rsidP="001E1B18">
            <w:pPr>
              <w:jc w:val="center"/>
              <w:rPr>
                <w:sz w:val="28"/>
                <w:szCs w:val="28"/>
              </w:rPr>
            </w:pPr>
            <w:r w:rsidRPr="009E4C7F">
              <w:rPr>
                <w:sz w:val="28"/>
                <w:szCs w:val="28"/>
              </w:rPr>
              <w:t>11</w:t>
            </w:r>
          </w:p>
        </w:tc>
        <w:tc>
          <w:tcPr>
            <w:tcW w:w="3119" w:type="dxa"/>
            <w:shd w:val="clear" w:color="auto" w:fill="auto"/>
          </w:tcPr>
          <w:p w:rsidR="00AC0694" w:rsidRPr="009E4C7F" w:rsidRDefault="00AC0694" w:rsidP="001E1B18">
            <w:pPr>
              <w:jc w:val="both"/>
              <w:rPr>
                <w:sz w:val="28"/>
                <w:szCs w:val="28"/>
              </w:rPr>
            </w:pPr>
            <w:r w:rsidRPr="009E4C7F">
              <w:rPr>
                <w:sz w:val="28"/>
                <w:szCs w:val="28"/>
              </w:rPr>
              <w:t xml:space="preserve">Константинов </w:t>
            </w:r>
          </w:p>
          <w:p w:rsidR="00AC0694" w:rsidRPr="009E4C7F" w:rsidRDefault="00AC0694" w:rsidP="001E1B18">
            <w:pPr>
              <w:jc w:val="both"/>
              <w:rPr>
                <w:sz w:val="28"/>
                <w:szCs w:val="28"/>
              </w:rPr>
            </w:pPr>
            <w:r w:rsidRPr="009E4C7F">
              <w:rPr>
                <w:sz w:val="28"/>
                <w:szCs w:val="28"/>
              </w:rPr>
              <w:t>Александр Михайлович</w:t>
            </w:r>
          </w:p>
        </w:tc>
        <w:tc>
          <w:tcPr>
            <w:tcW w:w="5493" w:type="dxa"/>
            <w:shd w:val="clear" w:color="auto" w:fill="auto"/>
          </w:tcPr>
          <w:p w:rsidR="00AC0694" w:rsidRPr="009E4C7F" w:rsidRDefault="00AC0694" w:rsidP="001E1B18">
            <w:pPr>
              <w:jc w:val="both"/>
              <w:rPr>
                <w:sz w:val="28"/>
                <w:szCs w:val="28"/>
              </w:rPr>
            </w:pPr>
            <w:r w:rsidRPr="009E4C7F">
              <w:rPr>
                <w:sz w:val="28"/>
                <w:szCs w:val="28"/>
              </w:rPr>
              <w:t>Председатель Совета старейшин коренных малочисленных народов Севера Ханты-Мансийского автономного округа – Югры (по согласованию)</w:t>
            </w:r>
          </w:p>
        </w:tc>
      </w:tr>
    </w:tbl>
    <w:p w:rsidR="00AC0694" w:rsidRPr="009E4C7F" w:rsidRDefault="00AC0694" w:rsidP="00AC0694">
      <w:pPr>
        <w:rPr>
          <w:color w:val="FF0000"/>
          <w:sz w:val="28"/>
          <w:szCs w:val="28"/>
        </w:rPr>
      </w:pPr>
    </w:p>
    <w:p w:rsidR="00AC0694" w:rsidRPr="009E4C7F" w:rsidRDefault="00AC0694" w:rsidP="00AC0694">
      <w:pPr>
        <w:jc w:val="right"/>
        <w:rPr>
          <w:sz w:val="28"/>
          <w:szCs w:val="28"/>
        </w:rPr>
      </w:pPr>
    </w:p>
    <w:p w:rsidR="00AC0694" w:rsidRPr="009E4C7F" w:rsidRDefault="00AC0694" w:rsidP="00AC0694">
      <w:pPr>
        <w:jc w:val="right"/>
        <w:rPr>
          <w:sz w:val="28"/>
          <w:szCs w:val="28"/>
        </w:rPr>
      </w:pPr>
    </w:p>
    <w:p w:rsidR="00AC0694" w:rsidRDefault="00AC0694" w:rsidP="00AC0694">
      <w:pPr>
        <w:jc w:val="right"/>
        <w:rPr>
          <w:sz w:val="28"/>
          <w:szCs w:val="28"/>
        </w:rPr>
      </w:pPr>
    </w:p>
    <w:p w:rsidR="00AC0694" w:rsidRPr="00077DA7" w:rsidRDefault="00AC0694" w:rsidP="00AC0694">
      <w:pPr>
        <w:jc w:val="right"/>
        <w:rPr>
          <w:sz w:val="28"/>
          <w:szCs w:val="28"/>
        </w:rPr>
      </w:pPr>
      <w:r>
        <w:rPr>
          <w:sz w:val="28"/>
          <w:szCs w:val="28"/>
        </w:rPr>
        <w:br w:type="page"/>
      </w:r>
      <w:r w:rsidRPr="00077DA7">
        <w:rPr>
          <w:sz w:val="28"/>
          <w:szCs w:val="28"/>
        </w:rPr>
        <w:lastRenderedPageBreak/>
        <w:t xml:space="preserve">Приложение </w:t>
      </w:r>
      <w:r>
        <w:rPr>
          <w:sz w:val="28"/>
          <w:szCs w:val="28"/>
        </w:rPr>
        <w:t>5</w:t>
      </w:r>
    </w:p>
    <w:p w:rsidR="00AC0694" w:rsidRPr="00077DA7" w:rsidRDefault="00AC0694" w:rsidP="00AC0694">
      <w:pPr>
        <w:jc w:val="right"/>
        <w:rPr>
          <w:sz w:val="28"/>
          <w:szCs w:val="28"/>
        </w:rPr>
      </w:pPr>
      <w:r w:rsidRPr="00077DA7">
        <w:rPr>
          <w:sz w:val="28"/>
          <w:szCs w:val="28"/>
        </w:rPr>
        <w:t>к приказу  Департамента промышленности</w:t>
      </w:r>
    </w:p>
    <w:p w:rsidR="00AC0694" w:rsidRPr="00077DA7" w:rsidRDefault="00AC0694" w:rsidP="00AC0694">
      <w:pPr>
        <w:jc w:val="right"/>
        <w:rPr>
          <w:sz w:val="28"/>
          <w:szCs w:val="28"/>
        </w:rPr>
      </w:pPr>
      <w:r w:rsidRPr="00077DA7">
        <w:rPr>
          <w:sz w:val="28"/>
          <w:szCs w:val="28"/>
        </w:rPr>
        <w:t>Ханты-Мансийского автономного округа - Югры</w:t>
      </w:r>
    </w:p>
    <w:p w:rsidR="00AC0694" w:rsidRPr="00077DA7" w:rsidRDefault="00AC0694" w:rsidP="00AC0694">
      <w:pPr>
        <w:jc w:val="right"/>
        <w:rPr>
          <w:sz w:val="28"/>
          <w:szCs w:val="28"/>
        </w:rPr>
      </w:pPr>
      <w:r w:rsidRPr="00077DA7">
        <w:rPr>
          <w:sz w:val="28"/>
          <w:szCs w:val="28"/>
        </w:rPr>
        <w:t xml:space="preserve"> </w:t>
      </w:r>
      <w:r>
        <w:rPr>
          <w:sz w:val="28"/>
          <w:szCs w:val="28"/>
        </w:rPr>
        <w:t xml:space="preserve">от __________2017 года  </w:t>
      </w:r>
      <w:r w:rsidRPr="009F50DA">
        <w:rPr>
          <w:sz w:val="28"/>
          <w:szCs w:val="28"/>
        </w:rPr>
        <w:t>№ 38-п- __</w:t>
      </w:r>
      <w:r w:rsidRPr="00077DA7">
        <w:rPr>
          <w:sz w:val="28"/>
          <w:szCs w:val="28"/>
        </w:rPr>
        <w:t xml:space="preserve"> </w:t>
      </w:r>
    </w:p>
    <w:p w:rsidR="00AC0694" w:rsidRPr="00077DA7" w:rsidRDefault="00AC0694" w:rsidP="00AC0694">
      <w:pPr>
        <w:jc w:val="right"/>
        <w:rPr>
          <w:sz w:val="28"/>
          <w:szCs w:val="28"/>
        </w:rPr>
      </w:pPr>
    </w:p>
    <w:p w:rsidR="00AC0694" w:rsidRDefault="00AC0694" w:rsidP="00AC0694">
      <w:pPr>
        <w:jc w:val="right"/>
        <w:rPr>
          <w:sz w:val="26"/>
          <w:szCs w:val="26"/>
        </w:rPr>
      </w:pPr>
    </w:p>
    <w:p w:rsidR="00AC0694" w:rsidRDefault="00AC0694" w:rsidP="00AC0694">
      <w:pPr>
        <w:jc w:val="center"/>
        <w:rPr>
          <w:sz w:val="26"/>
          <w:szCs w:val="26"/>
        </w:rPr>
      </w:pPr>
    </w:p>
    <w:p w:rsidR="00AC0694" w:rsidRDefault="00AC0694" w:rsidP="00AC0694">
      <w:pPr>
        <w:jc w:val="center"/>
        <w:rPr>
          <w:sz w:val="26"/>
          <w:szCs w:val="26"/>
        </w:rPr>
      </w:pPr>
    </w:p>
    <w:p w:rsidR="00AC0694" w:rsidRPr="009E4C7F" w:rsidRDefault="00AC0694" w:rsidP="00AC0694">
      <w:pPr>
        <w:jc w:val="center"/>
        <w:rPr>
          <w:sz w:val="28"/>
          <w:szCs w:val="28"/>
        </w:rPr>
      </w:pPr>
      <w:r w:rsidRPr="009E4C7F">
        <w:rPr>
          <w:sz w:val="28"/>
          <w:szCs w:val="28"/>
        </w:rPr>
        <w:t xml:space="preserve">Заявка на участие в </w:t>
      </w:r>
      <w:proofErr w:type="gramStart"/>
      <w:r w:rsidRPr="009E4C7F">
        <w:rPr>
          <w:sz w:val="28"/>
          <w:szCs w:val="28"/>
        </w:rPr>
        <w:t>конкурсе</w:t>
      </w:r>
      <w:proofErr w:type="gramEnd"/>
      <w:r w:rsidRPr="009E4C7F">
        <w:rPr>
          <w:sz w:val="28"/>
          <w:szCs w:val="28"/>
        </w:rPr>
        <w:t xml:space="preserve"> по предоставлению грантов в форме субсидии из бюджета Ханты-Мансийского автономного округа – Югры на развитие внутреннего, въездного, в том числе этнографического туризма</w:t>
      </w:r>
    </w:p>
    <w:p w:rsidR="00AC0694" w:rsidRPr="002905B0" w:rsidRDefault="00AC0694" w:rsidP="00AC0694">
      <w:pPr>
        <w:jc w:val="center"/>
      </w:pPr>
      <w:r w:rsidRPr="002905B0">
        <w:t>на официальном бланке</w:t>
      </w:r>
      <w:r>
        <w:t xml:space="preserve"> участника</w:t>
      </w:r>
    </w:p>
    <w:p w:rsidR="00AC0694" w:rsidRDefault="00AC0694" w:rsidP="00AC0694">
      <w:pPr>
        <w:jc w:val="center"/>
        <w:rPr>
          <w:b/>
          <w:color w:val="0000FF"/>
        </w:rPr>
      </w:pPr>
    </w:p>
    <w:p w:rsidR="00AC0694" w:rsidRDefault="00AC0694" w:rsidP="00AC0694">
      <w:r>
        <w:t xml:space="preserve">№ </w:t>
      </w:r>
      <w:proofErr w:type="spellStart"/>
      <w:proofErr w:type="gramStart"/>
      <w:r>
        <w:t>исх</w:t>
      </w:r>
      <w:proofErr w:type="spellEnd"/>
      <w:proofErr w:type="gramEnd"/>
      <w:r>
        <w:t>___</w:t>
      </w:r>
      <w:r>
        <w:rPr>
          <w:b/>
          <w:color w:val="0000FF"/>
        </w:rPr>
        <w:tab/>
      </w:r>
      <w:r>
        <w:rPr>
          <w:b/>
        </w:rPr>
        <w:tab/>
      </w:r>
      <w:r>
        <w:rPr>
          <w:b/>
        </w:rPr>
        <w:tab/>
      </w:r>
      <w:r>
        <w:rPr>
          <w:b/>
        </w:rPr>
        <w:tab/>
      </w:r>
      <w:r>
        <w:rPr>
          <w:b/>
        </w:rPr>
        <w:tab/>
      </w:r>
      <w:r>
        <w:rPr>
          <w:b/>
        </w:rPr>
        <w:tab/>
      </w:r>
      <w:r>
        <w:rPr>
          <w:b/>
        </w:rPr>
        <w:tab/>
      </w:r>
      <w:r>
        <w:rPr>
          <w:b/>
        </w:rPr>
        <w:tab/>
        <w:t xml:space="preserve">«____» ___________ </w:t>
      </w:r>
      <w:r w:rsidRPr="00433E57">
        <w:t>г.</w:t>
      </w:r>
    </w:p>
    <w:p w:rsidR="00AC0694" w:rsidRDefault="00AC0694" w:rsidP="00AC0694"/>
    <w:p w:rsidR="00AC0694" w:rsidRDefault="00AC0694" w:rsidP="00AC0694"/>
    <w:p w:rsidR="00AC0694" w:rsidRPr="00F348F5" w:rsidRDefault="00AC0694" w:rsidP="00AC0694">
      <w:pPr>
        <w:jc w:val="both"/>
        <w:rPr>
          <w:sz w:val="28"/>
          <w:szCs w:val="28"/>
        </w:rPr>
      </w:pPr>
      <w:r w:rsidRPr="009E4C7F">
        <w:rPr>
          <w:sz w:val="28"/>
          <w:szCs w:val="28"/>
        </w:rPr>
        <w:t>Я, ___________________________</w:t>
      </w:r>
      <w:r>
        <w:rPr>
          <w:sz w:val="28"/>
          <w:szCs w:val="28"/>
        </w:rPr>
        <w:t>_____________________</w:t>
      </w:r>
      <w:r w:rsidRPr="00F348F5">
        <w:rPr>
          <w:sz w:val="28"/>
          <w:szCs w:val="28"/>
        </w:rPr>
        <w:t>_____________</w:t>
      </w:r>
    </w:p>
    <w:p w:rsidR="00AC0694" w:rsidRPr="009E4C7F" w:rsidRDefault="00AC0694" w:rsidP="00AC0694">
      <w:pPr>
        <w:jc w:val="center"/>
        <w:rPr>
          <w:sz w:val="28"/>
          <w:szCs w:val="28"/>
        </w:rPr>
      </w:pPr>
      <w:r w:rsidRPr="009E4C7F">
        <w:rPr>
          <w:sz w:val="28"/>
          <w:szCs w:val="28"/>
        </w:rPr>
        <w:t>(ФИО)</w:t>
      </w:r>
    </w:p>
    <w:p w:rsidR="00AC0694" w:rsidRPr="00F348F5" w:rsidRDefault="00AC0694" w:rsidP="00AC0694">
      <w:pPr>
        <w:jc w:val="both"/>
        <w:rPr>
          <w:sz w:val="28"/>
          <w:szCs w:val="28"/>
        </w:rPr>
      </w:pPr>
      <w:r w:rsidRPr="009E4C7F">
        <w:rPr>
          <w:sz w:val="28"/>
          <w:szCs w:val="28"/>
        </w:rPr>
        <w:t>от ____________________________________________</w:t>
      </w:r>
      <w:r>
        <w:rPr>
          <w:sz w:val="28"/>
          <w:szCs w:val="28"/>
        </w:rPr>
        <w:t>_________________</w:t>
      </w:r>
    </w:p>
    <w:p w:rsidR="00AC0694" w:rsidRPr="009E4C7F" w:rsidRDefault="00AC0694" w:rsidP="00AC0694">
      <w:pPr>
        <w:jc w:val="center"/>
      </w:pPr>
      <w:r w:rsidRPr="009E4C7F">
        <w:t xml:space="preserve">(наименование </w:t>
      </w:r>
      <w:r w:rsidRPr="009E4C7F">
        <w:rPr>
          <w:color w:val="000000"/>
          <w:spacing w:val="-2"/>
        </w:rPr>
        <w:t>юридического лица (индивидуального предпринимателя))</w:t>
      </w:r>
    </w:p>
    <w:p w:rsidR="00AC0694" w:rsidRPr="009E4C7F" w:rsidRDefault="00AC0694" w:rsidP="00AC0694">
      <w:pPr>
        <w:spacing w:line="360" w:lineRule="auto"/>
        <w:jc w:val="both"/>
        <w:rPr>
          <w:sz w:val="28"/>
          <w:szCs w:val="28"/>
        </w:rPr>
      </w:pPr>
    </w:p>
    <w:p w:rsidR="00AC0694" w:rsidRPr="009E4C7F" w:rsidRDefault="00AC0694" w:rsidP="00AC0694">
      <w:pPr>
        <w:spacing w:line="360" w:lineRule="auto"/>
        <w:jc w:val="both"/>
        <w:rPr>
          <w:sz w:val="28"/>
          <w:szCs w:val="28"/>
        </w:rPr>
      </w:pPr>
      <w:r w:rsidRPr="009E4C7F">
        <w:rPr>
          <w:sz w:val="28"/>
          <w:szCs w:val="28"/>
        </w:rPr>
        <w:t xml:space="preserve">направляю заявку на участие в </w:t>
      </w:r>
      <w:proofErr w:type="gramStart"/>
      <w:r w:rsidRPr="009E4C7F">
        <w:rPr>
          <w:sz w:val="28"/>
          <w:szCs w:val="28"/>
        </w:rPr>
        <w:t>конкурсе</w:t>
      </w:r>
      <w:proofErr w:type="gramEnd"/>
      <w:r w:rsidRPr="009E4C7F">
        <w:rPr>
          <w:sz w:val="28"/>
          <w:szCs w:val="28"/>
        </w:rPr>
        <w:t xml:space="preserve"> по предоставлению грантов в форме субсидии из бюджета Ханты-Мансийского автономного округа – Югры на развитие внутреннего, въездного, в том числе этнографического туризма с проектом</w:t>
      </w:r>
      <w:r w:rsidRPr="009E4C7F">
        <w:t>________________________________(название проекта)</w:t>
      </w:r>
      <w:r w:rsidRPr="009E4C7F">
        <w:rPr>
          <w:sz w:val="28"/>
          <w:szCs w:val="28"/>
        </w:rPr>
        <w:t xml:space="preserve"> по направлению </w:t>
      </w:r>
      <w:r>
        <w:rPr>
          <w:sz w:val="28"/>
          <w:szCs w:val="28"/>
        </w:rPr>
        <w:t>к</w:t>
      </w:r>
      <w:r w:rsidRPr="009E4C7F">
        <w:rPr>
          <w:sz w:val="28"/>
          <w:szCs w:val="28"/>
        </w:rPr>
        <w:t xml:space="preserve">онкурса ________________________________________, на грант __ степени, в размере _____________рублей. </w:t>
      </w:r>
    </w:p>
    <w:p w:rsidR="00AC0694" w:rsidRPr="009E4C7F" w:rsidRDefault="00AC0694" w:rsidP="00AC0694">
      <w:pPr>
        <w:spacing w:line="360" w:lineRule="auto"/>
        <w:jc w:val="both"/>
        <w:rPr>
          <w:sz w:val="28"/>
          <w:szCs w:val="28"/>
        </w:rPr>
      </w:pPr>
      <w:r w:rsidRPr="00D5481A">
        <w:rPr>
          <w:sz w:val="28"/>
          <w:szCs w:val="28"/>
        </w:rPr>
        <w:tab/>
      </w:r>
      <w:r w:rsidRPr="009E4C7F">
        <w:rPr>
          <w:sz w:val="28"/>
          <w:szCs w:val="28"/>
        </w:rPr>
        <w:t>Настоящим я, подтверждаю достоверность, предоставленной мною информации и подтверждаю свое согласие на участие в данном конкурсе на условиях, предусмотренных Порядком.</w:t>
      </w:r>
    </w:p>
    <w:p w:rsidR="00AC0694" w:rsidRDefault="00AC0694" w:rsidP="00AC0694">
      <w:pPr>
        <w:spacing w:line="360" w:lineRule="auto"/>
        <w:jc w:val="both"/>
        <w:rPr>
          <w:sz w:val="20"/>
          <w:szCs w:val="20"/>
        </w:rPr>
      </w:pPr>
      <w:r w:rsidRPr="00F348F5">
        <w:rPr>
          <w:sz w:val="28"/>
          <w:szCs w:val="28"/>
        </w:rPr>
        <w:tab/>
      </w:r>
      <w:r w:rsidRPr="009E4C7F">
        <w:rPr>
          <w:sz w:val="28"/>
          <w:szCs w:val="28"/>
        </w:rPr>
        <w:t xml:space="preserve">Обязуюсь реализовать проект на условиях </w:t>
      </w:r>
      <w:proofErr w:type="spellStart"/>
      <w:r w:rsidRPr="009E4C7F">
        <w:rPr>
          <w:sz w:val="28"/>
          <w:szCs w:val="28"/>
        </w:rPr>
        <w:t>софинансирования</w:t>
      </w:r>
      <w:proofErr w:type="spellEnd"/>
      <w:r w:rsidRPr="009E4C7F">
        <w:rPr>
          <w:sz w:val="28"/>
          <w:szCs w:val="28"/>
        </w:rPr>
        <w:t xml:space="preserve"> за счет собственных средств в размере не менее 50% от сметы расходов по проекту на грант, в размере ______________рублей.</w:t>
      </w:r>
      <w:r w:rsidRPr="009E4C7F">
        <w:rPr>
          <w:sz w:val="28"/>
          <w:szCs w:val="28"/>
        </w:rPr>
        <w:tab/>
      </w:r>
      <w:r w:rsidRPr="009E4C7F">
        <w:rPr>
          <w:sz w:val="28"/>
          <w:szCs w:val="28"/>
        </w:rPr>
        <w:tab/>
      </w:r>
      <w:r w:rsidRPr="009E4C7F">
        <w:rPr>
          <w:sz w:val="28"/>
          <w:szCs w:val="28"/>
        </w:rPr>
        <w:tab/>
      </w:r>
      <w:r w:rsidRPr="009E4C7F">
        <w:rPr>
          <w:sz w:val="28"/>
          <w:szCs w:val="28"/>
        </w:rPr>
        <w:tab/>
      </w:r>
      <w:r w:rsidRPr="009E4C7F">
        <w:rPr>
          <w:sz w:val="28"/>
          <w:szCs w:val="28"/>
        </w:rPr>
        <w:tab/>
      </w:r>
      <w:r w:rsidRPr="009E4C7F">
        <w:rPr>
          <w:sz w:val="28"/>
          <w:szCs w:val="28"/>
        </w:rPr>
        <w:tab/>
      </w:r>
      <w:r>
        <w:rPr>
          <w:sz w:val="20"/>
          <w:szCs w:val="20"/>
        </w:rPr>
        <w:tab/>
      </w:r>
      <w:r>
        <w:rPr>
          <w:sz w:val="20"/>
          <w:szCs w:val="20"/>
        </w:rPr>
        <w:tab/>
        <w:t xml:space="preserve">       </w:t>
      </w:r>
    </w:p>
    <w:p w:rsidR="00AC0694" w:rsidRDefault="00AC0694" w:rsidP="00AC0694">
      <w:pPr>
        <w:spacing w:line="360" w:lineRule="auto"/>
        <w:jc w:val="both"/>
        <w:rPr>
          <w:sz w:val="20"/>
          <w:szCs w:val="20"/>
        </w:rPr>
      </w:pPr>
    </w:p>
    <w:p w:rsidR="00AC0694" w:rsidRDefault="00AC0694" w:rsidP="00AC0694">
      <w:pPr>
        <w:jc w:val="both"/>
      </w:pPr>
      <w:r>
        <w:t>Дата подачи заявки:</w:t>
      </w:r>
    </w:p>
    <w:p w:rsidR="00AC0694" w:rsidRPr="0099025B" w:rsidRDefault="00AC0694" w:rsidP="00AC0694">
      <w:pPr>
        <w:jc w:val="both"/>
      </w:pPr>
      <w:r>
        <w:t>«____» ____________ 20___ год</w:t>
      </w:r>
    </w:p>
    <w:p w:rsidR="00AC0694" w:rsidRDefault="00AC0694" w:rsidP="00AC0694">
      <w:pPr>
        <w:spacing w:line="360" w:lineRule="auto"/>
        <w:jc w:val="both"/>
      </w:pPr>
    </w:p>
    <w:p w:rsidR="00AC0694" w:rsidRDefault="00AC0694" w:rsidP="00AC0694">
      <w:pPr>
        <w:jc w:val="right"/>
        <w:rPr>
          <w:sz w:val="20"/>
          <w:szCs w:val="20"/>
        </w:rPr>
      </w:pPr>
    </w:p>
    <w:p w:rsidR="00AC0694" w:rsidRPr="00077DA7" w:rsidRDefault="00AC0694" w:rsidP="00AC0694">
      <w:pPr>
        <w:jc w:val="right"/>
        <w:rPr>
          <w:sz w:val="28"/>
          <w:szCs w:val="28"/>
        </w:rPr>
      </w:pPr>
      <w:r>
        <w:rPr>
          <w:sz w:val="28"/>
          <w:szCs w:val="28"/>
        </w:rPr>
        <w:br w:type="page"/>
      </w:r>
      <w:r w:rsidRPr="00077DA7">
        <w:rPr>
          <w:sz w:val="28"/>
          <w:szCs w:val="28"/>
        </w:rPr>
        <w:lastRenderedPageBreak/>
        <w:t xml:space="preserve">Приложение </w:t>
      </w:r>
      <w:r>
        <w:rPr>
          <w:sz w:val="28"/>
          <w:szCs w:val="28"/>
        </w:rPr>
        <w:t>6</w:t>
      </w:r>
    </w:p>
    <w:p w:rsidR="00AC0694" w:rsidRPr="00077DA7" w:rsidRDefault="00AC0694" w:rsidP="00AC0694">
      <w:pPr>
        <w:jc w:val="right"/>
        <w:rPr>
          <w:sz w:val="28"/>
          <w:szCs w:val="28"/>
        </w:rPr>
      </w:pPr>
      <w:r w:rsidRPr="00077DA7">
        <w:rPr>
          <w:sz w:val="28"/>
          <w:szCs w:val="28"/>
        </w:rPr>
        <w:t>к приказу  Департамента промышленности</w:t>
      </w:r>
    </w:p>
    <w:p w:rsidR="00AC0694" w:rsidRPr="00077DA7" w:rsidRDefault="00AC0694" w:rsidP="00AC0694">
      <w:pPr>
        <w:jc w:val="right"/>
        <w:rPr>
          <w:sz w:val="28"/>
          <w:szCs w:val="28"/>
        </w:rPr>
      </w:pPr>
      <w:r w:rsidRPr="00077DA7">
        <w:rPr>
          <w:sz w:val="28"/>
          <w:szCs w:val="28"/>
        </w:rPr>
        <w:t>Ханты-Мансийского автономного округа - Югры</w:t>
      </w:r>
    </w:p>
    <w:p w:rsidR="00AC0694" w:rsidRPr="00077DA7" w:rsidRDefault="00AC0694" w:rsidP="00AC0694">
      <w:pPr>
        <w:jc w:val="right"/>
        <w:rPr>
          <w:sz w:val="28"/>
          <w:szCs w:val="28"/>
        </w:rPr>
      </w:pPr>
      <w:r>
        <w:rPr>
          <w:sz w:val="28"/>
          <w:szCs w:val="28"/>
        </w:rPr>
        <w:t xml:space="preserve">от __________2017 года  </w:t>
      </w:r>
      <w:r w:rsidRPr="009F50DA">
        <w:rPr>
          <w:sz w:val="28"/>
          <w:szCs w:val="28"/>
        </w:rPr>
        <w:t>№ 38-п- __</w:t>
      </w:r>
      <w:r w:rsidRPr="00077DA7">
        <w:rPr>
          <w:sz w:val="28"/>
          <w:szCs w:val="28"/>
        </w:rPr>
        <w:t xml:space="preserve"> </w:t>
      </w:r>
    </w:p>
    <w:p w:rsidR="00AC0694" w:rsidRPr="00077DA7" w:rsidRDefault="00AC0694" w:rsidP="00AC0694">
      <w:pPr>
        <w:jc w:val="right"/>
        <w:rPr>
          <w:sz w:val="28"/>
          <w:szCs w:val="28"/>
        </w:rPr>
      </w:pPr>
      <w:r w:rsidRPr="00077DA7">
        <w:rPr>
          <w:sz w:val="28"/>
          <w:szCs w:val="28"/>
        </w:rPr>
        <w:t xml:space="preserve"> </w:t>
      </w:r>
    </w:p>
    <w:p w:rsidR="00AC0694" w:rsidRDefault="00AC0694" w:rsidP="00AC0694">
      <w:pPr>
        <w:jc w:val="right"/>
        <w:rPr>
          <w:sz w:val="20"/>
          <w:szCs w:val="20"/>
        </w:rPr>
      </w:pPr>
    </w:p>
    <w:p w:rsidR="00AC0694" w:rsidRDefault="00AC0694" w:rsidP="00AC0694">
      <w:pPr>
        <w:jc w:val="center"/>
        <w:rPr>
          <w:sz w:val="28"/>
        </w:rPr>
      </w:pPr>
    </w:p>
    <w:p w:rsidR="00AC0694" w:rsidRDefault="00AC0694" w:rsidP="00AC0694">
      <w:pPr>
        <w:jc w:val="center"/>
      </w:pPr>
      <w:r w:rsidRPr="0065679E">
        <w:rPr>
          <w:sz w:val="28"/>
          <w:szCs w:val="28"/>
        </w:rPr>
        <w:t xml:space="preserve">Паспорт </w:t>
      </w:r>
      <w:r>
        <w:rPr>
          <w:sz w:val="28"/>
          <w:szCs w:val="28"/>
        </w:rPr>
        <w:t>заявки</w:t>
      </w:r>
      <w:r w:rsidRPr="0065679E">
        <w:rPr>
          <w:sz w:val="28"/>
          <w:szCs w:val="28"/>
        </w:rPr>
        <w:t xml:space="preserve"> </w:t>
      </w:r>
      <w:r>
        <w:rPr>
          <w:sz w:val="28"/>
          <w:szCs w:val="28"/>
        </w:rPr>
        <w:t>для участия</w:t>
      </w:r>
      <w:r w:rsidRPr="00925C5A">
        <w:rPr>
          <w:sz w:val="28"/>
          <w:szCs w:val="28"/>
        </w:rPr>
        <w:t xml:space="preserve"> в </w:t>
      </w:r>
      <w:proofErr w:type="gramStart"/>
      <w:r w:rsidRPr="00925C5A">
        <w:rPr>
          <w:sz w:val="28"/>
          <w:szCs w:val="28"/>
        </w:rPr>
        <w:t>конкурсе</w:t>
      </w:r>
      <w:proofErr w:type="gramEnd"/>
      <w:r w:rsidRPr="00925C5A">
        <w:rPr>
          <w:sz w:val="28"/>
          <w:szCs w:val="28"/>
        </w:rPr>
        <w:t xml:space="preserve"> </w:t>
      </w:r>
      <w:r>
        <w:rPr>
          <w:sz w:val="28"/>
          <w:szCs w:val="28"/>
        </w:rPr>
        <w:t>по</w:t>
      </w:r>
      <w:r w:rsidRPr="00925C5A">
        <w:rPr>
          <w:sz w:val="28"/>
          <w:szCs w:val="28"/>
        </w:rPr>
        <w:t xml:space="preserve"> предоставлени</w:t>
      </w:r>
      <w:r>
        <w:rPr>
          <w:sz w:val="28"/>
          <w:szCs w:val="28"/>
        </w:rPr>
        <w:t>ю</w:t>
      </w:r>
      <w:r w:rsidRPr="00925C5A">
        <w:rPr>
          <w:sz w:val="28"/>
          <w:szCs w:val="28"/>
        </w:rPr>
        <w:t xml:space="preserve"> грантов</w:t>
      </w:r>
      <w:r>
        <w:rPr>
          <w:sz w:val="28"/>
          <w:szCs w:val="28"/>
        </w:rPr>
        <w:t xml:space="preserve"> в форме субсидии из бюджета Ханты-Мансийского автономного округа – Югры на развитие внутреннего, въездного, в том числе этнографического туризма</w:t>
      </w:r>
    </w:p>
    <w:p w:rsidR="00AC0694" w:rsidRPr="00925C5A" w:rsidRDefault="00AC0694" w:rsidP="00AC0694">
      <w:pPr>
        <w:jc w:val="center"/>
      </w:pPr>
      <w:r w:rsidRPr="002905B0">
        <w:t>на официальном бланке</w:t>
      </w:r>
      <w:r>
        <w:t xml:space="preserve"> </w:t>
      </w:r>
      <w:r w:rsidRPr="00925C5A">
        <w:t>соискателя</w:t>
      </w:r>
    </w:p>
    <w:p w:rsidR="00AC0694" w:rsidRDefault="00AC0694" w:rsidP="00AC0694">
      <w:pPr>
        <w:jc w:val="center"/>
        <w:rPr>
          <w:b/>
          <w:color w:val="0000FF"/>
        </w:rPr>
      </w:pPr>
    </w:p>
    <w:p w:rsidR="00AC0694" w:rsidRDefault="00AC0694" w:rsidP="00AC0694">
      <w:r w:rsidRPr="002905B0">
        <w:t xml:space="preserve">№ </w:t>
      </w:r>
      <w:proofErr w:type="spellStart"/>
      <w:proofErr w:type="gramStart"/>
      <w:r w:rsidRPr="002905B0">
        <w:t>исх</w:t>
      </w:r>
      <w:proofErr w:type="spellEnd"/>
      <w:proofErr w:type="gramEnd"/>
      <w:r w:rsidRPr="002905B0">
        <w:t>__________</w:t>
      </w:r>
      <w:r>
        <w:rPr>
          <w:b/>
          <w:color w:val="0000FF"/>
        </w:rPr>
        <w:tab/>
      </w:r>
      <w:r>
        <w:rPr>
          <w:b/>
        </w:rPr>
        <w:tab/>
      </w:r>
      <w:r>
        <w:rPr>
          <w:b/>
        </w:rPr>
        <w:tab/>
      </w:r>
      <w:r>
        <w:rPr>
          <w:b/>
        </w:rPr>
        <w:tab/>
      </w:r>
      <w:r>
        <w:rPr>
          <w:b/>
        </w:rPr>
        <w:tab/>
      </w:r>
      <w:r>
        <w:rPr>
          <w:b/>
        </w:rPr>
        <w:tab/>
      </w:r>
      <w:r>
        <w:rPr>
          <w:b/>
        </w:rPr>
        <w:tab/>
        <w:t xml:space="preserve">«____» ___________ </w:t>
      </w:r>
      <w:r w:rsidRPr="00433E57">
        <w:t>г.</w:t>
      </w:r>
    </w:p>
    <w:p w:rsidR="00AC0694" w:rsidRPr="00433E57" w:rsidRDefault="00AC0694" w:rsidP="00AC069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814"/>
        <w:gridCol w:w="2798"/>
      </w:tblGrid>
      <w:tr w:rsidR="00AC0694" w:rsidRPr="009E4C7F" w:rsidTr="001E1B18">
        <w:tc>
          <w:tcPr>
            <w:tcW w:w="675" w:type="dxa"/>
          </w:tcPr>
          <w:p w:rsidR="00AC0694" w:rsidRPr="009E4C7F" w:rsidRDefault="00AC0694" w:rsidP="001E1B18">
            <w:pPr>
              <w:jc w:val="center"/>
              <w:rPr>
                <w:color w:val="000000"/>
                <w:spacing w:val="-2"/>
                <w:sz w:val="26"/>
                <w:szCs w:val="26"/>
              </w:rPr>
            </w:pPr>
            <w:r w:rsidRPr="009E4C7F">
              <w:rPr>
                <w:color w:val="000000"/>
                <w:spacing w:val="-2"/>
                <w:sz w:val="26"/>
                <w:szCs w:val="26"/>
              </w:rPr>
              <w:t>1</w:t>
            </w:r>
          </w:p>
        </w:tc>
        <w:tc>
          <w:tcPr>
            <w:tcW w:w="5814" w:type="dxa"/>
          </w:tcPr>
          <w:p w:rsidR="00AC0694" w:rsidRPr="009E4C7F" w:rsidRDefault="00AC0694" w:rsidP="001E1B18">
            <w:pPr>
              <w:jc w:val="both"/>
              <w:rPr>
                <w:color w:val="000000"/>
                <w:spacing w:val="-2"/>
                <w:sz w:val="26"/>
                <w:szCs w:val="26"/>
              </w:rPr>
            </w:pPr>
            <w:r w:rsidRPr="009E4C7F">
              <w:rPr>
                <w:color w:val="000000"/>
                <w:spacing w:val="-2"/>
                <w:sz w:val="26"/>
                <w:szCs w:val="26"/>
              </w:rPr>
              <w:t>Наименование организации (индивидуального предпринимателя)</w:t>
            </w:r>
          </w:p>
        </w:tc>
        <w:tc>
          <w:tcPr>
            <w:tcW w:w="2798" w:type="dxa"/>
          </w:tcPr>
          <w:p w:rsidR="00AC0694" w:rsidRPr="009E4C7F" w:rsidRDefault="00AC0694" w:rsidP="001E1B18">
            <w:pPr>
              <w:jc w:val="both"/>
              <w:rPr>
                <w:color w:val="000000"/>
                <w:spacing w:val="-2"/>
                <w:sz w:val="26"/>
                <w:szCs w:val="26"/>
              </w:rPr>
            </w:pPr>
          </w:p>
        </w:tc>
      </w:tr>
      <w:tr w:rsidR="00AC0694" w:rsidRPr="009E4C7F" w:rsidTr="001E1B18">
        <w:tc>
          <w:tcPr>
            <w:tcW w:w="675" w:type="dxa"/>
          </w:tcPr>
          <w:p w:rsidR="00AC0694" w:rsidRPr="009E4C7F" w:rsidRDefault="00AC0694" w:rsidP="001E1B18">
            <w:pPr>
              <w:jc w:val="center"/>
              <w:rPr>
                <w:color w:val="000000"/>
                <w:spacing w:val="-2"/>
                <w:sz w:val="26"/>
                <w:szCs w:val="26"/>
              </w:rPr>
            </w:pPr>
            <w:r w:rsidRPr="009E4C7F">
              <w:rPr>
                <w:color w:val="000000"/>
                <w:spacing w:val="-2"/>
                <w:sz w:val="26"/>
                <w:szCs w:val="26"/>
              </w:rPr>
              <w:t>2</w:t>
            </w:r>
          </w:p>
        </w:tc>
        <w:tc>
          <w:tcPr>
            <w:tcW w:w="5814" w:type="dxa"/>
          </w:tcPr>
          <w:p w:rsidR="00AC0694" w:rsidRPr="009E4C7F" w:rsidRDefault="00AC0694" w:rsidP="001E1B18">
            <w:pPr>
              <w:jc w:val="both"/>
              <w:rPr>
                <w:color w:val="000000"/>
                <w:spacing w:val="-2"/>
                <w:sz w:val="26"/>
                <w:szCs w:val="26"/>
              </w:rPr>
            </w:pPr>
            <w:r w:rsidRPr="009E4C7F">
              <w:rPr>
                <w:color w:val="000000"/>
                <w:spacing w:val="-2"/>
                <w:sz w:val="26"/>
                <w:szCs w:val="26"/>
              </w:rPr>
              <w:t>Адрес организации/местонахождение ИП, реквизиты (ИНН/КПП, расчетный счет, корреспондирующий счет, наименование банка)</w:t>
            </w:r>
          </w:p>
        </w:tc>
        <w:tc>
          <w:tcPr>
            <w:tcW w:w="2798" w:type="dxa"/>
          </w:tcPr>
          <w:p w:rsidR="00AC0694" w:rsidRPr="009E4C7F" w:rsidRDefault="00AC0694" w:rsidP="001E1B18">
            <w:pPr>
              <w:jc w:val="both"/>
              <w:rPr>
                <w:color w:val="000000"/>
                <w:spacing w:val="-2"/>
                <w:sz w:val="26"/>
                <w:szCs w:val="26"/>
              </w:rPr>
            </w:pPr>
          </w:p>
        </w:tc>
      </w:tr>
      <w:tr w:rsidR="00AC0694" w:rsidRPr="009E4C7F" w:rsidTr="001E1B18">
        <w:tc>
          <w:tcPr>
            <w:tcW w:w="675" w:type="dxa"/>
          </w:tcPr>
          <w:p w:rsidR="00AC0694" w:rsidRPr="009E4C7F" w:rsidRDefault="00AC0694" w:rsidP="001E1B18">
            <w:pPr>
              <w:jc w:val="center"/>
              <w:rPr>
                <w:color w:val="000000"/>
                <w:spacing w:val="-2"/>
                <w:sz w:val="26"/>
                <w:szCs w:val="26"/>
              </w:rPr>
            </w:pPr>
            <w:r w:rsidRPr="009E4C7F">
              <w:rPr>
                <w:color w:val="000000"/>
                <w:spacing w:val="-2"/>
                <w:sz w:val="26"/>
                <w:szCs w:val="26"/>
              </w:rPr>
              <w:t>3</w:t>
            </w:r>
          </w:p>
        </w:tc>
        <w:tc>
          <w:tcPr>
            <w:tcW w:w="5814" w:type="dxa"/>
          </w:tcPr>
          <w:p w:rsidR="00AC0694" w:rsidRPr="009E4C7F" w:rsidRDefault="00AC0694" w:rsidP="001E1B18">
            <w:pPr>
              <w:jc w:val="both"/>
              <w:rPr>
                <w:color w:val="000000"/>
                <w:spacing w:val="-2"/>
                <w:sz w:val="26"/>
                <w:szCs w:val="26"/>
              </w:rPr>
            </w:pPr>
            <w:r w:rsidRPr="009E4C7F">
              <w:rPr>
                <w:color w:val="000000"/>
                <w:spacing w:val="-2"/>
                <w:sz w:val="26"/>
                <w:szCs w:val="26"/>
              </w:rPr>
              <w:t>Номера телефона, факса, адрес электронной почты</w:t>
            </w:r>
          </w:p>
        </w:tc>
        <w:tc>
          <w:tcPr>
            <w:tcW w:w="2798" w:type="dxa"/>
          </w:tcPr>
          <w:p w:rsidR="00AC0694" w:rsidRPr="009E4C7F" w:rsidRDefault="00AC0694" w:rsidP="001E1B18">
            <w:pPr>
              <w:jc w:val="both"/>
              <w:rPr>
                <w:color w:val="000000"/>
                <w:spacing w:val="-2"/>
                <w:sz w:val="26"/>
                <w:szCs w:val="26"/>
              </w:rPr>
            </w:pPr>
          </w:p>
        </w:tc>
      </w:tr>
      <w:tr w:rsidR="00AC0694" w:rsidRPr="009E4C7F" w:rsidTr="001E1B18">
        <w:tc>
          <w:tcPr>
            <w:tcW w:w="675" w:type="dxa"/>
          </w:tcPr>
          <w:p w:rsidR="00AC0694" w:rsidRPr="009E4C7F" w:rsidRDefault="00AC0694" w:rsidP="001E1B18">
            <w:pPr>
              <w:jc w:val="center"/>
              <w:rPr>
                <w:color w:val="000000"/>
                <w:spacing w:val="-2"/>
                <w:sz w:val="26"/>
                <w:szCs w:val="26"/>
              </w:rPr>
            </w:pPr>
            <w:r w:rsidRPr="009E4C7F">
              <w:rPr>
                <w:color w:val="000000"/>
                <w:spacing w:val="-2"/>
                <w:sz w:val="26"/>
                <w:szCs w:val="26"/>
              </w:rPr>
              <w:t>4</w:t>
            </w:r>
          </w:p>
        </w:tc>
        <w:tc>
          <w:tcPr>
            <w:tcW w:w="5814" w:type="dxa"/>
          </w:tcPr>
          <w:p w:rsidR="00AC0694" w:rsidRPr="009E4C7F" w:rsidRDefault="00AC0694" w:rsidP="001E1B18">
            <w:pPr>
              <w:jc w:val="both"/>
              <w:rPr>
                <w:color w:val="000000"/>
                <w:spacing w:val="-2"/>
                <w:sz w:val="26"/>
                <w:szCs w:val="26"/>
              </w:rPr>
            </w:pPr>
            <w:r w:rsidRPr="009E4C7F">
              <w:rPr>
                <w:color w:val="000000"/>
                <w:spacing w:val="-2"/>
                <w:sz w:val="26"/>
                <w:szCs w:val="26"/>
              </w:rPr>
              <w:t>Ф.И.О. руководителя организации (индивидуального предпринимателя)</w:t>
            </w:r>
          </w:p>
        </w:tc>
        <w:tc>
          <w:tcPr>
            <w:tcW w:w="2798" w:type="dxa"/>
          </w:tcPr>
          <w:p w:rsidR="00AC0694" w:rsidRPr="009E4C7F" w:rsidRDefault="00AC0694" w:rsidP="001E1B18">
            <w:pPr>
              <w:jc w:val="both"/>
              <w:rPr>
                <w:color w:val="000000"/>
                <w:spacing w:val="-2"/>
                <w:sz w:val="26"/>
                <w:szCs w:val="26"/>
              </w:rPr>
            </w:pPr>
          </w:p>
        </w:tc>
      </w:tr>
      <w:tr w:rsidR="00AC0694" w:rsidRPr="009E4C7F" w:rsidTr="001E1B18">
        <w:tc>
          <w:tcPr>
            <w:tcW w:w="675" w:type="dxa"/>
          </w:tcPr>
          <w:p w:rsidR="00AC0694" w:rsidRPr="009E4C7F" w:rsidRDefault="00AC0694" w:rsidP="001E1B18">
            <w:pPr>
              <w:jc w:val="center"/>
              <w:rPr>
                <w:color w:val="000000"/>
                <w:spacing w:val="-2"/>
                <w:sz w:val="26"/>
                <w:szCs w:val="26"/>
              </w:rPr>
            </w:pPr>
            <w:r w:rsidRPr="009E4C7F">
              <w:rPr>
                <w:color w:val="000000"/>
                <w:spacing w:val="-2"/>
                <w:sz w:val="26"/>
                <w:szCs w:val="26"/>
              </w:rPr>
              <w:t>5</w:t>
            </w:r>
          </w:p>
        </w:tc>
        <w:tc>
          <w:tcPr>
            <w:tcW w:w="5814" w:type="dxa"/>
          </w:tcPr>
          <w:p w:rsidR="00AC0694" w:rsidRPr="009E4C7F" w:rsidRDefault="00AC0694" w:rsidP="001E1B18">
            <w:pPr>
              <w:jc w:val="both"/>
              <w:rPr>
                <w:color w:val="000000"/>
                <w:spacing w:val="-2"/>
                <w:sz w:val="26"/>
                <w:szCs w:val="26"/>
              </w:rPr>
            </w:pPr>
            <w:r w:rsidRPr="009E4C7F">
              <w:rPr>
                <w:color w:val="000000"/>
                <w:spacing w:val="-2"/>
                <w:sz w:val="26"/>
                <w:szCs w:val="26"/>
              </w:rPr>
              <w:t>Ф.И.О. руководителя (автора проекта)</w:t>
            </w:r>
          </w:p>
        </w:tc>
        <w:tc>
          <w:tcPr>
            <w:tcW w:w="2798" w:type="dxa"/>
          </w:tcPr>
          <w:p w:rsidR="00AC0694" w:rsidRPr="009E4C7F" w:rsidRDefault="00AC0694" w:rsidP="001E1B18">
            <w:pPr>
              <w:jc w:val="both"/>
              <w:rPr>
                <w:color w:val="000000"/>
                <w:spacing w:val="-2"/>
                <w:sz w:val="26"/>
                <w:szCs w:val="26"/>
              </w:rPr>
            </w:pPr>
          </w:p>
        </w:tc>
      </w:tr>
      <w:tr w:rsidR="00AC0694" w:rsidRPr="009E4C7F" w:rsidTr="001E1B18">
        <w:tc>
          <w:tcPr>
            <w:tcW w:w="675" w:type="dxa"/>
          </w:tcPr>
          <w:p w:rsidR="00AC0694" w:rsidRPr="009E4C7F" w:rsidRDefault="00AC0694" w:rsidP="001E1B18">
            <w:pPr>
              <w:jc w:val="center"/>
              <w:rPr>
                <w:spacing w:val="-2"/>
                <w:sz w:val="26"/>
                <w:szCs w:val="26"/>
              </w:rPr>
            </w:pPr>
            <w:r w:rsidRPr="009E4C7F">
              <w:rPr>
                <w:spacing w:val="-2"/>
                <w:sz w:val="26"/>
                <w:szCs w:val="26"/>
              </w:rPr>
              <w:t>6</w:t>
            </w:r>
          </w:p>
        </w:tc>
        <w:tc>
          <w:tcPr>
            <w:tcW w:w="5814" w:type="dxa"/>
          </w:tcPr>
          <w:p w:rsidR="00AC0694" w:rsidRPr="005739E0" w:rsidRDefault="00AC0694" w:rsidP="001E1B18">
            <w:pPr>
              <w:jc w:val="both"/>
              <w:rPr>
                <w:spacing w:val="-2"/>
                <w:sz w:val="26"/>
                <w:szCs w:val="26"/>
              </w:rPr>
            </w:pPr>
            <w:r w:rsidRPr="005739E0">
              <w:rPr>
                <w:spacing w:val="-2"/>
                <w:sz w:val="26"/>
                <w:szCs w:val="26"/>
              </w:rPr>
              <w:t>Перечень членов творческого или научного коллектива, их Ф.И.О., место работы, которые участвуют в реализации проекта</w:t>
            </w:r>
          </w:p>
        </w:tc>
        <w:tc>
          <w:tcPr>
            <w:tcW w:w="2798" w:type="dxa"/>
          </w:tcPr>
          <w:p w:rsidR="00AC0694" w:rsidRPr="009E4C7F" w:rsidRDefault="00AC0694" w:rsidP="001E1B18">
            <w:pPr>
              <w:jc w:val="both"/>
              <w:rPr>
                <w:spacing w:val="-2"/>
                <w:sz w:val="26"/>
                <w:szCs w:val="26"/>
              </w:rPr>
            </w:pPr>
          </w:p>
        </w:tc>
      </w:tr>
      <w:tr w:rsidR="00AC0694" w:rsidRPr="009E4C7F" w:rsidTr="001E1B18">
        <w:tc>
          <w:tcPr>
            <w:tcW w:w="675" w:type="dxa"/>
          </w:tcPr>
          <w:p w:rsidR="00AC0694" w:rsidRPr="009E4C7F" w:rsidRDefault="00AC0694" w:rsidP="001E1B18">
            <w:pPr>
              <w:jc w:val="center"/>
              <w:rPr>
                <w:color w:val="000000"/>
                <w:spacing w:val="-2"/>
                <w:sz w:val="26"/>
                <w:szCs w:val="26"/>
              </w:rPr>
            </w:pPr>
            <w:r w:rsidRPr="009E4C7F">
              <w:rPr>
                <w:color w:val="000000"/>
                <w:spacing w:val="-2"/>
                <w:sz w:val="26"/>
                <w:szCs w:val="26"/>
              </w:rPr>
              <w:t>7</w:t>
            </w:r>
          </w:p>
        </w:tc>
        <w:tc>
          <w:tcPr>
            <w:tcW w:w="5814" w:type="dxa"/>
          </w:tcPr>
          <w:p w:rsidR="00AC0694" w:rsidRPr="009E4C7F" w:rsidRDefault="00AC0694" w:rsidP="001E1B18">
            <w:pPr>
              <w:jc w:val="both"/>
              <w:rPr>
                <w:color w:val="000000"/>
                <w:spacing w:val="-2"/>
                <w:sz w:val="26"/>
                <w:szCs w:val="26"/>
              </w:rPr>
            </w:pPr>
            <w:r w:rsidRPr="009E4C7F">
              <w:rPr>
                <w:color w:val="000000"/>
                <w:spacing w:val="-2"/>
                <w:sz w:val="26"/>
                <w:szCs w:val="26"/>
              </w:rPr>
              <w:t>Наименование направления</w:t>
            </w:r>
          </w:p>
        </w:tc>
        <w:tc>
          <w:tcPr>
            <w:tcW w:w="2798" w:type="dxa"/>
          </w:tcPr>
          <w:p w:rsidR="00AC0694" w:rsidRPr="009E4C7F" w:rsidRDefault="00AC0694" w:rsidP="001E1B18">
            <w:pPr>
              <w:jc w:val="both"/>
              <w:rPr>
                <w:color w:val="000000"/>
                <w:spacing w:val="-2"/>
                <w:sz w:val="26"/>
                <w:szCs w:val="26"/>
              </w:rPr>
            </w:pPr>
          </w:p>
        </w:tc>
      </w:tr>
      <w:tr w:rsidR="00AC0694" w:rsidRPr="009E4C7F" w:rsidTr="001E1B18">
        <w:tc>
          <w:tcPr>
            <w:tcW w:w="675" w:type="dxa"/>
          </w:tcPr>
          <w:p w:rsidR="00AC0694" w:rsidRPr="009E4C7F" w:rsidRDefault="00AC0694" w:rsidP="001E1B18">
            <w:pPr>
              <w:jc w:val="center"/>
              <w:rPr>
                <w:color w:val="000000"/>
                <w:spacing w:val="-2"/>
                <w:sz w:val="26"/>
                <w:szCs w:val="26"/>
              </w:rPr>
            </w:pPr>
            <w:r w:rsidRPr="009E4C7F">
              <w:rPr>
                <w:color w:val="000000"/>
                <w:spacing w:val="-2"/>
                <w:sz w:val="26"/>
                <w:szCs w:val="26"/>
              </w:rPr>
              <w:t>8</w:t>
            </w:r>
          </w:p>
        </w:tc>
        <w:tc>
          <w:tcPr>
            <w:tcW w:w="5814" w:type="dxa"/>
          </w:tcPr>
          <w:p w:rsidR="00AC0694" w:rsidRPr="009E4C7F" w:rsidRDefault="00AC0694" w:rsidP="001E1B18">
            <w:pPr>
              <w:jc w:val="both"/>
              <w:rPr>
                <w:color w:val="000000"/>
                <w:spacing w:val="-2"/>
                <w:sz w:val="26"/>
                <w:szCs w:val="26"/>
              </w:rPr>
            </w:pPr>
            <w:r w:rsidRPr="009E4C7F">
              <w:rPr>
                <w:color w:val="000000"/>
                <w:spacing w:val="-2"/>
                <w:sz w:val="26"/>
                <w:szCs w:val="26"/>
              </w:rPr>
              <w:t>Название проекта</w:t>
            </w:r>
          </w:p>
        </w:tc>
        <w:tc>
          <w:tcPr>
            <w:tcW w:w="2798" w:type="dxa"/>
          </w:tcPr>
          <w:p w:rsidR="00AC0694" w:rsidRPr="009E4C7F" w:rsidRDefault="00AC0694" w:rsidP="001E1B18">
            <w:pPr>
              <w:jc w:val="both"/>
              <w:rPr>
                <w:color w:val="000000"/>
                <w:spacing w:val="-2"/>
                <w:sz w:val="26"/>
                <w:szCs w:val="26"/>
              </w:rPr>
            </w:pPr>
          </w:p>
        </w:tc>
      </w:tr>
      <w:tr w:rsidR="00AC0694" w:rsidRPr="009E4C7F" w:rsidTr="001E1B18">
        <w:tc>
          <w:tcPr>
            <w:tcW w:w="675" w:type="dxa"/>
          </w:tcPr>
          <w:p w:rsidR="00AC0694" w:rsidRPr="009E4C7F" w:rsidRDefault="00AC0694" w:rsidP="001E1B18">
            <w:pPr>
              <w:jc w:val="center"/>
              <w:rPr>
                <w:color w:val="000000"/>
                <w:spacing w:val="-2"/>
                <w:sz w:val="26"/>
                <w:szCs w:val="26"/>
              </w:rPr>
            </w:pPr>
            <w:r w:rsidRPr="009E4C7F">
              <w:rPr>
                <w:color w:val="000000"/>
                <w:spacing w:val="-2"/>
                <w:sz w:val="26"/>
                <w:szCs w:val="26"/>
              </w:rPr>
              <w:t>9</w:t>
            </w:r>
          </w:p>
        </w:tc>
        <w:tc>
          <w:tcPr>
            <w:tcW w:w="5814" w:type="dxa"/>
          </w:tcPr>
          <w:p w:rsidR="00AC0694" w:rsidRPr="009E4C7F" w:rsidRDefault="00AC0694" w:rsidP="001E1B18">
            <w:pPr>
              <w:jc w:val="both"/>
              <w:rPr>
                <w:color w:val="000000"/>
                <w:spacing w:val="-2"/>
                <w:sz w:val="26"/>
                <w:szCs w:val="26"/>
              </w:rPr>
            </w:pPr>
            <w:r w:rsidRPr="009E4C7F">
              <w:rPr>
                <w:color w:val="000000"/>
                <w:spacing w:val="-2"/>
                <w:sz w:val="26"/>
                <w:szCs w:val="26"/>
              </w:rPr>
              <w:t>Общий бюджет проекта (в руб.)</w:t>
            </w:r>
          </w:p>
          <w:p w:rsidR="00AC0694" w:rsidRPr="009E4C7F" w:rsidRDefault="00AC0694" w:rsidP="001E1B18">
            <w:pPr>
              <w:jc w:val="both"/>
              <w:rPr>
                <w:color w:val="000000"/>
                <w:spacing w:val="-2"/>
                <w:sz w:val="26"/>
                <w:szCs w:val="26"/>
              </w:rPr>
            </w:pPr>
            <w:r w:rsidRPr="009E4C7F">
              <w:rPr>
                <w:color w:val="000000"/>
                <w:spacing w:val="-2"/>
                <w:sz w:val="26"/>
                <w:szCs w:val="26"/>
              </w:rPr>
              <w:t>Из них:</w:t>
            </w:r>
          </w:p>
        </w:tc>
        <w:tc>
          <w:tcPr>
            <w:tcW w:w="2798" w:type="dxa"/>
          </w:tcPr>
          <w:p w:rsidR="00AC0694" w:rsidRPr="009E4C7F" w:rsidRDefault="00AC0694" w:rsidP="001E1B18">
            <w:pPr>
              <w:jc w:val="both"/>
              <w:rPr>
                <w:color w:val="000000"/>
                <w:spacing w:val="-2"/>
                <w:sz w:val="26"/>
                <w:szCs w:val="26"/>
              </w:rPr>
            </w:pPr>
          </w:p>
        </w:tc>
      </w:tr>
      <w:tr w:rsidR="00AC0694" w:rsidRPr="009E4C7F" w:rsidTr="001E1B18">
        <w:tc>
          <w:tcPr>
            <w:tcW w:w="675" w:type="dxa"/>
          </w:tcPr>
          <w:p w:rsidR="00AC0694" w:rsidRPr="009E4C7F" w:rsidRDefault="00AC0694" w:rsidP="001E1B18">
            <w:pPr>
              <w:jc w:val="center"/>
              <w:rPr>
                <w:color w:val="000000"/>
                <w:spacing w:val="-2"/>
                <w:sz w:val="26"/>
                <w:szCs w:val="26"/>
              </w:rPr>
            </w:pPr>
            <w:r w:rsidRPr="009E4C7F">
              <w:rPr>
                <w:color w:val="000000"/>
                <w:spacing w:val="-2"/>
                <w:sz w:val="26"/>
                <w:szCs w:val="26"/>
              </w:rPr>
              <w:t>9.1</w:t>
            </w:r>
          </w:p>
        </w:tc>
        <w:tc>
          <w:tcPr>
            <w:tcW w:w="5814" w:type="dxa"/>
          </w:tcPr>
          <w:p w:rsidR="00AC0694" w:rsidRPr="009E4C7F" w:rsidRDefault="00AC0694" w:rsidP="001E1B18">
            <w:pPr>
              <w:jc w:val="both"/>
              <w:rPr>
                <w:color w:val="000000"/>
                <w:spacing w:val="-2"/>
                <w:sz w:val="26"/>
                <w:szCs w:val="26"/>
              </w:rPr>
            </w:pPr>
            <w:r w:rsidRPr="009E4C7F">
              <w:rPr>
                <w:color w:val="000000"/>
                <w:spacing w:val="-2"/>
                <w:sz w:val="26"/>
                <w:szCs w:val="26"/>
              </w:rPr>
              <w:t>собственные финансовые средства в проекта (в руб.)</w:t>
            </w:r>
          </w:p>
        </w:tc>
        <w:tc>
          <w:tcPr>
            <w:tcW w:w="2798" w:type="dxa"/>
          </w:tcPr>
          <w:p w:rsidR="00AC0694" w:rsidRPr="009E4C7F" w:rsidRDefault="00AC0694" w:rsidP="001E1B18">
            <w:pPr>
              <w:jc w:val="both"/>
              <w:rPr>
                <w:color w:val="000000"/>
                <w:spacing w:val="-2"/>
                <w:sz w:val="26"/>
                <w:szCs w:val="26"/>
              </w:rPr>
            </w:pPr>
          </w:p>
        </w:tc>
      </w:tr>
      <w:tr w:rsidR="00AC0694" w:rsidRPr="009E4C7F" w:rsidTr="001E1B18">
        <w:tc>
          <w:tcPr>
            <w:tcW w:w="675" w:type="dxa"/>
          </w:tcPr>
          <w:p w:rsidR="00AC0694" w:rsidRPr="009E4C7F" w:rsidRDefault="00AC0694" w:rsidP="001E1B18">
            <w:pPr>
              <w:jc w:val="center"/>
              <w:rPr>
                <w:color w:val="000000"/>
                <w:spacing w:val="-2"/>
                <w:sz w:val="26"/>
                <w:szCs w:val="26"/>
              </w:rPr>
            </w:pPr>
            <w:r w:rsidRPr="009E4C7F">
              <w:rPr>
                <w:color w:val="000000"/>
                <w:spacing w:val="-2"/>
                <w:sz w:val="26"/>
                <w:szCs w:val="26"/>
              </w:rPr>
              <w:t>9.2</w:t>
            </w:r>
          </w:p>
        </w:tc>
        <w:tc>
          <w:tcPr>
            <w:tcW w:w="5814" w:type="dxa"/>
          </w:tcPr>
          <w:p w:rsidR="00AC0694" w:rsidRPr="009E4C7F" w:rsidRDefault="00AC0694" w:rsidP="001E1B18">
            <w:pPr>
              <w:jc w:val="both"/>
              <w:rPr>
                <w:color w:val="000000"/>
                <w:spacing w:val="-2"/>
                <w:sz w:val="26"/>
                <w:szCs w:val="26"/>
              </w:rPr>
            </w:pPr>
            <w:r w:rsidRPr="009E4C7F">
              <w:rPr>
                <w:color w:val="000000"/>
                <w:spacing w:val="-2"/>
                <w:sz w:val="26"/>
                <w:szCs w:val="26"/>
              </w:rPr>
              <w:t>средства гранта (в руб.)</w:t>
            </w:r>
          </w:p>
        </w:tc>
        <w:tc>
          <w:tcPr>
            <w:tcW w:w="2798" w:type="dxa"/>
          </w:tcPr>
          <w:p w:rsidR="00AC0694" w:rsidRPr="009E4C7F" w:rsidRDefault="00AC0694" w:rsidP="001E1B18">
            <w:pPr>
              <w:jc w:val="both"/>
              <w:rPr>
                <w:color w:val="000000"/>
                <w:spacing w:val="-2"/>
                <w:sz w:val="26"/>
                <w:szCs w:val="26"/>
              </w:rPr>
            </w:pPr>
          </w:p>
        </w:tc>
      </w:tr>
      <w:tr w:rsidR="00AC0694" w:rsidRPr="009E4C7F" w:rsidTr="001E1B18">
        <w:tc>
          <w:tcPr>
            <w:tcW w:w="675" w:type="dxa"/>
          </w:tcPr>
          <w:p w:rsidR="00AC0694" w:rsidRPr="009E4C7F" w:rsidRDefault="00AC0694" w:rsidP="001E1B18">
            <w:pPr>
              <w:jc w:val="center"/>
              <w:rPr>
                <w:color w:val="000000"/>
                <w:spacing w:val="-2"/>
                <w:sz w:val="26"/>
                <w:szCs w:val="26"/>
              </w:rPr>
            </w:pPr>
            <w:r w:rsidRPr="009E4C7F">
              <w:rPr>
                <w:color w:val="000000"/>
                <w:spacing w:val="-2"/>
                <w:sz w:val="26"/>
                <w:szCs w:val="26"/>
              </w:rPr>
              <w:t>10</w:t>
            </w:r>
          </w:p>
        </w:tc>
        <w:tc>
          <w:tcPr>
            <w:tcW w:w="5814" w:type="dxa"/>
          </w:tcPr>
          <w:p w:rsidR="00AC0694" w:rsidRPr="009E4C7F" w:rsidRDefault="00AC0694" w:rsidP="001E1B18">
            <w:pPr>
              <w:jc w:val="both"/>
              <w:rPr>
                <w:color w:val="000000"/>
                <w:spacing w:val="-2"/>
                <w:sz w:val="26"/>
                <w:szCs w:val="26"/>
              </w:rPr>
            </w:pPr>
            <w:r w:rsidRPr="009E4C7F">
              <w:rPr>
                <w:color w:val="000000"/>
                <w:spacing w:val="-2"/>
                <w:sz w:val="26"/>
                <w:szCs w:val="26"/>
              </w:rPr>
              <w:t>Сроки реализации проекта</w:t>
            </w:r>
          </w:p>
        </w:tc>
        <w:tc>
          <w:tcPr>
            <w:tcW w:w="2798" w:type="dxa"/>
          </w:tcPr>
          <w:p w:rsidR="00AC0694" w:rsidRPr="009E4C7F" w:rsidRDefault="00AC0694" w:rsidP="001E1B18">
            <w:pPr>
              <w:jc w:val="both"/>
              <w:rPr>
                <w:color w:val="000000"/>
                <w:spacing w:val="-2"/>
                <w:sz w:val="26"/>
                <w:szCs w:val="26"/>
              </w:rPr>
            </w:pPr>
          </w:p>
        </w:tc>
      </w:tr>
    </w:tbl>
    <w:p w:rsidR="00AC0694" w:rsidRPr="0099025B" w:rsidRDefault="00AC0694" w:rsidP="00AC0694">
      <w:pPr>
        <w:pStyle w:val="ConsPlusTitle"/>
        <w:jc w:val="center"/>
        <w:rPr>
          <w:rFonts w:ascii="Times New Roman" w:hAnsi="Times New Roman" w:cs="Times New Roman"/>
          <w:sz w:val="24"/>
          <w:szCs w:val="24"/>
        </w:rPr>
      </w:pPr>
    </w:p>
    <w:p w:rsidR="00AC0694" w:rsidRDefault="00AC0694" w:rsidP="00AC0694">
      <w:pPr>
        <w:pStyle w:val="ConsPlusNonformat"/>
        <w:pBdr>
          <w:bottom w:val="single" w:sz="12" w:space="1" w:color="auto"/>
        </w:pBdr>
        <w:jc w:val="both"/>
        <w:rPr>
          <w:rFonts w:ascii="Times New Roman" w:hAnsi="Times New Roman" w:cs="Times New Roman"/>
          <w:u w:val="single"/>
        </w:rPr>
      </w:pPr>
    </w:p>
    <w:p w:rsidR="00AC0694" w:rsidRDefault="00AC0694" w:rsidP="00AC0694">
      <w:pPr>
        <w:pStyle w:val="ConsPlusNonformat"/>
        <w:jc w:val="both"/>
        <w:rPr>
          <w:rFonts w:ascii="Times New Roman" w:hAnsi="Times New Roman" w:cs="Times New Roman"/>
          <w:u w:val="single"/>
        </w:rPr>
      </w:pPr>
    </w:p>
    <w:p w:rsidR="00AC0694" w:rsidRPr="006D7E07" w:rsidRDefault="00AC0694" w:rsidP="00AC0694">
      <w:pPr>
        <w:pStyle w:val="ConsPlusNonformat"/>
        <w:jc w:val="both"/>
        <w:rPr>
          <w:rFonts w:ascii="Times New Roman" w:hAnsi="Times New Roman" w:cs="Times New Roman"/>
          <w:u w:val="single"/>
        </w:rPr>
      </w:pPr>
      <w:r w:rsidRPr="006D7E07">
        <w:rPr>
          <w:rFonts w:ascii="Times New Roman" w:hAnsi="Times New Roman" w:cs="Times New Roman"/>
          <w:u w:val="single"/>
        </w:rPr>
        <w:t xml:space="preserve">Заполняется сотрудником Департамента промышленности Ханты-Мансийского автономного </w:t>
      </w:r>
      <w:r w:rsidRPr="006D7E07">
        <w:rPr>
          <w:rFonts w:ascii="Times New Roman" w:hAnsi="Times New Roman" w:cs="Times New Roman"/>
          <w:u w:val="single"/>
        </w:rPr>
        <w:br/>
        <w:t>округа - Югры</w:t>
      </w:r>
    </w:p>
    <w:p w:rsidR="00AC0694" w:rsidRPr="006D7E07" w:rsidRDefault="00AC0694" w:rsidP="00AC0694">
      <w:pPr>
        <w:pStyle w:val="ConsPlusNonformat"/>
        <w:rPr>
          <w:rFonts w:ascii="Times New Roman" w:hAnsi="Times New Roman" w:cs="Times New Roman"/>
          <w:sz w:val="24"/>
          <w:szCs w:val="24"/>
        </w:rPr>
      </w:pPr>
    </w:p>
    <w:p w:rsidR="00AC0694" w:rsidRPr="006D7E07" w:rsidRDefault="00AC0694" w:rsidP="00AC0694">
      <w:pPr>
        <w:pStyle w:val="ConsPlusNonformat"/>
        <w:rPr>
          <w:rFonts w:ascii="Times New Roman" w:hAnsi="Times New Roman" w:cs="Times New Roman"/>
          <w:sz w:val="24"/>
          <w:szCs w:val="24"/>
        </w:rPr>
      </w:pPr>
      <w:r w:rsidRPr="006D7E07">
        <w:rPr>
          <w:rFonts w:ascii="Times New Roman" w:hAnsi="Times New Roman" w:cs="Times New Roman"/>
          <w:sz w:val="24"/>
          <w:szCs w:val="24"/>
        </w:rPr>
        <w:t xml:space="preserve">Дата  регистрации заявки  «____»____________ 20___год </w:t>
      </w:r>
    </w:p>
    <w:p w:rsidR="00AC0694" w:rsidRPr="006D7E07" w:rsidRDefault="00AC0694" w:rsidP="00AC0694">
      <w:pPr>
        <w:jc w:val="both"/>
      </w:pPr>
      <w:r w:rsidRPr="006D7E07">
        <w:t>Регистрационный № ____</w:t>
      </w:r>
      <w:r w:rsidRPr="006D7E07">
        <w:tab/>
      </w:r>
      <w:r w:rsidRPr="006D7E07">
        <w:tab/>
      </w:r>
    </w:p>
    <w:p w:rsidR="00AC0694" w:rsidRPr="0099025B" w:rsidRDefault="00AC0694" w:rsidP="00AC0694">
      <w:pPr>
        <w:pStyle w:val="ConsPlusNonformat"/>
      </w:pPr>
      <w:r w:rsidRPr="006D7E07">
        <w:rPr>
          <w:rFonts w:ascii="Times New Roman" w:hAnsi="Times New Roman" w:cs="Times New Roman"/>
          <w:sz w:val="24"/>
          <w:szCs w:val="24"/>
        </w:rPr>
        <w:t>Подпись, Ф.И.О. сотрудника, принявшего заявку __________________________</w:t>
      </w:r>
    </w:p>
    <w:p w:rsidR="00AC0694" w:rsidRPr="00077DA7" w:rsidRDefault="00AC0694" w:rsidP="00AC0694">
      <w:pPr>
        <w:jc w:val="right"/>
        <w:rPr>
          <w:sz w:val="28"/>
          <w:szCs w:val="28"/>
        </w:rPr>
      </w:pPr>
      <w:r>
        <w:rPr>
          <w:sz w:val="28"/>
          <w:szCs w:val="28"/>
        </w:rPr>
        <w:br w:type="page"/>
      </w:r>
      <w:r>
        <w:rPr>
          <w:sz w:val="28"/>
          <w:szCs w:val="28"/>
        </w:rPr>
        <w:lastRenderedPageBreak/>
        <w:t>П</w:t>
      </w:r>
      <w:r w:rsidRPr="00077DA7">
        <w:rPr>
          <w:sz w:val="28"/>
          <w:szCs w:val="28"/>
        </w:rPr>
        <w:t xml:space="preserve">риложение </w:t>
      </w:r>
      <w:r>
        <w:rPr>
          <w:sz w:val="28"/>
          <w:szCs w:val="28"/>
        </w:rPr>
        <w:t>7</w:t>
      </w:r>
    </w:p>
    <w:p w:rsidR="00AC0694" w:rsidRPr="00077DA7" w:rsidRDefault="00AC0694" w:rsidP="00AC0694">
      <w:pPr>
        <w:jc w:val="right"/>
        <w:rPr>
          <w:sz w:val="28"/>
          <w:szCs w:val="28"/>
        </w:rPr>
      </w:pPr>
      <w:r w:rsidRPr="00077DA7">
        <w:rPr>
          <w:sz w:val="28"/>
          <w:szCs w:val="28"/>
        </w:rPr>
        <w:t>к приказу  Департамента промышленности</w:t>
      </w:r>
    </w:p>
    <w:p w:rsidR="00AC0694" w:rsidRPr="00077DA7" w:rsidRDefault="00AC0694" w:rsidP="00AC0694">
      <w:pPr>
        <w:jc w:val="right"/>
        <w:rPr>
          <w:sz w:val="28"/>
          <w:szCs w:val="28"/>
        </w:rPr>
      </w:pPr>
      <w:r w:rsidRPr="00077DA7">
        <w:rPr>
          <w:sz w:val="28"/>
          <w:szCs w:val="28"/>
        </w:rPr>
        <w:t>Ханты-Мансийского автономного округа - Югры</w:t>
      </w:r>
    </w:p>
    <w:p w:rsidR="00AC0694" w:rsidRPr="00077DA7" w:rsidRDefault="00AC0694" w:rsidP="00AC0694">
      <w:pPr>
        <w:jc w:val="right"/>
        <w:rPr>
          <w:sz w:val="28"/>
          <w:szCs w:val="28"/>
        </w:rPr>
      </w:pPr>
      <w:r w:rsidRPr="00077DA7">
        <w:rPr>
          <w:sz w:val="28"/>
          <w:szCs w:val="28"/>
        </w:rPr>
        <w:t xml:space="preserve"> </w:t>
      </w:r>
      <w:r>
        <w:rPr>
          <w:sz w:val="28"/>
          <w:szCs w:val="28"/>
        </w:rPr>
        <w:t xml:space="preserve">от __________2017 года  </w:t>
      </w:r>
      <w:r w:rsidRPr="009F50DA">
        <w:rPr>
          <w:sz w:val="28"/>
          <w:szCs w:val="28"/>
        </w:rPr>
        <w:t>№ 38-п- __</w:t>
      </w:r>
      <w:r w:rsidRPr="00077DA7">
        <w:rPr>
          <w:sz w:val="28"/>
          <w:szCs w:val="28"/>
        </w:rPr>
        <w:t xml:space="preserve"> </w:t>
      </w:r>
    </w:p>
    <w:p w:rsidR="00AC0694" w:rsidRPr="00077DA7" w:rsidRDefault="00AC0694" w:rsidP="00AC0694">
      <w:pPr>
        <w:jc w:val="right"/>
        <w:rPr>
          <w:sz w:val="28"/>
          <w:szCs w:val="28"/>
        </w:rPr>
      </w:pPr>
    </w:p>
    <w:p w:rsidR="00AC0694" w:rsidRDefault="00AC0694" w:rsidP="00AC0694">
      <w:pPr>
        <w:jc w:val="right"/>
        <w:rPr>
          <w:sz w:val="20"/>
          <w:szCs w:val="20"/>
        </w:rPr>
      </w:pPr>
    </w:p>
    <w:p w:rsidR="00AC0694" w:rsidRDefault="00AC0694" w:rsidP="00AC0694">
      <w:pPr>
        <w:jc w:val="right"/>
        <w:rPr>
          <w:sz w:val="20"/>
          <w:szCs w:val="20"/>
        </w:rPr>
      </w:pPr>
    </w:p>
    <w:p w:rsidR="00AC0694" w:rsidRDefault="00AC0694" w:rsidP="00AC0694">
      <w:pPr>
        <w:jc w:val="right"/>
        <w:rPr>
          <w:sz w:val="20"/>
          <w:szCs w:val="20"/>
        </w:rPr>
      </w:pPr>
    </w:p>
    <w:p w:rsidR="00AC0694" w:rsidRDefault="00AC0694" w:rsidP="00AC0694">
      <w:pPr>
        <w:jc w:val="right"/>
        <w:rPr>
          <w:sz w:val="20"/>
          <w:szCs w:val="20"/>
        </w:rPr>
      </w:pPr>
    </w:p>
    <w:p w:rsidR="00AC0694" w:rsidRDefault="00AC0694" w:rsidP="00AC0694">
      <w:pPr>
        <w:jc w:val="center"/>
        <w:rPr>
          <w:sz w:val="28"/>
          <w:szCs w:val="28"/>
        </w:rPr>
      </w:pPr>
      <w:r w:rsidRPr="0065679E">
        <w:rPr>
          <w:sz w:val="28"/>
          <w:szCs w:val="28"/>
        </w:rPr>
        <w:t>Смет</w:t>
      </w:r>
      <w:r>
        <w:rPr>
          <w:sz w:val="28"/>
          <w:szCs w:val="28"/>
        </w:rPr>
        <w:t>а</w:t>
      </w:r>
      <w:r w:rsidRPr="0065679E">
        <w:rPr>
          <w:sz w:val="28"/>
          <w:szCs w:val="28"/>
        </w:rPr>
        <w:t xml:space="preserve"> расходов </w:t>
      </w:r>
      <w:r>
        <w:rPr>
          <w:sz w:val="28"/>
          <w:szCs w:val="28"/>
        </w:rPr>
        <w:t xml:space="preserve">проекта ___________________ </w:t>
      </w:r>
      <w:r w:rsidRPr="0017431F">
        <w:rPr>
          <w:sz w:val="28"/>
          <w:szCs w:val="28"/>
        </w:rPr>
        <w:t>по предоставлению</w:t>
      </w:r>
      <w:r w:rsidRPr="0079330F">
        <w:rPr>
          <w:color w:val="FF0000"/>
          <w:sz w:val="28"/>
          <w:szCs w:val="28"/>
        </w:rPr>
        <w:t xml:space="preserve"> </w:t>
      </w:r>
      <w:r>
        <w:rPr>
          <w:sz w:val="28"/>
          <w:szCs w:val="28"/>
        </w:rPr>
        <w:t xml:space="preserve">грантов в форме субсидии из бюджета Ханты-Мансийского автономного округа – Югры на развитие внутреннего, въездного, в том числе этнографического туризма </w:t>
      </w:r>
    </w:p>
    <w:p w:rsidR="00AC0694" w:rsidRDefault="00AC0694" w:rsidP="00AC0694">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2357"/>
        <w:gridCol w:w="2311"/>
        <w:gridCol w:w="2133"/>
        <w:gridCol w:w="1820"/>
      </w:tblGrid>
      <w:tr w:rsidR="00AC0694" w:rsidRPr="009E4C7F" w:rsidTr="001E1B18">
        <w:tc>
          <w:tcPr>
            <w:tcW w:w="675" w:type="dxa"/>
            <w:shd w:val="clear" w:color="auto" w:fill="auto"/>
          </w:tcPr>
          <w:p w:rsidR="00AC0694" w:rsidRPr="009E4C7F" w:rsidRDefault="00AC0694" w:rsidP="001E1B18">
            <w:pPr>
              <w:pStyle w:val="aa"/>
              <w:jc w:val="center"/>
              <w:rPr>
                <w:rFonts w:ascii="Times New Roman" w:hAnsi="Times New Roman"/>
                <w:sz w:val="26"/>
                <w:szCs w:val="26"/>
              </w:rPr>
            </w:pPr>
            <w:r w:rsidRPr="009E4C7F">
              <w:rPr>
                <w:rFonts w:ascii="Times New Roman" w:hAnsi="Times New Roman"/>
                <w:sz w:val="26"/>
                <w:szCs w:val="26"/>
              </w:rPr>
              <w:t>№</w:t>
            </w:r>
          </w:p>
          <w:p w:rsidR="00AC0694" w:rsidRPr="009E4C7F" w:rsidRDefault="00AC0694" w:rsidP="001E1B18">
            <w:pPr>
              <w:jc w:val="center"/>
              <w:rPr>
                <w:sz w:val="26"/>
                <w:szCs w:val="26"/>
              </w:rPr>
            </w:pPr>
            <w:proofErr w:type="gramStart"/>
            <w:r w:rsidRPr="009E4C7F">
              <w:rPr>
                <w:sz w:val="26"/>
                <w:szCs w:val="26"/>
              </w:rPr>
              <w:t>п</w:t>
            </w:r>
            <w:proofErr w:type="gramEnd"/>
            <w:r w:rsidRPr="009E4C7F">
              <w:rPr>
                <w:sz w:val="26"/>
                <w:szCs w:val="26"/>
              </w:rPr>
              <w:t>/п</w:t>
            </w:r>
          </w:p>
        </w:tc>
        <w:tc>
          <w:tcPr>
            <w:tcW w:w="2410" w:type="dxa"/>
            <w:shd w:val="clear" w:color="auto" w:fill="auto"/>
          </w:tcPr>
          <w:p w:rsidR="00AC0694" w:rsidRPr="009E4C7F" w:rsidRDefault="00AC0694" w:rsidP="001E1B18">
            <w:pPr>
              <w:jc w:val="center"/>
              <w:rPr>
                <w:sz w:val="26"/>
                <w:szCs w:val="26"/>
              </w:rPr>
            </w:pPr>
            <w:r w:rsidRPr="009E4C7F">
              <w:rPr>
                <w:sz w:val="26"/>
                <w:szCs w:val="26"/>
              </w:rPr>
              <w:t>Наименование мероприятия</w:t>
            </w:r>
          </w:p>
        </w:tc>
        <w:tc>
          <w:tcPr>
            <w:tcW w:w="2378" w:type="dxa"/>
            <w:shd w:val="clear" w:color="auto" w:fill="auto"/>
          </w:tcPr>
          <w:p w:rsidR="00AC0694" w:rsidRPr="009E4C7F" w:rsidRDefault="00AC0694" w:rsidP="001E1B18">
            <w:pPr>
              <w:jc w:val="center"/>
              <w:rPr>
                <w:sz w:val="26"/>
                <w:szCs w:val="26"/>
              </w:rPr>
            </w:pPr>
            <w:r w:rsidRPr="009E4C7F">
              <w:rPr>
                <w:sz w:val="26"/>
                <w:szCs w:val="26"/>
              </w:rPr>
              <w:t>Срок реализации мероприятия в рамках Проекта</w:t>
            </w:r>
          </w:p>
        </w:tc>
        <w:tc>
          <w:tcPr>
            <w:tcW w:w="1986" w:type="dxa"/>
            <w:shd w:val="clear" w:color="auto" w:fill="auto"/>
          </w:tcPr>
          <w:p w:rsidR="00AC0694" w:rsidRPr="009E4C7F" w:rsidRDefault="00AC0694" w:rsidP="001E1B18">
            <w:pPr>
              <w:pStyle w:val="aa"/>
              <w:jc w:val="center"/>
              <w:rPr>
                <w:rFonts w:ascii="Times New Roman" w:hAnsi="Times New Roman"/>
                <w:sz w:val="26"/>
                <w:szCs w:val="26"/>
              </w:rPr>
            </w:pPr>
            <w:r w:rsidRPr="009E4C7F">
              <w:rPr>
                <w:rFonts w:ascii="Times New Roman" w:hAnsi="Times New Roman"/>
                <w:sz w:val="26"/>
                <w:szCs w:val="26"/>
              </w:rPr>
              <w:t>Объем финансирования,</w:t>
            </w:r>
          </w:p>
          <w:p w:rsidR="00AC0694" w:rsidRPr="009E4C7F" w:rsidRDefault="00AC0694" w:rsidP="001E1B18">
            <w:pPr>
              <w:jc w:val="center"/>
              <w:rPr>
                <w:sz w:val="26"/>
                <w:szCs w:val="26"/>
              </w:rPr>
            </w:pPr>
            <w:r w:rsidRPr="009E4C7F">
              <w:rPr>
                <w:sz w:val="26"/>
                <w:szCs w:val="26"/>
              </w:rPr>
              <w:t>руб. (за счет сре</w:t>
            </w:r>
            <w:proofErr w:type="gramStart"/>
            <w:r w:rsidRPr="009E4C7F">
              <w:rPr>
                <w:sz w:val="26"/>
                <w:szCs w:val="26"/>
              </w:rPr>
              <w:t>дств гр</w:t>
            </w:r>
            <w:proofErr w:type="gramEnd"/>
            <w:r w:rsidRPr="009E4C7F">
              <w:rPr>
                <w:sz w:val="26"/>
                <w:szCs w:val="26"/>
              </w:rPr>
              <w:t>анта)</w:t>
            </w:r>
          </w:p>
        </w:tc>
        <w:tc>
          <w:tcPr>
            <w:tcW w:w="1838" w:type="dxa"/>
            <w:shd w:val="clear" w:color="auto" w:fill="auto"/>
          </w:tcPr>
          <w:p w:rsidR="00AC0694" w:rsidRPr="009E4C7F" w:rsidRDefault="00AC0694" w:rsidP="001E1B18">
            <w:pPr>
              <w:pStyle w:val="aa"/>
              <w:jc w:val="center"/>
              <w:rPr>
                <w:rFonts w:ascii="Times New Roman" w:hAnsi="Times New Roman"/>
                <w:sz w:val="26"/>
                <w:szCs w:val="26"/>
              </w:rPr>
            </w:pPr>
            <w:r w:rsidRPr="009E4C7F">
              <w:rPr>
                <w:rFonts w:ascii="Times New Roman" w:hAnsi="Times New Roman"/>
                <w:sz w:val="26"/>
                <w:szCs w:val="26"/>
              </w:rPr>
              <w:t xml:space="preserve">Объем </w:t>
            </w:r>
          </w:p>
          <w:p w:rsidR="00AC0694" w:rsidRPr="009E4C7F" w:rsidRDefault="00AC0694" w:rsidP="001E1B18">
            <w:pPr>
              <w:jc w:val="center"/>
              <w:rPr>
                <w:sz w:val="26"/>
                <w:szCs w:val="26"/>
              </w:rPr>
            </w:pPr>
            <w:r w:rsidRPr="009E4C7F">
              <w:rPr>
                <w:sz w:val="26"/>
                <w:szCs w:val="26"/>
              </w:rPr>
              <w:t>собственных средств, руб.</w:t>
            </w:r>
          </w:p>
        </w:tc>
      </w:tr>
      <w:tr w:rsidR="00AC0694" w:rsidRPr="009E4C7F" w:rsidTr="001E1B18">
        <w:tc>
          <w:tcPr>
            <w:tcW w:w="675" w:type="dxa"/>
            <w:shd w:val="clear" w:color="auto" w:fill="auto"/>
          </w:tcPr>
          <w:p w:rsidR="00AC0694" w:rsidRPr="009E4C7F" w:rsidRDefault="00AC0694" w:rsidP="001E1B18">
            <w:pPr>
              <w:jc w:val="center"/>
              <w:rPr>
                <w:sz w:val="26"/>
                <w:szCs w:val="26"/>
              </w:rPr>
            </w:pPr>
          </w:p>
        </w:tc>
        <w:tc>
          <w:tcPr>
            <w:tcW w:w="2410" w:type="dxa"/>
            <w:shd w:val="clear" w:color="auto" w:fill="auto"/>
          </w:tcPr>
          <w:p w:rsidR="00AC0694" w:rsidRPr="009E4C7F" w:rsidRDefault="00AC0694" w:rsidP="001E1B18">
            <w:pPr>
              <w:jc w:val="center"/>
              <w:rPr>
                <w:sz w:val="26"/>
                <w:szCs w:val="26"/>
              </w:rPr>
            </w:pPr>
          </w:p>
        </w:tc>
        <w:tc>
          <w:tcPr>
            <w:tcW w:w="2378" w:type="dxa"/>
            <w:shd w:val="clear" w:color="auto" w:fill="auto"/>
          </w:tcPr>
          <w:p w:rsidR="00AC0694" w:rsidRPr="009E4C7F" w:rsidRDefault="00AC0694" w:rsidP="001E1B18">
            <w:pPr>
              <w:jc w:val="center"/>
              <w:rPr>
                <w:sz w:val="26"/>
                <w:szCs w:val="26"/>
              </w:rPr>
            </w:pPr>
          </w:p>
        </w:tc>
        <w:tc>
          <w:tcPr>
            <w:tcW w:w="1986" w:type="dxa"/>
            <w:shd w:val="clear" w:color="auto" w:fill="auto"/>
          </w:tcPr>
          <w:p w:rsidR="00AC0694" w:rsidRPr="009E4C7F" w:rsidRDefault="00AC0694" w:rsidP="001E1B18">
            <w:pPr>
              <w:jc w:val="center"/>
              <w:rPr>
                <w:sz w:val="26"/>
                <w:szCs w:val="26"/>
              </w:rPr>
            </w:pPr>
          </w:p>
        </w:tc>
        <w:tc>
          <w:tcPr>
            <w:tcW w:w="1838" w:type="dxa"/>
            <w:shd w:val="clear" w:color="auto" w:fill="auto"/>
          </w:tcPr>
          <w:p w:rsidR="00AC0694" w:rsidRPr="009E4C7F" w:rsidRDefault="00AC0694" w:rsidP="001E1B18">
            <w:pPr>
              <w:jc w:val="center"/>
              <w:rPr>
                <w:sz w:val="26"/>
                <w:szCs w:val="26"/>
              </w:rPr>
            </w:pPr>
          </w:p>
        </w:tc>
      </w:tr>
      <w:tr w:rsidR="00AC0694" w:rsidRPr="009E4C7F" w:rsidTr="001E1B18">
        <w:tc>
          <w:tcPr>
            <w:tcW w:w="675" w:type="dxa"/>
            <w:shd w:val="clear" w:color="auto" w:fill="auto"/>
          </w:tcPr>
          <w:p w:rsidR="00AC0694" w:rsidRPr="009E4C7F" w:rsidRDefault="00AC0694" w:rsidP="001E1B18">
            <w:pPr>
              <w:jc w:val="center"/>
              <w:rPr>
                <w:sz w:val="26"/>
                <w:szCs w:val="26"/>
              </w:rPr>
            </w:pPr>
          </w:p>
        </w:tc>
        <w:tc>
          <w:tcPr>
            <w:tcW w:w="2410" w:type="dxa"/>
            <w:shd w:val="clear" w:color="auto" w:fill="auto"/>
          </w:tcPr>
          <w:p w:rsidR="00AC0694" w:rsidRPr="009E4C7F" w:rsidRDefault="00AC0694" w:rsidP="001E1B18">
            <w:pPr>
              <w:jc w:val="center"/>
              <w:rPr>
                <w:sz w:val="26"/>
                <w:szCs w:val="26"/>
              </w:rPr>
            </w:pPr>
          </w:p>
        </w:tc>
        <w:tc>
          <w:tcPr>
            <w:tcW w:w="2378" w:type="dxa"/>
            <w:shd w:val="clear" w:color="auto" w:fill="auto"/>
          </w:tcPr>
          <w:p w:rsidR="00AC0694" w:rsidRPr="009E4C7F" w:rsidRDefault="00AC0694" w:rsidP="001E1B18">
            <w:pPr>
              <w:jc w:val="center"/>
              <w:rPr>
                <w:sz w:val="26"/>
                <w:szCs w:val="26"/>
              </w:rPr>
            </w:pPr>
          </w:p>
        </w:tc>
        <w:tc>
          <w:tcPr>
            <w:tcW w:w="1986" w:type="dxa"/>
            <w:shd w:val="clear" w:color="auto" w:fill="auto"/>
          </w:tcPr>
          <w:p w:rsidR="00AC0694" w:rsidRPr="009E4C7F" w:rsidRDefault="00AC0694" w:rsidP="001E1B18">
            <w:pPr>
              <w:jc w:val="center"/>
              <w:rPr>
                <w:sz w:val="26"/>
                <w:szCs w:val="26"/>
              </w:rPr>
            </w:pPr>
          </w:p>
        </w:tc>
        <w:tc>
          <w:tcPr>
            <w:tcW w:w="1838" w:type="dxa"/>
            <w:shd w:val="clear" w:color="auto" w:fill="auto"/>
          </w:tcPr>
          <w:p w:rsidR="00AC0694" w:rsidRPr="009E4C7F" w:rsidRDefault="00AC0694" w:rsidP="001E1B18">
            <w:pPr>
              <w:jc w:val="center"/>
              <w:rPr>
                <w:sz w:val="26"/>
                <w:szCs w:val="26"/>
              </w:rPr>
            </w:pPr>
          </w:p>
        </w:tc>
      </w:tr>
      <w:tr w:rsidR="00AC0694" w:rsidRPr="009E4C7F" w:rsidTr="001E1B18">
        <w:tc>
          <w:tcPr>
            <w:tcW w:w="675" w:type="dxa"/>
            <w:shd w:val="clear" w:color="auto" w:fill="auto"/>
          </w:tcPr>
          <w:p w:rsidR="00AC0694" w:rsidRPr="009E4C7F" w:rsidRDefault="00AC0694" w:rsidP="001E1B18">
            <w:pPr>
              <w:jc w:val="center"/>
              <w:rPr>
                <w:sz w:val="26"/>
                <w:szCs w:val="26"/>
              </w:rPr>
            </w:pPr>
          </w:p>
        </w:tc>
        <w:tc>
          <w:tcPr>
            <w:tcW w:w="2410" w:type="dxa"/>
            <w:shd w:val="clear" w:color="auto" w:fill="auto"/>
          </w:tcPr>
          <w:p w:rsidR="00AC0694" w:rsidRPr="009E4C7F" w:rsidRDefault="00AC0694" w:rsidP="001E1B18">
            <w:pPr>
              <w:jc w:val="center"/>
              <w:rPr>
                <w:sz w:val="26"/>
                <w:szCs w:val="26"/>
              </w:rPr>
            </w:pPr>
          </w:p>
        </w:tc>
        <w:tc>
          <w:tcPr>
            <w:tcW w:w="2378" w:type="dxa"/>
            <w:shd w:val="clear" w:color="auto" w:fill="auto"/>
          </w:tcPr>
          <w:p w:rsidR="00AC0694" w:rsidRPr="009E4C7F" w:rsidRDefault="00AC0694" w:rsidP="001E1B18">
            <w:pPr>
              <w:jc w:val="center"/>
              <w:rPr>
                <w:sz w:val="26"/>
                <w:szCs w:val="26"/>
              </w:rPr>
            </w:pPr>
          </w:p>
        </w:tc>
        <w:tc>
          <w:tcPr>
            <w:tcW w:w="1986" w:type="dxa"/>
            <w:shd w:val="clear" w:color="auto" w:fill="auto"/>
          </w:tcPr>
          <w:p w:rsidR="00AC0694" w:rsidRPr="009E4C7F" w:rsidRDefault="00AC0694" w:rsidP="001E1B18">
            <w:pPr>
              <w:jc w:val="center"/>
              <w:rPr>
                <w:sz w:val="26"/>
                <w:szCs w:val="26"/>
              </w:rPr>
            </w:pPr>
          </w:p>
        </w:tc>
        <w:tc>
          <w:tcPr>
            <w:tcW w:w="1838" w:type="dxa"/>
            <w:shd w:val="clear" w:color="auto" w:fill="auto"/>
          </w:tcPr>
          <w:p w:rsidR="00AC0694" w:rsidRPr="009E4C7F" w:rsidRDefault="00AC0694" w:rsidP="001E1B18">
            <w:pPr>
              <w:jc w:val="center"/>
              <w:rPr>
                <w:sz w:val="26"/>
                <w:szCs w:val="26"/>
              </w:rPr>
            </w:pPr>
          </w:p>
        </w:tc>
      </w:tr>
      <w:tr w:rsidR="00AC0694" w:rsidRPr="009E4C7F" w:rsidTr="001E1B18">
        <w:tc>
          <w:tcPr>
            <w:tcW w:w="675" w:type="dxa"/>
            <w:shd w:val="clear" w:color="auto" w:fill="auto"/>
          </w:tcPr>
          <w:p w:rsidR="00AC0694" w:rsidRPr="009E4C7F" w:rsidRDefault="00AC0694" w:rsidP="001E1B18">
            <w:pPr>
              <w:jc w:val="center"/>
              <w:rPr>
                <w:sz w:val="26"/>
                <w:szCs w:val="26"/>
              </w:rPr>
            </w:pPr>
          </w:p>
        </w:tc>
        <w:tc>
          <w:tcPr>
            <w:tcW w:w="2410" w:type="dxa"/>
            <w:shd w:val="clear" w:color="auto" w:fill="auto"/>
          </w:tcPr>
          <w:p w:rsidR="00AC0694" w:rsidRPr="009E4C7F" w:rsidRDefault="00AC0694" w:rsidP="001E1B18">
            <w:pPr>
              <w:jc w:val="center"/>
              <w:rPr>
                <w:sz w:val="26"/>
                <w:szCs w:val="26"/>
              </w:rPr>
            </w:pPr>
          </w:p>
        </w:tc>
        <w:tc>
          <w:tcPr>
            <w:tcW w:w="2378" w:type="dxa"/>
            <w:shd w:val="clear" w:color="auto" w:fill="auto"/>
          </w:tcPr>
          <w:p w:rsidR="00AC0694" w:rsidRPr="009E4C7F" w:rsidRDefault="00AC0694" w:rsidP="001E1B18">
            <w:pPr>
              <w:jc w:val="center"/>
              <w:rPr>
                <w:sz w:val="26"/>
                <w:szCs w:val="26"/>
              </w:rPr>
            </w:pPr>
          </w:p>
        </w:tc>
        <w:tc>
          <w:tcPr>
            <w:tcW w:w="1986" w:type="dxa"/>
            <w:shd w:val="clear" w:color="auto" w:fill="auto"/>
          </w:tcPr>
          <w:p w:rsidR="00AC0694" w:rsidRPr="009E4C7F" w:rsidRDefault="00AC0694" w:rsidP="001E1B18">
            <w:pPr>
              <w:jc w:val="center"/>
              <w:rPr>
                <w:sz w:val="26"/>
                <w:szCs w:val="26"/>
              </w:rPr>
            </w:pPr>
          </w:p>
        </w:tc>
        <w:tc>
          <w:tcPr>
            <w:tcW w:w="1838" w:type="dxa"/>
            <w:shd w:val="clear" w:color="auto" w:fill="auto"/>
          </w:tcPr>
          <w:p w:rsidR="00AC0694" w:rsidRPr="009E4C7F" w:rsidRDefault="00AC0694" w:rsidP="001E1B18">
            <w:pPr>
              <w:jc w:val="center"/>
              <w:rPr>
                <w:sz w:val="26"/>
                <w:szCs w:val="26"/>
              </w:rPr>
            </w:pPr>
          </w:p>
        </w:tc>
      </w:tr>
      <w:tr w:rsidR="00AC0694" w:rsidRPr="009E4C7F" w:rsidTr="001E1B18">
        <w:tc>
          <w:tcPr>
            <w:tcW w:w="675" w:type="dxa"/>
            <w:shd w:val="clear" w:color="auto" w:fill="auto"/>
          </w:tcPr>
          <w:p w:rsidR="00AC0694" w:rsidRPr="009E4C7F" w:rsidRDefault="00AC0694" w:rsidP="001E1B18">
            <w:pPr>
              <w:jc w:val="center"/>
              <w:rPr>
                <w:sz w:val="26"/>
                <w:szCs w:val="26"/>
              </w:rPr>
            </w:pPr>
          </w:p>
        </w:tc>
        <w:tc>
          <w:tcPr>
            <w:tcW w:w="2410" w:type="dxa"/>
            <w:shd w:val="clear" w:color="auto" w:fill="auto"/>
          </w:tcPr>
          <w:p w:rsidR="00AC0694" w:rsidRPr="009E4C7F" w:rsidRDefault="00AC0694" w:rsidP="001E1B18">
            <w:pPr>
              <w:jc w:val="center"/>
              <w:rPr>
                <w:sz w:val="26"/>
                <w:szCs w:val="26"/>
              </w:rPr>
            </w:pPr>
          </w:p>
        </w:tc>
        <w:tc>
          <w:tcPr>
            <w:tcW w:w="2378" w:type="dxa"/>
            <w:shd w:val="clear" w:color="auto" w:fill="auto"/>
          </w:tcPr>
          <w:p w:rsidR="00AC0694" w:rsidRPr="009E4C7F" w:rsidRDefault="00AC0694" w:rsidP="001E1B18">
            <w:pPr>
              <w:jc w:val="center"/>
              <w:rPr>
                <w:sz w:val="26"/>
                <w:szCs w:val="26"/>
              </w:rPr>
            </w:pPr>
          </w:p>
        </w:tc>
        <w:tc>
          <w:tcPr>
            <w:tcW w:w="1986" w:type="dxa"/>
            <w:shd w:val="clear" w:color="auto" w:fill="auto"/>
          </w:tcPr>
          <w:p w:rsidR="00AC0694" w:rsidRPr="009E4C7F" w:rsidRDefault="00AC0694" w:rsidP="001E1B18">
            <w:pPr>
              <w:jc w:val="center"/>
              <w:rPr>
                <w:sz w:val="26"/>
                <w:szCs w:val="26"/>
              </w:rPr>
            </w:pPr>
          </w:p>
        </w:tc>
        <w:tc>
          <w:tcPr>
            <w:tcW w:w="1838" w:type="dxa"/>
            <w:shd w:val="clear" w:color="auto" w:fill="auto"/>
          </w:tcPr>
          <w:p w:rsidR="00AC0694" w:rsidRPr="009E4C7F" w:rsidRDefault="00AC0694" w:rsidP="001E1B18">
            <w:pPr>
              <w:jc w:val="center"/>
              <w:rPr>
                <w:sz w:val="26"/>
                <w:szCs w:val="26"/>
              </w:rPr>
            </w:pPr>
          </w:p>
        </w:tc>
      </w:tr>
      <w:tr w:rsidR="00AC0694" w:rsidRPr="009E4C7F" w:rsidTr="001E1B18">
        <w:tc>
          <w:tcPr>
            <w:tcW w:w="675" w:type="dxa"/>
            <w:shd w:val="clear" w:color="auto" w:fill="auto"/>
          </w:tcPr>
          <w:p w:rsidR="00AC0694" w:rsidRPr="009E4C7F" w:rsidRDefault="00AC0694" w:rsidP="001E1B18">
            <w:pPr>
              <w:jc w:val="center"/>
              <w:rPr>
                <w:sz w:val="26"/>
                <w:szCs w:val="26"/>
              </w:rPr>
            </w:pPr>
          </w:p>
        </w:tc>
        <w:tc>
          <w:tcPr>
            <w:tcW w:w="2410" w:type="dxa"/>
            <w:shd w:val="clear" w:color="auto" w:fill="auto"/>
          </w:tcPr>
          <w:p w:rsidR="00AC0694" w:rsidRPr="009E4C7F" w:rsidRDefault="00AC0694" w:rsidP="001E1B18">
            <w:pPr>
              <w:jc w:val="center"/>
              <w:rPr>
                <w:sz w:val="26"/>
                <w:szCs w:val="26"/>
              </w:rPr>
            </w:pPr>
          </w:p>
        </w:tc>
        <w:tc>
          <w:tcPr>
            <w:tcW w:w="2378" w:type="dxa"/>
            <w:shd w:val="clear" w:color="auto" w:fill="auto"/>
          </w:tcPr>
          <w:p w:rsidR="00AC0694" w:rsidRPr="009E4C7F" w:rsidRDefault="00AC0694" w:rsidP="001E1B18">
            <w:pPr>
              <w:jc w:val="center"/>
              <w:rPr>
                <w:sz w:val="26"/>
                <w:szCs w:val="26"/>
              </w:rPr>
            </w:pPr>
          </w:p>
        </w:tc>
        <w:tc>
          <w:tcPr>
            <w:tcW w:w="1986" w:type="dxa"/>
            <w:shd w:val="clear" w:color="auto" w:fill="auto"/>
          </w:tcPr>
          <w:p w:rsidR="00AC0694" w:rsidRPr="009E4C7F" w:rsidRDefault="00AC0694" w:rsidP="001E1B18">
            <w:pPr>
              <w:jc w:val="center"/>
              <w:rPr>
                <w:sz w:val="26"/>
                <w:szCs w:val="26"/>
              </w:rPr>
            </w:pPr>
          </w:p>
        </w:tc>
        <w:tc>
          <w:tcPr>
            <w:tcW w:w="1838" w:type="dxa"/>
            <w:shd w:val="clear" w:color="auto" w:fill="auto"/>
          </w:tcPr>
          <w:p w:rsidR="00AC0694" w:rsidRPr="009E4C7F" w:rsidRDefault="00AC0694" w:rsidP="001E1B18">
            <w:pPr>
              <w:jc w:val="center"/>
              <w:rPr>
                <w:sz w:val="26"/>
                <w:szCs w:val="26"/>
              </w:rPr>
            </w:pPr>
          </w:p>
        </w:tc>
      </w:tr>
    </w:tbl>
    <w:p w:rsidR="00AC0694" w:rsidRDefault="00AC0694" w:rsidP="00AC0694">
      <w:pPr>
        <w:jc w:val="center"/>
      </w:pPr>
    </w:p>
    <w:p w:rsidR="00AC0694" w:rsidRDefault="00AC0694" w:rsidP="00AC0694">
      <w:pPr>
        <w:ind w:firstLine="708"/>
      </w:pPr>
    </w:p>
    <w:p w:rsidR="00AC0694" w:rsidRDefault="00AC0694" w:rsidP="00AC0694">
      <w:pPr>
        <w:ind w:firstLine="708"/>
      </w:pPr>
    </w:p>
    <w:p w:rsidR="00AC0694" w:rsidRPr="0095760C" w:rsidRDefault="00AC0694" w:rsidP="00AC0694">
      <w:pPr>
        <w:ind w:firstLine="708"/>
      </w:pPr>
    </w:p>
    <w:p w:rsidR="00AC0694" w:rsidRDefault="00AC0694" w:rsidP="00AC0694"/>
    <w:p w:rsidR="00AC0694" w:rsidRDefault="00AC0694" w:rsidP="00AC0694"/>
    <w:p w:rsidR="00AC0694" w:rsidRDefault="00AC0694" w:rsidP="00AC0694">
      <w:proofErr w:type="spellStart"/>
      <w:r w:rsidRPr="0095760C">
        <w:t>Грантополучатель</w:t>
      </w:r>
      <w:proofErr w:type="spellEnd"/>
      <w:r w:rsidRPr="0095760C">
        <w:t xml:space="preserve"> </w:t>
      </w:r>
      <w:r w:rsidRPr="0095760C">
        <w:tab/>
      </w:r>
      <w:r w:rsidRPr="0095760C">
        <w:tab/>
      </w:r>
      <w:r w:rsidRPr="0095760C">
        <w:tab/>
      </w:r>
      <w:r w:rsidRPr="0095760C">
        <w:tab/>
      </w:r>
      <w:r w:rsidRPr="0095760C">
        <w:tab/>
      </w:r>
      <w:r w:rsidRPr="0095760C">
        <w:tab/>
      </w:r>
      <w:r w:rsidRPr="0095760C">
        <w:tab/>
      </w:r>
      <w:r>
        <w:t xml:space="preserve">    _____________</w:t>
      </w:r>
    </w:p>
    <w:p w:rsidR="00AC0694" w:rsidRDefault="00AC0694" w:rsidP="00AC0694">
      <w:pPr>
        <w:rPr>
          <w:sz w:val="20"/>
          <w:szCs w:val="20"/>
        </w:rPr>
      </w:pPr>
      <w:r>
        <w:tab/>
      </w:r>
      <w:r>
        <w:tab/>
      </w:r>
      <w:r>
        <w:tab/>
      </w:r>
      <w:r>
        <w:tab/>
      </w:r>
      <w:r>
        <w:tab/>
      </w:r>
      <w:r>
        <w:tab/>
      </w:r>
      <w:r>
        <w:tab/>
      </w:r>
      <w:r>
        <w:tab/>
      </w:r>
      <w:r>
        <w:tab/>
      </w:r>
      <w:r>
        <w:tab/>
        <w:t>п</w:t>
      </w:r>
      <w:r w:rsidRPr="00206502">
        <w:rPr>
          <w:sz w:val="20"/>
          <w:szCs w:val="20"/>
        </w:rPr>
        <w:t>одпись</w:t>
      </w:r>
    </w:p>
    <w:p w:rsidR="00AC0694" w:rsidRDefault="00AC0694" w:rsidP="00AC0694">
      <w:pPr>
        <w:rPr>
          <w:sz w:val="20"/>
          <w:szCs w:val="20"/>
        </w:rPr>
      </w:pPr>
    </w:p>
    <w:p w:rsidR="00AC0694" w:rsidRPr="00206502" w:rsidRDefault="00AC0694" w:rsidP="00AC0694">
      <w:pPr>
        <w:rPr>
          <w:sz w:val="20"/>
          <w:szCs w:val="20"/>
        </w:rPr>
      </w:pPr>
      <w:proofErr w:type="spellStart"/>
      <w:r>
        <w:rPr>
          <w:sz w:val="20"/>
          <w:szCs w:val="20"/>
        </w:rPr>
        <w:t>М.п</w:t>
      </w:r>
      <w:proofErr w:type="spellEnd"/>
      <w:r>
        <w:rPr>
          <w:sz w:val="20"/>
          <w:szCs w:val="20"/>
        </w:rPr>
        <w:t xml:space="preserve">. </w:t>
      </w:r>
    </w:p>
    <w:p w:rsidR="00AC0694" w:rsidRDefault="00AC0694" w:rsidP="00AC0694">
      <w:pPr>
        <w:jc w:val="right"/>
      </w:pPr>
      <w:r>
        <w:t xml:space="preserve">  </w:t>
      </w:r>
    </w:p>
    <w:p w:rsidR="00AC0694" w:rsidRDefault="00AC0694" w:rsidP="00AC0694">
      <w:pPr>
        <w:jc w:val="right"/>
      </w:pPr>
    </w:p>
    <w:p w:rsidR="00AC0694" w:rsidRDefault="00AC0694" w:rsidP="00AC0694">
      <w:pPr>
        <w:jc w:val="right"/>
      </w:pPr>
    </w:p>
    <w:p w:rsidR="00AC0694" w:rsidRDefault="00AC0694" w:rsidP="00AC0694">
      <w:pPr>
        <w:jc w:val="right"/>
      </w:pPr>
    </w:p>
    <w:p w:rsidR="00AC0694" w:rsidRDefault="00AC0694" w:rsidP="00AC0694">
      <w:pPr>
        <w:jc w:val="right"/>
      </w:pPr>
    </w:p>
    <w:p w:rsidR="00AC0694" w:rsidRDefault="00AC0694" w:rsidP="00AC0694">
      <w:pPr>
        <w:jc w:val="right"/>
      </w:pPr>
    </w:p>
    <w:p w:rsidR="00AC0694" w:rsidRDefault="00AC0694" w:rsidP="00AC0694">
      <w:pPr>
        <w:jc w:val="right"/>
        <w:rPr>
          <w:sz w:val="20"/>
          <w:szCs w:val="20"/>
        </w:rPr>
      </w:pPr>
    </w:p>
    <w:p w:rsidR="00AC0694" w:rsidRDefault="00AC0694" w:rsidP="00AC0694">
      <w:pPr>
        <w:jc w:val="right"/>
        <w:rPr>
          <w:sz w:val="20"/>
          <w:szCs w:val="20"/>
        </w:rPr>
      </w:pPr>
    </w:p>
    <w:p w:rsidR="00AC0694" w:rsidRDefault="00AC0694" w:rsidP="00AC0694">
      <w:pPr>
        <w:jc w:val="right"/>
        <w:rPr>
          <w:sz w:val="20"/>
          <w:szCs w:val="20"/>
        </w:rPr>
      </w:pPr>
    </w:p>
    <w:p w:rsidR="00AC0694" w:rsidRDefault="00AC0694" w:rsidP="00AC0694">
      <w:pPr>
        <w:jc w:val="right"/>
        <w:rPr>
          <w:sz w:val="20"/>
          <w:szCs w:val="20"/>
        </w:rPr>
      </w:pPr>
    </w:p>
    <w:p w:rsidR="00AC0694" w:rsidRDefault="00AC0694" w:rsidP="00AC0694">
      <w:pPr>
        <w:jc w:val="right"/>
        <w:rPr>
          <w:sz w:val="20"/>
          <w:szCs w:val="20"/>
        </w:rPr>
      </w:pPr>
    </w:p>
    <w:p w:rsidR="00AC0694" w:rsidRDefault="00AC0694" w:rsidP="00AC0694">
      <w:pPr>
        <w:jc w:val="right"/>
        <w:rPr>
          <w:sz w:val="20"/>
          <w:szCs w:val="20"/>
        </w:rPr>
      </w:pPr>
    </w:p>
    <w:p w:rsidR="00AC0694" w:rsidRDefault="00AC0694" w:rsidP="00AC0694">
      <w:pPr>
        <w:jc w:val="right"/>
        <w:rPr>
          <w:sz w:val="20"/>
          <w:szCs w:val="20"/>
        </w:rPr>
      </w:pPr>
    </w:p>
    <w:p w:rsidR="00AC0694" w:rsidRDefault="00AC0694" w:rsidP="00AC0694">
      <w:pPr>
        <w:jc w:val="right"/>
        <w:rPr>
          <w:sz w:val="20"/>
          <w:szCs w:val="20"/>
        </w:rPr>
      </w:pPr>
    </w:p>
    <w:p w:rsidR="00AC0694" w:rsidRDefault="00AC0694" w:rsidP="00AC0694">
      <w:pPr>
        <w:jc w:val="right"/>
        <w:rPr>
          <w:sz w:val="20"/>
          <w:szCs w:val="20"/>
        </w:rPr>
      </w:pPr>
    </w:p>
    <w:p w:rsidR="00AC0694" w:rsidRDefault="00AC0694" w:rsidP="00AC0694">
      <w:pPr>
        <w:jc w:val="right"/>
        <w:rPr>
          <w:sz w:val="20"/>
          <w:szCs w:val="20"/>
        </w:rPr>
      </w:pPr>
    </w:p>
    <w:p w:rsidR="00AC0694" w:rsidRDefault="00AC0694" w:rsidP="00AC0694">
      <w:pPr>
        <w:jc w:val="right"/>
        <w:rPr>
          <w:sz w:val="20"/>
          <w:szCs w:val="20"/>
        </w:rPr>
      </w:pPr>
    </w:p>
    <w:p w:rsidR="00AC0694" w:rsidRDefault="00AC0694" w:rsidP="00AC0694">
      <w:pPr>
        <w:jc w:val="right"/>
        <w:rPr>
          <w:sz w:val="20"/>
          <w:szCs w:val="20"/>
        </w:rPr>
      </w:pPr>
    </w:p>
    <w:p w:rsidR="00AC0694" w:rsidRPr="00077DA7" w:rsidRDefault="00AC0694" w:rsidP="00AC0694">
      <w:pPr>
        <w:jc w:val="right"/>
        <w:rPr>
          <w:sz w:val="28"/>
          <w:szCs w:val="28"/>
        </w:rPr>
      </w:pPr>
      <w:r w:rsidRPr="00077DA7">
        <w:rPr>
          <w:sz w:val="28"/>
          <w:szCs w:val="28"/>
        </w:rPr>
        <w:lastRenderedPageBreak/>
        <w:t xml:space="preserve">Приложение </w:t>
      </w:r>
      <w:r>
        <w:rPr>
          <w:sz w:val="28"/>
          <w:szCs w:val="28"/>
        </w:rPr>
        <w:t>8</w:t>
      </w:r>
    </w:p>
    <w:p w:rsidR="00AC0694" w:rsidRPr="00077DA7" w:rsidRDefault="00AC0694" w:rsidP="00AC0694">
      <w:pPr>
        <w:jc w:val="right"/>
        <w:rPr>
          <w:sz w:val="28"/>
          <w:szCs w:val="28"/>
        </w:rPr>
      </w:pPr>
      <w:r w:rsidRPr="00077DA7">
        <w:rPr>
          <w:sz w:val="28"/>
          <w:szCs w:val="28"/>
        </w:rPr>
        <w:t>к приказу  Департамента промышленности</w:t>
      </w:r>
    </w:p>
    <w:p w:rsidR="00AC0694" w:rsidRPr="00077DA7" w:rsidRDefault="00AC0694" w:rsidP="00AC0694">
      <w:pPr>
        <w:jc w:val="right"/>
        <w:rPr>
          <w:sz w:val="28"/>
          <w:szCs w:val="28"/>
        </w:rPr>
      </w:pPr>
      <w:r w:rsidRPr="00077DA7">
        <w:rPr>
          <w:sz w:val="28"/>
          <w:szCs w:val="28"/>
        </w:rPr>
        <w:t>Ханты-Мансийского автономного округа - Югры</w:t>
      </w:r>
    </w:p>
    <w:p w:rsidR="00AC0694" w:rsidRPr="00077DA7" w:rsidRDefault="00AC0694" w:rsidP="00AC0694">
      <w:pPr>
        <w:jc w:val="right"/>
        <w:rPr>
          <w:sz w:val="28"/>
          <w:szCs w:val="28"/>
        </w:rPr>
      </w:pPr>
      <w:r>
        <w:rPr>
          <w:sz w:val="28"/>
          <w:szCs w:val="28"/>
        </w:rPr>
        <w:t xml:space="preserve">от __________2017 года  </w:t>
      </w:r>
      <w:r w:rsidRPr="009F50DA">
        <w:rPr>
          <w:sz w:val="28"/>
          <w:szCs w:val="28"/>
        </w:rPr>
        <w:t>№ 38-п- __</w:t>
      </w:r>
      <w:r w:rsidRPr="00077DA7">
        <w:rPr>
          <w:sz w:val="28"/>
          <w:szCs w:val="28"/>
        </w:rPr>
        <w:t xml:space="preserve"> </w:t>
      </w:r>
    </w:p>
    <w:p w:rsidR="00AC0694" w:rsidRPr="00077DA7" w:rsidRDefault="00AC0694" w:rsidP="00AC0694">
      <w:pPr>
        <w:jc w:val="right"/>
        <w:rPr>
          <w:sz w:val="28"/>
          <w:szCs w:val="28"/>
        </w:rPr>
      </w:pPr>
      <w:r w:rsidRPr="00077DA7">
        <w:rPr>
          <w:sz w:val="28"/>
          <w:szCs w:val="28"/>
        </w:rPr>
        <w:t xml:space="preserve"> </w:t>
      </w:r>
    </w:p>
    <w:p w:rsidR="00AC0694" w:rsidRDefault="00AC0694" w:rsidP="00AC0694">
      <w:pPr>
        <w:pStyle w:val="a6"/>
        <w:outlineLvl w:val="0"/>
        <w:rPr>
          <w:sz w:val="26"/>
          <w:szCs w:val="26"/>
        </w:rPr>
      </w:pPr>
    </w:p>
    <w:p w:rsidR="00AC0694" w:rsidRPr="008B31EF" w:rsidRDefault="00AC0694" w:rsidP="00AC0694">
      <w:pPr>
        <w:pStyle w:val="a6"/>
        <w:outlineLvl w:val="0"/>
        <w:rPr>
          <w:b w:val="0"/>
          <w:sz w:val="26"/>
          <w:szCs w:val="26"/>
        </w:rPr>
      </w:pPr>
      <w:r w:rsidRPr="008B31EF">
        <w:rPr>
          <w:b w:val="0"/>
          <w:szCs w:val="28"/>
        </w:rPr>
        <w:t xml:space="preserve">Журнал регистрации заявок, поступивших </w:t>
      </w:r>
      <w:r w:rsidRPr="00925C5A">
        <w:rPr>
          <w:b w:val="0"/>
          <w:szCs w:val="28"/>
        </w:rPr>
        <w:t>на конкурс по предоставлени</w:t>
      </w:r>
      <w:r>
        <w:rPr>
          <w:b w:val="0"/>
          <w:szCs w:val="28"/>
        </w:rPr>
        <w:t>ю</w:t>
      </w:r>
      <w:r w:rsidRPr="00925C5A">
        <w:rPr>
          <w:b w:val="0"/>
          <w:szCs w:val="28"/>
        </w:rPr>
        <w:t xml:space="preserve"> грантов</w:t>
      </w:r>
      <w:r w:rsidRPr="008B31EF">
        <w:rPr>
          <w:b w:val="0"/>
          <w:szCs w:val="28"/>
        </w:rPr>
        <w:t xml:space="preserve"> в форме субсиди</w:t>
      </w:r>
      <w:r>
        <w:rPr>
          <w:b w:val="0"/>
          <w:szCs w:val="28"/>
        </w:rPr>
        <w:t>и</w:t>
      </w:r>
      <w:r w:rsidRPr="008B31EF">
        <w:rPr>
          <w:b w:val="0"/>
          <w:szCs w:val="28"/>
        </w:rPr>
        <w:t xml:space="preserve"> из бюджета Ханты-Мансийского автономного округа – Югры на развитие внутреннего, въездного, в том числе этнографического туризма</w:t>
      </w:r>
    </w:p>
    <w:p w:rsidR="00AC0694" w:rsidRDefault="00AC0694" w:rsidP="00AC0694">
      <w:pPr>
        <w:pStyle w:val="a6"/>
        <w:outlineLvl w:val="0"/>
        <w:rPr>
          <w:sz w:val="26"/>
          <w:szCs w:val="2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3"/>
        <w:gridCol w:w="1559"/>
        <w:gridCol w:w="1843"/>
        <w:gridCol w:w="1275"/>
        <w:gridCol w:w="1418"/>
        <w:gridCol w:w="1417"/>
        <w:gridCol w:w="1134"/>
      </w:tblGrid>
      <w:tr w:rsidR="00AC0694" w:rsidRPr="009E4C7F" w:rsidTr="001E1B18">
        <w:tc>
          <w:tcPr>
            <w:tcW w:w="567" w:type="dxa"/>
            <w:shd w:val="clear" w:color="auto" w:fill="auto"/>
          </w:tcPr>
          <w:p w:rsidR="00AC0694" w:rsidRPr="009E4C7F" w:rsidRDefault="00AC0694" w:rsidP="001E1B18">
            <w:pPr>
              <w:pStyle w:val="a6"/>
              <w:outlineLvl w:val="0"/>
              <w:rPr>
                <w:b w:val="0"/>
                <w:sz w:val="26"/>
                <w:szCs w:val="26"/>
              </w:rPr>
            </w:pPr>
            <w:r w:rsidRPr="009E4C7F">
              <w:rPr>
                <w:b w:val="0"/>
                <w:sz w:val="26"/>
                <w:szCs w:val="26"/>
              </w:rPr>
              <w:t xml:space="preserve">№ </w:t>
            </w:r>
            <w:proofErr w:type="gramStart"/>
            <w:r w:rsidRPr="009E4C7F">
              <w:rPr>
                <w:b w:val="0"/>
                <w:sz w:val="26"/>
                <w:szCs w:val="26"/>
              </w:rPr>
              <w:t>п</w:t>
            </w:r>
            <w:proofErr w:type="gramEnd"/>
            <w:r w:rsidRPr="009E4C7F">
              <w:rPr>
                <w:b w:val="0"/>
                <w:sz w:val="26"/>
                <w:szCs w:val="26"/>
              </w:rPr>
              <w:t>/п</w:t>
            </w:r>
          </w:p>
        </w:tc>
        <w:tc>
          <w:tcPr>
            <w:tcW w:w="993" w:type="dxa"/>
            <w:shd w:val="clear" w:color="auto" w:fill="auto"/>
          </w:tcPr>
          <w:p w:rsidR="00AC0694" w:rsidRPr="009E4C7F" w:rsidRDefault="00AC0694" w:rsidP="001E1B18">
            <w:pPr>
              <w:pStyle w:val="a6"/>
              <w:outlineLvl w:val="0"/>
              <w:rPr>
                <w:b w:val="0"/>
                <w:sz w:val="26"/>
                <w:szCs w:val="26"/>
              </w:rPr>
            </w:pPr>
            <w:r w:rsidRPr="009E4C7F">
              <w:rPr>
                <w:b w:val="0"/>
                <w:sz w:val="26"/>
                <w:szCs w:val="26"/>
              </w:rPr>
              <w:t>Дата подачи заявки</w:t>
            </w:r>
          </w:p>
        </w:tc>
        <w:tc>
          <w:tcPr>
            <w:tcW w:w="1559" w:type="dxa"/>
            <w:shd w:val="clear" w:color="auto" w:fill="auto"/>
          </w:tcPr>
          <w:p w:rsidR="00AC0694" w:rsidRPr="009E4C7F" w:rsidRDefault="00AC0694" w:rsidP="001E1B18">
            <w:pPr>
              <w:pStyle w:val="a6"/>
              <w:outlineLvl w:val="0"/>
              <w:rPr>
                <w:b w:val="0"/>
                <w:sz w:val="26"/>
                <w:szCs w:val="26"/>
              </w:rPr>
            </w:pPr>
            <w:r w:rsidRPr="009E4C7F">
              <w:rPr>
                <w:b w:val="0"/>
                <w:sz w:val="26"/>
                <w:szCs w:val="26"/>
              </w:rPr>
              <w:t>Специалист отдела развития туризма, принявший конкурсную документацию</w:t>
            </w:r>
          </w:p>
          <w:p w:rsidR="00AC0694" w:rsidRPr="009E4C7F" w:rsidRDefault="00AC0694" w:rsidP="001E1B18">
            <w:pPr>
              <w:pStyle w:val="a6"/>
              <w:outlineLvl w:val="0"/>
              <w:rPr>
                <w:b w:val="0"/>
                <w:sz w:val="26"/>
                <w:szCs w:val="26"/>
              </w:rPr>
            </w:pPr>
            <w:r w:rsidRPr="009E4C7F">
              <w:rPr>
                <w:b w:val="0"/>
                <w:sz w:val="26"/>
                <w:szCs w:val="26"/>
              </w:rPr>
              <w:t>(ФИО, подпись)</w:t>
            </w:r>
          </w:p>
        </w:tc>
        <w:tc>
          <w:tcPr>
            <w:tcW w:w="1843" w:type="dxa"/>
            <w:shd w:val="clear" w:color="auto" w:fill="auto"/>
          </w:tcPr>
          <w:p w:rsidR="00AC0694" w:rsidRPr="009E4C7F" w:rsidRDefault="00AC0694" w:rsidP="001E1B18">
            <w:pPr>
              <w:pStyle w:val="a6"/>
              <w:outlineLvl w:val="0"/>
              <w:rPr>
                <w:b w:val="0"/>
                <w:sz w:val="26"/>
                <w:szCs w:val="26"/>
              </w:rPr>
            </w:pPr>
            <w:r w:rsidRPr="009E4C7F">
              <w:rPr>
                <w:b w:val="0"/>
                <w:sz w:val="26"/>
                <w:szCs w:val="26"/>
              </w:rPr>
              <w:t xml:space="preserve">Наименование юридического лица/индивидуального предпринимателя </w:t>
            </w:r>
          </w:p>
        </w:tc>
        <w:tc>
          <w:tcPr>
            <w:tcW w:w="1275" w:type="dxa"/>
            <w:shd w:val="clear" w:color="auto" w:fill="auto"/>
          </w:tcPr>
          <w:p w:rsidR="00AC0694" w:rsidRPr="009E4C7F" w:rsidRDefault="00AC0694" w:rsidP="001E1B18">
            <w:pPr>
              <w:pStyle w:val="a6"/>
              <w:outlineLvl w:val="0"/>
              <w:rPr>
                <w:b w:val="0"/>
                <w:sz w:val="26"/>
                <w:szCs w:val="26"/>
              </w:rPr>
            </w:pPr>
            <w:r w:rsidRPr="009E4C7F">
              <w:rPr>
                <w:b w:val="0"/>
                <w:sz w:val="26"/>
                <w:szCs w:val="26"/>
              </w:rPr>
              <w:t>Направление Конкурса, степень гранта</w:t>
            </w:r>
          </w:p>
        </w:tc>
        <w:tc>
          <w:tcPr>
            <w:tcW w:w="1418" w:type="dxa"/>
            <w:shd w:val="clear" w:color="auto" w:fill="auto"/>
          </w:tcPr>
          <w:p w:rsidR="00AC0694" w:rsidRPr="009E4C7F" w:rsidRDefault="00AC0694" w:rsidP="001E1B18">
            <w:pPr>
              <w:pStyle w:val="a6"/>
              <w:outlineLvl w:val="0"/>
              <w:rPr>
                <w:b w:val="0"/>
                <w:sz w:val="26"/>
                <w:szCs w:val="26"/>
              </w:rPr>
            </w:pPr>
            <w:r w:rsidRPr="009E4C7F">
              <w:rPr>
                <w:b w:val="0"/>
                <w:sz w:val="26"/>
                <w:szCs w:val="26"/>
              </w:rPr>
              <w:t>Наименование проекта</w:t>
            </w:r>
          </w:p>
        </w:tc>
        <w:tc>
          <w:tcPr>
            <w:tcW w:w="1417" w:type="dxa"/>
            <w:shd w:val="clear" w:color="auto" w:fill="auto"/>
          </w:tcPr>
          <w:p w:rsidR="00AC0694" w:rsidRPr="009E4C7F" w:rsidRDefault="00AC0694" w:rsidP="001E1B18">
            <w:pPr>
              <w:pStyle w:val="a6"/>
              <w:outlineLvl w:val="0"/>
              <w:rPr>
                <w:b w:val="0"/>
                <w:sz w:val="26"/>
                <w:szCs w:val="26"/>
              </w:rPr>
            </w:pPr>
            <w:r w:rsidRPr="009E4C7F">
              <w:rPr>
                <w:b w:val="0"/>
                <w:sz w:val="26"/>
                <w:szCs w:val="26"/>
              </w:rPr>
              <w:t>Лицо,</w:t>
            </w:r>
            <w:r w:rsidRPr="009E4C7F">
              <w:rPr>
                <w:b w:val="0"/>
                <w:sz w:val="26"/>
                <w:szCs w:val="26"/>
                <w:highlight w:val="yellow"/>
              </w:rPr>
              <w:t xml:space="preserve"> </w:t>
            </w:r>
            <w:r w:rsidRPr="009E4C7F">
              <w:rPr>
                <w:b w:val="0"/>
                <w:sz w:val="26"/>
                <w:szCs w:val="26"/>
              </w:rPr>
              <w:t xml:space="preserve">представившее конкурсную документацию (ФИО, подпись) </w:t>
            </w:r>
          </w:p>
        </w:tc>
        <w:tc>
          <w:tcPr>
            <w:tcW w:w="1134" w:type="dxa"/>
            <w:shd w:val="clear" w:color="auto" w:fill="auto"/>
          </w:tcPr>
          <w:p w:rsidR="00AC0694" w:rsidRPr="009E4C7F" w:rsidRDefault="00AC0694" w:rsidP="001E1B18">
            <w:pPr>
              <w:pStyle w:val="a6"/>
              <w:outlineLvl w:val="0"/>
              <w:rPr>
                <w:b w:val="0"/>
                <w:sz w:val="26"/>
                <w:szCs w:val="26"/>
              </w:rPr>
            </w:pPr>
            <w:r w:rsidRPr="009E4C7F">
              <w:rPr>
                <w:b w:val="0"/>
                <w:sz w:val="26"/>
                <w:szCs w:val="26"/>
              </w:rPr>
              <w:t xml:space="preserve">Примечание </w:t>
            </w:r>
          </w:p>
        </w:tc>
      </w:tr>
      <w:tr w:rsidR="00AC0694" w:rsidRPr="001912EA" w:rsidTr="001E1B18">
        <w:tc>
          <w:tcPr>
            <w:tcW w:w="567" w:type="dxa"/>
            <w:shd w:val="clear" w:color="auto" w:fill="auto"/>
          </w:tcPr>
          <w:p w:rsidR="00AC0694" w:rsidRPr="001912EA" w:rsidRDefault="00AC0694" w:rsidP="001E1B18">
            <w:pPr>
              <w:pStyle w:val="a6"/>
              <w:outlineLvl w:val="0"/>
              <w:rPr>
                <w:sz w:val="26"/>
                <w:szCs w:val="26"/>
              </w:rPr>
            </w:pPr>
          </w:p>
        </w:tc>
        <w:tc>
          <w:tcPr>
            <w:tcW w:w="993" w:type="dxa"/>
            <w:shd w:val="clear" w:color="auto" w:fill="auto"/>
          </w:tcPr>
          <w:p w:rsidR="00AC0694" w:rsidRPr="001912EA" w:rsidRDefault="00AC0694" w:rsidP="001E1B18">
            <w:pPr>
              <w:pStyle w:val="a6"/>
              <w:outlineLvl w:val="0"/>
              <w:rPr>
                <w:sz w:val="26"/>
                <w:szCs w:val="26"/>
              </w:rPr>
            </w:pPr>
          </w:p>
        </w:tc>
        <w:tc>
          <w:tcPr>
            <w:tcW w:w="1559" w:type="dxa"/>
            <w:shd w:val="clear" w:color="auto" w:fill="auto"/>
          </w:tcPr>
          <w:p w:rsidR="00AC0694" w:rsidRPr="001912EA" w:rsidRDefault="00AC0694" w:rsidP="001E1B18">
            <w:pPr>
              <w:pStyle w:val="a6"/>
              <w:outlineLvl w:val="0"/>
              <w:rPr>
                <w:sz w:val="26"/>
                <w:szCs w:val="26"/>
              </w:rPr>
            </w:pPr>
          </w:p>
        </w:tc>
        <w:tc>
          <w:tcPr>
            <w:tcW w:w="1843" w:type="dxa"/>
            <w:shd w:val="clear" w:color="auto" w:fill="auto"/>
          </w:tcPr>
          <w:p w:rsidR="00AC0694" w:rsidRPr="001912EA" w:rsidRDefault="00AC0694" w:rsidP="001E1B18">
            <w:pPr>
              <w:pStyle w:val="a6"/>
              <w:outlineLvl w:val="0"/>
              <w:rPr>
                <w:sz w:val="26"/>
                <w:szCs w:val="26"/>
              </w:rPr>
            </w:pPr>
          </w:p>
        </w:tc>
        <w:tc>
          <w:tcPr>
            <w:tcW w:w="1275" w:type="dxa"/>
            <w:shd w:val="clear" w:color="auto" w:fill="auto"/>
          </w:tcPr>
          <w:p w:rsidR="00AC0694" w:rsidRPr="001912EA" w:rsidRDefault="00AC0694" w:rsidP="001E1B18">
            <w:pPr>
              <w:pStyle w:val="a6"/>
              <w:outlineLvl w:val="0"/>
              <w:rPr>
                <w:sz w:val="26"/>
                <w:szCs w:val="26"/>
              </w:rPr>
            </w:pPr>
          </w:p>
        </w:tc>
        <w:tc>
          <w:tcPr>
            <w:tcW w:w="1418" w:type="dxa"/>
            <w:shd w:val="clear" w:color="auto" w:fill="auto"/>
          </w:tcPr>
          <w:p w:rsidR="00AC0694" w:rsidRPr="001912EA" w:rsidRDefault="00AC0694" w:rsidP="001E1B18">
            <w:pPr>
              <w:pStyle w:val="a6"/>
              <w:outlineLvl w:val="0"/>
              <w:rPr>
                <w:sz w:val="26"/>
                <w:szCs w:val="26"/>
              </w:rPr>
            </w:pPr>
          </w:p>
        </w:tc>
        <w:tc>
          <w:tcPr>
            <w:tcW w:w="1417" w:type="dxa"/>
            <w:shd w:val="clear" w:color="auto" w:fill="auto"/>
          </w:tcPr>
          <w:p w:rsidR="00AC0694" w:rsidRPr="001912EA" w:rsidRDefault="00AC0694" w:rsidP="001E1B18">
            <w:pPr>
              <w:pStyle w:val="a6"/>
              <w:outlineLvl w:val="0"/>
              <w:rPr>
                <w:sz w:val="26"/>
                <w:szCs w:val="26"/>
              </w:rPr>
            </w:pPr>
          </w:p>
        </w:tc>
        <w:tc>
          <w:tcPr>
            <w:tcW w:w="1134" w:type="dxa"/>
            <w:shd w:val="clear" w:color="auto" w:fill="auto"/>
          </w:tcPr>
          <w:p w:rsidR="00AC0694" w:rsidRPr="001912EA" w:rsidRDefault="00AC0694" w:rsidP="001E1B18">
            <w:pPr>
              <w:pStyle w:val="a6"/>
              <w:outlineLvl w:val="0"/>
              <w:rPr>
                <w:sz w:val="26"/>
                <w:szCs w:val="26"/>
              </w:rPr>
            </w:pPr>
          </w:p>
        </w:tc>
      </w:tr>
    </w:tbl>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Default="00AC0694" w:rsidP="00AC0694">
      <w:pPr>
        <w:pStyle w:val="a6"/>
        <w:outlineLvl w:val="0"/>
        <w:rPr>
          <w:sz w:val="26"/>
          <w:szCs w:val="26"/>
        </w:rPr>
      </w:pPr>
    </w:p>
    <w:p w:rsidR="00AC0694" w:rsidRPr="00077DA7" w:rsidRDefault="00AC0694" w:rsidP="00AC0694">
      <w:pPr>
        <w:autoSpaceDE w:val="0"/>
        <w:autoSpaceDN w:val="0"/>
        <w:adjustRightInd w:val="0"/>
        <w:jc w:val="right"/>
        <w:rPr>
          <w:sz w:val="28"/>
          <w:szCs w:val="28"/>
        </w:rPr>
      </w:pPr>
      <w:r w:rsidRPr="008A66F9">
        <w:t xml:space="preserve"> </w:t>
      </w:r>
      <w:r w:rsidRPr="00077DA7">
        <w:rPr>
          <w:sz w:val="28"/>
          <w:szCs w:val="28"/>
        </w:rPr>
        <w:t xml:space="preserve">Приложение </w:t>
      </w:r>
      <w:r>
        <w:rPr>
          <w:sz w:val="28"/>
          <w:szCs w:val="28"/>
        </w:rPr>
        <w:t>9</w:t>
      </w:r>
    </w:p>
    <w:p w:rsidR="00AC0694" w:rsidRPr="00077DA7" w:rsidRDefault="00AC0694" w:rsidP="00AC0694">
      <w:pPr>
        <w:jc w:val="right"/>
        <w:rPr>
          <w:sz w:val="28"/>
          <w:szCs w:val="28"/>
        </w:rPr>
      </w:pPr>
      <w:r w:rsidRPr="00077DA7">
        <w:rPr>
          <w:sz w:val="28"/>
          <w:szCs w:val="28"/>
        </w:rPr>
        <w:t>к приказу  Департамента промышленности</w:t>
      </w:r>
    </w:p>
    <w:p w:rsidR="00AC0694" w:rsidRPr="00077DA7" w:rsidRDefault="00AC0694" w:rsidP="00AC0694">
      <w:pPr>
        <w:jc w:val="right"/>
        <w:rPr>
          <w:sz w:val="28"/>
          <w:szCs w:val="28"/>
        </w:rPr>
      </w:pPr>
      <w:r w:rsidRPr="00077DA7">
        <w:rPr>
          <w:sz w:val="28"/>
          <w:szCs w:val="28"/>
        </w:rPr>
        <w:t>Ханты-Мансийского автономного округа - Югры</w:t>
      </w:r>
    </w:p>
    <w:p w:rsidR="00AC0694" w:rsidRPr="00077DA7" w:rsidRDefault="00AC0694" w:rsidP="00AC0694">
      <w:pPr>
        <w:jc w:val="right"/>
        <w:rPr>
          <w:sz w:val="28"/>
          <w:szCs w:val="28"/>
        </w:rPr>
      </w:pPr>
      <w:r w:rsidRPr="00077DA7">
        <w:rPr>
          <w:sz w:val="28"/>
          <w:szCs w:val="28"/>
        </w:rPr>
        <w:t xml:space="preserve"> </w:t>
      </w:r>
      <w:r>
        <w:rPr>
          <w:sz w:val="28"/>
          <w:szCs w:val="28"/>
        </w:rPr>
        <w:t xml:space="preserve">от __________2017 года  </w:t>
      </w:r>
      <w:r w:rsidRPr="009F50DA">
        <w:rPr>
          <w:sz w:val="28"/>
          <w:szCs w:val="28"/>
        </w:rPr>
        <w:t>№ 38-п- __</w:t>
      </w:r>
      <w:r w:rsidRPr="00077DA7">
        <w:rPr>
          <w:sz w:val="28"/>
          <w:szCs w:val="28"/>
        </w:rPr>
        <w:t xml:space="preserve"> </w:t>
      </w:r>
    </w:p>
    <w:p w:rsidR="00AC0694" w:rsidRPr="00077DA7" w:rsidRDefault="00AC0694" w:rsidP="00AC0694">
      <w:pPr>
        <w:jc w:val="right"/>
        <w:rPr>
          <w:sz w:val="28"/>
          <w:szCs w:val="28"/>
        </w:rPr>
      </w:pPr>
    </w:p>
    <w:p w:rsidR="00AC0694" w:rsidRDefault="00AC0694" w:rsidP="00AC0694">
      <w:pPr>
        <w:pStyle w:val="a6"/>
        <w:outlineLvl w:val="0"/>
        <w:rPr>
          <w:b w:val="0"/>
          <w:sz w:val="26"/>
          <w:szCs w:val="26"/>
        </w:rPr>
      </w:pPr>
    </w:p>
    <w:p w:rsidR="00AC0694" w:rsidRDefault="00AC0694" w:rsidP="00AC0694">
      <w:pPr>
        <w:pStyle w:val="a6"/>
        <w:outlineLvl w:val="0"/>
        <w:rPr>
          <w:b w:val="0"/>
          <w:sz w:val="26"/>
          <w:szCs w:val="26"/>
        </w:rPr>
      </w:pPr>
    </w:p>
    <w:p w:rsidR="00AC0694" w:rsidRPr="00322824" w:rsidRDefault="00AC0694" w:rsidP="00AC0694">
      <w:pPr>
        <w:pStyle w:val="a6"/>
        <w:outlineLvl w:val="0"/>
        <w:rPr>
          <w:b w:val="0"/>
          <w:sz w:val="26"/>
          <w:szCs w:val="26"/>
        </w:rPr>
      </w:pPr>
    </w:p>
    <w:p w:rsidR="00AC0694" w:rsidRPr="009E4C7F" w:rsidRDefault="00AC0694" w:rsidP="00AC0694">
      <w:pPr>
        <w:pStyle w:val="21"/>
        <w:jc w:val="center"/>
        <w:rPr>
          <w:b w:val="0"/>
          <w:sz w:val="28"/>
          <w:szCs w:val="28"/>
        </w:rPr>
      </w:pPr>
      <w:r w:rsidRPr="009E4C7F">
        <w:rPr>
          <w:b w:val="0"/>
          <w:sz w:val="28"/>
          <w:szCs w:val="28"/>
        </w:rPr>
        <w:t>Методика проведения экспертизы проектов участвующих в конкурсе по предоставлению грантов в форме субсидии из бюджета Ханты-Мансийского автономного округа – Югры на развитие внутреннего, въездного, в том числе этнографического туризма</w:t>
      </w:r>
    </w:p>
    <w:p w:rsidR="00AC0694" w:rsidRPr="009E4C7F" w:rsidRDefault="00AC0694" w:rsidP="00AC0694">
      <w:pPr>
        <w:pStyle w:val="21"/>
        <w:ind w:firstLine="567"/>
        <w:jc w:val="center"/>
        <w:rPr>
          <w:b w:val="0"/>
          <w:sz w:val="28"/>
          <w:szCs w:val="28"/>
        </w:rPr>
      </w:pPr>
    </w:p>
    <w:p w:rsidR="00AC0694" w:rsidRPr="009E4C7F" w:rsidRDefault="00AC0694" w:rsidP="00AC0694">
      <w:pPr>
        <w:pStyle w:val="21"/>
        <w:ind w:firstLine="567"/>
        <w:jc w:val="center"/>
        <w:rPr>
          <w:b w:val="0"/>
          <w:sz w:val="28"/>
          <w:szCs w:val="28"/>
        </w:rPr>
      </w:pPr>
    </w:p>
    <w:p w:rsidR="00AC0694" w:rsidRPr="009E4C7F" w:rsidRDefault="00AC0694" w:rsidP="00AC0694">
      <w:pPr>
        <w:pStyle w:val="21"/>
        <w:ind w:firstLine="567"/>
        <w:rPr>
          <w:b w:val="0"/>
          <w:sz w:val="28"/>
          <w:szCs w:val="28"/>
        </w:rPr>
      </w:pPr>
      <w:r w:rsidRPr="009E4C7F">
        <w:rPr>
          <w:b w:val="0"/>
          <w:sz w:val="28"/>
          <w:szCs w:val="28"/>
        </w:rPr>
        <w:t xml:space="preserve">Настоящая Методика предназначена для проведения экспертизы проектов, участвующих в конкурсе по предоставлению грантов в форме субсидии из бюджета Ханты-Мансийского автономного округа – Югры на развитие внутреннего, въездного, в том числе этнографического туризма  (далее - Конкурс). </w:t>
      </w:r>
    </w:p>
    <w:p w:rsidR="00AC0694" w:rsidRPr="009E4C7F" w:rsidRDefault="00AC0694" w:rsidP="00AC0694">
      <w:pPr>
        <w:pStyle w:val="21"/>
        <w:ind w:firstLine="567"/>
        <w:rPr>
          <w:b w:val="0"/>
          <w:sz w:val="28"/>
          <w:szCs w:val="28"/>
        </w:rPr>
      </w:pPr>
      <w:r w:rsidRPr="009E4C7F">
        <w:rPr>
          <w:b w:val="0"/>
          <w:sz w:val="28"/>
          <w:szCs w:val="28"/>
        </w:rPr>
        <w:t xml:space="preserve">Экспертиза проектов осуществляется на третьем этапе проведения Конкурса, и предусматривает подготовку экспертного заключения на проект и его финансово-экономического анализа, анализа туристской привлекательности, с указанием отрицательных и положительных сторон проекта, о туристской привлекательности, с указанием отрицательных и положительных сторон в соответствии с настоящей Методикой. </w:t>
      </w:r>
    </w:p>
    <w:p w:rsidR="00AC0694" w:rsidRPr="009E4C7F" w:rsidRDefault="00AC0694" w:rsidP="00AC0694">
      <w:pPr>
        <w:pStyle w:val="21"/>
        <w:ind w:firstLine="567"/>
        <w:rPr>
          <w:b w:val="0"/>
          <w:sz w:val="28"/>
          <w:szCs w:val="28"/>
        </w:rPr>
      </w:pPr>
      <w:r w:rsidRPr="009E4C7F">
        <w:rPr>
          <w:b w:val="0"/>
          <w:sz w:val="28"/>
          <w:szCs w:val="28"/>
        </w:rPr>
        <w:t>В течение 1 рабочего дня, после проверки представленной конкурсной документации секретарь Комиссии передает ее на рассмотрение экспертам. Информация о прохождении экспертизы является строго конфиденциальной. Эксперты не вправе предоставлять информацию о ходе экспертизы конкурсной документации соискателям.</w:t>
      </w:r>
    </w:p>
    <w:p w:rsidR="00AC0694" w:rsidRPr="009E4C7F" w:rsidRDefault="00AC0694" w:rsidP="00AC0694">
      <w:pPr>
        <w:pStyle w:val="21"/>
        <w:ind w:firstLine="567"/>
        <w:rPr>
          <w:b w:val="0"/>
          <w:sz w:val="28"/>
          <w:szCs w:val="28"/>
        </w:rPr>
      </w:pPr>
      <w:r w:rsidRPr="009E4C7F">
        <w:rPr>
          <w:b w:val="0"/>
          <w:sz w:val="28"/>
          <w:szCs w:val="28"/>
        </w:rPr>
        <w:t>В проведении экспертизы не может участвовать лицо, имеющее личную заинтересованность в её результате.</w:t>
      </w:r>
    </w:p>
    <w:p w:rsidR="00AC0694" w:rsidRPr="009E4C7F" w:rsidRDefault="00AC0694" w:rsidP="00AC0694">
      <w:pPr>
        <w:pStyle w:val="21"/>
        <w:ind w:firstLine="567"/>
        <w:rPr>
          <w:b w:val="0"/>
          <w:sz w:val="28"/>
          <w:szCs w:val="28"/>
        </w:rPr>
      </w:pPr>
      <w:r w:rsidRPr="009E4C7F">
        <w:rPr>
          <w:b w:val="0"/>
          <w:sz w:val="28"/>
          <w:szCs w:val="28"/>
        </w:rPr>
        <w:t xml:space="preserve">Проведение экспертизы проектов в </w:t>
      </w:r>
      <w:proofErr w:type="gramStart"/>
      <w:r w:rsidRPr="009E4C7F">
        <w:rPr>
          <w:b w:val="0"/>
          <w:sz w:val="28"/>
          <w:szCs w:val="28"/>
        </w:rPr>
        <w:t>соответствии</w:t>
      </w:r>
      <w:proofErr w:type="gramEnd"/>
      <w:r w:rsidRPr="009E4C7F">
        <w:rPr>
          <w:b w:val="0"/>
          <w:sz w:val="28"/>
          <w:szCs w:val="28"/>
        </w:rPr>
        <w:t xml:space="preserve"> с разработанными положениями Методики позволит:</w:t>
      </w:r>
    </w:p>
    <w:p w:rsidR="00AC0694" w:rsidRPr="009E4C7F" w:rsidRDefault="00AC0694" w:rsidP="00AC0694">
      <w:pPr>
        <w:pStyle w:val="21"/>
        <w:ind w:firstLine="567"/>
        <w:rPr>
          <w:b w:val="0"/>
          <w:sz w:val="28"/>
          <w:szCs w:val="28"/>
        </w:rPr>
      </w:pPr>
      <w:r w:rsidRPr="009E4C7F">
        <w:rPr>
          <w:b w:val="0"/>
          <w:sz w:val="28"/>
          <w:szCs w:val="28"/>
        </w:rPr>
        <w:t xml:space="preserve">- оценить обоснованность и целесообразность реализации проектов, </w:t>
      </w:r>
      <w:proofErr w:type="gramStart"/>
      <w:r w:rsidRPr="009E4C7F">
        <w:rPr>
          <w:b w:val="0"/>
          <w:sz w:val="28"/>
          <w:szCs w:val="28"/>
        </w:rPr>
        <w:t>представленных</w:t>
      </w:r>
      <w:proofErr w:type="gramEnd"/>
      <w:r w:rsidRPr="009E4C7F">
        <w:rPr>
          <w:b w:val="0"/>
          <w:sz w:val="28"/>
          <w:szCs w:val="28"/>
        </w:rPr>
        <w:t xml:space="preserve"> на Конкурс;</w:t>
      </w:r>
    </w:p>
    <w:p w:rsidR="00AC0694" w:rsidRPr="00797FD7" w:rsidRDefault="00AC0694" w:rsidP="00AC0694">
      <w:pPr>
        <w:pStyle w:val="21"/>
        <w:ind w:firstLine="567"/>
        <w:rPr>
          <w:b w:val="0"/>
          <w:color w:val="FF0000"/>
          <w:sz w:val="28"/>
          <w:szCs w:val="28"/>
        </w:rPr>
      </w:pPr>
      <w:r w:rsidRPr="009E4C7F">
        <w:rPr>
          <w:b w:val="0"/>
          <w:sz w:val="28"/>
          <w:szCs w:val="28"/>
        </w:rPr>
        <w:t xml:space="preserve">- </w:t>
      </w:r>
      <w:r w:rsidRPr="00797FD7">
        <w:rPr>
          <w:b w:val="0"/>
          <w:sz w:val="28"/>
          <w:szCs w:val="28"/>
        </w:rPr>
        <w:t xml:space="preserve">оценить соответствие </w:t>
      </w:r>
      <w:proofErr w:type="gramStart"/>
      <w:r w:rsidRPr="00797FD7">
        <w:rPr>
          <w:b w:val="0"/>
          <w:sz w:val="28"/>
          <w:szCs w:val="28"/>
        </w:rPr>
        <w:t>предлагаемых</w:t>
      </w:r>
      <w:proofErr w:type="gramEnd"/>
      <w:r w:rsidRPr="00797FD7">
        <w:rPr>
          <w:b w:val="0"/>
          <w:sz w:val="28"/>
          <w:szCs w:val="28"/>
        </w:rPr>
        <w:t xml:space="preserve"> проектов задачам, отраженным в  Концепции развития внутреннего и въездного туризма в Ханты-Мансийском автономном округе – Югре, утвержденной постановлением Правительства автономного округа от  01.06.2012 № 195-п</w:t>
      </w:r>
      <w:r>
        <w:rPr>
          <w:b w:val="0"/>
          <w:sz w:val="28"/>
          <w:szCs w:val="28"/>
        </w:rPr>
        <w:t>;</w:t>
      </w:r>
    </w:p>
    <w:p w:rsidR="00AC0694" w:rsidRPr="009E4C7F" w:rsidRDefault="00AC0694" w:rsidP="00AC0694">
      <w:pPr>
        <w:pStyle w:val="21"/>
        <w:ind w:firstLine="567"/>
        <w:rPr>
          <w:b w:val="0"/>
          <w:sz w:val="28"/>
          <w:szCs w:val="28"/>
        </w:rPr>
      </w:pPr>
      <w:r w:rsidRPr="009E4C7F">
        <w:rPr>
          <w:b w:val="0"/>
          <w:sz w:val="28"/>
          <w:szCs w:val="28"/>
        </w:rPr>
        <w:t>- обеспечить эффективное расходование средств окружного бюджета при реализации проектов в сфере внутреннего, въездного, в том числе этнографического туризма;</w:t>
      </w:r>
    </w:p>
    <w:p w:rsidR="00AC0694" w:rsidRPr="009E4C7F" w:rsidRDefault="00AC0694" w:rsidP="00AC0694">
      <w:pPr>
        <w:pStyle w:val="21"/>
        <w:ind w:firstLine="567"/>
        <w:rPr>
          <w:b w:val="0"/>
          <w:sz w:val="28"/>
          <w:szCs w:val="28"/>
        </w:rPr>
      </w:pPr>
      <w:proofErr w:type="gramStart"/>
      <w:r w:rsidRPr="009E4C7F">
        <w:rPr>
          <w:b w:val="0"/>
          <w:sz w:val="28"/>
          <w:szCs w:val="28"/>
        </w:rPr>
        <w:lastRenderedPageBreak/>
        <w:t xml:space="preserve">- способствовать достижению показателей развития туризма в автономном округе; </w:t>
      </w:r>
      <w:proofErr w:type="gramEnd"/>
    </w:p>
    <w:p w:rsidR="00AC0694" w:rsidRPr="009E4C7F" w:rsidRDefault="00AC0694" w:rsidP="00AC0694">
      <w:pPr>
        <w:pStyle w:val="21"/>
        <w:ind w:firstLine="567"/>
        <w:rPr>
          <w:b w:val="0"/>
          <w:sz w:val="28"/>
          <w:szCs w:val="28"/>
        </w:rPr>
      </w:pPr>
      <w:r w:rsidRPr="009E4C7F">
        <w:rPr>
          <w:b w:val="0"/>
          <w:sz w:val="28"/>
          <w:szCs w:val="28"/>
        </w:rPr>
        <w:t>- поддержать субъекты малого и среднего предпринимательства в сфере туристской индустрии;</w:t>
      </w:r>
    </w:p>
    <w:p w:rsidR="00AC0694" w:rsidRPr="009E4C7F" w:rsidRDefault="00AC0694" w:rsidP="00AC0694">
      <w:pPr>
        <w:pStyle w:val="21"/>
        <w:ind w:firstLine="567"/>
        <w:rPr>
          <w:b w:val="0"/>
          <w:sz w:val="28"/>
          <w:szCs w:val="28"/>
        </w:rPr>
      </w:pPr>
      <w:r w:rsidRPr="009E4C7F">
        <w:rPr>
          <w:b w:val="0"/>
          <w:sz w:val="28"/>
          <w:szCs w:val="28"/>
        </w:rPr>
        <w:t>- содействовать созданию новых туристских продуктов (туров, программ, маршрутов) автономного округа;</w:t>
      </w:r>
    </w:p>
    <w:p w:rsidR="00AC0694" w:rsidRPr="009E4C7F" w:rsidRDefault="00AC0694" w:rsidP="00AC0694">
      <w:pPr>
        <w:pStyle w:val="21"/>
        <w:ind w:firstLine="567"/>
        <w:rPr>
          <w:b w:val="0"/>
          <w:sz w:val="28"/>
          <w:szCs w:val="28"/>
        </w:rPr>
      </w:pPr>
      <w:r w:rsidRPr="009E4C7F">
        <w:rPr>
          <w:b w:val="0"/>
          <w:sz w:val="28"/>
          <w:szCs w:val="28"/>
        </w:rPr>
        <w:t xml:space="preserve">-  создать конкурентную среду для субъектов бизнеса с целью повышения эффективности их деятельности. </w:t>
      </w:r>
    </w:p>
    <w:p w:rsidR="00AC0694" w:rsidRPr="009E4C7F" w:rsidRDefault="00AC0694" w:rsidP="00AC0694">
      <w:pPr>
        <w:pStyle w:val="ConsPlusNormal"/>
        <w:ind w:firstLine="709"/>
        <w:jc w:val="both"/>
        <w:rPr>
          <w:rFonts w:ascii="Times New Roman" w:hAnsi="Times New Roman" w:cs="Times New Roman"/>
          <w:sz w:val="28"/>
          <w:szCs w:val="28"/>
        </w:rPr>
      </w:pPr>
      <w:r w:rsidRPr="009E4C7F">
        <w:rPr>
          <w:rFonts w:ascii="Times New Roman" w:hAnsi="Times New Roman" w:cs="Times New Roman"/>
          <w:sz w:val="28"/>
          <w:szCs w:val="28"/>
        </w:rPr>
        <w:t xml:space="preserve">Эксперт для осуществления финансово-экономической экспертизы проектов должен соответствовать следующим критериям: </w:t>
      </w:r>
    </w:p>
    <w:p w:rsidR="00AC0694" w:rsidRPr="009E4C7F" w:rsidRDefault="00AC0694" w:rsidP="00AC0694">
      <w:pPr>
        <w:pStyle w:val="ConsPlusNormal"/>
        <w:ind w:firstLine="709"/>
        <w:jc w:val="both"/>
        <w:rPr>
          <w:rFonts w:ascii="Times New Roman" w:hAnsi="Times New Roman" w:cs="Times New Roman"/>
          <w:sz w:val="28"/>
          <w:szCs w:val="28"/>
        </w:rPr>
      </w:pPr>
      <w:r w:rsidRPr="009E4C7F">
        <w:rPr>
          <w:rFonts w:ascii="Times New Roman" w:hAnsi="Times New Roman" w:cs="Times New Roman"/>
          <w:sz w:val="28"/>
          <w:szCs w:val="28"/>
        </w:rPr>
        <w:t>- наличие высшего профессионального, дополнительного профессионального образования по направлению «Экономика»;</w:t>
      </w:r>
    </w:p>
    <w:p w:rsidR="00AC0694" w:rsidRPr="009E4C7F" w:rsidRDefault="00AC0694" w:rsidP="00AC0694">
      <w:pPr>
        <w:pStyle w:val="ConsPlusNormal"/>
        <w:ind w:firstLine="709"/>
        <w:jc w:val="both"/>
        <w:rPr>
          <w:rFonts w:ascii="Times New Roman" w:hAnsi="Times New Roman" w:cs="Times New Roman"/>
          <w:sz w:val="28"/>
          <w:szCs w:val="28"/>
        </w:rPr>
      </w:pPr>
      <w:r w:rsidRPr="009E4C7F">
        <w:rPr>
          <w:rFonts w:ascii="Times New Roman" w:hAnsi="Times New Roman" w:cs="Times New Roman"/>
          <w:sz w:val="28"/>
          <w:szCs w:val="28"/>
        </w:rPr>
        <w:t>- стаж работы по экономической направленности не менее 3 лет;</w:t>
      </w:r>
    </w:p>
    <w:p w:rsidR="00AC0694" w:rsidRPr="009E4C7F" w:rsidRDefault="00AC0694" w:rsidP="00AC0694">
      <w:pPr>
        <w:pStyle w:val="ConsPlusNormal"/>
        <w:ind w:firstLine="709"/>
        <w:jc w:val="both"/>
        <w:rPr>
          <w:rFonts w:ascii="Times New Roman" w:hAnsi="Times New Roman" w:cs="Times New Roman"/>
          <w:sz w:val="28"/>
          <w:szCs w:val="28"/>
        </w:rPr>
      </w:pPr>
      <w:r w:rsidRPr="009E4C7F">
        <w:rPr>
          <w:rFonts w:ascii="Times New Roman" w:hAnsi="Times New Roman" w:cs="Times New Roman"/>
          <w:sz w:val="28"/>
          <w:szCs w:val="28"/>
        </w:rPr>
        <w:t>Эксперт для осуществления экспертизы проектов на предмет туристской привлекательности должен соответствовать следующим критериям:</w:t>
      </w:r>
    </w:p>
    <w:p w:rsidR="00AC0694" w:rsidRPr="009E4C7F" w:rsidRDefault="00AC0694" w:rsidP="00AC0694">
      <w:pPr>
        <w:pStyle w:val="ConsPlusNormal"/>
        <w:tabs>
          <w:tab w:val="left" w:pos="851"/>
          <w:tab w:val="left" w:pos="993"/>
        </w:tabs>
        <w:ind w:firstLine="709"/>
        <w:jc w:val="both"/>
        <w:rPr>
          <w:rFonts w:ascii="Times New Roman" w:hAnsi="Times New Roman" w:cs="Times New Roman"/>
          <w:sz w:val="28"/>
          <w:szCs w:val="28"/>
        </w:rPr>
      </w:pPr>
      <w:r w:rsidRPr="009E4C7F">
        <w:rPr>
          <w:rFonts w:ascii="Times New Roman" w:hAnsi="Times New Roman" w:cs="Times New Roman"/>
          <w:sz w:val="28"/>
          <w:szCs w:val="28"/>
        </w:rPr>
        <w:t>- наличие высшего профессионального, дополнительного профессионального образования в сфере туризма, менеджмента и юриспруденции;</w:t>
      </w:r>
    </w:p>
    <w:p w:rsidR="00AC0694" w:rsidRPr="009E4C7F" w:rsidRDefault="00AC0694" w:rsidP="00AC0694">
      <w:pPr>
        <w:pStyle w:val="ConsPlusNormal"/>
        <w:ind w:firstLine="709"/>
        <w:jc w:val="both"/>
        <w:rPr>
          <w:rFonts w:ascii="Times New Roman" w:hAnsi="Times New Roman" w:cs="Times New Roman"/>
          <w:sz w:val="28"/>
          <w:szCs w:val="28"/>
        </w:rPr>
      </w:pPr>
      <w:r w:rsidRPr="009E4C7F">
        <w:rPr>
          <w:rFonts w:ascii="Times New Roman" w:hAnsi="Times New Roman" w:cs="Times New Roman"/>
          <w:sz w:val="28"/>
          <w:szCs w:val="28"/>
        </w:rPr>
        <w:t xml:space="preserve">- стаж работы в образовательной организации  по направлению туризм, менеджмент не менее 3 лет.   </w:t>
      </w:r>
    </w:p>
    <w:p w:rsidR="00AC0694" w:rsidRPr="009E4C7F" w:rsidRDefault="00AC0694" w:rsidP="00AC0694">
      <w:pPr>
        <w:pStyle w:val="21"/>
        <w:ind w:firstLine="567"/>
        <w:rPr>
          <w:b w:val="0"/>
          <w:sz w:val="28"/>
          <w:szCs w:val="28"/>
        </w:rPr>
      </w:pPr>
      <w:r w:rsidRPr="009E4C7F">
        <w:rPr>
          <w:b w:val="0"/>
          <w:sz w:val="28"/>
          <w:szCs w:val="28"/>
        </w:rPr>
        <w:t>Для обеспечения достоверности и объективности результатов экспертиза должна основываться на следующих основных принципах:</w:t>
      </w:r>
    </w:p>
    <w:p w:rsidR="00AC0694" w:rsidRPr="009E4C7F" w:rsidRDefault="00AC0694" w:rsidP="00AC0694">
      <w:pPr>
        <w:pStyle w:val="21"/>
        <w:ind w:firstLine="567"/>
        <w:rPr>
          <w:b w:val="0"/>
          <w:sz w:val="28"/>
          <w:szCs w:val="28"/>
        </w:rPr>
      </w:pPr>
      <w:r w:rsidRPr="009E4C7F">
        <w:rPr>
          <w:b w:val="0"/>
          <w:sz w:val="28"/>
          <w:szCs w:val="28"/>
        </w:rPr>
        <w:t>● независимости экспертов, их компетенции и заинтересованности в получении объективных результатов;</w:t>
      </w:r>
    </w:p>
    <w:p w:rsidR="00AC0694" w:rsidRPr="009E4C7F" w:rsidRDefault="00AC0694" w:rsidP="00AC0694">
      <w:pPr>
        <w:pStyle w:val="21"/>
        <w:ind w:firstLine="567"/>
        <w:rPr>
          <w:b w:val="0"/>
          <w:sz w:val="28"/>
          <w:szCs w:val="28"/>
        </w:rPr>
      </w:pPr>
      <w:r w:rsidRPr="009E4C7F">
        <w:rPr>
          <w:b w:val="0"/>
          <w:sz w:val="28"/>
          <w:szCs w:val="28"/>
        </w:rPr>
        <w:t>● объективности предоставляемых экспертных заключений;</w:t>
      </w:r>
    </w:p>
    <w:p w:rsidR="00AC0694" w:rsidRPr="009E4C7F" w:rsidRDefault="00AC0694" w:rsidP="00AC0694">
      <w:pPr>
        <w:pStyle w:val="21"/>
        <w:ind w:firstLine="567"/>
        <w:rPr>
          <w:b w:val="0"/>
          <w:sz w:val="28"/>
          <w:szCs w:val="28"/>
        </w:rPr>
      </w:pPr>
      <w:r w:rsidRPr="009E4C7F">
        <w:rPr>
          <w:b w:val="0"/>
          <w:sz w:val="28"/>
          <w:szCs w:val="28"/>
        </w:rPr>
        <w:t>● комплексности и полноты экспертных заключений;</w:t>
      </w:r>
    </w:p>
    <w:p w:rsidR="00AC0694" w:rsidRPr="009E4C7F" w:rsidRDefault="00AC0694" w:rsidP="00AC0694">
      <w:pPr>
        <w:pStyle w:val="21"/>
        <w:ind w:firstLine="567"/>
        <w:rPr>
          <w:b w:val="0"/>
          <w:sz w:val="28"/>
          <w:szCs w:val="28"/>
        </w:rPr>
      </w:pPr>
      <w:r w:rsidRPr="009E4C7F">
        <w:rPr>
          <w:b w:val="0"/>
          <w:sz w:val="28"/>
          <w:szCs w:val="28"/>
        </w:rPr>
        <w:t>● комплексного подхода, позволяющего проводить оценку реализации проектов по всем направлениям Конкурса.</w:t>
      </w:r>
    </w:p>
    <w:p w:rsidR="00AC0694" w:rsidRPr="009E4C7F" w:rsidRDefault="00AC0694" w:rsidP="00AC0694">
      <w:pPr>
        <w:pStyle w:val="21"/>
        <w:ind w:firstLine="567"/>
        <w:rPr>
          <w:b w:val="0"/>
          <w:sz w:val="28"/>
          <w:szCs w:val="28"/>
        </w:rPr>
      </w:pPr>
      <w:r w:rsidRPr="009E4C7F">
        <w:rPr>
          <w:b w:val="0"/>
          <w:sz w:val="28"/>
          <w:szCs w:val="28"/>
        </w:rPr>
        <w:t>В листе экспертной оценки указывается направление Конкурса, а также общие сведения о проекте: наименование организации, индивидуального предпринимателя,  от которых соискатель подает заявку на участие в Конкурсе, название проекта, ФИО эксперта.</w:t>
      </w:r>
    </w:p>
    <w:p w:rsidR="00AC0694" w:rsidRPr="009E4C7F" w:rsidRDefault="00AC0694" w:rsidP="00AC0694">
      <w:pPr>
        <w:pStyle w:val="21"/>
        <w:ind w:firstLine="567"/>
        <w:rPr>
          <w:b w:val="0"/>
          <w:i/>
          <w:sz w:val="28"/>
          <w:szCs w:val="28"/>
        </w:rPr>
      </w:pPr>
      <w:r w:rsidRPr="009E4C7F">
        <w:rPr>
          <w:b w:val="0"/>
          <w:i/>
          <w:sz w:val="28"/>
          <w:szCs w:val="28"/>
        </w:rPr>
        <w:t xml:space="preserve">1. Оценка туристской привлекательности проекта проводится с учетом: </w:t>
      </w:r>
    </w:p>
    <w:p w:rsidR="00AC0694" w:rsidRPr="009E4C7F" w:rsidRDefault="00AC0694" w:rsidP="00AC0694">
      <w:pPr>
        <w:pStyle w:val="21"/>
        <w:ind w:firstLine="567"/>
        <w:rPr>
          <w:b w:val="0"/>
          <w:sz w:val="28"/>
          <w:szCs w:val="28"/>
        </w:rPr>
      </w:pPr>
      <w:r w:rsidRPr="009E4C7F">
        <w:rPr>
          <w:b w:val="0"/>
          <w:sz w:val="28"/>
          <w:szCs w:val="28"/>
        </w:rPr>
        <w:t>1.1. Тенденций развития внутреннего и въездного, в том числе этнографического туризма в автономном округе, путем создания и совершенствования инфраструктуры объектов туриндустрии и формирования новых туристских продуктов автономного округа и т.п.;</w:t>
      </w:r>
    </w:p>
    <w:p w:rsidR="00AC0694" w:rsidRPr="009E4C7F" w:rsidRDefault="00AC0694" w:rsidP="00AC0694">
      <w:pPr>
        <w:pStyle w:val="21"/>
        <w:ind w:firstLine="567"/>
        <w:rPr>
          <w:b w:val="0"/>
          <w:sz w:val="28"/>
          <w:szCs w:val="28"/>
        </w:rPr>
      </w:pPr>
      <w:r w:rsidRPr="009E4C7F">
        <w:rPr>
          <w:b w:val="0"/>
          <w:sz w:val="28"/>
          <w:szCs w:val="28"/>
        </w:rPr>
        <w:t xml:space="preserve">1.2. Социальной значимости проекта: охват целевой аудитории (категория потребителей), сезонность действия проекта (круглогодичное или временное пользование услугами предусмотренные проектом),  характеристика продукта/услуги, планируемой к формированию/к оказанию (основные потребительские качества, конкурентные </w:t>
      </w:r>
      <w:r w:rsidRPr="009E4C7F">
        <w:rPr>
          <w:b w:val="0"/>
          <w:sz w:val="28"/>
          <w:szCs w:val="28"/>
        </w:rPr>
        <w:lastRenderedPageBreak/>
        <w:t>преимущества), создание новых рабочих мест, в том числе для коренных малочисленных народов Севера.</w:t>
      </w:r>
    </w:p>
    <w:p w:rsidR="00AC0694" w:rsidRPr="009E4C7F" w:rsidRDefault="00AC0694" w:rsidP="00AC0694">
      <w:pPr>
        <w:pStyle w:val="21"/>
        <w:ind w:firstLine="567"/>
        <w:rPr>
          <w:b w:val="0"/>
          <w:sz w:val="28"/>
          <w:szCs w:val="28"/>
        </w:rPr>
      </w:pPr>
      <w:r w:rsidRPr="009E4C7F">
        <w:rPr>
          <w:b w:val="0"/>
          <w:sz w:val="28"/>
          <w:szCs w:val="28"/>
        </w:rPr>
        <w:t xml:space="preserve">1.3. </w:t>
      </w:r>
      <w:proofErr w:type="gramStart"/>
      <w:r w:rsidRPr="009E4C7F">
        <w:rPr>
          <w:b w:val="0"/>
          <w:sz w:val="28"/>
          <w:szCs w:val="28"/>
        </w:rPr>
        <w:t>Имеющихся ресурсов (проектом предусмотрено развитие уже имеющейся инфраструктуры, наличие или отсутствие организационных и иных ресурсов для реализации проекта), наличие или отсутствие кадровых ресурсов достаточных для реализации проекта в самой организации, привлечение иных специалистов необходимой квалификации для реализации проекта, достаточный уровень квалификации специалистов для реализации проекта или необходимы дополнительные затраты на обучение, переобучение специалистов, привлечение сторонних организаций или специалистов для реализации</w:t>
      </w:r>
      <w:proofErr w:type="gramEnd"/>
      <w:r w:rsidRPr="009E4C7F">
        <w:rPr>
          <w:b w:val="0"/>
          <w:sz w:val="28"/>
          <w:szCs w:val="28"/>
        </w:rPr>
        <w:t xml:space="preserve"> проекта;</w:t>
      </w:r>
    </w:p>
    <w:p w:rsidR="00AC0694" w:rsidRPr="009E4C7F" w:rsidRDefault="00AC0694" w:rsidP="00AC0694">
      <w:pPr>
        <w:pStyle w:val="21"/>
        <w:ind w:firstLine="567"/>
        <w:rPr>
          <w:b w:val="0"/>
          <w:sz w:val="28"/>
          <w:szCs w:val="28"/>
        </w:rPr>
      </w:pPr>
      <w:r w:rsidRPr="009E4C7F">
        <w:rPr>
          <w:b w:val="0"/>
          <w:sz w:val="28"/>
          <w:szCs w:val="28"/>
        </w:rPr>
        <w:t>1.4. Вовлечение в реализацию проекта предприятий сопутствующей индустрии - взаимодействие по реализации проекта с иными субъектами туриндустрии и смежных отраслей.</w:t>
      </w:r>
    </w:p>
    <w:p w:rsidR="00AC0694" w:rsidRPr="009E4C7F" w:rsidRDefault="00AC0694" w:rsidP="00AC0694">
      <w:pPr>
        <w:pStyle w:val="21"/>
        <w:ind w:firstLine="567"/>
        <w:rPr>
          <w:b w:val="0"/>
          <w:i/>
          <w:sz w:val="28"/>
          <w:szCs w:val="28"/>
        </w:rPr>
      </w:pPr>
      <w:r w:rsidRPr="009E4C7F">
        <w:rPr>
          <w:b w:val="0"/>
          <w:i/>
          <w:sz w:val="28"/>
          <w:szCs w:val="28"/>
        </w:rPr>
        <w:t>2. Оценка финансово-экономической части проекта проводится с учётом:</w:t>
      </w:r>
      <w:r w:rsidRPr="009E4C7F">
        <w:rPr>
          <w:sz w:val="28"/>
          <w:szCs w:val="28"/>
        </w:rPr>
        <w:t xml:space="preserve"> </w:t>
      </w:r>
    </w:p>
    <w:p w:rsidR="00AC0694" w:rsidRPr="009E4C7F" w:rsidRDefault="00AC0694" w:rsidP="00AC0694">
      <w:pPr>
        <w:pStyle w:val="21"/>
        <w:ind w:firstLine="567"/>
        <w:rPr>
          <w:b w:val="0"/>
          <w:sz w:val="28"/>
          <w:szCs w:val="28"/>
        </w:rPr>
      </w:pPr>
      <w:r w:rsidRPr="009E4C7F">
        <w:rPr>
          <w:b w:val="0"/>
          <w:sz w:val="28"/>
          <w:szCs w:val="28"/>
        </w:rPr>
        <w:t>2.1. Экономической эффективности проекта и привлечение иных источников финансирования оценивается на основе показателей представленных в бизнес-плане проекта, а также представленные источники финансовых вложений в проект (внебюджетные, бюджеты различного уровня), условия привлечение средств;</w:t>
      </w:r>
    </w:p>
    <w:p w:rsidR="00AC0694" w:rsidRPr="009E4C7F" w:rsidRDefault="00AC0694" w:rsidP="00AC0694">
      <w:pPr>
        <w:pStyle w:val="21"/>
        <w:ind w:firstLine="567"/>
        <w:rPr>
          <w:b w:val="0"/>
          <w:sz w:val="28"/>
          <w:szCs w:val="28"/>
        </w:rPr>
      </w:pPr>
      <w:r w:rsidRPr="009E4C7F">
        <w:rPr>
          <w:b w:val="0"/>
          <w:sz w:val="28"/>
          <w:szCs w:val="28"/>
        </w:rPr>
        <w:t>2.2. Выполнимость проекта оценивается</w:t>
      </w:r>
      <w:r w:rsidRPr="009E4C7F">
        <w:rPr>
          <w:b w:val="0"/>
          <w:color w:val="FF0000"/>
          <w:sz w:val="28"/>
          <w:szCs w:val="28"/>
        </w:rPr>
        <w:t xml:space="preserve"> </w:t>
      </w:r>
      <w:r w:rsidRPr="009E4C7F">
        <w:rPr>
          <w:b w:val="0"/>
          <w:sz w:val="28"/>
          <w:szCs w:val="28"/>
        </w:rPr>
        <w:t xml:space="preserve">на основе прогнозных показателей, указанных в проекте и подразумевает наличие организационной структуры предприятия, потребность в кадровом потенциале, наличие рабочей силы в достаточной близости к территории размещения проекта, отвечающей определенным требованиям к квалификации, пути </w:t>
      </w:r>
      <w:proofErr w:type="gramStart"/>
      <w:r w:rsidRPr="009E4C7F">
        <w:rPr>
          <w:b w:val="0"/>
          <w:sz w:val="28"/>
          <w:szCs w:val="28"/>
        </w:rPr>
        <w:t>решения вопроса привлечения рабочей силы определенной квалификации</w:t>
      </w:r>
      <w:proofErr w:type="gramEnd"/>
      <w:r w:rsidRPr="009E4C7F">
        <w:rPr>
          <w:b w:val="0"/>
          <w:sz w:val="28"/>
          <w:szCs w:val="28"/>
        </w:rPr>
        <w:t>;</w:t>
      </w:r>
    </w:p>
    <w:p w:rsidR="00AC0694" w:rsidRPr="009E4C7F" w:rsidRDefault="00AC0694" w:rsidP="00AC0694">
      <w:pPr>
        <w:pStyle w:val="21"/>
        <w:ind w:firstLine="567"/>
        <w:rPr>
          <w:b w:val="0"/>
          <w:sz w:val="28"/>
          <w:szCs w:val="28"/>
        </w:rPr>
      </w:pPr>
      <w:r w:rsidRPr="009E4C7F">
        <w:rPr>
          <w:b w:val="0"/>
          <w:sz w:val="28"/>
          <w:szCs w:val="28"/>
        </w:rPr>
        <w:t>2.3. Обоснованность объема запрашиваемых средств оценивается на основе исходных данных, указанных в бизнес-плане проекта, соотношение затрат на реализацию проекта планируемой прибыли;</w:t>
      </w:r>
    </w:p>
    <w:p w:rsidR="00AC0694" w:rsidRPr="009E4C7F" w:rsidRDefault="00AC0694" w:rsidP="00AC0694">
      <w:pPr>
        <w:pStyle w:val="21"/>
        <w:ind w:firstLine="567"/>
        <w:rPr>
          <w:b w:val="0"/>
          <w:sz w:val="28"/>
          <w:szCs w:val="28"/>
        </w:rPr>
      </w:pPr>
      <w:r w:rsidRPr="009E4C7F">
        <w:rPr>
          <w:b w:val="0"/>
          <w:sz w:val="28"/>
          <w:szCs w:val="28"/>
        </w:rPr>
        <w:t>2.4. Окупаемость проекта оценивается на основе данных, указанных в представленных материалах к проекту, как быстро реализованный проект будет приносить налоговые и прочие отчисления в бюджеты различных уровней по годам в течение срока реализации проекта, а также для дальнейшего развития самого проекта за счет прибыли от оказанных услуг по проекту.</w:t>
      </w:r>
    </w:p>
    <w:p w:rsidR="00AC0694" w:rsidRPr="009E4C7F" w:rsidRDefault="00AC0694" w:rsidP="00AC0694">
      <w:pPr>
        <w:pStyle w:val="21"/>
        <w:ind w:firstLine="567"/>
        <w:rPr>
          <w:b w:val="0"/>
          <w:sz w:val="28"/>
          <w:szCs w:val="28"/>
        </w:rPr>
      </w:pPr>
      <w:r w:rsidRPr="009E4C7F">
        <w:rPr>
          <w:b w:val="0"/>
          <w:sz w:val="28"/>
          <w:szCs w:val="28"/>
        </w:rPr>
        <w:t xml:space="preserve">Экспертиза проектов проводится на основе информационных, статистических данных и расчетов, представленных в проекте, </w:t>
      </w:r>
      <w:proofErr w:type="gramStart"/>
      <w:r w:rsidRPr="009E4C7F">
        <w:rPr>
          <w:b w:val="0"/>
          <w:sz w:val="28"/>
          <w:szCs w:val="28"/>
        </w:rPr>
        <w:t>анализируются и описываются</w:t>
      </w:r>
      <w:proofErr w:type="gramEnd"/>
      <w:r w:rsidRPr="009E4C7F">
        <w:rPr>
          <w:b w:val="0"/>
          <w:sz w:val="28"/>
          <w:szCs w:val="28"/>
        </w:rPr>
        <w:t xml:space="preserve"> в листе экспертной оценке с описанием положительных и отрицательных сторон проекта и подписывается экспертом.</w:t>
      </w:r>
    </w:p>
    <w:p w:rsidR="00AC0694" w:rsidRPr="009E4C7F" w:rsidRDefault="00AC0694" w:rsidP="00AC0694">
      <w:pPr>
        <w:pStyle w:val="21"/>
        <w:ind w:firstLine="567"/>
        <w:rPr>
          <w:b w:val="0"/>
          <w:sz w:val="28"/>
          <w:szCs w:val="28"/>
        </w:rPr>
      </w:pPr>
      <w:r w:rsidRPr="009E4C7F">
        <w:rPr>
          <w:b w:val="0"/>
          <w:sz w:val="28"/>
          <w:szCs w:val="28"/>
        </w:rPr>
        <w:t xml:space="preserve">Срок подготовки экспертом заключения по форме (приложение 1, 2 к настоящей Методике) не может превышать 5 рабочих дней. </w:t>
      </w:r>
      <w:r w:rsidRPr="009E4C7F">
        <w:rPr>
          <w:b w:val="0"/>
          <w:sz w:val="28"/>
          <w:szCs w:val="28"/>
        </w:rPr>
        <w:lastRenderedPageBreak/>
        <w:t>Подготовленное экспертом заключение передается ответственному секретарю Совета в течение 1 рабочего дня с момента подготовки заключения.</w:t>
      </w:r>
    </w:p>
    <w:p w:rsidR="00AC0694" w:rsidRPr="009E4C7F" w:rsidRDefault="00AC0694" w:rsidP="00AC0694">
      <w:pPr>
        <w:autoSpaceDE w:val="0"/>
        <w:autoSpaceDN w:val="0"/>
        <w:adjustRightInd w:val="0"/>
        <w:jc w:val="right"/>
        <w:rPr>
          <w:sz w:val="28"/>
          <w:szCs w:val="28"/>
        </w:rPr>
      </w:pPr>
    </w:p>
    <w:p w:rsidR="00AC0694" w:rsidRPr="009E4C7F" w:rsidRDefault="00AC0694" w:rsidP="00AC0694">
      <w:pPr>
        <w:autoSpaceDE w:val="0"/>
        <w:autoSpaceDN w:val="0"/>
        <w:adjustRightInd w:val="0"/>
        <w:jc w:val="right"/>
        <w:rPr>
          <w:sz w:val="28"/>
          <w:szCs w:val="28"/>
        </w:rPr>
      </w:pPr>
    </w:p>
    <w:p w:rsidR="00AC0694" w:rsidRPr="00F348F5" w:rsidRDefault="00AC0694" w:rsidP="00AC0694">
      <w:pPr>
        <w:autoSpaceDE w:val="0"/>
        <w:autoSpaceDN w:val="0"/>
        <w:adjustRightInd w:val="0"/>
        <w:jc w:val="right"/>
        <w:rPr>
          <w:sz w:val="20"/>
          <w:szCs w:val="20"/>
        </w:rPr>
      </w:pPr>
    </w:p>
    <w:p w:rsidR="00AC0694" w:rsidRPr="00F348F5" w:rsidRDefault="00AC0694" w:rsidP="00AC0694">
      <w:pPr>
        <w:autoSpaceDE w:val="0"/>
        <w:autoSpaceDN w:val="0"/>
        <w:adjustRightInd w:val="0"/>
        <w:jc w:val="right"/>
        <w:rPr>
          <w:sz w:val="20"/>
          <w:szCs w:val="20"/>
        </w:rPr>
      </w:pPr>
    </w:p>
    <w:p w:rsidR="00AC0694" w:rsidRPr="00F348F5" w:rsidRDefault="00AC0694" w:rsidP="00AC0694">
      <w:pPr>
        <w:autoSpaceDE w:val="0"/>
        <w:autoSpaceDN w:val="0"/>
        <w:adjustRightInd w:val="0"/>
        <w:jc w:val="right"/>
        <w:rPr>
          <w:sz w:val="20"/>
          <w:szCs w:val="20"/>
        </w:rPr>
      </w:pPr>
    </w:p>
    <w:p w:rsidR="00AC0694" w:rsidRPr="00F348F5" w:rsidRDefault="00AC0694" w:rsidP="00AC0694">
      <w:pPr>
        <w:autoSpaceDE w:val="0"/>
        <w:autoSpaceDN w:val="0"/>
        <w:adjustRightInd w:val="0"/>
        <w:jc w:val="right"/>
        <w:rPr>
          <w:sz w:val="20"/>
          <w:szCs w:val="20"/>
        </w:rPr>
      </w:pPr>
    </w:p>
    <w:p w:rsidR="00AC0694" w:rsidRPr="00F348F5" w:rsidRDefault="00AC0694" w:rsidP="00AC0694">
      <w:pPr>
        <w:autoSpaceDE w:val="0"/>
        <w:autoSpaceDN w:val="0"/>
        <w:adjustRightInd w:val="0"/>
        <w:jc w:val="right"/>
        <w:rPr>
          <w:sz w:val="20"/>
          <w:szCs w:val="20"/>
        </w:rPr>
      </w:pPr>
    </w:p>
    <w:p w:rsidR="00AC0694" w:rsidRPr="00F348F5" w:rsidRDefault="00AC0694" w:rsidP="00AC0694">
      <w:pPr>
        <w:autoSpaceDE w:val="0"/>
        <w:autoSpaceDN w:val="0"/>
        <w:adjustRightInd w:val="0"/>
        <w:jc w:val="right"/>
        <w:rPr>
          <w:sz w:val="20"/>
          <w:szCs w:val="20"/>
        </w:rPr>
      </w:pPr>
    </w:p>
    <w:p w:rsidR="00AC0694" w:rsidRPr="00F348F5" w:rsidRDefault="00AC0694" w:rsidP="00AC0694">
      <w:pPr>
        <w:autoSpaceDE w:val="0"/>
        <w:autoSpaceDN w:val="0"/>
        <w:adjustRightInd w:val="0"/>
        <w:jc w:val="right"/>
        <w:rPr>
          <w:sz w:val="20"/>
          <w:szCs w:val="20"/>
        </w:rPr>
      </w:pPr>
    </w:p>
    <w:p w:rsidR="00AC0694" w:rsidRPr="00F348F5" w:rsidRDefault="00AC0694" w:rsidP="00AC0694">
      <w:pPr>
        <w:autoSpaceDE w:val="0"/>
        <w:autoSpaceDN w:val="0"/>
        <w:adjustRightInd w:val="0"/>
        <w:jc w:val="right"/>
        <w:rPr>
          <w:sz w:val="20"/>
          <w:szCs w:val="20"/>
        </w:rPr>
      </w:pPr>
    </w:p>
    <w:p w:rsidR="00AC0694" w:rsidRPr="00F348F5" w:rsidRDefault="00AC0694" w:rsidP="00AC0694">
      <w:pPr>
        <w:autoSpaceDE w:val="0"/>
        <w:autoSpaceDN w:val="0"/>
        <w:adjustRightInd w:val="0"/>
        <w:jc w:val="right"/>
        <w:rPr>
          <w:sz w:val="20"/>
          <w:szCs w:val="20"/>
        </w:rPr>
      </w:pPr>
    </w:p>
    <w:p w:rsidR="00AC0694" w:rsidRPr="00F348F5" w:rsidRDefault="00AC0694" w:rsidP="00AC0694">
      <w:pPr>
        <w:autoSpaceDE w:val="0"/>
        <w:autoSpaceDN w:val="0"/>
        <w:adjustRightInd w:val="0"/>
        <w:jc w:val="right"/>
        <w:rPr>
          <w:sz w:val="20"/>
          <w:szCs w:val="20"/>
        </w:rPr>
      </w:pPr>
    </w:p>
    <w:p w:rsidR="00AC0694" w:rsidRPr="00F348F5" w:rsidRDefault="00AC0694" w:rsidP="00AC0694">
      <w:pPr>
        <w:autoSpaceDE w:val="0"/>
        <w:autoSpaceDN w:val="0"/>
        <w:adjustRightInd w:val="0"/>
        <w:jc w:val="right"/>
        <w:rPr>
          <w:sz w:val="20"/>
          <w:szCs w:val="20"/>
        </w:rPr>
      </w:pPr>
    </w:p>
    <w:p w:rsidR="00AC0694" w:rsidRPr="00F348F5" w:rsidRDefault="00AC0694" w:rsidP="00AC0694">
      <w:pPr>
        <w:autoSpaceDE w:val="0"/>
        <w:autoSpaceDN w:val="0"/>
        <w:adjustRightInd w:val="0"/>
        <w:jc w:val="right"/>
        <w:rPr>
          <w:sz w:val="20"/>
          <w:szCs w:val="20"/>
        </w:rPr>
      </w:pPr>
    </w:p>
    <w:p w:rsidR="00AC0694" w:rsidRPr="004E3137" w:rsidRDefault="00AC0694" w:rsidP="00AC0694">
      <w:pPr>
        <w:autoSpaceDE w:val="0"/>
        <w:autoSpaceDN w:val="0"/>
        <w:adjustRightInd w:val="0"/>
        <w:jc w:val="right"/>
        <w:rPr>
          <w:sz w:val="20"/>
          <w:szCs w:val="20"/>
        </w:rPr>
      </w:pPr>
      <w:r>
        <w:rPr>
          <w:sz w:val="20"/>
          <w:szCs w:val="20"/>
        </w:rPr>
        <w:br w:type="page"/>
      </w:r>
      <w:r w:rsidRPr="004E3137">
        <w:rPr>
          <w:sz w:val="20"/>
          <w:szCs w:val="20"/>
        </w:rPr>
        <w:lastRenderedPageBreak/>
        <w:t>Приложение 1</w:t>
      </w:r>
    </w:p>
    <w:p w:rsidR="00AC0694" w:rsidRDefault="00AC0694" w:rsidP="00AC0694">
      <w:pPr>
        <w:pStyle w:val="a6"/>
        <w:jc w:val="right"/>
        <w:outlineLvl w:val="0"/>
        <w:rPr>
          <w:b w:val="0"/>
          <w:sz w:val="20"/>
        </w:rPr>
      </w:pPr>
      <w:r>
        <w:rPr>
          <w:b w:val="0"/>
          <w:sz w:val="20"/>
        </w:rPr>
        <w:t>к</w:t>
      </w:r>
      <w:r w:rsidRPr="004E3137">
        <w:rPr>
          <w:b w:val="0"/>
          <w:sz w:val="20"/>
        </w:rPr>
        <w:t xml:space="preserve"> </w:t>
      </w:r>
      <w:r>
        <w:rPr>
          <w:b w:val="0"/>
          <w:sz w:val="20"/>
        </w:rPr>
        <w:t>Методике</w:t>
      </w:r>
      <w:r w:rsidRPr="00E1151B">
        <w:rPr>
          <w:b w:val="0"/>
          <w:sz w:val="20"/>
        </w:rPr>
        <w:t xml:space="preserve"> проведения экспертизы проектов</w:t>
      </w:r>
    </w:p>
    <w:p w:rsidR="00AC0694" w:rsidRDefault="00AC0694" w:rsidP="00AC0694">
      <w:pPr>
        <w:pStyle w:val="a6"/>
        <w:jc w:val="right"/>
        <w:outlineLvl w:val="0"/>
        <w:rPr>
          <w:b w:val="0"/>
          <w:sz w:val="20"/>
        </w:rPr>
      </w:pPr>
      <w:r w:rsidRPr="00E1151B">
        <w:rPr>
          <w:b w:val="0"/>
          <w:sz w:val="20"/>
        </w:rPr>
        <w:t xml:space="preserve"> участвующих </w:t>
      </w:r>
      <w:r w:rsidRPr="00ED2F56">
        <w:rPr>
          <w:b w:val="0"/>
          <w:sz w:val="20"/>
        </w:rPr>
        <w:t xml:space="preserve">в конкурсе </w:t>
      </w:r>
      <w:r>
        <w:rPr>
          <w:b w:val="0"/>
          <w:sz w:val="20"/>
        </w:rPr>
        <w:t>по</w:t>
      </w:r>
      <w:r w:rsidRPr="00ED2F56">
        <w:rPr>
          <w:b w:val="0"/>
          <w:sz w:val="20"/>
        </w:rPr>
        <w:t xml:space="preserve"> предоставлени</w:t>
      </w:r>
      <w:r>
        <w:rPr>
          <w:b w:val="0"/>
          <w:sz w:val="20"/>
        </w:rPr>
        <w:t>ю</w:t>
      </w:r>
      <w:r w:rsidRPr="00ED2F56">
        <w:rPr>
          <w:b w:val="0"/>
          <w:sz w:val="20"/>
        </w:rPr>
        <w:t xml:space="preserve"> </w:t>
      </w:r>
    </w:p>
    <w:p w:rsidR="00AC0694" w:rsidRPr="00ED2F56" w:rsidRDefault="00AC0694" w:rsidP="00AC0694">
      <w:pPr>
        <w:pStyle w:val="a6"/>
        <w:jc w:val="right"/>
        <w:outlineLvl w:val="0"/>
        <w:rPr>
          <w:b w:val="0"/>
          <w:sz w:val="20"/>
        </w:rPr>
      </w:pPr>
      <w:r w:rsidRPr="00ED2F56">
        <w:rPr>
          <w:b w:val="0"/>
          <w:sz w:val="20"/>
        </w:rPr>
        <w:t>грантов в форме субсидии</w:t>
      </w:r>
    </w:p>
    <w:p w:rsidR="00AC0694" w:rsidRPr="00E1151B" w:rsidRDefault="00AC0694" w:rsidP="00AC0694">
      <w:pPr>
        <w:pStyle w:val="a6"/>
        <w:jc w:val="right"/>
        <w:outlineLvl w:val="0"/>
        <w:rPr>
          <w:b w:val="0"/>
          <w:sz w:val="20"/>
        </w:rPr>
      </w:pPr>
      <w:r w:rsidRPr="00ED2F56">
        <w:rPr>
          <w:b w:val="0"/>
          <w:sz w:val="20"/>
        </w:rPr>
        <w:t xml:space="preserve"> из бюджета Ханты-Мансийского</w:t>
      </w:r>
      <w:r w:rsidRPr="00E1151B">
        <w:rPr>
          <w:b w:val="0"/>
          <w:sz w:val="20"/>
        </w:rPr>
        <w:t xml:space="preserve"> автономного </w:t>
      </w:r>
    </w:p>
    <w:p w:rsidR="00AC0694" w:rsidRPr="00E1151B" w:rsidRDefault="00AC0694" w:rsidP="00AC0694">
      <w:pPr>
        <w:pStyle w:val="a6"/>
        <w:jc w:val="right"/>
        <w:outlineLvl w:val="0"/>
        <w:rPr>
          <w:b w:val="0"/>
          <w:sz w:val="20"/>
        </w:rPr>
      </w:pPr>
      <w:r w:rsidRPr="00E1151B">
        <w:rPr>
          <w:b w:val="0"/>
          <w:sz w:val="20"/>
        </w:rPr>
        <w:t xml:space="preserve">округа – Югры на развитие </w:t>
      </w:r>
      <w:proofErr w:type="gramStart"/>
      <w:r w:rsidRPr="00E1151B">
        <w:rPr>
          <w:b w:val="0"/>
          <w:sz w:val="20"/>
        </w:rPr>
        <w:t>внутреннего</w:t>
      </w:r>
      <w:proofErr w:type="gramEnd"/>
      <w:r w:rsidRPr="00E1151B">
        <w:rPr>
          <w:b w:val="0"/>
          <w:sz w:val="20"/>
        </w:rPr>
        <w:t xml:space="preserve">, въездного, </w:t>
      </w:r>
    </w:p>
    <w:p w:rsidR="00AC0694" w:rsidRPr="004E3137" w:rsidRDefault="00AC0694" w:rsidP="00AC0694">
      <w:pPr>
        <w:pStyle w:val="a6"/>
        <w:jc w:val="right"/>
        <w:outlineLvl w:val="0"/>
        <w:rPr>
          <w:sz w:val="20"/>
        </w:rPr>
      </w:pPr>
      <w:r w:rsidRPr="00E1151B">
        <w:rPr>
          <w:b w:val="0"/>
          <w:sz w:val="20"/>
        </w:rPr>
        <w:t xml:space="preserve">в том числе </w:t>
      </w:r>
      <w:proofErr w:type="gramStart"/>
      <w:r w:rsidRPr="00E1151B">
        <w:rPr>
          <w:b w:val="0"/>
          <w:sz w:val="20"/>
        </w:rPr>
        <w:t>этнографического</w:t>
      </w:r>
      <w:proofErr w:type="gramEnd"/>
      <w:r w:rsidRPr="00E1151B">
        <w:rPr>
          <w:b w:val="0"/>
          <w:sz w:val="20"/>
        </w:rPr>
        <w:t xml:space="preserve"> туризма  </w:t>
      </w:r>
    </w:p>
    <w:p w:rsidR="00AC0694" w:rsidRDefault="00AC0694" w:rsidP="00AC0694">
      <w:pPr>
        <w:autoSpaceDE w:val="0"/>
        <w:autoSpaceDN w:val="0"/>
        <w:adjustRightInd w:val="0"/>
        <w:jc w:val="center"/>
        <w:rPr>
          <w:b/>
        </w:rPr>
      </w:pPr>
    </w:p>
    <w:p w:rsidR="00AC0694" w:rsidRDefault="00AC0694" w:rsidP="00AC0694">
      <w:pPr>
        <w:autoSpaceDE w:val="0"/>
        <w:autoSpaceDN w:val="0"/>
        <w:adjustRightInd w:val="0"/>
        <w:jc w:val="center"/>
        <w:rPr>
          <w:b/>
        </w:rPr>
      </w:pPr>
    </w:p>
    <w:p w:rsidR="00AC0694" w:rsidRPr="009E4C7F" w:rsidRDefault="00AC0694" w:rsidP="00AC0694">
      <w:pPr>
        <w:autoSpaceDE w:val="0"/>
        <w:autoSpaceDN w:val="0"/>
        <w:adjustRightInd w:val="0"/>
        <w:jc w:val="center"/>
        <w:rPr>
          <w:b/>
          <w:sz w:val="28"/>
          <w:szCs w:val="28"/>
        </w:rPr>
      </w:pPr>
      <w:r w:rsidRPr="009E4C7F">
        <w:rPr>
          <w:b/>
          <w:sz w:val="28"/>
          <w:szCs w:val="28"/>
        </w:rPr>
        <w:t>ЛИСТ ЭКСПЕРТНОЙ ОЦЕНКИ</w:t>
      </w:r>
    </w:p>
    <w:p w:rsidR="00AC0694" w:rsidRPr="009E4C7F" w:rsidRDefault="00AC0694" w:rsidP="00AC0694">
      <w:pPr>
        <w:autoSpaceDE w:val="0"/>
        <w:autoSpaceDN w:val="0"/>
        <w:adjustRightInd w:val="0"/>
        <w:jc w:val="center"/>
        <w:rPr>
          <w:b/>
          <w:bCs/>
          <w:sz w:val="28"/>
          <w:szCs w:val="28"/>
        </w:rPr>
      </w:pPr>
      <w:r w:rsidRPr="009E4C7F">
        <w:rPr>
          <w:bCs/>
          <w:sz w:val="28"/>
          <w:szCs w:val="28"/>
        </w:rPr>
        <w:t xml:space="preserve">проекта, представленного на участие в </w:t>
      </w:r>
      <w:proofErr w:type="gramStart"/>
      <w:r w:rsidRPr="009E4C7F">
        <w:rPr>
          <w:bCs/>
          <w:sz w:val="28"/>
          <w:szCs w:val="28"/>
        </w:rPr>
        <w:t>конкурсе</w:t>
      </w:r>
      <w:proofErr w:type="gramEnd"/>
      <w:r w:rsidRPr="009E4C7F">
        <w:rPr>
          <w:bCs/>
          <w:sz w:val="28"/>
          <w:szCs w:val="28"/>
        </w:rPr>
        <w:t xml:space="preserve"> по предоставлению грантов в форме субсидии  из бюджета Ханты-Мансийского автономного округа – Югры на развитие внутреннего, въездного, в том числе этнографического туризма  </w:t>
      </w:r>
    </w:p>
    <w:p w:rsidR="00AC0694" w:rsidRPr="00F348F5" w:rsidRDefault="00AC0694" w:rsidP="00AC0694">
      <w:pPr>
        <w:autoSpaceDE w:val="0"/>
        <w:autoSpaceDN w:val="0"/>
        <w:adjustRightInd w:val="0"/>
        <w:jc w:val="center"/>
        <w:rPr>
          <w:bCs/>
        </w:rPr>
      </w:pPr>
      <w:r w:rsidRPr="009E4C7F">
        <w:rPr>
          <w:bCs/>
        </w:rPr>
        <w:t>(туристская привлекательность проекта)</w:t>
      </w:r>
    </w:p>
    <w:p w:rsidR="00AC0694" w:rsidRPr="00F348F5" w:rsidRDefault="00AC0694" w:rsidP="00AC0694">
      <w:pPr>
        <w:autoSpaceDE w:val="0"/>
        <w:autoSpaceDN w:val="0"/>
        <w:adjustRightInd w:val="0"/>
        <w:jc w:val="center"/>
        <w:rPr>
          <w:bCs/>
          <w:sz w:val="28"/>
          <w:szCs w:val="28"/>
        </w:rPr>
      </w:pPr>
    </w:p>
    <w:p w:rsidR="00AC0694" w:rsidRPr="009E4C7F" w:rsidRDefault="00AC0694" w:rsidP="00AC0694">
      <w:pPr>
        <w:autoSpaceDE w:val="0"/>
        <w:autoSpaceDN w:val="0"/>
        <w:adjustRightInd w:val="0"/>
        <w:rPr>
          <w:b/>
          <w:bCs/>
          <w:sz w:val="28"/>
          <w:szCs w:val="28"/>
        </w:rPr>
      </w:pPr>
      <w:r w:rsidRPr="009E4C7F">
        <w:rPr>
          <w:b/>
          <w:bCs/>
          <w:sz w:val="28"/>
          <w:szCs w:val="28"/>
        </w:rPr>
        <w:t>Направление: ______________________________________________</w:t>
      </w:r>
      <w:r w:rsidRPr="00F348F5">
        <w:rPr>
          <w:b/>
          <w:bCs/>
          <w:sz w:val="28"/>
          <w:szCs w:val="28"/>
        </w:rPr>
        <w:t>____</w:t>
      </w:r>
      <w:r w:rsidRPr="009E4C7F">
        <w:rPr>
          <w:b/>
          <w:bCs/>
          <w:sz w:val="28"/>
          <w:szCs w:val="28"/>
        </w:rPr>
        <w:t xml:space="preserve"> Общие сведения:</w:t>
      </w:r>
    </w:p>
    <w:p w:rsidR="00AC0694" w:rsidRPr="009E4C7F" w:rsidRDefault="00AC0694" w:rsidP="00AC0694">
      <w:pPr>
        <w:autoSpaceDE w:val="0"/>
        <w:autoSpaceDN w:val="0"/>
        <w:adjustRightInd w:val="0"/>
        <w:ind w:firstLine="540"/>
        <w:jc w:val="both"/>
        <w:rPr>
          <w:bCs/>
          <w:sz w:val="28"/>
          <w:szCs w:val="28"/>
        </w:rPr>
      </w:pPr>
      <w:r w:rsidRPr="009E4C7F">
        <w:rPr>
          <w:bCs/>
          <w:sz w:val="28"/>
          <w:szCs w:val="28"/>
        </w:rPr>
        <w:t>1.1.Наименование организации/индивидуального предпринимателя - соискателя ________________________________________</w:t>
      </w:r>
      <w:r>
        <w:rPr>
          <w:bCs/>
          <w:sz w:val="28"/>
          <w:szCs w:val="28"/>
        </w:rPr>
        <w:t>______________</w:t>
      </w:r>
    </w:p>
    <w:p w:rsidR="00AC0694" w:rsidRPr="009E4C7F" w:rsidRDefault="00AC0694" w:rsidP="00AC0694">
      <w:pPr>
        <w:autoSpaceDE w:val="0"/>
        <w:autoSpaceDN w:val="0"/>
        <w:adjustRightInd w:val="0"/>
        <w:ind w:firstLine="540"/>
        <w:jc w:val="both"/>
        <w:rPr>
          <w:bCs/>
          <w:sz w:val="28"/>
          <w:szCs w:val="28"/>
        </w:rPr>
      </w:pPr>
    </w:p>
    <w:p w:rsidR="00AC0694" w:rsidRPr="009E4C7F" w:rsidRDefault="00AC0694" w:rsidP="00AC0694">
      <w:pPr>
        <w:autoSpaceDE w:val="0"/>
        <w:autoSpaceDN w:val="0"/>
        <w:adjustRightInd w:val="0"/>
        <w:ind w:firstLine="540"/>
        <w:jc w:val="both"/>
        <w:rPr>
          <w:bCs/>
          <w:i/>
          <w:sz w:val="28"/>
          <w:szCs w:val="28"/>
          <w:u w:val="single"/>
        </w:rPr>
      </w:pPr>
      <w:r w:rsidRPr="009E4C7F">
        <w:rPr>
          <w:bCs/>
          <w:sz w:val="28"/>
          <w:szCs w:val="28"/>
        </w:rPr>
        <w:t>1.2. Название проекта _________________________________________</w:t>
      </w:r>
    </w:p>
    <w:p w:rsidR="00AC0694" w:rsidRPr="009E4C7F" w:rsidRDefault="00AC0694" w:rsidP="00AC0694">
      <w:pPr>
        <w:autoSpaceDE w:val="0"/>
        <w:autoSpaceDN w:val="0"/>
        <w:adjustRightInd w:val="0"/>
        <w:ind w:firstLine="540"/>
        <w:jc w:val="both"/>
        <w:rPr>
          <w:bCs/>
          <w:sz w:val="28"/>
          <w:szCs w:val="28"/>
          <w:lang w:val="en-US"/>
        </w:rPr>
      </w:pPr>
      <w:r w:rsidRPr="009E4C7F">
        <w:rPr>
          <w:bCs/>
          <w:sz w:val="28"/>
          <w:szCs w:val="28"/>
        </w:rPr>
        <w:t>1.3. Ф.И.О.  эксперта ________________________</w:t>
      </w:r>
      <w:r>
        <w:rPr>
          <w:bCs/>
          <w:sz w:val="28"/>
          <w:szCs w:val="28"/>
        </w:rPr>
        <w:t>________________</w:t>
      </w:r>
      <w:r>
        <w:rPr>
          <w:bCs/>
          <w:sz w:val="28"/>
          <w:szCs w:val="28"/>
          <w:lang w:val="en-US"/>
        </w:rPr>
        <w:t>__</w:t>
      </w:r>
    </w:p>
    <w:p w:rsidR="00AC0694" w:rsidRPr="009E4C7F" w:rsidRDefault="00AC0694" w:rsidP="00AC0694">
      <w:pPr>
        <w:autoSpaceDE w:val="0"/>
        <w:autoSpaceDN w:val="0"/>
        <w:adjustRightInd w:val="0"/>
        <w:jc w:val="both"/>
        <w:rPr>
          <w:b/>
          <w:bCs/>
          <w:sz w:val="28"/>
          <w:szCs w:val="28"/>
        </w:rPr>
      </w:pPr>
    </w:p>
    <w:p w:rsidR="00AC0694" w:rsidRPr="009E4C7F" w:rsidRDefault="00AC0694" w:rsidP="00AC0694">
      <w:pPr>
        <w:autoSpaceDE w:val="0"/>
        <w:autoSpaceDN w:val="0"/>
        <w:adjustRightInd w:val="0"/>
        <w:jc w:val="both"/>
        <w:rPr>
          <w:b/>
          <w:bCs/>
          <w:sz w:val="28"/>
          <w:szCs w:val="28"/>
        </w:rPr>
      </w:pPr>
      <w:r w:rsidRPr="009E4C7F">
        <w:rPr>
          <w:b/>
          <w:bCs/>
          <w:sz w:val="28"/>
          <w:szCs w:val="28"/>
        </w:rPr>
        <w:t xml:space="preserve">2. </w:t>
      </w:r>
      <w:r w:rsidRPr="009E4C7F">
        <w:rPr>
          <w:b/>
          <w:sz w:val="28"/>
          <w:szCs w:val="28"/>
        </w:rPr>
        <w:t>Определение положительных и отрицательных сторон проекта</w:t>
      </w:r>
      <w:r w:rsidRPr="009E4C7F">
        <w:rPr>
          <w:b/>
          <w:bCs/>
          <w:sz w:val="28"/>
          <w:szCs w:val="28"/>
        </w:rPr>
        <w:t>:</w:t>
      </w:r>
    </w:p>
    <w:p w:rsidR="00AC0694" w:rsidRPr="009E4C7F" w:rsidRDefault="00AC0694" w:rsidP="00AC0694">
      <w:pPr>
        <w:autoSpaceDE w:val="0"/>
        <w:autoSpaceDN w:val="0"/>
        <w:adjustRightInd w:val="0"/>
        <w:jc w:val="both"/>
        <w:rPr>
          <w:sz w:val="28"/>
          <w:szCs w:val="28"/>
          <w:highlight w:val="yellow"/>
        </w:rPr>
      </w:pPr>
    </w:p>
    <w:p w:rsidR="00AC0694" w:rsidRPr="00F348F5" w:rsidRDefault="00AC0694" w:rsidP="00AC0694">
      <w:pPr>
        <w:autoSpaceDE w:val="0"/>
        <w:autoSpaceDN w:val="0"/>
        <w:adjustRightInd w:val="0"/>
        <w:jc w:val="both"/>
        <w:rPr>
          <w:sz w:val="28"/>
          <w:szCs w:val="28"/>
        </w:rPr>
      </w:pPr>
      <w:r w:rsidRPr="009E4C7F">
        <w:rPr>
          <w:sz w:val="28"/>
          <w:szCs w:val="28"/>
        </w:rPr>
        <w:t>Положительные сторон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0694" w:rsidRPr="009E4C7F" w:rsidRDefault="00AC0694" w:rsidP="00AC0694">
      <w:pPr>
        <w:autoSpaceDE w:val="0"/>
        <w:autoSpaceDN w:val="0"/>
        <w:adjustRightInd w:val="0"/>
        <w:jc w:val="both"/>
        <w:rPr>
          <w:sz w:val="28"/>
          <w:szCs w:val="28"/>
        </w:rPr>
      </w:pPr>
    </w:p>
    <w:p w:rsidR="00AC0694" w:rsidRPr="00F348F5" w:rsidRDefault="00AC0694" w:rsidP="00AC0694">
      <w:pPr>
        <w:autoSpaceDE w:val="0"/>
        <w:autoSpaceDN w:val="0"/>
        <w:adjustRightInd w:val="0"/>
        <w:jc w:val="both"/>
        <w:rPr>
          <w:sz w:val="28"/>
          <w:szCs w:val="28"/>
        </w:rPr>
      </w:pPr>
      <w:r w:rsidRPr="009E4C7F">
        <w:rPr>
          <w:sz w:val="28"/>
          <w:szCs w:val="28"/>
        </w:rPr>
        <w:t>Отрицательные сторон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0694" w:rsidRPr="00F348F5" w:rsidRDefault="00AC0694" w:rsidP="00AC0694">
      <w:pPr>
        <w:autoSpaceDE w:val="0"/>
        <w:autoSpaceDN w:val="0"/>
        <w:adjustRightInd w:val="0"/>
        <w:jc w:val="both"/>
        <w:rPr>
          <w:sz w:val="28"/>
          <w:szCs w:val="28"/>
        </w:rPr>
      </w:pPr>
    </w:p>
    <w:p w:rsidR="00AC0694" w:rsidRPr="00913697" w:rsidRDefault="00AC0694" w:rsidP="00AC0694">
      <w:pPr>
        <w:autoSpaceDE w:val="0"/>
        <w:autoSpaceDN w:val="0"/>
        <w:adjustRightInd w:val="0"/>
        <w:jc w:val="both"/>
        <w:rPr>
          <w:color w:val="FF0000"/>
        </w:rPr>
      </w:pPr>
      <w:r w:rsidRPr="009E4C7F">
        <w:rPr>
          <w:sz w:val="28"/>
          <w:szCs w:val="28"/>
        </w:rPr>
        <w:t>ФИО эксперта</w:t>
      </w:r>
      <w:r w:rsidRPr="009E4C7F">
        <w:rPr>
          <w:sz w:val="28"/>
          <w:szCs w:val="28"/>
        </w:rPr>
        <w:tab/>
      </w:r>
      <w:r w:rsidRPr="009E4C7F">
        <w:rPr>
          <w:sz w:val="28"/>
          <w:szCs w:val="28"/>
        </w:rPr>
        <w:tab/>
      </w:r>
      <w:r w:rsidRPr="009E4C7F">
        <w:rPr>
          <w:sz w:val="28"/>
          <w:szCs w:val="28"/>
        </w:rPr>
        <w:tab/>
      </w:r>
      <w:r w:rsidRPr="009E4C7F">
        <w:rPr>
          <w:sz w:val="28"/>
          <w:szCs w:val="28"/>
        </w:rPr>
        <w:tab/>
      </w:r>
      <w:r w:rsidRPr="009E4C7F">
        <w:rPr>
          <w:sz w:val="28"/>
          <w:szCs w:val="28"/>
        </w:rPr>
        <w:tab/>
      </w:r>
      <w:r w:rsidRPr="009E4C7F">
        <w:rPr>
          <w:sz w:val="28"/>
          <w:szCs w:val="28"/>
        </w:rPr>
        <w:tab/>
      </w:r>
      <w:r w:rsidRPr="009E4C7F">
        <w:rPr>
          <w:sz w:val="28"/>
          <w:szCs w:val="28"/>
        </w:rPr>
        <w:tab/>
      </w:r>
      <w:r w:rsidRPr="009E4C7F">
        <w:rPr>
          <w:sz w:val="28"/>
          <w:szCs w:val="28"/>
        </w:rPr>
        <w:tab/>
        <w:t>______________</w:t>
      </w:r>
      <w:r w:rsidRPr="009E4C7F">
        <w:rPr>
          <w:sz w:val="28"/>
          <w:szCs w:val="28"/>
        </w:rPr>
        <w:tab/>
      </w:r>
      <w:r w:rsidRPr="009E4C7F">
        <w:rPr>
          <w:sz w:val="28"/>
          <w:szCs w:val="28"/>
        </w:rPr>
        <w:tab/>
        <w:t xml:space="preserve">   </w:t>
      </w:r>
      <w:r w:rsidRPr="009E4C7F">
        <w:rPr>
          <w:sz w:val="28"/>
          <w:szCs w:val="28"/>
        </w:rPr>
        <w:tab/>
      </w:r>
      <w:r w:rsidRPr="009E4C7F">
        <w:rPr>
          <w:sz w:val="28"/>
          <w:szCs w:val="28"/>
        </w:rPr>
        <w:tab/>
      </w:r>
      <w:r w:rsidRPr="009E4C7F">
        <w:rPr>
          <w:sz w:val="28"/>
          <w:szCs w:val="28"/>
        </w:rPr>
        <w:tab/>
      </w:r>
      <w:r w:rsidRPr="009E4C7F">
        <w:rPr>
          <w:sz w:val="28"/>
          <w:szCs w:val="28"/>
        </w:rPr>
        <w:tab/>
      </w:r>
      <w:r w:rsidRPr="009E4C7F">
        <w:rPr>
          <w:sz w:val="28"/>
          <w:szCs w:val="28"/>
        </w:rPr>
        <w:tab/>
        <w:t xml:space="preserve">                             </w:t>
      </w:r>
      <w:r w:rsidRPr="009E4C7F">
        <w:rPr>
          <w:sz w:val="28"/>
          <w:szCs w:val="28"/>
        </w:rPr>
        <w:tab/>
      </w:r>
      <w:r w:rsidRPr="009E4C7F">
        <w:rPr>
          <w:sz w:val="28"/>
          <w:szCs w:val="28"/>
        </w:rPr>
        <w:tab/>
      </w:r>
      <w:r>
        <w:t xml:space="preserve">  подпись</w:t>
      </w:r>
    </w:p>
    <w:p w:rsidR="00AC0694" w:rsidRDefault="00AC0694" w:rsidP="00AC0694">
      <w:pPr>
        <w:autoSpaceDE w:val="0"/>
        <w:autoSpaceDN w:val="0"/>
        <w:adjustRightInd w:val="0"/>
        <w:jc w:val="both"/>
      </w:pPr>
      <w:r w:rsidRPr="008F7174">
        <w:t xml:space="preserve"> </w:t>
      </w:r>
    </w:p>
    <w:p w:rsidR="00AC0694" w:rsidRPr="009861C6" w:rsidRDefault="00AC0694" w:rsidP="00AC0694">
      <w:pPr>
        <w:autoSpaceDE w:val="0"/>
        <w:autoSpaceDN w:val="0"/>
        <w:adjustRightInd w:val="0"/>
        <w:jc w:val="both"/>
        <w:rPr>
          <w:sz w:val="28"/>
          <w:szCs w:val="28"/>
        </w:rPr>
      </w:pPr>
      <w:r>
        <w:t xml:space="preserve">«___» _______________20___ </w:t>
      </w:r>
      <w:r w:rsidRPr="008F7174">
        <w:t xml:space="preserve">года                                                           </w:t>
      </w:r>
      <w:r>
        <w:rPr>
          <w:sz w:val="18"/>
          <w:szCs w:val="18"/>
        </w:rPr>
        <w:t xml:space="preserve">       </w:t>
      </w:r>
    </w:p>
    <w:p w:rsidR="00AC0694" w:rsidRPr="004E3137" w:rsidRDefault="00AC0694" w:rsidP="00AC0694">
      <w:pPr>
        <w:autoSpaceDE w:val="0"/>
        <w:autoSpaceDN w:val="0"/>
        <w:adjustRightInd w:val="0"/>
        <w:jc w:val="right"/>
        <w:rPr>
          <w:sz w:val="20"/>
          <w:szCs w:val="20"/>
        </w:rPr>
      </w:pPr>
      <w:r>
        <w:rPr>
          <w:sz w:val="20"/>
          <w:szCs w:val="20"/>
        </w:rPr>
        <w:br w:type="page"/>
      </w:r>
      <w:r w:rsidRPr="004E3137">
        <w:rPr>
          <w:sz w:val="20"/>
          <w:szCs w:val="20"/>
        </w:rPr>
        <w:lastRenderedPageBreak/>
        <w:t xml:space="preserve">Приложение </w:t>
      </w:r>
      <w:r>
        <w:rPr>
          <w:sz w:val="20"/>
          <w:szCs w:val="20"/>
        </w:rPr>
        <w:t>2</w:t>
      </w:r>
    </w:p>
    <w:p w:rsidR="00AC0694" w:rsidRDefault="00AC0694" w:rsidP="00AC0694">
      <w:pPr>
        <w:pStyle w:val="a6"/>
        <w:jc w:val="right"/>
        <w:outlineLvl w:val="0"/>
        <w:rPr>
          <w:b w:val="0"/>
          <w:sz w:val="20"/>
        </w:rPr>
      </w:pPr>
      <w:r>
        <w:rPr>
          <w:b w:val="0"/>
          <w:sz w:val="20"/>
        </w:rPr>
        <w:t>к</w:t>
      </w:r>
      <w:r w:rsidRPr="004E3137">
        <w:rPr>
          <w:b w:val="0"/>
          <w:sz w:val="20"/>
        </w:rPr>
        <w:t xml:space="preserve"> </w:t>
      </w:r>
      <w:r>
        <w:rPr>
          <w:b w:val="0"/>
          <w:sz w:val="20"/>
        </w:rPr>
        <w:t>Методике</w:t>
      </w:r>
      <w:r w:rsidRPr="00E1151B">
        <w:rPr>
          <w:b w:val="0"/>
          <w:sz w:val="20"/>
        </w:rPr>
        <w:t xml:space="preserve"> проведения экспертизы проектов</w:t>
      </w:r>
    </w:p>
    <w:p w:rsidR="00AC0694" w:rsidRDefault="00AC0694" w:rsidP="00AC0694">
      <w:pPr>
        <w:pStyle w:val="a6"/>
        <w:jc w:val="right"/>
        <w:outlineLvl w:val="0"/>
        <w:rPr>
          <w:b w:val="0"/>
          <w:sz w:val="20"/>
        </w:rPr>
      </w:pPr>
      <w:r w:rsidRPr="00E1151B">
        <w:rPr>
          <w:b w:val="0"/>
          <w:sz w:val="20"/>
        </w:rPr>
        <w:t xml:space="preserve"> участвующих </w:t>
      </w:r>
      <w:r w:rsidRPr="00ED2F56">
        <w:rPr>
          <w:b w:val="0"/>
          <w:sz w:val="20"/>
        </w:rPr>
        <w:t xml:space="preserve">в конкурсе </w:t>
      </w:r>
      <w:r>
        <w:rPr>
          <w:b w:val="0"/>
          <w:sz w:val="20"/>
        </w:rPr>
        <w:t>по</w:t>
      </w:r>
      <w:r w:rsidRPr="00ED2F56">
        <w:rPr>
          <w:b w:val="0"/>
          <w:sz w:val="20"/>
        </w:rPr>
        <w:t xml:space="preserve"> </w:t>
      </w:r>
      <w:r>
        <w:rPr>
          <w:b w:val="0"/>
          <w:sz w:val="20"/>
        </w:rPr>
        <w:t>предоставлению</w:t>
      </w:r>
      <w:r w:rsidRPr="00ED2F56">
        <w:rPr>
          <w:b w:val="0"/>
          <w:sz w:val="20"/>
        </w:rPr>
        <w:t xml:space="preserve"> </w:t>
      </w:r>
    </w:p>
    <w:p w:rsidR="00AC0694" w:rsidRPr="00ED2F56" w:rsidRDefault="00AC0694" w:rsidP="00AC0694">
      <w:pPr>
        <w:pStyle w:val="a6"/>
        <w:jc w:val="right"/>
        <w:outlineLvl w:val="0"/>
        <w:rPr>
          <w:b w:val="0"/>
          <w:sz w:val="20"/>
        </w:rPr>
      </w:pPr>
      <w:r w:rsidRPr="00ED2F56">
        <w:rPr>
          <w:b w:val="0"/>
          <w:sz w:val="20"/>
        </w:rPr>
        <w:t>грантов</w:t>
      </w:r>
      <w:r w:rsidRPr="00E1151B">
        <w:rPr>
          <w:b w:val="0"/>
          <w:sz w:val="20"/>
        </w:rPr>
        <w:t xml:space="preserve"> в форме субсиди</w:t>
      </w:r>
      <w:r>
        <w:rPr>
          <w:b w:val="0"/>
          <w:sz w:val="20"/>
        </w:rPr>
        <w:t>и</w:t>
      </w:r>
    </w:p>
    <w:p w:rsidR="00AC0694" w:rsidRPr="00E1151B" w:rsidRDefault="00AC0694" w:rsidP="00AC0694">
      <w:pPr>
        <w:pStyle w:val="a6"/>
        <w:jc w:val="right"/>
        <w:outlineLvl w:val="0"/>
        <w:rPr>
          <w:b w:val="0"/>
          <w:sz w:val="20"/>
        </w:rPr>
      </w:pPr>
      <w:r w:rsidRPr="00E1151B">
        <w:rPr>
          <w:b w:val="0"/>
          <w:sz w:val="20"/>
        </w:rPr>
        <w:t xml:space="preserve"> из бюджета Ханты-Мансийского автономного </w:t>
      </w:r>
    </w:p>
    <w:p w:rsidR="00AC0694" w:rsidRPr="00E1151B" w:rsidRDefault="00AC0694" w:rsidP="00AC0694">
      <w:pPr>
        <w:pStyle w:val="a6"/>
        <w:jc w:val="right"/>
        <w:outlineLvl w:val="0"/>
        <w:rPr>
          <w:b w:val="0"/>
          <w:sz w:val="20"/>
        </w:rPr>
      </w:pPr>
      <w:r w:rsidRPr="00E1151B">
        <w:rPr>
          <w:b w:val="0"/>
          <w:sz w:val="20"/>
        </w:rPr>
        <w:t xml:space="preserve">округа – Югры на развитие </w:t>
      </w:r>
      <w:proofErr w:type="gramStart"/>
      <w:r w:rsidRPr="00E1151B">
        <w:rPr>
          <w:b w:val="0"/>
          <w:sz w:val="20"/>
        </w:rPr>
        <w:t>внутреннего</w:t>
      </w:r>
      <w:proofErr w:type="gramEnd"/>
      <w:r w:rsidRPr="00E1151B">
        <w:rPr>
          <w:b w:val="0"/>
          <w:sz w:val="20"/>
        </w:rPr>
        <w:t xml:space="preserve">, въездного, </w:t>
      </w:r>
    </w:p>
    <w:p w:rsidR="00AC0694" w:rsidRPr="004E3137" w:rsidRDefault="00AC0694" w:rsidP="00AC0694">
      <w:pPr>
        <w:pStyle w:val="a6"/>
        <w:jc w:val="right"/>
        <w:outlineLvl w:val="0"/>
        <w:rPr>
          <w:sz w:val="20"/>
        </w:rPr>
      </w:pPr>
      <w:r w:rsidRPr="00E1151B">
        <w:rPr>
          <w:b w:val="0"/>
          <w:sz w:val="20"/>
        </w:rPr>
        <w:t xml:space="preserve">в том числе </w:t>
      </w:r>
      <w:proofErr w:type="gramStart"/>
      <w:r w:rsidRPr="00E1151B">
        <w:rPr>
          <w:b w:val="0"/>
          <w:sz w:val="20"/>
        </w:rPr>
        <w:t>этнографического</w:t>
      </w:r>
      <w:proofErr w:type="gramEnd"/>
      <w:r w:rsidRPr="00E1151B">
        <w:rPr>
          <w:b w:val="0"/>
          <w:sz w:val="20"/>
        </w:rPr>
        <w:t xml:space="preserve"> туризма  </w:t>
      </w:r>
    </w:p>
    <w:p w:rsidR="00AC0694" w:rsidRDefault="00AC0694" w:rsidP="00AC0694">
      <w:pPr>
        <w:pStyle w:val="a6"/>
        <w:jc w:val="right"/>
        <w:outlineLvl w:val="0"/>
        <w:rPr>
          <w:b w:val="0"/>
        </w:rPr>
      </w:pPr>
    </w:p>
    <w:p w:rsidR="00AC0694" w:rsidRDefault="00AC0694" w:rsidP="00AC0694">
      <w:pPr>
        <w:autoSpaceDE w:val="0"/>
        <w:autoSpaceDN w:val="0"/>
        <w:adjustRightInd w:val="0"/>
        <w:jc w:val="center"/>
        <w:rPr>
          <w:b/>
        </w:rPr>
      </w:pPr>
    </w:p>
    <w:p w:rsidR="00AC0694" w:rsidRPr="009E4C7F" w:rsidRDefault="00AC0694" w:rsidP="00AC0694">
      <w:pPr>
        <w:autoSpaceDE w:val="0"/>
        <w:autoSpaceDN w:val="0"/>
        <w:adjustRightInd w:val="0"/>
        <w:jc w:val="center"/>
        <w:rPr>
          <w:b/>
          <w:sz w:val="28"/>
          <w:szCs w:val="28"/>
        </w:rPr>
      </w:pPr>
      <w:r w:rsidRPr="009E4C7F">
        <w:rPr>
          <w:b/>
          <w:sz w:val="28"/>
          <w:szCs w:val="28"/>
        </w:rPr>
        <w:t>ЛИСТ ЭКСПЕРТНОЙ ОЦЕНКИ</w:t>
      </w:r>
    </w:p>
    <w:p w:rsidR="00AC0694" w:rsidRPr="009E4C7F" w:rsidRDefault="00AC0694" w:rsidP="00AC0694">
      <w:pPr>
        <w:autoSpaceDE w:val="0"/>
        <w:autoSpaceDN w:val="0"/>
        <w:adjustRightInd w:val="0"/>
        <w:jc w:val="center"/>
        <w:rPr>
          <w:b/>
          <w:bCs/>
          <w:sz w:val="28"/>
          <w:szCs w:val="28"/>
        </w:rPr>
      </w:pPr>
      <w:r w:rsidRPr="009E4C7F">
        <w:rPr>
          <w:bCs/>
          <w:sz w:val="28"/>
          <w:szCs w:val="28"/>
        </w:rPr>
        <w:t xml:space="preserve">проекта, представленного на участие в </w:t>
      </w:r>
      <w:proofErr w:type="gramStart"/>
      <w:r w:rsidRPr="009E4C7F">
        <w:rPr>
          <w:bCs/>
          <w:sz w:val="28"/>
          <w:szCs w:val="28"/>
        </w:rPr>
        <w:t>конкурсе</w:t>
      </w:r>
      <w:proofErr w:type="gramEnd"/>
      <w:r w:rsidRPr="009E4C7F">
        <w:rPr>
          <w:bCs/>
          <w:sz w:val="28"/>
          <w:szCs w:val="28"/>
        </w:rPr>
        <w:t xml:space="preserve"> по предоставлению грантов в форме субсидии  из бюджета Ханты-Мансийского автономного округа – Югры на развитие внутреннего, въездного, в том числе этнографического туризма  </w:t>
      </w:r>
    </w:p>
    <w:p w:rsidR="00AC0694" w:rsidRDefault="00AC0694" w:rsidP="00AC0694">
      <w:pPr>
        <w:autoSpaceDE w:val="0"/>
        <w:autoSpaceDN w:val="0"/>
        <w:adjustRightInd w:val="0"/>
        <w:jc w:val="center"/>
        <w:rPr>
          <w:bCs/>
        </w:rPr>
      </w:pPr>
      <w:r w:rsidRPr="004855D9">
        <w:rPr>
          <w:bCs/>
        </w:rPr>
        <w:t>(</w:t>
      </w:r>
      <w:r w:rsidRPr="00ED2F56">
        <w:rPr>
          <w:bCs/>
        </w:rPr>
        <w:t>финансово-экономическ</w:t>
      </w:r>
      <w:r>
        <w:rPr>
          <w:bCs/>
        </w:rPr>
        <w:t>ая</w:t>
      </w:r>
      <w:r w:rsidRPr="00ED2F56">
        <w:rPr>
          <w:bCs/>
        </w:rPr>
        <w:t xml:space="preserve"> </w:t>
      </w:r>
      <w:r>
        <w:rPr>
          <w:bCs/>
        </w:rPr>
        <w:t>составляющая</w:t>
      </w:r>
      <w:r w:rsidRPr="00ED2F56">
        <w:rPr>
          <w:bCs/>
        </w:rPr>
        <w:t xml:space="preserve"> проекта</w:t>
      </w:r>
      <w:r w:rsidRPr="004855D9">
        <w:rPr>
          <w:bCs/>
        </w:rPr>
        <w:t>)</w:t>
      </w:r>
    </w:p>
    <w:p w:rsidR="00AC0694" w:rsidRPr="004855D9" w:rsidRDefault="00AC0694" w:rsidP="00AC0694">
      <w:pPr>
        <w:autoSpaceDE w:val="0"/>
        <w:autoSpaceDN w:val="0"/>
        <w:adjustRightInd w:val="0"/>
        <w:jc w:val="center"/>
        <w:rPr>
          <w:bCs/>
        </w:rPr>
      </w:pPr>
    </w:p>
    <w:p w:rsidR="00AC0694" w:rsidRPr="009E4C7F" w:rsidRDefault="00AC0694" w:rsidP="00AC0694">
      <w:pPr>
        <w:autoSpaceDE w:val="0"/>
        <w:autoSpaceDN w:val="0"/>
        <w:adjustRightInd w:val="0"/>
        <w:jc w:val="center"/>
        <w:rPr>
          <w:b/>
          <w:bCs/>
          <w:sz w:val="28"/>
          <w:szCs w:val="28"/>
        </w:rPr>
      </w:pPr>
      <w:r w:rsidRPr="009E4C7F">
        <w:rPr>
          <w:b/>
          <w:bCs/>
          <w:sz w:val="28"/>
          <w:szCs w:val="28"/>
        </w:rPr>
        <w:t>Направление: ____________________________</w:t>
      </w:r>
      <w:r>
        <w:rPr>
          <w:b/>
          <w:bCs/>
          <w:sz w:val="28"/>
          <w:szCs w:val="28"/>
        </w:rPr>
        <w:t>___________________</w:t>
      </w:r>
    </w:p>
    <w:p w:rsidR="00AC0694" w:rsidRPr="009E4C7F" w:rsidRDefault="00AC0694" w:rsidP="00AC0694">
      <w:pPr>
        <w:autoSpaceDE w:val="0"/>
        <w:autoSpaceDN w:val="0"/>
        <w:adjustRightInd w:val="0"/>
        <w:jc w:val="center"/>
        <w:rPr>
          <w:b/>
          <w:bCs/>
          <w:sz w:val="28"/>
          <w:szCs w:val="28"/>
        </w:rPr>
      </w:pPr>
    </w:p>
    <w:p w:rsidR="00AC0694" w:rsidRPr="009E4C7F" w:rsidRDefault="00AC0694" w:rsidP="00AC0694">
      <w:pPr>
        <w:autoSpaceDE w:val="0"/>
        <w:autoSpaceDN w:val="0"/>
        <w:adjustRightInd w:val="0"/>
        <w:jc w:val="both"/>
        <w:rPr>
          <w:b/>
          <w:bCs/>
          <w:sz w:val="28"/>
          <w:szCs w:val="28"/>
        </w:rPr>
      </w:pPr>
      <w:r w:rsidRPr="009E4C7F">
        <w:rPr>
          <w:b/>
          <w:bCs/>
          <w:sz w:val="28"/>
          <w:szCs w:val="28"/>
        </w:rPr>
        <w:t>1. Общие сведения:</w:t>
      </w:r>
    </w:p>
    <w:p w:rsidR="00AC0694" w:rsidRPr="009E4C7F" w:rsidRDefault="00AC0694" w:rsidP="00AC0694">
      <w:pPr>
        <w:autoSpaceDE w:val="0"/>
        <w:autoSpaceDN w:val="0"/>
        <w:adjustRightInd w:val="0"/>
        <w:ind w:firstLine="540"/>
        <w:jc w:val="both"/>
        <w:rPr>
          <w:bCs/>
          <w:sz w:val="28"/>
          <w:szCs w:val="28"/>
        </w:rPr>
      </w:pPr>
      <w:r w:rsidRPr="009E4C7F">
        <w:rPr>
          <w:bCs/>
          <w:sz w:val="28"/>
          <w:szCs w:val="28"/>
        </w:rPr>
        <w:t>1.1. Наименование организации/индивидуального предпринимателя - соискателя________________________________</w:t>
      </w:r>
      <w:r>
        <w:rPr>
          <w:bCs/>
          <w:sz w:val="28"/>
          <w:szCs w:val="28"/>
        </w:rPr>
        <w:t>_______________________</w:t>
      </w:r>
    </w:p>
    <w:p w:rsidR="00AC0694" w:rsidRPr="009E4C7F" w:rsidRDefault="00AC0694" w:rsidP="00AC0694">
      <w:pPr>
        <w:autoSpaceDE w:val="0"/>
        <w:autoSpaceDN w:val="0"/>
        <w:adjustRightInd w:val="0"/>
        <w:ind w:firstLine="540"/>
        <w:jc w:val="both"/>
        <w:rPr>
          <w:bCs/>
          <w:sz w:val="28"/>
          <w:szCs w:val="28"/>
        </w:rPr>
      </w:pPr>
    </w:p>
    <w:p w:rsidR="00AC0694" w:rsidRPr="009E4C7F" w:rsidRDefault="00AC0694" w:rsidP="00AC0694">
      <w:pPr>
        <w:autoSpaceDE w:val="0"/>
        <w:autoSpaceDN w:val="0"/>
        <w:adjustRightInd w:val="0"/>
        <w:ind w:firstLine="540"/>
        <w:jc w:val="both"/>
        <w:rPr>
          <w:bCs/>
          <w:i/>
          <w:sz w:val="28"/>
          <w:szCs w:val="28"/>
          <w:u w:val="single"/>
        </w:rPr>
      </w:pPr>
      <w:r w:rsidRPr="009E4C7F">
        <w:rPr>
          <w:bCs/>
          <w:sz w:val="28"/>
          <w:szCs w:val="28"/>
        </w:rPr>
        <w:t>1.2. Название проекта ________________________________________</w:t>
      </w:r>
    </w:p>
    <w:p w:rsidR="00AC0694" w:rsidRPr="009E4C7F" w:rsidRDefault="00AC0694" w:rsidP="00AC0694">
      <w:pPr>
        <w:autoSpaceDE w:val="0"/>
        <w:autoSpaceDN w:val="0"/>
        <w:adjustRightInd w:val="0"/>
        <w:ind w:firstLine="540"/>
        <w:jc w:val="both"/>
        <w:rPr>
          <w:bCs/>
          <w:sz w:val="28"/>
          <w:szCs w:val="28"/>
        </w:rPr>
      </w:pPr>
    </w:p>
    <w:p w:rsidR="00AC0694" w:rsidRPr="009E4C7F" w:rsidRDefault="00AC0694" w:rsidP="00AC0694">
      <w:pPr>
        <w:autoSpaceDE w:val="0"/>
        <w:autoSpaceDN w:val="0"/>
        <w:adjustRightInd w:val="0"/>
        <w:ind w:firstLine="540"/>
        <w:jc w:val="both"/>
        <w:rPr>
          <w:bCs/>
          <w:sz w:val="28"/>
          <w:szCs w:val="28"/>
        </w:rPr>
      </w:pPr>
      <w:r w:rsidRPr="009E4C7F">
        <w:rPr>
          <w:bCs/>
          <w:sz w:val="28"/>
          <w:szCs w:val="28"/>
        </w:rPr>
        <w:t>1.3. Ф.И.О.  эксперта _______________________________________</w:t>
      </w:r>
      <w:r>
        <w:rPr>
          <w:bCs/>
          <w:sz w:val="28"/>
          <w:szCs w:val="28"/>
        </w:rPr>
        <w:t>__</w:t>
      </w:r>
    </w:p>
    <w:p w:rsidR="00AC0694" w:rsidRPr="009E4C7F" w:rsidRDefault="00AC0694" w:rsidP="00AC0694">
      <w:pPr>
        <w:autoSpaceDE w:val="0"/>
        <w:autoSpaceDN w:val="0"/>
        <w:adjustRightInd w:val="0"/>
        <w:ind w:firstLine="540"/>
        <w:jc w:val="both"/>
        <w:rPr>
          <w:b/>
          <w:bCs/>
          <w:sz w:val="28"/>
          <w:szCs w:val="28"/>
        </w:rPr>
      </w:pPr>
    </w:p>
    <w:p w:rsidR="00AC0694" w:rsidRPr="009E4C7F" w:rsidRDefault="00AC0694" w:rsidP="00AC0694">
      <w:pPr>
        <w:autoSpaceDE w:val="0"/>
        <w:autoSpaceDN w:val="0"/>
        <w:adjustRightInd w:val="0"/>
        <w:jc w:val="both"/>
        <w:rPr>
          <w:sz w:val="28"/>
          <w:szCs w:val="28"/>
          <w:highlight w:val="yellow"/>
        </w:rPr>
      </w:pPr>
    </w:p>
    <w:p w:rsidR="00AC0694" w:rsidRPr="009E4C7F" w:rsidRDefault="00AC0694" w:rsidP="00AC0694">
      <w:pPr>
        <w:autoSpaceDE w:val="0"/>
        <w:autoSpaceDN w:val="0"/>
        <w:adjustRightInd w:val="0"/>
        <w:jc w:val="both"/>
        <w:rPr>
          <w:b/>
          <w:sz w:val="28"/>
          <w:szCs w:val="28"/>
        </w:rPr>
      </w:pPr>
      <w:r w:rsidRPr="009E4C7F">
        <w:rPr>
          <w:b/>
          <w:sz w:val="28"/>
          <w:szCs w:val="28"/>
        </w:rPr>
        <w:t xml:space="preserve">2. Определение положительных и отрицательных сторон проекта: </w:t>
      </w:r>
    </w:p>
    <w:p w:rsidR="00AC0694" w:rsidRPr="009E4C7F" w:rsidRDefault="00AC0694" w:rsidP="00AC0694">
      <w:pPr>
        <w:autoSpaceDE w:val="0"/>
        <w:autoSpaceDN w:val="0"/>
        <w:adjustRightInd w:val="0"/>
        <w:jc w:val="both"/>
        <w:rPr>
          <w:sz w:val="28"/>
          <w:szCs w:val="28"/>
        </w:rPr>
      </w:pPr>
    </w:p>
    <w:p w:rsidR="00AC0694" w:rsidRPr="009E4C7F" w:rsidRDefault="00AC0694" w:rsidP="00AC0694">
      <w:pPr>
        <w:autoSpaceDE w:val="0"/>
        <w:autoSpaceDN w:val="0"/>
        <w:adjustRightInd w:val="0"/>
        <w:jc w:val="both"/>
        <w:rPr>
          <w:sz w:val="28"/>
          <w:szCs w:val="28"/>
        </w:rPr>
      </w:pPr>
      <w:r w:rsidRPr="009E4C7F">
        <w:rPr>
          <w:sz w:val="28"/>
          <w:szCs w:val="28"/>
        </w:rPr>
        <w:t>Положительные стороны:_________________________________________________________________________________________________________________________________________________________________________________________________________________________________________________________</w:t>
      </w:r>
    </w:p>
    <w:p w:rsidR="00AC0694" w:rsidRPr="009E4C7F" w:rsidRDefault="00AC0694" w:rsidP="00AC0694">
      <w:pPr>
        <w:autoSpaceDE w:val="0"/>
        <w:autoSpaceDN w:val="0"/>
        <w:adjustRightInd w:val="0"/>
        <w:jc w:val="both"/>
        <w:rPr>
          <w:sz w:val="28"/>
          <w:szCs w:val="28"/>
        </w:rPr>
      </w:pPr>
    </w:p>
    <w:p w:rsidR="00AC0694" w:rsidRPr="009E4C7F" w:rsidRDefault="00AC0694" w:rsidP="00AC0694">
      <w:pPr>
        <w:autoSpaceDE w:val="0"/>
        <w:autoSpaceDN w:val="0"/>
        <w:adjustRightInd w:val="0"/>
        <w:jc w:val="both"/>
        <w:rPr>
          <w:sz w:val="28"/>
          <w:szCs w:val="28"/>
        </w:rPr>
      </w:pPr>
      <w:r w:rsidRPr="009E4C7F">
        <w:rPr>
          <w:sz w:val="28"/>
          <w:szCs w:val="28"/>
        </w:rPr>
        <w:t>Отрицательные стороны:_________________________________________________________________________________________________________________________________________________________________________________________________________________________________________________________</w:t>
      </w:r>
    </w:p>
    <w:p w:rsidR="00AC0694" w:rsidRPr="009E4C7F" w:rsidRDefault="00AC0694" w:rsidP="00AC0694">
      <w:pPr>
        <w:autoSpaceDE w:val="0"/>
        <w:autoSpaceDN w:val="0"/>
        <w:adjustRightInd w:val="0"/>
        <w:jc w:val="both"/>
        <w:rPr>
          <w:sz w:val="28"/>
          <w:szCs w:val="28"/>
        </w:rPr>
      </w:pPr>
    </w:p>
    <w:p w:rsidR="00AC0694" w:rsidRDefault="00AC0694" w:rsidP="00AC0694">
      <w:pPr>
        <w:autoSpaceDE w:val="0"/>
        <w:autoSpaceDN w:val="0"/>
        <w:adjustRightInd w:val="0"/>
        <w:jc w:val="both"/>
      </w:pPr>
      <w:r w:rsidRPr="009E4C7F">
        <w:rPr>
          <w:sz w:val="28"/>
          <w:szCs w:val="28"/>
        </w:rPr>
        <w:t>ФИО эксперта</w:t>
      </w:r>
      <w:r>
        <w:tab/>
      </w:r>
      <w:r>
        <w:tab/>
      </w:r>
      <w:r>
        <w:tab/>
      </w:r>
      <w:r>
        <w:tab/>
      </w:r>
      <w:r>
        <w:tab/>
      </w:r>
      <w:r>
        <w:tab/>
      </w:r>
      <w:r>
        <w:tab/>
      </w:r>
      <w:r>
        <w:tab/>
        <w:t>______________</w:t>
      </w:r>
      <w:r>
        <w:tab/>
      </w:r>
      <w:r>
        <w:tab/>
        <w:t xml:space="preserve">   </w:t>
      </w:r>
      <w:r>
        <w:tab/>
      </w:r>
      <w:r>
        <w:tab/>
      </w:r>
      <w:r>
        <w:tab/>
      </w:r>
      <w:r>
        <w:tab/>
      </w:r>
      <w:r>
        <w:tab/>
        <w:t xml:space="preserve">                             </w:t>
      </w:r>
      <w:r>
        <w:tab/>
        <w:t xml:space="preserve">       подпись</w:t>
      </w:r>
    </w:p>
    <w:p w:rsidR="00AC0694" w:rsidRPr="00F41C72" w:rsidRDefault="00AC0694" w:rsidP="00AC0694">
      <w:pPr>
        <w:autoSpaceDE w:val="0"/>
        <w:autoSpaceDN w:val="0"/>
        <w:adjustRightInd w:val="0"/>
        <w:jc w:val="both"/>
      </w:pPr>
    </w:p>
    <w:p w:rsidR="00AC0694" w:rsidRDefault="00AC0694" w:rsidP="00AC0694">
      <w:pPr>
        <w:autoSpaceDE w:val="0"/>
        <w:autoSpaceDN w:val="0"/>
        <w:adjustRightInd w:val="0"/>
        <w:jc w:val="both"/>
        <w:rPr>
          <w:color w:val="FF0000"/>
          <w:sz w:val="28"/>
          <w:szCs w:val="28"/>
        </w:rPr>
      </w:pPr>
      <w:r>
        <w:t xml:space="preserve">«___» _______________20___ </w:t>
      </w:r>
      <w:r w:rsidRPr="008F7174">
        <w:t xml:space="preserve">года            </w:t>
      </w:r>
    </w:p>
    <w:p w:rsidR="00AC0694" w:rsidRDefault="00AC0694" w:rsidP="00AC0694">
      <w:pPr>
        <w:jc w:val="right"/>
      </w:pPr>
      <w:r w:rsidRPr="00B254A8">
        <w:rPr>
          <w:sz w:val="20"/>
          <w:szCs w:val="20"/>
        </w:rPr>
        <w:t xml:space="preserve"> </w:t>
      </w:r>
    </w:p>
    <w:p w:rsidR="00A04BAF" w:rsidRDefault="005F60EE"/>
    <w:sectPr w:rsidR="00A04BAF" w:rsidSect="00AC0694">
      <w:headerReference w:type="even" r:id="rId10"/>
      <w:headerReference w:type="default" r:id="rId11"/>
      <w:pgSz w:w="11906" w:h="16838"/>
      <w:pgMar w:top="1418" w:right="1276" w:bottom="1134" w:left="1559" w:header="709" w:footer="709" w:gutter="0"/>
      <w:pgNumType w:start="1"/>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0EE" w:rsidRDefault="005F60EE">
      <w:r>
        <w:separator/>
      </w:r>
    </w:p>
  </w:endnote>
  <w:endnote w:type="continuationSeparator" w:id="0">
    <w:p w:rsidR="005F60EE" w:rsidRDefault="005F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0EE" w:rsidRDefault="005F60EE">
      <w:r>
        <w:separator/>
      </w:r>
    </w:p>
  </w:footnote>
  <w:footnote w:type="continuationSeparator" w:id="0">
    <w:p w:rsidR="005F60EE" w:rsidRDefault="005F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31F" w:rsidRDefault="00E838F4" w:rsidP="004875B9">
    <w:pPr>
      <w:pStyle w:val="af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17431F" w:rsidRDefault="005F60EE">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31F" w:rsidRPr="00191613" w:rsidRDefault="00E838F4" w:rsidP="004875B9">
    <w:pPr>
      <w:pStyle w:val="af6"/>
      <w:framePr w:wrap="around" w:vAnchor="text" w:hAnchor="margin" w:xAlign="center" w:y="1"/>
      <w:rPr>
        <w:rStyle w:val="af8"/>
        <w:sz w:val="20"/>
        <w:szCs w:val="20"/>
      </w:rPr>
    </w:pPr>
    <w:r w:rsidRPr="00191613">
      <w:rPr>
        <w:rStyle w:val="af8"/>
        <w:sz w:val="20"/>
        <w:szCs w:val="20"/>
      </w:rPr>
      <w:fldChar w:fldCharType="begin"/>
    </w:r>
    <w:r w:rsidRPr="00191613">
      <w:rPr>
        <w:rStyle w:val="af8"/>
        <w:sz w:val="20"/>
        <w:szCs w:val="20"/>
      </w:rPr>
      <w:instrText xml:space="preserve">PAGE  </w:instrText>
    </w:r>
    <w:r w:rsidRPr="00191613">
      <w:rPr>
        <w:rStyle w:val="af8"/>
        <w:sz w:val="20"/>
        <w:szCs w:val="20"/>
      </w:rPr>
      <w:fldChar w:fldCharType="separate"/>
    </w:r>
    <w:r w:rsidR="00F348F5">
      <w:rPr>
        <w:rStyle w:val="af8"/>
        <w:noProof/>
        <w:sz w:val="20"/>
        <w:szCs w:val="20"/>
      </w:rPr>
      <w:t>2</w:t>
    </w:r>
    <w:r w:rsidRPr="00191613">
      <w:rPr>
        <w:rStyle w:val="af8"/>
        <w:sz w:val="20"/>
        <w:szCs w:val="20"/>
      </w:rPr>
      <w:fldChar w:fldCharType="end"/>
    </w:r>
  </w:p>
  <w:p w:rsidR="0017431F" w:rsidRDefault="005F60EE">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10"/>
    <w:lvl w:ilvl="0">
      <w:start w:val="1"/>
      <w:numFmt w:val="decimal"/>
      <w:lvlText w:val="%1."/>
      <w:lvlJc w:val="left"/>
      <w:pPr>
        <w:tabs>
          <w:tab w:val="num" w:pos="709"/>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264179"/>
    <w:multiLevelType w:val="multilevel"/>
    <w:tmpl w:val="061A5776"/>
    <w:lvl w:ilvl="0">
      <w:start w:val="1"/>
      <w:numFmt w:val="decimal"/>
      <w:lvlText w:val="%1."/>
      <w:lvlJc w:val="left"/>
      <w:pPr>
        <w:ind w:left="1155" w:hanging="1155"/>
      </w:pPr>
      <w:rPr>
        <w:rFonts w:hint="default"/>
      </w:rPr>
    </w:lvl>
    <w:lvl w:ilvl="1">
      <w:start w:val="1"/>
      <w:numFmt w:val="decimal"/>
      <w:lvlText w:val="%1.%2."/>
      <w:lvlJc w:val="left"/>
      <w:pPr>
        <w:ind w:left="1722" w:hanging="1155"/>
      </w:pPr>
      <w:rPr>
        <w:rFonts w:hint="default"/>
      </w:rPr>
    </w:lvl>
    <w:lvl w:ilvl="2">
      <w:start w:val="1"/>
      <w:numFmt w:val="decimal"/>
      <w:lvlText w:val="%1.%2.%3."/>
      <w:lvlJc w:val="left"/>
      <w:pPr>
        <w:ind w:left="2289" w:hanging="1155"/>
      </w:pPr>
      <w:rPr>
        <w:rFonts w:hint="default"/>
      </w:rPr>
    </w:lvl>
    <w:lvl w:ilvl="3">
      <w:start w:val="1"/>
      <w:numFmt w:val="decimal"/>
      <w:lvlText w:val="%1.%2.%3.%4."/>
      <w:lvlJc w:val="left"/>
      <w:pPr>
        <w:ind w:left="2856" w:hanging="1155"/>
      </w:pPr>
      <w:rPr>
        <w:rFonts w:hint="default"/>
      </w:rPr>
    </w:lvl>
    <w:lvl w:ilvl="4">
      <w:start w:val="1"/>
      <w:numFmt w:val="decimal"/>
      <w:lvlText w:val="%1.%2.%3.%4.%5."/>
      <w:lvlJc w:val="left"/>
      <w:pPr>
        <w:ind w:left="3423" w:hanging="115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BE37F22"/>
    <w:multiLevelType w:val="hybridMultilevel"/>
    <w:tmpl w:val="A0FA3214"/>
    <w:lvl w:ilvl="0" w:tplc="FB0EE6E6">
      <w:numFmt w:val="bullet"/>
      <w:lvlText w:val="-"/>
      <w:lvlJc w:val="left"/>
      <w:pPr>
        <w:tabs>
          <w:tab w:val="num" w:pos="361"/>
        </w:tabs>
        <w:ind w:left="361" w:hanging="360"/>
      </w:pPr>
      <w:rPr>
        <w:rFonts w:ascii="Times New Roman" w:eastAsia="Times New Roman" w:hAnsi="Times New Roman" w:hint="default"/>
      </w:rPr>
    </w:lvl>
    <w:lvl w:ilvl="1" w:tplc="04190003" w:tentative="1">
      <w:start w:val="1"/>
      <w:numFmt w:val="bullet"/>
      <w:lvlText w:val="o"/>
      <w:lvlJc w:val="left"/>
      <w:pPr>
        <w:tabs>
          <w:tab w:val="num" w:pos="1081"/>
        </w:tabs>
        <w:ind w:left="1081" w:hanging="360"/>
      </w:pPr>
      <w:rPr>
        <w:rFonts w:ascii="Courier New" w:hAnsi="Courier New" w:hint="default"/>
      </w:rPr>
    </w:lvl>
    <w:lvl w:ilvl="2" w:tplc="04190005" w:tentative="1">
      <w:start w:val="1"/>
      <w:numFmt w:val="bullet"/>
      <w:lvlText w:val=""/>
      <w:lvlJc w:val="left"/>
      <w:pPr>
        <w:tabs>
          <w:tab w:val="num" w:pos="1801"/>
        </w:tabs>
        <w:ind w:left="1801" w:hanging="360"/>
      </w:pPr>
      <w:rPr>
        <w:rFonts w:ascii="Wingdings" w:hAnsi="Wingdings" w:hint="default"/>
      </w:rPr>
    </w:lvl>
    <w:lvl w:ilvl="3" w:tplc="04190001" w:tentative="1">
      <w:start w:val="1"/>
      <w:numFmt w:val="bullet"/>
      <w:lvlText w:val=""/>
      <w:lvlJc w:val="left"/>
      <w:pPr>
        <w:tabs>
          <w:tab w:val="num" w:pos="2521"/>
        </w:tabs>
        <w:ind w:left="2521" w:hanging="360"/>
      </w:pPr>
      <w:rPr>
        <w:rFonts w:ascii="Symbol" w:hAnsi="Symbol" w:hint="default"/>
      </w:rPr>
    </w:lvl>
    <w:lvl w:ilvl="4" w:tplc="04190003" w:tentative="1">
      <w:start w:val="1"/>
      <w:numFmt w:val="bullet"/>
      <w:lvlText w:val="o"/>
      <w:lvlJc w:val="left"/>
      <w:pPr>
        <w:tabs>
          <w:tab w:val="num" w:pos="3241"/>
        </w:tabs>
        <w:ind w:left="3241" w:hanging="360"/>
      </w:pPr>
      <w:rPr>
        <w:rFonts w:ascii="Courier New" w:hAnsi="Courier New" w:hint="default"/>
      </w:rPr>
    </w:lvl>
    <w:lvl w:ilvl="5" w:tplc="04190005" w:tentative="1">
      <w:start w:val="1"/>
      <w:numFmt w:val="bullet"/>
      <w:lvlText w:val=""/>
      <w:lvlJc w:val="left"/>
      <w:pPr>
        <w:tabs>
          <w:tab w:val="num" w:pos="3961"/>
        </w:tabs>
        <w:ind w:left="3961" w:hanging="360"/>
      </w:pPr>
      <w:rPr>
        <w:rFonts w:ascii="Wingdings" w:hAnsi="Wingdings" w:hint="default"/>
      </w:rPr>
    </w:lvl>
    <w:lvl w:ilvl="6" w:tplc="04190001" w:tentative="1">
      <w:start w:val="1"/>
      <w:numFmt w:val="bullet"/>
      <w:lvlText w:val=""/>
      <w:lvlJc w:val="left"/>
      <w:pPr>
        <w:tabs>
          <w:tab w:val="num" w:pos="4681"/>
        </w:tabs>
        <w:ind w:left="4681" w:hanging="360"/>
      </w:pPr>
      <w:rPr>
        <w:rFonts w:ascii="Symbol" w:hAnsi="Symbol" w:hint="default"/>
      </w:rPr>
    </w:lvl>
    <w:lvl w:ilvl="7" w:tplc="04190003" w:tentative="1">
      <w:start w:val="1"/>
      <w:numFmt w:val="bullet"/>
      <w:lvlText w:val="o"/>
      <w:lvlJc w:val="left"/>
      <w:pPr>
        <w:tabs>
          <w:tab w:val="num" w:pos="5401"/>
        </w:tabs>
        <w:ind w:left="5401" w:hanging="360"/>
      </w:pPr>
      <w:rPr>
        <w:rFonts w:ascii="Courier New" w:hAnsi="Courier New" w:hint="default"/>
      </w:rPr>
    </w:lvl>
    <w:lvl w:ilvl="8" w:tplc="04190005" w:tentative="1">
      <w:start w:val="1"/>
      <w:numFmt w:val="bullet"/>
      <w:lvlText w:val=""/>
      <w:lvlJc w:val="left"/>
      <w:pPr>
        <w:tabs>
          <w:tab w:val="num" w:pos="6121"/>
        </w:tabs>
        <w:ind w:left="6121" w:hanging="360"/>
      </w:pPr>
      <w:rPr>
        <w:rFonts w:ascii="Wingdings" w:hAnsi="Wingdings" w:hint="default"/>
      </w:rPr>
    </w:lvl>
  </w:abstractNum>
  <w:abstractNum w:abstractNumId="3">
    <w:nsid w:val="319A165C"/>
    <w:multiLevelType w:val="hybridMultilevel"/>
    <w:tmpl w:val="7EB45FF8"/>
    <w:lvl w:ilvl="0" w:tplc="A58448C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nsid w:val="35151541"/>
    <w:multiLevelType w:val="hybridMultilevel"/>
    <w:tmpl w:val="099AD090"/>
    <w:lvl w:ilvl="0" w:tplc="D086264A">
      <w:start w:val="1"/>
      <w:numFmt w:val="decimal"/>
      <w:lvlText w:val="%1."/>
      <w:lvlJc w:val="left"/>
      <w:pPr>
        <w:tabs>
          <w:tab w:val="num" w:pos="720"/>
        </w:tabs>
        <w:ind w:left="720" w:hanging="360"/>
      </w:pPr>
      <w:rPr>
        <w:rFonts w:cs="Times New Roman" w:hint="default"/>
      </w:rPr>
    </w:lvl>
    <w:lvl w:ilvl="1" w:tplc="B20E7198">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A9362AC"/>
    <w:multiLevelType w:val="hybridMultilevel"/>
    <w:tmpl w:val="D302AAAE"/>
    <w:lvl w:ilvl="0" w:tplc="5CD4A582">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953855"/>
    <w:multiLevelType w:val="hybridMultilevel"/>
    <w:tmpl w:val="CE3A3FF2"/>
    <w:lvl w:ilvl="0" w:tplc="04190011">
      <w:start w:val="1"/>
      <w:numFmt w:val="decimal"/>
      <w:lvlText w:val="%1)"/>
      <w:lvlJc w:val="left"/>
      <w:pPr>
        <w:tabs>
          <w:tab w:val="num" w:pos="720"/>
        </w:tabs>
        <w:ind w:left="720" w:hanging="360"/>
      </w:pPr>
    </w:lvl>
    <w:lvl w:ilvl="1" w:tplc="2ED870E4">
      <w:start w:val="1"/>
      <w:numFmt w:val="bullet"/>
      <w:lvlText w:val=""/>
      <w:lvlJc w:val="left"/>
      <w:pPr>
        <w:tabs>
          <w:tab w:val="num" w:pos="1440"/>
        </w:tabs>
        <w:ind w:left="1440" w:hanging="360"/>
      </w:pPr>
      <w:rPr>
        <w:rFonts w:ascii="Symbol" w:hAnsi="Symbol" w:hint="default"/>
      </w:rPr>
    </w:lvl>
    <w:lvl w:ilvl="2" w:tplc="75D6F850">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E565FD6"/>
    <w:multiLevelType w:val="multilevel"/>
    <w:tmpl w:val="061A5776"/>
    <w:lvl w:ilvl="0">
      <w:start w:val="1"/>
      <w:numFmt w:val="decimal"/>
      <w:lvlText w:val="%1."/>
      <w:lvlJc w:val="left"/>
      <w:pPr>
        <w:ind w:left="1155" w:hanging="1155"/>
      </w:pPr>
      <w:rPr>
        <w:rFonts w:hint="default"/>
      </w:rPr>
    </w:lvl>
    <w:lvl w:ilvl="1">
      <w:start w:val="1"/>
      <w:numFmt w:val="decimal"/>
      <w:lvlText w:val="%1.%2."/>
      <w:lvlJc w:val="left"/>
      <w:pPr>
        <w:ind w:left="1722" w:hanging="1155"/>
      </w:pPr>
      <w:rPr>
        <w:rFonts w:hint="default"/>
      </w:rPr>
    </w:lvl>
    <w:lvl w:ilvl="2">
      <w:start w:val="1"/>
      <w:numFmt w:val="decimal"/>
      <w:lvlText w:val="%1.%2.%3."/>
      <w:lvlJc w:val="left"/>
      <w:pPr>
        <w:ind w:left="2289" w:hanging="1155"/>
      </w:pPr>
      <w:rPr>
        <w:rFonts w:hint="default"/>
      </w:rPr>
    </w:lvl>
    <w:lvl w:ilvl="3">
      <w:start w:val="1"/>
      <w:numFmt w:val="decimal"/>
      <w:lvlText w:val="%1.%2.%3.%4."/>
      <w:lvlJc w:val="left"/>
      <w:pPr>
        <w:ind w:left="2856" w:hanging="1155"/>
      </w:pPr>
      <w:rPr>
        <w:rFonts w:hint="default"/>
      </w:rPr>
    </w:lvl>
    <w:lvl w:ilvl="4">
      <w:start w:val="1"/>
      <w:numFmt w:val="decimal"/>
      <w:lvlText w:val="%1.%2.%3.%4.%5."/>
      <w:lvlJc w:val="left"/>
      <w:pPr>
        <w:ind w:left="3423" w:hanging="115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7FFA7901"/>
    <w:multiLevelType w:val="hybridMultilevel"/>
    <w:tmpl w:val="A164E33E"/>
    <w:lvl w:ilvl="0" w:tplc="480EA1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0694"/>
    <w:rsid w:val="00042B70"/>
    <w:rsid w:val="003C0751"/>
    <w:rsid w:val="00403305"/>
    <w:rsid w:val="004F62DD"/>
    <w:rsid w:val="005F60EE"/>
    <w:rsid w:val="00827432"/>
    <w:rsid w:val="00AC0694"/>
    <w:rsid w:val="00E838F4"/>
    <w:rsid w:val="00F34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69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0694"/>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semiHidden/>
    <w:unhideWhenUsed/>
    <w:qFormat/>
    <w:rsid w:val="00AC069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0694"/>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AC0694"/>
    <w:rPr>
      <w:rFonts w:ascii="Cambria" w:eastAsia="Times New Roman" w:hAnsi="Cambria" w:cs="Times New Roman"/>
      <w:b/>
      <w:bCs/>
      <w:i/>
      <w:iCs/>
      <w:sz w:val="28"/>
      <w:szCs w:val="28"/>
    </w:rPr>
  </w:style>
  <w:style w:type="paragraph" w:styleId="a3">
    <w:name w:val="footer"/>
    <w:basedOn w:val="a"/>
    <w:link w:val="a4"/>
    <w:rsid w:val="00AC0694"/>
    <w:pPr>
      <w:tabs>
        <w:tab w:val="center" w:pos="4153"/>
        <w:tab w:val="right" w:pos="8306"/>
      </w:tabs>
    </w:pPr>
    <w:rPr>
      <w:sz w:val="20"/>
      <w:szCs w:val="20"/>
    </w:rPr>
  </w:style>
  <w:style w:type="character" w:customStyle="1" w:styleId="a4">
    <w:name w:val="Нижний колонтитул Знак"/>
    <w:basedOn w:val="a0"/>
    <w:link w:val="a3"/>
    <w:rsid w:val="00AC0694"/>
    <w:rPr>
      <w:rFonts w:ascii="Times New Roman" w:eastAsia="Times New Roman" w:hAnsi="Times New Roman" w:cs="Times New Roman"/>
      <w:sz w:val="20"/>
      <w:szCs w:val="20"/>
      <w:lang w:eastAsia="ru-RU"/>
    </w:rPr>
  </w:style>
  <w:style w:type="character" w:styleId="a5">
    <w:name w:val="Hyperlink"/>
    <w:rsid w:val="00AC0694"/>
    <w:rPr>
      <w:color w:val="0000FF"/>
      <w:u w:val="single"/>
    </w:rPr>
  </w:style>
  <w:style w:type="paragraph" w:styleId="a6">
    <w:name w:val="Title"/>
    <w:basedOn w:val="a"/>
    <w:link w:val="a7"/>
    <w:qFormat/>
    <w:rsid w:val="00AC0694"/>
    <w:pPr>
      <w:jc w:val="center"/>
    </w:pPr>
    <w:rPr>
      <w:b/>
      <w:sz w:val="28"/>
      <w:szCs w:val="20"/>
    </w:rPr>
  </w:style>
  <w:style w:type="character" w:customStyle="1" w:styleId="a7">
    <w:name w:val="Название Знак"/>
    <w:basedOn w:val="a0"/>
    <w:link w:val="a6"/>
    <w:rsid w:val="00AC0694"/>
    <w:rPr>
      <w:rFonts w:ascii="Times New Roman" w:eastAsia="Times New Roman" w:hAnsi="Times New Roman" w:cs="Times New Roman"/>
      <w:b/>
      <w:sz w:val="28"/>
      <w:szCs w:val="20"/>
    </w:rPr>
  </w:style>
  <w:style w:type="paragraph" w:styleId="a8">
    <w:name w:val="Balloon Text"/>
    <w:basedOn w:val="a"/>
    <w:link w:val="a9"/>
    <w:rsid w:val="00AC0694"/>
    <w:rPr>
      <w:rFonts w:ascii="Tahoma" w:hAnsi="Tahoma"/>
      <w:sz w:val="16"/>
      <w:szCs w:val="16"/>
    </w:rPr>
  </w:style>
  <w:style w:type="character" w:customStyle="1" w:styleId="a9">
    <w:name w:val="Текст выноски Знак"/>
    <w:basedOn w:val="a0"/>
    <w:link w:val="a8"/>
    <w:rsid w:val="00AC0694"/>
    <w:rPr>
      <w:rFonts w:ascii="Tahoma" w:eastAsia="Times New Roman" w:hAnsi="Tahoma" w:cs="Times New Roman"/>
      <w:sz w:val="16"/>
      <w:szCs w:val="16"/>
    </w:rPr>
  </w:style>
  <w:style w:type="paragraph" w:customStyle="1" w:styleId="ConsPlusTitle">
    <w:name w:val="ConsPlusTitle"/>
    <w:uiPriority w:val="99"/>
    <w:rsid w:val="00AC06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No Spacing"/>
    <w:link w:val="ab"/>
    <w:uiPriority w:val="1"/>
    <w:qFormat/>
    <w:rsid w:val="00AC0694"/>
    <w:pPr>
      <w:spacing w:after="0" w:line="240" w:lineRule="auto"/>
    </w:pPr>
    <w:rPr>
      <w:rFonts w:ascii="Calibri" w:eastAsia="Times New Roman" w:hAnsi="Calibri" w:cs="Times New Roman"/>
      <w:lang w:eastAsia="ru-RU"/>
    </w:rPr>
  </w:style>
  <w:style w:type="table" w:styleId="ac">
    <w:name w:val="Table Grid"/>
    <w:basedOn w:val="a1"/>
    <w:rsid w:val="00AC0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AC06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Document Map"/>
    <w:basedOn w:val="a"/>
    <w:link w:val="ae"/>
    <w:rsid w:val="00AC0694"/>
    <w:rPr>
      <w:rFonts w:ascii="Tahoma" w:hAnsi="Tahoma"/>
      <w:sz w:val="16"/>
      <w:szCs w:val="16"/>
    </w:rPr>
  </w:style>
  <w:style w:type="character" w:customStyle="1" w:styleId="ae">
    <w:name w:val="Схема документа Знак"/>
    <w:basedOn w:val="a0"/>
    <w:link w:val="ad"/>
    <w:rsid w:val="00AC0694"/>
    <w:rPr>
      <w:rFonts w:ascii="Tahoma" w:eastAsia="Times New Roman" w:hAnsi="Tahoma" w:cs="Times New Roman"/>
      <w:sz w:val="16"/>
      <w:szCs w:val="16"/>
    </w:rPr>
  </w:style>
  <w:style w:type="paragraph" w:styleId="21">
    <w:name w:val="Body Text 2"/>
    <w:basedOn w:val="a"/>
    <w:link w:val="22"/>
    <w:rsid w:val="00AC0694"/>
    <w:pPr>
      <w:jc w:val="both"/>
    </w:pPr>
    <w:rPr>
      <w:b/>
      <w:szCs w:val="20"/>
    </w:rPr>
  </w:style>
  <w:style w:type="character" w:customStyle="1" w:styleId="22">
    <w:name w:val="Основной текст 2 Знак"/>
    <w:basedOn w:val="a0"/>
    <w:link w:val="21"/>
    <w:rsid w:val="00AC0694"/>
    <w:rPr>
      <w:rFonts w:ascii="Times New Roman" w:eastAsia="Times New Roman" w:hAnsi="Times New Roman" w:cs="Times New Roman"/>
      <w:b/>
      <w:sz w:val="24"/>
      <w:szCs w:val="20"/>
    </w:rPr>
  </w:style>
  <w:style w:type="paragraph" w:customStyle="1" w:styleId="af">
    <w:name w:val="Термин"/>
    <w:basedOn w:val="a"/>
    <w:next w:val="af0"/>
    <w:rsid w:val="00AC0694"/>
    <w:rPr>
      <w:szCs w:val="20"/>
    </w:rPr>
  </w:style>
  <w:style w:type="paragraph" w:customStyle="1" w:styleId="af0">
    <w:name w:val="Список определений"/>
    <w:basedOn w:val="a"/>
    <w:next w:val="af"/>
    <w:rsid w:val="00AC0694"/>
    <w:pPr>
      <w:ind w:left="360"/>
    </w:pPr>
    <w:rPr>
      <w:szCs w:val="20"/>
    </w:rPr>
  </w:style>
  <w:style w:type="paragraph" w:customStyle="1" w:styleId="11">
    <w:name w:val="Обычный1"/>
    <w:rsid w:val="00AC0694"/>
    <w:pPr>
      <w:spacing w:after="0" w:line="240" w:lineRule="auto"/>
    </w:pPr>
    <w:rPr>
      <w:rFonts w:ascii="Arial" w:eastAsia="Times New Roman" w:hAnsi="Arial" w:cs="Times New Roman"/>
      <w:snapToGrid w:val="0"/>
      <w:sz w:val="18"/>
      <w:szCs w:val="20"/>
      <w:lang w:eastAsia="ru-RU"/>
    </w:rPr>
  </w:style>
  <w:style w:type="paragraph" w:styleId="af1">
    <w:name w:val="List Paragraph"/>
    <w:basedOn w:val="a"/>
    <w:uiPriority w:val="34"/>
    <w:qFormat/>
    <w:rsid w:val="00AC0694"/>
    <w:pPr>
      <w:ind w:left="720"/>
      <w:contextualSpacing/>
    </w:pPr>
    <w:rPr>
      <w:sz w:val="20"/>
      <w:szCs w:val="20"/>
    </w:rPr>
  </w:style>
  <w:style w:type="paragraph" w:styleId="af2">
    <w:name w:val="Body Text"/>
    <w:basedOn w:val="a"/>
    <w:link w:val="af3"/>
    <w:uiPriority w:val="99"/>
    <w:unhideWhenUsed/>
    <w:rsid w:val="00AC0694"/>
    <w:pPr>
      <w:spacing w:after="120"/>
    </w:pPr>
    <w:rPr>
      <w:sz w:val="20"/>
      <w:szCs w:val="20"/>
    </w:rPr>
  </w:style>
  <w:style w:type="character" w:customStyle="1" w:styleId="af3">
    <w:name w:val="Основной текст Знак"/>
    <w:basedOn w:val="a0"/>
    <w:link w:val="af2"/>
    <w:uiPriority w:val="99"/>
    <w:rsid w:val="00AC0694"/>
    <w:rPr>
      <w:rFonts w:ascii="Times New Roman" w:eastAsia="Times New Roman" w:hAnsi="Times New Roman" w:cs="Times New Roman"/>
      <w:sz w:val="20"/>
      <w:szCs w:val="20"/>
      <w:lang w:eastAsia="ru-RU"/>
    </w:rPr>
  </w:style>
  <w:style w:type="character" w:styleId="af4">
    <w:name w:val="FollowedHyperlink"/>
    <w:rsid w:val="00AC0694"/>
    <w:rPr>
      <w:color w:val="800080"/>
      <w:u w:val="single"/>
    </w:rPr>
  </w:style>
  <w:style w:type="paragraph" w:customStyle="1" w:styleId="af5">
    <w:name w:val="Знак"/>
    <w:basedOn w:val="a"/>
    <w:rsid w:val="00AC0694"/>
    <w:pPr>
      <w:spacing w:after="160" w:line="240" w:lineRule="exact"/>
    </w:pPr>
    <w:rPr>
      <w:rFonts w:ascii="Verdana" w:hAnsi="Verdana"/>
      <w:sz w:val="20"/>
      <w:szCs w:val="20"/>
      <w:lang w:val="en-US" w:eastAsia="en-US"/>
    </w:rPr>
  </w:style>
  <w:style w:type="paragraph" w:styleId="23">
    <w:name w:val="Body Text Indent 2"/>
    <w:basedOn w:val="a"/>
    <w:link w:val="24"/>
    <w:rsid w:val="00AC0694"/>
    <w:pPr>
      <w:spacing w:after="120" w:line="480" w:lineRule="auto"/>
      <w:ind w:left="283"/>
    </w:pPr>
  </w:style>
  <w:style w:type="character" w:customStyle="1" w:styleId="24">
    <w:name w:val="Основной текст с отступом 2 Знак"/>
    <w:basedOn w:val="a0"/>
    <w:link w:val="23"/>
    <w:rsid w:val="00AC0694"/>
    <w:rPr>
      <w:rFonts w:ascii="Times New Roman" w:eastAsia="Times New Roman" w:hAnsi="Times New Roman" w:cs="Times New Roman"/>
      <w:sz w:val="24"/>
      <w:szCs w:val="24"/>
    </w:rPr>
  </w:style>
  <w:style w:type="paragraph" w:styleId="af6">
    <w:name w:val="header"/>
    <w:basedOn w:val="a"/>
    <w:link w:val="af7"/>
    <w:rsid w:val="00AC0694"/>
    <w:pPr>
      <w:tabs>
        <w:tab w:val="center" w:pos="4677"/>
        <w:tab w:val="right" w:pos="9355"/>
      </w:tabs>
    </w:pPr>
  </w:style>
  <w:style w:type="character" w:customStyle="1" w:styleId="af7">
    <w:name w:val="Верхний колонтитул Знак"/>
    <w:basedOn w:val="a0"/>
    <w:link w:val="af6"/>
    <w:rsid w:val="00AC0694"/>
    <w:rPr>
      <w:rFonts w:ascii="Times New Roman" w:eastAsia="Times New Roman" w:hAnsi="Times New Roman" w:cs="Times New Roman"/>
      <w:sz w:val="24"/>
      <w:szCs w:val="24"/>
      <w:lang w:eastAsia="ru-RU"/>
    </w:rPr>
  </w:style>
  <w:style w:type="character" w:styleId="af8">
    <w:name w:val="page number"/>
    <w:basedOn w:val="a0"/>
    <w:rsid w:val="00AC0694"/>
  </w:style>
  <w:style w:type="paragraph" w:styleId="af9">
    <w:name w:val="Normal (Web)"/>
    <w:basedOn w:val="a"/>
    <w:uiPriority w:val="99"/>
    <w:rsid w:val="00AC0694"/>
  </w:style>
  <w:style w:type="paragraph" w:styleId="afa">
    <w:name w:val="Body Text Indent"/>
    <w:basedOn w:val="a"/>
    <w:link w:val="afb"/>
    <w:rsid w:val="00AC0694"/>
    <w:pPr>
      <w:spacing w:after="120"/>
      <w:ind w:left="283"/>
    </w:pPr>
  </w:style>
  <w:style w:type="character" w:customStyle="1" w:styleId="afb">
    <w:name w:val="Основной текст с отступом Знак"/>
    <w:basedOn w:val="a0"/>
    <w:link w:val="afa"/>
    <w:rsid w:val="00AC0694"/>
    <w:rPr>
      <w:rFonts w:ascii="Times New Roman" w:eastAsia="Times New Roman" w:hAnsi="Times New Roman" w:cs="Times New Roman"/>
      <w:sz w:val="24"/>
      <w:szCs w:val="24"/>
    </w:rPr>
  </w:style>
  <w:style w:type="paragraph" w:customStyle="1" w:styleId="ConsNormal">
    <w:name w:val="ConsNormal"/>
    <w:rsid w:val="00AC069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AC0694"/>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Preformat">
    <w:name w:val="Preformat"/>
    <w:rsid w:val="00AC06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C0694"/>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3">
    <w:name w:val="Body Text Indent 3"/>
    <w:basedOn w:val="a"/>
    <w:link w:val="30"/>
    <w:rsid w:val="00AC0694"/>
    <w:pPr>
      <w:spacing w:after="120"/>
      <w:ind w:left="283"/>
    </w:pPr>
    <w:rPr>
      <w:sz w:val="16"/>
      <w:szCs w:val="16"/>
    </w:rPr>
  </w:style>
  <w:style w:type="character" w:customStyle="1" w:styleId="30">
    <w:name w:val="Основной текст с отступом 3 Знак"/>
    <w:basedOn w:val="a0"/>
    <w:link w:val="3"/>
    <w:rsid w:val="00AC0694"/>
    <w:rPr>
      <w:rFonts w:ascii="Times New Roman" w:eastAsia="Times New Roman" w:hAnsi="Times New Roman" w:cs="Times New Roman"/>
      <w:sz w:val="16"/>
      <w:szCs w:val="16"/>
    </w:rPr>
  </w:style>
  <w:style w:type="paragraph" w:customStyle="1" w:styleId="afc">
    <w:name w:val="Таблицы (моноширинный)"/>
    <w:basedOn w:val="a"/>
    <w:next w:val="a"/>
    <w:rsid w:val="00AC0694"/>
    <w:pPr>
      <w:autoSpaceDE w:val="0"/>
      <w:autoSpaceDN w:val="0"/>
      <w:adjustRightInd w:val="0"/>
      <w:jc w:val="both"/>
    </w:pPr>
    <w:rPr>
      <w:rFonts w:ascii="Courier New" w:hAnsi="Courier New" w:cs="Courier New"/>
      <w:sz w:val="20"/>
      <w:szCs w:val="20"/>
    </w:rPr>
  </w:style>
  <w:style w:type="paragraph" w:styleId="afd">
    <w:name w:val="footnote text"/>
    <w:basedOn w:val="a"/>
    <w:link w:val="afe"/>
    <w:rsid w:val="00AC0694"/>
    <w:rPr>
      <w:sz w:val="20"/>
      <w:szCs w:val="20"/>
    </w:rPr>
  </w:style>
  <w:style w:type="character" w:customStyle="1" w:styleId="afe">
    <w:name w:val="Текст сноски Знак"/>
    <w:basedOn w:val="a0"/>
    <w:link w:val="afd"/>
    <w:rsid w:val="00AC0694"/>
    <w:rPr>
      <w:rFonts w:ascii="Times New Roman" w:eastAsia="Times New Roman" w:hAnsi="Times New Roman" w:cs="Times New Roman"/>
      <w:sz w:val="20"/>
      <w:szCs w:val="20"/>
      <w:lang w:eastAsia="ru-RU"/>
    </w:rPr>
  </w:style>
  <w:style w:type="character" w:styleId="aff">
    <w:name w:val="footnote reference"/>
    <w:rsid w:val="00AC0694"/>
    <w:rPr>
      <w:vertAlign w:val="superscript"/>
    </w:rPr>
  </w:style>
  <w:style w:type="character" w:customStyle="1" w:styleId="ab">
    <w:name w:val="Без интервала Знак"/>
    <w:link w:val="aa"/>
    <w:uiPriority w:val="1"/>
    <w:locked/>
    <w:rsid w:val="00AC0694"/>
    <w:rPr>
      <w:rFonts w:ascii="Calibri" w:eastAsia="Times New Roman" w:hAnsi="Calibri" w:cs="Times New Roman"/>
      <w:lang w:eastAsia="ru-RU"/>
    </w:rPr>
  </w:style>
  <w:style w:type="character" w:customStyle="1" w:styleId="pre">
    <w:name w:val="pre"/>
    <w:rsid w:val="00AC0694"/>
  </w:style>
  <w:style w:type="paragraph" w:customStyle="1" w:styleId="Default">
    <w:name w:val="Default"/>
    <w:rsid w:val="00AC06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AC0694"/>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pprom.admhmao.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urism.adm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4858</Words>
  <Characters>27695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MyCompany</Company>
  <LinksUpToDate>false</LinksUpToDate>
  <CharactersWithSpaces>32489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KOSTERINAOA</dc:creator>
  <cp:keywords/>
  <dc:description/>
  <cp:lastModifiedBy>Вторушина Мария Владимировна</cp:lastModifiedBy>
  <cp:revision>3</cp:revision>
  <dcterms:created xsi:type="dcterms:W3CDTF">2017-10-09T07:37:00Z</dcterms:created>
  <dcterms:modified xsi:type="dcterms:W3CDTF">2017-10-10T05:43:00Z</dcterms:modified>
</cp:coreProperties>
</file>