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DB" w:rsidRDefault="007303DB">
      <w:pPr>
        <w:jc w:val="both"/>
        <w:rPr>
          <w:sz w:val="28"/>
          <w:szCs w:val="28"/>
        </w:rPr>
      </w:pPr>
    </w:p>
    <w:p w:rsidR="007303DB" w:rsidRDefault="007303DB">
      <w:pPr>
        <w:ind w:right="5245"/>
        <w:jc w:val="both"/>
      </w:pPr>
    </w:p>
    <w:p w:rsidR="007303DB" w:rsidRDefault="002B504B">
      <w:pPr>
        <w:jc w:val="right"/>
      </w:pPr>
      <w:r>
        <w:t>ПРОЕКТ</w:t>
      </w:r>
    </w:p>
    <w:p w:rsidR="007303DB" w:rsidRDefault="007303DB">
      <w:pPr>
        <w:jc w:val="center"/>
      </w:pPr>
    </w:p>
    <w:p w:rsidR="007303DB" w:rsidRDefault="002B50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303DB" w:rsidRDefault="007303DB">
      <w:pPr>
        <w:ind w:right="5245"/>
        <w:jc w:val="both"/>
      </w:pPr>
    </w:p>
    <w:p w:rsidR="007303DB" w:rsidRDefault="007303DB">
      <w:pPr>
        <w:ind w:right="5245"/>
        <w:jc w:val="both"/>
      </w:pPr>
    </w:p>
    <w:p w:rsidR="007303DB" w:rsidRDefault="002B504B">
      <w:pPr>
        <w:ind w:right="5245"/>
        <w:jc w:val="both"/>
        <w:rPr>
          <w:szCs w:val="28"/>
        </w:rPr>
      </w:pPr>
      <w:r>
        <w:rPr>
          <w:szCs w:val="28"/>
        </w:rPr>
        <w:t xml:space="preserve">Об утверждении административного регламента предоставления муниципальной услуги "Предоставление разрешения </w:t>
      </w:r>
      <w:r>
        <w:rPr>
          <w:szCs w:val="28"/>
        </w:rPr>
        <w:br w:type="textWrapping" w:clear="all"/>
        <w:t>на осуществление земляных работ"</w:t>
      </w:r>
    </w:p>
    <w:p w:rsidR="007303DB" w:rsidRDefault="007303DB">
      <w:pPr>
        <w:ind w:right="5245"/>
        <w:jc w:val="both"/>
        <w:rPr>
          <w:sz w:val="28"/>
          <w:szCs w:val="28"/>
        </w:rPr>
      </w:pPr>
    </w:p>
    <w:p w:rsidR="007303DB" w:rsidRDefault="007303DB">
      <w:pPr>
        <w:jc w:val="both"/>
        <w:rPr>
          <w:sz w:val="28"/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№210-ФЗ "Об организации </w:t>
      </w:r>
      <w:r w:rsidRPr="00E55AAD">
        <w:rPr>
          <w:szCs w:val="28"/>
        </w:rPr>
        <w:t xml:space="preserve">предоставления государственных и муниципальных услуг", постановлениями Правительства Российской Федерации от 20.07.2021 №1228 "Об утверждении Правил разработки </w:t>
      </w:r>
      <w:r w:rsidRPr="00E55AAD">
        <w:rPr>
          <w:szCs w:val="28"/>
        </w:rPr>
        <w:br w:type="textWrapping" w:clear="all"/>
        <w:t xml:space="preserve">и утверждения административных регламентов предоставления государственных услуг, </w:t>
      </w:r>
      <w:r w:rsidRPr="00E55AAD">
        <w:rPr>
          <w:szCs w:val="28"/>
        </w:rPr>
        <w:br w:type="textWrapping" w:clear="all"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решением Думы города Нижневартовска от 18.09.2020 № 667 "О правилах благоустройства территории города Нижневартовска", постановлением администрации города Нижневартовска от 25.10.2024 №950 "О Порядке разработки и утверждения административных регламентов предоставления муниципальных услуг":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1. Утвердить административный регламент предоставления муниципальной услуги "Предоставление разрешения на осуществление земляных работ" согласно приложению.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города от 20.09.2023 №816 "Об утверждении административного регламента предоставления муниципальной услуги "Предоставление разрешения на осуществление земляных работ".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после его официального опубликования.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>
        <w:rPr>
          <w:szCs w:val="28"/>
        </w:rPr>
        <w:br w:type="textWrapping" w:clear="all"/>
        <w:t xml:space="preserve">А.Н. Бокова. </w:t>
      </w:r>
    </w:p>
    <w:p w:rsidR="007303DB" w:rsidRDefault="007303DB">
      <w:pPr>
        <w:jc w:val="both"/>
        <w:rPr>
          <w:szCs w:val="28"/>
        </w:rPr>
      </w:pPr>
    </w:p>
    <w:p w:rsidR="007303DB" w:rsidRDefault="007303DB">
      <w:pPr>
        <w:jc w:val="both"/>
        <w:rPr>
          <w:szCs w:val="28"/>
        </w:rPr>
      </w:pPr>
    </w:p>
    <w:p w:rsidR="007303DB" w:rsidRDefault="002B504B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                         Д.А. Кощенко</w:t>
      </w:r>
    </w:p>
    <w:p w:rsidR="007303DB" w:rsidRDefault="002B504B">
      <w:pPr>
        <w:ind w:firstLine="5954"/>
        <w:jc w:val="both"/>
        <w:rPr>
          <w:szCs w:val="28"/>
        </w:rPr>
      </w:pPr>
      <w:r>
        <w:rPr>
          <w:sz w:val="28"/>
          <w:szCs w:val="28"/>
        </w:rPr>
        <w:br w:type="page" w:clear="all"/>
      </w:r>
      <w:r>
        <w:rPr>
          <w:szCs w:val="28"/>
        </w:rPr>
        <w:lastRenderedPageBreak/>
        <w:t>Приложение к постановлению</w:t>
      </w:r>
    </w:p>
    <w:p w:rsidR="007303DB" w:rsidRDefault="002B504B">
      <w:pPr>
        <w:ind w:firstLine="5954"/>
        <w:jc w:val="both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7303DB" w:rsidRDefault="002B504B">
      <w:pPr>
        <w:ind w:firstLine="5954"/>
        <w:jc w:val="both"/>
        <w:rPr>
          <w:szCs w:val="28"/>
        </w:rPr>
      </w:pPr>
      <w:r>
        <w:rPr>
          <w:szCs w:val="28"/>
        </w:rPr>
        <w:t xml:space="preserve">от _________ №____________ </w:t>
      </w:r>
    </w:p>
    <w:p w:rsidR="007303DB" w:rsidRDefault="007303DB">
      <w:pPr>
        <w:jc w:val="center"/>
        <w:rPr>
          <w:b/>
          <w:szCs w:val="28"/>
        </w:rPr>
      </w:pPr>
    </w:p>
    <w:p w:rsidR="007303DB" w:rsidRDefault="002B504B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Административный регламент </w:t>
      </w:r>
    </w:p>
    <w:p w:rsidR="007303DB" w:rsidRDefault="002B504B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предоставления муниципальной услуги</w:t>
      </w:r>
    </w:p>
    <w:p w:rsidR="007303DB" w:rsidRDefault="002B504B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"Предоставление разрешения на осуществление земляных работ"</w:t>
      </w:r>
    </w:p>
    <w:p w:rsidR="007303DB" w:rsidRDefault="007303DB">
      <w:pPr>
        <w:ind w:firstLine="709"/>
        <w:jc w:val="center"/>
        <w:rPr>
          <w:b/>
          <w:szCs w:val="28"/>
        </w:rPr>
      </w:pPr>
    </w:p>
    <w:p w:rsidR="007303DB" w:rsidRDefault="002B504B">
      <w:pPr>
        <w:numPr>
          <w:ilvl w:val="0"/>
          <w:numId w:val="11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7303DB" w:rsidRDefault="007303DB">
      <w:pPr>
        <w:rPr>
          <w:b/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1.1. Предмет регулирования административного регламента.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1.1.1. Административный регламент разработан в целях повышения качества предоставления и доступности муниципальной услуги, устанавливает сроки </w:t>
      </w:r>
      <w:r>
        <w:rPr>
          <w:szCs w:val="28"/>
        </w:rPr>
        <w:br w:type="textWrapping" w:clear="all"/>
        <w:t>и последовательность административных процедур и административных действий Департамента при предоставлении муниципальной услуги, а также порядок и стандарт предоставления муниципальной услуги.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1.1.2. Проведение любых видов земляных работ без оформления Разрешения запрещается.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1.1.3. Получение Разрешения обязательно, при осуществлении следующих работ, требующих проведения земляных работ: 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- строительство, реконструкция сетей инженерно-технического обеспечения, </w:t>
      </w:r>
      <w:r>
        <w:rPr>
          <w:szCs w:val="28"/>
        </w:rPr>
        <w:br w:type="textWrapping" w:clear="all"/>
        <w:t>за исключением случаев, когда указанные работы осуществляются на основании разрешения на строительство;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инженерные изыскания;</w:t>
      </w:r>
      <w:bookmarkStart w:id="0" w:name="_GoBack"/>
      <w:bookmarkEnd w:id="0"/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-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</w:t>
      </w:r>
      <w:r>
        <w:rPr>
          <w:szCs w:val="28"/>
        </w:rPr>
        <w:br w:type="textWrapping" w:clear="all"/>
        <w:t>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года,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аварийно-восстановительный ремонт, в том числе сетей инженерно-технического обеспечения, сооружений;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снос зданий и сооружений, ликвидация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- проведение работ по сохранению объектов культурного наследия (в том числе проведение археологических полевых работ);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- благоустройство территорий - комплекс мероприятий по созданию и развитию, </w:t>
      </w:r>
      <w:r>
        <w:rPr>
          <w:szCs w:val="28"/>
        </w:rPr>
        <w:br w:type="textWrapping" w:clear="all"/>
        <w:t xml:space="preserve">в том числе по проектированию, объектов благоустройства, направленный на обеспечение </w:t>
      </w:r>
      <w:r>
        <w:rPr>
          <w:szCs w:val="28"/>
        </w:rPr>
        <w:br w:type="textWrapping" w:clear="all"/>
        <w:t xml:space="preserve">и повышение комфортности и безопасности условий жизнедеятельности граждан, улучшение состояния и эстетического восприятия территории, и вертикальная планировка территорий, </w:t>
      </w:r>
      <w:r>
        <w:rPr>
          <w:szCs w:val="28"/>
        </w:rPr>
        <w:br w:type="textWrapping" w:clear="all"/>
        <w:t>за исключением работ по посадке деревьев, кустарников, благоустройству газонов.</w:t>
      </w:r>
    </w:p>
    <w:p w:rsidR="007303DB" w:rsidRDefault="002B504B">
      <w:pPr>
        <w:ind w:firstLine="709"/>
        <w:jc w:val="both"/>
        <w:rPr>
          <w:sz w:val="22"/>
        </w:rPr>
      </w:pPr>
      <w:r>
        <w:rPr>
          <w:szCs w:val="28"/>
        </w:rPr>
        <w:t xml:space="preserve">1.1.4. Перечень условных обозначений и сокращений, используемых </w:t>
      </w:r>
      <w:r>
        <w:rPr>
          <w:szCs w:val="28"/>
        </w:rPr>
        <w:br w:type="textWrapping" w:clear="all"/>
        <w:t>в административном регламенте, приведен в приложении 1 к административному регламенту.</w:t>
      </w:r>
    </w:p>
    <w:p w:rsidR="007303DB" w:rsidRDefault="002B504B">
      <w:pPr>
        <w:ind w:firstLine="709"/>
        <w:jc w:val="both"/>
        <w:rPr>
          <w:szCs w:val="28"/>
        </w:rPr>
      </w:pPr>
      <w:bookmarkStart w:id="1" w:name="Par42"/>
      <w:bookmarkEnd w:id="1"/>
      <w:r>
        <w:rPr>
          <w:szCs w:val="28"/>
        </w:rPr>
        <w:t>1.2. Круг заявителей.</w:t>
      </w:r>
    </w:p>
    <w:p w:rsidR="007303DB" w:rsidRDefault="002B504B">
      <w:pPr>
        <w:ind w:firstLine="709"/>
        <w:jc w:val="both"/>
        <w:rPr>
          <w:szCs w:val="28"/>
        </w:rPr>
      </w:pPr>
      <w:bookmarkStart w:id="2" w:name="Par55"/>
      <w:bookmarkEnd w:id="2"/>
      <w:r>
        <w:rPr>
          <w:szCs w:val="28"/>
        </w:rPr>
        <w:lastRenderedPageBreak/>
        <w:t xml:space="preserve">1.2.1. Заявителями на получение муниципальной услуги являются физические лица, </w:t>
      </w:r>
      <w:r>
        <w:rPr>
          <w:szCs w:val="28"/>
        </w:rPr>
        <w:br w:type="textWrapping" w:clear="all"/>
        <w:t xml:space="preserve">в том числе зарегистрированные в качестве индивидуальных предпринимателей, </w:t>
      </w:r>
      <w:r>
        <w:rPr>
          <w:szCs w:val="28"/>
        </w:rPr>
        <w:br w:type="textWrapping" w:clear="all"/>
        <w:t>или юридические лица.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1.2.2. При предоставлении муниципальной услуги от имени заявителя и лиц, указанных в пункте 1.2.1, вправе обратиться их представители, действующие в силу закона </w:t>
      </w:r>
      <w:r>
        <w:rPr>
          <w:szCs w:val="28"/>
        </w:rPr>
        <w:br w:type="textWrapping" w:clear="all"/>
        <w:t>или на основании доверенности, оформленной в соответствии с законодательством Российской Федерации.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  <w:szCs w:val="28"/>
        </w:rPr>
      </w:pPr>
      <w:bookmarkStart w:id="3" w:name="Par62"/>
      <w:bookmarkEnd w:id="3"/>
      <w:r>
        <w:rPr>
          <w:rFonts w:ascii="Times New Roman" w:hAnsi="Times New Roman"/>
          <w:szCs w:val="28"/>
        </w:rPr>
        <w:t xml:space="preserve">1.3 Требование предоставления заявителю муниципальной услуги в соответствии </w:t>
      </w:r>
      <w:r>
        <w:rPr>
          <w:rFonts w:ascii="Times New Roman" w:hAnsi="Times New Roman"/>
          <w:szCs w:val="28"/>
        </w:rPr>
        <w:br w:type="textWrapping" w:clear="all"/>
        <w:t xml:space="preserve">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</w:t>
      </w:r>
      <w:r>
        <w:rPr>
          <w:rFonts w:ascii="Times New Roman" w:hAnsi="Times New Roman"/>
          <w:szCs w:val="28"/>
        </w:rPr>
        <w:br w:type="textWrapping" w:clear="all"/>
        <w:t>и муниципальных услуг (функций)" и в федеральной государственной информационной системе "Единый портал государственных и муниципальных услуг (функций)".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 xml:space="preserve">1.3.1. 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</w:t>
      </w:r>
      <w:r>
        <w:rPr>
          <w:szCs w:val="28"/>
        </w:rPr>
        <w:br w:type="textWrapping" w:clear="all"/>
        <w:t xml:space="preserve">ее предоставления. Идентификаторы категорий (признаков) заявителей приведены </w:t>
      </w:r>
      <w:r>
        <w:rPr>
          <w:szCs w:val="28"/>
        </w:rPr>
        <w:br w:type="textWrapping" w:clear="all"/>
        <w:t>в приложении 2 к административному регламенту.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1.3.2. Муниципальная услуга предоставляется заявителю в соответствии с категориями (признаками) заявителя по результатам получения ответов (сведений) от заявителя, указанных им в заявлении, представленном по форме согласно приложению 3 к административному регламенту.</w:t>
      </w:r>
    </w:p>
    <w:p w:rsidR="007303DB" w:rsidRDefault="007303DB">
      <w:pPr>
        <w:ind w:firstLine="709"/>
        <w:jc w:val="both"/>
        <w:rPr>
          <w:szCs w:val="28"/>
        </w:rPr>
      </w:pPr>
    </w:p>
    <w:p w:rsidR="007303DB" w:rsidRDefault="002B504B">
      <w:pPr>
        <w:numPr>
          <w:ilvl w:val="0"/>
          <w:numId w:val="11"/>
        </w:numPr>
        <w:ind w:left="0" w:firstLine="0"/>
        <w:jc w:val="center"/>
        <w:rPr>
          <w:b/>
        </w:rPr>
      </w:pPr>
      <w:r>
        <w:rPr>
          <w:b/>
        </w:rPr>
        <w:t>Стандарт предоставления муниципальной услуги</w:t>
      </w:r>
    </w:p>
    <w:p w:rsidR="007303DB" w:rsidRDefault="007303DB">
      <w:pPr>
        <w:rPr>
          <w:b/>
        </w:rPr>
      </w:pPr>
    </w:p>
    <w:p w:rsidR="007303DB" w:rsidRDefault="002B504B">
      <w:pPr>
        <w:ind w:firstLine="709"/>
        <w:jc w:val="both"/>
      </w:pPr>
      <w:r>
        <w:t xml:space="preserve">2.1. Наименование муниципальной услуги: "Предоставление разрешения </w:t>
      </w:r>
      <w:r>
        <w:br w:type="textWrapping" w:clear="all"/>
        <w:t>на осуществление земляных работ".</w:t>
      </w:r>
    </w:p>
    <w:p w:rsidR="007303DB" w:rsidRDefault="002B504B">
      <w:pPr>
        <w:ind w:firstLine="709"/>
        <w:jc w:val="both"/>
      </w:pPr>
      <w:r>
        <w:t>2.2. Наименование органа, предоставляющего муниципальную услугу.</w:t>
      </w:r>
    </w:p>
    <w:p w:rsidR="007303DB" w:rsidRDefault="002B504B">
      <w:pPr>
        <w:widowControl w:val="0"/>
        <w:ind w:firstLine="709"/>
        <w:jc w:val="both"/>
      </w:pPr>
      <w:r>
        <w:t>2.2.1. Муниципальная услуга предоставляется администрацией города Нижневартовска.</w:t>
      </w:r>
    </w:p>
    <w:p w:rsidR="007303DB" w:rsidRDefault="002B504B">
      <w:pPr>
        <w:widowControl w:val="0"/>
        <w:ind w:firstLine="709"/>
        <w:jc w:val="both"/>
      </w:pPr>
      <w:r>
        <w:t>2.2.2. Непосредственное предоставление муниципальной услуги осуществляет департамент жилищно-коммунального хозяйства администрации города Нижневартовска.</w:t>
      </w:r>
    </w:p>
    <w:p w:rsidR="007303DB" w:rsidRDefault="002B504B">
      <w:pPr>
        <w:ind w:firstLine="709"/>
        <w:jc w:val="both"/>
      </w:pPr>
      <w:r>
        <w:t xml:space="preserve">2.2.3. За получением муниципальной услуги заявитель может обратиться </w:t>
      </w:r>
      <w:r>
        <w:br w:type="textWrapping" w:clear="all"/>
        <w:t>в Департамент, а также в МФЦ в части подачи заявления и получения результата предоставления муниципальной услуги.</w:t>
      </w:r>
    </w:p>
    <w:p w:rsidR="007303DB" w:rsidRDefault="002B504B">
      <w:pPr>
        <w:ind w:firstLine="709"/>
        <w:contextualSpacing/>
        <w:jc w:val="both"/>
      </w:pPr>
      <w:r>
        <w:t xml:space="preserve">2.2.4. Предоставление муниципальной услуги в МФЦ осуществляется </w:t>
      </w:r>
      <w:r>
        <w:br w:type="textWrapping" w:clear="all"/>
        <w:t>на основании соглашения о взаимодействии.</w:t>
      </w:r>
    </w:p>
    <w:p w:rsidR="007303DB" w:rsidRDefault="002B504B">
      <w:pPr>
        <w:ind w:firstLine="709"/>
        <w:jc w:val="both"/>
      </w:pPr>
      <w:r>
        <w:t>2.3 Результат предоставления муниципальной услуги.</w:t>
      </w:r>
    </w:p>
    <w:p w:rsidR="007303DB" w:rsidRDefault="002B504B">
      <w:pPr>
        <w:ind w:firstLine="709"/>
        <w:jc w:val="both"/>
      </w:pPr>
      <w:r>
        <w:t>2.3.1. Результатом предоставления муниципальной услуги является: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выдача разрешения на осуществление земляных работ на территории города Нижневартовска по форме согласно приложению 4 к административному регламенту;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выдача разрешения на осуществление земляных работ на территории города Нижневартовска при авариях на инженерных коммуникациях по форме согласно приложению 5 к административному регламенту;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продление разрешения на осуществление земляных работ на территории города Нижневартовска по форме, установленной приложением 4 к административному регламенту;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закрытие разрешения на осуществление земляных работ на территории города Нижневартовска по форме, установленной приложением 6 к административному регламенту;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выдача решения об отказе в предоставлении муниципальной услуги по форме, установленной приложением 7 к административному регламенту.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Результат предоставления муниципальной услуги может быть получен путем личного обращения в Департамент, почтовым отправлением, в МФЦ, посредством ЕПГУ.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</w:t>
      </w:r>
      <w:r>
        <w:rPr>
          <w:rFonts w:ascii="Times New Roman" w:hAnsi="Times New Roman"/>
        </w:rPr>
        <w:br w:type="textWrapping" w:clear="all"/>
        <w:t>на ЕПГУ.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bookmarkStart w:id="4" w:name="Par141"/>
      <w:bookmarkEnd w:id="4"/>
      <w:r>
        <w:rPr>
          <w:rFonts w:ascii="Times New Roman" w:hAnsi="Times New Roman"/>
        </w:rPr>
        <w:lastRenderedPageBreak/>
        <w:t>2.3.5. Результат предоставления муниципальной услуги оформляется на фирменном бланке Департамента за подписью ответственного должностного лица.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Результат предоставления муниципальной услуги посредством личного обращения в Департамент Заявитель получает под собственноручную подпись.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Срок предоставления муниципальной услуги.</w:t>
      </w:r>
    </w:p>
    <w:p w:rsidR="007303DB" w:rsidRDefault="002B504B">
      <w:pPr>
        <w:ind w:firstLine="709"/>
        <w:jc w:val="both"/>
      </w:pPr>
      <w:r>
        <w:t>2.4.1. Максимальный срок предоставления муниципальной услуги составляет:</w:t>
      </w:r>
    </w:p>
    <w:p w:rsidR="007303DB" w:rsidRDefault="002B504B">
      <w:pPr>
        <w:ind w:firstLine="709"/>
        <w:jc w:val="both"/>
      </w:pPr>
      <w:r>
        <w:t xml:space="preserve">- в случае выдачи Разрешения или закрытия Разрешения − не более 10 рабочих дней </w:t>
      </w:r>
      <w:r>
        <w:br w:type="textWrapping" w:clear="all"/>
        <w:t>со дня регистрации заявления в Департаменте;</w:t>
      </w:r>
    </w:p>
    <w:p w:rsidR="007303DB" w:rsidRDefault="002B504B">
      <w:pPr>
        <w:ind w:firstLine="709"/>
        <w:jc w:val="both"/>
      </w:pPr>
      <w:r>
        <w:t>- в случае выдачи Разрешения при авариях на инженерных коммуникациях − не более 7 рабочих дней со дня регистрации заявления в Департаменте;</w:t>
      </w:r>
    </w:p>
    <w:p w:rsidR="007303DB" w:rsidRDefault="002B504B">
      <w:pPr>
        <w:ind w:firstLine="709"/>
        <w:jc w:val="both"/>
      </w:pPr>
      <w:r>
        <w:t>- в случае продления Разрешения на осуществлен</w:t>
      </w:r>
      <w:r w:rsidR="00A10F21">
        <w:t>ие</w:t>
      </w:r>
      <w:r>
        <w:t xml:space="preserve"> земляных работ на территории города Нижневартовска - не более 5 рабочих дней со дня регистрации заявления </w:t>
      </w:r>
      <w:r>
        <w:br w:type="textWrapping" w:clear="all"/>
        <w:t>в Департаменте.</w:t>
      </w:r>
    </w:p>
    <w:p w:rsidR="007303DB" w:rsidRDefault="002B504B">
      <w:pPr>
        <w:ind w:firstLine="709"/>
        <w:jc w:val="both"/>
      </w:pPr>
      <w:r>
        <w:t xml:space="preserve">2.4.2. Продолжительность аварийно-восстановительных работ для ликвидации аварий, устранения неисправностей на инженерных сетях устанавливается в соответствии </w:t>
      </w:r>
      <w:r>
        <w:br w:type="textWrapping" w:clear="all"/>
        <w:t>с требованиями Решения Думы города Нижневартовска.</w:t>
      </w:r>
    </w:p>
    <w:p w:rsidR="007303DB" w:rsidRDefault="002B504B">
      <w:pPr>
        <w:ind w:firstLine="709"/>
        <w:jc w:val="both"/>
      </w:pPr>
      <w:r>
        <w:t>2.4.3. В случае не завершения работ по ликвидации аварии в течение срока, установленного Разрешением, необходимо получение повторного Разрешения, оформленного по форме согласно приложению 4 к административному регламенту.</w:t>
      </w:r>
    </w:p>
    <w:p w:rsidR="007303DB" w:rsidRDefault="002B504B">
      <w:pPr>
        <w:ind w:firstLine="709"/>
        <w:jc w:val="both"/>
      </w:pPr>
      <w:r>
        <w:t xml:space="preserve">2.4.4. Подача заявления на продление Разрешения осуществляется не менее </w:t>
      </w:r>
      <w:r>
        <w:br w:type="textWrapping" w:clear="all"/>
        <w:t>чем за 5 дней до истечения срока действия ранее выданного Разрешения.</w:t>
      </w:r>
    </w:p>
    <w:p w:rsidR="007303DB" w:rsidRDefault="002B504B">
      <w:pPr>
        <w:ind w:firstLine="709"/>
        <w:jc w:val="both"/>
      </w:pPr>
      <w:r>
        <w:t>2.4.5. Сроки действия Разрешения устанавливаются в соответствии с требованиями Решения Думы города Нижневартовска. Продление Разрешения осуществляется не более одного раза. В случае необходимости дальнейшего осуществления земляных работ необходимо получить новое Разрешение.</w:t>
      </w:r>
    </w:p>
    <w:p w:rsidR="007303DB" w:rsidRDefault="002B504B">
      <w:pPr>
        <w:ind w:firstLine="709"/>
        <w:jc w:val="both"/>
      </w:pPr>
      <w:r>
        <w:t>2.4.6. Подача заявления на закрытие Разрешения осуществляется в течение 3 рабочих дней после истечения срока действия ранее выданного Разрешения.</w:t>
      </w:r>
    </w:p>
    <w:p w:rsidR="007303DB" w:rsidRDefault="002B504B">
      <w:pPr>
        <w:ind w:firstLine="709"/>
        <w:jc w:val="both"/>
      </w:pPr>
      <w:r>
        <w:t>2.5. Размер платы, взимаемой с заявителя при предоставлении муниципальной услуги, и способы ее взимания.</w:t>
      </w:r>
    </w:p>
    <w:p w:rsidR="007303DB" w:rsidRDefault="002B504B">
      <w:pPr>
        <w:tabs>
          <w:tab w:val="num" w:pos="1276"/>
        </w:tabs>
        <w:ind w:firstLine="709"/>
        <w:jc w:val="both"/>
      </w:pPr>
      <w:r>
        <w:t>2.5.1.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7303DB" w:rsidRDefault="002B504B">
      <w:pPr>
        <w:ind w:firstLine="709"/>
        <w:jc w:val="both"/>
      </w:pPr>
      <w:r>
        <w:t xml:space="preserve">2.6 Максимальный срок ожидания в очереди при подаче заявителем запроса </w:t>
      </w:r>
      <w:r>
        <w:br w:type="textWrapping" w:clear="all"/>
        <w:t>о предоставлении муниципальной услуги и при получении результата предоставления муниципальной услуги.</w:t>
      </w:r>
    </w:p>
    <w:p w:rsidR="007303DB" w:rsidRDefault="002B504B">
      <w:pPr>
        <w:ind w:firstLine="709"/>
        <w:jc w:val="both"/>
      </w:pPr>
      <w:r>
        <w:t>2.6.1.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7303DB" w:rsidRDefault="002B504B">
      <w:pPr>
        <w:ind w:firstLine="709"/>
        <w:jc w:val="both"/>
      </w:pPr>
      <w:r>
        <w:t>2.7. Срок регистрации запроса заявителя о предоставлении муниципальной услуги.</w:t>
      </w:r>
    </w:p>
    <w:p w:rsidR="007303DB" w:rsidRDefault="002B504B">
      <w:pPr>
        <w:ind w:firstLine="709"/>
        <w:jc w:val="both"/>
      </w:pPr>
      <w:r>
        <w:t>2.7.1. Регистрация заявления в Департаменте осуществляется в СЭД не позднее следующего рабочего дня после его поступления.</w:t>
      </w:r>
    </w:p>
    <w:p w:rsidR="007303DB" w:rsidRDefault="002B504B">
      <w:pPr>
        <w:ind w:firstLine="709"/>
        <w:jc w:val="both"/>
      </w:pPr>
      <w:r>
        <w:t>2.7.2. В случае представления заявления в электронной форме вне рабочего времени Департамента либо в выходной или нерабочий праздничный день заявление подлежит регистрации на следующий рабочий день.</w:t>
      </w:r>
    </w:p>
    <w:p w:rsidR="007303DB" w:rsidRDefault="002B504B">
      <w:pPr>
        <w:ind w:firstLine="709"/>
        <w:jc w:val="both"/>
      </w:pPr>
      <w:r>
        <w:t xml:space="preserve">2.7.3. Заявление, поданное заявителем через МФЦ, регистрируется специалистом МФЦ в АИС МФЦ в соответствии с регламентом работы МФЦ. Заявление регистрируется Департаментом не позднее следующего рабочего дня после поступления заявления </w:t>
      </w:r>
      <w:r>
        <w:br w:type="textWrapping" w:clear="all"/>
        <w:t>и документов из МФЦ.</w:t>
      </w:r>
    </w:p>
    <w:p w:rsidR="007303DB" w:rsidRDefault="002B504B">
      <w:pPr>
        <w:ind w:firstLine="709"/>
        <w:jc w:val="both"/>
      </w:pPr>
      <w:r>
        <w:t>2.8. Требования помещениям, в которых предоставляется муниципальная услуга.</w:t>
      </w:r>
    </w:p>
    <w:p w:rsidR="007303DB" w:rsidRDefault="002B504B">
      <w:pPr>
        <w:ind w:firstLine="540"/>
        <w:jc w:val="both"/>
        <w:rPr>
          <w:sz w:val="28"/>
        </w:rPr>
      </w:pPr>
      <w:r>
        <w:t>2.8.1. Требования к помещениям, в которых предоставляется муниципальная услуга размещены на официальном сайте в информационно-телекоммуникационной сети "Интернет", а также на ЕПГУ.</w:t>
      </w:r>
    </w:p>
    <w:p w:rsidR="007303DB" w:rsidRDefault="002B504B">
      <w:pPr>
        <w:ind w:firstLine="709"/>
        <w:jc w:val="both"/>
      </w:pPr>
      <w:r>
        <w:t xml:space="preserve">2.8.2.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</w:t>
      </w:r>
      <w:r>
        <w:br w:type="textWrapping" w:clear="all"/>
        <w:t>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7303DB" w:rsidRDefault="002B504B">
      <w:pPr>
        <w:ind w:firstLine="709"/>
        <w:jc w:val="both"/>
        <w:rPr>
          <w:highlight w:val="yellow"/>
        </w:rPr>
      </w:pPr>
      <w:r>
        <w:t>2.9. Показатели доступности и качества муниципальной услуги.</w:t>
      </w:r>
    </w:p>
    <w:p w:rsidR="007303DB" w:rsidRDefault="002B504B">
      <w:pPr>
        <w:ind w:firstLine="709"/>
        <w:jc w:val="both"/>
      </w:pPr>
      <w:r>
        <w:lastRenderedPageBreak/>
        <w:t xml:space="preserve">2.9.1. Показатели доступности и качества муниципальной услуги размещены </w:t>
      </w:r>
      <w:r>
        <w:br w:type="textWrapping" w:clear="all"/>
        <w:t xml:space="preserve">на официальном сайте в информационно-телекоммуникационной сети "Интернет", а также </w:t>
      </w:r>
      <w:r>
        <w:br w:type="textWrapping" w:clear="all"/>
        <w:t>на ЕПГУ (с момента реализации технической возможности).</w:t>
      </w:r>
    </w:p>
    <w:p w:rsidR="007303DB" w:rsidRDefault="002B504B">
      <w:pPr>
        <w:ind w:firstLine="709"/>
        <w:jc w:val="both"/>
      </w:pPr>
      <w: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</w:t>
      </w:r>
      <w:r>
        <w:br w:type="textWrapping" w:clear="all"/>
        <w:t xml:space="preserve">в многофункциональных центрах и особенности предоставления муниципальной услуги </w:t>
      </w:r>
      <w:r>
        <w:br w:type="textWrapping" w:clear="all"/>
        <w:t>в электронной форме.</w:t>
      </w:r>
    </w:p>
    <w:p w:rsidR="007303DB" w:rsidRDefault="002B504B">
      <w:pPr>
        <w:ind w:firstLine="709"/>
        <w:jc w:val="both"/>
      </w:pPr>
      <w:r>
        <w:t>2.10.1. Услуги, необходимые и обязательные для предоставления муниципальной услуги, законодательством Российской Федерации не предусмотрены.</w:t>
      </w:r>
    </w:p>
    <w:p w:rsidR="007303DB" w:rsidRDefault="002B504B">
      <w:pPr>
        <w:ind w:firstLine="709"/>
        <w:jc w:val="both"/>
        <w:rPr>
          <w:highlight w:val="white"/>
        </w:rPr>
      </w:pPr>
      <w:r>
        <w:t>Информационные системы, используемые для предоставления муниципальной ус</w:t>
      </w:r>
      <w:r>
        <w:rPr>
          <w:highlight w:val="white"/>
        </w:rPr>
        <w:t>луги:</w:t>
      </w:r>
    </w:p>
    <w:p w:rsidR="007303DB" w:rsidRDefault="002B50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- ЕПГУ;</w:t>
      </w:r>
    </w:p>
    <w:p w:rsidR="007303DB" w:rsidRDefault="002B504B">
      <w:pPr>
        <w:ind w:firstLine="709"/>
        <w:jc w:val="both"/>
      </w:pPr>
      <w:r>
        <w:t>- СМЭВ;</w:t>
      </w:r>
    </w:p>
    <w:p w:rsidR="007303DB" w:rsidRDefault="002B504B">
      <w:pPr>
        <w:ind w:firstLine="709"/>
        <w:jc w:val="both"/>
      </w:pPr>
      <w:r>
        <w:t>- ПГС.</w:t>
      </w:r>
    </w:p>
    <w:p w:rsidR="007303DB" w:rsidRDefault="002B504B">
      <w:pPr>
        <w:tabs>
          <w:tab w:val="left" w:pos="567"/>
          <w:tab w:val="left" w:pos="1021"/>
        </w:tabs>
        <w:ind w:firstLine="709"/>
        <w:jc w:val="both"/>
      </w:pPr>
      <w:r>
        <w:t xml:space="preserve">2.10.2.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</w:t>
      </w:r>
      <w:r>
        <w:br w:type="textWrapping" w:clear="all"/>
        <w:t>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Департамент </w:t>
      </w:r>
      <w:r>
        <w:rPr>
          <w:rFonts w:ascii="Times New Roman" w:hAnsi="Times New Roman"/>
        </w:rPr>
        <w:br w:type="textWrapping" w:clear="all"/>
        <w:t>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</w:t>
      </w:r>
    </w:p>
    <w:p w:rsidR="007303DB" w:rsidRDefault="002B504B">
      <w:pPr>
        <w:ind w:firstLine="709"/>
        <w:jc w:val="both"/>
      </w:pPr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303DB" w:rsidRDefault="002B504B">
      <w:pPr>
        <w:ind w:firstLine="709"/>
        <w:jc w:val="both"/>
      </w:pPr>
      <w:r>
        <w:t xml:space="preserve">Порядок предоставления результата муниципальной услуги в отношении несовершеннолетнего, оформленного в форме документа на бумажном носителе, в том числе способ и сроки его предоставления, законному представителю несовершеннолетнего, </w:t>
      </w:r>
      <w:r>
        <w:br w:type="textWrapping" w:clear="all"/>
        <w:t>не являющемуся заявителем, устанавливается в соответствии с пунктом 2.3 административного регламента.</w:t>
      </w:r>
    </w:p>
    <w:p w:rsidR="007303DB" w:rsidRDefault="002B50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2.10.2.1. В предоставлении муниципальной услуги в части приема заявлений                                      и документов, необходимых для предоставления муниципальной услуги, а также выдачи результатов предоставления муниципальной услуги, в случае личного обращения заявителя участвует МФЦ.</w:t>
      </w:r>
    </w:p>
    <w:p w:rsidR="007303DB" w:rsidRDefault="002B50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2.10.2.2. 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</w:t>
      </w:r>
    </w:p>
    <w:p w:rsidR="007303DB" w:rsidRDefault="002B504B">
      <w:pPr>
        <w:ind w:firstLine="709"/>
        <w:jc w:val="both"/>
      </w:pPr>
      <w:r>
        <w:t xml:space="preserve">2.10.2.3. Возможность принятия МФЦ решения об отказе в приеме заявления </w:t>
      </w:r>
      <w:r>
        <w:br w:type="textWrapping" w:clear="all"/>
        <w:t>и документов не предусмотрена.</w:t>
      </w:r>
    </w:p>
    <w:p w:rsidR="007303DB" w:rsidRDefault="002B50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2.10.2.4. 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</w:p>
    <w:p w:rsidR="007303DB" w:rsidRDefault="002B504B">
      <w:pPr>
        <w:ind w:firstLine="709"/>
        <w:jc w:val="both"/>
      </w:pPr>
      <w:r>
        <w:t>2.11. Исчерпывающий перечень документов, необходимых для предоставления муниципальной услуги.</w:t>
      </w:r>
    </w:p>
    <w:p w:rsidR="007303DB" w:rsidRDefault="002B504B">
      <w:pPr>
        <w:ind w:firstLine="709"/>
        <w:jc w:val="both"/>
      </w:pPr>
      <w:bookmarkStart w:id="5" w:name="Par170"/>
      <w:bookmarkEnd w:id="5"/>
      <w:r>
        <w:t xml:space="preserve">2.11.1. Исчерпывающий перечень документов, необходимых в соответствии </w:t>
      </w:r>
      <w:r>
        <w:br w:type="textWrapping" w:clear="all"/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</w:t>
      </w:r>
      <w:r>
        <w:lastRenderedPageBreak/>
        <w:t xml:space="preserve">представить самостоятельно, и документы, которые заявитель вправе представить </w:t>
      </w:r>
      <w:r>
        <w:br w:type="textWrapping" w:clear="all"/>
        <w:t>по собственной инициативе, так как они подлежат представлению в рамках межведомственного информационного взаимодействия, а также способы их подачи приведены в приложении 8 к административному регламенту.</w:t>
      </w:r>
    </w:p>
    <w:p w:rsidR="007303DB" w:rsidRDefault="002B504B">
      <w:pPr>
        <w:ind w:firstLine="709"/>
        <w:jc w:val="both"/>
      </w:pPr>
      <w:r>
        <w:t>Форма заявления приведена в приложении 3 к административному регламенту.</w:t>
      </w:r>
    </w:p>
    <w:p w:rsidR="007303DB" w:rsidRDefault="002B504B">
      <w:pPr>
        <w:ind w:firstLine="709"/>
        <w:jc w:val="both"/>
        <w:rPr>
          <w:bCs/>
        </w:rPr>
      </w:pPr>
      <w:r>
        <w:rPr>
          <w:bCs/>
        </w:rPr>
        <w:t>К заявлению о выдаче разрешений, заявитель прилагает лист согласования по форме, приведённой в приложении 9 к административному регламенту.</w:t>
      </w:r>
    </w:p>
    <w:p w:rsidR="007303DB" w:rsidRDefault="002B504B">
      <w:pPr>
        <w:ind w:firstLine="709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Исчерпывающий перечень оснований для отказа в приеме запроса </w:t>
      </w:r>
      <w:r>
        <w:rPr>
          <w:rFonts w:ascii="Times New Roman" w:hAnsi="Times New Roman"/>
        </w:rPr>
        <w:br w:type="textWrapping" w:clear="all"/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03DB" w:rsidRDefault="002B504B">
      <w:pPr>
        <w:spacing w:line="288" w:lineRule="atLeast"/>
        <w:ind w:firstLine="708"/>
        <w:jc w:val="both"/>
      </w:pPr>
      <w:r>
        <w:t xml:space="preserve">2.12.1. Основания для отказа в приёме </w:t>
      </w:r>
      <w:r>
        <w:rPr>
          <w:szCs w:val="19"/>
        </w:rPr>
        <w:t>запроса о предоставлении муниципальной услуги и документов, необходимых для предоставления муниципальной услуги</w:t>
      </w:r>
      <w:r>
        <w:t>, необходимых для предоставления муниципальной услуги, установлены приложением 10 к административному регламенту.</w:t>
      </w:r>
    </w:p>
    <w:p w:rsidR="007303DB" w:rsidRDefault="002B504B">
      <w:pPr>
        <w:spacing w:line="288" w:lineRule="atLeast"/>
        <w:ind w:firstLine="708"/>
        <w:jc w:val="both"/>
      </w:pPr>
      <w:r>
        <w:t>2.12.2. Основания для приостановления предоставления муниципальной услуги отсутствуют.</w:t>
      </w:r>
    </w:p>
    <w:p w:rsidR="007303DB" w:rsidRPr="00E55AAD" w:rsidRDefault="002B504B">
      <w:pPr>
        <w:ind w:firstLine="709"/>
        <w:jc w:val="both"/>
      </w:pPr>
      <w:r w:rsidRPr="00E55AAD">
        <w:t>2.12.3. Перечень оснований для отказа в предоставлении муниципальной услуги:</w:t>
      </w:r>
    </w:p>
    <w:p w:rsidR="007303DB" w:rsidRPr="00E55AAD" w:rsidRDefault="002B504B">
      <w:pPr>
        <w:ind w:firstLine="709"/>
        <w:jc w:val="both"/>
      </w:pPr>
      <w:r w:rsidRPr="00E55AAD">
        <w:t>— поступление ответа органа государственной власти, органа местного самоуправления либо подведомственной ему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 w:rsidR="007303DB" w:rsidRPr="00E55AAD" w:rsidRDefault="002B504B">
      <w:pPr>
        <w:ind w:firstLine="709"/>
        <w:jc w:val="both"/>
      </w:pPr>
      <w:r w:rsidRPr="00E55AAD">
        <w:t xml:space="preserve">— </w:t>
      </w:r>
      <w:r w:rsidRPr="00E55AAD">
        <w:rPr>
          <w:bCs/>
        </w:rPr>
        <w:t>непредставление заявителем документов, указанных в приложении 8 к административному регламенту;</w:t>
      </w:r>
    </w:p>
    <w:p w:rsidR="007303DB" w:rsidRPr="00E55AAD" w:rsidRDefault="002B504B">
      <w:pPr>
        <w:ind w:firstLine="709"/>
        <w:jc w:val="both"/>
      </w:pPr>
      <w:r w:rsidRPr="00E55AAD">
        <w:t xml:space="preserve">— </w:t>
      </w:r>
      <w:r w:rsidRPr="00E55AAD">
        <w:rPr>
          <w:bCs/>
        </w:rPr>
        <w:t>наличие в документах, представленных согласно приложению 8 к административному регламенту, неполных и (или) недостоверных сведений;</w:t>
      </w:r>
    </w:p>
    <w:p w:rsidR="007303DB" w:rsidRPr="00E55AAD" w:rsidRDefault="002B504B">
      <w:pPr>
        <w:ind w:firstLine="709"/>
        <w:jc w:val="both"/>
      </w:pPr>
      <w:r w:rsidRPr="00E55AAD">
        <w:t xml:space="preserve">— </w:t>
      </w:r>
      <w:r w:rsidRPr="00E55AAD">
        <w:rPr>
          <w:bCs/>
        </w:rPr>
        <w:t>представление документов лицом, не уполномоченным на подачу заявления и документов от имени заявителя;</w:t>
      </w:r>
    </w:p>
    <w:p w:rsidR="007303DB" w:rsidRPr="00E55AAD" w:rsidRDefault="002B504B">
      <w:pPr>
        <w:ind w:firstLine="709"/>
        <w:jc w:val="both"/>
      </w:pPr>
      <w:r w:rsidRPr="00E55AAD">
        <w:t xml:space="preserve">— несоответствие проекта осуществления земляных работ требованиям, установленным </w:t>
      </w:r>
      <w:r w:rsidR="00395B57" w:rsidRPr="00E55AAD">
        <w:t>в приложении</w:t>
      </w:r>
      <w:r w:rsidRPr="00E55AAD">
        <w:t xml:space="preserve"> 8 к административному регламенту;</w:t>
      </w:r>
    </w:p>
    <w:p w:rsidR="007303DB" w:rsidRPr="00E55AAD" w:rsidRDefault="002B504B">
      <w:pPr>
        <w:ind w:firstLine="709"/>
        <w:jc w:val="both"/>
      </w:pPr>
      <w:r w:rsidRPr="00E55AAD">
        <w:t xml:space="preserve">— </w:t>
      </w:r>
      <w:r w:rsidRPr="00E55AAD">
        <w:rPr>
          <w:bCs/>
        </w:rPr>
        <w:t>несоответствие представленных фотографий благоустройства до/после работ требованиям приложения 8 к административному регламенту (графические форматы .jpeg, .png, .tiff);</w:t>
      </w:r>
    </w:p>
    <w:p w:rsidR="007303DB" w:rsidRPr="00E55AAD" w:rsidRDefault="002B504B">
      <w:pPr>
        <w:ind w:firstLine="709"/>
        <w:jc w:val="both"/>
      </w:pPr>
      <w:r w:rsidRPr="00E55AAD">
        <w:t>— установлены факты нарушений при проведении земляных работ в соответствии с ранее выданным Разрешением;</w:t>
      </w:r>
    </w:p>
    <w:p w:rsidR="007303DB" w:rsidRPr="00E55AAD" w:rsidRDefault="002B504B">
      <w:pPr>
        <w:ind w:firstLine="709"/>
        <w:jc w:val="both"/>
      </w:pPr>
      <w:r w:rsidRPr="00E55AAD">
        <w:t>— наличие противоречивых сведений в заявлении и документах и (или) информации, необходимых для предоставления муниципальной услуги.</w:t>
      </w:r>
    </w:p>
    <w:p w:rsidR="007303DB" w:rsidRPr="00E55AAD" w:rsidRDefault="002B504B" w:rsidP="002B504B">
      <w:pPr>
        <w:ind w:firstLine="708"/>
        <w:jc w:val="both"/>
      </w:pPr>
      <w:r w:rsidRPr="00E55AAD">
        <w:t xml:space="preserve">— предоставление документов </w:t>
      </w:r>
      <w:r w:rsidR="00E55AAD" w:rsidRPr="00E55AAD">
        <w:t>неуполномоченным</w:t>
      </w:r>
      <w:r w:rsidRPr="00E55AAD">
        <w:t xml:space="preserve"> лицом.</w:t>
      </w:r>
    </w:p>
    <w:p w:rsidR="007303DB" w:rsidRDefault="002B504B">
      <w:pPr>
        <w:ind w:firstLine="709"/>
        <w:jc w:val="both"/>
      </w:pPr>
      <w:r w:rsidRPr="00E55AAD">
        <w:t>2.12.6. Исчерпывающий перечень оснований для приостановления предоставления</w:t>
      </w:r>
      <w:r>
        <w:t xml:space="preserve"> муниципальной услуги или для отказа в предоставлении муниципальной услуги, с учетом категории (признаков) заявителя приведен в приложении 10 к административному регламенту. </w:t>
      </w:r>
    </w:p>
    <w:p w:rsidR="007303DB" w:rsidRDefault="002B504B">
      <w:pPr>
        <w:ind w:firstLine="709"/>
        <w:jc w:val="both"/>
      </w:pPr>
      <w:r>
        <w:t xml:space="preserve">2.13. Порядок исправления допущенных опечаток и (или) ошибок в выданных </w:t>
      </w:r>
      <w:r>
        <w:br w:type="textWrapping" w:clear="all"/>
        <w:t>в результате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</w:p>
    <w:p w:rsidR="007303DB" w:rsidRDefault="002B504B">
      <w:pPr>
        <w:ind w:firstLine="709"/>
        <w:jc w:val="both"/>
      </w:pPr>
      <w:r>
        <w:t xml:space="preserve">2.13.1. Заявитель при обнаружении опечаток и (или) ошибок в документах, выданных </w:t>
      </w:r>
      <w:r>
        <w:br w:type="textWrapping" w:clear="all"/>
        <w:t xml:space="preserve">в результате предоставления муниципальной услуги, обращается лично в Департамент </w:t>
      </w:r>
      <w:r>
        <w:br w:type="textWrapping" w:clear="all"/>
        <w:t>с заявлением об исправлении опечаток и (или) ошибок, по форме согласно приложению 11</w:t>
      </w:r>
      <w:r>
        <w:br w:type="textWrapping" w:clear="all"/>
        <w:t>к административному регламенту.</w:t>
      </w:r>
    </w:p>
    <w:p w:rsidR="007303DB" w:rsidRDefault="002B504B">
      <w:pPr>
        <w:ind w:firstLine="709"/>
        <w:jc w:val="both"/>
      </w:pPr>
      <w:r>
        <w:t xml:space="preserve">Регистрация заявления об исправлении опечаток и (или) ошибок, допущенных </w:t>
      </w:r>
      <w:r>
        <w:br w:type="textWrapping" w:clear="all"/>
        <w:t xml:space="preserve">в выданном в результате предоставления муниципальной услуги документе, осуществляется </w:t>
      </w:r>
      <w:r>
        <w:br w:type="textWrapping" w:clear="all"/>
        <w:t>в Департаменте в СЭД в течение 1 рабочего дня со дня поступления такого заявления.</w:t>
      </w:r>
    </w:p>
    <w:p w:rsidR="007303DB" w:rsidRDefault="002B504B">
      <w:pPr>
        <w:ind w:firstLine="709"/>
        <w:jc w:val="both"/>
      </w:pPr>
      <w:r>
        <w:lastRenderedPageBreak/>
        <w:t>Департамент при получении заявления об исправлении опечаток и (или) ошибок, допущенных в выданном в результате предоставления муниципальной услуги документе,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</w:p>
    <w:p w:rsidR="007303DB" w:rsidRDefault="002B504B">
      <w:pPr>
        <w:ind w:firstLine="709"/>
        <w:jc w:val="both"/>
      </w:pPr>
      <w:r>
        <w:t>Департамент обеспечивает устранение опечаток и (или) ошибок в документе, являющемся результатом предоставления муниципальной услуги.</w:t>
      </w:r>
    </w:p>
    <w:p w:rsidR="007303DB" w:rsidRDefault="002B504B">
      <w:pPr>
        <w:ind w:firstLine="709"/>
        <w:jc w:val="both"/>
      </w:pPr>
      <w:r>
        <w:t xml:space="preserve">Срок устранения опечаток и (или) ошибок не должен превышать 3 рабочих дней с даты регистрации заявления об исправлении опечаток и (или) ошибок, допущенных в выданном </w:t>
      </w:r>
      <w:r>
        <w:br w:type="textWrapping" w:clear="all"/>
        <w:t>в результате предоставления муниципальной услуги документе.</w:t>
      </w:r>
    </w:p>
    <w:p w:rsidR="007303DB" w:rsidRDefault="002B504B">
      <w:pPr>
        <w:ind w:firstLine="709"/>
        <w:jc w:val="both"/>
      </w:pPr>
      <w:r>
        <w:t>2.13.2. 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</w:p>
    <w:p w:rsidR="007303DB" w:rsidRDefault="002B504B">
      <w:pPr>
        <w:ind w:firstLine="709"/>
        <w:jc w:val="both"/>
      </w:pPr>
      <w:r>
        <w:t>- несоответствие Заявителя кругу лиц, указанных в пункте 1.2.1 административного регламента;</w:t>
      </w:r>
    </w:p>
    <w:p w:rsidR="007303DB" w:rsidRDefault="002B504B">
      <w:pPr>
        <w:ind w:firstLine="709"/>
        <w:jc w:val="both"/>
      </w:pPr>
      <w:r>
        <w:t>- отсутствие опечаток и (или) ошибок в документах, выданных в результате предоставления муниципальной услуги.</w:t>
      </w:r>
    </w:p>
    <w:p w:rsidR="007303DB" w:rsidRDefault="002B504B">
      <w:pPr>
        <w:ind w:firstLine="709"/>
        <w:jc w:val="both"/>
      </w:pPr>
      <w:r>
        <w:t xml:space="preserve">При наличии оснований для отказа в исправлении опечаток и (или) ошибок </w:t>
      </w:r>
      <w:r>
        <w:br w:type="textWrapping" w:clear="all"/>
        <w:t xml:space="preserve">в документах, выданных в результате предоставления муниципальной услуги, специалист Департамента отказывает заявителю в исправлении опечаток и (или) ошибок в выданном </w:t>
      </w:r>
      <w:r>
        <w:br w:type="textWrapping" w:clear="all"/>
        <w:t xml:space="preserve">в результате предоставления муниципальной услуги документе путем направления уведомления об отказе в исправлении опечаток и (или) ошибок в выданном в результате предоставления муниципальной услуги документе письменным уведомлением по адресу электронной почты или почтовым отправлением в срок, не превышающий 3 рабочих дней </w:t>
      </w:r>
      <w:r>
        <w:br w:type="textWrapping" w:clear="all"/>
        <w:t>с даты регистрации соответствующего заявления.</w:t>
      </w:r>
    </w:p>
    <w:p w:rsidR="007303DB" w:rsidRDefault="002B504B">
      <w:pPr>
        <w:ind w:firstLine="709"/>
        <w:jc w:val="both"/>
      </w:pPr>
      <w: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7303DB" w:rsidRDefault="002B504B">
      <w:pPr>
        <w:ind w:firstLine="709"/>
        <w:jc w:val="both"/>
      </w:pPr>
      <w:r>
        <w:t>2.14.1. Порядок выдачи дубликата документа, выданного по результатам предоставления муниципальной услуги не предусмотрен.</w:t>
      </w:r>
    </w:p>
    <w:p w:rsidR="007303DB" w:rsidRDefault="002B504B">
      <w:pPr>
        <w:ind w:firstLine="709"/>
        <w:jc w:val="both"/>
      </w:pPr>
      <w:r>
        <w:t>2.15. Порядок оставления запроса заявителя о предоставлении муниципальной услуги без рассмотрения.</w:t>
      </w:r>
    </w:p>
    <w:p w:rsidR="007303DB" w:rsidRDefault="002B504B">
      <w:pPr>
        <w:ind w:firstLine="709"/>
        <w:jc w:val="both"/>
      </w:pPr>
      <w:r>
        <w:t xml:space="preserve">2.15.1. Оставление запроса заявителя о предоставлении муниципальной услуги </w:t>
      </w:r>
      <w:r>
        <w:br w:type="textWrapping" w:clear="all"/>
        <w:t xml:space="preserve">без рассмотрения не является препятствием для повторного обращения заявителя </w:t>
      </w:r>
      <w:r>
        <w:br w:type="textWrapping" w:clear="all"/>
        <w:t>за получением указанной муниципальной услуги.</w:t>
      </w:r>
    </w:p>
    <w:p w:rsidR="007303DB" w:rsidRDefault="007303DB">
      <w:pPr>
        <w:ind w:firstLine="709"/>
        <w:jc w:val="both"/>
      </w:pPr>
    </w:p>
    <w:p w:rsidR="007303DB" w:rsidRDefault="002B504B">
      <w:pPr>
        <w:numPr>
          <w:ilvl w:val="0"/>
          <w:numId w:val="11"/>
        </w:numPr>
        <w:ind w:left="0" w:firstLine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Состав, последовательность и сроки выполнения административных процедур</w:t>
      </w:r>
    </w:p>
    <w:p w:rsidR="007303DB" w:rsidRDefault="007303DB">
      <w:pPr>
        <w:rPr>
          <w:b/>
          <w:szCs w:val="28"/>
        </w:rPr>
      </w:pP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303DB" w:rsidRDefault="002B504B">
      <w:pPr>
        <w:ind w:firstLine="709"/>
        <w:jc w:val="both"/>
        <w:rPr>
          <w:szCs w:val="28"/>
          <w:highlight w:val="green"/>
        </w:rPr>
      </w:pPr>
      <w:r>
        <w:rPr>
          <w:szCs w:val="28"/>
        </w:rPr>
        <w:t>а) профилирование заявителя;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б) прием и регистрация заявления;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в) межведомственное информационное взаимодействие;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г) принятие решения о предоставлении (об отказе в предоставлении) муниципальной услуги,</w:t>
      </w:r>
    </w:p>
    <w:p w:rsidR="007303DB" w:rsidRDefault="002B504B">
      <w:pPr>
        <w:ind w:firstLine="709"/>
        <w:jc w:val="both"/>
        <w:rPr>
          <w:szCs w:val="28"/>
        </w:rPr>
      </w:pPr>
      <w:r>
        <w:rPr>
          <w:szCs w:val="28"/>
        </w:rPr>
        <w:t>д) предоставление результата муниципальной услуги.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 Предоставление муниципальной услуги в упреждающем (проактивном) режиме.</w:t>
      </w: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3.2.1. Предоставление муниципальной услуги в упреждающем (проактивном) режиме не предусмотрено.</w:t>
      </w:r>
    </w:p>
    <w:p w:rsidR="007303DB" w:rsidRDefault="007303D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  <w:szCs w:val="28"/>
        </w:rPr>
      </w:pPr>
    </w:p>
    <w:p w:rsidR="007303DB" w:rsidRDefault="002B504B">
      <w:pPr>
        <w:pStyle w:val="aff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303DB" w:rsidRDefault="007303DB">
      <w:pPr>
        <w:pStyle w:val="aff6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/>
          <w:szCs w:val="28"/>
        </w:rPr>
      </w:pPr>
    </w:p>
    <w:p w:rsidR="007303DB" w:rsidRDefault="002B504B">
      <w:pPr>
        <w:pStyle w:val="aff6"/>
        <w:spacing w:before="0" w:beforeAutospacing="0" w:after="0" w:afterAutospacing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4.1. Информирование заявителя об изменении статуса рассмотрения заявления осуществляется посредством в личный кабинет заявителя на ЕПГУ и (или) по адресу электронной почты, указанному в заявлении, по выбору заявителя.</w:t>
      </w:r>
    </w:p>
    <w:p w:rsidR="007303DB" w:rsidRDefault="002B504B">
      <w:pPr>
        <w:ind w:left="4956"/>
        <w:rPr>
          <w:rFonts w:eastAsia="Calibri"/>
        </w:rPr>
      </w:pPr>
      <w:bookmarkStart w:id="6" w:name="Par368"/>
      <w:bookmarkEnd w:id="6"/>
      <w:r>
        <w:rPr>
          <w:b/>
          <w:sz w:val="28"/>
          <w:szCs w:val="28"/>
        </w:rPr>
        <w:br w:type="page" w:clear="all"/>
      </w:r>
      <w:r>
        <w:rPr>
          <w:bCs/>
          <w:szCs w:val="28"/>
        </w:rPr>
        <w:lastRenderedPageBreak/>
        <w:t xml:space="preserve">Приложение 1 к административному регламенту </w:t>
      </w:r>
      <w:r>
        <w:rPr>
          <w:rFonts w:eastAsia="Calibri"/>
        </w:rPr>
        <w:t>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pStyle w:val="aff6"/>
        <w:spacing w:before="240" w:beforeAutospacing="0" w:after="24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условных обозначений и сокращений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Административный регламент − административный регламент предоставления муниципальной услуги "Предоставление разрешения на осуществление земляных работ";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Муниципальная услуга − муниципальная услуга "Предоставление разрешения </w:t>
      </w:r>
      <w:r>
        <w:rPr>
          <w:szCs w:val="28"/>
        </w:rPr>
        <w:br w:type="textWrapping" w:clear="all"/>
        <w:t>на осуществление земляных работ";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Департамент – департамент жилищно-коммунального хозяйства администрации города Нижневартовска;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МФЦ − </w:t>
      </w:r>
      <w:r>
        <w:rPr>
          <w:bCs/>
          <w:szCs w:val="28"/>
        </w:rPr>
        <w:t xml:space="preserve">филиал автономного учреждения Ханты-Мансийского автономного округа - Югры "Многофункциональный центр предоставления государственных </w:t>
      </w:r>
      <w:r>
        <w:rPr>
          <w:bCs/>
          <w:szCs w:val="28"/>
        </w:rPr>
        <w:br w:type="textWrapping" w:clear="all"/>
        <w:t>и муниципальных услуг Югры" в городе Нижневартовске</w:t>
      </w:r>
      <w:r>
        <w:rPr>
          <w:szCs w:val="28"/>
        </w:rPr>
        <w:t>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Разрешение – разрешение на осуществление земляных работ на территории города Нижневартовска;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Заявитель − физическое лицо; индивидуальный предприниматель; юридическое лицо;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Представитель Заявителя – представитель заявителя, действующий в силу полномочий, основанных на оформление в установленном законодательством Российской Федерации порядке доверенности;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Решения Думы города Нижневартовска – Решения Думы города Нижневартовска от 18.09.2020 №667 "О правилах благоустройства территории города Нижневартовска";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Инженерно-топографический план − </w:t>
      </w:r>
      <w:r>
        <w:t>"СП 47.13330.2016. Инженерные изыскания для строительства. Основные положения. Актуализированная редакция СНиП 11-02-96", утвержденного и введенного в действие приказом Министерства строительства и жилищно-коммунального хозяйства Российской Федерации от 30.12.2016 № 1033/пр;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ЕПГУ – </w:t>
      </w:r>
      <w:r>
        <w:rPr>
          <w:szCs w:val="28"/>
        </w:rPr>
        <w:t>федеральная государственная информационная система "</w:t>
      </w:r>
      <w:r>
        <w:t>Единый портал государственных и муниципальных услуг</w:t>
      </w:r>
      <w:r>
        <w:rPr>
          <w:szCs w:val="28"/>
        </w:rPr>
        <w:t>"</w:t>
      </w:r>
      <w:r>
        <w:t xml:space="preserve">; 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СЭД – система электронного документооборота </w:t>
      </w:r>
      <w:r>
        <w:rPr>
          <w:szCs w:val="28"/>
        </w:rPr>
        <w:t>администрации города Нижневартовска</w:t>
      </w:r>
      <w:r>
        <w:t>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СМЭВ – </w:t>
      </w:r>
      <w:r>
        <w:rPr>
          <w:szCs w:val="28"/>
        </w:rPr>
        <w:t>федеральная государственная информационная система "</w:t>
      </w:r>
      <w:r>
        <w:t>Система межведомственного электронного взаимодействия</w:t>
      </w:r>
      <w:r>
        <w:rPr>
          <w:szCs w:val="28"/>
        </w:rPr>
        <w:t>"</w:t>
      </w:r>
      <w:r>
        <w:t>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ПГС –</w:t>
      </w:r>
      <w:r>
        <w:rPr>
          <w:szCs w:val="28"/>
        </w:rPr>
        <w:t xml:space="preserve">платформа государственных сервисов федеральной государственной информационной системы "Единая система предоставления государственных </w:t>
      </w:r>
      <w:r>
        <w:rPr>
          <w:szCs w:val="28"/>
        </w:rPr>
        <w:br w:type="textWrapping" w:clear="all"/>
        <w:t>и муниципальных услуг (сервисов)";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ЕГРИП – Единый государственный реестр индивидуальных предпринимателей; 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ЕГРЮЛ – Единый государственный реестр юридических лиц;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ЕГРН – Единый государственный реестр недвижимости; 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 xml:space="preserve">ИЖС – индивидуальное жилищное строительство; 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ТСЖ – товарищество собственников жилья;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Официальный сайт - официальный сайт органов местного самоуправления города Нижневартовска (</w:t>
      </w:r>
      <w:hyperlink r:id="rId7" w:history="1">
        <w:r>
          <w:rPr>
            <w:rStyle w:val="af3"/>
          </w:rPr>
          <w:t>www.n-vartovsk.ru</w:t>
        </w:r>
      </w:hyperlink>
      <w:r>
        <w:t>);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Заявление - запрос о предоставлении муниципальной услуги.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t>Документы - документы и (или) информация, необходимые для предоставления муниципальной услуги;</w:t>
      </w:r>
    </w:p>
    <w:p w:rsidR="007303DB" w:rsidRDefault="002B504B">
      <w:pPr>
        <w:numPr>
          <w:ilvl w:val="0"/>
          <w:numId w:val="20"/>
        </w:numPr>
        <w:ind w:left="0" w:firstLine="709"/>
        <w:jc w:val="both"/>
      </w:pPr>
      <w:r>
        <w:rPr>
          <w:bCs/>
        </w:rPr>
        <w:t>Сети ИТО</w:t>
      </w:r>
      <w:r>
        <w:t xml:space="preserve"> — это </w:t>
      </w:r>
      <w:r>
        <w:rPr>
          <w:bCs/>
        </w:rPr>
        <w:t>сети инженерно-технического обеспечения.</w:t>
      </w:r>
    </w:p>
    <w:p w:rsidR="007303DB" w:rsidRDefault="002B504B">
      <w:pPr>
        <w:ind w:left="4820"/>
        <w:rPr>
          <w:rFonts w:eastAsia="Calibri"/>
          <w:sz w:val="22"/>
        </w:rPr>
      </w:pPr>
      <w:r>
        <w:rPr>
          <w:sz w:val="28"/>
        </w:rPr>
        <w:br w:type="page" w:clear="all"/>
      </w:r>
      <w:r>
        <w:rPr>
          <w:bCs/>
          <w:szCs w:val="28"/>
        </w:rPr>
        <w:lastRenderedPageBreak/>
        <w:t xml:space="preserve">Приложение 2 </w:t>
      </w:r>
      <w:r>
        <w:rPr>
          <w:szCs w:val="28"/>
        </w:rPr>
        <w:t xml:space="preserve">к административному регламенту </w:t>
      </w:r>
      <w:r>
        <w:rPr>
          <w:rFonts w:eastAsia="Calibri"/>
        </w:rPr>
        <w:t>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jc w:val="right"/>
        <w:rPr>
          <w:szCs w:val="28"/>
        </w:rPr>
      </w:pPr>
    </w:p>
    <w:p w:rsidR="007303DB" w:rsidRDefault="002B504B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Идентификаторы категорий (признаков) заявителей</w:t>
      </w:r>
    </w:p>
    <w:p w:rsidR="007303DB" w:rsidRDefault="007303DB">
      <w:pPr>
        <w:ind w:left="709"/>
        <w:jc w:val="both"/>
        <w:rPr>
          <w:sz w:val="28"/>
        </w:rPr>
      </w:pP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4239"/>
        <w:gridCol w:w="101"/>
        <w:gridCol w:w="5075"/>
      </w:tblGrid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3DB" w:rsidRDefault="002B504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303DB" w:rsidRDefault="002B504B">
            <w:pPr>
              <w:jc w:val="center"/>
              <w:rPr>
                <w:b/>
              </w:rPr>
            </w:pPr>
            <w:r>
              <w:rPr>
                <w:b/>
              </w:rPr>
              <w:t xml:space="preserve">п/п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3DB" w:rsidRDefault="002B504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Признак заявителя 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3DB" w:rsidRDefault="002B504B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признака заявителя </w:t>
            </w:r>
          </w:p>
        </w:tc>
      </w:tr>
      <w:tr w:rsidR="007303DB">
        <w:trPr>
          <w:trHeight w:val="488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Style w:val="aff6"/>
              <w:spacing w:before="0" w:beforeAutospacing="0" w:after="0" w:afterAutospacing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выдача разрешения на осуществление земляных работ на территории города Нижневартовска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1.</w:t>
            </w:r>
          </w:p>
          <w:p w:rsidR="007303DB" w:rsidRDefault="002B504B">
            <w:pPr>
              <w:spacing w:line="288" w:lineRule="atLeast"/>
            </w:pPr>
            <w: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Категория заявителя</w:t>
            </w:r>
          </w:p>
          <w:p w:rsidR="007303DB" w:rsidRDefault="007303DB">
            <w:pPr>
              <w:spacing w:line="288" w:lineRule="atLeast"/>
            </w:pP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</w:pPr>
            <w:r>
              <w:t>Физическое лицо;</w:t>
            </w:r>
          </w:p>
          <w:p w:rsidR="007303DB" w:rsidRDefault="002B504B">
            <w:pPr>
              <w:spacing w:line="288" w:lineRule="atLeast"/>
              <w:ind w:firstLine="212"/>
            </w:pPr>
            <w:r>
              <w:t>Юридическое лицо;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2.</w:t>
            </w:r>
          </w:p>
          <w:p w:rsidR="007303DB" w:rsidRDefault="002B504B">
            <w:pPr>
              <w:spacing w:line="288" w:lineRule="atLeast"/>
              <w:rPr>
                <w:highlight w:val="red"/>
              </w:rPr>
            </w:pPr>
            <w:r>
              <w:rPr>
                <w:highlight w:val="red"/>
              </w:rPr>
              <w:t xml:space="preserve"> 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Кто обращается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Заявитель;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Представитель</w:t>
            </w:r>
          </w:p>
        </w:tc>
      </w:tr>
      <w:tr w:rsidR="007303DB">
        <w:trPr>
          <w:trHeight w:val="496"/>
        </w:trPr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 xml:space="preserve">3. </w:t>
            </w:r>
          </w:p>
          <w:p w:rsidR="007303DB" w:rsidRDefault="007303DB">
            <w:pPr>
              <w:spacing w:line="288" w:lineRule="atLeast"/>
            </w:pP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Тип документа, удостоверяющего личность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Паспорт гражданина Российской Федерации;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 xml:space="preserve">Иной документ, удостоверяющий личность </w:t>
            </w:r>
            <w:r>
              <w:br w:type="textWrapping" w:clear="all"/>
              <w:t>(в соответствии с законодательством РФ)</w:t>
            </w:r>
          </w:p>
        </w:tc>
      </w:tr>
      <w:tr w:rsidR="007303DB"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jc w:val="both"/>
            </w:pPr>
            <w:r>
              <w:t xml:space="preserve">Результат: выдача разрешения на осуществление земляных работ на территории города Нижневартовска при авариях на инженерных коммуникациях 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1.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 xml:space="preserve"> Категория заявителя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</w:pPr>
            <w:r>
              <w:t>Физическое лицо;</w:t>
            </w:r>
          </w:p>
          <w:p w:rsidR="007303DB" w:rsidRDefault="002B504B">
            <w:pPr>
              <w:spacing w:line="288" w:lineRule="atLeast"/>
              <w:ind w:firstLine="212"/>
            </w:pPr>
            <w:r>
              <w:t>Юридическое лицо;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rPr>
                <w:highlight w:val="red"/>
              </w:rPr>
            </w:pPr>
            <w:r>
              <w:t>2.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 xml:space="preserve"> Кто обращается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Заявитель;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Представитель</w:t>
            </w:r>
          </w:p>
        </w:tc>
      </w:tr>
      <w:tr w:rsidR="007303DB"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Результат: продление разрешения на осуществление земляных работ на территории города Нижневартовска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1.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Категория заявителя</w:t>
            </w:r>
          </w:p>
          <w:p w:rsidR="007303DB" w:rsidRDefault="007303DB">
            <w:pPr>
              <w:spacing w:line="288" w:lineRule="atLeast"/>
            </w:pP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</w:pPr>
            <w:r>
              <w:t>Физическое лицо;</w:t>
            </w:r>
          </w:p>
          <w:p w:rsidR="007303DB" w:rsidRDefault="002B504B">
            <w:pPr>
              <w:spacing w:line="288" w:lineRule="atLeast"/>
              <w:ind w:firstLine="212"/>
            </w:pPr>
            <w:r>
              <w:t>Юридическое лицо;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rPr>
                <w:highlight w:val="red"/>
              </w:rPr>
            </w:pPr>
            <w:r>
              <w:t>2.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Тип обращения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  <w:jc w:val="both"/>
            </w:pPr>
            <w:r>
              <w:t>Повторное обращение (продление срока действия разрешения)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3.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Основания для продления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Уважительная причина (плохие погодные условия, задержка поставки материалов, согласования и др.);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 xml:space="preserve"> Объективная невозможность завершения работ в срок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4.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Кто обращается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Заявитель;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Представитель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5.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 xml:space="preserve"> Связь с первоначальным разрешением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 xml:space="preserve">Имеется номер и дата выдачи первоначального разрешения </w:t>
            </w:r>
          </w:p>
        </w:tc>
      </w:tr>
      <w:tr w:rsidR="007303DB"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</w:pPr>
            <w:r>
              <w:t>Результат: закрытие разрешения на осуществление земляных работ на территории города Нижневартовска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1.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Категория заявителя</w:t>
            </w:r>
          </w:p>
          <w:p w:rsidR="007303DB" w:rsidRDefault="007303DB">
            <w:pPr>
              <w:spacing w:line="288" w:lineRule="atLeast"/>
            </w:pP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</w:pPr>
            <w:r>
              <w:t>Физическое лицо;</w:t>
            </w:r>
          </w:p>
          <w:p w:rsidR="007303DB" w:rsidRDefault="002B504B">
            <w:pPr>
              <w:spacing w:line="288" w:lineRule="atLeast"/>
              <w:ind w:firstLine="212"/>
            </w:pPr>
            <w:r>
              <w:t>Юридическое лицо;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rPr>
                <w:highlight w:val="red"/>
              </w:rPr>
            </w:pPr>
            <w:r>
              <w:t>2.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 xml:space="preserve"> Тип обращения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  <w:ind w:firstLine="212"/>
              <w:jc w:val="both"/>
            </w:pPr>
            <w:r>
              <w:t>Повторное обращение (закрытие разрешения)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3.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Основания для закрытия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 xml:space="preserve">Земляные работы завершены с восстановлением благоустройства территории 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4.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spacing w:line="288" w:lineRule="atLeast"/>
            </w:pPr>
            <w:r>
              <w:t>Кто обращается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Заявитель;</w:t>
            </w:r>
          </w:p>
          <w:p w:rsidR="007303DB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>
              <w:t>Представитель</w:t>
            </w:r>
          </w:p>
        </w:tc>
      </w:tr>
      <w:tr w:rsidR="007303DB">
        <w:tc>
          <w:tcPr>
            <w:tcW w:w="359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spacing w:line="288" w:lineRule="atLeast"/>
            </w:pPr>
            <w:r w:rsidRPr="00E55AAD">
              <w:t>5.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spacing w:line="288" w:lineRule="atLeast"/>
            </w:pPr>
            <w:r w:rsidRPr="00E55AAD">
              <w:t xml:space="preserve"> Связь с первоначальным разрешением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 w:rsidRPr="00E55AAD">
              <w:t xml:space="preserve">Имеется номер и дата выдачи первоначального разрешения </w:t>
            </w:r>
          </w:p>
        </w:tc>
      </w:tr>
      <w:tr w:rsidR="007303DB">
        <w:trPr>
          <w:trHeight w:val="276"/>
        </w:trPr>
        <w:tc>
          <w:tcPr>
            <w:tcW w:w="97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r w:rsidRPr="00E55AAD">
              <w:t xml:space="preserve">Результат "Исправление опечаток и (или) ошибок в выданных по результатам предоставления муниципальной услуги документах" </w:t>
            </w:r>
          </w:p>
        </w:tc>
      </w:tr>
      <w:tr w:rsidR="007303DB">
        <w:trPr>
          <w:trHeight w:val="27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r w:rsidRPr="00E55AAD">
              <w:lastRenderedPageBreak/>
              <w:t>1</w:t>
            </w:r>
          </w:p>
        </w:tc>
        <w:tc>
          <w:tcPr>
            <w:tcW w:w="4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spacing w:line="288" w:lineRule="atLeast"/>
            </w:pPr>
            <w:r w:rsidRPr="00E55AAD">
              <w:t>Категория заявителя</w:t>
            </w:r>
          </w:p>
          <w:p w:rsidR="007303DB" w:rsidRPr="00E55AAD" w:rsidRDefault="007303DB">
            <w:pPr>
              <w:spacing w:line="288" w:lineRule="atLeast"/>
            </w:pPr>
          </w:p>
        </w:tc>
        <w:tc>
          <w:tcPr>
            <w:tcW w:w="5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spacing w:line="288" w:lineRule="atLeast"/>
              <w:ind w:firstLine="212"/>
            </w:pPr>
            <w:r w:rsidRPr="00E55AAD">
              <w:t>Физическое лицо;</w:t>
            </w:r>
          </w:p>
          <w:p w:rsidR="007303DB" w:rsidRPr="00E55AAD" w:rsidRDefault="002B504B">
            <w:pPr>
              <w:spacing w:line="288" w:lineRule="atLeast"/>
              <w:ind w:firstLine="212"/>
            </w:pPr>
            <w:r w:rsidRPr="00E55AAD">
              <w:t>Юридическое лицо;</w:t>
            </w:r>
          </w:p>
        </w:tc>
      </w:tr>
      <w:tr w:rsidR="007303DB">
        <w:trPr>
          <w:trHeight w:val="27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r w:rsidRPr="00E55AAD">
              <w:t>2</w:t>
            </w:r>
          </w:p>
        </w:tc>
        <w:tc>
          <w:tcPr>
            <w:tcW w:w="4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spacing w:line="288" w:lineRule="atLeast"/>
            </w:pPr>
            <w:r w:rsidRPr="00E55AAD">
              <w:t>Кто обращается</w:t>
            </w:r>
          </w:p>
        </w:tc>
        <w:tc>
          <w:tcPr>
            <w:tcW w:w="5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3DB" w:rsidRPr="00E55AAD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 w:rsidRPr="00E55AAD">
              <w:t>Заявитель;</w:t>
            </w:r>
          </w:p>
          <w:p w:rsidR="007303DB" w:rsidRPr="00E55AAD" w:rsidRDefault="002B504B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line="288" w:lineRule="atLeast"/>
              <w:ind w:firstLine="212"/>
            </w:pPr>
            <w:r w:rsidRPr="00E55AAD">
              <w:t>Представитель</w:t>
            </w:r>
          </w:p>
        </w:tc>
      </w:tr>
    </w:tbl>
    <w:p w:rsidR="007303DB" w:rsidRDefault="002B504B">
      <w:pPr>
        <w:ind w:left="4820"/>
        <w:rPr>
          <w:bCs/>
          <w:szCs w:val="28"/>
        </w:rPr>
      </w:pPr>
      <w:r>
        <w:rPr>
          <w:sz w:val="28"/>
        </w:rPr>
        <w:br w:type="page" w:clear="all"/>
      </w:r>
      <w:r>
        <w:rPr>
          <w:bCs/>
          <w:szCs w:val="28"/>
        </w:rPr>
        <w:lastRenderedPageBreak/>
        <w:t>Приложение 3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ind w:left="4820"/>
        <w:jc w:val="center"/>
      </w:pPr>
    </w:p>
    <w:p w:rsidR="007303DB" w:rsidRDefault="002B504B">
      <w:pPr>
        <w:ind w:left="4820"/>
        <w:jc w:val="center"/>
      </w:pPr>
      <w:r>
        <w:t>ФОРМА</w:t>
      </w:r>
    </w:p>
    <w:p w:rsidR="007303DB" w:rsidRDefault="007303DB">
      <w:pPr>
        <w:ind w:left="4820"/>
        <w:jc w:val="center"/>
      </w:pPr>
    </w:p>
    <w:p w:rsidR="007303DB" w:rsidRDefault="002B504B">
      <w:pPr>
        <w:ind w:left="4820"/>
        <w:jc w:val="center"/>
      </w:pPr>
      <w:r>
        <w:t>Заместителю главы города,</w:t>
      </w:r>
    </w:p>
    <w:p w:rsidR="007303DB" w:rsidRDefault="002B504B">
      <w:pPr>
        <w:ind w:left="4820"/>
        <w:jc w:val="center"/>
      </w:pPr>
      <w:r>
        <w:t>директору департамента</w:t>
      </w:r>
    </w:p>
    <w:p w:rsidR="007303DB" w:rsidRDefault="002B504B">
      <w:pPr>
        <w:ind w:left="4820"/>
        <w:jc w:val="center"/>
      </w:pPr>
      <w:r>
        <w:t>жилищно-коммунального хозяйства</w:t>
      </w:r>
    </w:p>
    <w:p w:rsidR="007303DB" w:rsidRDefault="002B504B">
      <w:pPr>
        <w:ind w:left="4820"/>
        <w:jc w:val="center"/>
      </w:pPr>
      <w:r>
        <w:t>администрации города Нижневартовска</w:t>
      </w:r>
    </w:p>
    <w:p w:rsidR="007303DB" w:rsidRDefault="002B504B">
      <w:pPr>
        <w:ind w:left="4820"/>
        <w:jc w:val="center"/>
      </w:pPr>
      <w:r>
        <w:t>____________________________</w:t>
      </w:r>
    </w:p>
    <w:p w:rsidR="007303DB" w:rsidRDefault="007303DB">
      <w:pPr>
        <w:jc w:val="center"/>
        <w:rPr>
          <w:rFonts w:eastAsia="Calibri"/>
          <w:b/>
        </w:rPr>
      </w:pPr>
    </w:p>
    <w:p w:rsidR="007303DB" w:rsidRDefault="007303DB">
      <w:pPr>
        <w:jc w:val="center"/>
        <w:rPr>
          <w:rFonts w:eastAsia="Calibri"/>
          <w:b/>
        </w:rPr>
      </w:pPr>
    </w:p>
    <w:p w:rsidR="007303DB" w:rsidRDefault="002B504B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 ПО ОСНОВАНИЮ</w:t>
      </w:r>
      <w:r>
        <w:rPr>
          <w:rStyle w:val="af6"/>
          <w:rFonts w:eastAsia="Calibri"/>
          <w:b/>
        </w:rPr>
        <w:footnoteReference w:id="1"/>
      </w:r>
      <w:r>
        <w:rPr>
          <w:rFonts w:eastAsia="Calibri"/>
          <w:b/>
        </w:rPr>
        <w:t>____________</w:t>
      </w:r>
    </w:p>
    <w:p w:rsidR="007303DB" w:rsidRDefault="002B504B">
      <w:pPr>
        <w:jc w:val="center"/>
        <w:rPr>
          <w:rFonts w:eastAsia="Calibri"/>
          <w:b/>
        </w:rPr>
      </w:pPr>
      <w:r>
        <w:rPr>
          <w:rFonts w:eastAsia="Calibri"/>
          <w:b/>
        </w:rPr>
        <w:t>на оказание муниципальной услуги "Предоставление разрешения на осуществление земляных работ" на территории города Нижневартовска.</w:t>
      </w:r>
    </w:p>
    <w:p w:rsidR="007303DB" w:rsidRDefault="007303DB">
      <w:pPr>
        <w:jc w:val="center"/>
        <w:rPr>
          <w:rFonts w:eastAsia="Calibri"/>
          <w:b/>
        </w:rPr>
      </w:pP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</w:t>
      </w:r>
    </w:p>
    <w:p w:rsidR="007303DB" w:rsidRDefault="002B504B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(наименование организации, ИНН, фамилия, имя, отчество (последнее - при наличии) руководителя, индивидуального предпринимателя, физического лица)</w:t>
      </w: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7303DB" w:rsidRDefault="002B504B">
      <w:pPr>
        <w:spacing w:line="360" w:lineRule="auto"/>
        <w:ind w:left="720" w:hanging="720"/>
        <w:contextualSpacing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(адрес организации, индивидуального предпринимателя, физического лица, номер телефона, адрес электронной почты)</w:t>
      </w:r>
    </w:p>
    <w:p w:rsidR="007303DB" w:rsidRDefault="002B504B">
      <w:pPr>
        <w:contextualSpacing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7303DB" w:rsidRDefault="002B504B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  <w:sz w:val="16"/>
          <w:szCs w:val="16"/>
        </w:rPr>
        <w:t xml:space="preserve">                             (фамилия, имя, отчество (последнее - при наличии) ответственного лица, должность, номер телефона)</w:t>
      </w:r>
    </w:p>
    <w:p w:rsidR="007303DB" w:rsidRDefault="002B504B">
      <w:pPr>
        <w:rPr>
          <w:rFonts w:eastAsia="Calibri"/>
        </w:rPr>
      </w:pPr>
      <w:r>
        <w:rPr>
          <w:rFonts w:eastAsia="Calibri"/>
        </w:rPr>
        <w:t>Адрес выполнения земляных работ: _________________________________________________</w:t>
      </w: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</w:t>
      </w: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</w:t>
      </w:r>
    </w:p>
    <w:p w:rsidR="007303DB" w:rsidRDefault="002B504B">
      <w:pPr>
        <w:jc w:val="center"/>
        <w:rPr>
          <w:rFonts w:eastAsia="Calibri"/>
          <w:sz w:val="17"/>
          <w:szCs w:val="17"/>
        </w:rPr>
      </w:pPr>
      <w:r>
        <w:rPr>
          <w:rFonts w:eastAsia="Calibri"/>
          <w:sz w:val="17"/>
          <w:szCs w:val="17"/>
        </w:rPr>
        <w:t>(адрес, кадастровый номер при наличии)</w:t>
      </w:r>
    </w:p>
    <w:p w:rsidR="007303DB" w:rsidRDefault="007303DB">
      <w:pPr>
        <w:jc w:val="center"/>
        <w:rPr>
          <w:rFonts w:eastAsia="Calibri"/>
          <w:sz w:val="17"/>
          <w:szCs w:val="17"/>
        </w:rPr>
      </w:pP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>Срок выполнения земляных работ с   _________________   по   _________________</w:t>
      </w:r>
    </w:p>
    <w:p w:rsidR="007303DB" w:rsidRDefault="007303DB">
      <w:pPr>
        <w:ind w:firstLine="708"/>
        <w:jc w:val="both"/>
        <w:rPr>
          <w:rFonts w:eastAsia="Calibri"/>
          <w:sz w:val="17"/>
          <w:szCs w:val="17"/>
        </w:rPr>
      </w:pPr>
    </w:p>
    <w:p w:rsidR="007303DB" w:rsidRDefault="002B504B">
      <w:pPr>
        <w:ind w:firstLine="708"/>
        <w:jc w:val="both"/>
        <w:rPr>
          <w:rFonts w:eastAsia="Arial"/>
          <w:sz w:val="17"/>
          <w:szCs w:val="17"/>
          <w:lang w:eastAsia="ar-SA"/>
        </w:rPr>
      </w:pPr>
      <w:r>
        <w:rPr>
          <w:rFonts w:eastAsia="Calibri"/>
          <w:sz w:val="17"/>
          <w:szCs w:val="17"/>
        </w:rPr>
        <w:t xml:space="preserve">Обязуемся проводить земляные работы в соответствии с Решением Думы города Нижневартовска </w:t>
      </w:r>
      <w:r>
        <w:rPr>
          <w:rFonts w:eastAsia="Calibri"/>
          <w:sz w:val="17"/>
          <w:szCs w:val="17"/>
        </w:rPr>
        <w:br w:type="textWrapping" w:clear="all"/>
        <w:t xml:space="preserve">от 18.09.2020 №667 "О Правилах благоустройства территории города Нижневартовска", постановлением администрации города </w:t>
      </w:r>
      <w:r>
        <w:rPr>
          <w:sz w:val="17"/>
          <w:szCs w:val="17"/>
        </w:rPr>
        <w:t>от __.__.____ №___</w:t>
      </w:r>
      <w:r>
        <w:rPr>
          <w:rFonts w:eastAsia="Calibri"/>
          <w:sz w:val="17"/>
          <w:szCs w:val="17"/>
        </w:rPr>
        <w:t xml:space="preserve"> "Об утверждении административного регламента предоставления муниципальной услуги "Предоставление разрешения на осуществление земляных работ"</w:t>
      </w:r>
      <w:r>
        <w:rPr>
          <w:rFonts w:eastAsia="Arial"/>
          <w:sz w:val="17"/>
          <w:szCs w:val="17"/>
          <w:lang w:eastAsia="ar-SA"/>
        </w:rPr>
        <w:t>.</w:t>
      </w:r>
    </w:p>
    <w:p w:rsidR="007303DB" w:rsidRDefault="002B504B">
      <w:pPr>
        <w:ind w:firstLine="708"/>
        <w:jc w:val="both"/>
        <w:rPr>
          <w:rFonts w:eastAsia="Arial"/>
          <w:sz w:val="17"/>
          <w:szCs w:val="17"/>
          <w:lang w:eastAsia="ar-SA"/>
        </w:rPr>
      </w:pPr>
      <w:r>
        <w:rPr>
          <w:rFonts w:eastAsia="Calibri"/>
          <w:sz w:val="17"/>
          <w:szCs w:val="17"/>
        </w:rPr>
        <w:t xml:space="preserve">Перечень прилагаемых документов, необходимых для выдачи разрешения на осуществление земляных работ на территории города Нижневартовска предоставлен в соответствии требованиями постановления администрации города </w:t>
      </w:r>
      <w:r>
        <w:rPr>
          <w:sz w:val="17"/>
          <w:szCs w:val="17"/>
        </w:rPr>
        <w:t>от __.__.____ №___</w:t>
      </w:r>
      <w:r>
        <w:rPr>
          <w:rFonts w:eastAsia="Calibri"/>
          <w:sz w:val="17"/>
          <w:szCs w:val="17"/>
        </w:rPr>
        <w:t xml:space="preserve"> "Об утверждении административного регламента предоставления муниципальной услуги "Предоставление разрешения на осуществление земляных работ"</w:t>
      </w:r>
      <w:r>
        <w:rPr>
          <w:rFonts w:eastAsia="Arial"/>
          <w:sz w:val="17"/>
          <w:szCs w:val="17"/>
          <w:lang w:eastAsia="ar-SA"/>
        </w:rPr>
        <w:t>.</w:t>
      </w:r>
    </w:p>
    <w:p w:rsidR="007303DB" w:rsidRDefault="007303DB">
      <w:pPr>
        <w:ind w:firstLine="708"/>
        <w:jc w:val="both"/>
        <w:rPr>
          <w:rFonts w:eastAsia="Calibri"/>
          <w:sz w:val="20"/>
        </w:rPr>
      </w:pPr>
    </w:p>
    <w:p w:rsidR="007303DB" w:rsidRDefault="002B504B">
      <w:pPr>
        <w:ind w:firstLine="708"/>
        <w:jc w:val="both"/>
      </w:pPr>
      <w:r>
        <w:t>Документ, являющийся результатом предоставления муниципальной услуги, прошу выдать:</w:t>
      </w:r>
    </w:p>
    <w:p w:rsidR="007303DB" w:rsidRDefault="002B504B">
      <w:pPr>
        <w:jc w:val="center"/>
      </w:pPr>
      <w:r>
        <w:rPr>
          <w:noProof/>
          <w:position w:val="-8"/>
        </w:rPr>
        <w:drawing>
          <wp:inline distT="0" distB="0" distL="0" distR="0">
            <wp:extent cx="181000" cy="23816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1000" cy="2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МФЦ; </w:t>
      </w:r>
      <w:r>
        <w:rPr>
          <w:noProof/>
          <w:position w:val="-8"/>
        </w:rPr>
        <w:drawing>
          <wp:inline distT="0" distB="0" distL="0" distR="0">
            <wp:extent cx="181000" cy="238163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1000" cy="2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ЕПГУ; </w:t>
      </w:r>
      <w:r>
        <w:rPr>
          <w:noProof/>
          <w:position w:val="-8"/>
        </w:rPr>
        <w:drawing>
          <wp:inline distT="0" distB="0" distL="0" distR="0">
            <wp:extent cx="181000" cy="238163"/>
            <wp:effectExtent l="0" t="0" r="0" b="0"/>
            <wp:docPr id="3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1000" cy="2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почтовым отправлением; </w:t>
      </w:r>
      <w:r>
        <w:rPr>
          <w:noProof/>
          <w:position w:val="-8"/>
        </w:rPr>
        <w:drawing>
          <wp:inline distT="0" distB="0" distL="0" distR="0">
            <wp:extent cx="181000" cy="238163"/>
            <wp:effectExtent l="0" t="0" r="0" b="0"/>
            <wp:docPr id="4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1000" cy="2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Департаменте.</w:t>
      </w:r>
    </w:p>
    <w:p w:rsidR="007303DB" w:rsidRDefault="007303DB">
      <w:pPr>
        <w:jc w:val="both"/>
        <w:rPr>
          <w:rFonts w:eastAsia="Calibri"/>
        </w:rPr>
      </w:pPr>
    </w:p>
    <w:p w:rsidR="007303DB" w:rsidRDefault="007303DB">
      <w:pPr>
        <w:jc w:val="both"/>
        <w:rPr>
          <w:rFonts w:eastAsia="Calibri"/>
        </w:rPr>
      </w:pP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 xml:space="preserve">_____________________________________________                      ______________________                                                               </w:t>
      </w:r>
    </w:p>
    <w:p w:rsidR="007303DB" w:rsidRDefault="002B504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(фамилия, имя, отчество)                                                                                                                       (подпись)                                          </w:t>
      </w:r>
    </w:p>
    <w:p w:rsidR="007303DB" w:rsidRDefault="007303DB">
      <w:pPr>
        <w:jc w:val="both"/>
        <w:rPr>
          <w:rFonts w:eastAsia="Calibri"/>
        </w:rPr>
      </w:pPr>
    </w:p>
    <w:p w:rsidR="007303DB" w:rsidRDefault="007303DB">
      <w:pPr>
        <w:jc w:val="both"/>
        <w:rPr>
          <w:rFonts w:eastAsia="Calibri"/>
        </w:rPr>
      </w:pP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 xml:space="preserve">"___"____________20___г. </w:t>
      </w:r>
    </w:p>
    <w:p w:rsidR="007303DB" w:rsidRDefault="007303DB">
      <w:pPr>
        <w:jc w:val="both"/>
        <w:rPr>
          <w:rFonts w:eastAsia="Calibri"/>
        </w:rPr>
      </w:pPr>
    </w:p>
    <w:p w:rsidR="007303DB" w:rsidRDefault="007303DB">
      <w:pPr>
        <w:jc w:val="both"/>
        <w:rPr>
          <w:rFonts w:eastAsia="Calibri"/>
        </w:rPr>
      </w:pPr>
    </w:p>
    <w:p w:rsidR="007303DB" w:rsidRDefault="007303DB">
      <w:pPr>
        <w:jc w:val="both"/>
        <w:rPr>
          <w:rFonts w:eastAsia="Calibri"/>
        </w:rPr>
      </w:pPr>
    </w:p>
    <w:p w:rsidR="007303DB" w:rsidRDefault="002B504B">
      <w:pPr>
        <w:ind w:left="4820"/>
        <w:jc w:val="right"/>
        <w:rPr>
          <w:rFonts w:eastAsia="Calibri"/>
        </w:rPr>
      </w:pPr>
      <w:r>
        <w:rPr>
          <w:rFonts w:eastAsia="Calibri"/>
        </w:rPr>
        <w:lastRenderedPageBreak/>
        <w:t>(оборотная сторона)</w:t>
      </w:r>
    </w:p>
    <w:p w:rsidR="007303DB" w:rsidRDefault="007303DB">
      <w:pPr>
        <w:ind w:firstLine="708"/>
        <w:jc w:val="both"/>
        <w:rPr>
          <w:rFonts w:ascii="TimesNewRomanPSMT" w:eastAsia="Tahoma" w:hAnsi="TimesNewRomanPSMT" w:cs="TimesNewRomanPSMT"/>
        </w:rPr>
      </w:pPr>
    </w:p>
    <w:p w:rsidR="007303DB" w:rsidRDefault="002B504B">
      <w:pPr>
        <w:ind w:firstLine="708"/>
        <w:jc w:val="both"/>
        <w:rPr>
          <w:rFonts w:ascii="TimesNewRomanPSMT" w:eastAsia="Tahoma" w:hAnsi="TimesNewRomanPSMT" w:cs="TimesNewRomanPSMT"/>
        </w:rPr>
      </w:pPr>
      <w:r>
        <w:rPr>
          <w:rFonts w:ascii="TimesNewRomanPSMT" w:eastAsia="Tahoma" w:hAnsi="TimesNewRomanPSMT" w:cs="TimesNewRomanPSMT"/>
        </w:rPr>
        <w:t>В порядке и на условиях, определенных Федеральным законом от 27.07.2006 №152-ФЗ "О персональных данных", даю департаменту жилищно-коммунального хозяйства администрации города согласие на обработку персональных данных.</w:t>
      </w:r>
    </w:p>
    <w:p w:rsidR="007303DB" w:rsidRDefault="007303DB">
      <w:pPr>
        <w:ind w:firstLine="708"/>
        <w:jc w:val="both"/>
        <w:rPr>
          <w:rFonts w:ascii="TimesNewRomanPSMT" w:eastAsia="Tahoma" w:hAnsi="TimesNewRomanPSMT" w:cs="TimesNewRomanPSMT"/>
          <w:sz w:val="17"/>
          <w:szCs w:val="17"/>
        </w:rPr>
      </w:pPr>
    </w:p>
    <w:p w:rsidR="007303DB" w:rsidRDefault="002B504B">
      <w:pPr>
        <w:jc w:val="center"/>
        <w:rPr>
          <w:rFonts w:ascii="TimesNewRomanPSMT" w:eastAsia="Tahoma" w:hAnsi="TimesNewRomanPSMT" w:cs="TimesNewRomanPSMT"/>
        </w:rPr>
      </w:pPr>
      <w:r>
        <w:rPr>
          <w:rFonts w:ascii="TimesNewRomanPSMT" w:eastAsia="Tahoma" w:hAnsi="TimesNewRomanPSMT" w:cs="TimesNewRomanPSMT"/>
        </w:rPr>
        <w:t>Я, _______________________________________________________________________________</w:t>
      </w:r>
    </w:p>
    <w:p w:rsidR="007303DB" w:rsidRDefault="002B504B">
      <w:pPr>
        <w:jc w:val="center"/>
        <w:rPr>
          <w:rFonts w:eastAsia="Calibri"/>
        </w:rPr>
      </w:pPr>
      <w:r>
        <w:rPr>
          <w:rFonts w:ascii="TimesNewRomanPSMT" w:eastAsia="Tahoma" w:hAnsi="TimesNewRomanPSMT" w:cs="TimesNewRomanPSMT"/>
          <w:sz w:val="14"/>
          <w:szCs w:val="14"/>
        </w:rPr>
        <w:t>(фамилия, имя, отчество (последнее - при наличии) заявителя, члена семьи)</w:t>
      </w:r>
    </w:p>
    <w:p w:rsidR="007303DB" w:rsidRDefault="007303DB">
      <w:pPr>
        <w:jc w:val="both"/>
        <w:rPr>
          <w:rFonts w:ascii="TimesNewRomanPSMT" w:eastAsia="Tahoma" w:hAnsi="TimesNewRomanPSMT" w:cs="TimesNewRomanPSMT"/>
          <w:sz w:val="17"/>
          <w:szCs w:val="17"/>
        </w:rPr>
      </w:pPr>
    </w:p>
    <w:p w:rsidR="007303DB" w:rsidRDefault="002B504B">
      <w:pPr>
        <w:jc w:val="both"/>
        <w:rPr>
          <w:rFonts w:ascii="TimesNewRomanPSMT" w:eastAsia="Tahoma" w:hAnsi="TimesNewRomanPSMT" w:cs="TimesNewRomanPSMT"/>
        </w:rPr>
      </w:pPr>
      <w:r>
        <w:rPr>
          <w:rFonts w:ascii="TimesNewRomanPSMT" w:eastAsia="Tahoma" w:hAnsi="TimesNewRomanPSMT" w:cs="TimesNewRomanPSMT"/>
        </w:rPr>
        <w:t xml:space="preserve">дата рождения ______________________, </w:t>
      </w:r>
    </w:p>
    <w:p w:rsidR="007303DB" w:rsidRDefault="007303DB">
      <w:pPr>
        <w:jc w:val="both"/>
        <w:rPr>
          <w:rFonts w:ascii="TimesNewRomanPSMT" w:eastAsia="Tahoma" w:hAnsi="TimesNewRomanPSMT" w:cs="TimesNewRomanPSMT"/>
          <w:sz w:val="17"/>
          <w:szCs w:val="17"/>
        </w:rPr>
      </w:pPr>
    </w:p>
    <w:p w:rsidR="007303DB" w:rsidRDefault="002B504B">
      <w:pPr>
        <w:jc w:val="center"/>
        <w:rPr>
          <w:rFonts w:ascii="TimesNewRomanPSMT" w:eastAsia="Tahoma" w:hAnsi="TimesNewRomanPSMT" w:cs="TimesNewRomanPSMT"/>
        </w:rPr>
      </w:pPr>
      <w:r>
        <w:rPr>
          <w:rFonts w:ascii="TimesNewRomanPSMT" w:eastAsia="Tahoma" w:hAnsi="TimesNewRomanPSMT" w:cs="TimesNewRomanPSMT"/>
        </w:rPr>
        <w:t>документ, удостоверяющий личность_________________________________________________</w:t>
      </w:r>
      <w:r>
        <w:rPr>
          <w:rFonts w:ascii="TimesNewRomanPSMT" w:eastAsia="Tahoma" w:hAnsi="TimesNewRomanPSMT" w:cs="TimesNewRomanPSMT"/>
        </w:rPr>
        <w:br w:type="textWrapping" w:clear="all"/>
        <w:t>_________________________________________________________________________________,</w:t>
      </w:r>
    </w:p>
    <w:p w:rsidR="007303DB" w:rsidRDefault="002B504B">
      <w:pPr>
        <w:jc w:val="center"/>
        <w:rPr>
          <w:rFonts w:ascii="TimesNewRomanPSMT" w:eastAsia="Tahoma" w:hAnsi="TimesNewRomanPSMT" w:cs="TimesNewRomanPSMT"/>
          <w:sz w:val="14"/>
          <w:szCs w:val="14"/>
        </w:rPr>
      </w:pPr>
      <w:r>
        <w:rPr>
          <w:rFonts w:ascii="TimesNewRomanPSMT" w:eastAsia="Tahoma" w:hAnsi="TimesNewRomanPSMT" w:cs="TimesNewRomanPSMT"/>
          <w:sz w:val="14"/>
          <w:szCs w:val="14"/>
        </w:rPr>
        <w:t>(наименование, серия, номер, дата выдачи, орган, выдавший документ)</w:t>
      </w:r>
    </w:p>
    <w:p w:rsidR="007303DB" w:rsidRDefault="007303DB">
      <w:pPr>
        <w:jc w:val="center"/>
        <w:rPr>
          <w:rFonts w:ascii="TimesNewRomanPSMT" w:eastAsia="Tahoma" w:hAnsi="TimesNewRomanPSMT" w:cs="TimesNewRomanPSMT"/>
          <w:sz w:val="20"/>
          <w:szCs w:val="20"/>
        </w:rPr>
      </w:pPr>
    </w:p>
    <w:p w:rsidR="007303DB" w:rsidRDefault="002B504B">
      <w:pPr>
        <w:jc w:val="center"/>
        <w:rPr>
          <w:rFonts w:ascii="TimesNewRomanPSMT" w:eastAsia="Tahoma" w:hAnsi="TimesNewRomanPSMT" w:cs="TimesNewRomanPSMT"/>
          <w:sz w:val="20"/>
          <w:szCs w:val="20"/>
        </w:rPr>
      </w:pPr>
      <w:r>
        <w:rPr>
          <w:rFonts w:ascii="TimesNewRomanPSMT" w:eastAsia="Tahoma" w:hAnsi="TimesNewRomanPSMT" w:cs="TimesNewRomanPSMT"/>
          <w:sz w:val="20"/>
          <w:szCs w:val="20"/>
        </w:rPr>
        <w:t>_________________________________________________________________________________________________</w:t>
      </w:r>
    </w:p>
    <w:p w:rsidR="007303DB" w:rsidRDefault="002B504B">
      <w:pPr>
        <w:jc w:val="center"/>
        <w:rPr>
          <w:rFonts w:ascii="TimesNewRomanPSMT" w:eastAsia="Tahoma" w:hAnsi="TimesNewRomanPSMT" w:cs="TimesNewRomanPSMT"/>
          <w:sz w:val="14"/>
          <w:szCs w:val="14"/>
        </w:rPr>
      </w:pPr>
      <w:r>
        <w:rPr>
          <w:rFonts w:ascii="TimesNewRomanPSMT" w:eastAsia="Tahoma" w:hAnsi="TimesNewRomanPSMT" w:cs="TimesNewRomanPSMT"/>
          <w:sz w:val="14"/>
          <w:szCs w:val="14"/>
        </w:rPr>
        <w:t>(адрес субъекта персональных данных)</w:t>
      </w:r>
    </w:p>
    <w:p w:rsidR="007303DB" w:rsidRDefault="007303DB">
      <w:pPr>
        <w:ind w:firstLine="708"/>
        <w:jc w:val="both"/>
        <w:rPr>
          <w:rFonts w:ascii="TimesNewRomanPSMT" w:eastAsia="Tahoma" w:hAnsi="TimesNewRomanPSMT" w:cs="TimesNewRomanPSMT"/>
          <w:sz w:val="17"/>
          <w:szCs w:val="17"/>
        </w:rPr>
      </w:pPr>
    </w:p>
    <w:p w:rsidR="007303DB" w:rsidRDefault="002B504B">
      <w:pPr>
        <w:ind w:firstLine="708"/>
        <w:jc w:val="both"/>
        <w:rPr>
          <w:rFonts w:ascii="TimesNewRomanPSMT" w:eastAsia="Tahoma" w:hAnsi="TimesNewRomanPSMT" w:cs="TimesNewRomanPSMT"/>
        </w:rPr>
      </w:pPr>
      <w:r>
        <w:rPr>
          <w:rFonts w:ascii="TimesNewRomanPSMT" w:eastAsia="Tahoma" w:hAnsi="TimesNewRomanPSMT" w:cs="TimesNewRomanPSMT"/>
        </w:rPr>
        <w:t xml:space="preserve">В соответствии с требованиями статьи 9 Федерального закона от 27 июля 2006 года №152-ФЗ "О персональных данных" подтверждаю свое согласие на обработку департаментом жилищно-коммунального хозяйства администрации города Нижневартовска (далее </w:t>
      </w:r>
      <w:r>
        <w:rPr>
          <w:rFonts w:eastAsia="Tahoma"/>
        </w:rPr>
        <w:t>−</w:t>
      </w:r>
      <w:r>
        <w:rPr>
          <w:rFonts w:ascii="TimesNewRomanPSMT" w:eastAsia="Tahoma" w:hAnsi="TimesNewRomanPSMT" w:cs="TimesNewRomanPSMT"/>
        </w:rPr>
        <w:t xml:space="preserve">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предоставления муниципальной услуги "Предоставление разрешения на осуществление земляных работ". Предоставляю Оператору право осуществлять </w:t>
      </w:r>
      <w:r>
        <w:rPr>
          <w:rFonts w:ascii="TimesNewRomanPSMT" w:eastAsia="Tahoma" w:hAnsi="TimesNewRomanPSMT" w:cs="TimesNewRomanPSMT"/>
        </w:rPr>
        <w:br w:type="textWrapping" w:clear="all"/>
        <w:t xml:space="preserve">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</w:t>
      </w:r>
      <w:r>
        <w:rPr>
          <w:rFonts w:ascii="TimesNewRomanPSMT" w:eastAsia="Tahoma" w:hAnsi="TimesNewRomanPSMT" w:cs="TimesNewRomanPSMT"/>
        </w:rPr>
        <w:br w:type="textWrapping" w:clear="all"/>
        <w:t xml:space="preserve">для осуществления государственной поддержки. Оператор имеет право при предоставлении муниципальной услуги "Предоставление разрешения на осуществление земляных работ" </w:t>
      </w:r>
      <w:r>
        <w:rPr>
          <w:rFonts w:ascii="TimesNewRomanPSMT" w:eastAsia="Tahoma" w:hAnsi="TimesNewRomanPSMT" w:cs="TimesNewRomanPSMT"/>
        </w:rPr>
        <w:br w:type="textWrapping" w:clear="all"/>
        <w:t xml:space="preserve"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 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</w:t>
      </w:r>
      <w:r>
        <w:rPr>
          <w:rFonts w:ascii="TimesNewRomanPSMT" w:eastAsia="Tahoma" w:hAnsi="TimesNewRomanPSMT" w:cs="TimesNewRomanPSMT"/>
        </w:rPr>
        <w:br w:type="textWrapping" w:clear="all"/>
        <w:t>о вручении либо вручения его лично представителю Оператора.</w:t>
      </w:r>
    </w:p>
    <w:p w:rsidR="007303DB" w:rsidRDefault="007303DB">
      <w:pPr>
        <w:ind w:firstLine="708"/>
        <w:jc w:val="both"/>
        <w:rPr>
          <w:rFonts w:ascii="TimesNewRomanPSMT" w:eastAsia="Tahoma" w:hAnsi="TimesNewRomanPSMT" w:cs="TimesNewRomanPSMT"/>
          <w:sz w:val="17"/>
          <w:szCs w:val="17"/>
        </w:rPr>
      </w:pPr>
    </w:p>
    <w:p w:rsidR="007303DB" w:rsidRDefault="002B504B">
      <w:pPr>
        <w:jc w:val="center"/>
        <w:rPr>
          <w:rFonts w:ascii="TimesNewRomanPSMT" w:eastAsia="Tahoma" w:hAnsi="TimesNewRomanPSMT" w:cs="TimesNewRomanPSMT"/>
          <w:sz w:val="20"/>
          <w:szCs w:val="20"/>
        </w:rPr>
      </w:pPr>
      <w:r>
        <w:rPr>
          <w:rFonts w:ascii="TimesNewRomanPSMT" w:eastAsia="Tahoma" w:hAnsi="TimesNewRomanPSMT" w:cs="TimesNewRomanPSMT"/>
          <w:sz w:val="20"/>
          <w:szCs w:val="20"/>
        </w:rPr>
        <w:t>_________________________________________________________________________________________________</w:t>
      </w:r>
    </w:p>
    <w:p w:rsidR="007303DB" w:rsidRDefault="002B504B">
      <w:pPr>
        <w:jc w:val="center"/>
        <w:rPr>
          <w:rFonts w:ascii="TimesNewRomanPSMT" w:eastAsia="Tahoma" w:hAnsi="TimesNewRomanPSMT" w:cs="TimesNewRomanPSMT"/>
          <w:sz w:val="14"/>
          <w:szCs w:val="14"/>
        </w:rPr>
      </w:pPr>
      <w:r>
        <w:rPr>
          <w:rFonts w:ascii="TimesNewRomanPSMT" w:eastAsia="Tahoma" w:hAnsi="TimesNewRomanPSMT" w:cs="TimesNewRomanPSMT"/>
          <w:sz w:val="14"/>
          <w:szCs w:val="14"/>
        </w:rPr>
        <w:t>(фамилия, имя, отчество (последнее - при наличии) субъекта персональных данных, подпись, дата)</w:t>
      </w: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</w:rPr>
        <w:br w:type="page" w:clear="all"/>
      </w:r>
      <w:r>
        <w:rPr>
          <w:bCs/>
          <w:szCs w:val="28"/>
        </w:rPr>
        <w:lastRenderedPageBreak/>
        <w:t>Приложение 4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jc w:val="right"/>
        <w:rPr>
          <w:bCs/>
          <w:szCs w:val="28"/>
        </w:rPr>
      </w:pPr>
      <w:r>
        <w:rPr>
          <w:bCs/>
          <w:szCs w:val="28"/>
        </w:rPr>
        <w:t>ФОРМА</w:t>
      </w:r>
    </w:p>
    <w:p w:rsidR="007303DB" w:rsidRDefault="007303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Фирменный бланк</w:t>
      </w: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Департамента жилищно-коммунального хозяйства администрации города Нижневартовска</w:t>
      </w:r>
    </w:p>
    <w:p w:rsidR="007303DB" w:rsidRDefault="007303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РАЗРЕШЕНИЕ №  ________</w:t>
      </w: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осуществление земляных работ</w:t>
      </w: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г. Нижневартовск                                                                               от "____" __________ 20__ г.</w:t>
      </w:r>
    </w:p>
    <w:tbl>
      <w:tblPr>
        <w:tblW w:w="11129" w:type="dxa"/>
        <w:tblInd w:w="-885" w:type="dxa"/>
        <w:tblLook w:val="01E0" w:firstRow="1" w:lastRow="1" w:firstColumn="1" w:lastColumn="1" w:noHBand="0" w:noVBand="0"/>
      </w:tblPr>
      <w:tblGrid>
        <w:gridCol w:w="9696"/>
        <w:gridCol w:w="1365"/>
        <w:gridCol w:w="68"/>
      </w:tblGrid>
      <w:tr w:rsidR="007303DB">
        <w:trPr>
          <w:trHeight w:val="379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left="-106" w:right="-177" w:firstLine="85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Заявитель:______________________________________________________________________</w:t>
            </w:r>
          </w:p>
        </w:tc>
      </w:tr>
      <w:tr w:rsidR="007303DB">
        <w:trPr>
          <w:trHeight w:val="160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(наименование организации, ИНН, фамилия, имя, отчество (последнее - при наличии) руководителя, индивидуального предпринимателя, </w:t>
            </w:r>
            <w:r>
              <w:rPr>
                <w:rFonts w:eastAsia="Calibri"/>
                <w:sz w:val="16"/>
                <w:szCs w:val="16"/>
                <w:lang w:eastAsia="en-US"/>
              </w:rPr>
              <w:br w:type="textWrapping" w:clear="all"/>
              <w:t>физического лица)</w:t>
            </w:r>
          </w:p>
        </w:tc>
      </w:tr>
      <w:tr w:rsidR="007303DB">
        <w:trPr>
          <w:trHeight w:val="231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left="17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_______________________________________________________________________________</w:t>
            </w:r>
          </w:p>
        </w:tc>
      </w:tr>
      <w:tr w:rsidR="007303DB">
        <w:trPr>
          <w:trHeight w:val="157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7303DB">
        <w:trPr>
          <w:trHeight w:val="341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лицо:______________________________________________________________</w:t>
            </w:r>
          </w:p>
        </w:tc>
      </w:tr>
      <w:tr w:rsidR="007303DB">
        <w:trPr>
          <w:trHeight w:val="114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ind w:firstLine="88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(фамилия, имя, отчество (последнее – при наличии), должность, номер телефона)</w:t>
            </w:r>
          </w:p>
        </w:tc>
      </w:tr>
      <w:tr w:rsidR="007303DB">
        <w:trPr>
          <w:cantSplit/>
          <w:trHeight w:val="338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Подрядчик:______________________________________________________________________</w:t>
            </w:r>
          </w:p>
        </w:tc>
      </w:tr>
      <w:tr w:rsidR="007303DB">
        <w:trPr>
          <w:cantSplit/>
          <w:trHeight w:val="132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  <w:t>(наименование организации, ИНН, фамилия, имя, отчество (последнее - при наличии) руководителя, индивидуального предпринимателя,</w:t>
            </w:r>
          </w:p>
          <w:p w:rsidR="007303DB" w:rsidRDefault="002B504B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  <w:t>физического лица)</w:t>
            </w:r>
          </w:p>
        </w:tc>
      </w:tr>
      <w:tr w:rsidR="007303DB">
        <w:trPr>
          <w:gridAfter w:val="2"/>
          <w:wAfter w:w="614" w:type="dxa"/>
          <w:cantSplit/>
          <w:trHeight w:val="248"/>
        </w:trPr>
        <w:tc>
          <w:tcPr>
            <w:tcW w:w="9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_______________________________________________________________________________</w:t>
            </w:r>
          </w:p>
        </w:tc>
      </w:tr>
      <w:tr w:rsidR="007303DB">
        <w:trPr>
          <w:cantSplit/>
          <w:trHeight w:val="122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7303DB">
        <w:trPr>
          <w:cantSplit/>
          <w:trHeight w:val="347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лицо: ______________________________________________________________</w:t>
            </w:r>
          </w:p>
        </w:tc>
      </w:tr>
      <w:tr w:rsidR="007303DB">
        <w:trPr>
          <w:trHeight w:val="218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ind w:firstLine="70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(фамилия, имя, отчество (последнее – при наличии), должность, номер телефона)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работ: _______________________________________________________________________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Способ проведения работ:__________________________________________________________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проведения работ: 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60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Временно занять для </w:t>
            </w:r>
            <w:r>
              <w:t xml:space="preserve">осуществления </w:t>
            </w:r>
            <w:r>
              <w:rPr>
                <w:rFonts w:eastAsia="Calibri"/>
                <w:lang w:eastAsia="en-US"/>
              </w:rPr>
              <w:t>работ земельный участок площадью _____________ кв.м.</w:t>
            </w:r>
          </w:p>
        </w:tc>
      </w:tr>
      <w:tr w:rsidR="007303DB">
        <w:trPr>
          <w:gridAfter w:val="1"/>
          <w:wAfter w:w="69" w:type="dxa"/>
          <w:trHeight w:val="291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нарушением дорожного  покрытия _____________ кв.м, асфальтового покрытия тротуара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или дворовой территории __________ кв.м, с нарушением газонов, скверов__________ кв.м.</w:t>
            </w:r>
          </w:p>
        </w:tc>
      </w:tr>
    </w:tbl>
    <w:p w:rsidR="007303DB" w:rsidRDefault="007303DB">
      <w:pPr>
        <w:jc w:val="center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1559"/>
        <w:gridCol w:w="4678"/>
      </w:tblGrid>
      <w:tr w:rsidR="007303DB">
        <w:trPr>
          <w:trHeight w:val="8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Начало осуществления работ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7303DB" w:rsidRDefault="002B50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Отметка сотрудника (ФИО, подпись, печать)</w:t>
            </w: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действия разрешения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Продление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закрытия разрешения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303DB" w:rsidRDefault="007303DB">
      <w:pPr>
        <w:jc w:val="both"/>
        <w:rPr>
          <w:rFonts w:eastAsia="Calibri"/>
          <w:lang w:eastAsia="en-US"/>
        </w:rPr>
      </w:pPr>
    </w:p>
    <w:p w:rsidR="007303DB" w:rsidRDefault="007303DB">
      <w:pPr>
        <w:jc w:val="both"/>
        <w:rPr>
          <w:rFonts w:eastAsia="Calibri"/>
          <w:lang w:eastAsia="en-US"/>
        </w:rPr>
      </w:pP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</w:t>
      </w:r>
    </w:p>
    <w:p w:rsidR="007303DB" w:rsidRDefault="002B504B">
      <w:pPr>
        <w:ind w:firstLine="5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(отметка о проведенной проверке документов, ФИО, подпись)</w:t>
      </w:r>
    </w:p>
    <w:p w:rsidR="007303DB" w:rsidRDefault="007303DB">
      <w:pPr>
        <w:jc w:val="both"/>
        <w:rPr>
          <w:rFonts w:eastAsia="Calibri"/>
          <w:sz w:val="20"/>
          <w:lang w:eastAsia="en-US"/>
        </w:rPr>
      </w:pPr>
    </w:p>
    <w:p w:rsidR="007303DB" w:rsidRDefault="007303DB">
      <w:pPr>
        <w:jc w:val="both"/>
        <w:rPr>
          <w:rFonts w:eastAsia="Calibri"/>
          <w:sz w:val="20"/>
          <w:lang w:eastAsia="en-US"/>
        </w:rPr>
      </w:pPr>
    </w:p>
    <w:p w:rsidR="007303DB" w:rsidRDefault="002B504B">
      <w:pPr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специалист оперативного отдела </w:t>
      </w:r>
    </w:p>
    <w:p w:rsidR="007303DB" w:rsidRDefault="002B504B">
      <w:pPr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департамента жилищно-коммунального</w:t>
      </w: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sz w:val="20"/>
          <w:lang w:eastAsia="en-US"/>
        </w:rPr>
        <w:t>хозяйства администрации город</w:t>
      </w:r>
      <w:r>
        <w:rPr>
          <w:rFonts w:eastAsia="Calibri"/>
          <w:lang w:eastAsia="en-US"/>
        </w:rPr>
        <w:t xml:space="preserve">                        _________________        ________________________</w:t>
      </w:r>
    </w:p>
    <w:p w:rsidR="007303DB" w:rsidRDefault="002B504B">
      <w:pPr>
        <w:ind w:left="4248" w:firstLine="572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(подпись)                                             (фамилия, имя, отчество)</w:t>
      </w: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2B504B">
      <w:pPr>
        <w:jc w:val="both"/>
        <w:rPr>
          <w:rFonts w:eastAsia="Calibri"/>
          <w:sz w:val="16"/>
          <w:lang w:eastAsia="en-US"/>
        </w:rPr>
      </w:pPr>
      <w:r>
        <w:rPr>
          <w:rFonts w:eastAsia="Calibri"/>
          <w:sz w:val="16"/>
          <w:lang w:eastAsia="en-US"/>
        </w:rPr>
        <w:t>М.П.</w:t>
      </w: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2B504B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Разрешение на осуществление земляных работ на территории города Нижневартовска после окончания срока действия считается недействительным.</w:t>
      </w: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  <w:sz w:val="16"/>
          <w:szCs w:val="16"/>
          <w:lang w:eastAsia="en-US"/>
        </w:rPr>
        <w:br w:type="page" w:clear="all"/>
      </w:r>
      <w:r>
        <w:rPr>
          <w:bCs/>
          <w:szCs w:val="28"/>
        </w:rPr>
        <w:lastRenderedPageBreak/>
        <w:t>Приложение 5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ind w:firstLine="708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ФОРМА</w:t>
      </w:r>
    </w:p>
    <w:p w:rsidR="007303DB" w:rsidRDefault="007303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Фирменный бланк</w:t>
      </w: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Департамента жилищно-коммунального хозяйства администрации города Нижневартовска</w:t>
      </w:r>
    </w:p>
    <w:p w:rsidR="007303DB" w:rsidRDefault="007303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РАЗРЕШЕНИЕ №  ________</w:t>
      </w:r>
    </w:p>
    <w:p w:rsidR="007303DB" w:rsidRDefault="002B5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 xml:space="preserve">осуществление </w:t>
      </w:r>
      <w:r>
        <w:rPr>
          <w:b/>
          <w:sz w:val="28"/>
          <w:szCs w:val="28"/>
        </w:rPr>
        <w:t xml:space="preserve">земляных работ на территории города Нижневартовска </w:t>
      </w:r>
    </w:p>
    <w:p w:rsidR="007303DB" w:rsidRDefault="002B5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авариях на инженерных коммуникациях</w:t>
      </w: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г. Нижневартовск                                                                               от "____" __________ 20__ г.</w:t>
      </w:r>
    </w:p>
    <w:tbl>
      <w:tblPr>
        <w:tblW w:w="11129" w:type="dxa"/>
        <w:tblInd w:w="-885" w:type="dxa"/>
        <w:tblLook w:val="01E0" w:firstRow="1" w:lastRow="1" w:firstColumn="1" w:lastColumn="1" w:noHBand="0" w:noVBand="0"/>
      </w:tblPr>
      <w:tblGrid>
        <w:gridCol w:w="9696"/>
        <w:gridCol w:w="1365"/>
        <w:gridCol w:w="68"/>
      </w:tblGrid>
      <w:tr w:rsidR="007303DB">
        <w:trPr>
          <w:trHeight w:val="379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left="-106" w:right="-177" w:firstLine="85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Заявитель:______________________________________________________________________</w:t>
            </w:r>
          </w:p>
        </w:tc>
      </w:tr>
      <w:tr w:rsidR="007303DB">
        <w:trPr>
          <w:trHeight w:val="160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(наименование организации, ИНН, фамилия, имя, отчество (последнее - при наличии) руководителя, индивидуального предпринимателя, </w:t>
            </w:r>
            <w:r>
              <w:rPr>
                <w:rFonts w:eastAsia="Calibri"/>
                <w:sz w:val="16"/>
                <w:szCs w:val="16"/>
                <w:lang w:eastAsia="en-US"/>
              </w:rPr>
              <w:br w:type="textWrapping" w:clear="all"/>
              <w:t>физического лица)</w:t>
            </w:r>
          </w:p>
        </w:tc>
      </w:tr>
      <w:tr w:rsidR="007303DB">
        <w:trPr>
          <w:trHeight w:val="231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left="17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_______________________________________________________________________________</w:t>
            </w:r>
          </w:p>
        </w:tc>
      </w:tr>
      <w:tr w:rsidR="007303DB">
        <w:trPr>
          <w:trHeight w:val="157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7303DB">
        <w:trPr>
          <w:trHeight w:val="341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лицо:______________________________________________________________</w:t>
            </w:r>
          </w:p>
        </w:tc>
      </w:tr>
      <w:tr w:rsidR="007303DB">
        <w:trPr>
          <w:trHeight w:val="114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ind w:firstLine="88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(фамилия, имя, отчество (последнее – при наличии), должность, номер телефона)</w:t>
            </w:r>
          </w:p>
        </w:tc>
      </w:tr>
      <w:tr w:rsidR="007303DB">
        <w:trPr>
          <w:cantSplit/>
          <w:trHeight w:val="338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Подрядчик:______________________________________________________________________</w:t>
            </w:r>
          </w:p>
        </w:tc>
      </w:tr>
      <w:tr w:rsidR="007303DB">
        <w:trPr>
          <w:cantSplit/>
          <w:trHeight w:val="132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  <w:t>(наименование организации, ИНН, фамилия, имя, отчество (последнее - при наличии) руководителя, индивидуального предпринимателя,</w:t>
            </w:r>
          </w:p>
          <w:p w:rsidR="007303DB" w:rsidRDefault="002B504B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bCs/>
                <w:sz w:val="16"/>
                <w:szCs w:val="16"/>
              </w:rPr>
              <w:t>физического лица)</w:t>
            </w:r>
          </w:p>
        </w:tc>
      </w:tr>
      <w:tr w:rsidR="007303DB">
        <w:trPr>
          <w:gridAfter w:val="2"/>
          <w:wAfter w:w="614" w:type="dxa"/>
          <w:cantSplit/>
          <w:trHeight w:val="248"/>
        </w:trPr>
        <w:tc>
          <w:tcPr>
            <w:tcW w:w="9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_______________________________________________________________________________</w:t>
            </w:r>
          </w:p>
        </w:tc>
      </w:tr>
      <w:tr w:rsidR="007303DB">
        <w:trPr>
          <w:cantSplit/>
          <w:trHeight w:val="122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7303DB">
        <w:trPr>
          <w:cantSplit/>
          <w:trHeight w:val="347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лицо: ______________________________________________________________</w:t>
            </w:r>
          </w:p>
        </w:tc>
      </w:tr>
      <w:tr w:rsidR="007303DB">
        <w:trPr>
          <w:trHeight w:val="218"/>
        </w:trPr>
        <w:tc>
          <w:tcPr>
            <w:tcW w:w="1112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ind w:firstLine="70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(фамилия, имя, отчество (последнее – при наличии), должность, номер телефона)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работ: _______________________________________________________________________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Способ проведения работ:__________________________________________________________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проведения работ: __________________________________________________________</w:t>
            </w:r>
          </w:p>
        </w:tc>
      </w:tr>
      <w:tr w:rsidR="007303DB">
        <w:trPr>
          <w:gridAfter w:val="1"/>
          <w:wAfter w:w="69" w:type="dxa"/>
          <w:trHeight w:val="60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Временно занять для </w:t>
            </w:r>
            <w:r>
              <w:t xml:space="preserve">осуществления </w:t>
            </w:r>
            <w:r>
              <w:rPr>
                <w:rFonts w:eastAsia="Calibri"/>
                <w:lang w:eastAsia="en-US"/>
              </w:rPr>
              <w:t>работ земельный участок площадью _____________ кв.м.</w:t>
            </w:r>
          </w:p>
        </w:tc>
      </w:tr>
      <w:tr w:rsidR="007303DB">
        <w:trPr>
          <w:gridAfter w:val="1"/>
          <w:wAfter w:w="69" w:type="dxa"/>
          <w:trHeight w:val="291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нарушением дорожного  покрытия _____________ кв.м, асфальтового покрытия тротуара</w:t>
            </w:r>
          </w:p>
        </w:tc>
      </w:tr>
      <w:tr w:rsidR="007303DB">
        <w:trPr>
          <w:gridAfter w:val="1"/>
          <w:wAfter w:w="69" w:type="dxa"/>
          <w:trHeight w:val="397"/>
        </w:trPr>
        <w:tc>
          <w:tcPr>
            <w:tcW w:w="11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303DB" w:rsidRDefault="002B504B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или дворовой территории __________ кв.м, с нарушением газонов, скверов__________ кв.м.</w:t>
            </w:r>
          </w:p>
        </w:tc>
      </w:tr>
    </w:tbl>
    <w:p w:rsidR="007303DB" w:rsidRDefault="007303DB">
      <w:pPr>
        <w:jc w:val="center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1559"/>
        <w:gridCol w:w="4678"/>
      </w:tblGrid>
      <w:tr w:rsidR="007303DB">
        <w:trPr>
          <w:trHeight w:val="8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Начало осуществления работ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7303DB" w:rsidRDefault="002B50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Отметка сотрудника (ФИО, подпись, печать)</w:t>
            </w: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действия разрешения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Merge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Продление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3DB">
        <w:trPr>
          <w:trHeight w:val="60"/>
        </w:trPr>
        <w:tc>
          <w:tcPr>
            <w:tcW w:w="3369" w:type="dxa"/>
            <w:vAlign w:val="bottom"/>
          </w:tcPr>
          <w:p w:rsidR="007303DB" w:rsidRDefault="002B504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закрытия разрешения</w:t>
            </w:r>
          </w:p>
        </w:tc>
        <w:tc>
          <w:tcPr>
            <w:tcW w:w="1559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</w:tcPr>
          <w:p w:rsidR="007303DB" w:rsidRDefault="007303D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303DB" w:rsidRDefault="007303DB">
      <w:pPr>
        <w:jc w:val="both"/>
        <w:rPr>
          <w:rFonts w:eastAsia="Calibri"/>
          <w:lang w:eastAsia="en-US"/>
        </w:rPr>
      </w:pP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</w:t>
      </w:r>
    </w:p>
    <w:p w:rsidR="007303DB" w:rsidRDefault="002B504B">
      <w:pPr>
        <w:ind w:firstLine="5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(отметка о проведенной проверке документов, ФИО, подпись)</w:t>
      </w:r>
    </w:p>
    <w:p w:rsidR="007303DB" w:rsidRDefault="007303DB">
      <w:pPr>
        <w:jc w:val="both"/>
        <w:rPr>
          <w:rFonts w:eastAsia="Calibri"/>
          <w:sz w:val="20"/>
          <w:lang w:eastAsia="en-US"/>
        </w:rPr>
      </w:pPr>
    </w:p>
    <w:p w:rsidR="007303DB" w:rsidRDefault="007303DB">
      <w:pPr>
        <w:jc w:val="both"/>
        <w:rPr>
          <w:rFonts w:eastAsia="Calibri"/>
          <w:sz w:val="20"/>
          <w:lang w:eastAsia="en-US"/>
        </w:rPr>
      </w:pPr>
    </w:p>
    <w:p w:rsidR="007303DB" w:rsidRDefault="002B504B">
      <w:pPr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специалист оперативного отдела </w:t>
      </w:r>
    </w:p>
    <w:p w:rsidR="007303DB" w:rsidRDefault="002B504B">
      <w:pPr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департамента жилищно-коммунального</w:t>
      </w:r>
    </w:p>
    <w:p w:rsidR="007303DB" w:rsidRDefault="002B504B">
      <w:pPr>
        <w:jc w:val="both"/>
        <w:rPr>
          <w:rFonts w:eastAsia="Calibri"/>
          <w:lang w:eastAsia="en-US"/>
        </w:rPr>
      </w:pPr>
      <w:r>
        <w:rPr>
          <w:rFonts w:eastAsia="Calibri"/>
          <w:sz w:val="20"/>
          <w:lang w:eastAsia="en-US"/>
        </w:rPr>
        <w:t>хозяйства администрации город</w:t>
      </w:r>
      <w:r>
        <w:rPr>
          <w:rFonts w:eastAsia="Calibri"/>
          <w:lang w:eastAsia="en-US"/>
        </w:rPr>
        <w:t xml:space="preserve">                        _________________        ________________________</w:t>
      </w:r>
    </w:p>
    <w:p w:rsidR="007303DB" w:rsidRDefault="002B504B">
      <w:pPr>
        <w:ind w:left="4248" w:firstLine="572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(подпись)                                             (фамилия, имя, отчество)</w:t>
      </w: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2B504B">
      <w:pPr>
        <w:jc w:val="both"/>
        <w:rPr>
          <w:rFonts w:eastAsia="Calibri"/>
          <w:sz w:val="16"/>
          <w:lang w:eastAsia="en-US"/>
        </w:rPr>
      </w:pPr>
      <w:r>
        <w:rPr>
          <w:rFonts w:eastAsia="Calibri"/>
          <w:sz w:val="16"/>
          <w:lang w:eastAsia="en-US"/>
        </w:rPr>
        <w:t>М.П.</w:t>
      </w: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7303DB">
      <w:pPr>
        <w:jc w:val="both"/>
        <w:rPr>
          <w:rFonts w:eastAsia="Calibri"/>
          <w:sz w:val="16"/>
          <w:lang w:eastAsia="en-US"/>
        </w:rPr>
      </w:pPr>
    </w:p>
    <w:p w:rsidR="007303DB" w:rsidRDefault="002B504B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Разрешение на осуществление земляных работ на территории города Нижневартовска после окончания срока действия считается недействительным.</w:t>
      </w:r>
    </w:p>
    <w:p w:rsidR="007303DB" w:rsidRDefault="007303DB">
      <w:pPr>
        <w:ind w:left="4820"/>
        <w:jc w:val="right"/>
        <w:rPr>
          <w:rFonts w:eastAsia="Calibri"/>
        </w:rPr>
      </w:pPr>
    </w:p>
    <w:p w:rsidR="007303DB" w:rsidRDefault="002B504B">
      <w:pPr>
        <w:ind w:left="4820"/>
        <w:rPr>
          <w:bCs/>
          <w:szCs w:val="28"/>
        </w:rPr>
      </w:pPr>
      <w:r>
        <w:rPr>
          <w:bCs/>
          <w:szCs w:val="28"/>
        </w:rPr>
        <w:lastRenderedPageBreak/>
        <w:t>Приложение 6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ind w:left="4820"/>
        <w:jc w:val="both"/>
        <w:rPr>
          <w:sz w:val="28"/>
          <w:szCs w:val="28"/>
        </w:rPr>
      </w:pPr>
    </w:p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303DB" w:rsidRDefault="007303DB">
      <w:pPr>
        <w:ind w:left="4820"/>
        <w:jc w:val="both"/>
        <w:rPr>
          <w:sz w:val="28"/>
          <w:szCs w:val="28"/>
        </w:rPr>
      </w:pPr>
    </w:p>
    <w:p w:rsidR="007303DB" w:rsidRDefault="007303DB">
      <w:pPr>
        <w:ind w:left="4820"/>
        <w:jc w:val="both"/>
        <w:rPr>
          <w:sz w:val="28"/>
          <w:szCs w:val="28"/>
        </w:rPr>
      </w:pPr>
    </w:p>
    <w:p w:rsidR="007303DB" w:rsidRDefault="002B504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7303DB" w:rsidRDefault="002B504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завершении земляных работ и выполненном благоустройстве</w:t>
      </w:r>
    </w:p>
    <w:p w:rsidR="007303DB" w:rsidRDefault="002B504B">
      <w:pPr>
        <w:pStyle w:val="HTML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от "___" __________ 20__ г.</w:t>
      </w:r>
    </w:p>
    <w:p w:rsidR="007303DB" w:rsidRDefault="007303DB">
      <w:pPr>
        <w:contextualSpacing/>
        <w:jc w:val="center"/>
        <w:rPr>
          <w:b/>
          <w:sz w:val="28"/>
          <w:szCs w:val="28"/>
        </w:rPr>
      </w:pPr>
    </w:p>
    <w:p w:rsidR="007303DB" w:rsidRDefault="007303DB">
      <w:pPr>
        <w:contextualSpacing/>
        <w:jc w:val="center"/>
        <w:rPr>
          <w:sz w:val="28"/>
          <w:szCs w:val="28"/>
        </w:rPr>
      </w:pPr>
    </w:p>
    <w:p w:rsidR="007303DB" w:rsidRDefault="002B504B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ind w:hanging="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contextualSpacing/>
        <w:jc w:val="center"/>
        <w:rPr>
          <w:sz w:val="20"/>
        </w:rPr>
      </w:pPr>
      <w:r>
        <w:rPr>
          <w:sz w:val="20"/>
        </w:rPr>
        <w:t xml:space="preserve"> (наименование организации, фамилия, имя, отчество производителя работ, адрес)</w:t>
      </w:r>
    </w:p>
    <w:p w:rsidR="007303DB" w:rsidRDefault="007303DB">
      <w:pPr>
        <w:contextualSpacing/>
        <w:rPr>
          <w:sz w:val="28"/>
          <w:szCs w:val="28"/>
        </w:rPr>
      </w:pPr>
    </w:p>
    <w:p w:rsidR="007303DB" w:rsidRDefault="002B504B">
      <w:pPr>
        <w:contextualSpacing/>
        <w:rPr>
          <w:sz w:val="28"/>
          <w:szCs w:val="28"/>
        </w:rPr>
      </w:pPr>
      <w:r>
        <w:rPr>
          <w:sz w:val="28"/>
          <w:szCs w:val="28"/>
        </w:rPr>
        <w:t>Земляные работы производились по адресу:_______________________________</w:t>
      </w:r>
    </w:p>
    <w:p w:rsidR="007303DB" w:rsidRDefault="002B504B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contextualSpacing/>
        <w:rPr>
          <w:sz w:val="28"/>
          <w:szCs w:val="28"/>
        </w:rPr>
      </w:pPr>
      <w:r>
        <w:rPr>
          <w:sz w:val="28"/>
          <w:szCs w:val="28"/>
        </w:rPr>
        <w:t>Разрешение на осуществление земляных работ от________________№________</w:t>
      </w:r>
    </w:p>
    <w:p w:rsidR="007303DB" w:rsidRDefault="002B504B">
      <w:pPr>
        <w:contextualSpacing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jc w:val="center"/>
        <w:rPr>
          <w:sz w:val="20"/>
        </w:rPr>
      </w:pPr>
      <w:r>
        <w:rPr>
          <w:sz w:val="20"/>
        </w:rPr>
        <w:t>(представитель организации, производящей земляные работы (подрядчика) фамилия, имя, отчество, должность)</w:t>
      </w:r>
    </w:p>
    <w:p w:rsidR="007303DB" w:rsidRDefault="002B504B">
      <w:pPr>
        <w:jc w:val="both"/>
      </w:pPr>
      <w:r>
        <w:t>________________________________________________________________________________</w:t>
      </w:r>
    </w:p>
    <w:p w:rsidR="007303DB" w:rsidRDefault="002B504B">
      <w:pPr>
        <w:jc w:val="center"/>
        <w:rPr>
          <w:sz w:val="20"/>
        </w:rPr>
      </w:pPr>
      <w:r>
        <w:rPr>
          <w:sz w:val="20"/>
        </w:rPr>
        <w:t>(представитель организации, выполнявшей благоустройство, фамилия, имя, отчество, должность)</w:t>
      </w:r>
    </w:p>
    <w:p w:rsidR="007303DB" w:rsidRDefault="002B504B">
      <w:pPr>
        <w:jc w:val="center"/>
      </w:pPr>
      <w:r>
        <w:t>________________________________________________________________________________</w:t>
      </w:r>
    </w:p>
    <w:p w:rsidR="007303DB" w:rsidRDefault="002B504B">
      <w:pPr>
        <w:jc w:val="center"/>
        <w:rPr>
          <w:sz w:val="20"/>
        </w:rPr>
      </w:pPr>
      <w:r>
        <w:rPr>
          <w:sz w:val="20"/>
        </w:rPr>
        <w:t>(правообладатель земельного участка, фамилия, имя, отчество, должность)</w:t>
      </w:r>
    </w:p>
    <w:p w:rsidR="007303DB" w:rsidRDefault="002B504B">
      <w:pPr>
        <w:jc w:val="center"/>
      </w:pPr>
      <w:r>
        <w:t>________________________________________________________________________________</w:t>
      </w:r>
    </w:p>
    <w:p w:rsidR="007303DB" w:rsidRDefault="002B504B">
      <w:pPr>
        <w:jc w:val="center"/>
        <w:rPr>
          <w:sz w:val="20"/>
        </w:rPr>
      </w:pPr>
      <w:r>
        <w:rPr>
          <w:sz w:val="20"/>
        </w:rPr>
        <w:t>(правообладатель земельного участка, фамилия, имя, отчество, должность)</w:t>
      </w:r>
    </w:p>
    <w:p w:rsidR="007303DB" w:rsidRDefault="007303DB">
      <w:pPr>
        <w:jc w:val="center"/>
        <w:rPr>
          <w:sz w:val="20"/>
        </w:rPr>
      </w:pPr>
    </w:p>
    <w:p w:rsidR="007303DB" w:rsidRDefault="002B504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произвела освидетельствование территории, на которой осуществлялись земляные и благоустроительные работы в период с "____" ___________ 20___ г. по "____" ___________ 20___ г. и составила настоящий акт на предмет выполнения благоустроительных работ в полном объеме.</w:t>
      </w: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Представитель организации, производящей земляные работы (подрядчика)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7303DB">
        <w:trPr>
          <w:trHeight w:val="20"/>
        </w:trPr>
        <w:tc>
          <w:tcPr>
            <w:tcW w:w="334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03DB">
        <w:trPr>
          <w:trHeight w:val="278"/>
        </w:trPr>
        <w:tc>
          <w:tcPr>
            <w:tcW w:w="334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2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7303DB" w:rsidRDefault="002B504B">
      <w:pPr>
        <w:rPr>
          <w:sz w:val="20"/>
        </w:rPr>
      </w:pPr>
      <w:r>
        <w:rPr>
          <w:sz w:val="20"/>
        </w:rPr>
        <w:t>М.П. (при наличии)</w:t>
      </w: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Представитель организации, выполнявшей благоустройство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7303DB">
        <w:trPr>
          <w:trHeight w:val="20"/>
        </w:trPr>
        <w:tc>
          <w:tcPr>
            <w:tcW w:w="334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03DB">
        <w:trPr>
          <w:trHeight w:val="278"/>
        </w:trPr>
        <w:tc>
          <w:tcPr>
            <w:tcW w:w="334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2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7303DB" w:rsidRDefault="002B504B">
      <w:pPr>
        <w:rPr>
          <w:sz w:val="28"/>
          <w:szCs w:val="28"/>
        </w:rPr>
      </w:pPr>
      <w:r>
        <w:rPr>
          <w:sz w:val="20"/>
        </w:rPr>
        <w:t>М.П. (при наличии)</w:t>
      </w:r>
    </w:p>
    <w:p w:rsidR="007303DB" w:rsidRDefault="007303DB">
      <w:pPr>
        <w:pStyle w:val="HTML"/>
        <w:rPr>
          <w:rFonts w:cs="Times New Roman"/>
          <w:sz w:val="28"/>
          <w:szCs w:val="28"/>
        </w:rPr>
      </w:pP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Правообладатель земельного участка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7303DB">
        <w:trPr>
          <w:trHeight w:val="20"/>
        </w:trPr>
        <w:tc>
          <w:tcPr>
            <w:tcW w:w="334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03DB">
        <w:trPr>
          <w:trHeight w:val="278"/>
        </w:trPr>
        <w:tc>
          <w:tcPr>
            <w:tcW w:w="334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2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7303DB" w:rsidRDefault="002B504B">
      <w:pPr>
        <w:rPr>
          <w:sz w:val="28"/>
          <w:szCs w:val="28"/>
        </w:rPr>
      </w:pPr>
      <w:r>
        <w:rPr>
          <w:sz w:val="20"/>
        </w:rPr>
        <w:t>М.П. (при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7303DB">
        <w:trPr>
          <w:trHeight w:val="20"/>
        </w:trPr>
        <w:tc>
          <w:tcPr>
            <w:tcW w:w="334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03DB">
        <w:trPr>
          <w:trHeight w:val="278"/>
        </w:trPr>
        <w:tc>
          <w:tcPr>
            <w:tcW w:w="334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2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7303DB" w:rsidRDefault="002B504B">
      <w:pPr>
        <w:rPr>
          <w:sz w:val="20"/>
        </w:rPr>
      </w:pPr>
      <w:r>
        <w:rPr>
          <w:sz w:val="20"/>
        </w:rPr>
        <w:t>М.П. (при наличии)</w:t>
      </w: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</w:rPr>
        <w:br w:type="page" w:clear="all"/>
      </w:r>
      <w:r>
        <w:rPr>
          <w:bCs/>
          <w:szCs w:val="28"/>
        </w:rPr>
        <w:lastRenderedPageBreak/>
        <w:t>Приложение 7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ind w:firstLine="708"/>
        <w:jc w:val="right"/>
        <w:rPr>
          <w:rFonts w:eastAsia="Calibri"/>
        </w:rPr>
      </w:pPr>
      <w:r>
        <w:rPr>
          <w:rFonts w:eastAsia="Calibri"/>
        </w:rPr>
        <w:t>ФОРМА</w:t>
      </w:r>
    </w:p>
    <w:p w:rsidR="007303DB" w:rsidRDefault="007303DB">
      <w:pPr>
        <w:jc w:val="center"/>
      </w:pPr>
    </w:p>
    <w:p w:rsidR="007303DB" w:rsidRDefault="002B504B">
      <w:pPr>
        <w:jc w:val="right"/>
      </w:pPr>
      <w:r>
        <w:t>Кому: __________________________________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>(фамилия, имя, отчество (последнее - при наличии),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 наименование и данные документа, удостоверяющего 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>личность, - для физического лица; наименование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 индивидуального предпринимателя, ИНН, ОГРНИП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 - для физического лица, зарегистрированного в 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качестве индивидуального предпринимателя; полное 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>наименование юридического лица, ИНН, ОГРН,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 юридический адрес - для юридического лица)</w:t>
      </w:r>
      <w:r>
        <w:t xml:space="preserve"> </w:t>
      </w:r>
    </w:p>
    <w:p w:rsidR="007303DB" w:rsidRDefault="007303DB">
      <w:pPr>
        <w:jc w:val="right"/>
      </w:pPr>
    </w:p>
    <w:p w:rsidR="007303DB" w:rsidRDefault="002B504B">
      <w:pPr>
        <w:jc w:val="right"/>
      </w:pPr>
      <w:r>
        <w:t xml:space="preserve">Контактные данные: _____________________ </w:t>
      </w:r>
    </w:p>
    <w:p w:rsidR="007303DB" w:rsidRDefault="002B504B">
      <w:pPr>
        <w:jc w:val="right"/>
        <w:rPr>
          <w:sz w:val="20"/>
        </w:rPr>
      </w:pPr>
      <w:r>
        <w:rPr>
          <w:sz w:val="20"/>
        </w:rPr>
        <w:t xml:space="preserve">(почтовый индекс и адрес - для физического лица, </w:t>
      </w:r>
      <w:r>
        <w:rPr>
          <w:sz w:val="20"/>
        </w:rPr>
        <w:br w:type="textWrapping" w:clear="all"/>
        <w:t xml:space="preserve">в том числе зарегистрированного в качестве </w:t>
      </w:r>
      <w:r>
        <w:rPr>
          <w:sz w:val="20"/>
        </w:rPr>
        <w:br w:type="textWrapping" w:clear="all"/>
        <w:t>индивидуального предпринимателя,</w:t>
      </w:r>
      <w:r>
        <w:rPr>
          <w:sz w:val="20"/>
        </w:rPr>
        <w:br w:type="textWrapping" w:clear="all"/>
        <w:t xml:space="preserve"> телефон, адрес электронной почты) </w:t>
      </w:r>
    </w:p>
    <w:p w:rsidR="007303DB" w:rsidRDefault="007303DB">
      <w:pPr>
        <w:jc w:val="right"/>
        <w:rPr>
          <w:sz w:val="20"/>
        </w:rPr>
      </w:pPr>
    </w:p>
    <w:p w:rsidR="007303DB" w:rsidRDefault="002B5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7303DB" w:rsidRDefault="002B504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муниципальной услуги</w:t>
      </w:r>
    </w:p>
    <w:p w:rsidR="007303DB" w:rsidRDefault="002B5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________________ № __________ </w:t>
      </w:r>
    </w:p>
    <w:p w:rsidR="007303DB" w:rsidRDefault="007303DB">
      <w:pPr>
        <w:jc w:val="center"/>
        <w:rPr>
          <w:sz w:val="28"/>
          <w:szCs w:val="28"/>
        </w:rPr>
      </w:pPr>
    </w:p>
    <w:p w:rsidR="007303DB" w:rsidRDefault="007303DB">
      <w:pPr>
        <w:jc w:val="right"/>
        <w:rPr>
          <w:sz w:val="8"/>
        </w:rPr>
      </w:pPr>
    </w:p>
    <w:p w:rsidR="007303DB" w:rsidRDefault="002B50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на выдачу разрешения </w:t>
      </w:r>
      <w:r>
        <w:rPr>
          <w:sz w:val="28"/>
          <w:szCs w:val="28"/>
        </w:rPr>
        <w:br w:type="textWrapping" w:clear="all"/>
        <w:t xml:space="preserve">на осуществление земляных работ, зарегистрированного в департаменте жилищно-коммунального хозяйства администрации города Нижневартовска </w:t>
      </w:r>
      <w:r>
        <w:rPr>
          <w:sz w:val="28"/>
          <w:szCs w:val="28"/>
        </w:rPr>
        <w:br w:type="textWrapping" w:clear="all"/>
        <w:t xml:space="preserve">от "___" ____________ 20___ г. № __________, сообщаю об отказе </w:t>
      </w:r>
      <w:r>
        <w:rPr>
          <w:sz w:val="28"/>
          <w:szCs w:val="28"/>
        </w:rPr>
        <w:br w:type="textWrapping" w:clear="all"/>
        <w:t>в ____________________________________________________________________</w:t>
      </w:r>
    </w:p>
    <w:p w:rsidR="007303DB" w:rsidRDefault="002B504B">
      <w:pPr>
        <w:ind w:firstLine="708"/>
        <w:jc w:val="center"/>
        <w:rPr>
          <w:sz w:val="20"/>
        </w:rPr>
      </w:pPr>
      <w:r>
        <w:rPr>
          <w:sz w:val="20"/>
        </w:rPr>
        <w:t>(указывается основание)</w:t>
      </w:r>
    </w:p>
    <w:p w:rsidR="007303DB" w:rsidRDefault="002B50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департамент жилищно-коммунального хозяйства администрации города Нижневартовска с заявлением</w:t>
      </w:r>
      <w:r>
        <w:rPr>
          <w:sz w:val="28"/>
          <w:szCs w:val="28"/>
        </w:rPr>
        <w:br w:type="textWrapping" w:clear="all"/>
        <w:t xml:space="preserve">о предоставлении муниципальной услуги после устранения указанных нарушений. </w:t>
      </w:r>
    </w:p>
    <w:p w:rsidR="007303DB" w:rsidRDefault="002B50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303DB" w:rsidRDefault="007303DB"/>
    <w:p w:rsidR="007303DB" w:rsidRDefault="002B504B">
      <w:r>
        <w:t xml:space="preserve">Специалист оперативного отдела </w:t>
      </w:r>
    </w:p>
    <w:p w:rsidR="007303DB" w:rsidRDefault="002B504B">
      <w:r>
        <w:t>департамента жилищно-коммунального</w:t>
      </w:r>
    </w:p>
    <w:p w:rsidR="007303DB" w:rsidRDefault="002B504B">
      <w:pPr>
        <w:rPr>
          <w:sz w:val="20"/>
        </w:rPr>
      </w:pPr>
      <w:r>
        <w:t xml:space="preserve">хозяйства администрации города        </w:t>
      </w:r>
      <w:r>
        <w:rPr>
          <w:sz w:val="20"/>
        </w:rPr>
        <w:t xml:space="preserve">                _________________        ________________________</w:t>
      </w:r>
    </w:p>
    <w:p w:rsidR="007303DB" w:rsidRDefault="002B504B">
      <w:pPr>
        <w:ind w:firstLine="45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(подпись)                           (фамилия, имя, отчество)                  </w:t>
      </w:r>
    </w:p>
    <w:p w:rsidR="007303DB" w:rsidRDefault="007303DB">
      <w:pPr>
        <w:ind w:firstLine="708"/>
        <w:jc w:val="both"/>
        <w:rPr>
          <w:sz w:val="28"/>
          <w:szCs w:val="28"/>
        </w:rPr>
      </w:pP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</w:rPr>
        <w:br w:type="page" w:clear="all"/>
      </w:r>
      <w:r>
        <w:rPr>
          <w:bCs/>
          <w:szCs w:val="28"/>
        </w:rPr>
        <w:lastRenderedPageBreak/>
        <w:t xml:space="preserve"> Приложение 8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ind w:left="4820"/>
        <w:rPr>
          <w:bCs/>
          <w:szCs w:val="28"/>
        </w:rPr>
      </w:pPr>
    </w:p>
    <w:p w:rsidR="007303DB" w:rsidRDefault="002B504B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Исчерпывающий перечень документов, </w:t>
      </w:r>
    </w:p>
    <w:p w:rsidR="007303DB" w:rsidRDefault="002B504B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необходимых для предоставления муниципальной услуги</w:t>
      </w:r>
    </w:p>
    <w:p w:rsidR="007303DB" w:rsidRDefault="007303DB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6242"/>
      </w:tblGrid>
      <w:tr w:rsidR="007303DB">
        <w:tc>
          <w:tcPr>
            <w:tcW w:w="9997" w:type="auto"/>
            <w:gridSpan w:val="2"/>
          </w:tcPr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Результат: 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выдача разрешения на осуществление земляных работ на территории города Нижневартовска 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выдача разрешения на осуществление земляных работ на территории города Нижневартовска при авариях на инженерных коммуникациях;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продление разрешения на осуществление земляных работ на территории города Нижневартовска;</w:t>
            </w:r>
          </w:p>
          <w:p w:rsidR="007303DB" w:rsidRDefault="002B504B">
            <w:pPr>
              <w:spacing w:line="288" w:lineRule="atLeast"/>
              <w:jc w:val="both"/>
            </w:pPr>
            <w:r>
              <w:t>- закрытие разрешения на осуществление земляных работ на территории города Нижневартовска;</w:t>
            </w:r>
          </w:p>
        </w:tc>
      </w:tr>
      <w:tr w:rsidR="007303DB">
        <w:tc>
          <w:tcPr>
            <w:tcW w:w="3597" w:type="auto"/>
          </w:tcPr>
          <w:p w:rsidR="007303DB" w:rsidRDefault="002B504B">
            <w:pPr>
              <w:spacing w:line="288" w:lineRule="atLeast"/>
              <w:jc w:val="both"/>
            </w:pPr>
            <w:r>
              <w:t>Категория заявителя</w:t>
            </w:r>
          </w:p>
        </w:tc>
        <w:tc>
          <w:tcPr>
            <w:tcW w:w="6400" w:type="auto"/>
          </w:tcPr>
          <w:p w:rsidR="007303DB" w:rsidRDefault="002B504B">
            <w:pPr>
              <w:spacing w:line="288" w:lineRule="atLeast"/>
            </w:pPr>
            <w:r>
              <w:t>Физическое лицо;</w:t>
            </w:r>
          </w:p>
          <w:p w:rsidR="007303DB" w:rsidRDefault="002B504B">
            <w:pPr>
              <w:spacing w:line="288" w:lineRule="atLeast"/>
            </w:pPr>
            <w:r>
              <w:t>Юридическое лицо.</w:t>
            </w:r>
          </w:p>
        </w:tc>
      </w:tr>
      <w:tr w:rsidR="007303DB">
        <w:tc>
          <w:tcPr>
            <w:tcW w:w="3597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Исчерпывающий перечень документов, которые заявитель должен представить самостоятельно </w:t>
            </w:r>
          </w:p>
        </w:tc>
        <w:tc>
          <w:tcPr>
            <w:tcW w:w="6400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заявление о предоставлении муниципальной услуги по форме согласно приложению 3 к административному регламенту, а также к заявлению заявитель прилагает; 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копия документа, удостоверяющего личность заявителя;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лист согласования по форме, приведённой в приложении 9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осуществление земляных работ (по форме согласно приложению 4 − при плановых работах) или разрешение при авариях на инженерных сетях (по форме, приведенной в приложении 5);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гарантийное письмо о восстановлении благоустройства по форме согласно приложению 12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приказ о назначении ответственных лиц за осуществление земляных работ по форме согласно приложению 13 к административному регламенту (для юридических лиц — производителей работ);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</w:t>
            </w:r>
            <w:r w:rsidRPr="00E55AAD">
              <w:rPr>
                <w:bCs/>
              </w:rPr>
              <w:t>договор на проведение земляных работ (при наличии подрядчика)</w:t>
            </w:r>
            <w:r w:rsidRPr="00E55AAD">
              <w:t>, представляется в двух экземплярах: подлинник — для обозрения (возвращается заявителю) и копия — для приложения к заявлению (в виде нотариально удостоверенной копии или копии, заверенной печатью заявителя). Многостраничный документ должен быть пронумерован и прошнурован;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проект осуществления земляных работ (текстовая и графическая части, включая схему на </w:t>
            </w:r>
            <w:r w:rsidRPr="00E55AAD">
              <w:rPr>
                <w:szCs w:val="28"/>
              </w:rPr>
              <w:t>инженерно-топографическом плане</w:t>
            </w:r>
            <w:r w:rsidRPr="00E55AAD">
              <w:t xml:space="preserve"> М 1:500);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акт о состоянии благоустройства до начала работ по форме согласно приложению 14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договор о технологическом присоединении к сетям ИТО или технические условия (при подключении к сетям);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lastRenderedPageBreak/>
              <w:t>— правоустанавливающие документы на объект недвижимости (если права не зарегистрированы в ЕГРН);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фотографии благоустройства до начала работ предоставляются в графических форматах .jpeg, .png, .tiff;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акт о завершении земляных работ и восстановлении благоустройства по форме согласно приложению 6 к административному регламенту — при обращении по основанию «завершение работ»;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фотографии после завершения работ и восстановления благоустройства предоставляются в графических форматах .jpeg, .png, .tiff.</w:t>
            </w:r>
          </w:p>
        </w:tc>
      </w:tr>
      <w:tr w:rsidR="007303DB">
        <w:tc>
          <w:tcPr>
            <w:tcW w:w="3597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lastRenderedPageBreak/>
              <w:t xml:space="preserve">Исчерпывающий перечень документов, которые заявитель должен представить самостоятельно (при обращении представителя) </w:t>
            </w:r>
          </w:p>
        </w:tc>
        <w:tc>
          <w:tcPr>
            <w:tcW w:w="6400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заявление о предоставлении муниципальной услуги по форме согласно приложению 3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копия документ</w:t>
            </w:r>
            <w:r w:rsidR="00663581">
              <w:t>а</w:t>
            </w:r>
            <w:r w:rsidR="00AE0515">
              <w:t>, удостоверяющего</w:t>
            </w:r>
            <w:r w:rsidRPr="00E55AAD">
              <w:t xml:space="preserve"> личность представителя заявителя;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лист согласования по форме, приведённой в приложении 9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осуществление земляных работ по форме согласно приложению 4 или разрешение при авариях на инженерных сетях по форме согласно приложению 5;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документ, подтверждающий полномочия представителя заявителя;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гарантийное письмо о восстановлении благоустройства по форме согласно приложению 12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приказ о назначении ответственных лиц по форме согласно приложению 13 к административному регламенту (для юридических лиц— производителей работ);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</w:t>
            </w:r>
            <w:r w:rsidRPr="00E55AAD">
              <w:rPr>
                <w:bCs/>
              </w:rPr>
              <w:t>договор на проведение земляных работ (при наличии подрядчика)</w:t>
            </w:r>
            <w:r w:rsidRPr="00E55AAD">
              <w:t>, представляется в двух экземплярах: подлинник — для обозрения (возвращается заявителю) и копия — для приложения к заявлению (в виде нотариально удостоверенной копии или копии, заверенной печатью заявителя). Многостраничный документ должен быть пронумерован и прошнурован;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проект осуществления земляных работ (текстовая и графическая части, включая схему на </w:t>
            </w:r>
            <w:r w:rsidRPr="00E55AAD">
              <w:rPr>
                <w:szCs w:val="28"/>
              </w:rPr>
              <w:t>инженерно-топографическом плане</w:t>
            </w:r>
            <w:r w:rsidRPr="00E55AAD">
              <w:t xml:space="preserve"> М 1:500);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акт о состоянии благоустройства до начала работ по форме согласно приложению 14 к административному регламенту;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договор о технологическом присоединении к сетям ИТО или технические условия (при подключении к сетям);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правоустанавливающие документы на объект недвижимости (если не зарегистрированы в ЕГРН);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фотографии благоустройства до начала работ</w:t>
            </w:r>
            <w:r w:rsidR="00C73B74">
              <w:t xml:space="preserve"> </w:t>
            </w:r>
            <w:r w:rsidR="00C73B74" w:rsidRPr="00E55AAD">
              <w:t>предоставляются в графических форматах .jp</w:t>
            </w:r>
            <w:r w:rsidR="00C73B74">
              <w:t>eg, .png, .tiff</w:t>
            </w:r>
            <w:r w:rsidRPr="00E55AAD">
              <w:t>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 xml:space="preserve">— акт о завершении работ и восстановлении благоустройства по форме согласно приложению 6 к </w:t>
            </w:r>
            <w:r w:rsidRPr="00E55AAD">
              <w:lastRenderedPageBreak/>
              <w:t>административному регламенту — при основании «завершение работ»;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фотографии после завершения работ и восстановления благоустройства</w:t>
            </w:r>
            <w:r w:rsidR="00C73B74">
              <w:t xml:space="preserve"> </w:t>
            </w:r>
            <w:r w:rsidR="00C73B74" w:rsidRPr="00E55AAD">
              <w:t>предоставляются в графических форматах .jpeg, .png, .tiff.</w:t>
            </w:r>
            <w:r w:rsidRPr="00E55AAD">
              <w:t>.</w:t>
            </w:r>
          </w:p>
        </w:tc>
      </w:tr>
      <w:tr w:rsidR="007303DB">
        <w:tc>
          <w:tcPr>
            <w:tcW w:w="3597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6400" w:type="auto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выписка из ЕГРИП, в случае подачи заявления индивидуальным предпринимателем;</w:t>
            </w:r>
          </w:p>
          <w:p w:rsidR="007303DB" w:rsidRPr="00E55AAD" w:rsidRDefault="002B504B">
            <w:pPr>
              <w:jc w:val="both"/>
            </w:pPr>
            <w:r w:rsidRPr="00E55AAD">
              <w:t>— выписка из ЕГРЮЛ, в случае подачи заявления юридическим лицом;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выписка из ЕГРН об основных характеристиках и зарегистрированных правах на объект недвижимости;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уведомление о планируемом сносе;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строительство;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использование земельного участка (гос/муниципальная собственность);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размещение нестационарного объекта;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уведомление о соответствии параметров ИЖС/садового дома;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разрешение на установку и эксплуатацию рекламной конструкции;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технические условия для подключения к сетям ИТО;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— согласованная схема движения транспорта и пешеходов (при работах на проезжей части);</w:t>
            </w:r>
          </w:p>
        </w:tc>
      </w:tr>
      <w:tr w:rsidR="007303DB">
        <w:tc>
          <w:tcPr>
            <w:tcW w:w="3597" w:type="auto"/>
          </w:tcPr>
          <w:p w:rsidR="007303DB" w:rsidRDefault="002B504B">
            <w:pPr>
              <w:spacing w:line="288" w:lineRule="atLeast"/>
              <w:jc w:val="both"/>
            </w:pPr>
            <w:r>
              <w:t>Исчерпывающий перечень документов, которые заявитель вправе представить по собственной инициативе (при обращении представителя)</w:t>
            </w:r>
          </w:p>
        </w:tc>
        <w:tc>
          <w:tcPr>
            <w:tcW w:w="6400" w:type="auto"/>
          </w:tcPr>
          <w:p w:rsidR="007303DB" w:rsidRDefault="002B504B">
            <w:pPr>
              <w:spacing w:line="288" w:lineRule="atLeast"/>
              <w:jc w:val="both"/>
            </w:pPr>
            <w:r>
              <w:t>— выписка из ЕГРИП, в случае подачи заявления индивидуальным предпринимателем;</w:t>
            </w:r>
          </w:p>
          <w:p w:rsidR="007303DB" w:rsidRDefault="002B504B">
            <w:pPr>
              <w:jc w:val="both"/>
            </w:pPr>
            <w:r>
              <w:t>— выписка из ЕГРЮЛ, в случае подачи заявления юридическим лицом;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выписка из ЕГРН об основных характеристиках и зарегистрированных правах на объект недвижимости;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уведомление о планируемом сносе;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разрешение на строительство;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разрешение на использование земельного участка (гос/муниципальная собственность);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разрешение на размещение нестационарного объекта;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уведомление о соответствии параметров ИЖС/садового дома;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разрешение на установку и эксплуатацию рекламной конструкции;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технические условия для подключения к сетям ИТО;</w:t>
            </w:r>
          </w:p>
          <w:p w:rsidR="007303DB" w:rsidRDefault="002B504B">
            <w:pPr>
              <w:spacing w:line="288" w:lineRule="atLeast"/>
              <w:jc w:val="both"/>
            </w:pPr>
            <w:r>
              <w:t>— согласованная схема движения транспорта и пешеходов (при работах на проезжей части).</w:t>
            </w:r>
          </w:p>
        </w:tc>
      </w:tr>
      <w:tr w:rsidR="007303DB">
        <w:tc>
          <w:tcPr>
            <w:tcW w:w="3597" w:type="auto"/>
          </w:tcPr>
          <w:p w:rsidR="007303DB" w:rsidRDefault="002B504B">
            <w:pPr>
              <w:spacing w:line="288" w:lineRule="atLeast"/>
              <w:jc w:val="both"/>
            </w:pPr>
            <w:r>
              <w:t>Способ подачи</w:t>
            </w:r>
          </w:p>
        </w:tc>
        <w:tc>
          <w:tcPr>
            <w:tcW w:w="6400" w:type="auto"/>
          </w:tcPr>
          <w:p w:rsidR="007303DB" w:rsidRDefault="002B504B">
            <w:r>
              <w:t xml:space="preserve">— в Департамент лично или посредством почтового отправления </w:t>
            </w:r>
            <w:r>
              <w:rPr>
                <w:rFonts w:eastAsia="Tahoma"/>
              </w:rPr>
              <w:t>(в случае подачи заявления путем направления почтового отправления верность его и прилагаемых к нему копий документов должна быть засвидетельствована нотариусом)</w:t>
            </w:r>
            <w:r>
              <w:t>;</w:t>
            </w:r>
          </w:p>
          <w:p w:rsidR="007303DB" w:rsidRDefault="002B504B">
            <w:pPr>
              <w:spacing w:line="288" w:lineRule="atLeast"/>
            </w:pPr>
            <w:r>
              <w:t>— в МФЦ;</w:t>
            </w:r>
          </w:p>
          <w:p w:rsidR="007303DB" w:rsidRDefault="002B504B">
            <w:pPr>
              <w:spacing w:line="288" w:lineRule="atLeast"/>
            </w:pPr>
            <w:r>
              <w:t>— ЕПГУ</w:t>
            </w:r>
          </w:p>
        </w:tc>
      </w:tr>
    </w:tbl>
    <w:p w:rsidR="007303DB" w:rsidRDefault="007303DB">
      <w:pPr>
        <w:ind w:left="4820"/>
        <w:rPr>
          <w:sz w:val="28"/>
        </w:rPr>
      </w:pPr>
    </w:p>
    <w:p w:rsidR="007303DB" w:rsidRDefault="007303DB">
      <w:pPr>
        <w:ind w:left="4820"/>
        <w:rPr>
          <w:sz w:val="28"/>
        </w:rPr>
      </w:pPr>
    </w:p>
    <w:p w:rsidR="007303DB" w:rsidRDefault="007303DB">
      <w:pPr>
        <w:ind w:left="4820"/>
        <w:rPr>
          <w:sz w:val="28"/>
        </w:rPr>
      </w:pPr>
    </w:p>
    <w:p w:rsidR="007303DB" w:rsidRDefault="007303DB">
      <w:pPr>
        <w:ind w:left="4820"/>
        <w:rPr>
          <w:sz w:val="28"/>
        </w:rPr>
      </w:pPr>
    </w:p>
    <w:p w:rsidR="007303DB" w:rsidRDefault="002B504B">
      <w:pPr>
        <w:ind w:left="4820"/>
        <w:rPr>
          <w:rFonts w:eastAsia="Calibri"/>
        </w:rPr>
      </w:pPr>
      <w:r>
        <w:rPr>
          <w:bCs/>
          <w:szCs w:val="28"/>
        </w:rPr>
        <w:lastRenderedPageBreak/>
        <w:t>Приложение 9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jc w:val="center"/>
        <w:rPr>
          <w:b/>
        </w:rPr>
      </w:pPr>
      <w:r>
        <w:rPr>
          <w:b/>
        </w:rPr>
        <w:t>СОГЛАСОВАНИЕ</w:t>
      </w:r>
    </w:p>
    <w:p w:rsidR="007303DB" w:rsidRDefault="00A10F21">
      <w:pPr>
        <w:jc w:val="center"/>
        <w:rPr>
          <w:b/>
        </w:rPr>
      </w:pPr>
      <w:r>
        <w:rPr>
          <w:b/>
        </w:rPr>
        <w:t>осуществления</w:t>
      </w:r>
      <w:r w:rsidR="002B504B">
        <w:rPr>
          <w:b/>
        </w:rPr>
        <w:t xml:space="preserve"> работ с заинтересованными службами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536"/>
      </w:tblGrid>
      <w:tr w:rsidR="007303DB">
        <w:tc>
          <w:tcPr>
            <w:tcW w:w="709" w:type="dxa"/>
          </w:tcPr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820" w:type="dxa"/>
          </w:tcPr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организации, </w:t>
            </w:r>
          </w:p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органа</w:t>
            </w:r>
          </w:p>
        </w:tc>
        <w:tc>
          <w:tcPr>
            <w:tcW w:w="4536" w:type="dxa"/>
          </w:tcPr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Замечания, </w:t>
            </w:r>
          </w:p>
          <w:p w:rsidR="007303DB" w:rsidRDefault="002B50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дата, подпись</w:t>
            </w:r>
          </w:p>
        </w:tc>
      </w:tr>
      <w:tr w:rsidR="007303DB">
        <w:trPr>
          <w:trHeight w:val="631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7303DB" w:rsidRDefault="002B504B">
            <w:r>
              <w:t xml:space="preserve">Управление архитектуры </w:t>
            </w:r>
            <w:r>
              <w:br w:type="textWrapping" w:clear="all"/>
              <w:t xml:space="preserve">и градостроительства департамента строительства администрации города 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631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7303DB" w:rsidRDefault="002B504B">
            <w:r>
              <w:t xml:space="preserve">Управление по природопользованию </w:t>
            </w:r>
            <w:r>
              <w:br w:type="textWrapping" w:clear="all"/>
              <w:t>и экологии администрации города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631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7303DB" w:rsidRDefault="002B504B">
            <w: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412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7303DB" w:rsidRDefault="002B504B">
            <w:r>
              <w:t>Департамент муниципальной собственности и земельных ресурсов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412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7303DB" w:rsidRDefault="002B504B">
            <w:r>
              <w:t>Акционерное общество "Горэлектросеть"</w:t>
            </w:r>
          </w:p>
          <w:p w:rsidR="007303DB" w:rsidRDefault="007303DB"/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572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7303DB" w:rsidRDefault="002B504B">
            <w:r>
              <w:rPr>
                <w:rStyle w:val="afe"/>
                <w:b w:val="0"/>
              </w:rPr>
              <w:t xml:space="preserve">Общество с ограниченной ответственностью </w:t>
            </w:r>
            <w:r>
              <w:t>"</w:t>
            </w:r>
            <w:r>
              <w:rPr>
                <w:rStyle w:val="afe"/>
                <w:b w:val="0"/>
              </w:rPr>
              <w:t>Нижневартовские коммунальные системы"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539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7303DB" w:rsidRDefault="002B504B">
            <w:r>
              <w:t xml:space="preserve">Филиал АО "Горэлектросеть" </w:t>
            </w:r>
            <w:r>
              <w:br w:type="textWrapping" w:clear="all"/>
              <w:t xml:space="preserve">Управление теплоснабжения </w:t>
            </w:r>
          </w:p>
          <w:p w:rsidR="007303DB" w:rsidRDefault="002B504B">
            <w:r>
              <w:t>города  Нижневартовск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7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8.</w:t>
            </w:r>
          </w:p>
        </w:tc>
        <w:tc>
          <w:tcPr>
            <w:tcW w:w="4820" w:type="dxa"/>
          </w:tcPr>
          <w:p w:rsidR="007303DB" w:rsidRDefault="002B504B">
            <w:r>
              <w:t>ГЦТЭТ Ханты-Мансийского макрорегионального филиала "УРАЛ" публичного акционерного общества "Ростелеком"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562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7303DB" w:rsidRDefault="002B504B">
            <w:r>
              <w:t>Филиал публичного акционерного общества "МобильныеТелеСистемы" в ХМАО - Югре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7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7303DB" w:rsidRDefault="002B504B">
            <w:r>
              <w:t>Общество с ограниченной ответственностью "Нижневартовскгаз"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7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7303DB" w:rsidRDefault="002B504B">
            <w:r>
              <w:t>Филиал АО "Россети Тюмень" Нижневартовские  электрические сети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7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7303DB" w:rsidRDefault="002B504B">
            <w:r>
              <w:t>Акционерное общество "Северсвязь" (старая часть города)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536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7303DB" w:rsidRDefault="002B504B">
            <w:r>
              <w:t xml:space="preserve">Муниципальное бюджетное учреждение "Управление по дорожному хозяйству </w:t>
            </w:r>
            <w:r>
              <w:br w:type="textWrapping" w:clear="all"/>
              <w:t xml:space="preserve">и благоустройству города Нижневартовска" (дороги) 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508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7303DB" w:rsidRDefault="002B504B">
            <w:r>
              <w:t xml:space="preserve">Муниципальное бюджетное учреждение "Управление по дорожному хозяйству </w:t>
            </w:r>
            <w:r>
              <w:br w:type="textWrapping" w:clear="all"/>
              <w:t>и благоустройству города Нижневартовска" (светофоры)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49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15.</w:t>
            </w:r>
          </w:p>
        </w:tc>
        <w:tc>
          <w:tcPr>
            <w:tcW w:w="4820" w:type="dxa"/>
          </w:tcPr>
          <w:p w:rsidR="007303DB" w:rsidRDefault="002B504B">
            <w:r>
              <w:t xml:space="preserve">Муниципальное казенное учреждение города Нижневартовска "Управление </w:t>
            </w:r>
            <w:r>
              <w:br w:type="textWrapping" w:clear="all"/>
              <w:t xml:space="preserve">по делам гражданской обороны </w:t>
            </w:r>
            <w:r>
              <w:br w:type="textWrapping" w:clear="all"/>
              <w:t>и чрезвычайным ситуациям" (камеры)</w:t>
            </w:r>
          </w:p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  <w:tr w:rsidR="007303DB">
        <w:trPr>
          <w:trHeight w:val="70"/>
        </w:trPr>
        <w:tc>
          <w:tcPr>
            <w:tcW w:w="709" w:type="dxa"/>
          </w:tcPr>
          <w:p w:rsidR="007303DB" w:rsidRDefault="002B504B">
            <w:pPr>
              <w:jc w:val="center"/>
            </w:pPr>
            <w:r>
              <w:t>16.</w:t>
            </w:r>
          </w:p>
        </w:tc>
        <w:tc>
          <w:tcPr>
            <w:tcW w:w="4820" w:type="dxa"/>
          </w:tcPr>
          <w:p w:rsidR="007303DB" w:rsidRDefault="002B504B">
            <w:r>
              <w:t xml:space="preserve">Другие заинтересованные лица </w:t>
            </w:r>
          </w:p>
          <w:p w:rsidR="007303DB" w:rsidRDefault="007303DB"/>
          <w:p w:rsidR="007303DB" w:rsidRDefault="007303DB"/>
          <w:p w:rsidR="007303DB" w:rsidRDefault="007303DB"/>
        </w:tc>
        <w:tc>
          <w:tcPr>
            <w:tcW w:w="4536" w:type="dxa"/>
          </w:tcPr>
          <w:p w:rsidR="007303DB" w:rsidRDefault="007303DB">
            <w:pPr>
              <w:jc w:val="both"/>
            </w:pPr>
          </w:p>
        </w:tc>
      </w:tr>
    </w:tbl>
    <w:p w:rsidR="007303DB" w:rsidRDefault="002B504B">
      <w:pPr>
        <w:ind w:left="4820"/>
        <w:rPr>
          <w:bCs/>
          <w:szCs w:val="28"/>
        </w:rPr>
      </w:pPr>
      <w:r>
        <w:rPr>
          <w:sz w:val="28"/>
        </w:rPr>
        <w:br w:type="page" w:clear="all"/>
      </w:r>
      <w:r>
        <w:rPr>
          <w:bCs/>
          <w:szCs w:val="28"/>
        </w:rPr>
        <w:lastRenderedPageBreak/>
        <w:t>Приложение 10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2B504B">
      <w:pPr>
        <w:spacing w:before="240" w:after="240"/>
        <w:jc w:val="center"/>
        <w:rPr>
          <w:strike/>
          <w:sz w:val="28"/>
          <w:szCs w:val="28"/>
        </w:rPr>
      </w:pPr>
      <w:r>
        <w:rPr>
          <w:b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 или для отказа в предоставлении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7"/>
        <w:gridCol w:w="5544"/>
      </w:tblGrid>
      <w:tr w:rsidR="007303DB" w:rsidTr="00395B57">
        <w:tc>
          <w:tcPr>
            <w:tcW w:w="0" w:type="auto"/>
            <w:gridSpan w:val="2"/>
          </w:tcPr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Результат: - выдача разрешения на осуществление земляных работ на территории города Нижневартовска 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выдача разрешения на осуществление земляных работ на территории города Нижневартовска при авариях на инженерных коммуникациях;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продление разрешения на осуществление земляных работ на территории города Нижневартовска;</w:t>
            </w:r>
          </w:p>
          <w:p w:rsidR="007303DB" w:rsidRDefault="002B504B">
            <w:pPr>
              <w:pStyle w:val="aff6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закрытие разрешения на осуществление земляных работ на территории города Нижневартовска;</w:t>
            </w:r>
          </w:p>
        </w:tc>
      </w:tr>
      <w:tr w:rsidR="007303DB" w:rsidTr="00395B57">
        <w:tc>
          <w:tcPr>
            <w:tcW w:w="4261" w:type="dxa"/>
          </w:tcPr>
          <w:p w:rsidR="007303DB" w:rsidRDefault="002B504B">
            <w:r>
              <w:t>Кто обращается:</w:t>
            </w:r>
          </w:p>
        </w:tc>
        <w:tc>
          <w:tcPr>
            <w:tcW w:w="5736" w:type="dxa"/>
          </w:tcPr>
          <w:p w:rsidR="007303DB" w:rsidRDefault="002B504B">
            <w:pPr>
              <w:numPr>
                <w:ilvl w:val="0"/>
                <w:numId w:val="27"/>
              </w:numPr>
              <w:ind w:left="419" w:hanging="419"/>
            </w:pPr>
            <w:r>
              <w:t>Заявитель;</w:t>
            </w:r>
          </w:p>
          <w:p w:rsidR="007303DB" w:rsidRDefault="002B504B">
            <w:pPr>
              <w:numPr>
                <w:ilvl w:val="0"/>
                <w:numId w:val="27"/>
              </w:numPr>
              <w:ind w:left="419" w:hanging="419"/>
            </w:pPr>
            <w:r>
              <w:t xml:space="preserve">Представитель </w:t>
            </w:r>
          </w:p>
        </w:tc>
      </w:tr>
      <w:tr w:rsidR="007303DB" w:rsidTr="00395B57">
        <w:tc>
          <w:tcPr>
            <w:tcW w:w="4261" w:type="dxa"/>
          </w:tcPr>
          <w:p w:rsidR="007303DB" w:rsidRDefault="002B504B">
            <w:r>
              <w:rPr>
                <w:szCs w:val="19"/>
              </w:rPr>
      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  </w:t>
            </w:r>
          </w:p>
        </w:tc>
        <w:tc>
          <w:tcPr>
            <w:tcW w:w="5736" w:type="dxa"/>
          </w:tcPr>
          <w:p w:rsidR="007303DB" w:rsidRDefault="002B504B">
            <w:pPr>
              <w:jc w:val="both"/>
            </w:pPr>
            <w:r>
              <w:t>—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      </w:r>
          </w:p>
          <w:p w:rsidR="007303DB" w:rsidRDefault="002B504B">
            <w:pPr>
              <w:jc w:val="both"/>
            </w:pPr>
            <w:r>
              <w:t>— неполное заполнение полей в заявлении о предоставлении Муниципальной услуги, в том числе в интерактивной форме заявления о предоставлении Муниципальной услуги на Едином портале;</w:t>
            </w:r>
          </w:p>
          <w:p w:rsidR="007303DB" w:rsidRDefault="002B504B">
            <w:pPr>
              <w:jc w:val="both"/>
            </w:pPr>
            <w:r>
              <w:t>— представление неполного комплекта документов, необходимых для предоставления Муниципальной услуги;</w:t>
            </w:r>
          </w:p>
          <w:p w:rsidR="007303DB" w:rsidRDefault="002B504B">
            <w:pPr>
              <w:jc w:val="both"/>
            </w:pPr>
            <w:r>
              <w:t>—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Заявителя);</w:t>
            </w:r>
          </w:p>
          <w:p w:rsidR="007303DB" w:rsidRDefault="002B504B">
            <w:pPr>
              <w:jc w:val="both"/>
            </w:pPr>
            <w:r>
              <w:t>—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7303DB" w:rsidRDefault="002B504B">
            <w:pPr>
              <w:jc w:val="both"/>
            </w:pPr>
            <w:r>
              <w:t>—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 w:rsidR="007303DB" w:rsidRDefault="002B504B">
            <w:pPr>
              <w:jc w:val="both"/>
            </w:pPr>
            <w:r>
              <w:t>—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:rsidR="007303DB" w:rsidRDefault="002B504B">
            <w:pPr>
              <w:jc w:val="both"/>
            </w:pPr>
            <w:r>
              <w:t xml:space="preserve">— выявлено несоблюдение установленных статьей 11 Федерального закона от 06.04.2011 N 63-ФЗ "Об электронной подписи" условий признания </w:t>
            </w:r>
            <w:r>
              <w:lastRenderedPageBreak/>
              <w:t>действительности, усиленной квалифицированной электронной подписи.</w:t>
            </w:r>
          </w:p>
        </w:tc>
      </w:tr>
      <w:tr w:rsidR="007303DB" w:rsidRPr="00E55AAD" w:rsidTr="00395B57">
        <w:tc>
          <w:tcPr>
            <w:tcW w:w="4261" w:type="dxa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lastRenderedPageBreak/>
              <w:t>Основания для отказа в предоставлении муниципальной услуги</w:t>
            </w:r>
            <w:r w:rsidRPr="00E55AAD">
              <w:rPr>
                <w:strike/>
                <w:color w:val="FF0000"/>
              </w:rPr>
              <w:t xml:space="preserve"> </w:t>
            </w:r>
          </w:p>
          <w:p w:rsidR="007303DB" w:rsidRPr="00E55AAD" w:rsidRDefault="007303DB"/>
        </w:tc>
        <w:tc>
          <w:tcPr>
            <w:tcW w:w="5736" w:type="dxa"/>
          </w:tcPr>
          <w:p w:rsidR="007303DB" w:rsidRPr="00E55AAD" w:rsidRDefault="002B504B">
            <w:pPr>
              <w:spacing w:line="288" w:lineRule="atLeast"/>
              <w:jc w:val="both"/>
            </w:pPr>
            <w:r w:rsidRPr="00E55AAD">
              <w:t>1. поступление ответа органа государственной власти, органа местного самоуправления либо подведомственной ему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2. несоответствие проекта осуществления земляных работ требованиям, установленным пунктом 2.11.1 административного регламента;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3. установлены факты нарушений при проведении земляных работ в соответствии с ранее выданным Разрешением;</w:t>
            </w:r>
          </w:p>
          <w:p w:rsidR="007303DB" w:rsidRPr="00E55AAD" w:rsidRDefault="002B504B">
            <w:pPr>
              <w:spacing w:line="288" w:lineRule="atLeast"/>
              <w:jc w:val="both"/>
            </w:pPr>
            <w:r w:rsidRPr="00E55AAD">
              <w:t>4. наличие противоречивых св</w:t>
            </w:r>
            <w:r w:rsidR="00395B57" w:rsidRPr="00E55AAD">
              <w:t>едений в заявлении и документах;</w:t>
            </w:r>
          </w:p>
          <w:p w:rsidR="00395B57" w:rsidRPr="00E55AAD" w:rsidRDefault="00395B57" w:rsidP="00395B57">
            <w:pPr>
              <w:jc w:val="both"/>
            </w:pPr>
            <w:r w:rsidRPr="00E55AAD">
              <w:t xml:space="preserve">5. предоставление документов </w:t>
            </w:r>
            <w:r w:rsidR="00E55AAD" w:rsidRPr="00E55AAD">
              <w:t>неуполномоченным</w:t>
            </w:r>
            <w:r w:rsidRPr="00E55AAD">
              <w:t xml:space="preserve"> лицом.</w:t>
            </w:r>
          </w:p>
        </w:tc>
      </w:tr>
      <w:tr w:rsidR="007303DB" w:rsidTr="00395B57">
        <w:trPr>
          <w:trHeight w:val="56"/>
        </w:trPr>
        <w:tc>
          <w:tcPr>
            <w:tcW w:w="4261" w:type="dxa"/>
          </w:tcPr>
          <w:p w:rsidR="007303DB" w:rsidRDefault="002B504B">
            <w:pPr>
              <w:jc w:val="both"/>
            </w:pPr>
            <w:r>
              <w:t>Основания для приостановления предоставления муниципальной услуги</w:t>
            </w:r>
          </w:p>
        </w:tc>
        <w:tc>
          <w:tcPr>
            <w:tcW w:w="5736" w:type="dxa"/>
          </w:tcPr>
          <w:p w:rsidR="007303DB" w:rsidRDefault="002B504B">
            <w:pPr>
              <w:jc w:val="both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</w:tbl>
    <w:p w:rsidR="007303DB" w:rsidRDefault="007303DB">
      <w:pPr>
        <w:ind w:left="4820"/>
        <w:rPr>
          <w:sz w:val="28"/>
        </w:rPr>
      </w:pPr>
    </w:p>
    <w:p w:rsidR="007303DB" w:rsidRDefault="002B504B">
      <w:pPr>
        <w:ind w:left="4820"/>
        <w:rPr>
          <w:bCs/>
          <w:szCs w:val="28"/>
        </w:rPr>
      </w:pPr>
      <w:r>
        <w:rPr>
          <w:sz w:val="28"/>
        </w:rPr>
        <w:br w:type="page" w:clear="all"/>
      </w:r>
      <w:r>
        <w:rPr>
          <w:bCs/>
          <w:szCs w:val="28"/>
        </w:rPr>
        <w:lastRenderedPageBreak/>
        <w:t>Приложение 11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ind w:left="4820"/>
        <w:rPr>
          <w:bCs/>
          <w:szCs w:val="28"/>
        </w:rPr>
      </w:pPr>
    </w:p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303DB" w:rsidRDefault="007303DB">
      <w:pPr>
        <w:ind w:left="4820"/>
        <w:jc w:val="both"/>
        <w:rPr>
          <w:sz w:val="28"/>
          <w:szCs w:val="28"/>
        </w:rPr>
      </w:pPr>
    </w:p>
    <w:p w:rsidR="007303DB" w:rsidRDefault="007303DB">
      <w:pPr>
        <w:jc w:val="center"/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11"/>
      </w:tblGrid>
      <w:tr w:rsidR="007303DB">
        <w:trPr>
          <w:trHeight w:val="1671"/>
        </w:trPr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главы города,</w:t>
            </w:r>
          </w:p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</w:t>
            </w:r>
          </w:p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жилищно-коммунального хозяйства   администрации города Нижневартовска</w:t>
            </w:r>
          </w:p>
        </w:tc>
      </w:tr>
    </w:tbl>
    <w:p w:rsidR="007303DB" w:rsidRDefault="007303DB">
      <w:pPr>
        <w:jc w:val="center"/>
        <w:rPr>
          <w:sz w:val="28"/>
          <w:szCs w:val="28"/>
        </w:rPr>
      </w:pPr>
    </w:p>
    <w:p w:rsidR="007303DB" w:rsidRDefault="007303DB">
      <w:pPr>
        <w:jc w:val="center"/>
        <w:rPr>
          <w:sz w:val="28"/>
          <w:szCs w:val="28"/>
        </w:rPr>
      </w:pPr>
    </w:p>
    <w:p w:rsidR="007303DB" w:rsidRDefault="002B50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303DB" w:rsidRDefault="002B5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допущенных опечаток и (или) ошибок </w:t>
      </w:r>
    </w:p>
    <w:p w:rsidR="007303DB" w:rsidRDefault="002B504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выданных в результате предоставления муниципальной услуги документах</w:t>
      </w:r>
    </w:p>
    <w:p w:rsidR="007303DB" w:rsidRDefault="007303DB">
      <w:pPr>
        <w:jc w:val="center"/>
        <w:rPr>
          <w:sz w:val="28"/>
          <w:szCs w:val="28"/>
        </w:rPr>
      </w:pPr>
    </w:p>
    <w:p w:rsidR="007303DB" w:rsidRDefault="007303DB">
      <w:pPr>
        <w:ind w:right="6093"/>
        <w:rPr>
          <w:sz w:val="28"/>
          <w:szCs w:val="28"/>
        </w:rPr>
      </w:pPr>
    </w:p>
    <w:p w:rsidR="007303DB" w:rsidRDefault="007303DB">
      <w:pPr>
        <w:ind w:right="-2"/>
        <w:rPr>
          <w:sz w:val="28"/>
          <w:szCs w:val="28"/>
        </w:rPr>
      </w:pPr>
    </w:p>
    <w:p w:rsidR="007303DB" w:rsidRDefault="002B504B">
      <w:pPr>
        <w:ind w:right="-2"/>
        <w:rPr>
          <w:sz w:val="28"/>
          <w:szCs w:val="28"/>
        </w:rPr>
      </w:pPr>
      <w:r>
        <w:rPr>
          <w:sz w:val="28"/>
          <w:szCs w:val="28"/>
        </w:rPr>
        <w:t>Прошу исправить опечатку и (или) ошибку в______________________________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303DB" w:rsidRDefault="002B504B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документа, ошибку указать полностью)</w:t>
      </w:r>
    </w:p>
    <w:p w:rsidR="007303DB" w:rsidRDefault="007303DB">
      <w:pPr>
        <w:ind w:right="-2"/>
        <w:rPr>
          <w:sz w:val="28"/>
          <w:szCs w:val="28"/>
        </w:rPr>
      </w:pPr>
    </w:p>
    <w:p w:rsidR="007303DB" w:rsidRDefault="002B504B">
      <w:pPr>
        <w:ind w:right="-2"/>
        <w:rPr>
          <w:sz w:val="28"/>
          <w:szCs w:val="28"/>
        </w:rPr>
      </w:pPr>
      <w:r>
        <w:rPr>
          <w:sz w:val="28"/>
          <w:szCs w:val="28"/>
        </w:rPr>
        <w:t>Исправить на_________________________________________________________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303DB" w:rsidRDefault="002B504B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(указать исправление)</w:t>
      </w:r>
    </w:p>
    <w:p w:rsidR="007303DB" w:rsidRDefault="007303DB">
      <w:pPr>
        <w:spacing w:after="60"/>
        <w:jc w:val="both"/>
        <w:rPr>
          <w:sz w:val="28"/>
          <w:szCs w:val="28"/>
        </w:rPr>
      </w:pPr>
    </w:p>
    <w:p w:rsidR="007303DB" w:rsidRDefault="007303DB">
      <w:pPr>
        <w:spacing w:after="60"/>
        <w:jc w:val="both"/>
        <w:rPr>
          <w:sz w:val="28"/>
          <w:szCs w:val="28"/>
        </w:rPr>
      </w:pPr>
    </w:p>
    <w:p w:rsidR="007303DB" w:rsidRDefault="007303DB">
      <w:pPr>
        <w:spacing w:after="60"/>
        <w:jc w:val="both"/>
        <w:rPr>
          <w:sz w:val="28"/>
          <w:szCs w:val="28"/>
        </w:rPr>
      </w:pPr>
    </w:p>
    <w:p w:rsidR="007303DB" w:rsidRDefault="002B504B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(при наличии): __________________________________________.</w:t>
      </w:r>
    </w:p>
    <w:p w:rsidR="007303DB" w:rsidRDefault="002B504B">
      <w:pPr>
        <w:ind w:left="2835"/>
        <w:jc w:val="center"/>
        <w:rPr>
          <w:sz w:val="20"/>
          <w:szCs w:val="20"/>
        </w:rPr>
      </w:pPr>
      <w:r>
        <w:rPr>
          <w:sz w:val="20"/>
          <w:szCs w:val="20"/>
        </w:rPr>
        <w:t>(прилагаются материалы, обосновывающие наличие</w:t>
      </w:r>
    </w:p>
    <w:p w:rsidR="007303DB" w:rsidRDefault="002B504B">
      <w:pPr>
        <w:ind w:left="4111" w:firstLine="567"/>
        <w:rPr>
          <w:sz w:val="20"/>
          <w:szCs w:val="20"/>
        </w:rPr>
      </w:pPr>
      <w:r>
        <w:rPr>
          <w:sz w:val="20"/>
          <w:szCs w:val="20"/>
        </w:rPr>
        <w:t xml:space="preserve">        опечатки и (или) ошибки)</w:t>
      </w:r>
    </w:p>
    <w:p w:rsidR="007303DB" w:rsidRDefault="007303DB">
      <w:pPr>
        <w:ind w:right="-2"/>
        <w:rPr>
          <w:sz w:val="28"/>
          <w:szCs w:val="28"/>
        </w:rPr>
      </w:pPr>
    </w:p>
    <w:p w:rsidR="007303DB" w:rsidRDefault="007303DB">
      <w:pPr>
        <w:ind w:right="-2"/>
        <w:rPr>
          <w:sz w:val="28"/>
          <w:szCs w:val="28"/>
        </w:rPr>
      </w:pPr>
    </w:p>
    <w:p w:rsidR="007303DB" w:rsidRDefault="007303DB">
      <w:pPr>
        <w:ind w:right="-2"/>
        <w:rPr>
          <w:sz w:val="28"/>
          <w:szCs w:val="28"/>
        </w:rPr>
      </w:pPr>
    </w:p>
    <w:p w:rsidR="007303DB" w:rsidRDefault="002B504B">
      <w:pPr>
        <w:jc w:val="both"/>
        <w:rPr>
          <w:rFonts w:eastAsia="Calibri"/>
        </w:rPr>
      </w:pPr>
      <w:r>
        <w:rPr>
          <w:rFonts w:eastAsia="Calibri"/>
        </w:rPr>
        <w:t xml:space="preserve">_____________________________________________                      ______________________                                                               </w:t>
      </w:r>
    </w:p>
    <w:p w:rsidR="007303DB" w:rsidRDefault="002B504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(фамилия, имя, отчество)                                                                                                                       (подпись)                                          </w:t>
      </w:r>
    </w:p>
    <w:p w:rsidR="007303DB" w:rsidRDefault="007303DB">
      <w:pPr>
        <w:jc w:val="both"/>
        <w:rPr>
          <w:rFonts w:eastAsia="Calibri"/>
        </w:rPr>
      </w:pPr>
    </w:p>
    <w:p w:rsidR="007303DB" w:rsidRDefault="007303DB">
      <w:pPr>
        <w:jc w:val="both"/>
        <w:rPr>
          <w:rFonts w:eastAsia="Calibri"/>
        </w:rPr>
      </w:pPr>
    </w:p>
    <w:p w:rsidR="007303DB" w:rsidRDefault="002B504B">
      <w:pPr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>"___"____________20___г.</w:t>
      </w:r>
    </w:p>
    <w:p w:rsidR="007303DB" w:rsidRDefault="002B504B">
      <w:pPr>
        <w:ind w:left="4820"/>
        <w:rPr>
          <w:bCs/>
          <w:szCs w:val="28"/>
        </w:rPr>
      </w:pPr>
      <w:r>
        <w:rPr>
          <w:bCs/>
          <w:szCs w:val="28"/>
        </w:rPr>
        <w:lastRenderedPageBreak/>
        <w:t>Приложение 12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rPr>
          <w:rFonts w:eastAsia="Calibri"/>
          <w:sz w:val="28"/>
          <w:szCs w:val="28"/>
          <w:lang w:eastAsia="en-US"/>
        </w:rPr>
      </w:pPr>
    </w:p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303DB" w:rsidRDefault="007303DB">
      <w:pPr>
        <w:jc w:val="center"/>
        <w:rPr>
          <w:b/>
          <w:sz w:val="28"/>
          <w:szCs w:val="28"/>
        </w:rPr>
      </w:pP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№ __________                                                               "___" ____________ 20___ г.</w:t>
      </w:r>
    </w:p>
    <w:p w:rsidR="007303DB" w:rsidRDefault="007303DB">
      <w:pPr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11"/>
      </w:tblGrid>
      <w:tr w:rsidR="007303DB">
        <w:trPr>
          <w:trHeight w:val="1671"/>
        </w:trPr>
        <w:tc>
          <w:tcPr>
            <w:tcW w:w="4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главы города,</w:t>
            </w:r>
          </w:p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</w:t>
            </w:r>
          </w:p>
          <w:p w:rsidR="007303DB" w:rsidRDefault="002B5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жилищно-коммунального хозяйства администрации города Нижневартовска</w:t>
            </w:r>
          </w:p>
        </w:tc>
      </w:tr>
    </w:tbl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303DB" w:rsidRDefault="007303DB">
      <w:pPr>
        <w:rPr>
          <w:sz w:val="28"/>
          <w:szCs w:val="28"/>
        </w:rPr>
      </w:pP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Гарантийное письмо</w:t>
      </w: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jc w:val="center"/>
      </w:pPr>
      <w:r>
        <w:t>(наименование организации, индивидуального предпринимателя)</w:t>
      </w:r>
    </w:p>
    <w:p w:rsidR="007303DB" w:rsidRDefault="002B504B">
      <w:pPr>
        <w:jc w:val="both"/>
        <w:rPr>
          <w:sz w:val="28"/>
          <w:szCs w:val="28"/>
        </w:rPr>
      </w:pPr>
      <w:r>
        <w:rPr>
          <w:sz w:val="28"/>
          <w:szCs w:val="28"/>
        </w:rPr>
        <w:t>гарантирует восстановление благоустройства (дорожные покрытия, зеленые насаждения   и   т.д.)   после   выполнения   земляных   работ по адресу:</w:t>
      </w:r>
    </w:p>
    <w:p w:rsidR="007303DB" w:rsidRDefault="002B504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03DB" w:rsidRDefault="002B504B">
      <w:pPr>
        <w:jc w:val="both"/>
        <w:rPr>
          <w:sz w:val="28"/>
          <w:szCs w:val="28"/>
        </w:rPr>
      </w:pPr>
      <w:r>
        <w:rPr>
          <w:sz w:val="28"/>
          <w:szCs w:val="28"/>
        </w:rPr>
        <w:t>до окончания действия разрешения на осуществление земляных работ.</w:t>
      </w:r>
    </w:p>
    <w:p w:rsidR="007303DB" w:rsidRDefault="007303D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240"/>
        <w:gridCol w:w="3021"/>
        <w:gridCol w:w="240"/>
        <w:gridCol w:w="3258"/>
      </w:tblGrid>
      <w:tr w:rsidR="007303DB">
        <w:tc>
          <w:tcPr>
            <w:tcW w:w="30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303DB" w:rsidRDefault="007303D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7303DB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303DB" w:rsidRDefault="007303D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7303DB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303DB" w:rsidRDefault="007303DB">
            <w:pPr>
              <w:rPr>
                <w:sz w:val="28"/>
                <w:szCs w:val="28"/>
              </w:rPr>
            </w:pPr>
          </w:p>
        </w:tc>
      </w:tr>
      <w:tr w:rsidR="007303DB">
        <w:tc>
          <w:tcPr>
            <w:tcW w:w="304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2B504B">
            <w:pPr>
              <w:jc w:val="center"/>
            </w:pPr>
            <w:r>
              <w:t>(должность)</w:t>
            </w: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7303DB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2B504B">
            <w:pPr>
              <w:jc w:val="center"/>
            </w:pPr>
            <w:r>
              <w:t>(подпись)</w:t>
            </w:r>
          </w:p>
        </w:tc>
        <w:tc>
          <w:tcPr>
            <w:tcW w:w="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7303DB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03DB" w:rsidRDefault="002B504B">
            <w:pPr>
              <w:jc w:val="center"/>
            </w:pPr>
            <w:r>
              <w:t>(фамилия, имя, отчество)</w:t>
            </w:r>
          </w:p>
        </w:tc>
      </w:tr>
    </w:tbl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</w:rPr>
        <w:br w:type="page" w:clear="all"/>
      </w:r>
      <w:r>
        <w:rPr>
          <w:bCs/>
          <w:szCs w:val="28"/>
        </w:rPr>
        <w:lastRenderedPageBreak/>
        <w:t>Приложение 13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ind w:left="4820"/>
        <w:jc w:val="both"/>
        <w:rPr>
          <w:sz w:val="28"/>
          <w:szCs w:val="28"/>
        </w:rPr>
      </w:pPr>
    </w:p>
    <w:p w:rsidR="007303DB" w:rsidRDefault="007303DB">
      <w:pPr>
        <w:rPr>
          <w:rFonts w:eastAsia="Calibri"/>
          <w:sz w:val="28"/>
          <w:szCs w:val="28"/>
          <w:lang w:eastAsia="en-US"/>
        </w:rPr>
      </w:pPr>
    </w:p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303DB" w:rsidRDefault="007303DB">
      <w:pPr>
        <w:jc w:val="right"/>
        <w:rPr>
          <w:sz w:val="28"/>
          <w:szCs w:val="28"/>
        </w:rPr>
      </w:pPr>
    </w:p>
    <w:p w:rsidR="007303DB" w:rsidRDefault="007303DB">
      <w:pPr>
        <w:jc w:val="right"/>
        <w:rPr>
          <w:sz w:val="28"/>
          <w:szCs w:val="28"/>
        </w:rPr>
      </w:pPr>
    </w:p>
    <w:p w:rsidR="007303DB" w:rsidRDefault="002B5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о назначении лиц, ответственных за осуществление</w:t>
      </w:r>
    </w:p>
    <w:p w:rsidR="007303DB" w:rsidRDefault="002B50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земляных работ</w:t>
      </w: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Приказ от "___" ___________ 20___ г. № ______</w:t>
      </w:r>
    </w:p>
    <w:p w:rsidR="007303DB" w:rsidRDefault="007303DB">
      <w:pPr>
        <w:rPr>
          <w:sz w:val="28"/>
          <w:szCs w:val="28"/>
        </w:rPr>
      </w:pPr>
    </w:p>
    <w:p w:rsidR="007303DB" w:rsidRDefault="002B504B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ПРИКАЗЫВАЮ:</w:t>
      </w:r>
    </w:p>
    <w:p w:rsidR="007303DB" w:rsidRDefault="007303DB">
      <w:pPr>
        <w:contextualSpacing/>
        <w:rPr>
          <w:rFonts w:eastAsia="Calibri"/>
          <w:sz w:val="28"/>
          <w:szCs w:val="28"/>
        </w:rPr>
      </w:pPr>
    </w:p>
    <w:p w:rsidR="007303DB" w:rsidRDefault="002B504B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Назначить ответственным за </w:t>
      </w:r>
      <w:r w:rsidR="00A10F21">
        <w:rPr>
          <w:sz w:val="28"/>
          <w:szCs w:val="28"/>
        </w:rPr>
        <w:t>осуществление</w:t>
      </w:r>
      <w:r>
        <w:rPr>
          <w:rFonts w:eastAsia="Calibri"/>
          <w:sz w:val="28"/>
          <w:szCs w:val="28"/>
        </w:rPr>
        <w:t xml:space="preserve"> земляных работ: ____________________________________________________________________</w:t>
      </w:r>
    </w:p>
    <w:p w:rsidR="007303DB" w:rsidRDefault="002B504B">
      <w:pPr>
        <w:ind w:firstLine="709"/>
        <w:contextualSpacing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(адрес выполнения земляных работ)</w:t>
      </w:r>
    </w:p>
    <w:p w:rsidR="007303DB" w:rsidRDefault="002B504B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</w:t>
      </w:r>
    </w:p>
    <w:p w:rsidR="007303DB" w:rsidRDefault="002B504B">
      <w:pPr>
        <w:ind w:firstLine="709"/>
        <w:contextualSpacing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(должность, фамилия, имя, отчество (последнее – при наличии))</w:t>
      </w:r>
    </w:p>
    <w:p w:rsidR="007303DB" w:rsidRDefault="002B504B">
      <w:pPr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ознакомиться с административным регламентом предоставления муниципальной услуги </w:t>
      </w:r>
      <w:r>
        <w:rPr>
          <w:sz w:val="28"/>
          <w:szCs w:val="28"/>
        </w:rPr>
        <w:t xml:space="preserve">"Предоставление разрешения на осуществление земляных работ", </w:t>
      </w:r>
      <w:r>
        <w:rPr>
          <w:rFonts w:eastAsia="Calibri"/>
          <w:sz w:val="28"/>
          <w:szCs w:val="28"/>
        </w:rPr>
        <w:t xml:space="preserve">утвержденным постановлением администрации города Нижневартовска </w:t>
      </w:r>
      <w:r>
        <w:rPr>
          <w:rFonts w:eastAsia="Calibri"/>
          <w:sz w:val="28"/>
          <w:szCs w:val="28"/>
        </w:rPr>
        <w:br w:type="textWrapping" w:clear="all"/>
        <w:t>от ________ № ____, работы производить в</w:t>
      </w:r>
      <w:r>
        <w:rPr>
          <w:sz w:val="28"/>
          <w:szCs w:val="28"/>
        </w:rPr>
        <w:t xml:space="preserve"> соответствии с требованиями Техники безопасности в строительстве и Правилами по охране труда.</w:t>
      </w:r>
    </w:p>
    <w:p w:rsidR="007303DB" w:rsidRDefault="002B504B">
      <w:pPr>
        <w:ind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Контроль за выполнением приказа оставляю за собой.</w:t>
      </w:r>
    </w:p>
    <w:p w:rsidR="007303DB" w:rsidRDefault="007303DB">
      <w:pPr>
        <w:contextualSpacing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7303DB">
        <w:trPr>
          <w:trHeight w:val="20"/>
        </w:trPr>
        <w:tc>
          <w:tcPr>
            <w:tcW w:w="334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</w:tcPr>
          <w:p w:rsidR="007303DB" w:rsidRDefault="007303D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03DB">
        <w:trPr>
          <w:trHeight w:val="278"/>
        </w:trPr>
        <w:tc>
          <w:tcPr>
            <w:tcW w:w="334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282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7303DB" w:rsidRDefault="007303D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7303DB" w:rsidRDefault="002B504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7303DB" w:rsidRDefault="007303DB">
      <w:pPr>
        <w:jc w:val="center"/>
        <w:rPr>
          <w:b/>
        </w:rPr>
      </w:pPr>
    </w:p>
    <w:p w:rsidR="007303DB" w:rsidRDefault="007303DB">
      <w:pPr>
        <w:jc w:val="center"/>
        <w:rPr>
          <w:b/>
        </w:rPr>
      </w:pPr>
    </w:p>
    <w:p w:rsidR="007303DB" w:rsidRDefault="007303DB">
      <w:pPr>
        <w:jc w:val="center"/>
        <w:rPr>
          <w:b/>
        </w:rPr>
      </w:pPr>
    </w:p>
    <w:p w:rsidR="007303DB" w:rsidRDefault="007303DB">
      <w:pPr>
        <w:jc w:val="center"/>
        <w:rPr>
          <w:b/>
        </w:rPr>
      </w:pPr>
    </w:p>
    <w:p w:rsidR="007303DB" w:rsidRDefault="007303DB">
      <w:pPr>
        <w:jc w:val="center"/>
        <w:rPr>
          <w:b/>
        </w:rPr>
      </w:pPr>
    </w:p>
    <w:p w:rsidR="007303DB" w:rsidRDefault="007303DB">
      <w:pPr>
        <w:jc w:val="center"/>
        <w:rPr>
          <w:b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7303DB">
      <w:pPr>
        <w:ind w:firstLine="708"/>
        <w:jc w:val="right"/>
        <w:rPr>
          <w:rFonts w:eastAsia="Calibri"/>
        </w:rPr>
      </w:pPr>
    </w:p>
    <w:p w:rsidR="007303DB" w:rsidRDefault="002B504B">
      <w:pPr>
        <w:ind w:left="4820"/>
        <w:rPr>
          <w:bCs/>
          <w:szCs w:val="28"/>
        </w:rPr>
      </w:pPr>
      <w:r>
        <w:rPr>
          <w:rFonts w:eastAsia="Calibri"/>
        </w:rPr>
        <w:br w:type="page" w:clear="all"/>
      </w:r>
      <w:r>
        <w:rPr>
          <w:bCs/>
          <w:szCs w:val="28"/>
        </w:rPr>
        <w:lastRenderedPageBreak/>
        <w:t>Приложение 14 к административному регламенту предоставления муниципальной услуги "Предоставление разрешения на осуществление земляных работ"</w:t>
      </w:r>
    </w:p>
    <w:p w:rsidR="007303DB" w:rsidRDefault="007303DB">
      <w:pPr>
        <w:jc w:val="both"/>
        <w:rPr>
          <w:b/>
          <w:sz w:val="28"/>
          <w:szCs w:val="28"/>
        </w:rPr>
      </w:pPr>
    </w:p>
    <w:p w:rsidR="007303DB" w:rsidRDefault="002B504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303DB" w:rsidRDefault="007303DB">
      <w:pPr>
        <w:jc w:val="both"/>
        <w:rPr>
          <w:b/>
          <w:sz w:val="28"/>
          <w:szCs w:val="28"/>
        </w:rPr>
      </w:pPr>
    </w:p>
    <w:p w:rsidR="007303DB" w:rsidRDefault="002B504B">
      <w:pPr>
        <w:pStyle w:val="HTM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АКТ</w:t>
      </w:r>
    </w:p>
    <w:p w:rsidR="007303DB" w:rsidRDefault="002B504B">
      <w:pPr>
        <w:pStyle w:val="HTM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состоянии благоустройства территории </w:t>
      </w:r>
    </w:p>
    <w:p w:rsidR="007303DB" w:rsidRDefault="002B504B">
      <w:pPr>
        <w:pStyle w:val="HTM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до начала осуществления земляных работ</w:t>
      </w:r>
    </w:p>
    <w:p w:rsidR="007303DB" w:rsidRDefault="002B504B">
      <w:pPr>
        <w:pStyle w:val="HTML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от "___" __________ 20__ г.</w:t>
      </w:r>
    </w:p>
    <w:p w:rsidR="007303DB" w:rsidRDefault="002B504B">
      <w:pPr>
        <w:pStyle w:val="HTM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 разрешению на осуществление земляных работ №</w:t>
      </w:r>
      <w:r>
        <w:rPr>
          <w:rFonts w:cs="Times New Roman"/>
          <w:b/>
          <w:sz w:val="28"/>
          <w:szCs w:val="28"/>
          <w:u w:val="single"/>
        </w:rPr>
        <w:t>_____________</w:t>
      </w:r>
    </w:p>
    <w:p w:rsidR="007303DB" w:rsidRDefault="007303DB">
      <w:pPr>
        <w:pStyle w:val="HTML"/>
        <w:jc w:val="center"/>
        <w:rPr>
          <w:rFonts w:cs="Times New Roman"/>
          <w:b/>
          <w:sz w:val="28"/>
          <w:szCs w:val="28"/>
        </w:rPr>
      </w:pPr>
    </w:p>
    <w:p w:rsidR="007303DB" w:rsidRDefault="002B504B">
      <w:pPr>
        <w:pStyle w:val="HTML"/>
        <w:ind w:hanging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Мы, нижеподписавшиеся, составили настоящий акт о том, что до начала </w:t>
      </w:r>
      <w:r>
        <w:rPr>
          <w:rFonts w:cs="Times New Roman"/>
          <w:sz w:val="28"/>
        </w:rPr>
        <w:t>осуществления</w:t>
      </w:r>
      <w:r>
        <w:rPr>
          <w:rFonts w:cs="Times New Roman"/>
          <w:sz w:val="28"/>
          <w:szCs w:val="28"/>
        </w:rPr>
        <w:t xml:space="preserve"> земляных работ по адресу:________________________________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зафиксировано следующее состояние территории: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1.  Наличие  проезжей  части  и  тротуаров,  отмостков домов, площадок </w:t>
      </w:r>
      <w:r>
        <w:rPr>
          <w:rFonts w:cs="Times New Roman"/>
          <w:sz w:val="28"/>
          <w:szCs w:val="28"/>
        </w:rPr>
        <w:br w:type="textWrapping" w:clear="all"/>
        <w:t>и т.п., имеющих асфальтовое или иное покрытие (кв.м)_____________________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2. Наличие бордюрного камня (шт./м) ________________________________ 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3. Наличие зеленых насаждений (кусты, деревья) (шт.)___________________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4. Наличие газонов (кв.м) ___________________________________________ 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5. Наличие малых архитектурных форм (детские площадки, клумбы и др.) (шт./м)______________________________________________________________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6. Наличие металлических и других видов ограждений (шт./м)____________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7. Другое __________________________________________________________ Фотографии в количестве ____ шт. прилагаются.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Производитель работ _________________________________________________ 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_______________________________________________________/____________/</w:t>
      </w:r>
    </w:p>
    <w:p w:rsidR="007303DB" w:rsidRDefault="002B504B">
      <w:pPr>
        <w:pStyle w:val="HTM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(наименование организации, должность, </w:t>
      </w:r>
      <w:r>
        <w:rPr>
          <w:rFonts w:eastAsia="Calibri" w:cs="Times New Roman"/>
          <w:sz w:val="16"/>
          <w:szCs w:val="16"/>
        </w:rPr>
        <w:t>фамилия, имя, отчество (последнее – при наличии)</w:t>
      </w:r>
      <w:r>
        <w:rPr>
          <w:rFonts w:cs="Times New Roman"/>
          <w:sz w:val="16"/>
          <w:szCs w:val="16"/>
        </w:rPr>
        <w:t>, подпись)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Правообладатель земельного участка 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  _______________________________________________________/____________/</w:t>
      </w:r>
    </w:p>
    <w:p w:rsidR="007303DB" w:rsidRDefault="002B504B">
      <w:pPr>
        <w:pStyle w:val="HTML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16"/>
          <w:szCs w:val="16"/>
        </w:rPr>
        <w:t xml:space="preserve">(наименование организации, должность, </w:t>
      </w:r>
      <w:r>
        <w:rPr>
          <w:rFonts w:eastAsia="Calibri" w:cs="Times New Roman"/>
          <w:sz w:val="16"/>
          <w:szCs w:val="16"/>
        </w:rPr>
        <w:t>фамилия, имя, отчество (последнее – при наличии)</w:t>
      </w:r>
      <w:r>
        <w:rPr>
          <w:rFonts w:cs="Times New Roman"/>
          <w:sz w:val="16"/>
          <w:szCs w:val="16"/>
        </w:rPr>
        <w:t>, подпись, М.П. (при наличии)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  _______________________________________________________/____________/</w:t>
      </w:r>
    </w:p>
    <w:p w:rsidR="007303DB" w:rsidRDefault="002B504B">
      <w:pPr>
        <w:pStyle w:val="HTML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16"/>
          <w:szCs w:val="16"/>
        </w:rPr>
        <w:t xml:space="preserve">(наименование организации, должность, </w:t>
      </w:r>
      <w:r>
        <w:rPr>
          <w:rFonts w:eastAsia="Calibri" w:cs="Times New Roman"/>
          <w:sz w:val="16"/>
          <w:szCs w:val="16"/>
        </w:rPr>
        <w:t>фамилия, имя, отчество (последнее – при наличии)</w:t>
      </w:r>
      <w:r>
        <w:rPr>
          <w:rFonts w:cs="Times New Roman"/>
          <w:sz w:val="16"/>
          <w:szCs w:val="16"/>
        </w:rPr>
        <w:t>, подпись, М.П. (при наличии)</w:t>
      </w:r>
    </w:p>
    <w:p w:rsidR="007303DB" w:rsidRDefault="002B504B">
      <w:pPr>
        <w:pStyle w:val="HTM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  _______________________________________________________/____________/</w:t>
      </w:r>
    </w:p>
    <w:p w:rsidR="007303DB" w:rsidRDefault="002B504B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      </w:t>
      </w:r>
      <w:r>
        <w:rPr>
          <w:sz w:val="16"/>
          <w:szCs w:val="16"/>
        </w:rPr>
        <w:t xml:space="preserve">(наименование организации, должность, </w:t>
      </w:r>
      <w:r>
        <w:rPr>
          <w:rFonts w:eastAsia="Calibri"/>
          <w:sz w:val="16"/>
          <w:szCs w:val="16"/>
        </w:rPr>
        <w:t>фамилия, имя, отчество (последнее – при наличии)</w:t>
      </w:r>
      <w:r>
        <w:rPr>
          <w:sz w:val="16"/>
          <w:szCs w:val="16"/>
        </w:rPr>
        <w:t>, подпись, М.П. (при наличии)</w:t>
      </w:r>
    </w:p>
    <w:p w:rsidR="007303DB" w:rsidRDefault="007303DB">
      <w:pPr>
        <w:rPr>
          <w:rFonts w:eastAsia="Calibri" w:cs="Courier New"/>
          <w:sz w:val="28"/>
          <w:szCs w:val="28"/>
        </w:rPr>
      </w:pPr>
    </w:p>
    <w:p w:rsidR="007303DB" w:rsidRDefault="007303DB">
      <w:pPr>
        <w:ind w:left="4820"/>
        <w:jc w:val="both"/>
        <w:rPr>
          <w:sz w:val="16"/>
          <w:szCs w:val="16"/>
        </w:rPr>
      </w:pPr>
    </w:p>
    <w:p w:rsidR="007303DB" w:rsidRDefault="007303DB">
      <w:pPr>
        <w:ind w:left="4820"/>
        <w:jc w:val="both"/>
        <w:rPr>
          <w:sz w:val="16"/>
          <w:szCs w:val="16"/>
        </w:rPr>
      </w:pPr>
    </w:p>
    <w:p w:rsidR="007303DB" w:rsidRDefault="007303DB">
      <w:pPr>
        <w:ind w:left="4820"/>
        <w:jc w:val="both"/>
        <w:rPr>
          <w:sz w:val="16"/>
          <w:szCs w:val="16"/>
        </w:rPr>
      </w:pPr>
    </w:p>
    <w:p w:rsidR="007303DB" w:rsidRDefault="007303DB">
      <w:pPr>
        <w:ind w:left="4820"/>
        <w:jc w:val="both"/>
        <w:rPr>
          <w:sz w:val="16"/>
          <w:szCs w:val="16"/>
        </w:rPr>
      </w:pPr>
    </w:p>
    <w:p w:rsidR="007303DB" w:rsidRDefault="007303DB">
      <w:pPr>
        <w:rPr>
          <w:sz w:val="20"/>
        </w:rPr>
      </w:pPr>
    </w:p>
    <w:sectPr w:rsidR="007303DB">
      <w:headerReference w:type="default" r:id="rId9"/>
      <w:pgSz w:w="11905" w:h="16838"/>
      <w:pgMar w:top="0" w:right="423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21" w:rsidRDefault="00A10F21">
      <w:r>
        <w:separator/>
      </w:r>
    </w:p>
  </w:endnote>
  <w:endnote w:type="continuationSeparator" w:id="0">
    <w:p w:rsidR="00A10F21" w:rsidRDefault="00A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onymous Pro">
    <w:panose1 w:val="02060609030202000504"/>
    <w:charset w:val="CC"/>
    <w:family w:val="modern"/>
    <w:pitch w:val="fixed"/>
    <w:sig w:usb0="A00002AF" w:usb1="7000A9CA" w:usb2="00000000" w:usb3="00000000" w:csb0="0000009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21" w:rsidRDefault="00A10F21">
      <w:r>
        <w:separator/>
      </w:r>
    </w:p>
  </w:footnote>
  <w:footnote w:type="continuationSeparator" w:id="0">
    <w:p w:rsidR="00A10F21" w:rsidRDefault="00A10F21">
      <w:r>
        <w:continuationSeparator/>
      </w:r>
    </w:p>
  </w:footnote>
  <w:footnote w:id="1">
    <w:p w:rsidR="00A10F21" w:rsidRDefault="00A10F21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1. Получение разрешения; 2. Получение разрешения в связи с аварийно-восстановительными работами; </w:t>
      </w:r>
      <w:r>
        <w:rPr>
          <w:rFonts w:ascii="Times New Roman" w:hAnsi="Times New Roman"/>
        </w:rPr>
        <w:br w:type="textWrapping" w:clear="all"/>
        <w:t>3. Продление разрешения; 4. Закрытие разрешения.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21" w:rsidRDefault="00A10F2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06EB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A17"/>
    <w:multiLevelType w:val="hybridMultilevel"/>
    <w:tmpl w:val="F1643222"/>
    <w:lvl w:ilvl="0" w:tplc="C3646876">
      <w:start w:val="1"/>
      <w:numFmt w:val="decimal"/>
      <w:lvlText w:val="%1."/>
      <w:lvlJc w:val="left"/>
      <w:pPr>
        <w:ind w:left="720" w:hanging="360"/>
      </w:pPr>
    </w:lvl>
    <w:lvl w:ilvl="1" w:tplc="0B2CFC00">
      <w:start w:val="1"/>
      <w:numFmt w:val="lowerLetter"/>
      <w:lvlText w:val="%2."/>
      <w:lvlJc w:val="left"/>
      <w:pPr>
        <w:ind w:left="1440" w:hanging="360"/>
      </w:pPr>
    </w:lvl>
    <w:lvl w:ilvl="2" w:tplc="48CE7E96">
      <w:start w:val="1"/>
      <w:numFmt w:val="lowerRoman"/>
      <w:lvlText w:val="%3."/>
      <w:lvlJc w:val="right"/>
      <w:pPr>
        <w:ind w:left="2160" w:hanging="180"/>
      </w:pPr>
    </w:lvl>
    <w:lvl w:ilvl="3" w:tplc="9EE060B8">
      <w:start w:val="1"/>
      <w:numFmt w:val="decimal"/>
      <w:lvlText w:val="%4."/>
      <w:lvlJc w:val="left"/>
      <w:pPr>
        <w:ind w:left="2880" w:hanging="360"/>
      </w:pPr>
    </w:lvl>
    <w:lvl w:ilvl="4" w:tplc="10C25022">
      <w:start w:val="1"/>
      <w:numFmt w:val="lowerLetter"/>
      <w:lvlText w:val="%5."/>
      <w:lvlJc w:val="left"/>
      <w:pPr>
        <w:ind w:left="3600" w:hanging="360"/>
      </w:pPr>
    </w:lvl>
    <w:lvl w:ilvl="5" w:tplc="BB74D180">
      <w:start w:val="1"/>
      <w:numFmt w:val="lowerRoman"/>
      <w:lvlText w:val="%6."/>
      <w:lvlJc w:val="right"/>
      <w:pPr>
        <w:ind w:left="4320" w:hanging="180"/>
      </w:pPr>
    </w:lvl>
    <w:lvl w:ilvl="6" w:tplc="B6CA0CA4">
      <w:start w:val="1"/>
      <w:numFmt w:val="decimal"/>
      <w:lvlText w:val="%7."/>
      <w:lvlJc w:val="left"/>
      <w:pPr>
        <w:ind w:left="5040" w:hanging="360"/>
      </w:pPr>
    </w:lvl>
    <w:lvl w:ilvl="7" w:tplc="3D287D5E">
      <w:start w:val="1"/>
      <w:numFmt w:val="lowerLetter"/>
      <w:lvlText w:val="%8."/>
      <w:lvlJc w:val="left"/>
      <w:pPr>
        <w:ind w:left="5760" w:hanging="360"/>
      </w:pPr>
    </w:lvl>
    <w:lvl w:ilvl="8" w:tplc="214485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039C"/>
    <w:multiLevelType w:val="multilevel"/>
    <w:tmpl w:val="B0E614C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12347EB2"/>
    <w:multiLevelType w:val="hybridMultilevel"/>
    <w:tmpl w:val="B14892E0"/>
    <w:lvl w:ilvl="0" w:tplc="264A5D02">
      <w:start w:val="1"/>
      <w:numFmt w:val="upperRoman"/>
      <w:lvlText w:val="%1."/>
      <w:lvlJc w:val="left"/>
      <w:pPr>
        <w:ind w:left="720" w:hanging="360"/>
      </w:pPr>
    </w:lvl>
    <w:lvl w:ilvl="1" w:tplc="8CD671A2">
      <w:start w:val="1"/>
      <w:numFmt w:val="lowerLetter"/>
      <w:lvlText w:val="%2."/>
      <w:lvlJc w:val="left"/>
      <w:pPr>
        <w:ind w:left="1440" w:hanging="360"/>
      </w:pPr>
    </w:lvl>
    <w:lvl w:ilvl="2" w:tplc="C204C58A">
      <w:start w:val="1"/>
      <w:numFmt w:val="lowerRoman"/>
      <w:lvlText w:val="%3."/>
      <w:lvlJc w:val="right"/>
      <w:pPr>
        <w:ind w:left="2160" w:hanging="180"/>
      </w:pPr>
    </w:lvl>
    <w:lvl w:ilvl="3" w:tplc="F820A962">
      <w:start w:val="1"/>
      <w:numFmt w:val="decimal"/>
      <w:lvlText w:val="%4."/>
      <w:lvlJc w:val="left"/>
      <w:pPr>
        <w:ind w:left="2880" w:hanging="360"/>
      </w:pPr>
    </w:lvl>
    <w:lvl w:ilvl="4" w:tplc="B874C034">
      <w:start w:val="1"/>
      <w:numFmt w:val="lowerLetter"/>
      <w:lvlText w:val="%5."/>
      <w:lvlJc w:val="left"/>
      <w:pPr>
        <w:ind w:left="3600" w:hanging="360"/>
      </w:pPr>
    </w:lvl>
    <w:lvl w:ilvl="5" w:tplc="1026FC92">
      <w:start w:val="1"/>
      <w:numFmt w:val="lowerRoman"/>
      <w:lvlText w:val="%6."/>
      <w:lvlJc w:val="right"/>
      <w:pPr>
        <w:ind w:left="4320" w:hanging="180"/>
      </w:pPr>
    </w:lvl>
    <w:lvl w:ilvl="6" w:tplc="F26E09DE">
      <w:start w:val="1"/>
      <w:numFmt w:val="decimal"/>
      <w:lvlText w:val="%7."/>
      <w:lvlJc w:val="left"/>
      <w:pPr>
        <w:ind w:left="5040" w:hanging="360"/>
      </w:pPr>
    </w:lvl>
    <w:lvl w:ilvl="7" w:tplc="E75EC5C2">
      <w:start w:val="1"/>
      <w:numFmt w:val="lowerLetter"/>
      <w:lvlText w:val="%8."/>
      <w:lvlJc w:val="left"/>
      <w:pPr>
        <w:ind w:left="5760" w:hanging="360"/>
      </w:pPr>
    </w:lvl>
    <w:lvl w:ilvl="8" w:tplc="43D0DC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4A6"/>
    <w:multiLevelType w:val="hybridMultilevel"/>
    <w:tmpl w:val="8F5AF5AA"/>
    <w:lvl w:ilvl="0" w:tplc="163670C0">
      <w:start w:val="1"/>
      <w:numFmt w:val="decimal"/>
      <w:lvlText w:val="%1."/>
      <w:lvlJc w:val="left"/>
      <w:pPr>
        <w:ind w:left="1069" w:hanging="360"/>
      </w:pPr>
    </w:lvl>
    <w:lvl w:ilvl="1" w:tplc="FDCAB52A">
      <w:start w:val="1"/>
      <w:numFmt w:val="lowerLetter"/>
      <w:lvlText w:val="%2."/>
      <w:lvlJc w:val="left"/>
      <w:pPr>
        <w:ind w:left="1789" w:hanging="360"/>
      </w:pPr>
    </w:lvl>
    <w:lvl w:ilvl="2" w:tplc="C38A3640">
      <w:start w:val="1"/>
      <w:numFmt w:val="lowerRoman"/>
      <w:lvlText w:val="%3."/>
      <w:lvlJc w:val="right"/>
      <w:pPr>
        <w:ind w:left="2509" w:hanging="180"/>
      </w:pPr>
    </w:lvl>
    <w:lvl w:ilvl="3" w:tplc="7F86BB66">
      <w:start w:val="1"/>
      <w:numFmt w:val="decimal"/>
      <w:lvlText w:val="%4."/>
      <w:lvlJc w:val="left"/>
      <w:pPr>
        <w:ind w:left="3229" w:hanging="360"/>
      </w:pPr>
    </w:lvl>
    <w:lvl w:ilvl="4" w:tplc="AF1EBC10">
      <w:start w:val="1"/>
      <w:numFmt w:val="lowerLetter"/>
      <w:lvlText w:val="%5."/>
      <w:lvlJc w:val="left"/>
      <w:pPr>
        <w:ind w:left="3949" w:hanging="360"/>
      </w:pPr>
    </w:lvl>
    <w:lvl w:ilvl="5" w:tplc="62B8C9A6">
      <w:start w:val="1"/>
      <w:numFmt w:val="lowerRoman"/>
      <w:lvlText w:val="%6."/>
      <w:lvlJc w:val="right"/>
      <w:pPr>
        <w:ind w:left="4669" w:hanging="180"/>
      </w:pPr>
    </w:lvl>
    <w:lvl w:ilvl="6" w:tplc="856E4984">
      <w:start w:val="1"/>
      <w:numFmt w:val="decimal"/>
      <w:lvlText w:val="%7."/>
      <w:lvlJc w:val="left"/>
      <w:pPr>
        <w:ind w:left="5389" w:hanging="360"/>
      </w:pPr>
    </w:lvl>
    <w:lvl w:ilvl="7" w:tplc="99B8CD58">
      <w:start w:val="1"/>
      <w:numFmt w:val="lowerLetter"/>
      <w:lvlText w:val="%8."/>
      <w:lvlJc w:val="left"/>
      <w:pPr>
        <w:ind w:left="6109" w:hanging="360"/>
      </w:pPr>
    </w:lvl>
    <w:lvl w:ilvl="8" w:tplc="51B644A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27EFE"/>
    <w:multiLevelType w:val="hybridMultilevel"/>
    <w:tmpl w:val="6792D8EA"/>
    <w:lvl w:ilvl="0" w:tplc="11B8FF7E">
      <w:start w:val="1"/>
      <w:numFmt w:val="upperRoman"/>
      <w:lvlText w:val="%1."/>
      <w:lvlJc w:val="right"/>
      <w:pPr>
        <w:ind w:left="720" w:hanging="360"/>
      </w:pPr>
    </w:lvl>
    <w:lvl w:ilvl="1" w:tplc="22602268">
      <w:start w:val="1"/>
      <w:numFmt w:val="lowerLetter"/>
      <w:lvlText w:val="%2."/>
      <w:lvlJc w:val="left"/>
      <w:pPr>
        <w:ind w:left="1440" w:hanging="360"/>
      </w:pPr>
    </w:lvl>
    <w:lvl w:ilvl="2" w:tplc="5A7829AE">
      <w:start w:val="1"/>
      <w:numFmt w:val="lowerRoman"/>
      <w:lvlText w:val="%3."/>
      <w:lvlJc w:val="right"/>
      <w:pPr>
        <w:ind w:left="2160" w:hanging="180"/>
      </w:pPr>
    </w:lvl>
    <w:lvl w:ilvl="3" w:tplc="7A2EC81C">
      <w:start w:val="1"/>
      <w:numFmt w:val="decimal"/>
      <w:lvlText w:val="%4."/>
      <w:lvlJc w:val="left"/>
      <w:pPr>
        <w:ind w:left="2880" w:hanging="360"/>
      </w:pPr>
    </w:lvl>
    <w:lvl w:ilvl="4" w:tplc="4D261B60">
      <w:start w:val="1"/>
      <w:numFmt w:val="lowerLetter"/>
      <w:lvlText w:val="%5."/>
      <w:lvlJc w:val="left"/>
      <w:pPr>
        <w:ind w:left="3600" w:hanging="360"/>
      </w:pPr>
    </w:lvl>
    <w:lvl w:ilvl="5" w:tplc="8BCECA3E">
      <w:start w:val="1"/>
      <w:numFmt w:val="lowerRoman"/>
      <w:lvlText w:val="%6."/>
      <w:lvlJc w:val="right"/>
      <w:pPr>
        <w:ind w:left="4320" w:hanging="180"/>
      </w:pPr>
    </w:lvl>
    <w:lvl w:ilvl="6" w:tplc="23F603FA">
      <w:start w:val="1"/>
      <w:numFmt w:val="decimal"/>
      <w:lvlText w:val="%7."/>
      <w:lvlJc w:val="left"/>
      <w:pPr>
        <w:ind w:left="5040" w:hanging="360"/>
      </w:pPr>
    </w:lvl>
    <w:lvl w:ilvl="7" w:tplc="E61439BC">
      <w:start w:val="1"/>
      <w:numFmt w:val="lowerLetter"/>
      <w:lvlText w:val="%8."/>
      <w:lvlJc w:val="left"/>
      <w:pPr>
        <w:ind w:left="5760" w:hanging="360"/>
      </w:pPr>
    </w:lvl>
    <w:lvl w:ilvl="8" w:tplc="2C643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F7584"/>
    <w:multiLevelType w:val="hybridMultilevel"/>
    <w:tmpl w:val="3C18EE82"/>
    <w:lvl w:ilvl="0" w:tplc="9D86CDEA">
      <w:start w:val="1"/>
      <w:numFmt w:val="decimal"/>
      <w:lvlText w:val="%1."/>
      <w:lvlJc w:val="left"/>
      <w:pPr>
        <w:ind w:left="1099" w:hanging="390"/>
      </w:pPr>
    </w:lvl>
    <w:lvl w:ilvl="1" w:tplc="2C1C99DC">
      <w:start w:val="1"/>
      <w:numFmt w:val="lowerLetter"/>
      <w:lvlText w:val="%2."/>
      <w:lvlJc w:val="left"/>
      <w:pPr>
        <w:ind w:left="1789" w:hanging="360"/>
      </w:pPr>
    </w:lvl>
    <w:lvl w:ilvl="2" w:tplc="0602C452">
      <w:start w:val="1"/>
      <w:numFmt w:val="lowerRoman"/>
      <w:lvlText w:val="%3."/>
      <w:lvlJc w:val="right"/>
      <w:pPr>
        <w:ind w:left="2509" w:hanging="180"/>
      </w:pPr>
    </w:lvl>
    <w:lvl w:ilvl="3" w:tplc="F648BEFE">
      <w:start w:val="1"/>
      <w:numFmt w:val="decimal"/>
      <w:lvlText w:val="%4."/>
      <w:lvlJc w:val="left"/>
      <w:pPr>
        <w:ind w:left="3229" w:hanging="360"/>
      </w:pPr>
    </w:lvl>
    <w:lvl w:ilvl="4" w:tplc="A4167546">
      <w:start w:val="1"/>
      <w:numFmt w:val="lowerLetter"/>
      <w:lvlText w:val="%5."/>
      <w:lvlJc w:val="left"/>
      <w:pPr>
        <w:ind w:left="3949" w:hanging="360"/>
      </w:pPr>
    </w:lvl>
    <w:lvl w:ilvl="5" w:tplc="6BF0679E">
      <w:start w:val="1"/>
      <w:numFmt w:val="lowerRoman"/>
      <w:lvlText w:val="%6."/>
      <w:lvlJc w:val="right"/>
      <w:pPr>
        <w:ind w:left="4669" w:hanging="180"/>
      </w:pPr>
    </w:lvl>
    <w:lvl w:ilvl="6" w:tplc="78A853AE">
      <w:start w:val="1"/>
      <w:numFmt w:val="decimal"/>
      <w:lvlText w:val="%7."/>
      <w:lvlJc w:val="left"/>
      <w:pPr>
        <w:ind w:left="5389" w:hanging="360"/>
      </w:pPr>
    </w:lvl>
    <w:lvl w:ilvl="7" w:tplc="A2309C70">
      <w:start w:val="1"/>
      <w:numFmt w:val="lowerLetter"/>
      <w:lvlText w:val="%8."/>
      <w:lvlJc w:val="left"/>
      <w:pPr>
        <w:ind w:left="6109" w:hanging="360"/>
      </w:pPr>
    </w:lvl>
    <w:lvl w:ilvl="8" w:tplc="FC668D4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D07DB"/>
    <w:multiLevelType w:val="hybridMultilevel"/>
    <w:tmpl w:val="0D408DFA"/>
    <w:lvl w:ilvl="0" w:tplc="3990B2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03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6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34F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09D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CC7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48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8F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CF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173F9"/>
    <w:multiLevelType w:val="hybridMultilevel"/>
    <w:tmpl w:val="B1720748"/>
    <w:lvl w:ilvl="0" w:tplc="A4EA4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F6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4F2C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4D820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E7435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0826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30AE7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A16E0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20808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A286095"/>
    <w:multiLevelType w:val="hybridMultilevel"/>
    <w:tmpl w:val="0A50DF20"/>
    <w:lvl w:ilvl="0" w:tplc="74C2DBB4">
      <w:start w:val="1"/>
      <w:numFmt w:val="decimal"/>
      <w:lvlText w:val="%1."/>
      <w:lvlJc w:val="left"/>
      <w:pPr>
        <w:ind w:left="720" w:hanging="360"/>
      </w:pPr>
    </w:lvl>
    <w:lvl w:ilvl="1" w:tplc="0894900E">
      <w:start w:val="1"/>
      <w:numFmt w:val="lowerLetter"/>
      <w:lvlText w:val="%2."/>
      <w:lvlJc w:val="left"/>
      <w:pPr>
        <w:ind w:left="1440" w:hanging="360"/>
      </w:pPr>
    </w:lvl>
    <w:lvl w:ilvl="2" w:tplc="CC846EE6">
      <w:start w:val="1"/>
      <w:numFmt w:val="lowerRoman"/>
      <w:lvlText w:val="%3."/>
      <w:lvlJc w:val="right"/>
      <w:pPr>
        <w:ind w:left="2160" w:hanging="180"/>
      </w:pPr>
    </w:lvl>
    <w:lvl w:ilvl="3" w:tplc="F860090A">
      <w:start w:val="1"/>
      <w:numFmt w:val="decimal"/>
      <w:lvlText w:val="%4."/>
      <w:lvlJc w:val="left"/>
      <w:pPr>
        <w:ind w:left="2880" w:hanging="360"/>
      </w:pPr>
    </w:lvl>
    <w:lvl w:ilvl="4" w:tplc="12CC5DEA">
      <w:start w:val="1"/>
      <w:numFmt w:val="lowerLetter"/>
      <w:lvlText w:val="%5."/>
      <w:lvlJc w:val="left"/>
      <w:pPr>
        <w:ind w:left="3600" w:hanging="360"/>
      </w:pPr>
    </w:lvl>
    <w:lvl w:ilvl="5" w:tplc="729C25AE">
      <w:start w:val="1"/>
      <w:numFmt w:val="lowerRoman"/>
      <w:lvlText w:val="%6."/>
      <w:lvlJc w:val="right"/>
      <w:pPr>
        <w:ind w:left="4320" w:hanging="180"/>
      </w:pPr>
    </w:lvl>
    <w:lvl w:ilvl="6" w:tplc="C866792A">
      <w:start w:val="1"/>
      <w:numFmt w:val="decimal"/>
      <w:lvlText w:val="%7."/>
      <w:lvlJc w:val="left"/>
      <w:pPr>
        <w:ind w:left="5040" w:hanging="360"/>
      </w:pPr>
    </w:lvl>
    <w:lvl w:ilvl="7" w:tplc="D9F66CC0">
      <w:start w:val="1"/>
      <w:numFmt w:val="lowerLetter"/>
      <w:lvlText w:val="%8."/>
      <w:lvlJc w:val="left"/>
      <w:pPr>
        <w:ind w:left="5760" w:hanging="360"/>
      </w:pPr>
    </w:lvl>
    <w:lvl w:ilvl="8" w:tplc="91D2A1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65C8C"/>
    <w:multiLevelType w:val="hybridMultilevel"/>
    <w:tmpl w:val="62E6A94C"/>
    <w:lvl w:ilvl="0" w:tplc="75E07406">
      <w:start w:val="1"/>
      <w:numFmt w:val="upperRoman"/>
      <w:lvlText w:val="%1."/>
      <w:lvlJc w:val="left"/>
      <w:pPr>
        <w:ind w:left="1080" w:hanging="720"/>
      </w:pPr>
    </w:lvl>
    <w:lvl w:ilvl="1" w:tplc="A236A174">
      <w:start w:val="1"/>
      <w:numFmt w:val="lowerLetter"/>
      <w:lvlText w:val="%2."/>
      <w:lvlJc w:val="left"/>
      <w:pPr>
        <w:ind w:left="1440" w:hanging="360"/>
      </w:pPr>
    </w:lvl>
    <w:lvl w:ilvl="2" w:tplc="8A14AFA0">
      <w:start w:val="1"/>
      <w:numFmt w:val="lowerRoman"/>
      <w:lvlText w:val="%3."/>
      <w:lvlJc w:val="right"/>
      <w:pPr>
        <w:ind w:left="2160" w:hanging="180"/>
      </w:pPr>
    </w:lvl>
    <w:lvl w:ilvl="3" w:tplc="18F4A45A">
      <w:start w:val="1"/>
      <w:numFmt w:val="decimal"/>
      <w:lvlText w:val="%4."/>
      <w:lvlJc w:val="left"/>
      <w:pPr>
        <w:ind w:left="2880" w:hanging="360"/>
      </w:pPr>
    </w:lvl>
    <w:lvl w:ilvl="4" w:tplc="8D627B68">
      <w:start w:val="1"/>
      <w:numFmt w:val="lowerLetter"/>
      <w:lvlText w:val="%5."/>
      <w:lvlJc w:val="left"/>
      <w:pPr>
        <w:ind w:left="3600" w:hanging="360"/>
      </w:pPr>
    </w:lvl>
    <w:lvl w:ilvl="5" w:tplc="E7067246">
      <w:start w:val="1"/>
      <w:numFmt w:val="lowerRoman"/>
      <w:lvlText w:val="%6."/>
      <w:lvlJc w:val="right"/>
      <w:pPr>
        <w:ind w:left="4320" w:hanging="180"/>
      </w:pPr>
    </w:lvl>
    <w:lvl w:ilvl="6" w:tplc="689EFB8A">
      <w:start w:val="1"/>
      <w:numFmt w:val="decimal"/>
      <w:lvlText w:val="%7."/>
      <w:lvlJc w:val="left"/>
      <w:pPr>
        <w:ind w:left="5040" w:hanging="360"/>
      </w:pPr>
    </w:lvl>
    <w:lvl w:ilvl="7" w:tplc="9B1E45E6">
      <w:start w:val="1"/>
      <w:numFmt w:val="lowerLetter"/>
      <w:lvlText w:val="%8."/>
      <w:lvlJc w:val="left"/>
      <w:pPr>
        <w:ind w:left="5760" w:hanging="360"/>
      </w:pPr>
    </w:lvl>
    <w:lvl w:ilvl="8" w:tplc="166EDF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05D89"/>
    <w:multiLevelType w:val="multilevel"/>
    <w:tmpl w:val="ECDAEBC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91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11" w15:restartNumberingAfterBreak="0">
    <w:nsid w:val="49626F97"/>
    <w:multiLevelType w:val="hybridMultilevel"/>
    <w:tmpl w:val="8A4C2030"/>
    <w:lvl w:ilvl="0" w:tplc="157EF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710A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9867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C4026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E1865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5CE1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8668F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4BEA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3485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B67004B"/>
    <w:multiLevelType w:val="hybridMultilevel"/>
    <w:tmpl w:val="FA88BE4C"/>
    <w:lvl w:ilvl="0" w:tplc="ED402F12">
      <w:start w:val="1"/>
      <w:numFmt w:val="upperRoman"/>
      <w:lvlText w:val="%1."/>
      <w:lvlJc w:val="left"/>
      <w:pPr>
        <w:ind w:left="720" w:hanging="360"/>
      </w:pPr>
    </w:lvl>
    <w:lvl w:ilvl="1" w:tplc="0CC8DA5E">
      <w:start w:val="1"/>
      <w:numFmt w:val="lowerLetter"/>
      <w:lvlText w:val="%2."/>
      <w:lvlJc w:val="left"/>
      <w:pPr>
        <w:ind w:left="1440" w:hanging="360"/>
      </w:pPr>
    </w:lvl>
    <w:lvl w:ilvl="2" w:tplc="F06AAA9A">
      <w:start w:val="1"/>
      <w:numFmt w:val="lowerRoman"/>
      <w:lvlText w:val="%3."/>
      <w:lvlJc w:val="right"/>
      <w:pPr>
        <w:ind w:left="2160" w:hanging="180"/>
      </w:pPr>
    </w:lvl>
    <w:lvl w:ilvl="3" w:tplc="40EAD4F0">
      <w:start w:val="1"/>
      <w:numFmt w:val="decimal"/>
      <w:lvlText w:val="%4."/>
      <w:lvlJc w:val="left"/>
      <w:pPr>
        <w:ind w:left="2880" w:hanging="360"/>
      </w:pPr>
    </w:lvl>
    <w:lvl w:ilvl="4" w:tplc="95264C1E">
      <w:start w:val="1"/>
      <w:numFmt w:val="lowerLetter"/>
      <w:lvlText w:val="%5."/>
      <w:lvlJc w:val="left"/>
      <w:pPr>
        <w:ind w:left="3600" w:hanging="360"/>
      </w:pPr>
    </w:lvl>
    <w:lvl w:ilvl="5" w:tplc="71E4A83E">
      <w:start w:val="1"/>
      <w:numFmt w:val="lowerRoman"/>
      <w:lvlText w:val="%6."/>
      <w:lvlJc w:val="right"/>
      <w:pPr>
        <w:ind w:left="4320" w:hanging="180"/>
      </w:pPr>
    </w:lvl>
    <w:lvl w:ilvl="6" w:tplc="04324558">
      <w:start w:val="1"/>
      <w:numFmt w:val="decimal"/>
      <w:lvlText w:val="%7."/>
      <w:lvlJc w:val="left"/>
      <w:pPr>
        <w:ind w:left="5040" w:hanging="360"/>
      </w:pPr>
    </w:lvl>
    <w:lvl w:ilvl="7" w:tplc="950C6930">
      <w:start w:val="1"/>
      <w:numFmt w:val="lowerLetter"/>
      <w:lvlText w:val="%8."/>
      <w:lvlJc w:val="left"/>
      <w:pPr>
        <w:ind w:left="5760" w:hanging="360"/>
      </w:pPr>
    </w:lvl>
    <w:lvl w:ilvl="8" w:tplc="C5502A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42683"/>
    <w:multiLevelType w:val="hybridMultilevel"/>
    <w:tmpl w:val="2D3CB926"/>
    <w:lvl w:ilvl="0" w:tplc="96F0EAF8">
      <w:start w:val="1"/>
      <w:numFmt w:val="upperRoman"/>
      <w:lvlText w:val="%1."/>
      <w:lvlJc w:val="left"/>
      <w:pPr>
        <w:ind w:left="720" w:hanging="360"/>
      </w:pPr>
    </w:lvl>
    <w:lvl w:ilvl="1" w:tplc="E916AC9E">
      <w:start w:val="1"/>
      <w:numFmt w:val="lowerLetter"/>
      <w:lvlText w:val="%2."/>
      <w:lvlJc w:val="left"/>
      <w:pPr>
        <w:ind w:left="1440" w:hanging="360"/>
      </w:pPr>
    </w:lvl>
    <w:lvl w:ilvl="2" w:tplc="A84C13FC">
      <w:start w:val="1"/>
      <w:numFmt w:val="lowerRoman"/>
      <w:lvlText w:val="%3."/>
      <w:lvlJc w:val="right"/>
      <w:pPr>
        <w:ind w:left="2160" w:hanging="180"/>
      </w:pPr>
    </w:lvl>
    <w:lvl w:ilvl="3" w:tplc="F15AC466">
      <w:start w:val="1"/>
      <w:numFmt w:val="decimal"/>
      <w:lvlText w:val="%4."/>
      <w:lvlJc w:val="left"/>
      <w:pPr>
        <w:ind w:left="2880" w:hanging="360"/>
      </w:pPr>
    </w:lvl>
    <w:lvl w:ilvl="4" w:tplc="0F5CA02E">
      <w:start w:val="1"/>
      <w:numFmt w:val="lowerLetter"/>
      <w:lvlText w:val="%5."/>
      <w:lvlJc w:val="left"/>
      <w:pPr>
        <w:ind w:left="3600" w:hanging="360"/>
      </w:pPr>
    </w:lvl>
    <w:lvl w:ilvl="5" w:tplc="7F0217E8">
      <w:start w:val="1"/>
      <w:numFmt w:val="lowerRoman"/>
      <w:lvlText w:val="%6."/>
      <w:lvlJc w:val="right"/>
      <w:pPr>
        <w:ind w:left="4320" w:hanging="180"/>
      </w:pPr>
    </w:lvl>
    <w:lvl w:ilvl="6" w:tplc="A87E9D46">
      <w:start w:val="1"/>
      <w:numFmt w:val="decimal"/>
      <w:lvlText w:val="%7."/>
      <w:lvlJc w:val="left"/>
      <w:pPr>
        <w:ind w:left="5040" w:hanging="360"/>
      </w:pPr>
    </w:lvl>
    <w:lvl w:ilvl="7" w:tplc="EEAE1838">
      <w:start w:val="1"/>
      <w:numFmt w:val="lowerLetter"/>
      <w:lvlText w:val="%8."/>
      <w:lvlJc w:val="left"/>
      <w:pPr>
        <w:ind w:left="5760" w:hanging="360"/>
      </w:pPr>
    </w:lvl>
    <w:lvl w:ilvl="8" w:tplc="61B4AB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074B9"/>
    <w:multiLevelType w:val="multilevel"/>
    <w:tmpl w:val="0630DC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."/>
      <w:lvlJc w:val="left"/>
      <w:pPr>
        <w:ind w:left="1170" w:hanging="720"/>
      </w:pPr>
    </w:lvl>
    <w:lvl w:ilvl="2">
      <w:start w:val="3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71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250" w:hanging="1440"/>
      </w:pPr>
    </w:lvl>
    <w:lvl w:ilvl="6">
      <w:start w:val="1"/>
      <w:numFmt w:val="decimal"/>
      <w:lvlText w:val="%1.%2.%3.%4.%5.%6.%7."/>
      <w:lvlJc w:val="left"/>
      <w:pPr>
        <w:ind w:left="2700" w:hanging="1800"/>
      </w:pPr>
    </w:lvl>
    <w:lvl w:ilvl="7">
      <w:start w:val="1"/>
      <w:numFmt w:val="decimal"/>
      <w:lvlText w:val="%1.%2.%3.%4.%5.%6.%7.%8."/>
      <w:lvlJc w:val="left"/>
      <w:pPr>
        <w:ind w:left="279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15" w15:restartNumberingAfterBreak="0">
    <w:nsid w:val="52363641"/>
    <w:multiLevelType w:val="hybridMultilevel"/>
    <w:tmpl w:val="4D0A066C"/>
    <w:lvl w:ilvl="0" w:tplc="ADECDB8E">
      <w:start w:val="1"/>
      <w:numFmt w:val="upperRoman"/>
      <w:lvlText w:val="%1."/>
      <w:lvlJc w:val="right"/>
      <w:pPr>
        <w:ind w:left="720" w:hanging="360"/>
      </w:pPr>
    </w:lvl>
    <w:lvl w:ilvl="1" w:tplc="679AE338">
      <w:start w:val="1"/>
      <w:numFmt w:val="lowerLetter"/>
      <w:lvlText w:val="%2."/>
      <w:lvlJc w:val="left"/>
      <w:pPr>
        <w:ind w:left="1440" w:hanging="360"/>
      </w:pPr>
    </w:lvl>
    <w:lvl w:ilvl="2" w:tplc="6AF805FE">
      <w:start w:val="1"/>
      <w:numFmt w:val="lowerRoman"/>
      <w:lvlText w:val="%3."/>
      <w:lvlJc w:val="right"/>
      <w:pPr>
        <w:ind w:left="2160" w:hanging="180"/>
      </w:pPr>
    </w:lvl>
    <w:lvl w:ilvl="3" w:tplc="5120AC56">
      <w:start w:val="1"/>
      <w:numFmt w:val="decimal"/>
      <w:lvlText w:val="%4."/>
      <w:lvlJc w:val="left"/>
      <w:pPr>
        <w:ind w:left="2880" w:hanging="360"/>
      </w:pPr>
    </w:lvl>
    <w:lvl w:ilvl="4" w:tplc="F8A67CA2">
      <w:start w:val="1"/>
      <w:numFmt w:val="lowerLetter"/>
      <w:lvlText w:val="%5."/>
      <w:lvlJc w:val="left"/>
      <w:pPr>
        <w:ind w:left="3600" w:hanging="360"/>
      </w:pPr>
    </w:lvl>
    <w:lvl w:ilvl="5" w:tplc="C0B0D048">
      <w:start w:val="1"/>
      <w:numFmt w:val="lowerRoman"/>
      <w:lvlText w:val="%6."/>
      <w:lvlJc w:val="right"/>
      <w:pPr>
        <w:ind w:left="4320" w:hanging="180"/>
      </w:pPr>
    </w:lvl>
    <w:lvl w:ilvl="6" w:tplc="E5963B52">
      <w:start w:val="1"/>
      <w:numFmt w:val="decimal"/>
      <w:lvlText w:val="%7."/>
      <w:lvlJc w:val="left"/>
      <w:pPr>
        <w:ind w:left="5040" w:hanging="360"/>
      </w:pPr>
    </w:lvl>
    <w:lvl w:ilvl="7" w:tplc="170ED2B2">
      <w:start w:val="1"/>
      <w:numFmt w:val="lowerLetter"/>
      <w:lvlText w:val="%8."/>
      <w:lvlJc w:val="left"/>
      <w:pPr>
        <w:ind w:left="5760" w:hanging="360"/>
      </w:pPr>
    </w:lvl>
    <w:lvl w:ilvl="8" w:tplc="951238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9368E"/>
    <w:multiLevelType w:val="hybridMultilevel"/>
    <w:tmpl w:val="69541140"/>
    <w:lvl w:ilvl="0" w:tplc="0388BFDC">
      <w:start w:val="1"/>
      <w:numFmt w:val="decimal"/>
      <w:lvlText w:val="%1."/>
      <w:lvlJc w:val="left"/>
      <w:pPr>
        <w:ind w:left="720" w:hanging="360"/>
      </w:pPr>
    </w:lvl>
    <w:lvl w:ilvl="1" w:tplc="11C04808">
      <w:start w:val="1"/>
      <w:numFmt w:val="lowerLetter"/>
      <w:lvlText w:val="%2."/>
      <w:lvlJc w:val="left"/>
      <w:pPr>
        <w:ind w:left="1440" w:hanging="360"/>
      </w:pPr>
    </w:lvl>
    <w:lvl w:ilvl="2" w:tplc="DFC04372">
      <w:start w:val="1"/>
      <w:numFmt w:val="lowerRoman"/>
      <w:lvlText w:val="%3."/>
      <w:lvlJc w:val="right"/>
      <w:pPr>
        <w:ind w:left="2160" w:hanging="180"/>
      </w:pPr>
    </w:lvl>
    <w:lvl w:ilvl="3" w:tplc="E6A25EB8">
      <w:start w:val="1"/>
      <w:numFmt w:val="decimal"/>
      <w:lvlText w:val="%4."/>
      <w:lvlJc w:val="left"/>
      <w:pPr>
        <w:ind w:left="2880" w:hanging="360"/>
      </w:pPr>
    </w:lvl>
    <w:lvl w:ilvl="4" w:tplc="173E253C">
      <w:start w:val="1"/>
      <w:numFmt w:val="lowerLetter"/>
      <w:lvlText w:val="%5."/>
      <w:lvlJc w:val="left"/>
      <w:pPr>
        <w:ind w:left="3600" w:hanging="360"/>
      </w:pPr>
    </w:lvl>
    <w:lvl w:ilvl="5" w:tplc="E034B386">
      <w:start w:val="1"/>
      <w:numFmt w:val="lowerRoman"/>
      <w:lvlText w:val="%6."/>
      <w:lvlJc w:val="right"/>
      <w:pPr>
        <w:ind w:left="4320" w:hanging="180"/>
      </w:pPr>
    </w:lvl>
    <w:lvl w:ilvl="6" w:tplc="9CA2938A">
      <w:start w:val="1"/>
      <w:numFmt w:val="decimal"/>
      <w:lvlText w:val="%7."/>
      <w:lvlJc w:val="left"/>
      <w:pPr>
        <w:ind w:left="5040" w:hanging="360"/>
      </w:pPr>
    </w:lvl>
    <w:lvl w:ilvl="7" w:tplc="BAC6BECA">
      <w:start w:val="1"/>
      <w:numFmt w:val="lowerLetter"/>
      <w:lvlText w:val="%8."/>
      <w:lvlJc w:val="left"/>
      <w:pPr>
        <w:ind w:left="5760" w:hanging="360"/>
      </w:pPr>
    </w:lvl>
    <w:lvl w:ilvl="8" w:tplc="FFC0F3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321"/>
    <w:multiLevelType w:val="hybridMultilevel"/>
    <w:tmpl w:val="20E8C08C"/>
    <w:lvl w:ilvl="0" w:tplc="2F4CD106">
      <w:start w:val="1"/>
      <w:numFmt w:val="decimal"/>
      <w:lvlText w:val="%1."/>
      <w:lvlJc w:val="left"/>
      <w:pPr>
        <w:ind w:left="1065" w:hanging="360"/>
      </w:pPr>
    </w:lvl>
    <w:lvl w:ilvl="1" w:tplc="78D886DA">
      <w:start w:val="1"/>
      <w:numFmt w:val="lowerLetter"/>
      <w:lvlText w:val="%2."/>
      <w:lvlJc w:val="left"/>
      <w:pPr>
        <w:ind w:left="1785" w:hanging="360"/>
      </w:pPr>
    </w:lvl>
    <w:lvl w:ilvl="2" w:tplc="01E4F254">
      <w:start w:val="1"/>
      <w:numFmt w:val="lowerRoman"/>
      <w:lvlText w:val="%3."/>
      <w:lvlJc w:val="right"/>
      <w:pPr>
        <w:ind w:left="2505" w:hanging="180"/>
      </w:pPr>
    </w:lvl>
    <w:lvl w:ilvl="3" w:tplc="22C4369A">
      <w:start w:val="1"/>
      <w:numFmt w:val="decimal"/>
      <w:lvlText w:val="%4."/>
      <w:lvlJc w:val="left"/>
      <w:pPr>
        <w:ind w:left="3225" w:hanging="360"/>
      </w:pPr>
    </w:lvl>
    <w:lvl w:ilvl="4" w:tplc="1FBCC624">
      <w:start w:val="1"/>
      <w:numFmt w:val="lowerLetter"/>
      <w:lvlText w:val="%5."/>
      <w:lvlJc w:val="left"/>
      <w:pPr>
        <w:ind w:left="3945" w:hanging="360"/>
      </w:pPr>
    </w:lvl>
    <w:lvl w:ilvl="5" w:tplc="DE12F2E2">
      <w:start w:val="1"/>
      <w:numFmt w:val="lowerRoman"/>
      <w:lvlText w:val="%6."/>
      <w:lvlJc w:val="right"/>
      <w:pPr>
        <w:ind w:left="4665" w:hanging="180"/>
      </w:pPr>
    </w:lvl>
    <w:lvl w:ilvl="6" w:tplc="76784276">
      <w:start w:val="1"/>
      <w:numFmt w:val="decimal"/>
      <w:lvlText w:val="%7."/>
      <w:lvlJc w:val="left"/>
      <w:pPr>
        <w:ind w:left="5385" w:hanging="360"/>
      </w:pPr>
    </w:lvl>
    <w:lvl w:ilvl="7" w:tplc="2BA0EBAC">
      <w:start w:val="1"/>
      <w:numFmt w:val="lowerLetter"/>
      <w:lvlText w:val="%8."/>
      <w:lvlJc w:val="left"/>
      <w:pPr>
        <w:ind w:left="6105" w:hanging="360"/>
      </w:pPr>
    </w:lvl>
    <w:lvl w:ilvl="8" w:tplc="B26A13FA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750504"/>
    <w:multiLevelType w:val="hybridMultilevel"/>
    <w:tmpl w:val="4648AD14"/>
    <w:lvl w:ilvl="0" w:tplc="73E0B2FE">
      <w:start w:val="1"/>
      <w:numFmt w:val="decimal"/>
      <w:lvlText w:val="%1."/>
      <w:lvlJc w:val="left"/>
      <w:pPr>
        <w:ind w:left="1069" w:hanging="360"/>
      </w:pPr>
    </w:lvl>
    <w:lvl w:ilvl="1" w:tplc="380C7346">
      <w:start w:val="1"/>
      <w:numFmt w:val="lowerLetter"/>
      <w:lvlText w:val="%2."/>
      <w:lvlJc w:val="left"/>
      <w:pPr>
        <w:ind w:left="1789" w:hanging="360"/>
      </w:pPr>
    </w:lvl>
    <w:lvl w:ilvl="2" w:tplc="A2B22246">
      <w:start w:val="1"/>
      <w:numFmt w:val="lowerRoman"/>
      <w:lvlText w:val="%3."/>
      <w:lvlJc w:val="right"/>
      <w:pPr>
        <w:ind w:left="2509" w:hanging="180"/>
      </w:pPr>
    </w:lvl>
    <w:lvl w:ilvl="3" w:tplc="32EC0D96">
      <w:start w:val="1"/>
      <w:numFmt w:val="decimal"/>
      <w:lvlText w:val="%4."/>
      <w:lvlJc w:val="left"/>
      <w:pPr>
        <w:ind w:left="3229" w:hanging="360"/>
      </w:pPr>
    </w:lvl>
    <w:lvl w:ilvl="4" w:tplc="8C8412FC">
      <w:start w:val="1"/>
      <w:numFmt w:val="lowerLetter"/>
      <w:lvlText w:val="%5."/>
      <w:lvlJc w:val="left"/>
      <w:pPr>
        <w:ind w:left="3949" w:hanging="360"/>
      </w:pPr>
    </w:lvl>
    <w:lvl w:ilvl="5" w:tplc="8DDC9B34">
      <w:start w:val="1"/>
      <w:numFmt w:val="lowerRoman"/>
      <w:lvlText w:val="%6."/>
      <w:lvlJc w:val="right"/>
      <w:pPr>
        <w:ind w:left="4669" w:hanging="180"/>
      </w:pPr>
    </w:lvl>
    <w:lvl w:ilvl="6" w:tplc="B4BAB6F8">
      <w:start w:val="1"/>
      <w:numFmt w:val="decimal"/>
      <w:lvlText w:val="%7."/>
      <w:lvlJc w:val="left"/>
      <w:pPr>
        <w:ind w:left="5389" w:hanging="360"/>
      </w:pPr>
    </w:lvl>
    <w:lvl w:ilvl="7" w:tplc="B7C0D956">
      <w:start w:val="1"/>
      <w:numFmt w:val="lowerLetter"/>
      <w:lvlText w:val="%8."/>
      <w:lvlJc w:val="left"/>
      <w:pPr>
        <w:ind w:left="6109" w:hanging="360"/>
      </w:pPr>
    </w:lvl>
    <w:lvl w:ilvl="8" w:tplc="4D760094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0C20B7"/>
    <w:multiLevelType w:val="hybridMultilevel"/>
    <w:tmpl w:val="68749ABA"/>
    <w:lvl w:ilvl="0" w:tplc="3C68C7DE">
      <w:start w:val="1"/>
      <w:numFmt w:val="upperRoman"/>
      <w:lvlText w:val="%1."/>
      <w:lvlJc w:val="left"/>
      <w:pPr>
        <w:ind w:left="1080" w:hanging="720"/>
      </w:pPr>
    </w:lvl>
    <w:lvl w:ilvl="1" w:tplc="4766678C">
      <w:start w:val="1"/>
      <w:numFmt w:val="lowerLetter"/>
      <w:lvlText w:val="%2."/>
      <w:lvlJc w:val="left"/>
      <w:pPr>
        <w:ind w:left="1440" w:hanging="360"/>
      </w:pPr>
    </w:lvl>
    <w:lvl w:ilvl="2" w:tplc="BD4802EE">
      <w:start w:val="1"/>
      <w:numFmt w:val="lowerRoman"/>
      <w:lvlText w:val="%3."/>
      <w:lvlJc w:val="right"/>
      <w:pPr>
        <w:ind w:left="2160" w:hanging="180"/>
      </w:pPr>
    </w:lvl>
    <w:lvl w:ilvl="3" w:tplc="B574BBB6">
      <w:start w:val="1"/>
      <w:numFmt w:val="decimal"/>
      <w:lvlText w:val="%4."/>
      <w:lvlJc w:val="left"/>
      <w:pPr>
        <w:ind w:left="2880" w:hanging="360"/>
      </w:pPr>
    </w:lvl>
    <w:lvl w:ilvl="4" w:tplc="D65E9482">
      <w:start w:val="1"/>
      <w:numFmt w:val="lowerLetter"/>
      <w:lvlText w:val="%5."/>
      <w:lvlJc w:val="left"/>
      <w:pPr>
        <w:ind w:left="3600" w:hanging="360"/>
      </w:pPr>
    </w:lvl>
    <w:lvl w:ilvl="5" w:tplc="C0447C3A">
      <w:start w:val="1"/>
      <w:numFmt w:val="lowerRoman"/>
      <w:lvlText w:val="%6."/>
      <w:lvlJc w:val="right"/>
      <w:pPr>
        <w:ind w:left="4320" w:hanging="180"/>
      </w:pPr>
    </w:lvl>
    <w:lvl w:ilvl="6" w:tplc="3B9AE534">
      <w:start w:val="1"/>
      <w:numFmt w:val="decimal"/>
      <w:lvlText w:val="%7."/>
      <w:lvlJc w:val="left"/>
      <w:pPr>
        <w:ind w:left="5040" w:hanging="360"/>
      </w:pPr>
    </w:lvl>
    <w:lvl w:ilvl="7" w:tplc="B1DE0406">
      <w:start w:val="1"/>
      <w:numFmt w:val="lowerLetter"/>
      <w:lvlText w:val="%8."/>
      <w:lvlJc w:val="left"/>
      <w:pPr>
        <w:ind w:left="5760" w:hanging="360"/>
      </w:pPr>
    </w:lvl>
    <w:lvl w:ilvl="8" w:tplc="C35C42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A10CE"/>
    <w:multiLevelType w:val="hybridMultilevel"/>
    <w:tmpl w:val="D024A264"/>
    <w:lvl w:ilvl="0" w:tplc="5C3CE17C">
      <w:start w:val="1"/>
      <w:numFmt w:val="decimal"/>
      <w:lvlText w:val="%1."/>
      <w:lvlJc w:val="left"/>
      <w:pPr>
        <w:ind w:left="2481" w:hanging="360"/>
      </w:pPr>
    </w:lvl>
    <w:lvl w:ilvl="1" w:tplc="0C1E43E6">
      <w:start w:val="1"/>
      <w:numFmt w:val="lowerLetter"/>
      <w:lvlText w:val="%2."/>
      <w:lvlJc w:val="left"/>
      <w:pPr>
        <w:ind w:left="3201" w:hanging="360"/>
      </w:pPr>
    </w:lvl>
    <w:lvl w:ilvl="2" w:tplc="1DF81DAA">
      <w:start w:val="1"/>
      <w:numFmt w:val="lowerRoman"/>
      <w:lvlText w:val="%3."/>
      <w:lvlJc w:val="right"/>
      <w:pPr>
        <w:ind w:left="3921" w:hanging="180"/>
      </w:pPr>
    </w:lvl>
    <w:lvl w:ilvl="3" w:tplc="5262D65E">
      <w:start w:val="1"/>
      <w:numFmt w:val="decimal"/>
      <w:lvlText w:val="%4."/>
      <w:lvlJc w:val="left"/>
      <w:pPr>
        <w:ind w:left="4641" w:hanging="360"/>
      </w:pPr>
    </w:lvl>
    <w:lvl w:ilvl="4" w:tplc="93AA8F5C">
      <w:start w:val="1"/>
      <w:numFmt w:val="lowerLetter"/>
      <w:lvlText w:val="%5."/>
      <w:lvlJc w:val="left"/>
      <w:pPr>
        <w:ind w:left="5361" w:hanging="360"/>
      </w:pPr>
    </w:lvl>
    <w:lvl w:ilvl="5" w:tplc="3EF0E48A">
      <w:start w:val="1"/>
      <w:numFmt w:val="lowerRoman"/>
      <w:lvlText w:val="%6."/>
      <w:lvlJc w:val="right"/>
      <w:pPr>
        <w:ind w:left="6081" w:hanging="180"/>
      </w:pPr>
    </w:lvl>
    <w:lvl w:ilvl="6" w:tplc="38543C28">
      <w:start w:val="1"/>
      <w:numFmt w:val="decimal"/>
      <w:lvlText w:val="%7."/>
      <w:lvlJc w:val="left"/>
      <w:pPr>
        <w:ind w:left="6801" w:hanging="360"/>
      </w:pPr>
    </w:lvl>
    <w:lvl w:ilvl="7" w:tplc="29FE3F36">
      <w:start w:val="1"/>
      <w:numFmt w:val="lowerLetter"/>
      <w:lvlText w:val="%8."/>
      <w:lvlJc w:val="left"/>
      <w:pPr>
        <w:ind w:left="7521" w:hanging="360"/>
      </w:pPr>
    </w:lvl>
    <w:lvl w:ilvl="8" w:tplc="4D4A660C">
      <w:start w:val="1"/>
      <w:numFmt w:val="lowerRoman"/>
      <w:lvlText w:val="%9."/>
      <w:lvlJc w:val="right"/>
      <w:pPr>
        <w:ind w:left="8241" w:hanging="180"/>
      </w:pPr>
    </w:lvl>
  </w:abstractNum>
  <w:abstractNum w:abstractNumId="21" w15:restartNumberingAfterBreak="0">
    <w:nsid w:val="661338A0"/>
    <w:multiLevelType w:val="hybridMultilevel"/>
    <w:tmpl w:val="3EBC1474"/>
    <w:lvl w:ilvl="0" w:tplc="EA4621AA">
      <w:start w:val="1"/>
      <w:numFmt w:val="decimal"/>
      <w:lvlText w:val="%1."/>
      <w:lvlJc w:val="left"/>
      <w:pPr>
        <w:ind w:left="900" w:hanging="360"/>
      </w:pPr>
    </w:lvl>
    <w:lvl w:ilvl="1" w:tplc="F342C322">
      <w:start w:val="1"/>
      <w:numFmt w:val="lowerLetter"/>
      <w:lvlText w:val="%2."/>
      <w:lvlJc w:val="left"/>
      <w:pPr>
        <w:ind w:left="1620" w:hanging="360"/>
      </w:pPr>
    </w:lvl>
    <w:lvl w:ilvl="2" w:tplc="A8E04778">
      <w:start w:val="1"/>
      <w:numFmt w:val="lowerRoman"/>
      <w:lvlText w:val="%3."/>
      <w:lvlJc w:val="right"/>
      <w:pPr>
        <w:ind w:left="2340" w:hanging="180"/>
      </w:pPr>
    </w:lvl>
    <w:lvl w:ilvl="3" w:tplc="5A5010E0">
      <w:start w:val="1"/>
      <w:numFmt w:val="decimal"/>
      <w:lvlText w:val="%4."/>
      <w:lvlJc w:val="left"/>
      <w:pPr>
        <w:ind w:left="3060" w:hanging="360"/>
      </w:pPr>
    </w:lvl>
    <w:lvl w:ilvl="4" w:tplc="D3202B50">
      <w:start w:val="1"/>
      <w:numFmt w:val="lowerLetter"/>
      <w:lvlText w:val="%5."/>
      <w:lvlJc w:val="left"/>
      <w:pPr>
        <w:ind w:left="3780" w:hanging="360"/>
      </w:pPr>
    </w:lvl>
    <w:lvl w:ilvl="5" w:tplc="E1948AAE">
      <w:start w:val="1"/>
      <w:numFmt w:val="lowerRoman"/>
      <w:lvlText w:val="%6."/>
      <w:lvlJc w:val="right"/>
      <w:pPr>
        <w:ind w:left="4500" w:hanging="180"/>
      </w:pPr>
    </w:lvl>
    <w:lvl w:ilvl="6" w:tplc="BF3634A8">
      <w:start w:val="1"/>
      <w:numFmt w:val="decimal"/>
      <w:lvlText w:val="%7."/>
      <w:lvlJc w:val="left"/>
      <w:pPr>
        <w:ind w:left="5220" w:hanging="360"/>
      </w:pPr>
    </w:lvl>
    <w:lvl w:ilvl="7" w:tplc="A1BC596E">
      <w:start w:val="1"/>
      <w:numFmt w:val="lowerLetter"/>
      <w:lvlText w:val="%8."/>
      <w:lvlJc w:val="left"/>
      <w:pPr>
        <w:ind w:left="5940" w:hanging="360"/>
      </w:pPr>
    </w:lvl>
    <w:lvl w:ilvl="8" w:tplc="66F410E0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81F2B2A"/>
    <w:multiLevelType w:val="multilevel"/>
    <w:tmpl w:val="3DDA4F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69C6237F"/>
    <w:multiLevelType w:val="hybridMultilevel"/>
    <w:tmpl w:val="0568D228"/>
    <w:lvl w:ilvl="0" w:tplc="061CBCDE">
      <w:start w:val="1"/>
      <w:numFmt w:val="upperRoman"/>
      <w:lvlText w:val="%1."/>
      <w:lvlJc w:val="right"/>
      <w:pPr>
        <w:ind w:left="720" w:hanging="360"/>
      </w:pPr>
    </w:lvl>
    <w:lvl w:ilvl="1" w:tplc="37E2378E">
      <w:start w:val="1"/>
      <w:numFmt w:val="lowerLetter"/>
      <w:lvlText w:val="%2."/>
      <w:lvlJc w:val="left"/>
      <w:pPr>
        <w:ind w:left="1440" w:hanging="360"/>
      </w:pPr>
    </w:lvl>
    <w:lvl w:ilvl="2" w:tplc="AB125190">
      <w:start w:val="1"/>
      <w:numFmt w:val="lowerRoman"/>
      <w:lvlText w:val="%3."/>
      <w:lvlJc w:val="right"/>
      <w:pPr>
        <w:ind w:left="2160" w:hanging="180"/>
      </w:pPr>
    </w:lvl>
    <w:lvl w:ilvl="3" w:tplc="7B02696A">
      <w:start w:val="1"/>
      <w:numFmt w:val="decimal"/>
      <w:lvlText w:val="%4."/>
      <w:lvlJc w:val="left"/>
      <w:pPr>
        <w:ind w:left="2880" w:hanging="360"/>
      </w:pPr>
    </w:lvl>
    <w:lvl w:ilvl="4" w:tplc="71762AB8">
      <w:start w:val="1"/>
      <w:numFmt w:val="lowerLetter"/>
      <w:lvlText w:val="%5."/>
      <w:lvlJc w:val="left"/>
      <w:pPr>
        <w:ind w:left="3600" w:hanging="360"/>
      </w:pPr>
    </w:lvl>
    <w:lvl w:ilvl="5" w:tplc="2072382A">
      <w:start w:val="1"/>
      <w:numFmt w:val="lowerRoman"/>
      <w:lvlText w:val="%6."/>
      <w:lvlJc w:val="right"/>
      <w:pPr>
        <w:ind w:left="4320" w:hanging="180"/>
      </w:pPr>
    </w:lvl>
    <w:lvl w:ilvl="6" w:tplc="2BCA2F14">
      <w:start w:val="1"/>
      <w:numFmt w:val="decimal"/>
      <w:lvlText w:val="%7."/>
      <w:lvlJc w:val="left"/>
      <w:pPr>
        <w:ind w:left="5040" w:hanging="360"/>
      </w:pPr>
    </w:lvl>
    <w:lvl w:ilvl="7" w:tplc="98C2D37C">
      <w:start w:val="1"/>
      <w:numFmt w:val="lowerLetter"/>
      <w:lvlText w:val="%8."/>
      <w:lvlJc w:val="left"/>
      <w:pPr>
        <w:ind w:left="5760" w:hanging="360"/>
      </w:pPr>
    </w:lvl>
    <w:lvl w:ilvl="8" w:tplc="B5BA4F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3328C"/>
    <w:multiLevelType w:val="hybridMultilevel"/>
    <w:tmpl w:val="C4405796"/>
    <w:lvl w:ilvl="0" w:tplc="7FC29416">
      <w:start w:val="1"/>
      <w:numFmt w:val="decimal"/>
      <w:lvlText w:val="%1."/>
      <w:lvlJc w:val="left"/>
      <w:pPr>
        <w:ind w:left="1069" w:hanging="360"/>
      </w:pPr>
    </w:lvl>
    <w:lvl w:ilvl="1" w:tplc="915613CA">
      <w:start w:val="1"/>
      <w:numFmt w:val="lowerLetter"/>
      <w:lvlText w:val="%2."/>
      <w:lvlJc w:val="left"/>
      <w:pPr>
        <w:ind w:left="1789" w:hanging="360"/>
      </w:pPr>
    </w:lvl>
    <w:lvl w:ilvl="2" w:tplc="7A3E3EEE">
      <w:start w:val="1"/>
      <w:numFmt w:val="lowerRoman"/>
      <w:lvlText w:val="%3."/>
      <w:lvlJc w:val="right"/>
      <w:pPr>
        <w:ind w:left="2509" w:hanging="180"/>
      </w:pPr>
    </w:lvl>
    <w:lvl w:ilvl="3" w:tplc="9A52B320">
      <w:start w:val="1"/>
      <w:numFmt w:val="decimal"/>
      <w:lvlText w:val="%4."/>
      <w:lvlJc w:val="left"/>
      <w:pPr>
        <w:ind w:left="3229" w:hanging="360"/>
      </w:pPr>
    </w:lvl>
    <w:lvl w:ilvl="4" w:tplc="7626FCC8">
      <w:start w:val="1"/>
      <w:numFmt w:val="lowerLetter"/>
      <w:lvlText w:val="%5."/>
      <w:lvlJc w:val="left"/>
      <w:pPr>
        <w:ind w:left="3949" w:hanging="360"/>
      </w:pPr>
    </w:lvl>
    <w:lvl w:ilvl="5" w:tplc="47C2342C">
      <w:start w:val="1"/>
      <w:numFmt w:val="lowerRoman"/>
      <w:lvlText w:val="%6."/>
      <w:lvlJc w:val="right"/>
      <w:pPr>
        <w:ind w:left="4669" w:hanging="180"/>
      </w:pPr>
    </w:lvl>
    <w:lvl w:ilvl="6" w:tplc="E15E8B6A">
      <w:start w:val="1"/>
      <w:numFmt w:val="decimal"/>
      <w:lvlText w:val="%7."/>
      <w:lvlJc w:val="left"/>
      <w:pPr>
        <w:ind w:left="5389" w:hanging="360"/>
      </w:pPr>
    </w:lvl>
    <w:lvl w:ilvl="7" w:tplc="C49074DA">
      <w:start w:val="1"/>
      <w:numFmt w:val="lowerLetter"/>
      <w:lvlText w:val="%8."/>
      <w:lvlJc w:val="left"/>
      <w:pPr>
        <w:ind w:left="6109" w:hanging="360"/>
      </w:pPr>
    </w:lvl>
    <w:lvl w:ilvl="8" w:tplc="4450327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E02F57"/>
    <w:multiLevelType w:val="hybridMultilevel"/>
    <w:tmpl w:val="B118641E"/>
    <w:lvl w:ilvl="0" w:tplc="5DD65B28">
      <w:start w:val="1"/>
      <w:numFmt w:val="upperRoman"/>
      <w:lvlText w:val="%1."/>
      <w:lvlJc w:val="left"/>
      <w:pPr>
        <w:ind w:left="1080" w:hanging="720"/>
      </w:pPr>
    </w:lvl>
    <w:lvl w:ilvl="1" w:tplc="98A0D444">
      <w:start w:val="1"/>
      <w:numFmt w:val="lowerLetter"/>
      <w:lvlText w:val="%2."/>
      <w:lvlJc w:val="left"/>
      <w:pPr>
        <w:ind w:left="1440" w:hanging="360"/>
      </w:pPr>
    </w:lvl>
    <w:lvl w:ilvl="2" w:tplc="E3F6E84C">
      <w:start w:val="1"/>
      <w:numFmt w:val="lowerRoman"/>
      <w:lvlText w:val="%3."/>
      <w:lvlJc w:val="right"/>
      <w:pPr>
        <w:ind w:left="2160" w:hanging="180"/>
      </w:pPr>
    </w:lvl>
    <w:lvl w:ilvl="3" w:tplc="2FB6B7D4">
      <w:start w:val="1"/>
      <w:numFmt w:val="decimal"/>
      <w:lvlText w:val="%4."/>
      <w:lvlJc w:val="left"/>
      <w:pPr>
        <w:ind w:left="2880" w:hanging="360"/>
      </w:pPr>
    </w:lvl>
    <w:lvl w:ilvl="4" w:tplc="DEA025E0">
      <w:start w:val="1"/>
      <w:numFmt w:val="lowerLetter"/>
      <w:lvlText w:val="%5."/>
      <w:lvlJc w:val="left"/>
      <w:pPr>
        <w:ind w:left="3600" w:hanging="360"/>
      </w:pPr>
    </w:lvl>
    <w:lvl w:ilvl="5" w:tplc="5002D114">
      <w:start w:val="1"/>
      <w:numFmt w:val="lowerRoman"/>
      <w:lvlText w:val="%6."/>
      <w:lvlJc w:val="right"/>
      <w:pPr>
        <w:ind w:left="4320" w:hanging="180"/>
      </w:pPr>
    </w:lvl>
    <w:lvl w:ilvl="6" w:tplc="83608270">
      <w:start w:val="1"/>
      <w:numFmt w:val="decimal"/>
      <w:lvlText w:val="%7."/>
      <w:lvlJc w:val="left"/>
      <w:pPr>
        <w:ind w:left="5040" w:hanging="360"/>
      </w:pPr>
    </w:lvl>
    <w:lvl w:ilvl="7" w:tplc="64D244E2">
      <w:start w:val="1"/>
      <w:numFmt w:val="lowerLetter"/>
      <w:lvlText w:val="%8."/>
      <w:lvlJc w:val="left"/>
      <w:pPr>
        <w:ind w:left="5760" w:hanging="360"/>
      </w:pPr>
    </w:lvl>
    <w:lvl w:ilvl="8" w:tplc="FAA2BA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21126"/>
    <w:multiLevelType w:val="hybridMultilevel"/>
    <w:tmpl w:val="0A8CD62E"/>
    <w:lvl w:ilvl="0" w:tplc="48845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67E3F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4BA63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DF220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9220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CD45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27C8C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73E9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13C5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BEB2D10"/>
    <w:multiLevelType w:val="hybridMultilevel"/>
    <w:tmpl w:val="0BECD0EE"/>
    <w:lvl w:ilvl="0" w:tplc="B9D0DA1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6B6D2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7ACD28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F2EBC1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67CB8F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9CAD2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1C6EA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1488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9285F8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1"/>
  </w:num>
  <w:num w:numId="5">
    <w:abstractNumId w:val="22"/>
  </w:num>
  <w:num w:numId="6">
    <w:abstractNumId w:val="24"/>
  </w:num>
  <w:num w:numId="7">
    <w:abstractNumId w:val="17"/>
  </w:num>
  <w:num w:numId="8">
    <w:abstractNumId w:val="18"/>
  </w:num>
  <w:num w:numId="9">
    <w:abstractNumId w:val="25"/>
  </w:num>
  <w:num w:numId="10">
    <w:abstractNumId w:val="19"/>
  </w:num>
  <w:num w:numId="11">
    <w:abstractNumId w:val="14"/>
  </w:num>
  <w:num w:numId="12">
    <w:abstractNumId w:val="13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4"/>
  </w:num>
  <w:num w:numId="18">
    <w:abstractNumId w:val="23"/>
  </w:num>
  <w:num w:numId="19">
    <w:abstractNumId w:val="3"/>
  </w:num>
  <w:num w:numId="20">
    <w:abstractNumId w:val="20"/>
  </w:num>
  <w:num w:numId="21">
    <w:abstractNumId w:val="11"/>
  </w:num>
  <w:num w:numId="22">
    <w:abstractNumId w:val="7"/>
  </w:num>
  <w:num w:numId="23">
    <w:abstractNumId w:val="26"/>
  </w:num>
  <w:num w:numId="24">
    <w:abstractNumId w:val="9"/>
  </w:num>
  <w:num w:numId="25">
    <w:abstractNumId w:val="6"/>
  </w:num>
  <w:num w:numId="26">
    <w:abstractNumId w:val="8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DB"/>
    <w:rsid w:val="002B504B"/>
    <w:rsid w:val="00395B57"/>
    <w:rsid w:val="00663581"/>
    <w:rsid w:val="007303DB"/>
    <w:rsid w:val="00806EB4"/>
    <w:rsid w:val="00A10F21"/>
    <w:rsid w:val="00AE0515"/>
    <w:rsid w:val="00C73B74"/>
    <w:rsid w:val="00E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C84"/>
  <w15:docId w15:val="{8DACBF41-8C16-4A8F-9927-20136833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ahoma" w:hAnsi="Courier New" w:cs="Tahoma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Arial" w:hAnsi="Arial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Arial" w:hAnsi="Arial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Arial" w:hAnsi="Arial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link w:val="a6"/>
    <w:rPr>
      <w:color w:val="000000"/>
      <w:sz w:val="22"/>
      <w:lang w:eastAsia="ru-RU"/>
    </w:rPr>
  </w:style>
  <w:style w:type="paragraph" w:styleId="a7">
    <w:name w:val="Title"/>
    <w:basedOn w:val="a"/>
    <w:next w:val="a"/>
    <w:link w:val="a8"/>
    <w:uiPriority w:val="10"/>
    <w:qFormat/>
    <w:pPr>
      <w:spacing w:before="567" w:after="567"/>
      <w:jc w:val="center"/>
    </w:pPr>
    <w:rPr>
      <w:rFonts w:ascii="Arial" w:hAnsi="Arial"/>
      <w:b/>
      <w:caps/>
      <w:color w:val="000000"/>
      <w:sz w:val="4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jc w:val="both"/>
    </w:pPr>
    <w:rPr>
      <w:rFonts w:ascii="Arial" w:hAnsi="Arial"/>
      <w:i/>
      <w:color w:val="00000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link w:val="1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Pr>
      <w:rFonts w:ascii="Calibri" w:eastAsia="Calibri" w:hAnsi="Calibri"/>
      <w:color w:val="000000"/>
      <w:sz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link w:val="14"/>
    <w:uiPriority w:val="39"/>
    <w:rPr>
      <w:rFonts w:ascii="Arial" w:hAnsi="Arial"/>
      <w:b/>
      <w:color w:val="000000"/>
      <w:sz w:val="28"/>
    </w:rPr>
  </w:style>
  <w:style w:type="paragraph" w:styleId="24">
    <w:name w:val="toc 2"/>
    <w:basedOn w:val="a"/>
    <w:next w:val="a"/>
    <w:link w:val="25"/>
    <w:uiPriority w:val="39"/>
    <w:pPr>
      <w:ind w:left="200"/>
    </w:pPr>
    <w:rPr>
      <w:rFonts w:ascii="Arial" w:hAnsi="Arial"/>
      <w:color w:val="000000"/>
      <w:sz w:val="28"/>
    </w:rPr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Arial" w:hAnsi="Arial"/>
      <w:color w:val="000000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Arial" w:hAnsi="Arial"/>
      <w:color w:val="000000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Arial" w:hAnsi="Arial"/>
      <w:color w:val="000000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Arial" w:hAnsi="Arial"/>
      <w:color w:val="000000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Arial" w:hAnsi="Arial"/>
      <w:color w:val="000000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Arial" w:hAnsi="Arial"/>
      <w:color w:val="000000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Arial" w:hAnsi="Arial"/>
      <w:color w:val="000000"/>
      <w:sz w:val="28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5">
    <w:name w:val="Обычный1"/>
    <w:rPr>
      <w:sz w:val="22"/>
    </w:rPr>
  </w:style>
  <w:style w:type="character" w:customStyle="1" w:styleId="ConsPlusTitle">
    <w:name w:val="ConsPlusTitle"/>
    <w:link w:val="ConsPlusTitle"/>
    <w:rPr>
      <w:b/>
      <w:sz w:val="22"/>
    </w:rPr>
  </w:style>
  <w:style w:type="character" w:customStyle="1" w:styleId="25">
    <w:name w:val="Оглавление 2 Знак"/>
    <w:link w:val="24"/>
    <w:rPr>
      <w:rFonts w:ascii="Arial" w:hAnsi="Arial"/>
      <w:sz w:val="28"/>
    </w:rPr>
  </w:style>
  <w:style w:type="character" w:customStyle="1" w:styleId="43">
    <w:name w:val="Оглавление 4 Знак"/>
    <w:link w:val="42"/>
    <w:rPr>
      <w:rFonts w:ascii="Arial" w:hAnsi="Arial"/>
      <w:sz w:val="28"/>
    </w:rPr>
  </w:style>
  <w:style w:type="paragraph" w:customStyle="1" w:styleId="16">
    <w:name w:val="Основной шрифт абзаца1"/>
    <w:rPr>
      <w:color w:val="000000"/>
      <w:lang w:eastAsia="ru-RU"/>
    </w:rPr>
  </w:style>
  <w:style w:type="character" w:customStyle="1" w:styleId="62">
    <w:name w:val="Оглавление 6 Знак"/>
    <w:link w:val="61"/>
    <w:rPr>
      <w:rFonts w:ascii="Arial" w:hAnsi="Arial"/>
      <w:sz w:val="28"/>
    </w:rPr>
  </w:style>
  <w:style w:type="character" w:customStyle="1" w:styleId="72">
    <w:name w:val="Оглавление 7 Знак"/>
    <w:link w:val="71"/>
    <w:rPr>
      <w:rFonts w:ascii="Arial" w:hAnsi="Arial"/>
      <w:sz w:val="28"/>
    </w:rPr>
  </w:style>
  <w:style w:type="character" w:customStyle="1" w:styleId="ConsPlusTitlePage">
    <w:name w:val="ConsPlusTitlePage"/>
    <w:link w:val="ConsPlusTitlePage"/>
    <w:rPr>
      <w:rFonts w:ascii="Cambria Math" w:hAnsi="Cambria Math"/>
    </w:rPr>
  </w:style>
  <w:style w:type="character" w:customStyle="1" w:styleId="a4">
    <w:name w:val="Абзац списка Знак"/>
    <w:link w:val="a3"/>
    <w:rPr>
      <w:sz w:val="22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"/>
    <w:rPr>
      <w:rFonts w:ascii="Anonymous Pro" w:hAnsi="Anonymous Pro"/>
    </w:rPr>
  </w:style>
  <w:style w:type="character" w:customStyle="1" w:styleId="ae">
    <w:name w:val="Верхний колонтитул Знак"/>
    <w:link w:val="ad"/>
    <w:uiPriority w:val="99"/>
    <w:rPr>
      <w:sz w:val="22"/>
    </w:rPr>
  </w:style>
  <w:style w:type="character" w:customStyle="1" w:styleId="ConsPlusNormal">
    <w:name w:val="ConsPlusNormal"/>
    <w:link w:val="ConsPlusNormal"/>
    <w:rPr>
      <w:sz w:val="22"/>
    </w:rPr>
  </w:style>
  <w:style w:type="character" w:customStyle="1" w:styleId="33">
    <w:name w:val="Оглавление 3 Знак"/>
    <w:link w:val="32"/>
    <w:rPr>
      <w:rFonts w:ascii="Arial" w:hAnsi="Arial"/>
      <w:sz w:val="28"/>
    </w:rPr>
  </w:style>
  <w:style w:type="paragraph" w:styleId="afc">
    <w:name w:val="Balloon Text"/>
    <w:basedOn w:val="a"/>
    <w:link w:val="afd"/>
    <w:rPr>
      <w:rFonts w:ascii="Cambria Math" w:hAnsi="Cambria Math"/>
      <w:sz w:val="16"/>
    </w:rPr>
  </w:style>
  <w:style w:type="character" w:customStyle="1" w:styleId="afd">
    <w:name w:val="Текст выноски Знак"/>
    <w:link w:val="afc"/>
    <w:rPr>
      <w:rFonts w:ascii="Cambria Math" w:hAnsi="Cambria Math"/>
      <w:sz w:val="16"/>
    </w:rPr>
  </w:style>
  <w:style w:type="paragraph" w:customStyle="1" w:styleId="17">
    <w:name w:val="Строгий1"/>
    <w:link w:val="afe"/>
    <w:rPr>
      <w:b/>
      <w:color w:val="000000"/>
      <w:lang w:eastAsia="ru-RU"/>
    </w:rPr>
  </w:style>
  <w:style w:type="character" w:styleId="afe">
    <w:name w:val="Strong"/>
    <w:link w:val="17"/>
    <w:qFormat/>
    <w:rPr>
      <w:b/>
    </w:rPr>
  </w:style>
  <w:style w:type="character" w:customStyle="1" w:styleId="50">
    <w:name w:val="Заголовок 5 Знак"/>
    <w:link w:val="5"/>
    <w:rPr>
      <w:rFonts w:ascii="Arial" w:hAnsi="Arial"/>
      <w:b/>
      <w:sz w:val="22"/>
    </w:rPr>
  </w:style>
  <w:style w:type="character" w:customStyle="1" w:styleId="10">
    <w:name w:val="Заголовок 1 Знак"/>
    <w:link w:val="1"/>
    <w:rPr>
      <w:rFonts w:ascii="Arial" w:hAnsi="Arial"/>
      <w:b/>
      <w:sz w:val="32"/>
    </w:rPr>
  </w:style>
  <w:style w:type="character" w:customStyle="1" w:styleId="af0">
    <w:name w:val="Нижний колонтитул Знак"/>
    <w:link w:val="af"/>
    <w:rPr>
      <w:sz w:val="22"/>
    </w:rPr>
  </w:style>
  <w:style w:type="character" w:customStyle="1" w:styleId="aff">
    <w:name w:val="Нормальный (таблица)"/>
    <w:link w:val="aff"/>
    <w:rPr>
      <w:rFonts w:ascii="Calibri" w:hAnsi="Calibri"/>
      <w:sz w:val="24"/>
    </w:rPr>
  </w:style>
  <w:style w:type="paragraph" w:customStyle="1" w:styleId="12">
    <w:name w:val="Гиперссылка1"/>
    <w:link w:val="af3"/>
    <w:rPr>
      <w:color w:val="0000FF"/>
      <w:u w:val="single"/>
      <w:lang w:eastAsia="ru-RU"/>
    </w:rPr>
  </w:style>
  <w:style w:type="character" w:customStyle="1" w:styleId="Footnote">
    <w:name w:val="Footnote"/>
    <w:link w:val="Footnote"/>
    <w:rPr>
      <w:rFonts w:ascii="Arial" w:hAnsi="Arial"/>
      <w:sz w:val="22"/>
    </w:rPr>
  </w:style>
  <w:style w:type="character" w:customStyle="1" w:styleId="14">
    <w:name w:val="Оглавление 1 Знак"/>
    <w:link w:val="13"/>
    <w:rPr>
      <w:rFonts w:ascii="Arial" w:hAnsi="Arial"/>
      <w:b/>
      <w:sz w:val="28"/>
    </w:rPr>
  </w:style>
  <w:style w:type="character" w:customStyle="1" w:styleId="HeaderandFooter">
    <w:name w:val="Header and Footer"/>
    <w:link w:val="HeaderandFooter"/>
    <w:rPr>
      <w:rFonts w:ascii="Arial" w:hAnsi="Arial"/>
      <w:sz w:val="20"/>
    </w:rPr>
  </w:style>
  <w:style w:type="character" w:customStyle="1" w:styleId="92">
    <w:name w:val="Оглавление 9 Знак"/>
    <w:link w:val="91"/>
    <w:rPr>
      <w:rFonts w:ascii="Arial" w:hAnsi="Arial"/>
      <w:sz w:val="28"/>
    </w:rPr>
  </w:style>
  <w:style w:type="character" w:customStyle="1" w:styleId="82">
    <w:name w:val="Оглавление 8 Знак"/>
    <w:link w:val="81"/>
    <w:rPr>
      <w:rFonts w:ascii="Arial" w:hAnsi="Arial"/>
      <w:sz w:val="28"/>
    </w:rPr>
  </w:style>
  <w:style w:type="character" w:customStyle="1" w:styleId="53">
    <w:name w:val="Оглавление 5 Знак"/>
    <w:link w:val="52"/>
    <w:rPr>
      <w:rFonts w:ascii="Arial" w:hAnsi="Arial"/>
      <w:sz w:val="28"/>
    </w:rPr>
  </w:style>
  <w:style w:type="character" w:customStyle="1" w:styleId="aa">
    <w:name w:val="Подзаголовок Знак"/>
    <w:link w:val="a9"/>
    <w:rPr>
      <w:rFonts w:ascii="Arial" w:hAnsi="Arial"/>
      <w:i/>
      <w:sz w:val="24"/>
    </w:rPr>
  </w:style>
  <w:style w:type="character" w:customStyle="1" w:styleId="aff0">
    <w:name w:val="Гипертекстовая ссылка"/>
    <w:link w:val="aff0"/>
    <w:rPr>
      <w:color w:val="106BBE"/>
    </w:rPr>
  </w:style>
  <w:style w:type="character" w:customStyle="1" w:styleId="a8">
    <w:name w:val="Заголовок Знак"/>
    <w:link w:val="a7"/>
    <w:rPr>
      <w:rFonts w:ascii="Arial" w:hAnsi="Arial"/>
      <w:b/>
      <w:caps/>
      <w:sz w:val="40"/>
    </w:rPr>
  </w:style>
  <w:style w:type="character" w:customStyle="1" w:styleId="40">
    <w:name w:val="Заголовок 4 Знак"/>
    <w:link w:val="4"/>
    <w:rPr>
      <w:rFonts w:ascii="Arial" w:hAnsi="Arial"/>
      <w:b/>
      <w:sz w:val="24"/>
    </w:rPr>
  </w:style>
  <w:style w:type="character" w:customStyle="1" w:styleId="a6">
    <w:name w:val="Без интервала Знак"/>
    <w:link w:val="a5"/>
    <w:rPr>
      <w:sz w:val="22"/>
    </w:rPr>
  </w:style>
  <w:style w:type="character" w:customStyle="1" w:styleId="20">
    <w:name w:val="Заголовок 2 Знак"/>
    <w:link w:val="2"/>
    <w:rPr>
      <w:rFonts w:ascii="Arial" w:hAnsi="Arial"/>
      <w:b/>
      <w:sz w:val="28"/>
    </w:rPr>
  </w:style>
  <w:style w:type="table" w:customStyle="1" w:styleId="18">
    <w:name w:val="Сетка таблицы1"/>
    <w:basedOn w:val="a1"/>
    <w:tblPr/>
  </w:style>
  <w:style w:type="table" w:customStyle="1" w:styleId="26">
    <w:name w:val="Сетка таблицы2"/>
    <w:basedOn w:val="a1"/>
    <w:tblPr/>
  </w:style>
  <w:style w:type="paragraph" w:customStyle="1" w:styleId="GenStyleDefPar">
    <w:name w:val="GenStyleDefPar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link w:val="aff2"/>
    <w:uiPriority w:val="99"/>
    <w:semiHidden/>
    <w:rPr>
      <w:color w:val="00000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  <w:color w:val="000000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ahoma" w:hAnsi="Tahoma"/>
      <w:color w:val="000000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af5">
    <w:name w:val="Текст сноски Знак"/>
    <w:link w:val="af4"/>
    <w:uiPriority w:val="99"/>
    <w:semiHidden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20"/>
    </w:rPr>
  </w:style>
  <w:style w:type="character" w:customStyle="1" w:styleId="HTML0">
    <w:name w:val="Стандартный HTML Знак"/>
    <w:link w:val="HTML"/>
    <w:uiPriority w:val="99"/>
    <w:rPr>
      <w:rFonts w:eastAsia="Times New Roman" w:cs="Courier New"/>
    </w:rPr>
  </w:style>
  <w:style w:type="character" w:customStyle="1" w:styleId="qwen-markdown-text">
    <w:name w:val="qwen-markdown-text"/>
  </w:style>
  <w:style w:type="paragraph" w:customStyle="1" w:styleId="qwen-markdown-paragraph">
    <w:name w:val="qwen-markdown-paragraph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9052</Words>
  <Characters>51599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Брызгунова Нина Николаевна</dc:creator>
  <cp:lastModifiedBy>Левченко Даниил Алексеевич</cp:lastModifiedBy>
  <cp:revision>8</cp:revision>
  <dcterms:created xsi:type="dcterms:W3CDTF">2026-01-28T10:09:00Z</dcterms:created>
  <dcterms:modified xsi:type="dcterms:W3CDTF">2026-01-29T05:01:00Z</dcterms:modified>
  <cp:version>1048576</cp:version>
</cp:coreProperties>
</file>