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DC" w:rsidRPr="00B70CDC" w:rsidRDefault="00B70CDC" w:rsidP="00B70CDC">
      <w:pPr>
        <w:pStyle w:val="1"/>
        <w:rPr>
          <w:rStyle w:val="a7"/>
          <w:rFonts w:eastAsiaTheme="minorEastAsia"/>
          <w:b w:val="0"/>
          <w:bCs w:val="0"/>
        </w:rPr>
      </w:pP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HYPERLINK "http://mobileonline.garant.ru/document?id=45137004&amp;sub=0" </w:instrText>
      </w:r>
      <w:r>
        <w:rPr>
          <w:rFonts w:eastAsiaTheme="minorEastAsia"/>
        </w:rPr>
        <w:fldChar w:fldCharType="separate"/>
      </w:r>
      <w:bookmarkStart w:id="0" w:name="_GoBack"/>
      <w:r>
        <w:rPr>
          <w:rStyle w:val="a7"/>
          <w:rFonts w:eastAsiaTheme="minorEastAsia"/>
          <w:b w:val="0"/>
          <w:bCs w:val="0"/>
        </w:rPr>
        <w:t>Распоряжение администрации г. Нижневартовска от 7 июля 2017 г. N 1085-р</w:t>
      </w:r>
      <w:bookmarkEnd w:id="0"/>
      <w:r>
        <w:rPr>
          <w:rStyle w:val="a7"/>
          <w:rFonts w:eastAsiaTheme="minorEastAsia"/>
          <w:b w:val="0"/>
          <w:bCs w:val="0"/>
        </w:rPr>
        <w:t xml:space="preserve"> </w:t>
      </w:r>
      <w:r w:rsidRPr="00B70CDC">
        <w:rPr>
          <w:rStyle w:val="a7"/>
          <w:rFonts w:eastAsiaTheme="minorEastAsia"/>
          <w:b w:val="0"/>
          <w:bCs w:val="0"/>
        </w:rPr>
        <w:t xml:space="preserve"> </w:t>
      </w:r>
    </w:p>
    <w:p w:rsidR="00B70CDC" w:rsidRDefault="00B70CDC" w:rsidP="00B70CDC">
      <w:pPr>
        <w:pStyle w:val="1"/>
        <w:rPr>
          <w:rFonts w:eastAsiaTheme="minorEastAsia"/>
        </w:rPr>
      </w:pPr>
      <w:r>
        <w:rPr>
          <w:rStyle w:val="a7"/>
          <w:rFonts w:eastAsiaTheme="minorEastAsia"/>
          <w:b w:val="0"/>
          <w:bCs w:val="0"/>
        </w:rPr>
        <w:t>"О плане мероприятий ("дорожной карте") по ликвидации мест несанкционированного размещения отходов на территории муниципального образования город Нижневартовск"</w:t>
      </w:r>
      <w:r>
        <w:rPr>
          <w:rFonts w:eastAsiaTheme="minorEastAsia"/>
        </w:rPr>
        <w:fldChar w:fldCharType="end"/>
      </w:r>
    </w:p>
    <w:p w:rsidR="00B70CDC" w:rsidRDefault="00B70CDC" w:rsidP="00B70CDC">
      <w:pPr>
        <w:rPr>
          <w:rFonts w:eastAsiaTheme="minorEastAsia"/>
        </w:rPr>
      </w:pPr>
    </w:p>
    <w:p w:rsidR="00B70CDC" w:rsidRDefault="00B70CDC" w:rsidP="00B70CDC">
      <w:r>
        <w:t xml:space="preserve">В соответствии с </w:t>
      </w:r>
      <w:hyperlink r:id="rId5" w:history="1">
        <w:r>
          <w:rPr>
            <w:rStyle w:val="a7"/>
          </w:rPr>
          <w:t>распоряжением</w:t>
        </w:r>
      </w:hyperlink>
      <w:r>
        <w:t xml:space="preserve"> Правительства Ханты-Мансийского автономного округа - Югры от 03.06.2016 N 277-рп "О плане </w:t>
      </w:r>
      <w:proofErr w:type="gramStart"/>
      <w:r>
        <w:t>основных</w:t>
      </w:r>
      <w:proofErr w:type="gramEnd"/>
      <w:r>
        <w:t xml:space="preserve"> мероприятий по проведению Года экологии в 2017 году в Ханты-Мансийском автономном округе - Югре":</w:t>
      </w:r>
    </w:p>
    <w:p w:rsidR="00B70CDC" w:rsidRDefault="00B70CDC" w:rsidP="00B70CDC">
      <w:bookmarkStart w:id="1" w:name="sub_1"/>
      <w:r>
        <w:t xml:space="preserve">1. Утвердить план мероприятий ("дорожную карту") по ликвидации мест несанкционированного размещения отходов на территории муниципального образования город Нижневартовск (далее - "дорожная карта") согласно </w:t>
      </w:r>
      <w:hyperlink r:id="rId6" w:anchor="sub_1000" w:history="1">
        <w:r>
          <w:rPr>
            <w:rStyle w:val="a7"/>
          </w:rPr>
          <w:t>приложению</w:t>
        </w:r>
      </w:hyperlink>
      <w:r>
        <w:t>.</w:t>
      </w:r>
    </w:p>
    <w:p w:rsidR="00B70CDC" w:rsidRDefault="00B70CDC" w:rsidP="00B70CDC">
      <w:bookmarkStart w:id="2" w:name="sub_2"/>
      <w:bookmarkEnd w:id="1"/>
      <w:r>
        <w:t>2. Ответственным должностным лицом за организацию исполнения "дорожной карты" назначить начальника управления по природопользованию и экологии администрации города А.А. </w:t>
      </w:r>
      <w:proofErr w:type="spellStart"/>
      <w:r>
        <w:t>Туниекова</w:t>
      </w:r>
      <w:proofErr w:type="spellEnd"/>
      <w:r>
        <w:t>.</w:t>
      </w:r>
    </w:p>
    <w:p w:rsidR="00B70CDC" w:rsidRDefault="00B70CDC" w:rsidP="00B70CDC">
      <w:bookmarkStart w:id="3" w:name="sub_3"/>
      <w:bookmarkEnd w:id="2"/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распоряжения возложить на заместителя главы города Н.В. Лукаша.</w:t>
      </w:r>
    </w:p>
    <w:bookmarkEnd w:id="3"/>
    <w:p w:rsidR="00B70CDC" w:rsidRDefault="00B70CDC" w:rsidP="00B70CDC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867"/>
        <w:gridCol w:w="3432"/>
      </w:tblGrid>
      <w:tr w:rsidR="00B70CDC" w:rsidTr="00B70CDC">
        <w:tc>
          <w:tcPr>
            <w:tcW w:w="6867" w:type="dxa"/>
            <w:hideMark/>
          </w:tcPr>
          <w:p w:rsidR="00B70CDC" w:rsidRDefault="00B70CDC">
            <w:pPr>
              <w:pStyle w:val="a5"/>
              <w:spacing w:line="276" w:lineRule="auto"/>
            </w:pPr>
            <w:r>
              <w:t>Глава города</w:t>
            </w:r>
          </w:p>
        </w:tc>
        <w:tc>
          <w:tcPr>
            <w:tcW w:w="3432" w:type="dxa"/>
            <w:hideMark/>
          </w:tcPr>
          <w:p w:rsidR="00B70CDC" w:rsidRDefault="00B70CDC">
            <w:pPr>
              <w:pStyle w:val="a4"/>
              <w:spacing w:line="276" w:lineRule="auto"/>
              <w:jc w:val="right"/>
            </w:pPr>
            <w:r>
              <w:t>В.В. Тихонов</w:t>
            </w:r>
          </w:p>
        </w:tc>
      </w:tr>
    </w:tbl>
    <w:p w:rsidR="00B70CDC" w:rsidRDefault="00B70CDC" w:rsidP="00B70CDC">
      <w:pPr>
        <w:rPr>
          <w:rFonts w:ascii="Times New Roman CYR" w:hAnsi="Times New Roman CYR" w:cs="Times New Roman CYR"/>
        </w:rPr>
      </w:pPr>
    </w:p>
    <w:p w:rsidR="00B70CDC" w:rsidRDefault="00B70CDC" w:rsidP="00B70CDC">
      <w:pPr>
        <w:ind w:firstLine="698"/>
        <w:jc w:val="right"/>
      </w:pPr>
      <w:bookmarkStart w:id="4" w:name="sub_1000"/>
      <w:r>
        <w:rPr>
          <w:rStyle w:val="a6"/>
        </w:rPr>
        <w:t xml:space="preserve">Приложение к </w:t>
      </w:r>
      <w:hyperlink r:id="rId7" w:anchor="sub_0" w:history="1">
        <w:r>
          <w:rPr>
            <w:rStyle w:val="a7"/>
          </w:rPr>
          <w:t>распоряжению</w:t>
        </w:r>
      </w:hyperlink>
    </w:p>
    <w:bookmarkEnd w:id="4"/>
    <w:p w:rsidR="00B70CDC" w:rsidRDefault="00B70CDC" w:rsidP="00B70CDC">
      <w:pPr>
        <w:ind w:firstLine="698"/>
        <w:jc w:val="right"/>
      </w:pPr>
      <w:r>
        <w:rPr>
          <w:rStyle w:val="a6"/>
        </w:rPr>
        <w:t>администрации города</w:t>
      </w:r>
    </w:p>
    <w:p w:rsidR="00B70CDC" w:rsidRDefault="00B70CDC" w:rsidP="00B70CDC">
      <w:pPr>
        <w:ind w:firstLine="698"/>
        <w:jc w:val="right"/>
      </w:pPr>
      <w:r>
        <w:rPr>
          <w:rStyle w:val="a6"/>
        </w:rPr>
        <w:t>от 07.07.2017 N 1085-р</w:t>
      </w:r>
    </w:p>
    <w:p w:rsidR="00B70CDC" w:rsidRDefault="00B70CDC" w:rsidP="00B70CDC"/>
    <w:p w:rsidR="00B70CDC" w:rsidRDefault="00B70CDC" w:rsidP="00B70CDC">
      <w:pPr>
        <w:sectPr w:rsidR="00B70CDC">
          <w:pgSz w:w="11900" w:h="16800"/>
          <w:pgMar w:top="1440" w:right="800" w:bottom="1440" w:left="800" w:header="720" w:footer="720" w:gutter="0"/>
          <w:cols w:space="720"/>
        </w:sectPr>
      </w:pPr>
    </w:p>
    <w:p w:rsidR="00B70CDC" w:rsidRDefault="00B70CDC" w:rsidP="00B70CDC">
      <w:pPr>
        <w:pStyle w:val="1"/>
        <w:rPr>
          <w:rFonts w:eastAsiaTheme="minorEastAsia"/>
        </w:rPr>
      </w:pPr>
      <w:r>
        <w:rPr>
          <w:rFonts w:eastAsiaTheme="minorEastAsia"/>
        </w:rPr>
        <w:lastRenderedPageBreak/>
        <w:t>План мероприятий</w:t>
      </w:r>
      <w:r>
        <w:rPr>
          <w:rFonts w:eastAsiaTheme="minorEastAsia"/>
        </w:rPr>
        <w:br/>
        <w:t>("дорожная карта") по ликвидации мест несанкционированного размещения отходов на территории муниципального образования город Нижневартовск</w:t>
      </w:r>
    </w:p>
    <w:p w:rsidR="00B70CDC" w:rsidRDefault="00B70CDC" w:rsidP="00B70CDC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198"/>
        <w:gridCol w:w="2285"/>
        <w:gridCol w:w="1543"/>
        <w:gridCol w:w="2351"/>
        <w:gridCol w:w="1489"/>
        <w:gridCol w:w="1762"/>
        <w:gridCol w:w="2213"/>
      </w:tblGrid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N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Наименование объекта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размещения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Местоположение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объекта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размещения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отходов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Координаты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объекта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размещения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отходов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Наличие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предписывающих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документов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proofErr w:type="gramStart"/>
            <w:r>
              <w:t>(судебные решения,</w:t>
            </w:r>
            <w:proofErr w:type="gramEnd"/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требования органов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прокуратуры,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предписания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контрольно-надзорных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органов)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Срок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ликвидации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объекта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размещения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отходов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Объемы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финансирования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(тыс. руб.)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Ответственные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должностные</w:t>
            </w:r>
          </w:p>
          <w:p w:rsidR="00B70CDC" w:rsidRDefault="00B70CDC">
            <w:pPr>
              <w:pStyle w:val="a4"/>
              <w:spacing w:line="276" w:lineRule="auto"/>
              <w:jc w:val="center"/>
            </w:pPr>
            <w:r>
              <w:t>лица</w:t>
            </w: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ООО</w:t>
            </w:r>
          </w:p>
          <w:p w:rsidR="00B70CDC" w:rsidRDefault="00B70CDC">
            <w:pPr>
              <w:pStyle w:val="a4"/>
              <w:spacing w:line="276" w:lineRule="auto"/>
            </w:pPr>
            <w:r>
              <w:t>"</w:t>
            </w:r>
            <w:proofErr w:type="spellStart"/>
            <w:r>
              <w:t>Доркомплект</w:t>
            </w:r>
            <w:proofErr w:type="spellEnd"/>
            <w:r>
              <w:t>"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60°58'26,75"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E76°33'00,05"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по 30.09.2017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1 184,521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А.А. Туниеков -</w:t>
            </w:r>
          </w:p>
          <w:p w:rsidR="00B70CDC" w:rsidRDefault="00B70CDC">
            <w:pPr>
              <w:pStyle w:val="a4"/>
              <w:spacing w:line="276" w:lineRule="auto"/>
            </w:pPr>
            <w:r>
              <w:t>начальник управления</w:t>
            </w:r>
          </w:p>
          <w:p w:rsidR="00B70CDC" w:rsidRDefault="00B70CDC">
            <w:pPr>
              <w:pStyle w:val="a4"/>
              <w:spacing w:line="276" w:lineRule="auto"/>
            </w:pPr>
            <w:r>
              <w:t>по природопользованию и экологии</w:t>
            </w:r>
          </w:p>
          <w:p w:rsidR="00B70CDC" w:rsidRDefault="00B70CDC">
            <w:pPr>
              <w:pStyle w:val="a4"/>
              <w:spacing w:line="276" w:lineRule="auto"/>
            </w:pPr>
            <w:r>
              <w:t>администрации города</w:t>
            </w: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за магазином</w:t>
            </w:r>
          </w:p>
          <w:p w:rsidR="00B70CDC" w:rsidRDefault="00B70CDC">
            <w:pPr>
              <w:pStyle w:val="a4"/>
              <w:spacing w:line="276" w:lineRule="auto"/>
            </w:pPr>
            <w:r>
              <w:t>"У дороги", участок 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60°59'02,55"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E76°28'40,51"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за магазином</w:t>
            </w:r>
          </w:p>
          <w:p w:rsidR="00B70CDC" w:rsidRDefault="00B70CDC">
            <w:pPr>
              <w:pStyle w:val="a4"/>
              <w:spacing w:line="276" w:lineRule="auto"/>
            </w:pPr>
            <w:r>
              <w:t>"У дороги", участок 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60°59'01,62"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E76°28'40,63"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за поселком</w:t>
            </w:r>
          </w:p>
          <w:p w:rsidR="00B70CDC" w:rsidRDefault="00B70CDC">
            <w:pPr>
              <w:pStyle w:val="a4"/>
              <w:spacing w:line="276" w:lineRule="auto"/>
            </w:pPr>
            <w:r>
              <w:t>Дивный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60°54'58,30"</w:t>
            </w:r>
          </w:p>
          <w:p w:rsidR="00B70CDC" w:rsidRDefault="00B70CDC">
            <w:pPr>
              <w:pStyle w:val="a4"/>
              <w:spacing w:line="276" w:lineRule="auto"/>
            </w:pPr>
            <w:r>
              <w:lastRenderedPageBreak/>
              <w:t>E76°29'53,50"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lastRenderedPageBreak/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lastRenderedPageBreak/>
              <w:t>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СОНТ</w:t>
            </w:r>
          </w:p>
          <w:p w:rsidR="00B70CDC" w:rsidRDefault="00B70CDC">
            <w:pPr>
              <w:pStyle w:val="a4"/>
              <w:spacing w:line="276" w:lineRule="auto"/>
            </w:pPr>
            <w:r>
              <w:t>"Транспортник-4",</w:t>
            </w:r>
          </w:p>
          <w:p w:rsidR="00B70CDC" w:rsidRDefault="00B70CDC">
            <w:pPr>
              <w:pStyle w:val="a4"/>
              <w:spacing w:line="276" w:lineRule="auto"/>
            </w:pPr>
            <w:r>
              <w:t>СНТ "Речник"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60°53'43,26"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E76°28'11,89"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СОНТ</w:t>
            </w:r>
          </w:p>
          <w:p w:rsidR="00B70CDC" w:rsidRDefault="00B70CDC">
            <w:pPr>
              <w:pStyle w:val="a4"/>
              <w:spacing w:line="276" w:lineRule="auto"/>
            </w:pPr>
            <w:r>
              <w:t>"Мичуринец"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60°53'45,38"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E76°28'08,18"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7.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</w:p>
          <w:p w:rsidR="00B70CDC" w:rsidRDefault="00B70CDC">
            <w:pPr>
              <w:pStyle w:val="a4"/>
              <w:spacing w:line="276" w:lineRule="auto"/>
            </w:pPr>
            <w:r>
              <w:t>ул. Карьерной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60°55'53,85"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E76°30'56,78"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8.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восточнее</w:t>
            </w:r>
          </w:p>
          <w:p w:rsidR="00B70CDC" w:rsidRDefault="00B70CDC">
            <w:pPr>
              <w:pStyle w:val="a4"/>
              <w:spacing w:line="276" w:lineRule="auto"/>
            </w:pPr>
            <w:r>
              <w:t>земельного участка 86:11:0301009:101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60°55'56,40"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E76°29'49,60"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ул. 9П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60°57'34,90"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E76°30'49,60"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10.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РЭБ флота,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СОНТ</w:t>
            </w:r>
          </w:p>
          <w:p w:rsidR="00B70CDC" w:rsidRDefault="00B70CDC">
            <w:pPr>
              <w:pStyle w:val="a4"/>
              <w:spacing w:line="276" w:lineRule="auto"/>
            </w:pPr>
            <w:r>
              <w:t>"Транспортник"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60°54'07,93"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E76°29'16,38"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11.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12 км,</w:t>
            </w:r>
          </w:p>
          <w:p w:rsidR="00B70CDC" w:rsidRDefault="00B70CDC">
            <w:pPr>
              <w:pStyle w:val="a4"/>
              <w:spacing w:line="276" w:lineRule="auto"/>
            </w:pPr>
            <w:r>
              <w:t>за магазином</w:t>
            </w:r>
          </w:p>
          <w:p w:rsidR="00B70CDC" w:rsidRDefault="00B70CDC">
            <w:pPr>
              <w:pStyle w:val="a4"/>
              <w:spacing w:line="276" w:lineRule="auto"/>
            </w:pPr>
            <w:r>
              <w:t>"Владимир"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60°58'09,12"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E76°37'25,90</w:t>
            </w:r>
            <w:r>
              <w:lastRenderedPageBreak/>
              <w:t>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lastRenderedPageBreak/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lastRenderedPageBreak/>
              <w:t>12.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районе </w:t>
            </w:r>
            <w:proofErr w:type="gramStart"/>
            <w:r>
              <w:t>бывшего</w:t>
            </w:r>
            <w:proofErr w:type="gramEnd"/>
          </w:p>
          <w:p w:rsidR="00B70CDC" w:rsidRDefault="00B70CDC">
            <w:pPr>
              <w:pStyle w:val="a4"/>
              <w:spacing w:line="276" w:lineRule="auto"/>
            </w:pPr>
            <w:r>
              <w:t>СОНТ "Обь-87"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60°51'23,04"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E76°40'06,74"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с даты</w:t>
            </w:r>
          </w:p>
          <w:p w:rsidR="00B70CDC" w:rsidRDefault="00B70CDC">
            <w:pPr>
              <w:pStyle w:val="a4"/>
              <w:spacing w:line="276" w:lineRule="auto"/>
            </w:pPr>
            <w:r>
              <w:t>подписания</w:t>
            </w:r>
          </w:p>
          <w:p w:rsidR="00B70CDC" w:rsidRDefault="00B70CDC">
            <w:pPr>
              <w:pStyle w:val="a4"/>
              <w:spacing w:line="276" w:lineRule="auto"/>
            </w:pPr>
            <w:r>
              <w:t>контракта</w:t>
            </w:r>
          </w:p>
          <w:p w:rsidR="00B70CDC" w:rsidRDefault="00B70CDC">
            <w:pPr>
              <w:pStyle w:val="a4"/>
              <w:spacing w:line="276" w:lineRule="auto"/>
            </w:pPr>
            <w:r>
              <w:t>по 30.10.2017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635,123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А.А. Туниеков -</w:t>
            </w:r>
          </w:p>
          <w:p w:rsidR="00B70CDC" w:rsidRDefault="00B70CDC">
            <w:pPr>
              <w:pStyle w:val="a4"/>
              <w:spacing w:line="276" w:lineRule="auto"/>
            </w:pPr>
            <w:r>
              <w:t>начальник управления</w:t>
            </w:r>
          </w:p>
          <w:p w:rsidR="00B70CDC" w:rsidRDefault="00B70CDC">
            <w:pPr>
              <w:pStyle w:val="a4"/>
              <w:spacing w:line="276" w:lineRule="auto"/>
            </w:pPr>
            <w:r>
              <w:t>по природопользованию и экологии</w:t>
            </w:r>
          </w:p>
          <w:p w:rsidR="00B70CDC" w:rsidRDefault="00B70CDC">
            <w:pPr>
              <w:pStyle w:val="a4"/>
              <w:spacing w:line="276" w:lineRule="auto"/>
            </w:pPr>
            <w:r>
              <w:t>администрации города</w:t>
            </w: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13.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МЖК,</w:t>
            </w:r>
          </w:p>
          <w:p w:rsidR="00B70CDC" w:rsidRDefault="00B70CDC">
            <w:pPr>
              <w:pStyle w:val="a4"/>
              <w:spacing w:line="276" w:lineRule="auto"/>
            </w:pPr>
            <w:r>
              <w:t>в 25 м южнее</w:t>
            </w:r>
          </w:p>
          <w:p w:rsidR="00B70CDC" w:rsidRDefault="00B70CDC">
            <w:pPr>
              <w:pStyle w:val="a4"/>
              <w:spacing w:line="276" w:lineRule="auto"/>
            </w:pPr>
            <w:r>
              <w:t>земельного участка 86:11:0301013:285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60°58'04,83"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E76°32'48,60"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14.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лесной массив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</w:p>
          <w:p w:rsidR="00B70CDC" w:rsidRDefault="00B70CDC">
            <w:pPr>
              <w:pStyle w:val="a4"/>
              <w:spacing w:line="276" w:lineRule="auto"/>
            </w:pPr>
            <w:r>
              <w:t>ул. Авиаторов, 2г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60°57'24,15"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E76°30'20,83"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15.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РЭБ флота,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ДНТ</w:t>
            </w:r>
          </w:p>
          <w:p w:rsidR="00B70CDC" w:rsidRDefault="00B70CDC">
            <w:pPr>
              <w:pStyle w:val="a4"/>
              <w:spacing w:line="276" w:lineRule="auto"/>
            </w:pPr>
            <w:r>
              <w:t>"Тампонажник-1",</w:t>
            </w:r>
          </w:p>
          <w:p w:rsidR="00B70CDC" w:rsidRDefault="00B70CDC">
            <w:pPr>
              <w:pStyle w:val="a4"/>
              <w:spacing w:line="276" w:lineRule="auto"/>
            </w:pPr>
            <w:r>
              <w:t>справа перед мостом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60°52'24,80"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E76°25'45,74"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16.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60°57'00,29"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E76°30'14,68"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с даты</w:t>
            </w:r>
          </w:p>
          <w:p w:rsidR="00B70CDC" w:rsidRDefault="00B70CDC">
            <w:pPr>
              <w:pStyle w:val="a4"/>
              <w:spacing w:line="276" w:lineRule="auto"/>
            </w:pPr>
            <w:r>
              <w:t>подписания</w:t>
            </w:r>
          </w:p>
          <w:p w:rsidR="00B70CDC" w:rsidRDefault="00B70CDC">
            <w:pPr>
              <w:pStyle w:val="a4"/>
              <w:spacing w:line="276" w:lineRule="auto"/>
            </w:pPr>
            <w:r>
              <w:t>контракта</w:t>
            </w:r>
          </w:p>
          <w:p w:rsidR="00B70CDC" w:rsidRDefault="00B70CDC">
            <w:pPr>
              <w:pStyle w:val="a4"/>
              <w:spacing w:line="276" w:lineRule="auto"/>
            </w:pPr>
            <w:r>
              <w:t>по 31.08.2017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944,590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А.А. Туниеков -</w:t>
            </w:r>
          </w:p>
          <w:p w:rsidR="00B70CDC" w:rsidRDefault="00B70CDC">
            <w:pPr>
              <w:pStyle w:val="a4"/>
              <w:spacing w:line="276" w:lineRule="auto"/>
            </w:pPr>
            <w:r>
              <w:t>начальник управления</w:t>
            </w:r>
          </w:p>
          <w:p w:rsidR="00B70CDC" w:rsidRDefault="00B70CDC">
            <w:pPr>
              <w:pStyle w:val="a4"/>
              <w:spacing w:line="276" w:lineRule="auto"/>
            </w:pPr>
            <w:r>
              <w:t>по природопользованию и экологии</w:t>
            </w:r>
          </w:p>
          <w:p w:rsidR="00B70CDC" w:rsidRDefault="00B70CDC">
            <w:pPr>
              <w:pStyle w:val="a4"/>
              <w:spacing w:line="276" w:lineRule="auto"/>
            </w:pPr>
            <w:r>
              <w:t>администрации города</w:t>
            </w: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17.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60°57'26,96"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E76°30'44,25"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18.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60°57'27,24"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E76°30'45,78</w:t>
            </w:r>
            <w:r>
              <w:lastRenderedPageBreak/>
              <w:t>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lastRenderedPageBreak/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lastRenderedPageBreak/>
              <w:t>19.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60°57'27,59"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E76°30'45,03"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20.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60°57'28,99"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E76°30'44,98"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21.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60°57'28,83"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E76°30'45,89"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22.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60°57'25,39"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E76°30'39,22"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23.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60°57'25,18"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E76°30'40,69"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24.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60°57'30,92"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E76°30'48,14"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25.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60°57'33,16"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E76°30'45,09"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lastRenderedPageBreak/>
              <w:t>26.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60°57'32,97"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E76°30'47,35"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27.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60°57'33,11"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E76°30'48,46"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28.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60°57'33,19"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E76°30'49,43"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29.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60°57'37,07"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E76°30'49,27"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30.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60°57'37,39"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E76°30'48,51"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31.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60°57'37,68"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E76°30'48,76"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32.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60°57'38,84"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E76°30'51,02"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t>33</w:t>
            </w:r>
            <w:r>
              <w:lastRenderedPageBreak/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lastRenderedPageBreak/>
              <w:t xml:space="preserve">Несанкционированное место </w:t>
            </w:r>
            <w:r>
              <w:lastRenderedPageBreak/>
              <w:t>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lastRenderedPageBreak/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реки</w:t>
            </w:r>
          </w:p>
          <w:p w:rsidR="00B70CDC" w:rsidRDefault="00B70CDC">
            <w:pPr>
              <w:pStyle w:val="a4"/>
              <w:spacing w:line="276" w:lineRule="auto"/>
            </w:pPr>
            <w:r>
              <w:lastRenderedPageBreak/>
              <w:t xml:space="preserve">Рязанский </w:t>
            </w:r>
            <w:proofErr w:type="spellStart"/>
            <w:r>
              <w:t>Еган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lastRenderedPageBreak/>
              <w:t>N 60°57'38,7</w:t>
            </w:r>
            <w:r>
              <w:lastRenderedPageBreak/>
              <w:t>2"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E76°30'51,25"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lastRenderedPageBreak/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70CDC" w:rsidTr="00B70CD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  <w:jc w:val="center"/>
            </w:pPr>
            <w:r>
              <w:lastRenderedPageBreak/>
              <w:t>34.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Несанкционированное место размещения отходов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земельный участок 86:11:0902001:381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N 60°59'49,87"</w:t>
            </w:r>
          </w:p>
          <w:p w:rsidR="00B70CDC" w:rsidRDefault="00B70CDC">
            <w:pPr>
              <w:pStyle w:val="a4"/>
              <w:spacing w:line="276" w:lineRule="auto"/>
            </w:pPr>
            <w:r>
              <w:t>E76°27'30,44"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DC" w:rsidRDefault="00B70CDC">
            <w:pPr>
              <w:pStyle w:val="a4"/>
              <w:spacing w:line="276" w:lineRule="auto"/>
            </w:pPr>
            <w:r>
              <w:t>нет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DC" w:rsidRDefault="00B70CD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B70CDC" w:rsidRDefault="00B70CDC" w:rsidP="00B70CDC">
      <w:pPr>
        <w:rPr>
          <w:rFonts w:ascii="Times New Roman CYR" w:hAnsi="Times New Roman CYR" w:cs="Times New Roman CYR"/>
        </w:rPr>
      </w:pPr>
    </w:p>
    <w:p w:rsidR="00B70CDC" w:rsidRDefault="00B70CDC" w:rsidP="00B70CDC"/>
    <w:p w:rsidR="00265B74" w:rsidRDefault="00265B74"/>
    <w:sectPr w:rsidR="00265B74" w:rsidSect="00B70CD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DC"/>
    <w:rsid w:val="00265B74"/>
    <w:rsid w:val="00A07771"/>
    <w:rsid w:val="00B7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70C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771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B70CD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B70C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70C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B70CDC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B70CDC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70C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771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B70CD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B70C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70C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B70CDC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B70CDC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50;&#1072;&#1076;&#1088;&#1086;&#1074;%20&#1060;&#1060;\Downloads\&#1056;&#1072;&#1089;&#1087;&#1086;&#1088;&#1103;&#1078;&#1077;&#1085;&#1080;&#1077;%20&#1072;&#1076;&#1084;&#1080;&#1085;&#1080;&#1089;&#1090;&#1088;&#1072;&#1094;&#1080;&#1080;%20&#1075;.%20&#1053;&#1080;&#1078;&#1085;&#1077;&#1074;&#1072;&#1088;&#1090;&#1086;&#1074;&#1089;&#1082;&#1072;%20&#1061;&#1072;&#1085;&#1090;&#1099;-&#1052;&#1072;&#1085;&#1089;&#1080;&#1081;&#1089;&#1082;&#1086;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76;&#1088;&#1086;&#1074;%20&#1060;&#1060;\Downloads\&#1056;&#1072;&#1089;&#1087;&#1086;&#1088;&#1103;&#1078;&#1077;&#1085;&#1080;&#1077;%20&#1072;&#1076;&#1084;&#1080;&#1085;&#1080;&#1089;&#1090;&#1088;&#1072;&#1094;&#1080;&#1080;%20&#1075;.%20&#1053;&#1080;&#1078;&#1085;&#1077;&#1074;&#1072;&#1088;&#1090;&#1086;&#1074;&#1089;&#1082;&#1072;%20&#1061;&#1072;&#1085;&#1090;&#1099;-&#1052;&#1072;&#1085;&#1089;&#1080;&#1081;&#1089;&#1082;&#1086;.rtf" TargetMode="External"/><Relationship Id="rId5" Type="http://schemas.openxmlformats.org/officeDocument/2006/relationships/hyperlink" Target="http://mobileonline.garant.ru/document?id=45104410&amp;sub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 Фанис Фаилевич</dc:creator>
  <cp:lastModifiedBy>Кадров Фанис Фаилевич</cp:lastModifiedBy>
  <cp:revision>1</cp:revision>
  <dcterms:created xsi:type="dcterms:W3CDTF">2018-03-06T09:17:00Z</dcterms:created>
  <dcterms:modified xsi:type="dcterms:W3CDTF">2018-03-06T09:19:00Z</dcterms:modified>
</cp:coreProperties>
</file>