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4660A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4660A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9243B7" w:rsidRDefault="009243B7" w:rsidP="004660A2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356"/>
        <w:gridCol w:w="4854"/>
      </w:tblGrid>
      <w:tr w:rsidR="0092317C" w:rsidTr="0092317C">
        <w:tc>
          <w:tcPr>
            <w:tcW w:w="4328" w:type="dxa"/>
          </w:tcPr>
          <w:p w:rsidR="0092317C" w:rsidRDefault="00E231C5" w:rsidP="004660A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июня</w:t>
            </w:r>
            <w:r w:rsidR="0092317C">
              <w:rPr>
                <w:sz w:val="28"/>
                <w:szCs w:val="28"/>
              </w:rPr>
              <w:t xml:space="preserve"> </w:t>
            </w:r>
            <w:r w:rsidR="0092317C" w:rsidRPr="005763DF">
              <w:rPr>
                <w:sz w:val="28"/>
                <w:szCs w:val="28"/>
              </w:rPr>
              <w:t>20</w:t>
            </w:r>
            <w:r w:rsidR="0092317C">
              <w:rPr>
                <w:sz w:val="28"/>
                <w:szCs w:val="28"/>
              </w:rPr>
              <w:t>1</w:t>
            </w:r>
            <w:r w:rsidR="00642BEA">
              <w:rPr>
                <w:sz w:val="28"/>
                <w:szCs w:val="28"/>
              </w:rPr>
              <w:t>8</w:t>
            </w:r>
            <w:r w:rsidR="0092317C" w:rsidRPr="005763DF">
              <w:rPr>
                <w:sz w:val="28"/>
                <w:szCs w:val="28"/>
              </w:rPr>
              <w:t xml:space="preserve"> </w:t>
            </w:r>
            <w:r w:rsidR="00501B8E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E231C5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3430B">
              <w:rPr>
                <w:sz w:val="28"/>
                <w:szCs w:val="28"/>
              </w:rPr>
              <w:t>1</w:t>
            </w:r>
            <w:r w:rsidR="00E231C5">
              <w:rPr>
                <w:sz w:val="28"/>
                <w:szCs w:val="28"/>
              </w:rPr>
              <w:t>4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4660A2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4660A2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Тихонов</w:t>
            </w:r>
            <w:r>
              <w:rPr>
                <w:sz w:val="28"/>
                <w:szCs w:val="28"/>
              </w:rPr>
              <w:t xml:space="preserve"> </w:t>
            </w:r>
            <w:r w:rsidRPr="000A0757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173DC" w:rsidP="004660A2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глава города Нижневартовска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6865BA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6865BA" w:rsidRPr="006865BA">
              <w:rPr>
                <w:sz w:val="28"/>
                <w:szCs w:val="28"/>
              </w:rPr>
              <w:t>1</w:t>
            </w:r>
            <w:r w:rsidR="006865BA">
              <w:rPr>
                <w:sz w:val="28"/>
                <w:szCs w:val="28"/>
              </w:rPr>
              <w:t>0</w:t>
            </w:r>
            <w:r w:rsidRPr="006865BA">
              <w:rPr>
                <w:sz w:val="28"/>
                <w:szCs w:val="28"/>
              </w:rPr>
              <w:t xml:space="preserve"> </w:t>
            </w:r>
            <w:r w:rsidRPr="004D0854">
              <w:rPr>
                <w:sz w:val="28"/>
                <w:szCs w:val="28"/>
              </w:rPr>
              <w:t>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865BA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6865BA">
              <w:rPr>
                <w:sz w:val="28"/>
                <w:szCs w:val="28"/>
              </w:rPr>
              <w:t>10</w:t>
            </w:r>
            <w:r w:rsidRPr="004D0854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4452A3" w:rsidRDefault="004452A3" w:rsidP="004660A2">
      <w:pPr>
        <w:suppressAutoHyphens/>
        <w:rPr>
          <w:sz w:val="28"/>
          <w:szCs w:val="28"/>
        </w:rPr>
      </w:pPr>
    </w:p>
    <w:p w:rsidR="00C16BE5" w:rsidRDefault="00996CA3" w:rsidP="004660A2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780725" w:rsidRDefault="00780725" w:rsidP="004660A2">
      <w:pPr>
        <w:tabs>
          <w:tab w:val="left" w:pos="993"/>
        </w:tabs>
        <w:suppressAutoHyphens/>
        <w:spacing w:line="276" w:lineRule="auto"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117F4E" w:rsidRPr="00223B90" w:rsidRDefault="00117F4E" w:rsidP="00117F4E">
      <w:pPr>
        <w:pStyle w:val="aa"/>
        <w:numPr>
          <w:ilvl w:val="0"/>
          <w:numId w:val="1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8"/>
          <w:szCs w:val="28"/>
        </w:rPr>
      </w:pPr>
      <w:r w:rsidRPr="00F40D43">
        <w:rPr>
          <w:rFonts w:eastAsia="Calibri"/>
          <w:sz w:val="28"/>
          <w:szCs w:val="22"/>
          <w:lang w:eastAsia="en-US"/>
        </w:rPr>
        <w:t xml:space="preserve">О </w:t>
      </w:r>
      <w:r w:rsidR="00AB333A">
        <w:rPr>
          <w:rFonts w:eastAsia="Calibri"/>
          <w:sz w:val="28"/>
          <w:szCs w:val="22"/>
          <w:lang w:eastAsia="en-US"/>
        </w:rPr>
        <w:t>запуске проектов</w:t>
      </w:r>
      <w:r>
        <w:rPr>
          <w:rFonts w:eastAsia="Calibri"/>
          <w:sz w:val="28"/>
          <w:szCs w:val="22"/>
          <w:lang w:eastAsia="en-US"/>
        </w:rPr>
        <w:t>:</w:t>
      </w:r>
    </w:p>
    <w:p w:rsidR="00117F4E" w:rsidRPr="00223B90" w:rsidRDefault="00117F4E" w:rsidP="00117F4E">
      <w:pPr>
        <w:pStyle w:val="aa"/>
        <w:numPr>
          <w:ilvl w:val="1"/>
          <w:numId w:val="1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«</w:t>
      </w:r>
      <w:r w:rsidRPr="00FE6020">
        <w:rPr>
          <w:sz w:val="28"/>
          <w:szCs w:val="28"/>
        </w:rPr>
        <w:t>Строительство уличного освещения во 2 микрорайоне города Нижневартовска (Строительство освещения во 2 микрорайоне)</w:t>
      </w:r>
      <w:r>
        <w:rPr>
          <w:sz w:val="28"/>
          <w:szCs w:val="28"/>
        </w:rPr>
        <w:t>».</w:t>
      </w:r>
    </w:p>
    <w:p w:rsidR="00117F4E" w:rsidRPr="00223B90" w:rsidRDefault="00117F4E" w:rsidP="00117F4E">
      <w:pPr>
        <w:pStyle w:val="aa"/>
        <w:numPr>
          <w:ilvl w:val="1"/>
          <w:numId w:val="1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FE6020">
        <w:rPr>
          <w:sz w:val="28"/>
          <w:szCs w:val="28"/>
        </w:rPr>
        <w:t>Строительство системы водоотведения в 1 микрорайоне города Нижневартовска (Строительство системы водоотведения в 1 микрорайоне)</w:t>
      </w:r>
      <w:r>
        <w:rPr>
          <w:sz w:val="28"/>
          <w:szCs w:val="28"/>
        </w:rPr>
        <w:t>».</w:t>
      </w:r>
    </w:p>
    <w:p w:rsidR="00117F4E" w:rsidRPr="00223B90" w:rsidRDefault="00117F4E" w:rsidP="00117F4E">
      <w:pPr>
        <w:pStyle w:val="aa"/>
        <w:numPr>
          <w:ilvl w:val="1"/>
          <w:numId w:val="1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FE6020">
        <w:rPr>
          <w:sz w:val="28"/>
          <w:szCs w:val="28"/>
        </w:rPr>
        <w:t xml:space="preserve">Строительство освещения улицы. Г.И. </w:t>
      </w:r>
      <w:proofErr w:type="spellStart"/>
      <w:r w:rsidRPr="00FE6020">
        <w:rPr>
          <w:sz w:val="28"/>
          <w:szCs w:val="28"/>
        </w:rPr>
        <w:t>Пикмана</w:t>
      </w:r>
      <w:proofErr w:type="spellEnd"/>
      <w:r w:rsidRPr="00FE6020">
        <w:rPr>
          <w:sz w:val="28"/>
          <w:szCs w:val="28"/>
        </w:rPr>
        <w:t xml:space="preserve"> от улицы Чапаева до улицы Ханты-Мансийской (Строительство освещения улицы Г.И. </w:t>
      </w:r>
      <w:proofErr w:type="spellStart"/>
      <w:r w:rsidRPr="00FE6020">
        <w:rPr>
          <w:sz w:val="28"/>
          <w:szCs w:val="28"/>
        </w:rPr>
        <w:t>Пикмана</w:t>
      </w:r>
      <w:proofErr w:type="spellEnd"/>
      <w:r w:rsidRPr="00FE6020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117F4E" w:rsidRPr="00BB3DE7" w:rsidRDefault="00117F4E" w:rsidP="00117F4E">
      <w:pPr>
        <w:pStyle w:val="aa"/>
        <w:numPr>
          <w:ilvl w:val="1"/>
          <w:numId w:val="1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«Создание трехмерной модели города Нижневартовска».</w:t>
      </w:r>
    </w:p>
    <w:p w:rsidR="00336BE1" w:rsidRDefault="00BB3DE7" w:rsidP="00336BE1">
      <w:pPr>
        <w:pStyle w:val="aa"/>
        <w:numPr>
          <w:ilvl w:val="1"/>
          <w:numId w:val="13"/>
        </w:numPr>
        <w:tabs>
          <w:tab w:val="left" w:pos="567"/>
        </w:tabs>
        <w:suppressAutoHyphens/>
        <w:ind w:left="0" w:firstLine="0"/>
        <w:jc w:val="both"/>
        <w:rPr>
          <w:sz w:val="28"/>
          <w:szCs w:val="28"/>
        </w:rPr>
      </w:pPr>
      <w:r w:rsidRPr="00BB3DE7">
        <w:rPr>
          <w:sz w:val="28"/>
          <w:szCs w:val="28"/>
        </w:rPr>
        <w:t>«Комплексная подготовка к празднованию 75-й годовщины Победы в Великой Отечественной войне (75 лет Победы)».</w:t>
      </w:r>
    </w:p>
    <w:p w:rsidR="005F47FE" w:rsidRPr="005F47FE" w:rsidRDefault="005F47FE" w:rsidP="005F47FE">
      <w:pPr>
        <w:pStyle w:val="aa"/>
        <w:numPr>
          <w:ilvl w:val="1"/>
          <w:numId w:val="13"/>
        </w:numPr>
        <w:ind w:left="0" w:firstLine="0"/>
        <w:jc w:val="both"/>
        <w:rPr>
          <w:sz w:val="28"/>
          <w:szCs w:val="28"/>
        </w:rPr>
      </w:pPr>
      <w:r w:rsidRPr="005F47FE">
        <w:rPr>
          <w:sz w:val="28"/>
          <w:szCs w:val="28"/>
        </w:rPr>
        <w:t>«Совершенствование комплексной системы документов градостроительного регулирования в целях обеспечения жилищного строительства в городе Нижневартовске».</w:t>
      </w:r>
    </w:p>
    <w:p w:rsidR="00577D6D" w:rsidRPr="00577D6D" w:rsidRDefault="00577D6D" w:rsidP="00577D6D">
      <w:pPr>
        <w:pStyle w:val="aa"/>
        <w:numPr>
          <w:ilvl w:val="0"/>
          <w:numId w:val="13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577D6D">
        <w:rPr>
          <w:rFonts w:eastAsia="Calibri"/>
          <w:sz w:val="28"/>
          <w:szCs w:val="28"/>
        </w:rPr>
        <w:t xml:space="preserve">О </w:t>
      </w:r>
      <w:r w:rsidR="00D54847">
        <w:rPr>
          <w:rFonts w:eastAsia="Calibri"/>
          <w:sz w:val="28"/>
          <w:szCs w:val="28"/>
        </w:rPr>
        <w:t xml:space="preserve">ходе </w:t>
      </w:r>
      <w:r w:rsidRPr="00577D6D">
        <w:rPr>
          <w:rFonts w:eastAsia="Calibri"/>
          <w:sz w:val="28"/>
          <w:szCs w:val="28"/>
        </w:rPr>
        <w:t>реализации муниципальных проектов в администрации города Нижневартовска</w:t>
      </w:r>
      <w:r w:rsidR="00B42D16" w:rsidRPr="00577D6D">
        <w:rPr>
          <w:sz w:val="28"/>
          <w:szCs w:val="28"/>
        </w:rPr>
        <w:t>.</w:t>
      </w:r>
    </w:p>
    <w:p w:rsidR="00577D6D" w:rsidRPr="00577D6D" w:rsidRDefault="00577D6D" w:rsidP="004660A2">
      <w:pPr>
        <w:pStyle w:val="aa"/>
        <w:numPr>
          <w:ilvl w:val="0"/>
          <w:numId w:val="1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577D6D">
        <w:rPr>
          <w:sz w:val="28"/>
          <w:szCs w:val="28"/>
        </w:rPr>
        <w:t xml:space="preserve">О закрытии проекта «Создание </w:t>
      </w:r>
      <w:proofErr w:type="spellStart"/>
      <w:r w:rsidRPr="00577D6D">
        <w:rPr>
          <w:sz w:val="28"/>
          <w:szCs w:val="28"/>
        </w:rPr>
        <w:t>снегоплавильного</w:t>
      </w:r>
      <w:proofErr w:type="spellEnd"/>
      <w:r w:rsidRPr="00577D6D">
        <w:rPr>
          <w:sz w:val="28"/>
          <w:szCs w:val="28"/>
        </w:rPr>
        <w:t xml:space="preserve"> комплекса».</w:t>
      </w:r>
    </w:p>
    <w:p w:rsidR="00577D6D" w:rsidRPr="00577D6D" w:rsidRDefault="00577D6D" w:rsidP="004660A2">
      <w:pPr>
        <w:pStyle w:val="aa"/>
        <w:numPr>
          <w:ilvl w:val="0"/>
          <w:numId w:val="1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577D6D">
        <w:rPr>
          <w:sz w:val="28"/>
          <w:szCs w:val="28"/>
        </w:rPr>
        <w:t>О достижении администрацией города Нижневартовска показателей и выполнении мероприятий портфелей проектов Ханты-Мансийского автономного округа - Югры, основанных на федеральных приоритетных проектах и на целевых моделях упрощения процедур ведения бизнеса, определенных перечнем поручений Президента Российской Федерации.</w:t>
      </w:r>
    </w:p>
    <w:p w:rsidR="00B23555" w:rsidRPr="00117F4E" w:rsidRDefault="00180DE9" w:rsidP="004660A2">
      <w:pPr>
        <w:pStyle w:val="aa"/>
        <w:numPr>
          <w:ilvl w:val="0"/>
          <w:numId w:val="1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eastAsia="Calibri"/>
          <w:sz w:val="28"/>
          <w:szCs w:val="22"/>
          <w:lang w:eastAsia="en-US"/>
        </w:rPr>
      </w:pPr>
      <w:r w:rsidRPr="00117F4E">
        <w:rPr>
          <w:rFonts w:eastAsia="Calibri"/>
          <w:sz w:val="28"/>
          <w:szCs w:val="28"/>
        </w:rPr>
        <w:t>Об исполнении администрацией города Нижневартовска протокольных решений заседаний Проектного комитета Ханты-Мансийского автономного округа – Югры.</w:t>
      </w:r>
    </w:p>
    <w:p w:rsidR="004D0854" w:rsidRDefault="004D0854" w:rsidP="004660A2">
      <w:pPr>
        <w:pStyle w:val="aa"/>
        <w:numPr>
          <w:ilvl w:val="0"/>
          <w:numId w:val="1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8"/>
        </w:rPr>
      </w:pPr>
      <w:r w:rsidRPr="004D0854">
        <w:rPr>
          <w:sz w:val="28"/>
          <w:szCs w:val="28"/>
        </w:rPr>
        <w:lastRenderedPageBreak/>
        <w:t>Об исполнении решений Проектного комитета.</w:t>
      </w:r>
    </w:p>
    <w:p w:rsidR="0015298D" w:rsidRPr="004D0854" w:rsidRDefault="0015298D" w:rsidP="004660A2">
      <w:pPr>
        <w:pStyle w:val="aa"/>
        <w:numPr>
          <w:ilvl w:val="0"/>
          <w:numId w:val="1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:rsidR="004452A3" w:rsidRDefault="004452A3" w:rsidP="004660A2">
      <w:pPr>
        <w:tabs>
          <w:tab w:val="left" w:pos="993"/>
        </w:tabs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117F4E" w:rsidRPr="00117F4E" w:rsidRDefault="00E7144C" w:rsidP="00117F4E">
      <w:pPr>
        <w:pStyle w:val="aa"/>
        <w:tabs>
          <w:tab w:val="left" w:pos="426"/>
        </w:tabs>
        <w:suppressAutoHyphens/>
        <w:ind w:left="0"/>
        <w:jc w:val="both"/>
        <w:rPr>
          <w:rFonts w:eastAsia="Calibri"/>
          <w:b/>
          <w:sz w:val="28"/>
          <w:szCs w:val="28"/>
        </w:rPr>
      </w:pPr>
      <w:r w:rsidRPr="00E7144C">
        <w:rPr>
          <w:rFonts w:eastAsia="Calibri"/>
          <w:b/>
          <w:sz w:val="28"/>
          <w:szCs w:val="28"/>
        </w:rPr>
        <w:t>1.</w:t>
      </w:r>
      <w:r w:rsidRPr="00E7144C">
        <w:rPr>
          <w:rFonts w:eastAsia="Calibri"/>
          <w:b/>
          <w:sz w:val="28"/>
          <w:szCs w:val="28"/>
        </w:rPr>
        <w:tab/>
      </w:r>
      <w:r w:rsidR="00117F4E" w:rsidRPr="00117F4E">
        <w:rPr>
          <w:rFonts w:eastAsia="Calibri"/>
          <w:b/>
          <w:sz w:val="28"/>
          <w:szCs w:val="22"/>
          <w:lang w:eastAsia="en-US"/>
        </w:rPr>
        <w:t xml:space="preserve">О </w:t>
      </w:r>
      <w:r w:rsidR="00D54847">
        <w:rPr>
          <w:rFonts w:eastAsia="Calibri"/>
          <w:b/>
          <w:sz w:val="28"/>
          <w:szCs w:val="22"/>
          <w:lang w:eastAsia="en-US"/>
        </w:rPr>
        <w:t>запуске проектов</w:t>
      </w:r>
      <w:r w:rsidR="00117F4E" w:rsidRPr="00117F4E">
        <w:rPr>
          <w:rFonts w:eastAsia="Calibri"/>
          <w:b/>
          <w:sz w:val="28"/>
          <w:szCs w:val="22"/>
          <w:lang w:eastAsia="en-US"/>
        </w:rPr>
        <w:t>:</w:t>
      </w:r>
    </w:p>
    <w:p w:rsidR="00117F4E" w:rsidRPr="00117F4E" w:rsidRDefault="00117F4E" w:rsidP="00117F4E">
      <w:pPr>
        <w:pStyle w:val="aa"/>
        <w:numPr>
          <w:ilvl w:val="1"/>
          <w:numId w:val="22"/>
        </w:numPr>
        <w:tabs>
          <w:tab w:val="left" w:pos="426"/>
        </w:tabs>
        <w:suppressAutoHyphens/>
        <w:ind w:left="0" w:hanging="11"/>
        <w:jc w:val="both"/>
        <w:rPr>
          <w:rFonts w:eastAsia="Calibri"/>
          <w:b/>
          <w:sz w:val="28"/>
          <w:szCs w:val="28"/>
        </w:rPr>
      </w:pPr>
      <w:r w:rsidRPr="00117F4E">
        <w:rPr>
          <w:rFonts w:eastAsia="Calibri"/>
          <w:b/>
          <w:sz w:val="28"/>
          <w:szCs w:val="28"/>
        </w:rPr>
        <w:t>«</w:t>
      </w:r>
      <w:r w:rsidRPr="00117F4E">
        <w:rPr>
          <w:b/>
          <w:sz w:val="28"/>
          <w:szCs w:val="28"/>
        </w:rPr>
        <w:t>Строительство уличного освещения во 2 микрорайоне города Нижневартовска (Строительство освещения во 2 микрорайоне)».</w:t>
      </w:r>
    </w:p>
    <w:p w:rsidR="00117F4E" w:rsidRPr="00117F4E" w:rsidRDefault="00117F4E" w:rsidP="00117F4E">
      <w:pPr>
        <w:pStyle w:val="aa"/>
        <w:numPr>
          <w:ilvl w:val="1"/>
          <w:numId w:val="22"/>
        </w:numPr>
        <w:tabs>
          <w:tab w:val="left" w:pos="426"/>
        </w:tabs>
        <w:suppressAutoHyphens/>
        <w:ind w:left="0" w:hanging="11"/>
        <w:jc w:val="both"/>
        <w:rPr>
          <w:rFonts w:eastAsia="Calibri"/>
          <w:b/>
          <w:sz w:val="28"/>
          <w:szCs w:val="28"/>
        </w:rPr>
      </w:pPr>
      <w:r w:rsidRPr="00117F4E">
        <w:rPr>
          <w:b/>
          <w:sz w:val="28"/>
          <w:szCs w:val="28"/>
        </w:rPr>
        <w:t>«Строительство системы водоотведения в 1 микрорайоне города Нижневартовска (Строительство системы водоотведения в 1 микрорайоне)».</w:t>
      </w:r>
    </w:p>
    <w:p w:rsidR="00117F4E" w:rsidRPr="00117F4E" w:rsidRDefault="00117F4E" w:rsidP="00117F4E">
      <w:pPr>
        <w:pStyle w:val="aa"/>
        <w:numPr>
          <w:ilvl w:val="1"/>
          <w:numId w:val="22"/>
        </w:numPr>
        <w:tabs>
          <w:tab w:val="left" w:pos="426"/>
        </w:tabs>
        <w:suppressAutoHyphens/>
        <w:ind w:left="0" w:hanging="11"/>
        <w:jc w:val="both"/>
        <w:rPr>
          <w:rFonts w:eastAsia="Calibri"/>
          <w:b/>
          <w:sz w:val="28"/>
          <w:szCs w:val="28"/>
        </w:rPr>
      </w:pPr>
      <w:r w:rsidRPr="00117F4E">
        <w:rPr>
          <w:b/>
          <w:sz w:val="28"/>
          <w:szCs w:val="28"/>
        </w:rPr>
        <w:t xml:space="preserve">«Строительство освещения улицы. Г.И. </w:t>
      </w:r>
      <w:proofErr w:type="spellStart"/>
      <w:r w:rsidRPr="00117F4E">
        <w:rPr>
          <w:b/>
          <w:sz w:val="28"/>
          <w:szCs w:val="28"/>
        </w:rPr>
        <w:t>Пикмана</w:t>
      </w:r>
      <w:proofErr w:type="spellEnd"/>
      <w:r w:rsidRPr="00117F4E">
        <w:rPr>
          <w:b/>
          <w:sz w:val="28"/>
          <w:szCs w:val="28"/>
        </w:rPr>
        <w:t xml:space="preserve"> от улицы Чапаева до улицы Ханты-Мансийской (Строительство освещения улицы Г.И. </w:t>
      </w:r>
      <w:proofErr w:type="spellStart"/>
      <w:r w:rsidRPr="00117F4E">
        <w:rPr>
          <w:b/>
          <w:sz w:val="28"/>
          <w:szCs w:val="28"/>
        </w:rPr>
        <w:t>Пикмана</w:t>
      </w:r>
      <w:proofErr w:type="spellEnd"/>
      <w:r w:rsidRPr="00117F4E">
        <w:rPr>
          <w:b/>
          <w:sz w:val="28"/>
          <w:szCs w:val="28"/>
        </w:rPr>
        <w:t>)».</w:t>
      </w:r>
    </w:p>
    <w:p w:rsidR="00117F4E" w:rsidRPr="00117F4E" w:rsidRDefault="00117F4E" w:rsidP="00117F4E">
      <w:pPr>
        <w:pStyle w:val="aa"/>
        <w:numPr>
          <w:ilvl w:val="1"/>
          <w:numId w:val="22"/>
        </w:numPr>
        <w:tabs>
          <w:tab w:val="left" w:pos="426"/>
        </w:tabs>
        <w:suppressAutoHyphens/>
        <w:ind w:left="0" w:hanging="11"/>
        <w:jc w:val="both"/>
        <w:rPr>
          <w:rFonts w:eastAsia="Calibri"/>
          <w:b/>
          <w:sz w:val="28"/>
          <w:szCs w:val="28"/>
        </w:rPr>
      </w:pPr>
      <w:r w:rsidRPr="00117F4E">
        <w:rPr>
          <w:b/>
          <w:sz w:val="28"/>
          <w:szCs w:val="28"/>
        </w:rPr>
        <w:t>«Создание трехмерной модели города Нижневартовска».</w:t>
      </w:r>
    </w:p>
    <w:p w:rsidR="00117F4E" w:rsidRPr="00336BE1" w:rsidRDefault="00117F4E" w:rsidP="00117F4E">
      <w:pPr>
        <w:pStyle w:val="aa"/>
        <w:numPr>
          <w:ilvl w:val="1"/>
          <w:numId w:val="22"/>
        </w:numPr>
        <w:tabs>
          <w:tab w:val="left" w:pos="426"/>
        </w:tabs>
        <w:suppressAutoHyphens/>
        <w:ind w:left="0" w:hanging="11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«Комплексная подготовка к празднованию 75-й годовщины Победы в Великой Отечественной войне (75 лет Победы)</w:t>
      </w:r>
      <w:r w:rsidR="0023245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336BE1" w:rsidRPr="00336BE1" w:rsidRDefault="00336BE1" w:rsidP="00336BE1">
      <w:pPr>
        <w:pStyle w:val="aa"/>
        <w:numPr>
          <w:ilvl w:val="1"/>
          <w:numId w:val="22"/>
        </w:numPr>
        <w:ind w:left="0" w:firstLine="0"/>
        <w:jc w:val="both"/>
        <w:rPr>
          <w:b/>
          <w:sz w:val="28"/>
          <w:szCs w:val="28"/>
        </w:rPr>
      </w:pPr>
      <w:r w:rsidRPr="00336BE1">
        <w:rPr>
          <w:b/>
          <w:sz w:val="28"/>
          <w:szCs w:val="28"/>
        </w:rPr>
        <w:t>«Совершенствование комплексной системы документов градостроительного регулирования в целях обеспечения жилищного строительства в городе Нижневартовске».</w:t>
      </w:r>
    </w:p>
    <w:p w:rsidR="00BB3DE7" w:rsidRPr="00336BE1" w:rsidRDefault="00BB3DE7" w:rsidP="00336BE1">
      <w:pPr>
        <w:suppressAutoHyphens/>
        <w:jc w:val="both"/>
        <w:rPr>
          <w:rFonts w:eastAsia="Calibri"/>
          <w:b/>
          <w:sz w:val="28"/>
          <w:szCs w:val="28"/>
        </w:rPr>
      </w:pPr>
    </w:p>
    <w:p w:rsidR="00BB3DE7" w:rsidRPr="00BB3DE7" w:rsidRDefault="00BB3DE7" w:rsidP="00BB3DE7">
      <w:pPr>
        <w:pStyle w:val="aa"/>
        <w:suppressAutoHyphens/>
        <w:ind w:left="0"/>
        <w:jc w:val="both"/>
        <w:rPr>
          <w:rFonts w:eastAsia="Calibri"/>
          <w:b/>
          <w:sz w:val="28"/>
          <w:szCs w:val="28"/>
        </w:rPr>
      </w:pPr>
      <w:r w:rsidRPr="00BB3DE7">
        <w:rPr>
          <w:rFonts w:eastAsia="Calibri"/>
          <w:b/>
          <w:sz w:val="28"/>
          <w:szCs w:val="28"/>
        </w:rPr>
        <w:t>СЛУШАЛИ:</w:t>
      </w:r>
    </w:p>
    <w:p w:rsidR="00BB3DE7" w:rsidRPr="00BB3DE7" w:rsidRDefault="00BB3DE7" w:rsidP="00BB3DE7">
      <w:pPr>
        <w:pStyle w:val="aa"/>
        <w:tabs>
          <w:tab w:val="left" w:pos="993"/>
        </w:tabs>
        <w:spacing w:line="276" w:lineRule="auto"/>
        <w:ind w:left="0" w:firstLine="450"/>
        <w:jc w:val="both"/>
        <w:rPr>
          <w:sz w:val="28"/>
          <w:szCs w:val="28"/>
        </w:rPr>
      </w:pPr>
      <w:proofErr w:type="spellStart"/>
      <w:r w:rsidRPr="00BB3DE7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BB3DE7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Нижневартовска»,</w:t>
      </w:r>
    </w:p>
    <w:p w:rsidR="00BB3DE7" w:rsidRPr="00BB3DE7" w:rsidRDefault="00BB3DE7" w:rsidP="00BB3DE7">
      <w:pPr>
        <w:pStyle w:val="aa"/>
        <w:tabs>
          <w:tab w:val="left" w:pos="993"/>
        </w:tabs>
        <w:spacing w:line="276" w:lineRule="auto"/>
        <w:ind w:left="0" w:firstLine="450"/>
        <w:jc w:val="both"/>
        <w:rPr>
          <w:sz w:val="28"/>
          <w:szCs w:val="28"/>
        </w:rPr>
      </w:pPr>
      <w:proofErr w:type="spellStart"/>
      <w:r w:rsidRPr="00BB3DE7">
        <w:rPr>
          <w:sz w:val="28"/>
          <w:szCs w:val="28"/>
        </w:rPr>
        <w:t>Ракитск</w:t>
      </w:r>
      <w:r>
        <w:rPr>
          <w:sz w:val="28"/>
          <w:szCs w:val="28"/>
        </w:rPr>
        <w:t>ого</w:t>
      </w:r>
      <w:proofErr w:type="spellEnd"/>
      <w:r w:rsidRPr="00BB3DE7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я</w:t>
      </w:r>
      <w:r w:rsidRPr="00BB3DE7">
        <w:rPr>
          <w:sz w:val="28"/>
          <w:szCs w:val="28"/>
        </w:rPr>
        <w:t xml:space="preserve"> Алексеевич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– начальник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управления архитектуры и градостроительства администрации города.</w:t>
      </w:r>
    </w:p>
    <w:p w:rsidR="00BB3DE7" w:rsidRDefault="00BB3DE7" w:rsidP="00BB3DE7">
      <w:pPr>
        <w:pStyle w:val="aa"/>
        <w:tabs>
          <w:tab w:val="left" w:pos="426"/>
        </w:tabs>
        <w:suppressAutoHyphens/>
        <w:ind w:left="0"/>
        <w:jc w:val="both"/>
        <w:rPr>
          <w:rFonts w:eastAsia="Calibri"/>
          <w:b/>
          <w:sz w:val="28"/>
          <w:szCs w:val="28"/>
        </w:rPr>
      </w:pPr>
    </w:p>
    <w:p w:rsidR="00BB3DE7" w:rsidRDefault="00BB3DE7" w:rsidP="00BB3DE7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РЕШИЛИ:</w:t>
      </w:r>
    </w:p>
    <w:p w:rsidR="00125CE0" w:rsidRDefault="00125CE0" w:rsidP="0023245B">
      <w:pPr>
        <w:pStyle w:val="aa"/>
        <w:numPr>
          <w:ilvl w:val="1"/>
          <w:numId w:val="25"/>
        </w:numPr>
        <w:suppressAutoHyphens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Принять проектные инициативы и принять решение о запуске проектов.</w:t>
      </w:r>
    </w:p>
    <w:p w:rsidR="0023245B" w:rsidRPr="005F3459" w:rsidRDefault="00125CE0" w:rsidP="00D54847">
      <w:pPr>
        <w:pStyle w:val="aa"/>
        <w:numPr>
          <w:ilvl w:val="1"/>
          <w:numId w:val="25"/>
        </w:numPr>
        <w:suppressAutoHyphens/>
        <w:ind w:left="0" w:firstLine="426"/>
        <w:jc w:val="both"/>
        <w:rPr>
          <w:rFonts w:eastAsia="Calibri"/>
          <w:sz w:val="28"/>
          <w:szCs w:val="28"/>
        </w:rPr>
      </w:pPr>
      <w:r w:rsidRPr="00125CE0">
        <w:rPr>
          <w:rFonts w:eastAsia="Calibri"/>
          <w:sz w:val="28"/>
          <w:szCs w:val="28"/>
        </w:rPr>
        <w:t>Назначить руководителем проектов «</w:t>
      </w:r>
      <w:r w:rsidRPr="00125CE0">
        <w:rPr>
          <w:sz w:val="28"/>
          <w:szCs w:val="28"/>
        </w:rPr>
        <w:t xml:space="preserve">Строительство уличного освещения во 2 микрорайоне города Нижневартовска (Строительство освещения во 2 микрорайоне)», «Строительство системы водоотведения в 1 микрорайоне города Нижневартовска (Строительство системы водоотведения в 1 микрорайоне)», «Строительство освещения улицы. Г.И. </w:t>
      </w:r>
      <w:proofErr w:type="spellStart"/>
      <w:r w:rsidRPr="00125CE0">
        <w:rPr>
          <w:sz w:val="28"/>
          <w:szCs w:val="28"/>
        </w:rPr>
        <w:t>Пикмана</w:t>
      </w:r>
      <w:proofErr w:type="spellEnd"/>
      <w:r w:rsidRPr="00125CE0">
        <w:rPr>
          <w:sz w:val="28"/>
          <w:szCs w:val="28"/>
        </w:rPr>
        <w:t xml:space="preserve"> от улицы Чапаева до улицы Ханты-Мансийской (Строительство освещения улицы Г.И. </w:t>
      </w:r>
      <w:proofErr w:type="spellStart"/>
      <w:r w:rsidRPr="00125CE0">
        <w:rPr>
          <w:sz w:val="28"/>
          <w:szCs w:val="28"/>
        </w:rPr>
        <w:t>Пикмана</w:t>
      </w:r>
      <w:proofErr w:type="spellEnd"/>
      <w:proofErr w:type="gramStart"/>
      <w:r w:rsidRPr="00125CE0">
        <w:rPr>
          <w:sz w:val="28"/>
          <w:szCs w:val="28"/>
        </w:rPr>
        <w:t>)»</w:t>
      </w:r>
      <w:r w:rsidR="00D54847" w:rsidRPr="00D548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F3459">
        <w:rPr>
          <w:sz w:val="28"/>
          <w:szCs w:val="28"/>
        </w:rPr>
        <w:t>главного</w:t>
      </w:r>
      <w:proofErr w:type="gramEnd"/>
      <w:r w:rsidR="005F3459">
        <w:rPr>
          <w:sz w:val="28"/>
          <w:szCs w:val="28"/>
        </w:rPr>
        <w:t xml:space="preserve"> инженера</w:t>
      </w:r>
      <w:r w:rsidR="00D54847" w:rsidRPr="00BB3DE7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</w:t>
      </w:r>
      <w:r w:rsidR="00D54847">
        <w:rPr>
          <w:sz w:val="28"/>
          <w:szCs w:val="28"/>
        </w:rPr>
        <w:t xml:space="preserve"> </w:t>
      </w:r>
      <w:proofErr w:type="spellStart"/>
      <w:r w:rsidR="005F3459">
        <w:rPr>
          <w:sz w:val="28"/>
          <w:szCs w:val="28"/>
        </w:rPr>
        <w:t>Гольдфейна</w:t>
      </w:r>
      <w:proofErr w:type="spellEnd"/>
      <w:r w:rsidR="005F3459">
        <w:rPr>
          <w:sz w:val="28"/>
          <w:szCs w:val="28"/>
        </w:rPr>
        <w:t xml:space="preserve"> Виталия Владимировича</w:t>
      </w:r>
      <w:r w:rsidR="00D54847">
        <w:rPr>
          <w:sz w:val="28"/>
          <w:szCs w:val="28"/>
        </w:rPr>
        <w:t>.</w:t>
      </w:r>
      <w:r>
        <w:rPr>
          <w:sz w:val="28"/>
          <w:szCs w:val="28"/>
        </w:rPr>
        <w:t xml:space="preserve"> Назначить куратором проектов </w:t>
      </w:r>
      <w:r w:rsidR="00D54847">
        <w:rPr>
          <w:sz w:val="28"/>
          <w:szCs w:val="28"/>
        </w:rPr>
        <w:t xml:space="preserve">заместителя главы города по строительству администрации города </w:t>
      </w:r>
      <w:proofErr w:type="spellStart"/>
      <w:r w:rsidR="00D54847">
        <w:rPr>
          <w:sz w:val="28"/>
          <w:szCs w:val="28"/>
        </w:rPr>
        <w:t>Ситникова</w:t>
      </w:r>
      <w:proofErr w:type="spellEnd"/>
      <w:r w:rsidR="00D54847">
        <w:rPr>
          <w:sz w:val="28"/>
          <w:szCs w:val="28"/>
        </w:rPr>
        <w:t xml:space="preserve"> Виктора Петровича.</w:t>
      </w:r>
      <w:r w:rsidRPr="00D54847">
        <w:rPr>
          <w:sz w:val="28"/>
          <w:szCs w:val="28"/>
        </w:rPr>
        <w:t xml:space="preserve"> </w:t>
      </w:r>
    </w:p>
    <w:p w:rsidR="005F3459" w:rsidRPr="00D54847" w:rsidRDefault="005F3459" w:rsidP="005F3459">
      <w:pPr>
        <w:pStyle w:val="aa"/>
        <w:numPr>
          <w:ilvl w:val="1"/>
          <w:numId w:val="25"/>
        </w:numPr>
        <w:suppressAutoHyphens/>
        <w:ind w:left="0"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Назначить руководителем проекта </w:t>
      </w:r>
      <w:r w:rsidRPr="00D54847">
        <w:rPr>
          <w:sz w:val="28"/>
          <w:szCs w:val="28"/>
        </w:rPr>
        <w:t>«Комплексная подготовка к празднованию 75-й годовщины Победы в Великой Отечественной войне (75 лет Победы)»</w:t>
      </w:r>
      <w:r>
        <w:rPr>
          <w:sz w:val="28"/>
          <w:szCs w:val="28"/>
        </w:rPr>
        <w:t xml:space="preserve"> </w:t>
      </w:r>
      <w:r w:rsidRPr="00BB3DE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муниципального казенного учреждения «Управление </w:t>
      </w:r>
      <w:r w:rsidRPr="00BB3DE7">
        <w:rPr>
          <w:sz w:val="28"/>
          <w:szCs w:val="28"/>
        </w:rPr>
        <w:lastRenderedPageBreak/>
        <w:t>капитального строительства города Нижневартовска»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Силецкого</w:t>
      </w:r>
      <w:proofErr w:type="spellEnd"/>
      <w:r>
        <w:rPr>
          <w:sz w:val="28"/>
          <w:szCs w:val="28"/>
        </w:rPr>
        <w:t xml:space="preserve"> Ивана Петровича. Назначить куратором проекта заместителя главы города по строительству администрации города </w:t>
      </w:r>
      <w:proofErr w:type="spellStart"/>
      <w:r>
        <w:rPr>
          <w:sz w:val="28"/>
          <w:szCs w:val="28"/>
        </w:rPr>
        <w:t>Ситникова</w:t>
      </w:r>
      <w:proofErr w:type="spellEnd"/>
      <w:r>
        <w:rPr>
          <w:sz w:val="28"/>
          <w:szCs w:val="28"/>
        </w:rPr>
        <w:t xml:space="preserve"> Виктора Петровича.</w:t>
      </w:r>
    </w:p>
    <w:p w:rsidR="00D54847" w:rsidRPr="00D54847" w:rsidRDefault="00D54847" w:rsidP="00D54847">
      <w:pPr>
        <w:pStyle w:val="aa"/>
        <w:numPr>
          <w:ilvl w:val="1"/>
          <w:numId w:val="25"/>
        </w:numPr>
        <w:suppressAutoHyphens/>
        <w:ind w:left="0"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Назначить руководителем проект</w:t>
      </w:r>
      <w:r w:rsidR="005F3459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D54847">
        <w:rPr>
          <w:sz w:val="28"/>
          <w:szCs w:val="28"/>
        </w:rPr>
        <w:t>«Создание трехмерной модели города Нижневартовска»</w:t>
      </w:r>
      <w:r w:rsidR="005F3459">
        <w:rPr>
          <w:sz w:val="28"/>
          <w:szCs w:val="28"/>
        </w:rPr>
        <w:t xml:space="preserve">, </w:t>
      </w:r>
      <w:r w:rsidR="005F3459" w:rsidRPr="005F3459">
        <w:rPr>
          <w:sz w:val="28"/>
          <w:szCs w:val="28"/>
        </w:rPr>
        <w:t>«Совершенствование комплексной системы документов градостроительного регулирования в целях обеспечения жилищного строительства в городе Нижневартовске»</w:t>
      </w:r>
      <w:r>
        <w:rPr>
          <w:sz w:val="28"/>
          <w:szCs w:val="28"/>
        </w:rPr>
        <w:t xml:space="preserve"> </w:t>
      </w:r>
      <w:r w:rsidRPr="00BB3DE7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BB3DE7">
        <w:rPr>
          <w:sz w:val="28"/>
          <w:szCs w:val="28"/>
        </w:rPr>
        <w:t xml:space="preserve"> управления архитектуры и градостроительства администрации города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Ракитского</w:t>
      </w:r>
      <w:proofErr w:type="spellEnd"/>
      <w:r>
        <w:rPr>
          <w:sz w:val="28"/>
          <w:szCs w:val="28"/>
        </w:rPr>
        <w:t xml:space="preserve"> Алексея Алексеевича. Назначить куратором проекта заместителя главы города по строительству администрации города </w:t>
      </w:r>
      <w:proofErr w:type="spellStart"/>
      <w:r>
        <w:rPr>
          <w:sz w:val="28"/>
          <w:szCs w:val="28"/>
        </w:rPr>
        <w:t>Ситникова</w:t>
      </w:r>
      <w:proofErr w:type="spellEnd"/>
      <w:r>
        <w:rPr>
          <w:sz w:val="28"/>
          <w:szCs w:val="28"/>
        </w:rPr>
        <w:t xml:space="preserve"> Виктора Петровича.</w:t>
      </w:r>
    </w:p>
    <w:p w:rsidR="00DC5F33" w:rsidRPr="00DC5F33" w:rsidRDefault="00DC5F33" w:rsidP="00BB3DE7">
      <w:pPr>
        <w:pStyle w:val="aa"/>
        <w:numPr>
          <w:ilvl w:val="1"/>
          <w:numId w:val="25"/>
        </w:numPr>
        <w:suppressAutoHyphens/>
        <w:ind w:left="0" w:firstLine="426"/>
        <w:jc w:val="both"/>
        <w:rPr>
          <w:rFonts w:eastAsia="Calibri"/>
          <w:sz w:val="28"/>
          <w:szCs w:val="28"/>
        </w:rPr>
      </w:pPr>
      <w:r w:rsidRPr="00EB19B7">
        <w:rPr>
          <w:rFonts w:eastAsia="Calibri"/>
          <w:sz w:val="28"/>
          <w:szCs w:val="28"/>
        </w:rPr>
        <w:t>Руководител</w:t>
      </w:r>
      <w:r>
        <w:rPr>
          <w:rFonts w:eastAsia="Calibri"/>
          <w:sz w:val="28"/>
          <w:szCs w:val="28"/>
        </w:rPr>
        <w:t>ям</w:t>
      </w:r>
      <w:r w:rsidRPr="00EB19B7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ов</w:t>
      </w:r>
      <w:r w:rsidRPr="00EB19B7">
        <w:rPr>
          <w:rFonts w:eastAsia="Calibri"/>
          <w:sz w:val="28"/>
          <w:szCs w:val="28"/>
        </w:rPr>
        <w:t xml:space="preserve"> подготовить</w:t>
      </w:r>
      <w:r w:rsidR="00577D6D">
        <w:rPr>
          <w:rFonts w:eastAsia="Calibri"/>
          <w:sz w:val="28"/>
          <w:szCs w:val="28"/>
        </w:rPr>
        <w:t xml:space="preserve"> и</w:t>
      </w:r>
      <w:r>
        <w:rPr>
          <w:rFonts w:eastAsia="Calibri"/>
          <w:sz w:val="28"/>
          <w:szCs w:val="28"/>
        </w:rPr>
        <w:t xml:space="preserve"> согласовать</w:t>
      </w:r>
      <w:r w:rsidRPr="00EB19B7">
        <w:rPr>
          <w:rFonts w:eastAsia="Calibri"/>
          <w:sz w:val="28"/>
          <w:szCs w:val="28"/>
        </w:rPr>
        <w:t xml:space="preserve"> </w:t>
      </w:r>
      <w:r w:rsidR="00577D6D">
        <w:rPr>
          <w:rFonts w:eastAsia="Calibri"/>
          <w:sz w:val="28"/>
          <w:szCs w:val="28"/>
        </w:rPr>
        <w:t>с куратором проекта</w:t>
      </w:r>
      <w:r w:rsidRPr="00EB19B7">
        <w:rPr>
          <w:rFonts w:eastAsia="Calibri"/>
          <w:sz w:val="28"/>
          <w:szCs w:val="28"/>
        </w:rPr>
        <w:t xml:space="preserve"> управленческие документы по принят</w:t>
      </w:r>
      <w:r w:rsidR="006865BA">
        <w:rPr>
          <w:rFonts w:eastAsia="Calibri"/>
          <w:sz w:val="28"/>
          <w:szCs w:val="28"/>
        </w:rPr>
        <w:t>ым</w:t>
      </w:r>
      <w:r w:rsidRPr="00EB19B7">
        <w:rPr>
          <w:rFonts w:eastAsia="Calibri"/>
          <w:sz w:val="28"/>
          <w:szCs w:val="28"/>
        </w:rPr>
        <w:t xml:space="preserve"> проектн</w:t>
      </w:r>
      <w:r w:rsidR="006865BA">
        <w:rPr>
          <w:rFonts w:eastAsia="Calibri"/>
          <w:sz w:val="28"/>
          <w:szCs w:val="28"/>
        </w:rPr>
        <w:t>ым</w:t>
      </w:r>
      <w:r w:rsidRPr="00EB19B7">
        <w:rPr>
          <w:rFonts w:eastAsia="Calibri"/>
          <w:sz w:val="28"/>
          <w:szCs w:val="28"/>
        </w:rPr>
        <w:t xml:space="preserve"> инициатив</w:t>
      </w:r>
      <w:r w:rsidR="006865BA">
        <w:rPr>
          <w:rFonts w:eastAsia="Calibri"/>
          <w:sz w:val="28"/>
          <w:szCs w:val="28"/>
        </w:rPr>
        <w:t>ам</w:t>
      </w:r>
      <w:r>
        <w:rPr>
          <w:rFonts w:eastAsia="Calibri"/>
          <w:sz w:val="28"/>
          <w:szCs w:val="28"/>
        </w:rPr>
        <w:t>.</w:t>
      </w:r>
    </w:p>
    <w:p w:rsidR="00117F4E" w:rsidRDefault="00117F4E" w:rsidP="004660A2">
      <w:pPr>
        <w:tabs>
          <w:tab w:val="left" w:pos="426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E7144C" w:rsidRDefault="00E7144C" w:rsidP="00577D6D">
      <w:pPr>
        <w:pStyle w:val="aa"/>
        <w:numPr>
          <w:ilvl w:val="0"/>
          <w:numId w:val="22"/>
        </w:numPr>
        <w:tabs>
          <w:tab w:val="left" w:pos="0"/>
        </w:tabs>
        <w:suppressAutoHyphens/>
        <w:ind w:left="0" w:firstLine="0"/>
        <w:jc w:val="both"/>
        <w:rPr>
          <w:rFonts w:eastAsia="Calibri"/>
          <w:b/>
          <w:sz w:val="28"/>
          <w:szCs w:val="28"/>
        </w:rPr>
      </w:pPr>
      <w:r w:rsidRPr="0015298D">
        <w:rPr>
          <w:rFonts w:eastAsia="Calibri"/>
          <w:b/>
          <w:sz w:val="28"/>
          <w:szCs w:val="28"/>
        </w:rPr>
        <w:t xml:space="preserve">О </w:t>
      </w:r>
      <w:r w:rsidR="00D54847">
        <w:rPr>
          <w:rFonts w:eastAsia="Calibri"/>
          <w:b/>
          <w:sz w:val="28"/>
          <w:szCs w:val="28"/>
        </w:rPr>
        <w:t xml:space="preserve">ходе </w:t>
      </w:r>
      <w:r w:rsidRPr="0015298D">
        <w:rPr>
          <w:rFonts w:eastAsia="Calibri"/>
          <w:b/>
          <w:sz w:val="28"/>
          <w:szCs w:val="28"/>
        </w:rPr>
        <w:t>реализации муниципальных проектов в администрации города Нижневартовска.</w:t>
      </w:r>
    </w:p>
    <w:p w:rsidR="0015298D" w:rsidRDefault="0015298D" w:rsidP="0015298D">
      <w:pPr>
        <w:pStyle w:val="aa"/>
        <w:tabs>
          <w:tab w:val="left" w:pos="0"/>
        </w:tabs>
        <w:suppressAutoHyphens/>
        <w:ind w:left="450"/>
        <w:jc w:val="both"/>
        <w:rPr>
          <w:rFonts w:eastAsia="Calibri"/>
          <w:b/>
          <w:sz w:val="28"/>
          <w:szCs w:val="28"/>
        </w:rPr>
      </w:pPr>
    </w:p>
    <w:p w:rsidR="0015298D" w:rsidRPr="00295491" w:rsidRDefault="0015298D" w:rsidP="0015298D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>
        <w:rPr>
          <w:rFonts w:eastAsia="Calibri"/>
          <w:b/>
          <w:sz w:val="28"/>
          <w:szCs w:val="28"/>
        </w:rPr>
        <w:t>:</w:t>
      </w:r>
    </w:p>
    <w:p w:rsidR="00BB3DE7" w:rsidRPr="00BB3DE7" w:rsidRDefault="005F3459" w:rsidP="00BB3DE7">
      <w:pPr>
        <w:pStyle w:val="aa"/>
        <w:tabs>
          <w:tab w:val="left" w:pos="993"/>
        </w:tabs>
        <w:spacing w:line="276" w:lineRule="auto"/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B3DE7" w:rsidRPr="00BB3DE7">
        <w:rPr>
          <w:sz w:val="28"/>
          <w:szCs w:val="28"/>
        </w:rPr>
        <w:t>Силецк</w:t>
      </w:r>
      <w:r w:rsidR="00BB3DE7">
        <w:rPr>
          <w:sz w:val="28"/>
          <w:szCs w:val="28"/>
        </w:rPr>
        <w:t>ого</w:t>
      </w:r>
      <w:proofErr w:type="spellEnd"/>
      <w:r w:rsidR="00BB3DE7" w:rsidRPr="00BB3DE7">
        <w:rPr>
          <w:sz w:val="28"/>
          <w:szCs w:val="28"/>
        </w:rPr>
        <w:t xml:space="preserve"> Иван</w:t>
      </w:r>
      <w:r w:rsidR="00BB3DE7">
        <w:rPr>
          <w:sz w:val="28"/>
          <w:szCs w:val="28"/>
        </w:rPr>
        <w:t>а</w:t>
      </w:r>
      <w:r w:rsidR="00BB3DE7" w:rsidRPr="00BB3DE7">
        <w:rPr>
          <w:sz w:val="28"/>
          <w:szCs w:val="28"/>
        </w:rPr>
        <w:t xml:space="preserve"> Петрович</w:t>
      </w:r>
      <w:r w:rsidR="00BB3DE7">
        <w:rPr>
          <w:sz w:val="28"/>
          <w:szCs w:val="28"/>
        </w:rPr>
        <w:t>а</w:t>
      </w:r>
      <w:r w:rsidR="00BB3DE7" w:rsidRPr="00BB3DE7">
        <w:rPr>
          <w:sz w:val="28"/>
          <w:szCs w:val="28"/>
        </w:rPr>
        <w:t xml:space="preserve"> – директор</w:t>
      </w:r>
      <w:r w:rsidR="00BB3DE7">
        <w:rPr>
          <w:sz w:val="28"/>
          <w:szCs w:val="28"/>
        </w:rPr>
        <w:t>а</w:t>
      </w:r>
      <w:r w:rsidR="00BB3DE7" w:rsidRPr="00BB3DE7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</w:t>
      </w:r>
      <w:r w:rsidR="00BB3DE7">
        <w:rPr>
          <w:sz w:val="28"/>
          <w:szCs w:val="28"/>
        </w:rPr>
        <w:t>».</w:t>
      </w:r>
    </w:p>
    <w:p w:rsidR="0015298D" w:rsidRPr="0015298D" w:rsidRDefault="00BB3DE7" w:rsidP="0015298D">
      <w:pPr>
        <w:tabs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Попова Олега </w:t>
      </w:r>
      <w:proofErr w:type="spellStart"/>
      <w:r>
        <w:rPr>
          <w:rFonts w:eastAsia="Calibri"/>
          <w:sz w:val="28"/>
          <w:szCs w:val="28"/>
        </w:rPr>
        <w:t>Равильевича</w:t>
      </w:r>
      <w:proofErr w:type="spellEnd"/>
      <w:r w:rsidR="0015298D" w:rsidRPr="0015298D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 xml:space="preserve">исполняющего обязанности </w:t>
      </w:r>
      <w:r w:rsidR="0015298D" w:rsidRPr="0015298D">
        <w:rPr>
          <w:rFonts w:eastAsia="Calibri"/>
          <w:sz w:val="28"/>
          <w:szCs w:val="28"/>
        </w:rPr>
        <w:t>начальника управления культуры департамента по социальной политике администрации города.</w:t>
      </w:r>
    </w:p>
    <w:p w:rsidR="0015298D" w:rsidRPr="00B42D16" w:rsidRDefault="00BB3DE7" w:rsidP="0015298D">
      <w:pPr>
        <w:suppressAutoHyphens/>
        <w:ind w:firstLine="567"/>
        <w:jc w:val="both"/>
        <w:rPr>
          <w:rFonts w:eastAsia="Calibri"/>
          <w:color w:val="FF0000"/>
          <w:sz w:val="28"/>
          <w:szCs w:val="28"/>
        </w:rPr>
      </w:pPr>
      <w:r w:rsidRPr="00BB3DE7">
        <w:rPr>
          <w:rFonts w:eastAsia="Calibri"/>
          <w:sz w:val="28"/>
          <w:szCs w:val="28"/>
        </w:rPr>
        <w:t>Котова Дмитрия Анатольевича</w:t>
      </w:r>
      <w:r w:rsidR="0015298D" w:rsidRPr="00BB3DE7">
        <w:rPr>
          <w:rFonts w:eastAsia="Calibri"/>
          <w:sz w:val="28"/>
          <w:szCs w:val="28"/>
        </w:rPr>
        <w:t xml:space="preserve"> –  </w:t>
      </w:r>
      <w:r w:rsidR="00125CE0">
        <w:rPr>
          <w:rFonts w:eastAsia="Calibri"/>
          <w:sz w:val="28"/>
          <w:szCs w:val="28"/>
        </w:rPr>
        <w:t xml:space="preserve">заместителя </w:t>
      </w:r>
      <w:r w:rsidR="0015298D" w:rsidRPr="00BB3DE7">
        <w:rPr>
          <w:rFonts w:eastAsia="Calibri"/>
          <w:sz w:val="28"/>
          <w:szCs w:val="28"/>
        </w:rPr>
        <w:t>директора департамента образования администрации города.</w:t>
      </w:r>
    </w:p>
    <w:p w:rsidR="0015298D" w:rsidRDefault="0015298D" w:rsidP="0015298D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15298D" w:rsidRPr="00F5544E" w:rsidRDefault="0015298D" w:rsidP="0015298D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РЕШИЛИ:</w:t>
      </w:r>
    </w:p>
    <w:p w:rsidR="0015298D" w:rsidRPr="002E0338" w:rsidRDefault="0015298D" w:rsidP="00591E38">
      <w:pPr>
        <w:pStyle w:val="aa"/>
        <w:numPr>
          <w:ilvl w:val="1"/>
          <w:numId w:val="22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2E0338">
        <w:rPr>
          <w:rFonts w:eastAsia="Calibri"/>
          <w:sz w:val="28"/>
          <w:szCs w:val="28"/>
        </w:rPr>
        <w:t xml:space="preserve">Информацию принять к сведению. </w:t>
      </w:r>
    </w:p>
    <w:p w:rsidR="002E0338" w:rsidRPr="006865BA" w:rsidRDefault="00D7230A" w:rsidP="006865BA">
      <w:pPr>
        <w:pStyle w:val="aa"/>
        <w:numPr>
          <w:ilvl w:val="1"/>
          <w:numId w:val="22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8029A6">
        <w:rPr>
          <w:rFonts w:eastAsia="Calibri"/>
          <w:sz w:val="28"/>
          <w:szCs w:val="28"/>
        </w:rPr>
        <w:t>Внести изменени</w:t>
      </w:r>
      <w:r>
        <w:rPr>
          <w:rFonts w:eastAsia="Calibri"/>
          <w:sz w:val="28"/>
          <w:szCs w:val="28"/>
        </w:rPr>
        <w:t>е</w:t>
      </w:r>
      <w:r w:rsidRPr="008029A6">
        <w:rPr>
          <w:rFonts w:eastAsia="Calibri"/>
          <w:sz w:val="28"/>
          <w:szCs w:val="28"/>
        </w:rPr>
        <w:t xml:space="preserve"> в пункт </w:t>
      </w:r>
      <w:r>
        <w:rPr>
          <w:rFonts w:eastAsia="Calibri"/>
          <w:sz w:val="28"/>
          <w:szCs w:val="28"/>
        </w:rPr>
        <w:t>1</w:t>
      </w:r>
      <w:r w:rsidRPr="008029A6">
        <w:rPr>
          <w:rFonts w:eastAsia="Calibri"/>
          <w:sz w:val="28"/>
          <w:szCs w:val="28"/>
        </w:rPr>
        <w:t>.4. протокола Проектного комитета</w:t>
      </w:r>
      <w:r>
        <w:rPr>
          <w:rFonts w:eastAsia="Calibri"/>
          <w:sz w:val="28"/>
          <w:szCs w:val="28"/>
        </w:rPr>
        <w:t xml:space="preserve"> </w:t>
      </w:r>
      <w:r w:rsidRPr="008029A6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30.11</w:t>
      </w:r>
      <w:r w:rsidRPr="008029A6">
        <w:rPr>
          <w:rFonts w:eastAsia="Calibri"/>
          <w:sz w:val="28"/>
          <w:szCs w:val="28"/>
        </w:rPr>
        <w:t>.2017 №</w:t>
      </w:r>
      <w:r>
        <w:rPr>
          <w:rFonts w:eastAsia="Calibri"/>
          <w:sz w:val="28"/>
          <w:szCs w:val="28"/>
        </w:rPr>
        <w:t>7,</w:t>
      </w:r>
      <w:r w:rsidRPr="008029A6">
        <w:rPr>
          <w:rFonts w:eastAsia="Calibri"/>
          <w:sz w:val="28"/>
          <w:szCs w:val="28"/>
        </w:rPr>
        <w:t xml:space="preserve"> заменив руководителя проект</w:t>
      </w:r>
      <w:r>
        <w:rPr>
          <w:rFonts w:eastAsia="Calibri"/>
          <w:sz w:val="28"/>
          <w:szCs w:val="28"/>
        </w:rPr>
        <w:t>ов</w:t>
      </w:r>
      <w:r w:rsidRPr="008029A6">
        <w:rPr>
          <w:rFonts w:eastAsia="Calibri"/>
          <w:sz w:val="28"/>
          <w:szCs w:val="28"/>
        </w:rPr>
        <w:t xml:space="preserve"> «</w:t>
      </w:r>
      <w:r w:rsidRPr="00947F14">
        <w:rPr>
          <w:rFonts w:eastAsia="Calibri"/>
          <w:sz w:val="28"/>
          <w:szCs w:val="28"/>
        </w:rPr>
        <w:t>Строительство Сквера Спортивной славы по улице 60 лет Октября в г</w:t>
      </w:r>
      <w:r>
        <w:rPr>
          <w:rFonts w:eastAsia="Calibri"/>
          <w:sz w:val="28"/>
          <w:szCs w:val="28"/>
        </w:rPr>
        <w:t xml:space="preserve">ороде </w:t>
      </w:r>
      <w:r w:rsidRPr="00947F14">
        <w:rPr>
          <w:rFonts w:eastAsia="Calibri"/>
          <w:sz w:val="28"/>
          <w:szCs w:val="28"/>
        </w:rPr>
        <w:t>Нижневартовске (</w:t>
      </w:r>
      <w:r>
        <w:rPr>
          <w:rFonts w:eastAsia="Calibri"/>
          <w:sz w:val="28"/>
          <w:szCs w:val="28"/>
        </w:rPr>
        <w:t xml:space="preserve">Строительство </w:t>
      </w:r>
      <w:r w:rsidRPr="00947F14">
        <w:rPr>
          <w:rFonts w:eastAsia="Calibri"/>
          <w:sz w:val="28"/>
          <w:szCs w:val="28"/>
        </w:rPr>
        <w:t>Сквер</w:t>
      </w:r>
      <w:r>
        <w:rPr>
          <w:rFonts w:eastAsia="Calibri"/>
          <w:sz w:val="28"/>
          <w:szCs w:val="28"/>
        </w:rPr>
        <w:t>а</w:t>
      </w:r>
      <w:r w:rsidRPr="00947F14">
        <w:rPr>
          <w:rFonts w:eastAsia="Calibri"/>
          <w:sz w:val="28"/>
          <w:szCs w:val="28"/>
        </w:rPr>
        <w:t xml:space="preserve"> Спортивной славы)</w:t>
      </w:r>
      <w:r w:rsidRPr="008029A6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 «Отвод ливневых вод с территории 2 микрорайона</w:t>
      </w:r>
      <w:r w:rsidR="001974F3">
        <w:rPr>
          <w:rFonts w:eastAsia="Calibri"/>
          <w:sz w:val="28"/>
          <w:szCs w:val="28"/>
        </w:rPr>
        <w:t xml:space="preserve"> (Отвод ливневых вод с территории 2 микрорайона)</w:t>
      </w:r>
      <w:r>
        <w:rPr>
          <w:rFonts w:eastAsia="Calibri"/>
          <w:sz w:val="28"/>
          <w:szCs w:val="28"/>
        </w:rPr>
        <w:t>»</w:t>
      </w:r>
      <w:r w:rsidR="001974F3">
        <w:rPr>
          <w:rFonts w:eastAsia="Calibri"/>
          <w:sz w:val="28"/>
          <w:szCs w:val="28"/>
        </w:rPr>
        <w:t>, «</w:t>
      </w:r>
      <w:r w:rsidR="001974F3" w:rsidRPr="004A70A9">
        <w:rPr>
          <w:rFonts w:eastAsia="Calibri"/>
          <w:sz w:val="28"/>
          <w:szCs w:val="28"/>
        </w:rPr>
        <w:t>Строительство Сквера Космонавтов на пересечении улицы 60 лет Октября и проспекта Победы в г</w:t>
      </w:r>
      <w:r w:rsidR="001974F3">
        <w:rPr>
          <w:rFonts w:eastAsia="Calibri"/>
          <w:sz w:val="28"/>
          <w:szCs w:val="28"/>
        </w:rPr>
        <w:t xml:space="preserve">ороде </w:t>
      </w:r>
      <w:r w:rsidR="001974F3" w:rsidRPr="004A70A9">
        <w:rPr>
          <w:rFonts w:eastAsia="Calibri"/>
          <w:sz w:val="28"/>
          <w:szCs w:val="28"/>
        </w:rPr>
        <w:t>Нижневартовске (</w:t>
      </w:r>
      <w:r w:rsidR="001974F3">
        <w:rPr>
          <w:rFonts w:eastAsia="Calibri"/>
          <w:sz w:val="28"/>
          <w:szCs w:val="28"/>
        </w:rPr>
        <w:t>Строительство С</w:t>
      </w:r>
      <w:r w:rsidR="001974F3" w:rsidRPr="004A70A9">
        <w:rPr>
          <w:rFonts w:eastAsia="Calibri"/>
          <w:sz w:val="28"/>
          <w:szCs w:val="28"/>
        </w:rPr>
        <w:t>квер</w:t>
      </w:r>
      <w:r w:rsidR="001974F3">
        <w:rPr>
          <w:rFonts w:eastAsia="Calibri"/>
          <w:sz w:val="28"/>
          <w:szCs w:val="28"/>
        </w:rPr>
        <w:t>а Космонавтов</w:t>
      </w:r>
      <w:r w:rsidR="001974F3" w:rsidRPr="004A70A9">
        <w:rPr>
          <w:rFonts w:eastAsia="Calibri"/>
          <w:sz w:val="28"/>
          <w:szCs w:val="28"/>
        </w:rPr>
        <w:t>)</w:t>
      </w:r>
      <w:r w:rsidR="001974F3">
        <w:rPr>
          <w:rFonts w:eastAsia="Calibri"/>
          <w:sz w:val="28"/>
          <w:szCs w:val="28"/>
        </w:rPr>
        <w:t xml:space="preserve">», «Обустройство </w:t>
      </w:r>
      <w:r w:rsidR="001974F3" w:rsidRPr="001A3C92">
        <w:rPr>
          <w:rFonts w:eastAsia="Calibri"/>
          <w:sz w:val="28"/>
          <w:szCs w:val="28"/>
        </w:rPr>
        <w:t xml:space="preserve">улицы Омской от улицы Нефтяников до улицы Чапаева </w:t>
      </w:r>
      <w:r w:rsidR="001974F3">
        <w:rPr>
          <w:rFonts w:eastAsia="Calibri"/>
          <w:sz w:val="28"/>
          <w:szCs w:val="28"/>
        </w:rPr>
        <w:t>в городе</w:t>
      </w:r>
      <w:r w:rsidR="001974F3" w:rsidRPr="001A3C92">
        <w:rPr>
          <w:rFonts w:eastAsia="Calibri"/>
          <w:sz w:val="28"/>
          <w:szCs w:val="28"/>
        </w:rPr>
        <w:t xml:space="preserve"> Нижневартовск</w:t>
      </w:r>
      <w:r w:rsidR="001974F3">
        <w:rPr>
          <w:rFonts w:eastAsia="Calibri"/>
          <w:sz w:val="28"/>
          <w:szCs w:val="28"/>
        </w:rPr>
        <w:t>е</w:t>
      </w:r>
      <w:r w:rsidR="001974F3" w:rsidRPr="001A3C92">
        <w:rPr>
          <w:rFonts w:eastAsia="Calibri"/>
          <w:sz w:val="28"/>
          <w:szCs w:val="28"/>
        </w:rPr>
        <w:t xml:space="preserve"> (</w:t>
      </w:r>
      <w:r w:rsidR="00293925">
        <w:rPr>
          <w:rFonts w:eastAsia="Calibri"/>
          <w:sz w:val="28"/>
          <w:szCs w:val="28"/>
        </w:rPr>
        <w:t>Обустройство</w:t>
      </w:r>
      <w:r w:rsidR="001974F3">
        <w:rPr>
          <w:rFonts w:eastAsia="Calibri"/>
          <w:sz w:val="28"/>
          <w:szCs w:val="28"/>
        </w:rPr>
        <w:t xml:space="preserve"> </w:t>
      </w:r>
      <w:r w:rsidR="001974F3" w:rsidRPr="001A3C92">
        <w:rPr>
          <w:rFonts w:eastAsia="Calibri"/>
          <w:sz w:val="28"/>
          <w:szCs w:val="28"/>
        </w:rPr>
        <w:t>улиц</w:t>
      </w:r>
      <w:r w:rsidR="001974F3">
        <w:rPr>
          <w:rFonts w:eastAsia="Calibri"/>
          <w:sz w:val="28"/>
          <w:szCs w:val="28"/>
        </w:rPr>
        <w:t>ы Омской</w:t>
      </w:r>
      <w:r w:rsidR="001974F3" w:rsidRPr="001A3C92">
        <w:rPr>
          <w:rFonts w:eastAsia="Calibri"/>
          <w:sz w:val="28"/>
          <w:szCs w:val="28"/>
        </w:rPr>
        <w:t>)</w:t>
      </w:r>
      <w:r w:rsidR="001974F3">
        <w:rPr>
          <w:rFonts w:eastAsia="Calibri"/>
          <w:sz w:val="28"/>
          <w:szCs w:val="28"/>
        </w:rPr>
        <w:t>», «Обустройство</w:t>
      </w:r>
      <w:r w:rsidR="001974F3" w:rsidRPr="00DE2317">
        <w:rPr>
          <w:rFonts w:eastAsia="Calibri"/>
          <w:sz w:val="28"/>
          <w:szCs w:val="28"/>
        </w:rPr>
        <w:t xml:space="preserve"> улицы Мусы </w:t>
      </w:r>
      <w:proofErr w:type="spellStart"/>
      <w:r w:rsidR="001974F3" w:rsidRPr="00DE2317">
        <w:rPr>
          <w:rFonts w:eastAsia="Calibri"/>
          <w:sz w:val="28"/>
          <w:szCs w:val="28"/>
        </w:rPr>
        <w:t>Джалиля</w:t>
      </w:r>
      <w:proofErr w:type="spellEnd"/>
      <w:r w:rsidR="001974F3" w:rsidRPr="00DE2317">
        <w:rPr>
          <w:rFonts w:eastAsia="Calibri"/>
          <w:sz w:val="28"/>
          <w:szCs w:val="28"/>
        </w:rPr>
        <w:t xml:space="preserve"> от улицы 60 лет Октября до улицы Ленина </w:t>
      </w:r>
      <w:r w:rsidR="001974F3">
        <w:rPr>
          <w:rFonts w:eastAsia="Calibri"/>
          <w:sz w:val="28"/>
          <w:szCs w:val="28"/>
        </w:rPr>
        <w:t xml:space="preserve">в </w:t>
      </w:r>
      <w:r w:rsidR="001974F3" w:rsidRPr="00DE2317">
        <w:rPr>
          <w:rFonts w:eastAsia="Calibri"/>
          <w:sz w:val="28"/>
          <w:szCs w:val="28"/>
        </w:rPr>
        <w:t>г</w:t>
      </w:r>
      <w:r w:rsidR="001974F3">
        <w:rPr>
          <w:rFonts w:eastAsia="Calibri"/>
          <w:sz w:val="28"/>
          <w:szCs w:val="28"/>
        </w:rPr>
        <w:t>ороде</w:t>
      </w:r>
      <w:r w:rsidR="001974F3" w:rsidRPr="00DE2317">
        <w:rPr>
          <w:rFonts w:eastAsia="Calibri"/>
          <w:sz w:val="28"/>
          <w:szCs w:val="28"/>
        </w:rPr>
        <w:t xml:space="preserve"> Нижневартовск</w:t>
      </w:r>
      <w:r w:rsidR="001974F3">
        <w:rPr>
          <w:rFonts w:eastAsia="Calibri"/>
          <w:sz w:val="28"/>
          <w:szCs w:val="28"/>
        </w:rPr>
        <w:t>е</w:t>
      </w:r>
      <w:r w:rsidR="001974F3" w:rsidRPr="00DE2317">
        <w:rPr>
          <w:rFonts w:eastAsia="Calibri"/>
          <w:sz w:val="28"/>
          <w:szCs w:val="28"/>
        </w:rPr>
        <w:t xml:space="preserve"> (</w:t>
      </w:r>
      <w:r w:rsidR="00293925">
        <w:rPr>
          <w:rFonts w:eastAsia="Calibri"/>
          <w:sz w:val="28"/>
          <w:szCs w:val="28"/>
        </w:rPr>
        <w:t>Обустройство</w:t>
      </w:r>
      <w:bookmarkStart w:id="0" w:name="_GoBack"/>
      <w:bookmarkEnd w:id="0"/>
      <w:r w:rsidR="001974F3">
        <w:rPr>
          <w:rFonts w:eastAsia="Calibri"/>
          <w:sz w:val="28"/>
          <w:szCs w:val="28"/>
        </w:rPr>
        <w:t xml:space="preserve"> улицы</w:t>
      </w:r>
      <w:r w:rsidR="001974F3" w:rsidRPr="00DE2317">
        <w:rPr>
          <w:rFonts w:eastAsia="Calibri"/>
          <w:sz w:val="28"/>
          <w:szCs w:val="28"/>
        </w:rPr>
        <w:t xml:space="preserve"> Мусы </w:t>
      </w:r>
      <w:proofErr w:type="spellStart"/>
      <w:r w:rsidR="001974F3" w:rsidRPr="00DE2317">
        <w:rPr>
          <w:rFonts w:eastAsia="Calibri"/>
          <w:sz w:val="28"/>
          <w:szCs w:val="28"/>
        </w:rPr>
        <w:t>Джалиля</w:t>
      </w:r>
      <w:proofErr w:type="spellEnd"/>
      <w:r w:rsidR="001974F3" w:rsidRPr="00DE2317">
        <w:rPr>
          <w:rFonts w:eastAsia="Calibri"/>
          <w:sz w:val="28"/>
          <w:szCs w:val="28"/>
        </w:rPr>
        <w:t>)</w:t>
      </w:r>
      <w:r w:rsidR="001974F3">
        <w:rPr>
          <w:rFonts w:eastAsia="Calibri"/>
          <w:sz w:val="28"/>
          <w:szCs w:val="28"/>
        </w:rPr>
        <w:t>», «Освещение территории 1 микрорайона города (Освещение 1 микрорайона города)», «</w:t>
      </w:r>
      <w:r w:rsidR="001974F3" w:rsidRPr="002E4992">
        <w:rPr>
          <w:rFonts w:eastAsia="Calibri"/>
          <w:sz w:val="28"/>
          <w:szCs w:val="28"/>
        </w:rPr>
        <w:t>Строительство Бульвара Рябиновый от улицы Пионерской до улицы 60 лет Октября в городе Нижневартовск</w:t>
      </w:r>
      <w:r w:rsidR="001974F3">
        <w:rPr>
          <w:rFonts w:eastAsia="Calibri"/>
          <w:sz w:val="28"/>
          <w:szCs w:val="28"/>
        </w:rPr>
        <w:t>е</w:t>
      </w:r>
      <w:r w:rsidR="001974F3" w:rsidRPr="002E4992">
        <w:rPr>
          <w:rFonts w:eastAsia="Calibri"/>
          <w:sz w:val="28"/>
          <w:szCs w:val="28"/>
        </w:rPr>
        <w:t xml:space="preserve"> (Строительство Бульвара Рябиновый)</w:t>
      </w:r>
      <w:r w:rsidR="001974F3">
        <w:rPr>
          <w:rFonts w:eastAsia="Calibri"/>
          <w:sz w:val="28"/>
          <w:szCs w:val="28"/>
        </w:rPr>
        <w:t>», «Благоустройство прилегающей территории</w:t>
      </w:r>
      <w:r w:rsidR="001974F3" w:rsidRPr="0061149C">
        <w:rPr>
          <w:rFonts w:eastAsia="Calibri"/>
          <w:sz w:val="28"/>
          <w:szCs w:val="28"/>
        </w:rPr>
        <w:t xml:space="preserve"> </w:t>
      </w:r>
      <w:r w:rsidR="001974F3">
        <w:rPr>
          <w:rFonts w:eastAsia="Calibri"/>
          <w:sz w:val="28"/>
          <w:szCs w:val="28"/>
        </w:rPr>
        <w:t>П</w:t>
      </w:r>
      <w:r w:rsidR="001974F3" w:rsidRPr="0061149C">
        <w:rPr>
          <w:rFonts w:eastAsia="Calibri"/>
          <w:sz w:val="28"/>
          <w:szCs w:val="28"/>
        </w:rPr>
        <w:t xml:space="preserve">амятного знака </w:t>
      </w:r>
      <w:r w:rsidR="001974F3" w:rsidRPr="0061149C">
        <w:rPr>
          <w:rFonts w:eastAsia="Calibri"/>
          <w:sz w:val="28"/>
          <w:szCs w:val="28"/>
        </w:rPr>
        <w:lastRenderedPageBreak/>
        <w:t>жертвам политических репрессий</w:t>
      </w:r>
      <w:r w:rsidR="001974F3">
        <w:rPr>
          <w:rFonts w:eastAsia="Calibri"/>
          <w:sz w:val="28"/>
          <w:szCs w:val="28"/>
        </w:rPr>
        <w:t xml:space="preserve"> в </w:t>
      </w:r>
      <w:r w:rsidR="001974F3" w:rsidRPr="0061149C">
        <w:rPr>
          <w:rFonts w:eastAsia="Calibri"/>
          <w:sz w:val="28"/>
          <w:szCs w:val="28"/>
        </w:rPr>
        <w:t>г</w:t>
      </w:r>
      <w:r w:rsidR="001974F3">
        <w:rPr>
          <w:rFonts w:eastAsia="Calibri"/>
          <w:sz w:val="28"/>
          <w:szCs w:val="28"/>
        </w:rPr>
        <w:t>ороде</w:t>
      </w:r>
      <w:r w:rsidR="001974F3" w:rsidRPr="0061149C">
        <w:rPr>
          <w:rFonts w:eastAsia="Calibri"/>
          <w:sz w:val="28"/>
          <w:szCs w:val="28"/>
        </w:rPr>
        <w:t xml:space="preserve"> Нижневартовск</w:t>
      </w:r>
      <w:r w:rsidR="001974F3">
        <w:rPr>
          <w:rFonts w:eastAsia="Calibri"/>
          <w:sz w:val="28"/>
          <w:szCs w:val="28"/>
        </w:rPr>
        <w:t>е</w:t>
      </w:r>
      <w:r w:rsidR="001974F3" w:rsidRPr="0061149C">
        <w:rPr>
          <w:rFonts w:eastAsia="Calibri"/>
          <w:sz w:val="28"/>
          <w:szCs w:val="28"/>
        </w:rPr>
        <w:t xml:space="preserve"> (</w:t>
      </w:r>
      <w:r w:rsidR="001974F3">
        <w:rPr>
          <w:rFonts w:eastAsia="Calibri"/>
          <w:sz w:val="28"/>
          <w:szCs w:val="28"/>
        </w:rPr>
        <w:t>Благоустройство территории П</w:t>
      </w:r>
      <w:r w:rsidR="001974F3" w:rsidRPr="0061149C">
        <w:rPr>
          <w:rFonts w:eastAsia="Calibri"/>
          <w:sz w:val="28"/>
          <w:szCs w:val="28"/>
        </w:rPr>
        <w:t>амятник</w:t>
      </w:r>
      <w:r w:rsidR="001974F3">
        <w:rPr>
          <w:rFonts w:eastAsia="Calibri"/>
          <w:sz w:val="28"/>
          <w:szCs w:val="28"/>
        </w:rPr>
        <w:t>а</w:t>
      </w:r>
      <w:r w:rsidR="001974F3" w:rsidRPr="0061149C">
        <w:rPr>
          <w:rFonts w:eastAsia="Calibri"/>
          <w:sz w:val="28"/>
          <w:szCs w:val="28"/>
        </w:rPr>
        <w:t xml:space="preserve"> жертвам политических репрессий)</w:t>
      </w:r>
      <w:r w:rsidR="001974F3">
        <w:rPr>
          <w:rFonts w:eastAsia="Calibri"/>
          <w:sz w:val="28"/>
          <w:szCs w:val="28"/>
        </w:rPr>
        <w:t>»</w:t>
      </w:r>
      <w:r w:rsidR="00577D6D">
        <w:rPr>
          <w:rFonts w:eastAsia="Calibri"/>
          <w:sz w:val="28"/>
          <w:szCs w:val="28"/>
        </w:rPr>
        <w:t xml:space="preserve">, «Строительство </w:t>
      </w:r>
      <w:r w:rsidR="00577D6D" w:rsidRPr="00947F14">
        <w:rPr>
          <w:rFonts w:eastAsia="Calibri"/>
          <w:sz w:val="28"/>
          <w:szCs w:val="28"/>
        </w:rPr>
        <w:t xml:space="preserve"> Сквера Строителей на пересечении улиц Мира и Нефтяников в г</w:t>
      </w:r>
      <w:r w:rsidR="00577D6D">
        <w:rPr>
          <w:rFonts w:eastAsia="Calibri"/>
          <w:sz w:val="28"/>
          <w:szCs w:val="28"/>
        </w:rPr>
        <w:t xml:space="preserve">ороде </w:t>
      </w:r>
      <w:r w:rsidR="00577D6D" w:rsidRPr="00947F14">
        <w:rPr>
          <w:rFonts w:eastAsia="Calibri"/>
          <w:sz w:val="28"/>
          <w:szCs w:val="28"/>
        </w:rPr>
        <w:t>Нижневартовске (</w:t>
      </w:r>
      <w:r w:rsidR="00577D6D">
        <w:rPr>
          <w:rFonts w:eastAsia="Calibri"/>
          <w:sz w:val="28"/>
          <w:szCs w:val="28"/>
        </w:rPr>
        <w:t xml:space="preserve">Строительство </w:t>
      </w:r>
      <w:r w:rsidR="00577D6D" w:rsidRPr="00947F14">
        <w:rPr>
          <w:rFonts w:eastAsia="Calibri"/>
          <w:sz w:val="28"/>
          <w:szCs w:val="28"/>
        </w:rPr>
        <w:t>Сквер</w:t>
      </w:r>
      <w:r w:rsidR="00577D6D">
        <w:rPr>
          <w:rFonts w:eastAsia="Calibri"/>
          <w:sz w:val="28"/>
          <w:szCs w:val="28"/>
        </w:rPr>
        <w:t>а</w:t>
      </w:r>
      <w:r w:rsidR="00577D6D" w:rsidRPr="00947F14">
        <w:rPr>
          <w:rFonts w:eastAsia="Calibri"/>
          <w:sz w:val="28"/>
          <w:szCs w:val="28"/>
        </w:rPr>
        <w:t xml:space="preserve"> Строителей)</w:t>
      </w:r>
      <w:r w:rsidR="00577D6D">
        <w:rPr>
          <w:rFonts w:eastAsia="Calibri"/>
          <w:sz w:val="28"/>
          <w:szCs w:val="28"/>
        </w:rPr>
        <w:t>»</w:t>
      </w:r>
      <w:r w:rsidR="001974F3">
        <w:rPr>
          <w:rFonts w:eastAsia="Calibri"/>
          <w:sz w:val="28"/>
          <w:szCs w:val="28"/>
        </w:rPr>
        <w:t xml:space="preserve"> </w:t>
      </w:r>
      <w:r w:rsidRPr="008029A6">
        <w:rPr>
          <w:rFonts w:eastAsia="Calibri"/>
          <w:sz w:val="28"/>
          <w:szCs w:val="28"/>
        </w:rPr>
        <w:t xml:space="preserve">с </w:t>
      </w:r>
      <w:proofErr w:type="spellStart"/>
      <w:r w:rsidR="00577D6D">
        <w:rPr>
          <w:rFonts w:eastAsia="Calibri"/>
          <w:sz w:val="28"/>
          <w:szCs w:val="28"/>
        </w:rPr>
        <w:t>Пшенцова</w:t>
      </w:r>
      <w:proofErr w:type="spellEnd"/>
      <w:r w:rsidR="00577D6D">
        <w:rPr>
          <w:rFonts w:eastAsia="Calibri"/>
          <w:sz w:val="28"/>
          <w:szCs w:val="28"/>
        </w:rPr>
        <w:t xml:space="preserve"> Николая Анатольевича</w:t>
      </w:r>
      <w:r w:rsidRPr="008029A6">
        <w:rPr>
          <w:rFonts w:eastAsia="Calibri"/>
          <w:sz w:val="28"/>
          <w:szCs w:val="28"/>
        </w:rPr>
        <w:t xml:space="preserve"> на </w:t>
      </w:r>
      <w:r w:rsidR="00577D6D">
        <w:rPr>
          <w:rFonts w:eastAsia="Calibri"/>
          <w:sz w:val="28"/>
          <w:szCs w:val="28"/>
        </w:rPr>
        <w:t xml:space="preserve">главного инженера </w:t>
      </w:r>
      <w:r w:rsidR="00D76EAB">
        <w:rPr>
          <w:rFonts w:eastAsia="Calibri"/>
          <w:sz w:val="28"/>
          <w:szCs w:val="28"/>
        </w:rPr>
        <w:t xml:space="preserve">муниципального </w:t>
      </w:r>
      <w:r w:rsidR="00577D6D" w:rsidRPr="006B6096">
        <w:rPr>
          <w:rFonts w:eastAsia="Calibri"/>
          <w:sz w:val="28"/>
          <w:szCs w:val="28"/>
        </w:rPr>
        <w:t>казенного учреждения «Управление капитального строительства города Нижневартовск</w:t>
      </w:r>
      <w:r w:rsidR="00577D6D">
        <w:rPr>
          <w:rFonts w:eastAsia="Calibri"/>
          <w:sz w:val="28"/>
          <w:szCs w:val="28"/>
        </w:rPr>
        <w:t>а</w:t>
      </w:r>
      <w:r w:rsidR="00577D6D" w:rsidRPr="006B6096">
        <w:rPr>
          <w:rFonts w:eastAsia="Calibri"/>
          <w:sz w:val="28"/>
          <w:szCs w:val="28"/>
        </w:rPr>
        <w:t>»</w:t>
      </w:r>
      <w:r w:rsidRPr="008029A6">
        <w:rPr>
          <w:rFonts w:eastAsia="Calibri"/>
          <w:sz w:val="28"/>
          <w:szCs w:val="28"/>
        </w:rPr>
        <w:t xml:space="preserve"> </w:t>
      </w:r>
      <w:proofErr w:type="spellStart"/>
      <w:r w:rsidR="00577D6D">
        <w:rPr>
          <w:rFonts w:eastAsia="Calibri"/>
          <w:sz w:val="28"/>
          <w:szCs w:val="28"/>
        </w:rPr>
        <w:t>Гольдфейна</w:t>
      </w:r>
      <w:proofErr w:type="spellEnd"/>
      <w:r w:rsidR="00577D6D">
        <w:rPr>
          <w:rFonts w:eastAsia="Calibri"/>
          <w:sz w:val="28"/>
          <w:szCs w:val="28"/>
        </w:rPr>
        <w:t xml:space="preserve"> Виталия Владимировича</w:t>
      </w:r>
      <w:r w:rsidRPr="008029A6"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E0338" w:rsidRPr="0015298D" w:rsidRDefault="002E0338" w:rsidP="0015298D">
      <w:pPr>
        <w:pStyle w:val="aa"/>
        <w:tabs>
          <w:tab w:val="left" w:pos="0"/>
        </w:tabs>
        <w:suppressAutoHyphens/>
        <w:ind w:left="450"/>
        <w:jc w:val="both"/>
        <w:rPr>
          <w:rFonts w:eastAsia="Calibri"/>
          <w:b/>
          <w:sz w:val="28"/>
          <w:szCs w:val="28"/>
        </w:rPr>
      </w:pPr>
    </w:p>
    <w:p w:rsidR="002E0338" w:rsidRPr="002E0338" w:rsidRDefault="002E0338" w:rsidP="002E0338">
      <w:pPr>
        <w:pStyle w:val="aa"/>
        <w:numPr>
          <w:ilvl w:val="0"/>
          <w:numId w:val="22"/>
        </w:numPr>
        <w:tabs>
          <w:tab w:val="left" w:pos="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2E0338">
        <w:rPr>
          <w:b/>
          <w:sz w:val="28"/>
          <w:szCs w:val="28"/>
        </w:rPr>
        <w:t xml:space="preserve">О закрытии проекта «Создание </w:t>
      </w:r>
      <w:proofErr w:type="spellStart"/>
      <w:r w:rsidRPr="002E0338">
        <w:rPr>
          <w:b/>
          <w:sz w:val="28"/>
          <w:szCs w:val="28"/>
        </w:rPr>
        <w:t>снегоплавильного</w:t>
      </w:r>
      <w:proofErr w:type="spellEnd"/>
      <w:r w:rsidRPr="002E0338">
        <w:rPr>
          <w:b/>
          <w:sz w:val="28"/>
          <w:szCs w:val="28"/>
        </w:rPr>
        <w:t xml:space="preserve"> комплекса».</w:t>
      </w:r>
    </w:p>
    <w:p w:rsidR="002E0338" w:rsidRDefault="002E0338" w:rsidP="002E0338">
      <w:pPr>
        <w:tabs>
          <w:tab w:val="left" w:pos="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2E0338" w:rsidRPr="00295491" w:rsidRDefault="002E0338" w:rsidP="002E0338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>
        <w:rPr>
          <w:rFonts w:eastAsia="Calibri"/>
          <w:b/>
          <w:sz w:val="28"/>
          <w:szCs w:val="28"/>
        </w:rPr>
        <w:t>:</w:t>
      </w:r>
    </w:p>
    <w:p w:rsidR="002E0338" w:rsidRPr="002E0338" w:rsidRDefault="002E0338" w:rsidP="00D76EAB">
      <w:pPr>
        <w:pStyle w:val="aa"/>
        <w:spacing w:line="276" w:lineRule="auto"/>
        <w:ind w:left="0" w:firstLine="450"/>
        <w:jc w:val="both"/>
        <w:rPr>
          <w:sz w:val="28"/>
          <w:szCs w:val="28"/>
        </w:rPr>
      </w:pPr>
      <w:proofErr w:type="spellStart"/>
      <w:r w:rsidRPr="002E0338">
        <w:rPr>
          <w:sz w:val="28"/>
          <w:szCs w:val="28"/>
        </w:rPr>
        <w:t>Коротаев</w:t>
      </w:r>
      <w:r>
        <w:rPr>
          <w:sz w:val="28"/>
          <w:szCs w:val="28"/>
        </w:rPr>
        <w:t>а</w:t>
      </w:r>
      <w:proofErr w:type="spellEnd"/>
      <w:r w:rsidRPr="002E0338">
        <w:rPr>
          <w:sz w:val="28"/>
          <w:szCs w:val="28"/>
        </w:rPr>
        <w:t xml:space="preserve"> Максим</w:t>
      </w:r>
      <w:r>
        <w:rPr>
          <w:sz w:val="28"/>
          <w:szCs w:val="28"/>
        </w:rPr>
        <w:t>а</w:t>
      </w:r>
      <w:r w:rsidRPr="002E0338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2E0338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2E0338">
        <w:rPr>
          <w:sz w:val="28"/>
          <w:szCs w:val="28"/>
        </w:rPr>
        <w:t xml:space="preserve"> главы города, директор</w:t>
      </w:r>
      <w:r w:rsidR="00D76EAB">
        <w:rPr>
          <w:sz w:val="28"/>
          <w:szCs w:val="28"/>
        </w:rPr>
        <w:t>а</w:t>
      </w:r>
      <w:r w:rsidRPr="002E0338">
        <w:rPr>
          <w:sz w:val="28"/>
          <w:szCs w:val="28"/>
        </w:rPr>
        <w:t xml:space="preserve"> департамента жилищно-коммунального хозяйства администрации города.</w:t>
      </w:r>
    </w:p>
    <w:p w:rsidR="002E0338" w:rsidRDefault="005F3459" w:rsidP="00D76EAB">
      <w:pPr>
        <w:pStyle w:val="aa"/>
        <w:tabs>
          <w:tab w:val="left" w:pos="0"/>
        </w:tabs>
        <w:suppressAutoHyphens/>
        <w:spacing w:line="276" w:lineRule="auto"/>
        <w:ind w:left="0" w:firstLine="45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Кайгородова</w:t>
      </w:r>
      <w:proofErr w:type="spellEnd"/>
      <w:r>
        <w:rPr>
          <w:sz w:val="28"/>
          <w:szCs w:val="28"/>
        </w:rPr>
        <w:t xml:space="preserve"> Владимира Александровича</w:t>
      </w:r>
      <w:r w:rsidR="002E0338" w:rsidRPr="002E033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E0338" w:rsidRPr="002E0338">
        <w:rPr>
          <w:sz w:val="28"/>
          <w:szCs w:val="28"/>
        </w:rPr>
        <w:t>начальник</w:t>
      </w:r>
      <w:r w:rsidR="002E0338">
        <w:rPr>
          <w:sz w:val="28"/>
          <w:szCs w:val="28"/>
        </w:rPr>
        <w:t>а</w:t>
      </w:r>
      <w:r w:rsidR="002E0338" w:rsidRPr="002E0338">
        <w:rPr>
          <w:sz w:val="28"/>
          <w:szCs w:val="28"/>
        </w:rPr>
        <w:t xml:space="preserve"> управления по природопользованию и экологии администрации города.</w:t>
      </w:r>
    </w:p>
    <w:p w:rsidR="002E0338" w:rsidRDefault="002E0338" w:rsidP="002E0338">
      <w:pPr>
        <w:pStyle w:val="aa"/>
        <w:tabs>
          <w:tab w:val="left" w:pos="0"/>
        </w:tabs>
        <w:suppressAutoHyphens/>
        <w:spacing w:line="276" w:lineRule="auto"/>
        <w:ind w:left="0" w:firstLine="450"/>
        <w:jc w:val="both"/>
        <w:rPr>
          <w:sz w:val="28"/>
          <w:szCs w:val="28"/>
        </w:rPr>
      </w:pPr>
    </w:p>
    <w:p w:rsidR="002E0338" w:rsidRDefault="002E0338" w:rsidP="002E0338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РЕШИЛИ:</w:t>
      </w:r>
    </w:p>
    <w:p w:rsidR="002E0338" w:rsidRPr="002E0338" w:rsidRDefault="002E0338" w:rsidP="002E0338">
      <w:pPr>
        <w:pStyle w:val="aa"/>
        <w:suppressAutoHyphens/>
        <w:ind w:left="0"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Отметить </w:t>
      </w:r>
      <w:r w:rsidR="00D54847">
        <w:rPr>
          <w:rFonts w:eastAsia="Calibri"/>
          <w:sz w:val="28"/>
          <w:szCs w:val="28"/>
        </w:rPr>
        <w:t>неактуальность реализации</w:t>
      </w:r>
      <w:r>
        <w:rPr>
          <w:rFonts w:eastAsia="Calibri"/>
          <w:sz w:val="28"/>
          <w:szCs w:val="28"/>
        </w:rPr>
        <w:t xml:space="preserve"> проекта </w:t>
      </w:r>
      <w:r w:rsidRPr="002E0338">
        <w:rPr>
          <w:sz w:val="28"/>
          <w:szCs w:val="28"/>
        </w:rPr>
        <w:t xml:space="preserve">«Создание </w:t>
      </w:r>
      <w:proofErr w:type="spellStart"/>
      <w:r w:rsidRPr="002E0338">
        <w:rPr>
          <w:sz w:val="28"/>
          <w:szCs w:val="28"/>
        </w:rPr>
        <w:t>снегоплавильного</w:t>
      </w:r>
      <w:proofErr w:type="spellEnd"/>
      <w:r w:rsidRPr="002E0338">
        <w:rPr>
          <w:sz w:val="28"/>
          <w:szCs w:val="28"/>
        </w:rPr>
        <w:t xml:space="preserve"> комплекса»</w:t>
      </w:r>
      <w:r>
        <w:rPr>
          <w:sz w:val="28"/>
          <w:szCs w:val="28"/>
        </w:rPr>
        <w:t xml:space="preserve"> и закрыть проект.</w:t>
      </w:r>
    </w:p>
    <w:p w:rsidR="002E0338" w:rsidRPr="002E0338" w:rsidRDefault="002E0338" w:rsidP="002E0338">
      <w:pPr>
        <w:tabs>
          <w:tab w:val="left" w:pos="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2E0338" w:rsidRPr="00CB46A2" w:rsidRDefault="002E0338" w:rsidP="0015298D">
      <w:pPr>
        <w:pStyle w:val="aa"/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 w:rsidRPr="002E0338">
        <w:rPr>
          <w:b/>
          <w:sz w:val="28"/>
          <w:szCs w:val="28"/>
        </w:rPr>
        <w:t>О достижении администрацией города Нижневартовска показателей и выполнении мероприятий портфелей проектов Ханты-Мансийского автономного округа - Югры, основанных на федеральных приоритетных проектах и на целевых моделях упрощения процедур ведения бизнеса, определенных перечнем поручений Президента Российской Федерации.</w:t>
      </w:r>
    </w:p>
    <w:p w:rsidR="00CB46A2" w:rsidRDefault="00CB46A2" w:rsidP="00CB46A2">
      <w:pPr>
        <w:tabs>
          <w:tab w:val="left" w:pos="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CB46A2" w:rsidRPr="00295491" w:rsidRDefault="00CB46A2" w:rsidP="00CB46A2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>
        <w:rPr>
          <w:rFonts w:eastAsia="Calibri"/>
          <w:b/>
          <w:sz w:val="28"/>
          <w:szCs w:val="28"/>
        </w:rPr>
        <w:t>:</w:t>
      </w:r>
    </w:p>
    <w:p w:rsidR="00CB46A2" w:rsidRDefault="00CB46A2" w:rsidP="00CB46A2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Наталья Александровна</w:t>
      </w:r>
      <w:r w:rsidRPr="00D16383">
        <w:rPr>
          <w:rFonts w:eastAsia="Calibri"/>
          <w:sz w:val="28"/>
          <w:szCs w:val="28"/>
        </w:rPr>
        <w:t xml:space="preserve"> – начальник управления инвестиций администрации города.</w:t>
      </w:r>
    </w:p>
    <w:p w:rsidR="00CB46A2" w:rsidRPr="00D16383" w:rsidRDefault="00CB46A2" w:rsidP="00CB46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CB46A2" w:rsidRPr="004624F8" w:rsidRDefault="00CB46A2" w:rsidP="00CB46A2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CB46A2" w:rsidRPr="00CB46A2" w:rsidRDefault="00CB46A2" w:rsidP="00CB46A2">
      <w:pPr>
        <w:tabs>
          <w:tab w:val="left" w:pos="0"/>
        </w:tabs>
        <w:suppressAutoHyphens/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Информацию принять к сведению, отметить необходимость достижения всех показателей и выполнения мероприятий согласно срокам, предусмотренным в управленческих документах портфелей проектов, основанных на целевых моделях упрощения процедур ведения бизнеса.</w:t>
      </w:r>
    </w:p>
    <w:p w:rsidR="002E0338" w:rsidRPr="002E0338" w:rsidRDefault="002E0338" w:rsidP="002E0338">
      <w:pPr>
        <w:tabs>
          <w:tab w:val="left" w:pos="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15298D" w:rsidRPr="0015298D" w:rsidRDefault="0015298D" w:rsidP="0015298D">
      <w:pPr>
        <w:pStyle w:val="aa"/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 w:rsidRPr="0015298D">
        <w:rPr>
          <w:rFonts w:eastAsia="Calibri"/>
          <w:b/>
          <w:sz w:val="28"/>
          <w:szCs w:val="28"/>
        </w:rPr>
        <w:t>Об исполнении администрацией города Нижневартовска протокольных решений заседаний Проектного комитета Ханты-Мансийского автономного округа – Югры.</w:t>
      </w:r>
    </w:p>
    <w:p w:rsidR="0015298D" w:rsidRPr="0015298D" w:rsidRDefault="0015298D" w:rsidP="0015298D">
      <w:pPr>
        <w:pStyle w:val="aa"/>
        <w:tabs>
          <w:tab w:val="left" w:pos="0"/>
        </w:tabs>
        <w:suppressAutoHyphens/>
        <w:ind w:left="0"/>
        <w:jc w:val="both"/>
        <w:rPr>
          <w:rFonts w:eastAsia="Calibri"/>
          <w:b/>
          <w:sz w:val="28"/>
          <w:szCs w:val="28"/>
        </w:rPr>
      </w:pPr>
    </w:p>
    <w:p w:rsidR="0015298D" w:rsidRPr="0015298D" w:rsidRDefault="0015298D" w:rsidP="0015298D">
      <w:pPr>
        <w:pStyle w:val="aa"/>
        <w:tabs>
          <w:tab w:val="left" w:pos="0"/>
        </w:tabs>
        <w:suppressAutoHyphens/>
        <w:ind w:left="0"/>
        <w:jc w:val="both"/>
        <w:rPr>
          <w:rFonts w:eastAsia="Calibri"/>
          <w:b/>
          <w:sz w:val="28"/>
          <w:szCs w:val="28"/>
        </w:rPr>
      </w:pPr>
      <w:r w:rsidRPr="0015298D">
        <w:rPr>
          <w:rFonts w:eastAsia="Calibri"/>
          <w:b/>
          <w:sz w:val="28"/>
          <w:szCs w:val="28"/>
        </w:rPr>
        <w:t>СЛУШАЛИ:</w:t>
      </w:r>
    </w:p>
    <w:p w:rsidR="0015298D" w:rsidRPr="0015298D" w:rsidRDefault="0015298D" w:rsidP="002E0338">
      <w:pPr>
        <w:pStyle w:val="aa"/>
        <w:tabs>
          <w:tab w:val="left" w:pos="0"/>
        </w:tabs>
        <w:suppressAutoHyphens/>
        <w:ind w:left="0" w:firstLine="426"/>
        <w:jc w:val="both"/>
        <w:rPr>
          <w:rFonts w:eastAsia="Calibri"/>
          <w:sz w:val="28"/>
          <w:szCs w:val="28"/>
        </w:rPr>
      </w:pPr>
      <w:r w:rsidRPr="0015298D">
        <w:rPr>
          <w:rFonts w:eastAsia="Calibri"/>
          <w:sz w:val="28"/>
          <w:szCs w:val="28"/>
        </w:rPr>
        <w:lastRenderedPageBreak/>
        <w:t>Попович Наталью Александровну - начальника управления инвестиций администрации города.</w:t>
      </w:r>
    </w:p>
    <w:p w:rsidR="0015298D" w:rsidRPr="0015298D" w:rsidRDefault="0015298D" w:rsidP="0015298D">
      <w:pPr>
        <w:pStyle w:val="aa"/>
        <w:tabs>
          <w:tab w:val="left" w:pos="0"/>
        </w:tabs>
        <w:suppressAutoHyphens/>
        <w:ind w:left="0"/>
        <w:jc w:val="both"/>
        <w:rPr>
          <w:rFonts w:eastAsia="Calibri"/>
          <w:sz w:val="28"/>
          <w:szCs w:val="28"/>
        </w:rPr>
      </w:pPr>
    </w:p>
    <w:p w:rsidR="0015298D" w:rsidRPr="0015298D" w:rsidRDefault="0015298D" w:rsidP="0015298D">
      <w:pPr>
        <w:pStyle w:val="aa"/>
        <w:tabs>
          <w:tab w:val="left" w:pos="0"/>
        </w:tabs>
        <w:suppressAutoHyphens/>
        <w:ind w:left="0"/>
        <w:jc w:val="both"/>
        <w:rPr>
          <w:rFonts w:eastAsia="Calibri"/>
          <w:b/>
          <w:sz w:val="28"/>
          <w:szCs w:val="28"/>
        </w:rPr>
      </w:pPr>
      <w:r w:rsidRPr="0015298D">
        <w:rPr>
          <w:rFonts w:eastAsia="Calibri"/>
          <w:b/>
          <w:sz w:val="28"/>
          <w:szCs w:val="28"/>
        </w:rPr>
        <w:t>РЕШИЛИ:</w:t>
      </w:r>
    </w:p>
    <w:p w:rsidR="00824178" w:rsidRPr="00591E38" w:rsidRDefault="00D54847" w:rsidP="00D54847">
      <w:pPr>
        <w:pStyle w:val="aa"/>
        <w:tabs>
          <w:tab w:val="left" w:pos="0"/>
        </w:tabs>
        <w:suppressAutoHyphens/>
        <w:ind w:left="1288" w:hanging="721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Информацию принять к сведению</w:t>
      </w:r>
    </w:p>
    <w:p w:rsidR="00B445A0" w:rsidRDefault="00B445A0" w:rsidP="004660A2">
      <w:pPr>
        <w:suppressAutoHyphens/>
        <w:jc w:val="both"/>
        <w:rPr>
          <w:rFonts w:eastAsia="Calibri"/>
          <w:b/>
          <w:sz w:val="28"/>
          <w:szCs w:val="28"/>
        </w:rPr>
      </w:pPr>
    </w:p>
    <w:p w:rsidR="00CB46A2" w:rsidRPr="00CB46A2" w:rsidRDefault="00AC1739" w:rsidP="00CB46A2">
      <w:pPr>
        <w:pStyle w:val="aa"/>
        <w:numPr>
          <w:ilvl w:val="0"/>
          <w:numId w:val="22"/>
        </w:numPr>
        <w:tabs>
          <w:tab w:val="left" w:pos="284"/>
        </w:tabs>
        <w:suppressAutoHyphens/>
        <w:jc w:val="both"/>
        <w:rPr>
          <w:rFonts w:eastAsia="Calibri"/>
          <w:b/>
          <w:sz w:val="28"/>
          <w:szCs w:val="28"/>
        </w:rPr>
      </w:pPr>
      <w:r w:rsidRPr="00824178">
        <w:rPr>
          <w:rFonts w:eastAsia="Calibri"/>
          <w:b/>
          <w:sz w:val="28"/>
          <w:szCs w:val="22"/>
          <w:lang w:eastAsia="en-US"/>
        </w:rPr>
        <w:t>Об исполнении решений Проектного комитета</w:t>
      </w:r>
      <w:r w:rsidR="0071362F" w:rsidRPr="00824178">
        <w:rPr>
          <w:rFonts w:eastAsia="Calibri"/>
          <w:b/>
          <w:sz w:val="28"/>
          <w:szCs w:val="22"/>
          <w:lang w:eastAsia="en-US"/>
        </w:rPr>
        <w:t>.</w:t>
      </w:r>
    </w:p>
    <w:p w:rsidR="00CB46A2" w:rsidRDefault="00CB46A2" w:rsidP="00CB46A2">
      <w:pPr>
        <w:tabs>
          <w:tab w:val="left" w:pos="284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CB46A2" w:rsidRDefault="00CB46A2" w:rsidP="00CB46A2">
      <w:pPr>
        <w:suppressAutoHyphens/>
        <w:jc w:val="both"/>
        <w:rPr>
          <w:rFonts w:eastAsia="Calibri"/>
          <w:b/>
          <w:sz w:val="28"/>
          <w:szCs w:val="28"/>
        </w:rPr>
      </w:pPr>
      <w:r w:rsidRPr="0071362F">
        <w:rPr>
          <w:rFonts w:eastAsia="Calibri"/>
          <w:b/>
          <w:sz w:val="28"/>
          <w:szCs w:val="28"/>
        </w:rPr>
        <w:t>СЛУШАЛИ:</w:t>
      </w:r>
    </w:p>
    <w:p w:rsidR="00CB46A2" w:rsidRDefault="00CB46A2" w:rsidP="00CB46A2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</w:t>
      </w:r>
      <w:r w:rsidRPr="0071362F">
        <w:rPr>
          <w:rFonts w:eastAsia="Calibri"/>
          <w:sz w:val="28"/>
          <w:szCs w:val="28"/>
        </w:rPr>
        <w:t xml:space="preserve"> Александровн</w:t>
      </w:r>
      <w:r>
        <w:rPr>
          <w:rFonts w:eastAsia="Calibri"/>
          <w:sz w:val="28"/>
          <w:szCs w:val="28"/>
        </w:rPr>
        <w:t>у</w:t>
      </w:r>
      <w:r w:rsidRPr="0071362F">
        <w:rPr>
          <w:rFonts w:eastAsia="Calibri"/>
          <w:sz w:val="28"/>
          <w:szCs w:val="28"/>
        </w:rPr>
        <w:t xml:space="preserve"> - начальник</w:t>
      </w:r>
      <w:r>
        <w:rPr>
          <w:rFonts w:eastAsia="Calibri"/>
          <w:sz w:val="28"/>
          <w:szCs w:val="28"/>
        </w:rPr>
        <w:t>а</w:t>
      </w:r>
      <w:r w:rsidRPr="0071362F">
        <w:rPr>
          <w:rFonts w:eastAsia="Calibri"/>
          <w:sz w:val="28"/>
          <w:szCs w:val="28"/>
        </w:rPr>
        <w:t xml:space="preserve"> управления инвестиций администрации города.</w:t>
      </w:r>
    </w:p>
    <w:p w:rsidR="00CB46A2" w:rsidRDefault="00CB46A2" w:rsidP="00CB46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CB46A2" w:rsidRPr="00AC10DD" w:rsidRDefault="00CB46A2" w:rsidP="00CB46A2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CB46A2" w:rsidRPr="00CB46A2" w:rsidRDefault="00CB46A2" w:rsidP="00CB46A2">
      <w:pPr>
        <w:pStyle w:val="aa"/>
        <w:numPr>
          <w:ilvl w:val="1"/>
          <w:numId w:val="22"/>
        </w:numPr>
        <w:suppressAutoHyphens/>
        <w:jc w:val="both"/>
        <w:rPr>
          <w:rFonts w:eastAsia="Calibri"/>
          <w:sz w:val="28"/>
          <w:szCs w:val="28"/>
        </w:rPr>
      </w:pPr>
      <w:r w:rsidRPr="00CB46A2">
        <w:rPr>
          <w:rFonts w:eastAsia="Calibri"/>
          <w:sz w:val="28"/>
          <w:szCs w:val="28"/>
        </w:rPr>
        <w:t>Информацию принять к сведению.</w:t>
      </w:r>
    </w:p>
    <w:p w:rsidR="0071362F" w:rsidRDefault="00CB46A2" w:rsidP="00E73B76">
      <w:pPr>
        <w:pStyle w:val="aa"/>
        <w:numPr>
          <w:ilvl w:val="1"/>
          <w:numId w:val="22"/>
        </w:numPr>
        <w:suppressAutoHyphens/>
        <w:ind w:left="0"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Считать исполненными и снять с кон</w:t>
      </w:r>
      <w:r w:rsidR="00E73B76">
        <w:rPr>
          <w:rFonts w:eastAsia="Calibri"/>
          <w:sz w:val="28"/>
          <w:szCs w:val="28"/>
        </w:rPr>
        <w:t>троля пункты 3.1.,</w:t>
      </w:r>
      <w:r>
        <w:rPr>
          <w:rFonts w:eastAsia="Calibri"/>
          <w:sz w:val="28"/>
          <w:szCs w:val="28"/>
        </w:rPr>
        <w:t xml:space="preserve"> 4.2., 5.1. протокола заседания Проектного комитета от 30.05.2018 №13.</w:t>
      </w:r>
    </w:p>
    <w:p w:rsidR="00317C22" w:rsidRPr="009546A2" w:rsidRDefault="00317C22" w:rsidP="009546A2">
      <w:pPr>
        <w:pStyle w:val="aa"/>
        <w:numPr>
          <w:ilvl w:val="1"/>
          <w:numId w:val="22"/>
        </w:numPr>
        <w:suppressAutoHyphens/>
        <w:ind w:left="0" w:firstLine="568"/>
        <w:jc w:val="both"/>
        <w:rPr>
          <w:rFonts w:eastAsia="Calibri"/>
          <w:sz w:val="28"/>
          <w:szCs w:val="28"/>
        </w:rPr>
      </w:pPr>
      <w:r w:rsidRPr="00317C22">
        <w:rPr>
          <w:rFonts w:eastAsia="Calibri"/>
          <w:sz w:val="28"/>
          <w:szCs w:val="28"/>
        </w:rPr>
        <w:t xml:space="preserve">Структурным подразделениям администрации города обеспечить исполнение </w:t>
      </w:r>
      <w:r w:rsidR="00D54847">
        <w:rPr>
          <w:rFonts w:eastAsia="Calibri"/>
          <w:sz w:val="28"/>
          <w:szCs w:val="28"/>
        </w:rPr>
        <w:t>п.2.1. протокола заседания Проектного комитета</w:t>
      </w:r>
      <w:r w:rsidRPr="00317C22">
        <w:rPr>
          <w:rFonts w:eastAsia="Calibri"/>
          <w:sz w:val="28"/>
          <w:szCs w:val="28"/>
        </w:rPr>
        <w:t xml:space="preserve"> от </w:t>
      </w:r>
      <w:r w:rsidR="001016AE">
        <w:rPr>
          <w:rFonts w:eastAsia="Calibri"/>
          <w:sz w:val="28"/>
          <w:szCs w:val="28"/>
        </w:rPr>
        <w:t>28.03.2018 №11</w:t>
      </w:r>
      <w:r w:rsidRPr="00317C22">
        <w:rPr>
          <w:rFonts w:eastAsia="Calibri"/>
          <w:sz w:val="28"/>
          <w:szCs w:val="28"/>
        </w:rPr>
        <w:t>.</w:t>
      </w:r>
    </w:p>
    <w:p w:rsidR="005E6AEE" w:rsidRDefault="005E6AEE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C871E3" w:rsidRPr="0015298D" w:rsidRDefault="0015298D" w:rsidP="0015298D">
      <w:pPr>
        <w:pStyle w:val="aa"/>
        <w:numPr>
          <w:ilvl w:val="0"/>
          <w:numId w:val="22"/>
        </w:numPr>
        <w:suppressAutoHyphens/>
        <w:jc w:val="both"/>
        <w:rPr>
          <w:rFonts w:eastAsia="Calibri"/>
          <w:b/>
          <w:sz w:val="28"/>
          <w:szCs w:val="28"/>
        </w:rPr>
      </w:pPr>
      <w:r w:rsidRPr="0015298D">
        <w:rPr>
          <w:rFonts w:eastAsia="Calibri"/>
          <w:b/>
          <w:sz w:val="28"/>
          <w:szCs w:val="28"/>
        </w:rPr>
        <w:t>Разное</w:t>
      </w:r>
    </w:p>
    <w:p w:rsidR="00C871E3" w:rsidRPr="00591E38" w:rsidRDefault="00591E38" w:rsidP="00591E38">
      <w:pPr>
        <w:pStyle w:val="aa"/>
        <w:numPr>
          <w:ilvl w:val="1"/>
          <w:numId w:val="22"/>
        </w:numPr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принят</w:t>
      </w:r>
      <w:r w:rsidR="00D54847"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 xml:space="preserve"> к сведению.</w:t>
      </w:r>
    </w:p>
    <w:p w:rsidR="00591E38" w:rsidRDefault="00591E38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591E38" w:rsidRDefault="00591E38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591E38" w:rsidRDefault="00591E38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597"/>
      </w:tblGrid>
      <w:tr w:rsidR="00280EE3" w:rsidTr="00C871E3">
        <w:trPr>
          <w:trHeight w:val="1134"/>
        </w:trPr>
        <w:tc>
          <w:tcPr>
            <w:tcW w:w="4957" w:type="dxa"/>
          </w:tcPr>
          <w:p w:rsidR="00155CB7" w:rsidRPr="00B3430B" w:rsidRDefault="0071362F" w:rsidP="004660A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362F">
              <w:rPr>
                <w:sz w:val="28"/>
                <w:szCs w:val="28"/>
              </w:rPr>
              <w:t>лава города Нижневартовска</w:t>
            </w:r>
            <w:r w:rsidR="00827423">
              <w:rPr>
                <w:sz w:val="28"/>
                <w:szCs w:val="28"/>
              </w:rPr>
              <w:t>, председатель Проектного комитета</w:t>
            </w:r>
            <w:r w:rsidRPr="0071362F">
              <w:rPr>
                <w:sz w:val="28"/>
                <w:szCs w:val="28"/>
              </w:rPr>
              <w:t xml:space="preserve"> </w:t>
            </w:r>
          </w:p>
          <w:p w:rsidR="00827423" w:rsidRDefault="00827423" w:rsidP="004660A2">
            <w:pPr>
              <w:suppressAutoHyphens/>
              <w:rPr>
                <w:sz w:val="28"/>
                <w:szCs w:val="28"/>
              </w:rPr>
            </w:pPr>
          </w:p>
          <w:p w:rsidR="00C871E3" w:rsidRPr="00B3430B" w:rsidRDefault="00C871E3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280EE3" w:rsidRPr="00B3430B" w:rsidRDefault="00827423" w:rsidP="004660A2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D76EAB">
        <w:trPr>
          <w:trHeight w:val="1575"/>
        </w:trPr>
        <w:tc>
          <w:tcPr>
            <w:tcW w:w="4957" w:type="dxa"/>
          </w:tcPr>
          <w:p w:rsidR="00280EE3" w:rsidRPr="00B3430B" w:rsidRDefault="006B5BBB" w:rsidP="004660A2">
            <w:pPr>
              <w:suppressAutoHyphens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Начальник управления инвестиций администрации города, секретарь Проектного комитета </w:t>
            </w:r>
          </w:p>
        </w:tc>
        <w:tc>
          <w:tcPr>
            <w:tcW w:w="4670" w:type="dxa"/>
          </w:tcPr>
          <w:p w:rsidR="00280EE3" w:rsidRPr="00B3430B" w:rsidRDefault="00AC10DD" w:rsidP="004660A2">
            <w:pPr>
              <w:suppressAutoHyphens/>
              <w:jc w:val="right"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Н.А. </w:t>
            </w:r>
            <w:r w:rsidR="0038270B" w:rsidRPr="00B3430B">
              <w:rPr>
                <w:sz w:val="28"/>
                <w:szCs w:val="28"/>
              </w:rPr>
              <w:t xml:space="preserve">Попович </w:t>
            </w:r>
          </w:p>
        </w:tc>
      </w:tr>
      <w:tr w:rsidR="00D76EAB" w:rsidTr="00C871E3">
        <w:trPr>
          <w:trHeight w:val="1134"/>
        </w:trPr>
        <w:tc>
          <w:tcPr>
            <w:tcW w:w="4957" w:type="dxa"/>
          </w:tcPr>
          <w:p w:rsidR="00D76EAB" w:rsidRPr="00B3430B" w:rsidRDefault="00D76EAB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D76EAB" w:rsidRPr="00B3430B" w:rsidRDefault="00D76EAB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3177B2" w:rsidRDefault="003177B2" w:rsidP="00D76EAB">
      <w:pPr>
        <w:tabs>
          <w:tab w:val="left" w:pos="9673"/>
        </w:tabs>
        <w:suppressAutoHyphens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CB46A2">
      <w:pPr>
        <w:tabs>
          <w:tab w:val="left" w:pos="9673"/>
        </w:tabs>
        <w:suppressAutoHyphens/>
        <w:rPr>
          <w:sz w:val="28"/>
          <w:szCs w:val="28"/>
        </w:rPr>
      </w:pPr>
    </w:p>
    <w:p w:rsidR="005F3459" w:rsidRDefault="005F3459" w:rsidP="00D76EAB">
      <w:pPr>
        <w:suppressAutoHyphens/>
        <w:jc w:val="both"/>
        <w:rPr>
          <w:rFonts w:eastAsia="Calibri"/>
          <w:sz w:val="28"/>
          <w:szCs w:val="28"/>
        </w:rPr>
      </w:pPr>
    </w:p>
    <w:p w:rsidR="005F3459" w:rsidRDefault="005F3459" w:rsidP="00552178">
      <w:pPr>
        <w:suppressAutoHyphens/>
        <w:jc w:val="both"/>
        <w:rPr>
          <w:rFonts w:eastAsia="Calibri"/>
          <w:sz w:val="28"/>
          <w:szCs w:val="28"/>
        </w:rPr>
      </w:pPr>
    </w:p>
    <w:p w:rsidR="005F3459" w:rsidRDefault="005F3459" w:rsidP="00552178">
      <w:pPr>
        <w:suppressAutoHyphens/>
        <w:jc w:val="both"/>
        <w:rPr>
          <w:rFonts w:eastAsia="Calibri"/>
          <w:sz w:val="28"/>
          <w:szCs w:val="28"/>
        </w:rPr>
      </w:pPr>
    </w:p>
    <w:p w:rsidR="005F3459" w:rsidRDefault="005F3459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5F3459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28.06.2018 №14</w:t>
      </w:r>
    </w:p>
    <w:p w:rsidR="005F3459" w:rsidRDefault="005F3459" w:rsidP="005F3459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562"/>
        <w:gridCol w:w="5031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D5611E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D5611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5F3459" w:rsidP="00D5611E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июня 2018 года</w:t>
            </w:r>
          </w:p>
        </w:tc>
        <w:tc>
          <w:tcPr>
            <w:tcW w:w="562" w:type="dxa"/>
          </w:tcPr>
          <w:p w:rsidR="005F3459" w:rsidRDefault="005F3459" w:rsidP="00D5611E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D5611E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816"/>
            </w:tblGrid>
            <w:tr w:rsidR="005F3459" w:rsidTr="00D5611E">
              <w:tc>
                <w:tcPr>
                  <w:tcW w:w="9139" w:type="dxa"/>
                  <w:gridSpan w:val="3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  <w:r>
                    <w:rPr>
                      <w:sz w:val="28"/>
                      <w:szCs w:val="28"/>
                    </w:rPr>
                    <w:br/>
                    <w:t>Василий Владимирович</w:t>
                  </w: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  <w:p w:rsidR="005F3459" w:rsidRDefault="005F3459" w:rsidP="00D5611E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строительству, заместитель председателя Проектного комитета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Попович</w:t>
                  </w:r>
                  <w:r>
                    <w:rPr>
                      <w:bCs/>
                      <w:sz w:val="28"/>
                      <w:szCs w:val="28"/>
                    </w:rPr>
                    <w:br/>
                    <w:t>Наталья Александровна</w:t>
                  </w:r>
                </w:p>
                <w:p w:rsidR="005F3459" w:rsidRDefault="005F3459" w:rsidP="00D5611E">
                  <w:pPr>
                    <w:pStyle w:val="aa"/>
                    <w:suppressAutoHyphens/>
                    <w:ind w:left="360"/>
                    <w:rPr>
                      <w:bCs/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Коротаев </w:t>
                  </w:r>
                </w:p>
                <w:p w:rsidR="005F3459" w:rsidRPr="00367812" w:rsidRDefault="005F3459" w:rsidP="00D5611E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управления инвестиций администрации города, секретарь Проектного комитета администрации города</w:t>
                  </w: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Шилова</w:t>
                  </w:r>
                  <w:r>
                    <w:rPr>
                      <w:bCs/>
                      <w:sz w:val="28"/>
                      <w:szCs w:val="28"/>
                    </w:rPr>
                    <w:br/>
                    <w:t>Татьяна Александровна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837A2A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  <w:r>
                    <w:rPr>
                      <w:sz w:val="28"/>
                      <w:szCs w:val="28"/>
                    </w:rPr>
                    <w:br/>
                    <w:t>Дмитрий Александрович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 w:line="16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after="240" w:line="16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Волчанина </w:t>
                  </w:r>
                </w:p>
                <w:p w:rsidR="005F3459" w:rsidRPr="00367812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57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социальной и молодежной политике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Ефремов </w:t>
                  </w: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Иванович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заместителя главы города, в ведении которого находятся вопросы законности, правопорядка, безопасности и муниципального контроля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Морозова</w:t>
                  </w:r>
                  <w:r>
                    <w:rPr>
                      <w:sz w:val="28"/>
                      <w:szCs w:val="28"/>
                    </w:rPr>
                    <w:br/>
                    <w:t xml:space="preserve"> Наталья Владимировна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5F345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  <w:t>Александр Алексеевич</w:t>
                  </w: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5F3459" w:rsidTr="00D5611E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11. Игошин 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Эдмонд Валерьевич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образования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 </w:t>
                  </w:r>
                  <w:proofErr w:type="spellStart"/>
                  <w:r w:rsidRPr="004A6F4B">
                    <w:rPr>
                      <w:sz w:val="28"/>
                      <w:szCs w:val="28"/>
                    </w:rPr>
                    <w:t>Федорус</w:t>
                  </w:r>
                  <w:proofErr w:type="spellEnd"/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</w:p>
                <w:p w:rsidR="005F3459" w:rsidRPr="004A6F4B" w:rsidRDefault="005F3459" w:rsidP="00D5611E">
                  <w:pPr>
                    <w:suppressAutoHyphens/>
                    <w:ind w:left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4A6F4B">
                    <w:rPr>
                      <w:sz w:val="28"/>
                      <w:szCs w:val="28"/>
                    </w:rPr>
                    <w:t>Александр Владимирович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директора департамента по социальной политике администрации города</w:t>
                  </w:r>
                </w:p>
              </w:tc>
            </w:tr>
            <w:tr w:rsidR="005F3459" w:rsidTr="00D5611E">
              <w:trPr>
                <w:trHeight w:val="4606"/>
              </w:trPr>
              <w:tc>
                <w:tcPr>
                  <w:tcW w:w="3906" w:type="dxa"/>
                </w:tcPr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 w:rsidRPr="004A6F4B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4A6F4B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Багишева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Ильяна Алимагамедовна</w:t>
                  </w: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Pr="004A6F4B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13. </w:t>
                  </w:r>
                  <w:r w:rsidRPr="004A6F4B">
                    <w:rPr>
                      <w:sz w:val="28"/>
                      <w:szCs w:val="28"/>
                    </w:rPr>
                    <w:t xml:space="preserve">Ракитский </w:t>
                  </w:r>
                </w:p>
                <w:p w:rsidR="005F3459" w:rsidRPr="004A6F4B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4A6F4B">
                    <w:rPr>
                      <w:sz w:val="28"/>
                      <w:szCs w:val="28"/>
                    </w:rPr>
                    <w:t>Алексей Алексеевич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Pr="007E0FE5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Pr="004A6F4B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14. </w:t>
                  </w:r>
                  <w:r w:rsidRPr="004A6F4B">
                    <w:rPr>
                      <w:sz w:val="28"/>
                      <w:szCs w:val="28"/>
                    </w:rPr>
                    <w:t>Попов</w:t>
                  </w:r>
                </w:p>
                <w:p w:rsidR="005F3459" w:rsidRPr="004A6F4B" w:rsidRDefault="005F3459" w:rsidP="00D5611E">
                  <w:pPr>
                    <w:suppressAutoHyphens/>
                    <w:ind w:left="499" w:hanging="4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Pr="004A6F4B">
                    <w:rPr>
                      <w:sz w:val="28"/>
                      <w:szCs w:val="28"/>
                    </w:rPr>
                    <w:t>Олег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Равильевич</w:t>
                  </w:r>
                  <w:proofErr w:type="spellEnd"/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по развитию промышленности и предпринимательства администрации города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архитектуры и градостроительства администрации города</w:t>
                  </w: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начальника управления культуры департамента по социальной политике администрации города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5F3459" w:rsidP="00D76EAB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76EAB">
                    <w:rPr>
                      <w:sz w:val="28"/>
                      <w:szCs w:val="28"/>
                    </w:rPr>
                    <w:t>Кайгородов</w:t>
                  </w:r>
                  <w:proofErr w:type="spellEnd"/>
                </w:p>
                <w:p w:rsidR="00D76EAB" w:rsidRDefault="00D76EAB" w:rsidP="00D76EAB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Владимир Александрович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76EAB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по природопользованию и экологии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Pr="004A6F4B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</w:t>
                  </w:r>
                  <w:r w:rsidRPr="004A6F4B">
                    <w:rPr>
                      <w:sz w:val="28"/>
                      <w:szCs w:val="28"/>
                    </w:rPr>
                    <w:t xml:space="preserve"> Котов </w:t>
                  </w:r>
                </w:p>
                <w:p w:rsidR="005F3459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Дмитрий Анатольевич</w:t>
                  </w:r>
                </w:p>
                <w:p w:rsidR="005F3459" w:rsidRPr="007E0FE5" w:rsidRDefault="005F3459" w:rsidP="00D5611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17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образования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17. Попкова 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Яна Андреевна</w:t>
                  </w: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5F3459" w:rsidRDefault="005F3459" w:rsidP="00D5611E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специалист-эксперт отдела организации проектной деятельности управления инвестиций администрации города</w:t>
                  </w:r>
                </w:p>
                <w:p w:rsidR="005F3459" w:rsidRPr="007E0FE5" w:rsidRDefault="005F3459" w:rsidP="00D5611E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4A6F4B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18. </w:t>
                  </w:r>
                  <w:proofErr w:type="spellStart"/>
                  <w:r w:rsidRPr="004A6F4B">
                    <w:rPr>
                      <w:sz w:val="28"/>
                      <w:szCs w:val="28"/>
                    </w:rPr>
                    <w:t>Силецкий</w:t>
                  </w:r>
                  <w:proofErr w:type="spellEnd"/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</w:p>
                <w:p w:rsidR="005F3459" w:rsidRPr="004A6F4B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4A6F4B"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5F3459" w:rsidRDefault="005F3459" w:rsidP="00D5611E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19. Хасанов 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Александр Рашидович</w:t>
                  </w: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D5611E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5F3459" w:rsidRDefault="005F3459" w:rsidP="00D5611E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заместителя директора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  <w:p w:rsidR="005F3459" w:rsidRDefault="005F3459" w:rsidP="00D5611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D5611E">
            <w:pPr>
              <w:suppressAutoHyphens/>
              <w:rPr>
                <w:sz w:val="28"/>
                <w:szCs w:val="28"/>
              </w:rPr>
            </w:pPr>
          </w:p>
          <w:p w:rsidR="005F3459" w:rsidRDefault="005F3459" w:rsidP="00D5611E">
            <w:pPr>
              <w:suppressAutoHyphens/>
            </w:pPr>
          </w:p>
          <w:p w:rsidR="00552178" w:rsidRDefault="00552178" w:rsidP="00D5611E">
            <w:pPr>
              <w:suppressAutoHyphens/>
            </w:pPr>
          </w:p>
          <w:p w:rsidR="00552178" w:rsidRDefault="00552178" w:rsidP="00D5611E">
            <w:pPr>
              <w:suppressAutoHyphens/>
            </w:pPr>
          </w:p>
          <w:p w:rsidR="00552178" w:rsidRDefault="00552178" w:rsidP="00D5611E">
            <w:pPr>
              <w:suppressAutoHyphens/>
            </w:pPr>
          </w:p>
          <w:p w:rsidR="00552178" w:rsidRDefault="00552178" w:rsidP="00D5611E">
            <w:pPr>
              <w:suppressAutoHyphens/>
            </w:pPr>
          </w:p>
          <w:p w:rsidR="00552178" w:rsidRDefault="00552178" w:rsidP="00D5611E">
            <w:pPr>
              <w:suppressAutoHyphens/>
            </w:pPr>
          </w:p>
          <w:p w:rsidR="00552178" w:rsidRDefault="00552178" w:rsidP="00D5611E">
            <w:pPr>
              <w:suppressAutoHyphens/>
            </w:pPr>
          </w:p>
          <w:p w:rsidR="00552178" w:rsidRDefault="00552178" w:rsidP="00D5611E">
            <w:pPr>
              <w:suppressAutoHyphens/>
            </w:pPr>
          </w:p>
          <w:p w:rsidR="00552178" w:rsidRDefault="00552178" w:rsidP="00D5611E">
            <w:pPr>
              <w:suppressAutoHyphens/>
            </w:pPr>
          </w:p>
          <w:p w:rsidR="005F3459" w:rsidRDefault="00552178" w:rsidP="00D5611E">
            <w:pPr>
              <w:suppressAutoHyphens/>
            </w:pPr>
            <w:r>
              <w:t>Протокол вела:</w:t>
            </w:r>
          </w:p>
          <w:p w:rsidR="00552178" w:rsidRDefault="00552178" w:rsidP="00D5611E">
            <w:pPr>
              <w:suppressAutoHyphens/>
              <w:rPr>
                <w:rFonts w:eastAsia="Calibri"/>
                <w:lang w:eastAsia="en-US"/>
              </w:rPr>
            </w:pPr>
            <w:r w:rsidRPr="00552178">
              <w:rPr>
                <w:rFonts w:eastAsia="Calibri"/>
                <w:lang w:eastAsia="en-US"/>
              </w:rPr>
              <w:t xml:space="preserve">специалист-эксперт отдела организации </w:t>
            </w:r>
            <w:r>
              <w:rPr>
                <w:rFonts w:eastAsia="Calibri"/>
                <w:lang w:eastAsia="en-US"/>
              </w:rPr>
              <w:t xml:space="preserve">проектной </w:t>
            </w:r>
            <w:r w:rsidRPr="00552178">
              <w:rPr>
                <w:rFonts w:eastAsia="Calibri"/>
                <w:lang w:eastAsia="en-US"/>
              </w:rPr>
              <w:t xml:space="preserve">деятельности </w:t>
            </w:r>
          </w:p>
          <w:p w:rsidR="00552178" w:rsidRDefault="00552178" w:rsidP="00D5611E">
            <w:pPr>
              <w:suppressAutoHyphens/>
              <w:rPr>
                <w:rFonts w:eastAsia="Calibri"/>
                <w:lang w:eastAsia="en-US"/>
              </w:rPr>
            </w:pPr>
            <w:r w:rsidRPr="00552178">
              <w:rPr>
                <w:rFonts w:eastAsia="Calibri"/>
                <w:lang w:eastAsia="en-US"/>
              </w:rPr>
              <w:t>управления инвестиций администрации город</w:t>
            </w:r>
          </w:p>
          <w:p w:rsidR="00552178" w:rsidRDefault="00552178" w:rsidP="00D5611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Попкова Яна Андреевна,</w:t>
            </w:r>
          </w:p>
          <w:p w:rsidR="005F3459" w:rsidRDefault="00552178" w:rsidP="00D5611E">
            <w:pPr>
              <w:suppressAutoHyphens/>
              <w:rPr>
                <w:sz w:val="28"/>
                <w:szCs w:val="28"/>
              </w:rPr>
            </w:pPr>
            <w:r>
              <w:t>тел. (3466) 42-37-88</w:t>
            </w:r>
          </w:p>
        </w:tc>
      </w:tr>
    </w:tbl>
    <w:p w:rsidR="005F3459" w:rsidRDefault="005F3459" w:rsidP="005F3459"/>
    <w:p w:rsidR="005F3459" w:rsidRPr="009546A2" w:rsidRDefault="005F3459" w:rsidP="009546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sectPr w:rsidR="005F3459" w:rsidRPr="009546A2" w:rsidSect="00E03CF2">
      <w:footerReference w:type="even" r:id="rId8"/>
      <w:footerReference w:type="default" r:id="rId9"/>
      <w:pgSz w:w="11906" w:h="16838"/>
      <w:pgMar w:top="1276" w:right="849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1A" w:rsidRDefault="0000151A">
      <w:r>
        <w:separator/>
      </w:r>
    </w:p>
  </w:endnote>
  <w:endnote w:type="continuationSeparator" w:id="0">
    <w:p w:rsidR="0000151A" w:rsidRDefault="0000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EA5F89">
    <w:pPr>
      <w:pStyle w:val="a4"/>
      <w:framePr w:h="678" w:hRule="exact" w:wrap="around" w:vAnchor="text" w:hAnchor="margin" w:xAlign="right" w:y="30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3925">
      <w:rPr>
        <w:rStyle w:val="a5"/>
        <w:noProof/>
      </w:rPr>
      <w:t>4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1A" w:rsidRDefault="0000151A">
      <w:r>
        <w:separator/>
      </w:r>
    </w:p>
  </w:footnote>
  <w:footnote w:type="continuationSeparator" w:id="0">
    <w:p w:rsidR="0000151A" w:rsidRDefault="00001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1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4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C7360"/>
    <w:multiLevelType w:val="multilevel"/>
    <w:tmpl w:val="96884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1F3571"/>
    <w:multiLevelType w:val="multilevel"/>
    <w:tmpl w:val="502871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3F4C0A3F"/>
    <w:multiLevelType w:val="multilevel"/>
    <w:tmpl w:val="67F46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5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23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24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6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5"/>
  </w:num>
  <w:num w:numId="7">
    <w:abstractNumId w:val="15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2"/>
  </w:num>
  <w:num w:numId="9">
    <w:abstractNumId w:val="1"/>
  </w:num>
  <w:num w:numId="10">
    <w:abstractNumId w:val="23"/>
  </w:num>
  <w:num w:numId="11">
    <w:abstractNumId w:val="12"/>
  </w:num>
  <w:num w:numId="12">
    <w:abstractNumId w:val="21"/>
  </w:num>
  <w:num w:numId="13">
    <w:abstractNumId w:val="3"/>
  </w:num>
  <w:num w:numId="14">
    <w:abstractNumId w:val="0"/>
  </w:num>
  <w:num w:numId="15">
    <w:abstractNumId w:val="14"/>
  </w:num>
  <w:num w:numId="16">
    <w:abstractNumId w:val="24"/>
  </w:num>
  <w:num w:numId="17">
    <w:abstractNumId w:val="7"/>
  </w:num>
  <w:num w:numId="18">
    <w:abstractNumId w:val="10"/>
  </w:num>
  <w:num w:numId="19">
    <w:abstractNumId w:val="25"/>
  </w:num>
  <w:num w:numId="20">
    <w:abstractNumId w:val="19"/>
  </w:num>
  <w:num w:numId="21">
    <w:abstractNumId w:val="17"/>
  </w:num>
  <w:num w:numId="22">
    <w:abstractNumId w:val="6"/>
  </w:num>
  <w:num w:numId="23">
    <w:abstractNumId w:val="20"/>
  </w:num>
  <w:num w:numId="24">
    <w:abstractNumId w:val="9"/>
  </w:num>
  <w:num w:numId="25">
    <w:abstractNumId w:val="13"/>
  </w:num>
  <w:num w:numId="26">
    <w:abstractNumId w:val="18"/>
  </w:num>
  <w:num w:numId="27">
    <w:abstractNumId w:val="16"/>
  </w:num>
  <w:num w:numId="28">
    <w:abstractNumId w:val="26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7094"/>
    <w:rsid w:val="000D0192"/>
    <w:rsid w:val="000D0548"/>
    <w:rsid w:val="000D2972"/>
    <w:rsid w:val="000D335C"/>
    <w:rsid w:val="000D5141"/>
    <w:rsid w:val="000E192C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24C2"/>
    <w:rsid w:val="0015298D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F15"/>
    <w:rsid w:val="001728E7"/>
    <w:rsid w:val="00172926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4F03"/>
    <w:rsid w:val="00235F70"/>
    <w:rsid w:val="00236560"/>
    <w:rsid w:val="00236DE7"/>
    <w:rsid w:val="002404F4"/>
    <w:rsid w:val="00240A60"/>
    <w:rsid w:val="00243C9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F18F1"/>
    <w:rsid w:val="002F2A2D"/>
    <w:rsid w:val="002F5672"/>
    <w:rsid w:val="002F5794"/>
    <w:rsid w:val="002F680E"/>
    <w:rsid w:val="002F72D7"/>
    <w:rsid w:val="002F7FF8"/>
    <w:rsid w:val="00301A7C"/>
    <w:rsid w:val="00302D80"/>
    <w:rsid w:val="00303739"/>
    <w:rsid w:val="00303B61"/>
    <w:rsid w:val="003045E0"/>
    <w:rsid w:val="003071A2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5B6D"/>
    <w:rsid w:val="00325EAA"/>
    <w:rsid w:val="003267E9"/>
    <w:rsid w:val="003272D2"/>
    <w:rsid w:val="003312A9"/>
    <w:rsid w:val="003345A4"/>
    <w:rsid w:val="00334D9B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8B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87F"/>
    <w:rsid w:val="00480691"/>
    <w:rsid w:val="00481957"/>
    <w:rsid w:val="0048463B"/>
    <w:rsid w:val="004847AE"/>
    <w:rsid w:val="00484839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20D6"/>
    <w:rsid w:val="005B2A4C"/>
    <w:rsid w:val="005B4D2D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E6AEE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4B66"/>
    <w:rsid w:val="006F4F27"/>
    <w:rsid w:val="006F6A7C"/>
    <w:rsid w:val="006F786C"/>
    <w:rsid w:val="0070156E"/>
    <w:rsid w:val="00702075"/>
    <w:rsid w:val="0070247A"/>
    <w:rsid w:val="00702BF4"/>
    <w:rsid w:val="00702CD9"/>
    <w:rsid w:val="0070455F"/>
    <w:rsid w:val="0070534A"/>
    <w:rsid w:val="00706BA1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7D17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BD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68B7"/>
    <w:rsid w:val="008C793E"/>
    <w:rsid w:val="008D3AC8"/>
    <w:rsid w:val="008D5394"/>
    <w:rsid w:val="008D5CD1"/>
    <w:rsid w:val="008E2FF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7A8"/>
    <w:rsid w:val="00947F14"/>
    <w:rsid w:val="0095057E"/>
    <w:rsid w:val="00953FAB"/>
    <w:rsid w:val="009546A2"/>
    <w:rsid w:val="00955641"/>
    <w:rsid w:val="00955C45"/>
    <w:rsid w:val="0095652C"/>
    <w:rsid w:val="00960DC9"/>
    <w:rsid w:val="009649CA"/>
    <w:rsid w:val="00964E4C"/>
    <w:rsid w:val="009651AD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0A30"/>
    <w:rsid w:val="009F2A56"/>
    <w:rsid w:val="009F2C76"/>
    <w:rsid w:val="009F3495"/>
    <w:rsid w:val="009F4E98"/>
    <w:rsid w:val="009F4F89"/>
    <w:rsid w:val="009F6402"/>
    <w:rsid w:val="009F78ED"/>
    <w:rsid w:val="00A02336"/>
    <w:rsid w:val="00A02C52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10B"/>
    <w:rsid w:val="00D16383"/>
    <w:rsid w:val="00D172B5"/>
    <w:rsid w:val="00D208DC"/>
    <w:rsid w:val="00D216A5"/>
    <w:rsid w:val="00D2175C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486F"/>
    <w:rsid w:val="00D74D77"/>
    <w:rsid w:val="00D760DF"/>
    <w:rsid w:val="00D76EAB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48B3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3CF2"/>
    <w:rsid w:val="00E04141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17E4"/>
    <w:rsid w:val="00ED255E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790A7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1E318-EAB8-424F-9949-F7CD7E26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8</Pages>
  <Words>1262</Words>
  <Characters>10366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Ивахненко Виктория Владимировна</cp:lastModifiedBy>
  <cp:revision>12</cp:revision>
  <cp:lastPrinted>2018-07-04T04:48:00Z</cp:lastPrinted>
  <dcterms:created xsi:type="dcterms:W3CDTF">2018-06-19T03:45:00Z</dcterms:created>
  <dcterms:modified xsi:type="dcterms:W3CDTF">2018-07-04T04:48:00Z</dcterms:modified>
</cp:coreProperties>
</file>