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F5" w:rsidRDefault="007474F5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F97A7F" w:rsidRDefault="00EB7CC7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D469EA">
        <w:rPr>
          <w:sz w:val="28"/>
          <w:szCs w:val="28"/>
        </w:rPr>
        <w:t>7</w:t>
      </w:r>
      <w:r w:rsidR="00F97A7F" w:rsidRPr="00F97A7F">
        <w:rPr>
          <w:sz w:val="28"/>
          <w:szCs w:val="28"/>
        </w:rPr>
        <w:t xml:space="preserve"> </w:t>
      </w:r>
      <w:r w:rsidR="00D469EA">
        <w:rPr>
          <w:sz w:val="28"/>
          <w:szCs w:val="28"/>
        </w:rPr>
        <w:t>сентября</w:t>
      </w:r>
      <w:r w:rsidR="00F97A7F" w:rsidRPr="00F97A7F">
        <w:rPr>
          <w:sz w:val="28"/>
          <w:szCs w:val="28"/>
        </w:rPr>
        <w:t xml:space="preserve"> 202</w:t>
      </w:r>
      <w:r w:rsidR="00D103C0">
        <w:rPr>
          <w:sz w:val="28"/>
          <w:szCs w:val="28"/>
        </w:rPr>
        <w:t>2</w:t>
      </w:r>
      <w:r w:rsidR="00F97A7F" w:rsidRPr="00F97A7F">
        <w:rPr>
          <w:sz w:val="28"/>
          <w:szCs w:val="28"/>
        </w:rPr>
        <w:t xml:space="preserve"> года</w:t>
      </w:r>
      <w:r w:rsidR="00F97A7F">
        <w:rPr>
          <w:sz w:val="28"/>
          <w:szCs w:val="28"/>
        </w:rPr>
        <w:t xml:space="preserve">                                                                                      </w:t>
      </w:r>
      <w:r w:rsidR="00D103C0">
        <w:rPr>
          <w:sz w:val="28"/>
          <w:szCs w:val="28"/>
        </w:rPr>
        <w:t xml:space="preserve">    </w:t>
      </w:r>
      <w:r w:rsidR="00F97A7F" w:rsidRPr="00F97A7F">
        <w:rPr>
          <w:sz w:val="28"/>
          <w:szCs w:val="28"/>
        </w:rPr>
        <w:t>№</w:t>
      </w:r>
      <w:r w:rsidR="00D469EA">
        <w:rPr>
          <w:sz w:val="28"/>
          <w:szCs w:val="28"/>
        </w:rPr>
        <w:t>11</w:t>
      </w:r>
    </w:p>
    <w:p w:rsidR="00AF1D53" w:rsidRDefault="00AF1D53" w:rsidP="00AF1D53">
      <w:pPr>
        <w:jc w:val="center"/>
        <w:rPr>
          <w:sz w:val="16"/>
          <w:szCs w:val="16"/>
        </w:rPr>
      </w:pPr>
    </w:p>
    <w:p w:rsidR="008537ED" w:rsidRPr="00310F55" w:rsidRDefault="008537ED" w:rsidP="00AF1D53">
      <w:pPr>
        <w:jc w:val="center"/>
        <w:rPr>
          <w:sz w:val="16"/>
          <w:szCs w:val="16"/>
        </w:rPr>
      </w:pPr>
    </w:p>
    <w:p w:rsidR="00F97A7F" w:rsidRPr="00446D6C" w:rsidRDefault="00F97A7F" w:rsidP="00F97A7F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5F223D" w:rsidRPr="00C118ED" w:rsidRDefault="005F223D" w:rsidP="00AF1D53">
      <w:pPr>
        <w:rPr>
          <w:sz w:val="12"/>
          <w:szCs w:val="12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Бакланова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Таисия Владимировна</w:t>
            </w:r>
          </w:p>
          <w:p w:rsidR="005F223D" w:rsidRPr="00C118ED" w:rsidRDefault="005F223D" w:rsidP="00357204">
            <w:pPr>
              <w:ind w:left="-202" w:firstLine="202"/>
              <w:jc w:val="left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93691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Логинова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Тамара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Изосимовна</w:t>
            </w:r>
            <w:proofErr w:type="spellEnd"/>
          </w:p>
          <w:p w:rsidR="005F223D" w:rsidRPr="00C118ED" w:rsidRDefault="005F223D" w:rsidP="00357204">
            <w:pPr>
              <w:ind w:left="-202" w:firstLine="202"/>
              <w:jc w:val="left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Меньшенин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Default="005F223D" w:rsidP="00936913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товарищества собственников жилья "Ладья" </w:t>
            </w:r>
          </w:p>
          <w:p w:rsidR="005F223D" w:rsidRPr="00C118ED" w:rsidRDefault="005F223D" w:rsidP="00357204">
            <w:pPr>
              <w:ind w:left="-202" w:firstLine="202"/>
              <w:jc w:val="left"/>
              <w:rPr>
                <w:rFonts w:eastAsia="Calibri"/>
                <w:sz w:val="12"/>
                <w:szCs w:val="12"/>
              </w:rPr>
            </w:pP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Солосина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Default="005F223D" w:rsidP="00936913">
            <w:pPr>
              <w:ind w:firstLine="0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председатель правления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Нижневартовской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городской общественной организации "Культурно-просветительское </w:t>
            </w:r>
            <w:r w:rsidR="00936913">
              <w:rPr>
                <w:rFonts w:eastAsia="Calibri"/>
                <w:sz w:val="28"/>
                <w:szCs w:val="28"/>
              </w:rPr>
              <w:t>общество белорусов "Белая Русь"</w:t>
            </w:r>
          </w:p>
          <w:p w:rsidR="00936913" w:rsidRPr="00C118ED" w:rsidRDefault="00936913" w:rsidP="00936913">
            <w:pPr>
              <w:ind w:firstLine="0"/>
              <w:rPr>
                <w:rFonts w:eastAsia="Calibri"/>
                <w:sz w:val="12"/>
                <w:szCs w:val="12"/>
              </w:rPr>
            </w:pPr>
          </w:p>
        </w:tc>
      </w:tr>
      <w:tr w:rsidR="005F223D" w:rsidRPr="005F223D" w:rsidTr="00B146CA">
        <w:tc>
          <w:tcPr>
            <w:tcW w:w="2948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Шульц</w:t>
            </w:r>
          </w:p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Любовь Георгиевна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5F223D" w:rsidRPr="005F223D" w:rsidRDefault="005F223D" w:rsidP="00357204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</w:tbl>
    <w:p w:rsidR="005F223D" w:rsidRDefault="005F223D" w:rsidP="005F223D">
      <w:pPr>
        <w:ind w:firstLine="0"/>
        <w:jc w:val="left"/>
        <w:rPr>
          <w:rFonts w:eastAsia="Calibri"/>
          <w:sz w:val="28"/>
          <w:szCs w:val="28"/>
        </w:rPr>
      </w:pPr>
    </w:p>
    <w:p w:rsidR="00CA0061" w:rsidRPr="00CA0061" w:rsidRDefault="00CA0061" w:rsidP="005F223D">
      <w:pPr>
        <w:ind w:firstLine="0"/>
        <w:jc w:val="left"/>
        <w:rPr>
          <w:rFonts w:eastAsia="Calibri"/>
          <w:b/>
          <w:sz w:val="28"/>
          <w:szCs w:val="28"/>
        </w:rPr>
      </w:pPr>
      <w:r w:rsidRPr="00CA0061">
        <w:rPr>
          <w:rFonts w:eastAsia="Calibri"/>
          <w:b/>
          <w:sz w:val="28"/>
          <w:szCs w:val="28"/>
        </w:rPr>
        <w:t>Отсутствовали члены Общественного совета: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CA0061" w:rsidRPr="005F223D" w:rsidTr="00AB3A7E">
        <w:tc>
          <w:tcPr>
            <w:tcW w:w="2948" w:type="dxa"/>
            <w:tcMar>
              <w:top w:w="0" w:type="dxa"/>
              <w:bottom w:w="0" w:type="dxa"/>
            </w:tcMar>
          </w:tcPr>
          <w:p w:rsidR="00CA0061" w:rsidRPr="005F223D" w:rsidRDefault="00CA0061" w:rsidP="00AB3A7E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Шаповалова</w:t>
            </w:r>
            <w:proofErr w:type="spellEnd"/>
          </w:p>
          <w:p w:rsidR="00CA0061" w:rsidRPr="005F223D" w:rsidRDefault="00CA0061" w:rsidP="00AB3A7E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Людмила Николаевна </w:t>
            </w:r>
          </w:p>
          <w:p w:rsidR="00CA0061" w:rsidRPr="00C118ED" w:rsidRDefault="00CA0061" w:rsidP="00AB3A7E">
            <w:pPr>
              <w:ind w:left="-202" w:firstLine="202"/>
              <w:jc w:val="left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CA0061" w:rsidRPr="005F223D" w:rsidRDefault="00CA0061" w:rsidP="00AB3A7E">
            <w:pPr>
              <w:ind w:left="-202" w:firstLine="202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CA0061" w:rsidRPr="005F223D" w:rsidRDefault="00CA0061" w:rsidP="00AB3A7E">
            <w:pPr>
              <w:ind w:left="-202" w:firstLine="202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житель города Нижневартовска </w:t>
            </w:r>
          </w:p>
        </w:tc>
      </w:tr>
    </w:tbl>
    <w:p w:rsidR="00CA0061" w:rsidRDefault="00CA0061" w:rsidP="005F223D">
      <w:pPr>
        <w:ind w:firstLine="0"/>
        <w:jc w:val="left"/>
        <w:rPr>
          <w:rFonts w:eastAsia="Calibri"/>
          <w:sz w:val="28"/>
          <w:szCs w:val="28"/>
        </w:rPr>
      </w:pPr>
    </w:p>
    <w:p w:rsidR="00EB0C66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 w:rsidR="00EB0C66">
        <w:rPr>
          <w:sz w:val="28"/>
          <w:szCs w:val="28"/>
        </w:rPr>
        <w:t>приняли</w:t>
      </w:r>
      <w:r>
        <w:rPr>
          <w:sz w:val="28"/>
          <w:szCs w:val="28"/>
        </w:rPr>
        <w:t xml:space="preserve"> участие</w:t>
      </w:r>
      <w:r w:rsidR="00EB0C66">
        <w:rPr>
          <w:sz w:val="28"/>
          <w:szCs w:val="28"/>
        </w:rPr>
        <w:t>:</w:t>
      </w:r>
    </w:p>
    <w:p w:rsidR="00F97A7F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>Теляга И</w:t>
      </w:r>
      <w:r w:rsidR="00446D6C">
        <w:rPr>
          <w:sz w:val="28"/>
          <w:szCs w:val="28"/>
        </w:rPr>
        <w:t>нна Альбертовна</w:t>
      </w:r>
      <w:r>
        <w:rPr>
          <w:sz w:val="28"/>
          <w:szCs w:val="28"/>
        </w:rPr>
        <w:t xml:space="preserve"> </w:t>
      </w:r>
      <w:r w:rsidR="00D469EA">
        <w:rPr>
          <w:sz w:val="28"/>
          <w:szCs w:val="28"/>
        </w:rPr>
        <w:t>–</w:t>
      </w:r>
      <w:r w:rsidR="00446D6C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 департамента финансов адми</w:t>
      </w:r>
      <w:r w:rsidR="00EB0C66">
        <w:rPr>
          <w:sz w:val="28"/>
          <w:szCs w:val="28"/>
        </w:rPr>
        <w:t>нистрации города Нижневартовска;</w:t>
      </w:r>
    </w:p>
    <w:p w:rsidR="00EB0C66" w:rsidRDefault="00EB0C66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Карелина Наталья Игоревна </w:t>
      </w:r>
      <w:r w:rsidR="00D469EA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заместитель директора департамента, начальник бюджетного управления департамента финансов админи</w:t>
      </w:r>
      <w:r w:rsidR="008D6037">
        <w:rPr>
          <w:sz w:val="28"/>
          <w:szCs w:val="28"/>
        </w:rPr>
        <w:t>страции города Нижневартовска;</w:t>
      </w:r>
    </w:p>
    <w:p w:rsidR="00CA0061" w:rsidRDefault="00CA0061" w:rsidP="00F97A7F">
      <w:pPr>
        <w:rPr>
          <w:sz w:val="28"/>
          <w:szCs w:val="28"/>
        </w:rPr>
      </w:pPr>
      <w:r>
        <w:rPr>
          <w:sz w:val="28"/>
          <w:szCs w:val="28"/>
        </w:rPr>
        <w:t>Шлемина Марина Васильевна – заместитель директора департамента финансов администрации города Нижневартовска;</w:t>
      </w:r>
    </w:p>
    <w:p w:rsidR="00D103C0" w:rsidRDefault="00D469EA" w:rsidP="00D103C0">
      <w:pPr>
        <w:rPr>
          <w:sz w:val="28"/>
          <w:szCs w:val="28"/>
        </w:rPr>
      </w:pPr>
      <w:r>
        <w:rPr>
          <w:sz w:val="28"/>
          <w:szCs w:val="28"/>
        </w:rPr>
        <w:t>Гудкова Ирина</w:t>
      </w:r>
      <w:r w:rsidR="00D103C0">
        <w:rPr>
          <w:sz w:val="28"/>
          <w:szCs w:val="28"/>
        </w:rPr>
        <w:t xml:space="preserve"> Витальевна </w:t>
      </w:r>
      <w:r>
        <w:rPr>
          <w:sz w:val="28"/>
          <w:szCs w:val="28"/>
        </w:rPr>
        <w:t>–</w:t>
      </w:r>
      <w:r w:rsidR="00D103C0">
        <w:rPr>
          <w:sz w:val="28"/>
          <w:szCs w:val="28"/>
        </w:rPr>
        <w:t xml:space="preserve"> заместитель начальника бюджетного управления департамента финансов администрации города Нижневартовска;</w:t>
      </w:r>
    </w:p>
    <w:p w:rsidR="008537ED" w:rsidRDefault="00D469EA" w:rsidP="00F97A7F">
      <w:pPr>
        <w:rPr>
          <w:sz w:val="28"/>
          <w:szCs w:val="28"/>
        </w:rPr>
      </w:pPr>
      <w:r>
        <w:rPr>
          <w:sz w:val="28"/>
          <w:szCs w:val="28"/>
        </w:rPr>
        <w:t>Спиридонова Наталия Анатольевна</w:t>
      </w:r>
      <w:r w:rsidR="008537E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8537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исполняющий обязанности </w:t>
      </w:r>
      <w:r w:rsidR="008537ED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8537ED">
        <w:rPr>
          <w:sz w:val="28"/>
          <w:szCs w:val="28"/>
        </w:rPr>
        <w:t xml:space="preserve"> отдела доходов департамента финансов администрации города Нижневартовска.</w:t>
      </w:r>
    </w:p>
    <w:p w:rsidR="004D0811" w:rsidRDefault="004D0811" w:rsidP="00F97A7F">
      <w:pPr>
        <w:rPr>
          <w:sz w:val="28"/>
          <w:szCs w:val="28"/>
        </w:rPr>
      </w:pPr>
    </w:p>
    <w:p w:rsidR="004D0811" w:rsidRPr="00446D6C" w:rsidRDefault="00446D6C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C76B5B" w:rsidRPr="00C118ED" w:rsidRDefault="00C76B5B" w:rsidP="004D0811">
      <w:pPr>
        <w:rPr>
          <w:sz w:val="12"/>
          <w:szCs w:val="12"/>
        </w:rPr>
      </w:pPr>
    </w:p>
    <w:p w:rsidR="00D469EA" w:rsidRDefault="004D0811" w:rsidP="004D081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D469EA">
        <w:rPr>
          <w:sz w:val="28"/>
          <w:szCs w:val="28"/>
        </w:rPr>
        <w:t>Рассмотрение сводной аналитической записки об оценке эффективности налоговых расходов за 2021 год.</w:t>
      </w:r>
    </w:p>
    <w:p w:rsidR="00A52FC3" w:rsidRDefault="00446D6C" w:rsidP="00A52FC3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lastRenderedPageBreak/>
        <w:t>Слушали:</w:t>
      </w:r>
    </w:p>
    <w:p w:rsidR="00D469EA" w:rsidRPr="00EB2085" w:rsidRDefault="00EB2085" w:rsidP="00EB208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D469EA" w:rsidRPr="00EB2085">
        <w:rPr>
          <w:sz w:val="28"/>
          <w:szCs w:val="28"/>
        </w:rPr>
        <w:t>Н.А. Спиридонову, которая ознакомила собравшихся с результатами оценки эффективности налоговых расходов за 2021 год.</w:t>
      </w:r>
    </w:p>
    <w:p w:rsidR="00EB2085" w:rsidRPr="00EB2085" w:rsidRDefault="00EB2085" w:rsidP="00EB2085">
      <w:pPr>
        <w:rPr>
          <w:color w:val="000000"/>
          <w:sz w:val="28"/>
          <w:szCs w:val="28"/>
          <w:lang w:eastAsia="ru-RU"/>
        </w:rPr>
      </w:pPr>
      <w:r w:rsidRPr="00EB2085">
        <w:rPr>
          <w:sz w:val="28"/>
          <w:szCs w:val="28"/>
          <w:lang w:eastAsia="ru-RU"/>
        </w:rPr>
        <w:t>Целью проведения оценки является</w:t>
      </w:r>
      <w:r w:rsidRPr="00EB2085">
        <w:rPr>
          <w:color w:val="000000"/>
          <w:sz w:val="28"/>
          <w:szCs w:val="28"/>
          <w:lang w:eastAsia="ru-RU"/>
        </w:rPr>
        <w:t xml:space="preserve"> оптимизация перечня налоговых преференций и обеспечение оптимального выбора объектов для предоставления муниципальной поддержки в виде налоговых льгот. </w:t>
      </w:r>
    </w:p>
    <w:p w:rsidR="00EB2085" w:rsidRDefault="00EB2085" w:rsidP="000E06DC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Перечень налоговых расходов города Нижневартовска на 2021 год (далее – Перечень) сформирован </w:t>
      </w:r>
      <w:r w:rsidRPr="000E06DC">
        <w:rPr>
          <w:sz w:val="28"/>
          <w:szCs w:val="28"/>
        </w:rPr>
        <w:t xml:space="preserve">в соответствии с Порядком, утвержденным постановлением администрации города Нижневартовска </w:t>
      </w:r>
      <w:r w:rsidRPr="000E06DC">
        <w:rPr>
          <w:rFonts w:eastAsia="Calibri"/>
          <w:sz w:val="28"/>
          <w:szCs w:val="28"/>
          <w:highlight w:val="white"/>
        </w:rPr>
        <w:t>от 26.06.2020 №</w:t>
      </w:r>
      <w:proofErr w:type="gramStart"/>
      <w:r w:rsidRPr="000E06DC">
        <w:rPr>
          <w:rFonts w:eastAsia="Calibri"/>
          <w:sz w:val="28"/>
          <w:szCs w:val="28"/>
          <w:highlight w:val="white"/>
        </w:rPr>
        <w:t xml:space="preserve">559, </w:t>
      </w:r>
      <w:r w:rsidRPr="000E06DC">
        <w:rPr>
          <w:rFonts w:eastAsia="Calibri"/>
          <w:sz w:val="28"/>
          <w:szCs w:val="28"/>
        </w:rPr>
        <w:t xml:space="preserve"> </w:t>
      </w:r>
      <w:r w:rsidRPr="000E06DC">
        <w:rPr>
          <w:sz w:val="28"/>
          <w:szCs w:val="28"/>
        </w:rPr>
        <w:t xml:space="preserve"> </w:t>
      </w:r>
      <w:proofErr w:type="gramEnd"/>
      <w:r w:rsidRPr="000E06DC">
        <w:rPr>
          <w:sz w:val="28"/>
          <w:szCs w:val="28"/>
        </w:rPr>
        <w:t xml:space="preserve">и утвержден приказом департамента финансов администрации города Нижневартовска от </w:t>
      </w:r>
      <w:r w:rsidR="000E06DC" w:rsidRPr="000E06DC">
        <w:rPr>
          <w:sz w:val="28"/>
          <w:szCs w:val="28"/>
        </w:rPr>
        <w:t>24</w:t>
      </w:r>
      <w:r w:rsidRPr="000E06DC">
        <w:rPr>
          <w:sz w:val="28"/>
          <w:szCs w:val="28"/>
        </w:rPr>
        <w:t>.</w:t>
      </w:r>
      <w:r w:rsidR="000E06DC" w:rsidRPr="000E06DC">
        <w:rPr>
          <w:sz w:val="28"/>
          <w:szCs w:val="28"/>
        </w:rPr>
        <w:t>08</w:t>
      </w:r>
      <w:r w:rsidRPr="000E06DC">
        <w:rPr>
          <w:sz w:val="28"/>
          <w:szCs w:val="28"/>
        </w:rPr>
        <w:t>.202</w:t>
      </w:r>
      <w:r w:rsidR="000E06DC" w:rsidRPr="000E06DC">
        <w:rPr>
          <w:sz w:val="28"/>
          <w:szCs w:val="28"/>
        </w:rPr>
        <w:t>1</w:t>
      </w:r>
      <w:r w:rsidRPr="000E06DC">
        <w:rPr>
          <w:sz w:val="28"/>
          <w:szCs w:val="28"/>
        </w:rPr>
        <w:t xml:space="preserve"> №</w:t>
      </w:r>
      <w:r w:rsidR="000E06DC" w:rsidRPr="000E06DC">
        <w:rPr>
          <w:sz w:val="28"/>
          <w:szCs w:val="28"/>
        </w:rPr>
        <w:t>70</w:t>
      </w:r>
      <w:r w:rsidRPr="000E06DC">
        <w:rPr>
          <w:rFonts w:eastAsia="Calibri"/>
          <w:sz w:val="28"/>
          <w:szCs w:val="28"/>
        </w:rPr>
        <w:t>.</w:t>
      </w:r>
    </w:p>
    <w:p w:rsidR="000E06DC" w:rsidRPr="000A5BF6" w:rsidRDefault="000E06DC" w:rsidP="000E06DC">
      <w:pPr>
        <w:rPr>
          <w:color w:val="000000"/>
          <w:sz w:val="28"/>
          <w:szCs w:val="28"/>
          <w:lang w:eastAsia="ru-RU"/>
        </w:rPr>
      </w:pPr>
      <w:r w:rsidRPr="00E60CE9">
        <w:rPr>
          <w:bCs/>
          <w:color w:val="000000"/>
          <w:sz w:val="28"/>
          <w:szCs w:val="28"/>
        </w:rPr>
        <w:t xml:space="preserve">В Перечень включено 27 налоговых расхода, </w:t>
      </w:r>
      <w:r w:rsidRPr="008266D8">
        <w:rPr>
          <w:bCs/>
          <w:color w:val="000000"/>
          <w:sz w:val="28"/>
          <w:szCs w:val="28"/>
        </w:rPr>
        <w:t>обусловленных налоговыми льготами, установленн</w:t>
      </w:r>
      <w:r>
        <w:rPr>
          <w:bCs/>
          <w:color w:val="000000"/>
          <w:sz w:val="28"/>
          <w:szCs w:val="28"/>
        </w:rPr>
        <w:t>ыми</w:t>
      </w:r>
      <w:r w:rsidRPr="008266D8">
        <w:rPr>
          <w:bCs/>
          <w:color w:val="000000"/>
          <w:sz w:val="28"/>
          <w:szCs w:val="28"/>
        </w:rPr>
        <w:t xml:space="preserve"> </w:t>
      </w:r>
      <w:r w:rsidRPr="008266D8">
        <w:rPr>
          <w:color w:val="000000"/>
          <w:sz w:val="28"/>
          <w:szCs w:val="28"/>
          <w:lang w:eastAsia="ru-RU"/>
        </w:rPr>
        <w:t>решениями Думы города Нижневартовска</w:t>
      </w:r>
      <w:r w:rsidRPr="00E60CE9">
        <w:rPr>
          <w:color w:val="000000"/>
          <w:sz w:val="28"/>
          <w:szCs w:val="28"/>
          <w:lang w:eastAsia="ru-RU"/>
        </w:rPr>
        <w:t>:</w:t>
      </w:r>
    </w:p>
    <w:p w:rsidR="000E06DC" w:rsidRPr="000A5BF6" w:rsidRDefault="000E06DC" w:rsidP="000E06DC">
      <w:pPr>
        <w:rPr>
          <w:color w:val="000000"/>
          <w:sz w:val="28"/>
          <w:szCs w:val="28"/>
          <w:lang w:eastAsia="ru-RU"/>
        </w:rPr>
      </w:pPr>
      <w:r w:rsidRPr="000A5BF6">
        <w:rPr>
          <w:color w:val="000000"/>
          <w:sz w:val="28"/>
          <w:szCs w:val="28"/>
          <w:lang w:eastAsia="ru-RU"/>
        </w:rPr>
        <w:t>- от 24.04.2015 №785 "О земельном налоге";</w:t>
      </w:r>
    </w:p>
    <w:p w:rsidR="000E06DC" w:rsidRDefault="000E06DC" w:rsidP="000E06DC">
      <w:pPr>
        <w:rPr>
          <w:color w:val="000000"/>
          <w:sz w:val="28"/>
          <w:szCs w:val="28"/>
        </w:rPr>
      </w:pPr>
      <w:r w:rsidRPr="000A5BF6">
        <w:rPr>
          <w:color w:val="000000"/>
          <w:sz w:val="28"/>
          <w:szCs w:val="28"/>
          <w:lang w:eastAsia="ru-RU"/>
        </w:rPr>
        <w:t>- от 31.10.2014 №658 "О налоге на имущество физических лиц".</w:t>
      </w:r>
      <w:r w:rsidRPr="00C650DA">
        <w:rPr>
          <w:color w:val="000000"/>
          <w:sz w:val="28"/>
          <w:szCs w:val="28"/>
        </w:rPr>
        <w:t xml:space="preserve"> </w:t>
      </w:r>
    </w:p>
    <w:p w:rsidR="00803E18" w:rsidRDefault="00803E18" w:rsidP="00803E18">
      <w:pPr>
        <w:ind w:firstLine="708"/>
        <w:rPr>
          <w:iCs/>
          <w:color w:val="000000"/>
          <w:spacing w:val="3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>Общая</w:t>
      </w:r>
      <w:r w:rsidRPr="000A5BF6">
        <w:rPr>
          <w:iCs/>
          <w:color w:val="000000"/>
          <w:spacing w:val="3"/>
          <w:sz w:val="28"/>
          <w:szCs w:val="28"/>
        </w:rPr>
        <w:t xml:space="preserve"> сумма выпадающих доходов по 27 налоговым расходам за 2021 год составила</w:t>
      </w:r>
      <w:r>
        <w:rPr>
          <w:iCs/>
          <w:color w:val="000000"/>
          <w:spacing w:val="3"/>
          <w:sz w:val="28"/>
          <w:szCs w:val="28"/>
        </w:rPr>
        <w:t xml:space="preserve"> </w:t>
      </w:r>
      <w:r w:rsidRPr="000A5BF6">
        <w:rPr>
          <w:iCs/>
          <w:color w:val="000000"/>
          <w:spacing w:val="3"/>
          <w:sz w:val="28"/>
          <w:szCs w:val="28"/>
        </w:rPr>
        <w:t>2 967,46</w:t>
      </w:r>
      <w:r>
        <w:rPr>
          <w:iCs/>
          <w:color w:val="000000"/>
          <w:spacing w:val="3"/>
          <w:sz w:val="28"/>
          <w:szCs w:val="28"/>
        </w:rPr>
        <w:t xml:space="preserve"> </w:t>
      </w:r>
      <w:r w:rsidRPr="000A5BF6">
        <w:rPr>
          <w:iCs/>
          <w:color w:val="000000"/>
          <w:spacing w:val="3"/>
          <w:sz w:val="28"/>
          <w:szCs w:val="28"/>
        </w:rPr>
        <w:t>тыс.</w:t>
      </w:r>
      <w:r>
        <w:rPr>
          <w:iCs/>
          <w:color w:val="000000"/>
          <w:spacing w:val="3"/>
          <w:sz w:val="28"/>
          <w:szCs w:val="28"/>
        </w:rPr>
        <w:t xml:space="preserve"> </w:t>
      </w:r>
      <w:r w:rsidRPr="000A5BF6">
        <w:rPr>
          <w:iCs/>
          <w:color w:val="000000"/>
          <w:spacing w:val="3"/>
          <w:sz w:val="28"/>
          <w:szCs w:val="28"/>
        </w:rPr>
        <w:t>рублей</w:t>
      </w:r>
      <w:r>
        <w:rPr>
          <w:iCs/>
          <w:color w:val="000000"/>
          <w:spacing w:val="3"/>
          <w:sz w:val="28"/>
          <w:szCs w:val="28"/>
        </w:rPr>
        <w:t xml:space="preserve"> или 0,04% от общей суммы налоговых доходов</w:t>
      </w:r>
      <w:r w:rsidRPr="000A5BF6">
        <w:rPr>
          <w:iCs/>
          <w:color w:val="000000"/>
          <w:spacing w:val="3"/>
          <w:sz w:val="28"/>
          <w:szCs w:val="28"/>
        </w:rPr>
        <w:t>, в том числе</w:t>
      </w:r>
      <w:r>
        <w:rPr>
          <w:iCs/>
          <w:color w:val="000000"/>
          <w:spacing w:val="3"/>
          <w:sz w:val="28"/>
          <w:szCs w:val="28"/>
        </w:rPr>
        <w:t>:</w:t>
      </w:r>
    </w:p>
    <w:p w:rsidR="00803E18" w:rsidRDefault="00803E18" w:rsidP="00803E18">
      <w:pPr>
        <w:ind w:firstLine="708"/>
        <w:rPr>
          <w:iCs/>
          <w:color w:val="000000"/>
          <w:spacing w:val="3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>−</w:t>
      </w:r>
      <w:r w:rsidRPr="000A5BF6">
        <w:rPr>
          <w:iCs/>
          <w:color w:val="000000"/>
          <w:spacing w:val="3"/>
          <w:sz w:val="28"/>
          <w:szCs w:val="28"/>
        </w:rPr>
        <w:t xml:space="preserve"> по земельному налогу – 909,26</w:t>
      </w:r>
      <w:r>
        <w:rPr>
          <w:iCs/>
          <w:color w:val="000000"/>
          <w:spacing w:val="3"/>
          <w:sz w:val="28"/>
          <w:szCs w:val="28"/>
        </w:rPr>
        <w:t xml:space="preserve"> тыс. </w:t>
      </w:r>
      <w:r w:rsidRPr="000A5BF6">
        <w:rPr>
          <w:iCs/>
          <w:color w:val="000000"/>
          <w:spacing w:val="3"/>
          <w:sz w:val="28"/>
          <w:szCs w:val="28"/>
        </w:rPr>
        <w:t>рублей (0,45% от общей суммы поступлений по земельному налогу)</w:t>
      </w:r>
      <w:r>
        <w:rPr>
          <w:iCs/>
          <w:color w:val="000000"/>
          <w:spacing w:val="3"/>
          <w:sz w:val="28"/>
          <w:szCs w:val="28"/>
        </w:rPr>
        <w:t>;</w:t>
      </w:r>
    </w:p>
    <w:p w:rsidR="00803E18" w:rsidRPr="000A5BF6" w:rsidRDefault="00803E18" w:rsidP="00803E18">
      <w:pPr>
        <w:ind w:firstLine="708"/>
        <w:rPr>
          <w:color w:val="000000"/>
          <w:sz w:val="28"/>
          <w:szCs w:val="28"/>
          <w:lang w:eastAsia="ru-RU"/>
        </w:rPr>
      </w:pPr>
      <w:r>
        <w:rPr>
          <w:iCs/>
          <w:color w:val="000000"/>
          <w:spacing w:val="3"/>
          <w:sz w:val="28"/>
          <w:szCs w:val="28"/>
        </w:rPr>
        <w:t xml:space="preserve">− </w:t>
      </w:r>
      <w:r w:rsidRPr="000A5BF6">
        <w:rPr>
          <w:iCs/>
          <w:color w:val="000000"/>
          <w:spacing w:val="3"/>
          <w:sz w:val="28"/>
          <w:szCs w:val="28"/>
        </w:rPr>
        <w:t>по налогу на имущество физических лиц – 2</w:t>
      </w:r>
      <w:r>
        <w:rPr>
          <w:iCs/>
          <w:color w:val="000000"/>
          <w:spacing w:val="3"/>
          <w:sz w:val="28"/>
          <w:szCs w:val="28"/>
        </w:rPr>
        <w:t xml:space="preserve"> </w:t>
      </w:r>
      <w:r w:rsidRPr="000A5BF6">
        <w:rPr>
          <w:iCs/>
          <w:color w:val="000000"/>
          <w:spacing w:val="3"/>
          <w:sz w:val="28"/>
          <w:szCs w:val="28"/>
        </w:rPr>
        <w:t xml:space="preserve">058,20 </w:t>
      </w:r>
      <w:r>
        <w:rPr>
          <w:iCs/>
          <w:color w:val="000000"/>
          <w:spacing w:val="3"/>
          <w:sz w:val="28"/>
          <w:szCs w:val="28"/>
        </w:rPr>
        <w:t xml:space="preserve">тыс. </w:t>
      </w:r>
      <w:r w:rsidRPr="000A5BF6">
        <w:rPr>
          <w:iCs/>
          <w:color w:val="000000"/>
          <w:spacing w:val="3"/>
          <w:sz w:val="28"/>
          <w:szCs w:val="28"/>
        </w:rPr>
        <w:t xml:space="preserve">рублей </w:t>
      </w:r>
      <w:r>
        <w:rPr>
          <w:iCs/>
          <w:color w:val="000000"/>
          <w:spacing w:val="3"/>
          <w:sz w:val="28"/>
          <w:szCs w:val="28"/>
        </w:rPr>
        <w:t xml:space="preserve">                         </w:t>
      </w:r>
      <w:proofErr w:type="gramStart"/>
      <w:r>
        <w:rPr>
          <w:iCs/>
          <w:color w:val="000000"/>
          <w:spacing w:val="3"/>
          <w:sz w:val="28"/>
          <w:szCs w:val="28"/>
        </w:rPr>
        <w:t xml:space="preserve">   </w:t>
      </w:r>
      <w:r w:rsidRPr="000A5BF6">
        <w:rPr>
          <w:iCs/>
          <w:color w:val="000000"/>
          <w:spacing w:val="3"/>
          <w:sz w:val="28"/>
          <w:szCs w:val="28"/>
        </w:rPr>
        <w:t>(</w:t>
      </w:r>
      <w:proofErr w:type="gramEnd"/>
      <w:r w:rsidRPr="000A5BF6">
        <w:rPr>
          <w:iCs/>
          <w:color w:val="000000"/>
          <w:spacing w:val="3"/>
          <w:sz w:val="28"/>
          <w:szCs w:val="28"/>
        </w:rPr>
        <w:t xml:space="preserve">1,81% от общей суммы поступлений по налогу на имущество физических лиц). </w:t>
      </w:r>
    </w:p>
    <w:p w:rsidR="00803E18" w:rsidRDefault="00803E18" w:rsidP="00803E18">
      <w:pPr>
        <w:autoSpaceDE w:val="0"/>
        <w:rPr>
          <w:color w:val="000000"/>
          <w:sz w:val="28"/>
          <w:szCs w:val="28"/>
        </w:rPr>
      </w:pPr>
      <w:r w:rsidRPr="008266D8">
        <w:rPr>
          <w:color w:val="000000"/>
          <w:sz w:val="28"/>
          <w:szCs w:val="28"/>
        </w:rPr>
        <w:t xml:space="preserve">По сравнению с 2020 годом сумма налоговых расходов увеличилась </w:t>
      </w:r>
      <w:r>
        <w:rPr>
          <w:color w:val="000000"/>
          <w:sz w:val="28"/>
          <w:szCs w:val="28"/>
        </w:rPr>
        <w:t xml:space="preserve">                               </w:t>
      </w:r>
      <w:r w:rsidRPr="008266D8">
        <w:rPr>
          <w:color w:val="000000"/>
          <w:sz w:val="28"/>
          <w:szCs w:val="28"/>
        </w:rPr>
        <w:t xml:space="preserve">на 219,67 </w:t>
      </w:r>
      <w:r w:rsidRPr="008266D8">
        <w:rPr>
          <w:iCs/>
          <w:color w:val="000000"/>
          <w:spacing w:val="3"/>
          <w:sz w:val="28"/>
          <w:szCs w:val="28"/>
        </w:rPr>
        <w:t>тыс.</w:t>
      </w:r>
      <w:r>
        <w:rPr>
          <w:iCs/>
          <w:color w:val="000000"/>
          <w:spacing w:val="3"/>
          <w:sz w:val="28"/>
          <w:szCs w:val="28"/>
        </w:rPr>
        <w:t xml:space="preserve"> </w:t>
      </w:r>
      <w:r w:rsidRPr="008266D8">
        <w:rPr>
          <w:iCs/>
          <w:color w:val="000000"/>
          <w:spacing w:val="3"/>
          <w:sz w:val="28"/>
          <w:szCs w:val="28"/>
        </w:rPr>
        <w:t xml:space="preserve">рублей </w:t>
      </w:r>
      <w:r>
        <w:rPr>
          <w:color w:val="000000"/>
          <w:sz w:val="28"/>
          <w:szCs w:val="28"/>
        </w:rPr>
        <w:t xml:space="preserve">или </w:t>
      </w:r>
      <w:r w:rsidRPr="008266D8">
        <w:rPr>
          <w:color w:val="000000"/>
          <w:sz w:val="28"/>
          <w:szCs w:val="28"/>
        </w:rPr>
        <w:t>7,99%.</w:t>
      </w:r>
    </w:p>
    <w:p w:rsidR="00EB2085" w:rsidRPr="00803E18" w:rsidRDefault="00EB2085" w:rsidP="00EB2085">
      <w:pPr>
        <w:pStyle w:val="a3"/>
        <w:ind w:left="0"/>
        <w:rPr>
          <w:sz w:val="28"/>
          <w:szCs w:val="28"/>
        </w:rPr>
      </w:pPr>
      <w:r w:rsidRPr="00803E18">
        <w:rPr>
          <w:sz w:val="28"/>
          <w:szCs w:val="28"/>
        </w:rPr>
        <w:t xml:space="preserve">Оценка эффективности налоговых расходов по земельному налогу проведена по </w:t>
      </w:r>
      <w:r w:rsidR="00803E18" w:rsidRPr="00803E18">
        <w:rPr>
          <w:sz w:val="28"/>
          <w:szCs w:val="28"/>
        </w:rPr>
        <w:t>21</w:t>
      </w:r>
      <w:r w:rsidRPr="00803E18">
        <w:rPr>
          <w:sz w:val="28"/>
          <w:szCs w:val="28"/>
        </w:rPr>
        <w:t xml:space="preserve"> налогов</w:t>
      </w:r>
      <w:r w:rsidR="00803E18" w:rsidRPr="00803E18">
        <w:rPr>
          <w:sz w:val="28"/>
          <w:szCs w:val="28"/>
        </w:rPr>
        <w:t>ому</w:t>
      </w:r>
      <w:r w:rsidRPr="00803E18">
        <w:rPr>
          <w:sz w:val="28"/>
          <w:szCs w:val="28"/>
        </w:rPr>
        <w:t xml:space="preserve"> расход</w:t>
      </w:r>
      <w:r w:rsidR="00803E18" w:rsidRPr="00803E18">
        <w:rPr>
          <w:sz w:val="28"/>
          <w:szCs w:val="28"/>
        </w:rPr>
        <w:t>у</w:t>
      </w:r>
      <w:r w:rsidRPr="00803E18">
        <w:rPr>
          <w:sz w:val="28"/>
          <w:szCs w:val="28"/>
        </w:rPr>
        <w:t xml:space="preserve"> (</w:t>
      </w:r>
      <w:r w:rsidR="00803E18" w:rsidRPr="00803E18">
        <w:rPr>
          <w:sz w:val="28"/>
          <w:szCs w:val="28"/>
        </w:rPr>
        <w:t>3</w:t>
      </w:r>
      <w:r w:rsidRPr="00803E18">
        <w:rPr>
          <w:sz w:val="28"/>
          <w:szCs w:val="28"/>
        </w:rPr>
        <w:t xml:space="preserve"> стимулирующ</w:t>
      </w:r>
      <w:r w:rsidR="00803E18" w:rsidRPr="00803E18">
        <w:rPr>
          <w:sz w:val="28"/>
          <w:szCs w:val="28"/>
        </w:rPr>
        <w:t>им</w:t>
      </w:r>
      <w:r w:rsidRPr="00803E18">
        <w:rPr>
          <w:sz w:val="28"/>
          <w:szCs w:val="28"/>
        </w:rPr>
        <w:t xml:space="preserve"> и 1</w:t>
      </w:r>
      <w:r w:rsidR="00803E18" w:rsidRPr="00803E18">
        <w:rPr>
          <w:sz w:val="28"/>
          <w:szCs w:val="28"/>
        </w:rPr>
        <w:t>8</w:t>
      </w:r>
      <w:r w:rsidRPr="00803E18">
        <w:rPr>
          <w:sz w:val="28"/>
          <w:szCs w:val="28"/>
        </w:rPr>
        <w:t xml:space="preserve"> социальным), обусловленн</w:t>
      </w:r>
      <w:r w:rsidR="00803E18" w:rsidRPr="00803E18">
        <w:rPr>
          <w:sz w:val="28"/>
          <w:szCs w:val="28"/>
        </w:rPr>
        <w:t xml:space="preserve">ому </w:t>
      </w:r>
      <w:r w:rsidRPr="00803E18">
        <w:rPr>
          <w:sz w:val="28"/>
          <w:szCs w:val="28"/>
        </w:rPr>
        <w:t xml:space="preserve">налоговыми льготами, </w:t>
      </w:r>
      <w:r w:rsidRPr="00803E18">
        <w:rPr>
          <w:bCs/>
          <w:sz w:val="28"/>
          <w:szCs w:val="28"/>
        </w:rPr>
        <w:t xml:space="preserve">установленными </w:t>
      </w:r>
      <w:r w:rsidRPr="00803E18">
        <w:rPr>
          <w:sz w:val="28"/>
          <w:szCs w:val="28"/>
          <w:lang w:eastAsia="ru-RU"/>
        </w:rPr>
        <w:t>решением Думы города Нижневартовска</w:t>
      </w:r>
      <w:r w:rsidRPr="00803E18">
        <w:rPr>
          <w:sz w:val="28"/>
          <w:szCs w:val="28"/>
        </w:rPr>
        <w:t xml:space="preserve"> </w:t>
      </w:r>
      <w:r w:rsidRPr="00803E18">
        <w:rPr>
          <w:bCs/>
          <w:sz w:val="28"/>
          <w:szCs w:val="28"/>
        </w:rPr>
        <w:t>от 24.04.2015 №785 "О земельном налоге"</w:t>
      </w:r>
      <w:r w:rsidRPr="00803E18">
        <w:rPr>
          <w:sz w:val="28"/>
          <w:szCs w:val="28"/>
        </w:rPr>
        <w:t>.</w:t>
      </w:r>
    </w:p>
    <w:p w:rsidR="00803E18" w:rsidRDefault="00803E18" w:rsidP="00803E1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315F3A">
        <w:rPr>
          <w:bCs/>
          <w:sz w:val="28"/>
          <w:szCs w:val="28"/>
        </w:rPr>
        <w:t>2021 году льгот</w:t>
      </w:r>
      <w:r>
        <w:rPr>
          <w:bCs/>
          <w:sz w:val="28"/>
          <w:szCs w:val="28"/>
        </w:rPr>
        <w:t>ой</w:t>
      </w:r>
      <w:r w:rsidRPr="00315F3A">
        <w:rPr>
          <w:bCs/>
          <w:sz w:val="28"/>
          <w:szCs w:val="28"/>
        </w:rPr>
        <w:t xml:space="preserve"> по земельному налогу воспользовались 1</w:t>
      </w:r>
      <w:r>
        <w:rPr>
          <w:bCs/>
          <w:sz w:val="28"/>
          <w:szCs w:val="28"/>
        </w:rPr>
        <w:t xml:space="preserve"> 615 налогоплательщиков, из них </w:t>
      </w:r>
      <w:r w:rsidRPr="00315F3A">
        <w:rPr>
          <w:bCs/>
          <w:sz w:val="28"/>
          <w:szCs w:val="28"/>
        </w:rPr>
        <w:t>1 организация и 1</w:t>
      </w:r>
      <w:r>
        <w:rPr>
          <w:bCs/>
          <w:sz w:val="28"/>
          <w:szCs w:val="28"/>
        </w:rPr>
        <w:t xml:space="preserve"> 614 физических лиц.</w:t>
      </w:r>
    </w:p>
    <w:p w:rsidR="00EB2085" w:rsidRPr="00743509" w:rsidRDefault="00EB2085" w:rsidP="00EB2085">
      <w:pPr>
        <w:pStyle w:val="a3"/>
        <w:ind w:left="0"/>
        <w:rPr>
          <w:sz w:val="28"/>
          <w:szCs w:val="28"/>
        </w:rPr>
      </w:pPr>
      <w:r w:rsidRPr="00743509">
        <w:rPr>
          <w:sz w:val="28"/>
          <w:szCs w:val="28"/>
        </w:rPr>
        <w:t>По совокупности значений критериев, используемых для оценки эффективности налоговых р</w:t>
      </w:r>
      <w:r w:rsidR="00D50807" w:rsidRPr="00743509">
        <w:rPr>
          <w:sz w:val="28"/>
          <w:szCs w:val="28"/>
        </w:rPr>
        <w:t>асходов, в 2021</w:t>
      </w:r>
      <w:r w:rsidRPr="00743509">
        <w:rPr>
          <w:sz w:val="28"/>
          <w:szCs w:val="28"/>
        </w:rPr>
        <w:t xml:space="preserve"> году признано эффективным действие следующих </w:t>
      </w:r>
      <w:r w:rsidR="00AF2839" w:rsidRPr="00743509">
        <w:rPr>
          <w:sz w:val="28"/>
          <w:szCs w:val="28"/>
        </w:rPr>
        <w:t>13</w:t>
      </w:r>
      <w:r w:rsidRPr="00743509">
        <w:rPr>
          <w:sz w:val="28"/>
          <w:szCs w:val="28"/>
        </w:rPr>
        <w:t xml:space="preserve"> налоговых расходов по земельному налогу</w:t>
      </w:r>
      <w:r w:rsidR="00D50807" w:rsidRPr="00743509">
        <w:rPr>
          <w:sz w:val="28"/>
          <w:szCs w:val="28"/>
        </w:rPr>
        <w:t>, в том числе</w:t>
      </w:r>
      <w:r w:rsidRPr="00743509">
        <w:rPr>
          <w:sz w:val="28"/>
          <w:szCs w:val="28"/>
        </w:rPr>
        <w:t>:</w:t>
      </w:r>
    </w:p>
    <w:p w:rsidR="00D50807" w:rsidRPr="00743509" w:rsidRDefault="00CA0061" w:rsidP="00CA0061">
      <w:pPr>
        <w:rPr>
          <w:i/>
          <w:sz w:val="28"/>
          <w:szCs w:val="28"/>
        </w:rPr>
      </w:pPr>
      <w:r>
        <w:rPr>
          <w:sz w:val="28"/>
          <w:szCs w:val="28"/>
        </w:rPr>
        <w:t>1)</w:t>
      </w:r>
      <w:r w:rsidR="00D50807" w:rsidRPr="00743509">
        <w:rPr>
          <w:sz w:val="28"/>
          <w:szCs w:val="28"/>
        </w:rPr>
        <w:t xml:space="preserve"> </w:t>
      </w:r>
      <w:r w:rsidR="00D50807" w:rsidRPr="00743509">
        <w:rPr>
          <w:i/>
          <w:sz w:val="28"/>
          <w:szCs w:val="28"/>
        </w:rPr>
        <w:t>2 стимулирующих налоговых</w:t>
      </w:r>
      <w:r w:rsidR="00EB2085" w:rsidRPr="00743509">
        <w:rPr>
          <w:i/>
          <w:sz w:val="28"/>
          <w:szCs w:val="28"/>
        </w:rPr>
        <w:t xml:space="preserve"> расхода</w:t>
      </w:r>
      <w:r w:rsidR="00D50807" w:rsidRPr="00743509">
        <w:rPr>
          <w:i/>
          <w:sz w:val="28"/>
          <w:szCs w:val="28"/>
        </w:rPr>
        <w:t>:</w:t>
      </w:r>
    </w:p>
    <w:p w:rsidR="00AF2839" w:rsidRPr="00743509" w:rsidRDefault="00AF2839" w:rsidP="00AF2839">
      <w:pPr>
        <w:ind w:firstLine="540"/>
        <w:rPr>
          <w:rFonts w:eastAsia="Times New Roman"/>
          <w:sz w:val="28"/>
          <w:szCs w:val="28"/>
          <w:lang w:eastAsia="ru-RU"/>
        </w:rPr>
      </w:pPr>
      <w:r w:rsidRPr="00743509">
        <w:rPr>
          <w:i/>
          <w:sz w:val="28"/>
          <w:szCs w:val="28"/>
        </w:rPr>
        <w:t>-</w:t>
      </w:r>
      <w:r w:rsidRPr="00743509">
        <w:rPr>
          <w:sz w:val="28"/>
          <w:szCs w:val="28"/>
        </w:rPr>
        <w:t xml:space="preserve"> в виде освобождения от уплаты земельного налога в размере 100% </w:t>
      </w:r>
      <w:r w:rsidRPr="00743509">
        <w:rPr>
          <w:rFonts w:eastAsia="Times New Roman"/>
          <w:sz w:val="28"/>
          <w:szCs w:val="28"/>
          <w:lang w:eastAsia="ru-RU"/>
        </w:rPr>
        <w:t xml:space="preserve">организаций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лет. </w:t>
      </w:r>
      <w:r w:rsidRPr="00743509">
        <w:rPr>
          <w:rFonts w:eastAsia="Times New Roman"/>
          <w:sz w:val="28"/>
          <w:szCs w:val="28"/>
          <w:lang w:eastAsia="zh-CN"/>
        </w:rPr>
        <w:t>Объем налогового расхода – 0,0 тыс. рублей</w:t>
      </w:r>
      <w:r w:rsidRPr="00743509">
        <w:rPr>
          <w:sz w:val="28"/>
          <w:szCs w:val="28"/>
        </w:rPr>
        <w:t xml:space="preserve">; </w:t>
      </w:r>
    </w:p>
    <w:p w:rsidR="005043A4" w:rsidRPr="00743509" w:rsidRDefault="00D50807" w:rsidP="005043A4">
      <w:pPr>
        <w:rPr>
          <w:sz w:val="28"/>
          <w:szCs w:val="28"/>
        </w:rPr>
      </w:pPr>
      <w:r w:rsidRPr="00743509">
        <w:rPr>
          <w:i/>
          <w:sz w:val="28"/>
          <w:szCs w:val="28"/>
        </w:rPr>
        <w:t>-</w:t>
      </w:r>
      <w:r w:rsidR="00EB2085" w:rsidRPr="00743509">
        <w:rPr>
          <w:sz w:val="28"/>
          <w:szCs w:val="28"/>
        </w:rPr>
        <w:t xml:space="preserve"> в виде освобождения от уплаты земельного налога в размере 50% сельскохозяйственных предприятий, доля дохода у которых от реализации произведенной ими сельскохозяйственной продукции составляет не менее 70%, </w:t>
      </w:r>
      <w:r w:rsidR="00EB2085" w:rsidRPr="00743509">
        <w:rPr>
          <w:sz w:val="28"/>
          <w:szCs w:val="28"/>
        </w:rPr>
        <w:lastRenderedPageBreak/>
        <w:t xml:space="preserve">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построек. </w:t>
      </w:r>
      <w:r w:rsidR="00EB2085" w:rsidRPr="00743509">
        <w:rPr>
          <w:rFonts w:eastAsia="Times New Roman"/>
          <w:sz w:val="28"/>
          <w:szCs w:val="28"/>
          <w:lang w:eastAsia="zh-CN"/>
        </w:rPr>
        <w:t>Объем налогового расхода – 293,40 тыс. рублей</w:t>
      </w:r>
      <w:r w:rsidR="00EB2085" w:rsidRPr="00743509">
        <w:rPr>
          <w:sz w:val="28"/>
          <w:szCs w:val="28"/>
        </w:rPr>
        <w:t xml:space="preserve">; </w:t>
      </w:r>
    </w:p>
    <w:p w:rsidR="00EB2085" w:rsidRPr="00743509" w:rsidRDefault="00AF2839" w:rsidP="00CA0061">
      <w:pPr>
        <w:rPr>
          <w:rFonts w:eastAsia="Times New Roman"/>
          <w:sz w:val="28"/>
          <w:szCs w:val="28"/>
          <w:lang w:eastAsia="zh-CN"/>
        </w:rPr>
      </w:pPr>
      <w:r w:rsidRPr="00743509">
        <w:rPr>
          <w:rFonts w:eastAsia="Times New Roman"/>
          <w:sz w:val="28"/>
          <w:szCs w:val="28"/>
          <w:lang w:eastAsia="zh-CN"/>
        </w:rPr>
        <w:t>2)</w:t>
      </w:r>
      <w:r w:rsidRPr="00743509">
        <w:rPr>
          <w:i/>
          <w:sz w:val="28"/>
          <w:szCs w:val="28"/>
        </w:rPr>
        <w:t xml:space="preserve"> 11 социальных налоговых расходов </w:t>
      </w:r>
      <w:r w:rsidR="00EB2085" w:rsidRPr="00743509">
        <w:rPr>
          <w:sz w:val="28"/>
          <w:szCs w:val="28"/>
        </w:rPr>
        <w:t xml:space="preserve">в виде освобождения от уплаты налога в размере 100% отдельных категорий граждан и 50% отдельных категорий граждан. </w:t>
      </w:r>
      <w:r w:rsidRPr="00743509">
        <w:rPr>
          <w:rFonts w:eastAsia="Times New Roman"/>
          <w:sz w:val="28"/>
          <w:szCs w:val="28"/>
          <w:lang w:eastAsia="zh-CN"/>
        </w:rPr>
        <w:t>Объем налогового расхода – 615,86</w:t>
      </w:r>
      <w:r w:rsidR="00EB2085" w:rsidRPr="00743509">
        <w:rPr>
          <w:rFonts w:eastAsia="Times New Roman"/>
          <w:sz w:val="28"/>
          <w:szCs w:val="28"/>
          <w:lang w:eastAsia="zh-CN"/>
        </w:rPr>
        <w:t xml:space="preserve"> тыс. рублей. Уровень востр</w:t>
      </w:r>
      <w:r w:rsidRPr="00743509">
        <w:rPr>
          <w:rFonts w:eastAsia="Times New Roman"/>
          <w:sz w:val="28"/>
          <w:szCs w:val="28"/>
          <w:lang w:eastAsia="zh-CN"/>
        </w:rPr>
        <w:t>ебованности составил 100% (1 550</w:t>
      </w:r>
      <w:r w:rsidR="00EB2085" w:rsidRPr="00743509">
        <w:rPr>
          <w:rFonts w:eastAsia="Times New Roman"/>
          <w:sz w:val="28"/>
          <w:szCs w:val="28"/>
          <w:lang w:eastAsia="zh-CN"/>
        </w:rPr>
        <w:t xml:space="preserve"> плательщиков воспользовались правом полного ос</w:t>
      </w:r>
      <w:r w:rsidRPr="00743509">
        <w:rPr>
          <w:rFonts w:eastAsia="Times New Roman"/>
          <w:sz w:val="28"/>
          <w:szCs w:val="28"/>
          <w:lang w:eastAsia="zh-CN"/>
        </w:rPr>
        <w:t>вобождения от уплаты налога и 64</w:t>
      </w:r>
      <w:r w:rsidR="00EB2085" w:rsidRPr="00743509">
        <w:rPr>
          <w:rFonts w:eastAsia="Times New Roman"/>
          <w:sz w:val="28"/>
          <w:szCs w:val="28"/>
          <w:lang w:eastAsia="zh-CN"/>
        </w:rPr>
        <w:t xml:space="preserve"> плательщиков воспользовались правом освобождения от уплаты налога в размере 50%).</w:t>
      </w:r>
    </w:p>
    <w:p w:rsidR="00EB2085" w:rsidRPr="00743509" w:rsidRDefault="00EB2085" w:rsidP="00EB2085">
      <w:pPr>
        <w:pStyle w:val="a3"/>
        <w:ind w:left="0"/>
        <w:rPr>
          <w:rFonts w:eastAsia="Times New Roman"/>
          <w:sz w:val="28"/>
          <w:szCs w:val="28"/>
          <w:lang w:eastAsia="zh-CN"/>
        </w:rPr>
      </w:pPr>
      <w:r w:rsidRPr="00743509">
        <w:rPr>
          <w:rFonts w:eastAsia="Times New Roman"/>
          <w:sz w:val="28"/>
          <w:szCs w:val="28"/>
          <w:lang w:eastAsia="zh-CN"/>
        </w:rPr>
        <w:t>По итогам оценки предложено сохранить данные налоговые расходы</w:t>
      </w:r>
      <w:r w:rsidRPr="00743509">
        <w:rPr>
          <w:sz w:val="28"/>
          <w:szCs w:val="28"/>
        </w:rPr>
        <w:t xml:space="preserve"> в </w:t>
      </w:r>
      <w:r w:rsidRPr="00D27DB1">
        <w:rPr>
          <w:sz w:val="28"/>
          <w:szCs w:val="28"/>
        </w:rPr>
        <w:t xml:space="preserve">связи с соответствием цели муниципальной программы </w:t>
      </w:r>
      <w:r w:rsidRPr="00743509">
        <w:rPr>
          <w:sz w:val="28"/>
          <w:szCs w:val="28"/>
        </w:rPr>
        <w:t>или цели социально-экономического развития города Нижневартовска</w:t>
      </w:r>
      <w:r w:rsidRPr="00743509">
        <w:rPr>
          <w:rFonts w:eastAsia="Times New Roman"/>
          <w:sz w:val="28"/>
          <w:szCs w:val="28"/>
          <w:lang w:eastAsia="zh-CN"/>
        </w:rPr>
        <w:t>.</w:t>
      </w:r>
    </w:p>
    <w:p w:rsidR="005043A4" w:rsidRPr="00743509" w:rsidRDefault="00AF2839" w:rsidP="005043A4">
      <w:pPr>
        <w:rPr>
          <w:sz w:val="28"/>
          <w:szCs w:val="28"/>
        </w:rPr>
      </w:pPr>
      <w:r w:rsidRPr="00743509">
        <w:rPr>
          <w:sz w:val="28"/>
          <w:szCs w:val="28"/>
        </w:rPr>
        <w:t xml:space="preserve">Также </w:t>
      </w:r>
      <w:r w:rsidR="00D06374" w:rsidRPr="00743509">
        <w:rPr>
          <w:sz w:val="28"/>
          <w:szCs w:val="28"/>
        </w:rPr>
        <w:t xml:space="preserve">кураторами налоговых расходов </w:t>
      </w:r>
      <w:r w:rsidRPr="00743509">
        <w:rPr>
          <w:sz w:val="28"/>
          <w:szCs w:val="28"/>
        </w:rPr>
        <w:t>предложено сохранить 2 налоговых расхода</w:t>
      </w:r>
      <w:r w:rsidR="00D06374" w:rsidRPr="00743509">
        <w:rPr>
          <w:sz w:val="28"/>
          <w:szCs w:val="28"/>
        </w:rPr>
        <w:t>, произвести оценку востребованности и эффективности которых не представляется возможным по причине отсутствия высоких паводковых вод и затопления земель за 6 лет, предшествующих отчетному финансовому году. Освобождению</w:t>
      </w:r>
      <w:r w:rsidRPr="00743509">
        <w:rPr>
          <w:sz w:val="28"/>
          <w:szCs w:val="28"/>
        </w:rPr>
        <w:t xml:space="preserve"> от уплаты налога в размере 100% </w:t>
      </w:r>
      <w:r w:rsidR="00D06374" w:rsidRPr="00743509">
        <w:rPr>
          <w:sz w:val="28"/>
          <w:szCs w:val="28"/>
        </w:rPr>
        <w:t xml:space="preserve">подлежат </w:t>
      </w:r>
      <w:r w:rsidRPr="00743509">
        <w:rPr>
          <w:sz w:val="28"/>
          <w:szCs w:val="28"/>
        </w:rPr>
        <w:t>с</w:t>
      </w:r>
      <w:r w:rsidR="00D06374" w:rsidRPr="00743509">
        <w:rPr>
          <w:sz w:val="28"/>
          <w:szCs w:val="28"/>
        </w:rPr>
        <w:t>адоводческие</w:t>
      </w:r>
      <w:r w:rsidRPr="00743509">
        <w:rPr>
          <w:sz w:val="28"/>
          <w:szCs w:val="28"/>
        </w:rPr>
        <w:t xml:space="preserve"> некоммерчески</w:t>
      </w:r>
      <w:r w:rsidR="00D06374" w:rsidRPr="00743509">
        <w:rPr>
          <w:sz w:val="28"/>
          <w:szCs w:val="28"/>
        </w:rPr>
        <w:t>е</w:t>
      </w:r>
      <w:r w:rsidRPr="00743509">
        <w:rPr>
          <w:sz w:val="28"/>
          <w:szCs w:val="28"/>
        </w:rPr>
        <w:t xml:space="preserve"> товариществ</w:t>
      </w:r>
      <w:r w:rsidR="00D06374" w:rsidRPr="00743509">
        <w:rPr>
          <w:sz w:val="28"/>
          <w:szCs w:val="28"/>
        </w:rPr>
        <w:t>а</w:t>
      </w:r>
      <w:r w:rsidRPr="00743509">
        <w:rPr>
          <w:sz w:val="28"/>
          <w:szCs w:val="28"/>
        </w:rPr>
        <w:t xml:space="preserve"> и огороднически</w:t>
      </w:r>
      <w:r w:rsidR="00D06374" w:rsidRPr="00743509">
        <w:rPr>
          <w:sz w:val="28"/>
          <w:szCs w:val="28"/>
        </w:rPr>
        <w:t>е</w:t>
      </w:r>
      <w:r w:rsidRPr="00743509">
        <w:rPr>
          <w:sz w:val="28"/>
          <w:szCs w:val="28"/>
        </w:rPr>
        <w:t xml:space="preserve"> некоммерчески</w:t>
      </w:r>
      <w:r w:rsidR="00D06374" w:rsidRPr="00743509">
        <w:rPr>
          <w:sz w:val="28"/>
          <w:szCs w:val="28"/>
        </w:rPr>
        <w:t>е</w:t>
      </w:r>
      <w:r w:rsidRPr="00743509">
        <w:rPr>
          <w:sz w:val="28"/>
          <w:szCs w:val="28"/>
        </w:rPr>
        <w:t xml:space="preserve"> товариществ</w:t>
      </w:r>
      <w:r w:rsidR="00D06374" w:rsidRPr="00743509">
        <w:rPr>
          <w:sz w:val="28"/>
          <w:szCs w:val="28"/>
        </w:rPr>
        <w:t>а</w:t>
      </w:r>
      <w:r w:rsidRPr="00743509">
        <w:rPr>
          <w:sz w:val="28"/>
          <w:szCs w:val="28"/>
        </w:rPr>
        <w:t>, сельскохозяйственны</w:t>
      </w:r>
      <w:r w:rsidR="00D06374" w:rsidRPr="00743509">
        <w:rPr>
          <w:sz w:val="28"/>
          <w:szCs w:val="28"/>
        </w:rPr>
        <w:t>е</w:t>
      </w:r>
      <w:r w:rsidRPr="00743509">
        <w:rPr>
          <w:sz w:val="28"/>
          <w:szCs w:val="28"/>
        </w:rPr>
        <w:t xml:space="preserve"> предприяти</w:t>
      </w:r>
      <w:r w:rsidR="00D06374" w:rsidRPr="00743509">
        <w:rPr>
          <w:sz w:val="28"/>
          <w:szCs w:val="28"/>
        </w:rPr>
        <w:t>я</w:t>
      </w:r>
      <w:r w:rsidRPr="00743509">
        <w:rPr>
          <w:sz w:val="28"/>
          <w:szCs w:val="28"/>
        </w:rPr>
        <w:t>, крестьянско-фермерски</w:t>
      </w:r>
      <w:r w:rsidR="00D06374" w:rsidRPr="00743509">
        <w:rPr>
          <w:sz w:val="28"/>
          <w:szCs w:val="28"/>
        </w:rPr>
        <w:t>е</w:t>
      </w:r>
      <w:r w:rsidRPr="00743509">
        <w:rPr>
          <w:sz w:val="28"/>
          <w:szCs w:val="28"/>
        </w:rPr>
        <w:t xml:space="preserve"> хозяйств</w:t>
      </w:r>
      <w:r w:rsidR="00D06374" w:rsidRPr="00743509">
        <w:rPr>
          <w:sz w:val="28"/>
          <w:szCs w:val="28"/>
        </w:rPr>
        <w:t>а</w:t>
      </w:r>
      <w:r w:rsidRPr="00743509">
        <w:rPr>
          <w:sz w:val="28"/>
          <w:szCs w:val="28"/>
        </w:rPr>
        <w:t>, некоммерчески</w:t>
      </w:r>
      <w:r w:rsidR="00D06374" w:rsidRPr="00743509">
        <w:rPr>
          <w:sz w:val="28"/>
          <w:szCs w:val="28"/>
        </w:rPr>
        <w:t>е</w:t>
      </w:r>
      <w:r w:rsidRPr="00743509">
        <w:rPr>
          <w:sz w:val="28"/>
          <w:szCs w:val="28"/>
        </w:rPr>
        <w:t xml:space="preserve"> организаци</w:t>
      </w:r>
      <w:r w:rsidR="00D06374" w:rsidRPr="00743509">
        <w:rPr>
          <w:sz w:val="28"/>
          <w:szCs w:val="28"/>
        </w:rPr>
        <w:t>и</w:t>
      </w:r>
      <w:r w:rsidRPr="00743509">
        <w:rPr>
          <w:sz w:val="28"/>
          <w:szCs w:val="28"/>
        </w:rPr>
        <w:t>, гаражны</w:t>
      </w:r>
      <w:r w:rsidR="00D06374" w:rsidRPr="00743509">
        <w:rPr>
          <w:sz w:val="28"/>
          <w:szCs w:val="28"/>
        </w:rPr>
        <w:t>е</w:t>
      </w:r>
      <w:r w:rsidRPr="00743509">
        <w:rPr>
          <w:sz w:val="28"/>
          <w:szCs w:val="28"/>
        </w:rPr>
        <w:t xml:space="preserve"> и лодочны</w:t>
      </w:r>
      <w:r w:rsidR="00D06374" w:rsidRPr="00743509">
        <w:rPr>
          <w:sz w:val="28"/>
          <w:szCs w:val="28"/>
        </w:rPr>
        <w:t>е</w:t>
      </w:r>
      <w:r w:rsidRPr="00743509">
        <w:rPr>
          <w:sz w:val="28"/>
          <w:szCs w:val="28"/>
        </w:rPr>
        <w:t xml:space="preserve"> кооператив</w:t>
      </w:r>
      <w:r w:rsidR="00D06374" w:rsidRPr="00743509">
        <w:rPr>
          <w:sz w:val="28"/>
          <w:szCs w:val="28"/>
        </w:rPr>
        <w:t>ы</w:t>
      </w:r>
      <w:r w:rsidRPr="00743509">
        <w:rPr>
          <w:sz w:val="28"/>
          <w:szCs w:val="28"/>
        </w:rPr>
        <w:t xml:space="preserve"> в отношении земель, не используемых в результате их затопления паводковыми водами и глав</w:t>
      </w:r>
      <w:r w:rsidR="00D06374" w:rsidRPr="00743509">
        <w:rPr>
          <w:sz w:val="28"/>
          <w:szCs w:val="28"/>
        </w:rPr>
        <w:t>ы</w:t>
      </w:r>
      <w:r w:rsidRPr="00743509">
        <w:rPr>
          <w:sz w:val="28"/>
          <w:szCs w:val="28"/>
        </w:rPr>
        <w:t xml:space="preserve"> крестьянских (фермерских) хозяйств в части земель, не используемых в результате их затопления паводковыми водами на основании правового акта администрации города, подтверждающего территорию затопления. </w:t>
      </w:r>
    </w:p>
    <w:p w:rsidR="00EB2085" w:rsidRPr="00743509" w:rsidRDefault="00EB2085" w:rsidP="00EB2085">
      <w:pPr>
        <w:rPr>
          <w:rFonts w:eastAsia="Times New Roman"/>
          <w:sz w:val="28"/>
          <w:szCs w:val="28"/>
          <w:lang w:eastAsia="zh-CN"/>
        </w:rPr>
      </w:pPr>
      <w:r w:rsidRPr="00743509">
        <w:rPr>
          <w:sz w:val="28"/>
          <w:szCs w:val="28"/>
        </w:rPr>
        <w:t>Действие 5 социальных налоговых расходов по земельному налогу в виде освобождения от уплаты налога в размере 100% отдельных категорий граждан и 50% отдельных категорий граждан признано неэффективным</w:t>
      </w:r>
      <w:r w:rsidR="00F91006">
        <w:rPr>
          <w:sz w:val="28"/>
          <w:szCs w:val="28"/>
        </w:rPr>
        <w:t xml:space="preserve"> по итогам 2020 года</w:t>
      </w:r>
      <w:r w:rsidR="00526814">
        <w:rPr>
          <w:sz w:val="28"/>
          <w:szCs w:val="28"/>
        </w:rPr>
        <w:t>,</w:t>
      </w:r>
      <w:r w:rsidRPr="00743509">
        <w:rPr>
          <w:sz w:val="28"/>
          <w:szCs w:val="28"/>
        </w:rPr>
        <w:t xml:space="preserve"> в связи с отсутствием востребованности</w:t>
      </w:r>
      <w:r w:rsidRPr="00743509">
        <w:rPr>
          <w:rFonts w:eastAsia="Times New Roman"/>
          <w:sz w:val="28"/>
          <w:szCs w:val="28"/>
          <w:lang w:eastAsia="zh-CN"/>
        </w:rPr>
        <w:t xml:space="preserve"> (вдовы участников боевых действий по защите Родины из числа военнослужащих, проходивших службу в воинских частях, штабах и учреждениях, входивших в состав действующих армий; </w:t>
      </w:r>
      <w:r w:rsidRPr="00743509">
        <w:rPr>
          <w:rFonts w:eastAsia="Calibri"/>
          <w:sz w:val="28"/>
          <w:szCs w:val="28"/>
          <w:lang w:eastAsia="zh-CN"/>
        </w:rPr>
        <w:t>Герои Советского Союза, Герои Российской Федерации, полные кавалеры ордена Славы;</w:t>
      </w:r>
      <w:r w:rsidRPr="00743509">
        <w:rPr>
          <w:rFonts w:eastAsia="Times New Roman"/>
          <w:sz w:val="28"/>
          <w:szCs w:val="28"/>
          <w:lang w:eastAsia="zh-CN"/>
        </w:rPr>
        <w:t xml:space="preserve"> граждане, получившие или перенесшие лучевую болезнь в результате испытаний, учений и иных работ, связанных с любыми видами ядерных установок, включая ядерное оружие и космическую технику; мужчины, достигшие возраста 55 лет, женщины, достигшие возраста 50 лет, прожившие и проработавшие в городе Нижневартовске 30 и более лет; неработающие трудоспособные лица, осуществляющие уход за инвалидами 1 группы или престарелыми, нуждающимися в постоянном постороннем уходе по заключению лечебного учреждения, а также за ребенком-инвалидом в возрасте до 16 лет).</w:t>
      </w:r>
    </w:p>
    <w:p w:rsidR="00EB2085" w:rsidRPr="00743509" w:rsidRDefault="00F91006" w:rsidP="00EB2085">
      <w:r>
        <w:rPr>
          <w:sz w:val="28"/>
          <w:szCs w:val="28"/>
        </w:rPr>
        <w:t xml:space="preserve">Указанные налоговые расходы </w:t>
      </w:r>
      <w:r>
        <w:rPr>
          <w:bCs/>
          <w:sz w:val="28"/>
          <w:szCs w:val="28"/>
        </w:rPr>
        <w:t>с 01.01.2022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отменены </w:t>
      </w:r>
      <w:r w:rsidR="00EB2085" w:rsidRPr="00743509">
        <w:rPr>
          <w:bCs/>
          <w:sz w:val="28"/>
          <w:szCs w:val="28"/>
        </w:rPr>
        <w:t>решение</w:t>
      </w:r>
      <w:r>
        <w:rPr>
          <w:bCs/>
          <w:sz w:val="28"/>
          <w:szCs w:val="28"/>
        </w:rPr>
        <w:t>м</w:t>
      </w:r>
      <w:r w:rsidR="00EB2085" w:rsidRPr="00743509">
        <w:rPr>
          <w:bCs/>
          <w:sz w:val="28"/>
          <w:szCs w:val="28"/>
        </w:rPr>
        <w:t xml:space="preserve"> Думы города Нижневартовска от 29.10.2021 №23 "О внесении изменений в решение Думы города Нижневартовска от 24.04</w:t>
      </w:r>
      <w:r w:rsidR="005043A4" w:rsidRPr="0074350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2015 №785 "О земельном налоге"</w:t>
      </w:r>
      <w:bookmarkStart w:id="0" w:name="_GoBack"/>
      <w:bookmarkEnd w:id="0"/>
      <w:r w:rsidR="005043A4" w:rsidRPr="00743509">
        <w:rPr>
          <w:bCs/>
          <w:sz w:val="28"/>
          <w:szCs w:val="28"/>
        </w:rPr>
        <w:t>.</w:t>
      </w:r>
    </w:p>
    <w:p w:rsidR="00EB2085" w:rsidRPr="00743509" w:rsidRDefault="00EB2085" w:rsidP="00EB2085">
      <w:pPr>
        <w:rPr>
          <w:rFonts w:eastAsia="Times New Roman"/>
          <w:sz w:val="28"/>
          <w:szCs w:val="28"/>
          <w:lang w:eastAsia="zh-CN"/>
        </w:rPr>
      </w:pPr>
      <w:r w:rsidRPr="00743509">
        <w:rPr>
          <w:sz w:val="28"/>
          <w:szCs w:val="28"/>
        </w:rPr>
        <w:lastRenderedPageBreak/>
        <w:t xml:space="preserve">Оценка эффективности налоговых расходов по налогу на имущество физических лиц проведена по 6 социальным налоговым расходам, обусловленным налоговыми льготами, </w:t>
      </w:r>
      <w:r w:rsidRPr="00743509">
        <w:rPr>
          <w:bCs/>
          <w:sz w:val="28"/>
          <w:szCs w:val="28"/>
        </w:rPr>
        <w:t xml:space="preserve">установленными </w:t>
      </w:r>
      <w:r w:rsidRPr="00743509">
        <w:rPr>
          <w:sz w:val="28"/>
          <w:szCs w:val="28"/>
          <w:lang w:eastAsia="ru-RU"/>
        </w:rPr>
        <w:t>решением Думы города Нижневартовска</w:t>
      </w:r>
      <w:r w:rsidRPr="00743509">
        <w:rPr>
          <w:sz w:val="28"/>
          <w:szCs w:val="28"/>
        </w:rPr>
        <w:t xml:space="preserve"> </w:t>
      </w:r>
      <w:r w:rsidRPr="00743509">
        <w:rPr>
          <w:sz w:val="28"/>
          <w:szCs w:val="28"/>
          <w:lang w:eastAsia="ru-RU"/>
        </w:rPr>
        <w:t>от 31.10.2014 №658 "О налоге на имущество физических лиц"</w:t>
      </w:r>
      <w:r w:rsidRPr="00743509">
        <w:rPr>
          <w:sz w:val="28"/>
          <w:szCs w:val="28"/>
        </w:rPr>
        <w:t>,</w:t>
      </w:r>
      <w:r w:rsidRPr="00743509">
        <w:rPr>
          <w:rFonts w:eastAsia="Times New Roman"/>
          <w:sz w:val="28"/>
          <w:szCs w:val="28"/>
          <w:lang w:eastAsia="zh-CN"/>
        </w:rPr>
        <w:t xml:space="preserve"> в виде освобождения от уплаты налога в размере 100% отдельных категорий граждан, направленного на формирование благоприятных условий жизнедеятельности отдельных категорий граждан, нуждающихся в социальной защите.</w:t>
      </w:r>
    </w:p>
    <w:p w:rsidR="00EB2085" w:rsidRPr="00743509" w:rsidRDefault="00EB2085" w:rsidP="00EB2085">
      <w:pPr>
        <w:rPr>
          <w:rFonts w:eastAsia="Times New Roman"/>
          <w:sz w:val="28"/>
          <w:szCs w:val="28"/>
          <w:lang w:eastAsia="zh-CN"/>
        </w:rPr>
      </w:pPr>
      <w:r w:rsidRPr="00743509">
        <w:rPr>
          <w:rFonts w:eastAsia="Times New Roman"/>
          <w:sz w:val="28"/>
          <w:szCs w:val="28"/>
          <w:lang w:eastAsia="zh-CN"/>
        </w:rPr>
        <w:t xml:space="preserve">По совокупности значений критериев, используемых для оценки эффективности налоговых расходов, действие 6 социальных налоговых расходов </w:t>
      </w:r>
      <w:r w:rsidRPr="00743509">
        <w:rPr>
          <w:sz w:val="28"/>
          <w:szCs w:val="28"/>
        </w:rPr>
        <w:t>по налогу на имущество физических лиц</w:t>
      </w:r>
      <w:r w:rsidR="005043A4" w:rsidRPr="00743509">
        <w:rPr>
          <w:rFonts w:eastAsia="Times New Roman"/>
          <w:sz w:val="28"/>
          <w:szCs w:val="28"/>
          <w:lang w:eastAsia="zh-CN"/>
        </w:rPr>
        <w:t xml:space="preserve"> в 2021</w:t>
      </w:r>
      <w:r w:rsidRPr="00743509">
        <w:rPr>
          <w:rFonts w:eastAsia="Times New Roman"/>
          <w:sz w:val="28"/>
          <w:szCs w:val="28"/>
          <w:lang w:eastAsia="zh-CN"/>
        </w:rPr>
        <w:t xml:space="preserve"> году признано эффективным</w:t>
      </w:r>
      <w:r w:rsidRPr="00743509">
        <w:rPr>
          <w:sz w:val="28"/>
          <w:szCs w:val="28"/>
        </w:rPr>
        <w:t>.</w:t>
      </w:r>
      <w:r w:rsidRPr="00743509">
        <w:rPr>
          <w:rFonts w:eastAsia="Times New Roman"/>
          <w:sz w:val="28"/>
          <w:szCs w:val="28"/>
          <w:lang w:eastAsia="zh-CN"/>
        </w:rPr>
        <w:t xml:space="preserve"> Уровень востребованности составил 100 % (</w:t>
      </w:r>
      <w:r w:rsidR="005043A4" w:rsidRPr="00743509">
        <w:rPr>
          <w:rFonts w:eastAsia="Times New Roman"/>
          <w:bCs/>
          <w:sz w:val="28"/>
          <w:szCs w:val="28"/>
          <w:lang w:eastAsia="zh-CN"/>
        </w:rPr>
        <w:t>3091</w:t>
      </w:r>
      <w:r w:rsidRPr="00743509">
        <w:rPr>
          <w:rFonts w:eastAsia="Times New Roman"/>
          <w:sz w:val="28"/>
          <w:szCs w:val="28"/>
          <w:lang w:eastAsia="zh-CN"/>
        </w:rPr>
        <w:t xml:space="preserve"> плательщиков воспользовались правом освобождения от уплаты налога).</w:t>
      </w:r>
    </w:p>
    <w:p w:rsidR="00EB2085" w:rsidRPr="00743509" w:rsidRDefault="00EB2085" w:rsidP="00EB2085">
      <w:pPr>
        <w:suppressAutoHyphens/>
        <w:rPr>
          <w:rFonts w:eastAsia="Times New Roman"/>
          <w:sz w:val="28"/>
          <w:szCs w:val="28"/>
          <w:lang w:eastAsia="zh-CN"/>
        </w:rPr>
      </w:pPr>
      <w:r w:rsidRPr="00743509">
        <w:rPr>
          <w:rFonts w:eastAsia="Times New Roman"/>
          <w:sz w:val="28"/>
          <w:szCs w:val="28"/>
          <w:lang w:eastAsia="zh-CN"/>
        </w:rPr>
        <w:t>По итогам оценки предложено сохранить действующие налоговые льготы по налогу на имущество физических лиц в полном объеме, учитывая их востребованность льготными категориями граждан, а также с учетом их соответствия цели социально-экономического развития города Нижневартовска.</w:t>
      </w:r>
    </w:p>
    <w:p w:rsidR="00EB2085" w:rsidRDefault="005043A4" w:rsidP="00A52FC3">
      <w:pPr>
        <w:rPr>
          <w:sz w:val="28"/>
          <w:szCs w:val="28"/>
        </w:rPr>
      </w:pPr>
      <w:r w:rsidRPr="00743509">
        <w:rPr>
          <w:sz w:val="28"/>
          <w:szCs w:val="28"/>
        </w:rPr>
        <w:t xml:space="preserve">На основании результатов оценки эффективности налоговых расходов с учетом предложений кураторов налоговых расходов при формировании основных направлений налоговой и бюджетной политики города предложено отменить 1 невостребованный </w:t>
      </w:r>
      <w:r>
        <w:rPr>
          <w:sz w:val="28"/>
          <w:szCs w:val="28"/>
        </w:rPr>
        <w:t xml:space="preserve">стимулирующий налоговый расход по земельному налогу в виде освобождения от уплаты налога в размере 50% глав </w:t>
      </w:r>
      <w:r w:rsidRPr="007034D2">
        <w:rPr>
          <w:sz w:val="28"/>
          <w:szCs w:val="28"/>
        </w:rPr>
        <w:t>крестьянских (фермерских) хозяйств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</w:t>
      </w:r>
    </w:p>
    <w:p w:rsidR="00743509" w:rsidRDefault="00743509" w:rsidP="00743509">
      <w:pPr>
        <w:rPr>
          <w:sz w:val="28"/>
          <w:szCs w:val="28"/>
        </w:rPr>
      </w:pPr>
      <w:r>
        <w:rPr>
          <w:sz w:val="28"/>
          <w:szCs w:val="28"/>
        </w:rPr>
        <w:t>Э</w:t>
      </w:r>
      <w:r w:rsidRPr="00E40CCA">
        <w:rPr>
          <w:sz w:val="28"/>
          <w:szCs w:val="28"/>
        </w:rPr>
        <w:t>ффективным</w:t>
      </w:r>
      <w:r w:rsidRPr="00743509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признано</w:t>
      </w:r>
      <w:r w:rsidRPr="00E40CCA">
        <w:rPr>
          <w:sz w:val="28"/>
          <w:szCs w:val="28"/>
        </w:rPr>
        <w:t xml:space="preserve"> действие</w:t>
      </w:r>
      <w:r w:rsidR="00D27DB1">
        <w:rPr>
          <w:sz w:val="28"/>
          <w:szCs w:val="28"/>
        </w:rPr>
        <w:t xml:space="preserve"> 18 налоговых </w:t>
      </w:r>
      <w:proofErr w:type="gramStart"/>
      <w:r w:rsidR="00D27DB1">
        <w:rPr>
          <w:sz w:val="28"/>
          <w:szCs w:val="28"/>
        </w:rPr>
        <w:t>расходов: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1 стимулирующего налогового расхода (земельный налог) и </w:t>
      </w:r>
      <w:r w:rsidRPr="00E40CCA">
        <w:rPr>
          <w:sz w:val="28"/>
          <w:szCs w:val="28"/>
        </w:rPr>
        <w:t>1</w:t>
      </w:r>
      <w:r>
        <w:rPr>
          <w:sz w:val="28"/>
          <w:szCs w:val="28"/>
        </w:rPr>
        <w:t>7 социальных налоговых расходов (6 по налогу на имущество физических лиц, 11 по земельному налогу).</w:t>
      </w:r>
    </w:p>
    <w:p w:rsidR="00EB2085" w:rsidRPr="00D27DB1" w:rsidRDefault="00EB2085" w:rsidP="00A52FC3">
      <w:pPr>
        <w:rPr>
          <w:sz w:val="28"/>
          <w:szCs w:val="28"/>
        </w:rPr>
      </w:pPr>
    </w:p>
    <w:p w:rsidR="004D0811" w:rsidRPr="00D27DB1" w:rsidRDefault="00C76B5B" w:rsidP="00D27DB1">
      <w:pPr>
        <w:spacing w:after="120"/>
        <w:rPr>
          <w:b/>
          <w:sz w:val="28"/>
          <w:szCs w:val="28"/>
        </w:rPr>
      </w:pPr>
      <w:r w:rsidRPr="00D27DB1">
        <w:rPr>
          <w:b/>
          <w:sz w:val="28"/>
          <w:szCs w:val="28"/>
        </w:rPr>
        <w:t>Р</w:t>
      </w:r>
      <w:r w:rsidR="00446D6C" w:rsidRPr="00D27DB1">
        <w:rPr>
          <w:b/>
          <w:sz w:val="28"/>
          <w:szCs w:val="28"/>
        </w:rPr>
        <w:t>ешили</w:t>
      </w:r>
      <w:r w:rsidR="004D0811" w:rsidRPr="00D27DB1">
        <w:rPr>
          <w:b/>
          <w:sz w:val="28"/>
          <w:szCs w:val="28"/>
        </w:rPr>
        <w:t>:</w:t>
      </w:r>
    </w:p>
    <w:p w:rsidR="00D27DB1" w:rsidRPr="00D27DB1" w:rsidRDefault="00D27DB1" w:rsidP="00D27DB1">
      <w:pPr>
        <w:rPr>
          <w:b/>
          <w:sz w:val="28"/>
          <w:szCs w:val="28"/>
        </w:rPr>
      </w:pPr>
      <w:r w:rsidRPr="00D27DB1">
        <w:rPr>
          <w:sz w:val="28"/>
          <w:szCs w:val="28"/>
        </w:rPr>
        <w:t xml:space="preserve">1. </w:t>
      </w:r>
      <w:r w:rsidR="00EB0C66" w:rsidRPr="00D27DB1">
        <w:rPr>
          <w:sz w:val="28"/>
          <w:szCs w:val="28"/>
        </w:rPr>
        <w:t xml:space="preserve">Принять к сведению информацию </w:t>
      </w:r>
      <w:r w:rsidR="004D3B9A" w:rsidRPr="00D27DB1">
        <w:rPr>
          <w:sz w:val="28"/>
          <w:szCs w:val="28"/>
        </w:rPr>
        <w:t xml:space="preserve">о </w:t>
      </w:r>
      <w:r w:rsidR="00851FC5" w:rsidRPr="00D27DB1">
        <w:rPr>
          <w:sz w:val="28"/>
          <w:szCs w:val="28"/>
        </w:rPr>
        <w:t xml:space="preserve">результатах </w:t>
      </w:r>
      <w:r w:rsidRPr="00D27DB1">
        <w:rPr>
          <w:sz w:val="28"/>
          <w:szCs w:val="28"/>
        </w:rPr>
        <w:t>оценки эффективности налоговых расходов за 2021 год.</w:t>
      </w:r>
    </w:p>
    <w:p w:rsidR="00C76B5B" w:rsidRPr="00D27DB1" w:rsidRDefault="00C76B5B" w:rsidP="004D0811">
      <w:pPr>
        <w:rPr>
          <w:sz w:val="28"/>
          <w:szCs w:val="28"/>
        </w:rPr>
      </w:pPr>
    </w:p>
    <w:p w:rsidR="00357204" w:rsidRPr="00D27DB1" w:rsidRDefault="00357204" w:rsidP="00C76B5B">
      <w:pPr>
        <w:ind w:firstLine="0"/>
        <w:rPr>
          <w:sz w:val="28"/>
          <w:szCs w:val="28"/>
        </w:rPr>
      </w:pPr>
    </w:p>
    <w:p w:rsidR="00C76B5B" w:rsidRPr="00D27DB1" w:rsidRDefault="00C76B5B" w:rsidP="00C76B5B">
      <w:pPr>
        <w:ind w:firstLine="0"/>
        <w:rPr>
          <w:sz w:val="28"/>
          <w:szCs w:val="28"/>
        </w:rPr>
      </w:pPr>
      <w:r w:rsidRPr="00D27DB1"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1C733F" w:rsidRPr="00D27DB1" w:rsidRDefault="001C733F" w:rsidP="00C76B5B">
      <w:pPr>
        <w:ind w:firstLine="0"/>
        <w:rPr>
          <w:sz w:val="28"/>
          <w:szCs w:val="28"/>
        </w:rPr>
      </w:pPr>
    </w:p>
    <w:p w:rsidR="002051E8" w:rsidRPr="00D27DB1" w:rsidRDefault="002051E8" w:rsidP="00C76B5B">
      <w:pPr>
        <w:ind w:firstLine="0"/>
        <w:rPr>
          <w:sz w:val="28"/>
          <w:szCs w:val="28"/>
        </w:rPr>
      </w:pPr>
      <w:r w:rsidRPr="00D27DB1">
        <w:rPr>
          <w:sz w:val="28"/>
          <w:szCs w:val="28"/>
        </w:rPr>
        <w:t>Секретарь Общественного совета                                                    Т.И. Логинова</w:t>
      </w:r>
    </w:p>
    <w:sectPr w:rsidR="002051E8" w:rsidRPr="00D27DB1" w:rsidSect="007103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60AF"/>
    <w:multiLevelType w:val="hybridMultilevel"/>
    <w:tmpl w:val="8FAC289C"/>
    <w:lvl w:ilvl="0" w:tplc="D20211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70709"/>
    <w:multiLevelType w:val="hybridMultilevel"/>
    <w:tmpl w:val="01B84BE0"/>
    <w:lvl w:ilvl="0" w:tplc="E33E469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547715"/>
    <w:multiLevelType w:val="hybridMultilevel"/>
    <w:tmpl w:val="D19C09FE"/>
    <w:lvl w:ilvl="0" w:tplc="C0F06E6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7A03F66"/>
    <w:multiLevelType w:val="hybridMultilevel"/>
    <w:tmpl w:val="3C3C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20D23"/>
    <w:multiLevelType w:val="hybridMultilevel"/>
    <w:tmpl w:val="E9421CCA"/>
    <w:lvl w:ilvl="0" w:tplc="D2021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6E3302"/>
    <w:multiLevelType w:val="hybridMultilevel"/>
    <w:tmpl w:val="D962217A"/>
    <w:lvl w:ilvl="0" w:tplc="56C8A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436EB"/>
    <w:rsid w:val="000C003A"/>
    <w:rsid w:val="000D3C52"/>
    <w:rsid w:val="000D613A"/>
    <w:rsid w:val="000E06DC"/>
    <w:rsid w:val="000F1B86"/>
    <w:rsid w:val="001046F7"/>
    <w:rsid w:val="00152B34"/>
    <w:rsid w:val="0016224D"/>
    <w:rsid w:val="00180017"/>
    <w:rsid w:val="001C733F"/>
    <w:rsid w:val="002051E8"/>
    <w:rsid w:val="00235D06"/>
    <w:rsid w:val="00254C55"/>
    <w:rsid w:val="00263D98"/>
    <w:rsid w:val="002C478B"/>
    <w:rsid w:val="00302E63"/>
    <w:rsid w:val="00324767"/>
    <w:rsid w:val="003326C6"/>
    <w:rsid w:val="00354D03"/>
    <w:rsid w:val="00357204"/>
    <w:rsid w:val="003661D3"/>
    <w:rsid w:val="00373B21"/>
    <w:rsid w:val="00446D6C"/>
    <w:rsid w:val="004658F4"/>
    <w:rsid w:val="004B572E"/>
    <w:rsid w:val="004D0811"/>
    <w:rsid w:val="004D3B9A"/>
    <w:rsid w:val="004D673F"/>
    <w:rsid w:val="004F18A5"/>
    <w:rsid w:val="0050136F"/>
    <w:rsid w:val="005043A4"/>
    <w:rsid w:val="00526814"/>
    <w:rsid w:val="005559B0"/>
    <w:rsid w:val="00594879"/>
    <w:rsid w:val="005C4EFC"/>
    <w:rsid w:val="005F223D"/>
    <w:rsid w:val="0063052F"/>
    <w:rsid w:val="00642051"/>
    <w:rsid w:val="0071032A"/>
    <w:rsid w:val="00743509"/>
    <w:rsid w:val="007440D7"/>
    <w:rsid w:val="007474F5"/>
    <w:rsid w:val="00783E8E"/>
    <w:rsid w:val="007A238B"/>
    <w:rsid w:val="00803E18"/>
    <w:rsid w:val="00822F72"/>
    <w:rsid w:val="00823E97"/>
    <w:rsid w:val="00834F5C"/>
    <w:rsid w:val="008404CD"/>
    <w:rsid w:val="008424C8"/>
    <w:rsid w:val="008518A8"/>
    <w:rsid w:val="00851FC5"/>
    <w:rsid w:val="008537ED"/>
    <w:rsid w:val="00885B3F"/>
    <w:rsid w:val="00892FA9"/>
    <w:rsid w:val="008D2192"/>
    <w:rsid w:val="008D4FB9"/>
    <w:rsid w:val="008D6037"/>
    <w:rsid w:val="008D6BC1"/>
    <w:rsid w:val="008D73FE"/>
    <w:rsid w:val="00900E1C"/>
    <w:rsid w:val="00936913"/>
    <w:rsid w:val="00942A60"/>
    <w:rsid w:val="00962E32"/>
    <w:rsid w:val="0099091E"/>
    <w:rsid w:val="00990FD3"/>
    <w:rsid w:val="00993777"/>
    <w:rsid w:val="009C20FB"/>
    <w:rsid w:val="00A05A52"/>
    <w:rsid w:val="00A14994"/>
    <w:rsid w:val="00A262B3"/>
    <w:rsid w:val="00A52FC3"/>
    <w:rsid w:val="00A54AD2"/>
    <w:rsid w:val="00A57CA7"/>
    <w:rsid w:val="00A95B2D"/>
    <w:rsid w:val="00AA6128"/>
    <w:rsid w:val="00AF1D53"/>
    <w:rsid w:val="00AF2839"/>
    <w:rsid w:val="00B146CA"/>
    <w:rsid w:val="00B30E06"/>
    <w:rsid w:val="00B32FA1"/>
    <w:rsid w:val="00B4443B"/>
    <w:rsid w:val="00B56DD6"/>
    <w:rsid w:val="00B571E3"/>
    <w:rsid w:val="00B833EA"/>
    <w:rsid w:val="00BE4930"/>
    <w:rsid w:val="00BF0AA9"/>
    <w:rsid w:val="00C05048"/>
    <w:rsid w:val="00C11832"/>
    <w:rsid w:val="00C118ED"/>
    <w:rsid w:val="00C1511D"/>
    <w:rsid w:val="00C578AC"/>
    <w:rsid w:val="00C635DB"/>
    <w:rsid w:val="00C76B5B"/>
    <w:rsid w:val="00CA0061"/>
    <w:rsid w:val="00CA6E3E"/>
    <w:rsid w:val="00CB7C53"/>
    <w:rsid w:val="00D0513D"/>
    <w:rsid w:val="00D06374"/>
    <w:rsid w:val="00D1038D"/>
    <w:rsid w:val="00D103C0"/>
    <w:rsid w:val="00D27835"/>
    <w:rsid w:val="00D27DB1"/>
    <w:rsid w:val="00D469EA"/>
    <w:rsid w:val="00D50807"/>
    <w:rsid w:val="00D51B00"/>
    <w:rsid w:val="00DA261B"/>
    <w:rsid w:val="00DC3F47"/>
    <w:rsid w:val="00DF2E53"/>
    <w:rsid w:val="00E57F47"/>
    <w:rsid w:val="00E846E4"/>
    <w:rsid w:val="00E93666"/>
    <w:rsid w:val="00EB0C66"/>
    <w:rsid w:val="00EB2085"/>
    <w:rsid w:val="00EB7CC7"/>
    <w:rsid w:val="00ED6AAE"/>
    <w:rsid w:val="00F74B94"/>
    <w:rsid w:val="00F91006"/>
    <w:rsid w:val="00F97A7F"/>
    <w:rsid w:val="00FA7D6D"/>
    <w:rsid w:val="00FB1015"/>
    <w:rsid w:val="00F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A3ED"/>
  <w15:docId w15:val="{E2C34FC5-02C4-48D2-946C-181F6561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00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900E1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Мурашко Ирина Николаевна</dc:creator>
  <cp:lastModifiedBy>Спиридонова Наталия Анатольевна</cp:lastModifiedBy>
  <cp:revision>20</cp:revision>
  <cp:lastPrinted>2022-09-26T07:40:00Z</cp:lastPrinted>
  <dcterms:created xsi:type="dcterms:W3CDTF">2021-05-26T04:24:00Z</dcterms:created>
  <dcterms:modified xsi:type="dcterms:W3CDTF">2022-09-27T04:47:00Z</dcterms:modified>
</cp:coreProperties>
</file>