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0A" w:rsidRPr="009A380A" w:rsidRDefault="009A380A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642"/>
        <w:gridCol w:w="1822"/>
        <w:gridCol w:w="1806"/>
        <w:gridCol w:w="1562"/>
        <w:gridCol w:w="1822"/>
        <w:gridCol w:w="1806"/>
      </w:tblGrid>
      <w:tr w:rsidR="009A380A" w:rsidTr="009A380A">
        <w:tc>
          <w:tcPr>
            <w:tcW w:w="4927" w:type="dxa"/>
            <w:gridSpan w:val="3"/>
          </w:tcPr>
          <w:p w:rsidR="009A380A" w:rsidRDefault="009A380A" w:rsidP="001A1EFE">
            <w:pPr>
              <w:jc w:val="center"/>
              <w:rPr>
                <w:sz w:val="28"/>
                <w:szCs w:val="28"/>
              </w:rPr>
            </w:pPr>
            <w:r w:rsidRPr="009A380A">
              <w:rPr>
                <w:rFonts w:ascii="Times New Roman" w:hAnsi="Times New Roman" w:cs="Times New Roman"/>
              </w:rPr>
              <w:t>Субсидия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80A">
              <w:rPr>
                <w:rFonts w:ascii="Times New Roman" w:hAnsi="Times New Roman" w:cs="Times New Roman"/>
              </w:rPr>
              <w:t>на возмещение части лизинговых платежей или возмещение части первоначального взноса при заключении договора лизинга оборудования, необходимого для реализации инвестиционных проектов</w:t>
            </w:r>
            <w:r w:rsidR="001A1EFE">
              <w:rPr>
                <w:rFonts w:ascii="Times New Roman" w:hAnsi="Times New Roman" w:cs="Times New Roman"/>
              </w:rPr>
              <w:t xml:space="preserve"> </w:t>
            </w:r>
            <w:r w:rsidR="001A1EFE" w:rsidRPr="001A1EFE">
              <w:rPr>
                <w:rFonts w:ascii="Times New Roman" w:hAnsi="Times New Roman" w:cs="Times New Roman"/>
                <w:b/>
              </w:rPr>
              <w:t xml:space="preserve">в объеме не более 50 </w:t>
            </w:r>
            <w:r w:rsidR="001A1EFE">
              <w:rPr>
                <w:rFonts w:ascii="Times New Roman" w:hAnsi="Times New Roman" w:cs="Times New Roman"/>
                <w:b/>
              </w:rPr>
              <w:t>%</w:t>
            </w:r>
            <w:r w:rsidR="001A1EFE" w:rsidRPr="001A1EFE">
              <w:rPr>
                <w:rFonts w:ascii="Times New Roman" w:hAnsi="Times New Roman" w:cs="Times New Roman"/>
                <w:b/>
              </w:rPr>
              <w:t xml:space="preserve"> понесенных затрат и в сумме, не превышающей 10 млн. рублей</w:t>
            </w:r>
          </w:p>
        </w:tc>
        <w:tc>
          <w:tcPr>
            <w:tcW w:w="5246" w:type="dxa"/>
            <w:gridSpan w:val="3"/>
          </w:tcPr>
          <w:p w:rsidR="009A380A" w:rsidRPr="001A1EFE" w:rsidRDefault="009A380A" w:rsidP="001A1EF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A380A">
              <w:rPr>
                <w:rFonts w:ascii="Times New Roman" w:hAnsi="Times New Roman" w:cs="Times New Roman"/>
              </w:rPr>
              <w:t>Субсидия</w:t>
            </w:r>
            <w:r w:rsidRPr="009A380A">
              <w:t xml:space="preserve"> на возмещение части затрат на покупку нового технологического оборудования, приобретенного в целях реализации инвестиционных проектов</w:t>
            </w:r>
            <w:r w:rsidR="001A1EFE" w:rsidRPr="001A1EFE">
              <w:t xml:space="preserve"> </w:t>
            </w:r>
            <w:r w:rsidR="001A1EFE">
              <w:rPr>
                <w:rFonts w:asciiTheme="minorHAnsi" w:hAnsiTheme="minorHAnsi"/>
              </w:rPr>
              <w:br/>
            </w:r>
            <w:r w:rsidR="001A1EFE" w:rsidRPr="001A1EFE">
              <w:rPr>
                <w:b/>
              </w:rPr>
              <w:t xml:space="preserve">в объеме не более 20 </w:t>
            </w:r>
            <w:r w:rsidR="001A1EFE" w:rsidRPr="001A1EFE">
              <w:rPr>
                <w:rFonts w:asciiTheme="minorHAnsi" w:hAnsiTheme="minorHAnsi"/>
                <w:b/>
              </w:rPr>
              <w:t>%</w:t>
            </w:r>
            <w:r w:rsidR="001A1EFE" w:rsidRPr="001A1EFE">
              <w:rPr>
                <w:b/>
              </w:rPr>
              <w:t xml:space="preserve"> понесенных затрат и в сумме, не превышающей 10 млн. рублей</w:t>
            </w:r>
          </w:p>
        </w:tc>
      </w:tr>
      <w:tr w:rsidR="009A380A" w:rsidRPr="009A380A" w:rsidTr="009A380A">
        <w:tc>
          <w:tcPr>
            <w:tcW w:w="1484" w:type="dxa"/>
          </w:tcPr>
          <w:p w:rsidR="009A380A" w:rsidRPr="009A380A" w:rsidRDefault="009A380A">
            <w:pPr>
              <w:jc w:val="center"/>
              <w:rPr>
                <w:rFonts w:ascii="Times New Roman" w:hAnsi="Times New Roman" w:cs="Times New Roman"/>
              </w:rPr>
            </w:pPr>
            <w:r w:rsidRPr="009A380A">
              <w:rPr>
                <w:rFonts w:ascii="Times New Roman" w:hAnsi="Times New Roman" w:cs="Times New Roman"/>
              </w:rPr>
              <w:t>Предприятие</w:t>
            </w:r>
            <w:r w:rsidR="005D73B7">
              <w:rPr>
                <w:rFonts w:ascii="Times New Roman" w:hAnsi="Times New Roman" w:cs="Times New Roman"/>
              </w:rPr>
              <w:t>-претендент</w:t>
            </w:r>
            <w:r>
              <w:rPr>
                <w:rFonts w:ascii="Times New Roman" w:hAnsi="Times New Roman" w:cs="Times New Roman"/>
              </w:rPr>
              <w:t xml:space="preserve"> / ОКВЭД</w:t>
            </w:r>
          </w:p>
        </w:tc>
        <w:tc>
          <w:tcPr>
            <w:tcW w:w="1729" w:type="dxa"/>
          </w:tcPr>
          <w:p w:rsidR="009A380A" w:rsidRPr="009A380A" w:rsidRDefault="009A3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реализованного проекта</w:t>
            </w:r>
          </w:p>
        </w:tc>
        <w:tc>
          <w:tcPr>
            <w:tcW w:w="1714" w:type="dxa"/>
          </w:tcPr>
          <w:p w:rsidR="009A380A" w:rsidRPr="009A380A" w:rsidRDefault="009A3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запрашиваемой субсидии</w:t>
            </w:r>
          </w:p>
        </w:tc>
        <w:tc>
          <w:tcPr>
            <w:tcW w:w="1484" w:type="dxa"/>
          </w:tcPr>
          <w:p w:rsidR="009A380A" w:rsidRPr="009A380A" w:rsidRDefault="009A380A" w:rsidP="0043002A">
            <w:pPr>
              <w:jc w:val="center"/>
              <w:rPr>
                <w:rFonts w:ascii="Times New Roman" w:hAnsi="Times New Roman" w:cs="Times New Roman"/>
              </w:rPr>
            </w:pPr>
            <w:r w:rsidRPr="009A380A">
              <w:rPr>
                <w:rFonts w:ascii="Times New Roman" w:hAnsi="Times New Roman" w:cs="Times New Roman"/>
              </w:rPr>
              <w:t>Предприятие</w:t>
            </w:r>
            <w:r>
              <w:rPr>
                <w:rFonts w:ascii="Times New Roman" w:hAnsi="Times New Roman" w:cs="Times New Roman"/>
              </w:rPr>
              <w:t xml:space="preserve"> / ОКВЭД</w:t>
            </w:r>
          </w:p>
        </w:tc>
        <w:tc>
          <w:tcPr>
            <w:tcW w:w="1729" w:type="dxa"/>
          </w:tcPr>
          <w:p w:rsidR="009A380A" w:rsidRPr="009A380A" w:rsidRDefault="009A380A" w:rsidP="00430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реализованного проекта</w:t>
            </w:r>
          </w:p>
        </w:tc>
        <w:tc>
          <w:tcPr>
            <w:tcW w:w="2033" w:type="dxa"/>
          </w:tcPr>
          <w:p w:rsidR="009A380A" w:rsidRPr="009A380A" w:rsidRDefault="009A380A" w:rsidP="00430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запрашиваемой субсидии</w:t>
            </w:r>
          </w:p>
        </w:tc>
      </w:tr>
      <w:tr w:rsidR="009A380A" w:rsidRPr="005D73B7" w:rsidTr="009A380A">
        <w:tc>
          <w:tcPr>
            <w:tcW w:w="1484" w:type="dxa"/>
          </w:tcPr>
          <w:p w:rsidR="009A380A" w:rsidRPr="005D73B7" w:rsidRDefault="009A380A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9A380A" w:rsidRPr="005D73B7" w:rsidRDefault="009A380A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9A380A" w:rsidRPr="005D73B7" w:rsidRDefault="009A380A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9A380A" w:rsidRPr="005D73B7" w:rsidRDefault="009A380A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9A380A" w:rsidRPr="005D73B7" w:rsidRDefault="009A380A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9A380A" w:rsidRPr="005D73B7" w:rsidRDefault="009A380A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B7" w:rsidRPr="005D73B7" w:rsidTr="009A380A">
        <w:tc>
          <w:tcPr>
            <w:tcW w:w="148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B7" w:rsidRPr="005D73B7" w:rsidTr="009A380A">
        <w:tc>
          <w:tcPr>
            <w:tcW w:w="148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B7" w:rsidRPr="005D73B7" w:rsidTr="009A380A">
        <w:tc>
          <w:tcPr>
            <w:tcW w:w="148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B7" w:rsidRPr="005D73B7" w:rsidTr="009A380A">
        <w:tc>
          <w:tcPr>
            <w:tcW w:w="148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5D73B7" w:rsidRPr="005D73B7" w:rsidRDefault="005D73B7" w:rsidP="005D7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380A" w:rsidRPr="009A380A" w:rsidRDefault="009A380A">
      <w:pPr>
        <w:jc w:val="center"/>
        <w:rPr>
          <w:sz w:val="28"/>
          <w:szCs w:val="28"/>
        </w:rPr>
      </w:pPr>
    </w:p>
    <w:p w:rsidR="009A380A" w:rsidRPr="00667700" w:rsidRDefault="00667700">
      <w:pPr>
        <w:jc w:val="center"/>
        <w:rPr>
          <w:sz w:val="28"/>
          <w:szCs w:val="28"/>
        </w:rPr>
      </w:pPr>
      <w:r w:rsidRPr="00667700">
        <w:rPr>
          <w:sz w:val="28"/>
          <w:szCs w:val="28"/>
        </w:rPr>
        <w:t>Условия предоставления поддержки</w:t>
      </w:r>
    </w:p>
    <w:p w:rsidR="009A380A" w:rsidRDefault="00667700" w:rsidP="00667700">
      <w:pPr>
        <w:jc w:val="both"/>
        <w:rPr>
          <w:rFonts w:ascii="Times New Roman" w:hAnsi="Times New Roman" w:cs="Times New Roman"/>
          <w:sz w:val="28"/>
          <w:szCs w:val="28"/>
        </w:rPr>
      </w:pPr>
      <w:r w:rsidRPr="00667700">
        <w:rPr>
          <w:sz w:val="28"/>
          <w:szCs w:val="28"/>
        </w:rPr>
        <w:t xml:space="preserve">1. </w:t>
      </w:r>
      <w:r w:rsidRPr="00263523">
        <w:rPr>
          <w:sz w:val="28"/>
          <w:szCs w:val="28"/>
        </w:rPr>
        <w:t xml:space="preserve">Категории Соискателей, имеющих право на получение субсидии, в </w:t>
      </w:r>
      <w:r w:rsidRPr="00667700">
        <w:rPr>
          <w:rFonts w:ascii="Times New Roman" w:hAnsi="Times New Roman" w:cs="Times New Roman"/>
          <w:sz w:val="28"/>
          <w:szCs w:val="28"/>
        </w:rPr>
        <w:t>соответствии с ОКВЭД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7700" w:rsidRPr="0042138D" w:rsidRDefault="00667700" w:rsidP="0066770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2138D">
        <w:rPr>
          <w:rFonts w:ascii="Times New Roman" w:hAnsi="Times New Roman" w:cs="Times New Roman"/>
          <w:sz w:val="28"/>
          <w:szCs w:val="28"/>
        </w:rPr>
        <w:t xml:space="preserve">претендующие на поддержку из </w:t>
      </w:r>
      <w:r w:rsidR="0042138D" w:rsidRPr="0042138D">
        <w:rPr>
          <w:rFonts w:ascii="Times New Roman" w:hAnsi="Times New Roman" w:cs="Times New Roman"/>
          <w:b/>
          <w:sz w:val="28"/>
          <w:szCs w:val="28"/>
        </w:rPr>
        <w:t>регионального и федерального бюджетов</w:t>
      </w:r>
      <w:r w:rsidR="0042138D">
        <w:rPr>
          <w:rFonts w:ascii="Times New Roman" w:hAnsi="Times New Roman" w:cs="Times New Roman"/>
          <w:sz w:val="28"/>
          <w:szCs w:val="28"/>
        </w:rPr>
        <w:t xml:space="preserve"> </w:t>
      </w:r>
      <w:r w:rsidRPr="00263523">
        <w:rPr>
          <w:sz w:val="28"/>
          <w:szCs w:val="28"/>
        </w:rPr>
        <w:t xml:space="preserve">промышленные предприятия, осуществляющие деятельность в автономном </w:t>
      </w:r>
      <w:r w:rsidRPr="0042138D">
        <w:rPr>
          <w:sz w:val="28"/>
          <w:szCs w:val="28"/>
        </w:rPr>
        <w:t xml:space="preserve">округе по следующим видам: группировки </w:t>
      </w:r>
      <w:hyperlink r:id="rId7" w:history="1">
        <w:r w:rsidRPr="0042138D">
          <w:rPr>
            <w:sz w:val="28"/>
            <w:szCs w:val="28"/>
          </w:rPr>
          <w:t>13</w:t>
        </w:r>
      </w:hyperlink>
      <w:r w:rsidRPr="0042138D">
        <w:rPr>
          <w:sz w:val="28"/>
          <w:szCs w:val="28"/>
        </w:rPr>
        <w:t xml:space="preserve">, </w:t>
      </w:r>
      <w:hyperlink r:id="rId8" w:history="1">
        <w:r w:rsidRPr="0042138D">
          <w:rPr>
            <w:sz w:val="28"/>
            <w:szCs w:val="28"/>
          </w:rPr>
          <w:t>14</w:t>
        </w:r>
      </w:hyperlink>
      <w:r w:rsidRPr="0042138D">
        <w:rPr>
          <w:sz w:val="28"/>
          <w:szCs w:val="28"/>
        </w:rPr>
        <w:t xml:space="preserve">, </w:t>
      </w:r>
      <w:hyperlink r:id="rId9" w:history="1">
        <w:r w:rsidRPr="0042138D">
          <w:rPr>
            <w:sz w:val="28"/>
            <w:szCs w:val="28"/>
          </w:rPr>
          <w:t>15</w:t>
        </w:r>
      </w:hyperlink>
      <w:r w:rsidRPr="0042138D">
        <w:rPr>
          <w:sz w:val="28"/>
          <w:szCs w:val="28"/>
        </w:rPr>
        <w:t xml:space="preserve">, </w:t>
      </w:r>
      <w:hyperlink r:id="rId10" w:history="1">
        <w:r w:rsidRPr="0042138D">
          <w:rPr>
            <w:sz w:val="28"/>
            <w:szCs w:val="28"/>
          </w:rPr>
          <w:t>16</w:t>
        </w:r>
      </w:hyperlink>
      <w:r w:rsidRPr="0042138D">
        <w:rPr>
          <w:sz w:val="28"/>
          <w:szCs w:val="28"/>
        </w:rPr>
        <w:t xml:space="preserve">, </w:t>
      </w:r>
      <w:hyperlink r:id="rId11" w:history="1">
        <w:r w:rsidRPr="0042138D">
          <w:rPr>
            <w:sz w:val="28"/>
            <w:szCs w:val="28"/>
          </w:rPr>
          <w:t>17</w:t>
        </w:r>
      </w:hyperlink>
      <w:r w:rsidRPr="0042138D">
        <w:rPr>
          <w:sz w:val="28"/>
          <w:szCs w:val="28"/>
        </w:rPr>
        <w:t xml:space="preserve">, </w:t>
      </w:r>
      <w:hyperlink r:id="rId12" w:history="1">
        <w:r w:rsidRPr="0042138D">
          <w:rPr>
            <w:sz w:val="28"/>
            <w:szCs w:val="28"/>
          </w:rPr>
          <w:t>20</w:t>
        </w:r>
      </w:hyperlink>
      <w:r w:rsidRPr="0042138D">
        <w:rPr>
          <w:sz w:val="28"/>
          <w:szCs w:val="28"/>
        </w:rPr>
        <w:t xml:space="preserve"> - </w:t>
      </w:r>
      <w:hyperlink r:id="rId13" w:history="1">
        <w:r w:rsidRPr="0042138D">
          <w:rPr>
            <w:sz w:val="28"/>
            <w:szCs w:val="28"/>
          </w:rPr>
          <w:t>31</w:t>
        </w:r>
      </w:hyperlink>
      <w:r w:rsidRPr="0042138D">
        <w:rPr>
          <w:sz w:val="28"/>
          <w:szCs w:val="28"/>
        </w:rPr>
        <w:t xml:space="preserve"> (за исключением </w:t>
      </w:r>
      <w:hyperlink r:id="rId14" w:history="1">
        <w:r w:rsidRPr="0042138D">
          <w:rPr>
            <w:sz w:val="28"/>
            <w:szCs w:val="28"/>
          </w:rPr>
          <w:t>20.14.1</w:t>
        </w:r>
      </w:hyperlink>
      <w:r w:rsidRPr="0042138D">
        <w:rPr>
          <w:sz w:val="28"/>
          <w:szCs w:val="28"/>
        </w:rPr>
        <w:t xml:space="preserve">, </w:t>
      </w:r>
      <w:hyperlink r:id="rId15" w:history="1">
        <w:r w:rsidRPr="0042138D">
          <w:rPr>
            <w:sz w:val="28"/>
            <w:szCs w:val="28"/>
          </w:rPr>
          <w:t>20.53</w:t>
        </w:r>
      </w:hyperlink>
      <w:r w:rsidRPr="0042138D">
        <w:rPr>
          <w:sz w:val="28"/>
          <w:szCs w:val="28"/>
        </w:rPr>
        <w:t xml:space="preserve">, </w:t>
      </w:r>
      <w:hyperlink r:id="rId16" w:history="1">
        <w:r w:rsidRPr="0042138D">
          <w:rPr>
            <w:sz w:val="28"/>
            <w:szCs w:val="28"/>
          </w:rPr>
          <w:t>20.59</w:t>
        </w:r>
      </w:hyperlink>
      <w:r w:rsidRPr="0042138D">
        <w:rPr>
          <w:sz w:val="28"/>
          <w:szCs w:val="28"/>
        </w:rPr>
        <w:t xml:space="preserve">, </w:t>
      </w:r>
      <w:hyperlink r:id="rId17" w:history="1">
        <w:r w:rsidRPr="0042138D">
          <w:rPr>
            <w:sz w:val="28"/>
            <w:szCs w:val="28"/>
          </w:rPr>
          <w:t>24.46</w:t>
        </w:r>
      </w:hyperlink>
      <w:r w:rsidRPr="0042138D">
        <w:rPr>
          <w:sz w:val="28"/>
          <w:szCs w:val="28"/>
        </w:rPr>
        <w:t xml:space="preserve">), </w:t>
      </w:r>
      <w:hyperlink r:id="rId18" w:history="1">
        <w:r w:rsidRPr="0042138D">
          <w:rPr>
            <w:sz w:val="28"/>
            <w:szCs w:val="28"/>
          </w:rPr>
          <w:t>33 раздела</w:t>
        </w:r>
        <w:proofErr w:type="gramStart"/>
        <w:r w:rsidRPr="0042138D">
          <w:rPr>
            <w:sz w:val="28"/>
            <w:szCs w:val="28"/>
          </w:rPr>
          <w:t xml:space="preserve"> С</w:t>
        </w:r>
        <w:proofErr w:type="gramEnd"/>
      </w:hyperlink>
      <w:r w:rsidRPr="0042138D">
        <w:rPr>
          <w:sz w:val="28"/>
          <w:szCs w:val="28"/>
        </w:rPr>
        <w:t xml:space="preserve"> "Обрабатывающие производства"</w:t>
      </w:r>
      <w:r w:rsidR="0042138D" w:rsidRPr="0042138D">
        <w:rPr>
          <w:sz w:val="28"/>
          <w:szCs w:val="28"/>
        </w:rPr>
        <w:t xml:space="preserve">, приобретшие оборудование (промышленную продукцию, относимую в соответствии с Общероссийским </w:t>
      </w:r>
      <w:hyperlink r:id="rId19" w:history="1">
        <w:r w:rsidR="0042138D" w:rsidRPr="0042138D">
          <w:rPr>
            <w:sz w:val="28"/>
            <w:szCs w:val="28"/>
          </w:rPr>
          <w:t>классификатором</w:t>
        </w:r>
      </w:hyperlink>
      <w:r w:rsidR="0042138D" w:rsidRPr="0042138D">
        <w:rPr>
          <w:sz w:val="28"/>
          <w:szCs w:val="28"/>
        </w:rPr>
        <w:t xml:space="preserve"> продукции по видам экономической деятельности (ОК 034-2014), утвержденным приказом Федерального агентства по техническому регулированию и метрологии от 31</w:t>
      </w:r>
      <w:r w:rsidR="0042138D" w:rsidRPr="0042138D">
        <w:rPr>
          <w:rFonts w:asciiTheme="minorHAnsi" w:hAnsiTheme="minorHAnsi"/>
          <w:sz w:val="28"/>
          <w:szCs w:val="28"/>
        </w:rPr>
        <w:t> </w:t>
      </w:r>
      <w:r w:rsidR="0042138D" w:rsidRPr="0042138D">
        <w:rPr>
          <w:sz w:val="28"/>
          <w:szCs w:val="28"/>
        </w:rPr>
        <w:t xml:space="preserve">января 2014 года N 14-ст (далее - Классификатор продукции), к классам </w:t>
      </w:r>
      <w:hyperlink r:id="rId20" w:history="1">
        <w:r w:rsidR="0042138D" w:rsidRPr="0042138D">
          <w:rPr>
            <w:sz w:val="28"/>
            <w:szCs w:val="28"/>
          </w:rPr>
          <w:t>26</w:t>
        </w:r>
      </w:hyperlink>
      <w:r w:rsidR="0042138D" w:rsidRPr="0042138D">
        <w:rPr>
          <w:sz w:val="28"/>
          <w:szCs w:val="28"/>
        </w:rPr>
        <w:t xml:space="preserve">, </w:t>
      </w:r>
      <w:hyperlink r:id="rId21" w:history="1">
        <w:r w:rsidR="0042138D" w:rsidRPr="0042138D">
          <w:rPr>
            <w:sz w:val="28"/>
            <w:szCs w:val="28"/>
          </w:rPr>
          <w:t>27</w:t>
        </w:r>
      </w:hyperlink>
      <w:r w:rsidR="0042138D" w:rsidRPr="0042138D">
        <w:rPr>
          <w:sz w:val="28"/>
          <w:szCs w:val="28"/>
        </w:rPr>
        <w:t xml:space="preserve"> и </w:t>
      </w:r>
      <w:hyperlink r:id="rId22" w:history="1">
        <w:r w:rsidR="0042138D" w:rsidRPr="0042138D">
          <w:rPr>
            <w:sz w:val="28"/>
            <w:szCs w:val="28"/>
          </w:rPr>
          <w:t>28</w:t>
        </w:r>
      </w:hyperlink>
      <w:r w:rsidR="0042138D" w:rsidRPr="0042138D">
        <w:rPr>
          <w:sz w:val="28"/>
          <w:szCs w:val="28"/>
        </w:rPr>
        <w:t xml:space="preserve"> (за исключением подкласса </w:t>
      </w:r>
      <w:hyperlink r:id="rId23" w:history="1">
        <w:r w:rsidR="0042138D" w:rsidRPr="0042138D">
          <w:rPr>
            <w:sz w:val="28"/>
            <w:szCs w:val="28"/>
          </w:rPr>
          <w:t>28.3</w:t>
        </w:r>
      </w:hyperlink>
      <w:r w:rsidR="0042138D" w:rsidRPr="0042138D">
        <w:rPr>
          <w:sz w:val="28"/>
          <w:szCs w:val="28"/>
        </w:rPr>
        <w:t>));</w:t>
      </w:r>
    </w:p>
    <w:p w:rsidR="0042138D" w:rsidRDefault="0042138D" w:rsidP="0042138D">
      <w:pPr>
        <w:jc w:val="both"/>
        <w:rPr>
          <w:sz w:val="28"/>
          <w:szCs w:val="28"/>
        </w:rPr>
      </w:pPr>
      <w:r w:rsidRPr="0042138D">
        <w:rPr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претендующие на поддержку из </w:t>
      </w:r>
      <w:r w:rsidRPr="0042138D">
        <w:rPr>
          <w:rFonts w:ascii="Times New Roman" w:hAnsi="Times New Roman" w:cs="Times New Roman"/>
          <w:b/>
          <w:sz w:val="28"/>
          <w:szCs w:val="28"/>
        </w:rPr>
        <w:t>регионального бюджет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523">
        <w:rPr>
          <w:sz w:val="28"/>
          <w:szCs w:val="28"/>
        </w:rPr>
        <w:t xml:space="preserve">субъекты малого и среднего предпринимательства, осуществляющие деятельность в автономном округе по следующим видам экономической деятельности: группировки </w:t>
      </w:r>
      <w:hyperlink r:id="rId24" w:history="1">
        <w:r w:rsidRPr="0042138D">
          <w:rPr>
            <w:sz w:val="28"/>
            <w:szCs w:val="28"/>
          </w:rPr>
          <w:t>10</w:t>
        </w:r>
      </w:hyperlink>
      <w:r w:rsidRPr="00263523">
        <w:rPr>
          <w:sz w:val="28"/>
          <w:szCs w:val="28"/>
        </w:rPr>
        <w:t xml:space="preserve">, </w:t>
      </w:r>
      <w:hyperlink r:id="rId25" w:history="1">
        <w:r w:rsidRPr="0042138D">
          <w:rPr>
            <w:sz w:val="28"/>
            <w:szCs w:val="28"/>
          </w:rPr>
          <w:t>16</w:t>
        </w:r>
      </w:hyperlink>
      <w:r w:rsidRPr="00263523">
        <w:rPr>
          <w:sz w:val="28"/>
          <w:szCs w:val="28"/>
        </w:rPr>
        <w:t xml:space="preserve">, </w:t>
      </w:r>
      <w:hyperlink r:id="rId26" w:history="1">
        <w:r w:rsidRPr="0042138D">
          <w:rPr>
            <w:sz w:val="28"/>
            <w:szCs w:val="28"/>
          </w:rPr>
          <w:t>19</w:t>
        </w:r>
      </w:hyperlink>
      <w:r w:rsidRPr="00263523">
        <w:rPr>
          <w:sz w:val="28"/>
          <w:szCs w:val="28"/>
        </w:rPr>
        <w:t xml:space="preserve">, </w:t>
      </w:r>
      <w:hyperlink r:id="rId27" w:history="1">
        <w:r w:rsidRPr="0042138D">
          <w:rPr>
            <w:sz w:val="28"/>
            <w:szCs w:val="28"/>
          </w:rPr>
          <w:t>20</w:t>
        </w:r>
      </w:hyperlink>
      <w:r w:rsidRPr="00263523">
        <w:rPr>
          <w:sz w:val="28"/>
          <w:szCs w:val="28"/>
        </w:rPr>
        <w:t xml:space="preserve">, </w:t>
      </w:r>
      <w:hyperlink r:id="rId28" w:history="1">
        <w:r w:rsidRPr="0042138D">
          <w:rPr>
            <w:sz w:val="28"/>
            <w:szCs w:val="28"/>
          </w:rPr>
          <w:t>24 раздела</w:t>
        </w:r>
        <w:proofErr w:type="gramStart"/>
        <w:r w:rsidRPr="0042138D">
          <w:rPr>
            <w:sz w:val="28"/>
            <w:szCs w:val="28"/>
          </w:rPr>
          <w:t xml:space="preserve"> С</w:t>
        </w:r>
        <w:proofErr w:type="gramEnd"/>
      </w:hyperlink>
      <w:r w:rsidRPr="00263523">
        <w:rPr>
          <w:sz w:val="28"/>
          <w:szCs w:val="28"/>
        </w:rPr>
        <w:t xml:space="preserve"> "Обрабатывающие производства", </w:t>
      </w:r>
      <w:hyperlink r:id="rId29" w:history="1">
        <w:r w:rsidRPr="0042138D">
          <w:rPr>
            <w:sz w:val="28"/>
            <w:szCs w:val="28"/>
          </w:rPr>
          <w:t>38.32 раздела Е</w:t>
        </w:r>
      </w:hyperlink>
      <w:r w:rsidRPr="00263523">
        <w:rPr>
          <w:sz w:val="28"/>
          <w:szCs w:val="28"/>
        </w:rPr>
        <w:t xml:space="preserve"> "Водоснабжение; Водоотведение, организация сбора и утилизации отходов, деятельность по ликвидации загрязнений" Классификатора;</w:t>
      </w:r>
      <w:bookmarkStart w:id="1" w:name="Par2432"/>
      <w:bookmarkEnd w:id="1"/>
    </w:p>
    <w:p w:rsidR="0042138D" w:rsidRDefault="0042138D" w:rsidP="0042138D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претендующие на поддержку из </w:t>
      </w:r>
      <w:r w:rsidRPr="0042138D">
        <w:rPr>
          <w:rFonts w:ascii="Times New Roman" w:hAnsi="Times New Roman" w:cs="Times New Roman"/>
          <w:b/>
          <w:sz w:val="28"/>
          <w:szCs w:val="28"/>
        </w:rPr>
        <w:t>регионального бюджет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523">
        <w:rPr>
          <w:sz w:val="28"/>
          <w:szCs w:val="28"/>
        </w:rPr>
        <w:t>промышленные предприятия, осуществляющие деятельность в автономном округе по</w:t>
      </w:r>
      <w:r>
        <w:rPr>
          <w:rFonts w:asciiTheme="minorHAnsi" w:hAnsiTheme="minorHAnsi"/>
          <w:sz w:val="28"/>
          <w:szCs w:val="28"/>
        </w:rPr>
        <w:t> </w:t>
      </w:r>
      <w:r w:rsidRPr="00263523">
        <w:rPr>
          <w:sz w:val="28"/>
          <w:szCs w:val="28"/>
        </w:rPr>
        <w:t xml:space="preserve">следующим видам: </w:t>
      </w:r>
      <w:r w:rsidRPr="0042138D">
        <w:rPr>
          <w:sz w:val="28"/>
          <w:szCs w:val="28"/>
        </w:rPr>
        <w:t xml:space="preserve">группировки </w:t>
      </w:r>
      <w:hyperlink r:id="rId30" w:history="1">
        <w:r w:rsidRPr="0042138D">
          <w:rPr>
            <w:sz w:val="28"/>
            <w:szCs w:val="28"/>
          </w:rPr>
          <w:t>10</w:t>
        </w:r>
      </w:hyperlink>
      <w:r w:rsidRPr="0042138D">
        <w:rPr>
          <w:sz w:val="28"/>
          <w:szCs w:val="28"/>
        </w:rPr>
        <w:t xml:space="preserve">, </w:t>
      </w:r>
      <w:hyperlink r:id="rId31" w:history="1">
        <w:r w:rsidRPr="0042138D">
          <w:rPr>
            <w:sz w:val="28"/>
            <w:szCs w:val="28"/>
          </w:rPr>
          <w:t>14</w:t>
        </w:r>
      </w:hyperlink>
      <w:r w:rsidRPr="0042138D">
        <w:rPr>
          <w:sz w:val="28"/>
          <w:szCs w:val="28"/>
        </w:rPr>
        <w:t xml:space="preserve"> - </w:t>
      </w:r>
      <w:hyperlink r:id="rId32" w:history="1">
        <w:r w:rsidRPr="0042138D">
          <w:rPr>
            <w:sz w:val="28"/>
            <w:szCs w:val="28"/>
          </w:rPr>
          <w:t>16</w:t>
        </w:r>
      </w:hyperlink>
      <w:r w:rsidRPr="0042138D">
        <w:rPr>
          <w:sz w:val="28"/>
          <w:szCs w:val="28"/>
        </w:rPr>
        <w:t xml:space="preserve">, </w:t>
      </w:r>
      <w:hyperlink r:id="rId33" w:history="1">
        <w:r w:rsidRPr="0042138D">
          <w:rPr>
            <w:sz w:val="28"/>
            <w:szCs w:val="28"/>
          </w:rPr>
          <w:t>19</w:t>
        </w:r>
      </w:hyperlink>
      <w:r w:rsidRPr="0042138D">
        <w:rPr>
          <w:sz w:val="28"/>
          <w:szCs w:val="28"/>
        </w:rPr>
        <w:t xml:space="preserve">, </w:t>
      </w:r>
      <w:hyperlink r:id="rId34" w:history="1">
        <w:r w:rsidRPr="0042138D">
          <w:rPr>
            <w:sz w:val="28"/>
            <w:szCs w:val="28"/>
          </w:rPr>
          <w:t>20</w:t>
        </w:r>
      </w:hyperlink>
      <w:r w:rsidRPr="0042138D">
        <w:rPr>
          <w:sz w:val="28"/>
          <w:szCs w:val="28"/>
        </w:rPr>
        <w:t xml:space="preserve"> - </w:t>
      </w:r>
      <w:hyperlink r:id="rId35" w:history="1">
        <w:r w:rsidRPr="0042138D">
          <w:rPr>
            <w:sz w:val="28"/>
            <w:szCs w:val="28"/>
          </w:rPr>
          <w:t>31</w:t>
        </w:r>
      </w:hyperlink>
      <w:r w:rsidRPr="0042138D">
        <w:rPr>
          <w:sz w:val="28"/>
          <w:szCs w:val="28"/>
        </w:rPr>
        <w:t xml:space="preserve">, </w:t>
      </w:r>
      <w:hyperlink r:id="rId36" w:history="1">
        <w:r w:rsidRPr="0042138D">
          <w:rPr>
            <w:sz w:val="28"/>
            <w:szCs w:val="28"/>
          </w:rPr>
          <w:t>33 раздела</w:t>
        </w:r>
        <w:proofErr w:type="gramStart"/>
        <w:r w:rsidRPr="0042138D">
          <w:rPr>
            <w:sz w:val="28"/>
            <w:szCs w:val="28"/>
          </w:rPr>
          <w:t xml:space="preserve"> С</w:t>
        </w:r>
        <w:proofErr w:type="gramEnd"/>
      </w:hyperlink>
      <w:r w:rsidRPr="0042138D">
        <w:rPr>
          <w:sz w:val="28"/>
          <w:szCs w:val="28"/>
        </w:rPr>
        <w:t xml:space="preserve"> "Обрабатывающие производства", </w:t>
      </w:r>
      <w:hyperlink r:id="rId37" w:history="1">
        <w:r w:rsidRPr="0042138D">
          <w:rPr>
            <w:sz w:val="28"/>
            <w:szCs w:val="28"/>
          </w:rPr>
          <w:t>38.32 раздела Е</w:t>
        </w:r>
      </w:hyperlink>
      <w:r w:rsidRPr="0042138D">
        <w:rPr>
          <w:sz w:val="28"/>
          <w:szCs w:val="28"/>
        </w:rPr>
        <w:t xml:space="preserve"> </w:t>
      </w:r>
      <w:r w:rsidRPr="00263523">
        <w:rPr>
          <w:sz w:val="28"/>
          <w:szCs w:val="28"/>
        </w:rPr>
        <w:t>"Водоснабжение; Водоотведение, организация сбора и утилизации отходов, деятельность по ликвидации загрязнений" Классификатора</w:t>
      </w:r>
      <w:r w:rsidRPr="0042138D">
        <w:rPr>
          <w:sz w:val="28"/>
          <w:szCs w:val="28"/>
        </w:rPr>
        <w:t>.</w:t>
      </w:r>
    </w:p>
    <w:p w:rsidR="0042138D" w:rsidRDefault="0042138D" w:rsidP="0042138D">
      <w:pPr>
        <w:jc w:val="both"/>
        <w:rPr>
          <w:rFonts w:asciiTheme="minorHAnsi" w:hAnsiTheme="minorHAnsi"/>
          <w:sz w:val="28"/>
          <w:szCs w:val="28"/>
        </w:rPr>
      </w:pPr>
      <w:r w:rsidRPr="0042138D">
        <w:rPr>
          <w:sz w:val="28"/>
          <w:szCs w:val="28"/>
        </w:rPr>
        <w:t>2</w:t>
      </w:r>
      <w:r w:rsidRPr="0042138D">
        <w:rPr>
          <w:rFonts w:ascii="Times New Roman" w:hAnsi="Times New Roman" w:cs="Times New Roman"/>
          <w:sz w:val="28"/>
          <w:szCs w:val="28"/>
        </w:rPr>
        <w:t>. Наличие</w:t>
      </w:r>
      <w:r w:rsidRPr="00263523">
        <w:rPr>
          <w:sz w:val="28"/>
          <w:szCs w:val="28"/>
        </w:rPr>
        <w:t xml:space="preserve"> реализованного не ранее чем в году, предшествующем текущему финансовому году</w:t>
      </w:r>
      <w:r w:rsidR="00E144A0">
        <w:rPr>
          <w:rFonts w:asciiTheme="minorHAnsi" w:hAnsiTheme="minorHAnsi"/>
          <w:sz w:val="28"/>
          <w:szCs w:val="28"/>
        </w:rPr>
        <w:t xml:space="preserve"> </w:t>
      </w:r>
      <w:r w:rsidR="00E144A0" w:rsidRPr="00E144A0">
        <w:rPr>
          <w:rFonts w:ascii="Times New Roman" w:hAnsi="Times New Roman" w:cs="Times New Roman"/>
          <w:b/>
          <w:sz w:val="28"/>
          <w:szCs w:val="28"/>
        </w:rPr>
        <w:t>(не ранее 2019 года)</w:t>
      </w:r>
      <w:r w:rsidRPr="00E144A0">
        <w:rPr>
          <w:rFonts w:ascii="Times New Roman" w:hAnsi="Times New Roman" w:cs="Times New Roman"/>
          <w:sz w:val="28"/>
          <w:szCs w:val="28"/>
        </w:rPr>
        <w:t>,</w:t>
      </w:r>
      <w:r w:rsidRPr="00263523">
        <w:rPr>
          <w:sz w:val="28"/>
          <w:szCs w:val="28"/>
        </w:rPr>
        <w:t xml:space="preserve"> инвестиционного проекта с объемом инвестиций для субъектов малого и среднего предпринимательства не менее 20,0 млн. рублей, иные - не менее 50,0 млн. рублей.</w:t>
      </w:r>
    </w:p>
    <w:p w:rsidR="001120FA" w:rsidRPr="00CB4F32" w:rsidRDefault="009279ED">
      <w:pPr>
        <w:jc w:val="center"/>
        <w:rPr>
          <w:sz w:val="28"/>
          <w:szCs w:val="28"/>
        </w:rPr>
      </w:pPr>
      <w:r w:rsidRPr="00CB4F32">
        <w:rPr>
          <w:sz w:val="28"/>
          <w:szCs w:val="28"/>
        </w:rPr>
        <w:t>Документы необходимые для предоставления субсидии</w:t>
      </w:r>
    </w:p>
    <w:p w:rsidR="001120FA" w:rsidRPr="00CB4F32" w:rsidRDefault="001120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308" w:rsidRPr="00CB4F32" w:rsidRDefault="009279ED">
      <w:pPr>
        <w:jc w:val="center"/>
        <w:rPr>
          <w:rFonts w:asciiTheme="minorHAnsi" w:hAnsiTheme="minorHAnsi"/>
          <w:sz w:val="28"/>
          <w:szCs w:val="28"/>
        </w:rPr>
      </w:pPr>
      <w:r w:rsidRPr="00CB4F32">
        <w:rPr>
          <w:sz w:val="28"/>
          <w:szCs w:val="28"/>
        </w:rPr>
        <w:t xml:space="preserve">Заявка на предоставление субсидии </w:t>
      </w:r>
      <w:r w:rsidR="00724BC9" w:rsidRPr="00CB4F32">
        <w:rPr>
          <w:sz w:val="28"/>
          <w:szCs w:val="28"/>
        </w:rPr>
        <w:t>на возмещение части лизинговых платежей или возмещение части первоначального взноса при заключении договора лизинга оборудования, необходимого для реализации инвестиционных проектов</w:t>
      </w:r>
    </w:p>
    <w:p w:rsidR="00724BC9" w:rsidRPr="00CB4F32" w:rsidRDefault="00724BC9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88"/>
        <w:gridCol w:w="1650"/>
      </w:tblGrid>
      <w:tr w:rsidR="00253600" w:rsidRPr="00CB4F32" w:rsidTr="005D73B7"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600" w:rsidRPr="00CB4F32" w:rsidRDefault="00253600" w:rsidP="00253600">
            <w:pPr>
              <w:pStyle w:val="a8"/>
              <w:rPr>
                <w:color w:val="000000" w:themeColor="text1"/>
              </w:rPr>
            </w:pPr>
            <w:r w:rsidRPr="00CB4F32">
              <w:rPr>
                <w:rFonts w:asciiTheme="minorHAnsi" w:hAnsiTheme="minorHAnsi"/>
                <w:color w:val="000000" w:themeColor="text1"/>
              </w:rPr>
              <w:t>З</w:t>
            </w:r>
            <w:r w:rsidRPr="00CB4F32">
              <w:rPr>
                <w:color w:val="000000" w:themeColor="text1"/>
              </w:rPr>
              <w:t xml:space="preserve">аявление об участии в отборе, которое </w:t>
            </w:r>
            <w:proofErr w:type="gramStart"/>
            <w:r w:rsidRPr="00CB4F32">
              <w:rPr>
                <w:color w:val="000000" w:themeColor="text1"/>
              </w:rPr>
              <w:t>включает</w:t>
            </w:r>
            <w:proofErr w:type="gramEnd"/>
            <w:r w:rsidRPr="00CB4F32">
              <w:rPr>
                <w:color w:val="000000" w:themeColor="text1"/>
              </w:rPr>
              <w:t xml:space="preserve"> в том числе согласие на публикацию (размещение) в информационно-телекоммуникационной сети Интернет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00" w:rsidRPr="00CB4F32" w:rsidRDefault="00253600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B4F32">
              <w:rPr>
                <w:color w:val="000000" w:themeColor="text1"/>
              </w:rPr>
              <w:t>Заявление о предоставлении субсидии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B4F32">
              <w:rPr>
                <w:color w:val="000000" w:themeColor="text1"/>
              </w:rPr>
              <w:t>Опись документов, прилагаемых к заявлению, с указанием страницы, на которой находится соответствующий документ, и количества листов в каждом прилагаемом документе и общего количества листов в приложении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B4F32">
              <w:rPr>
                <w:color w:val="000000" w:themeColor="text1"/>
              </w:rPr>
              <w:t>Технико-экономическое обоснование инвестиционного проекта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>Расчет размера запрашиваемой субсидии по форме, утвержденной Департаментом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253600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B4F32">
              <w:rPr>
                <w:rFonts w:ascii="Times New Roman" w:hAnsi="Times New Roman" w:cs="Times New Roman"/>
                <w:color w:val="000000"/>
                <w:sz w:val="28"/>
              </w:rPr>
              <w:t xml:space="preserve">( </w:t>
            </w:r>
            <w:r w:rsidR="00253600" w:rsidRPr="00CB4F32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Pr="00CB4F32">
              <w:rPr>
                <w:rFonts w:ascii="Times New Roman" w:hAnsi="Times New Roman" w:cs="Times New Roman"/>
                <w:color w:val="000000"/>
                <w:sz w:val="28"/>
              </w:rPr>
              <w:t>0%)</w:t>
            </w:r>
          </w:p>
        </w:tc>
      </w:tr>
      <w:tr w:rsidR="00CB4F32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F32" w:rsidRPr="00CB4F32" w:rsidRDefault="00CB4F32" w:rsidP="00CB4F32">
            <w:pPr>
              <w:pStyle w:val="ConsPlusNormal"/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NSimSun" w:hAnsiTheme="minorHAnsi" w:cs="Arial"/>
                <w:color w:val="000000" w:themeColor="text1"/>
                <w:szCs w:val="24"/>
                <w:lang w:eastAsia="zh-CN"/>
              </w:rPr>
            </w:pPr>
            <w:r w:rsidRPr="00CB4F32">
              <w:rPr>
                <w:rFonts w:asciiTheme="minorHAnsi" w:eastAsia="NSimSun" w:hAnsiTheme="minorHAnsi" w:cs="Arial"/>
                <w:color w:val="000000" w:themeColor="text1"/>
                <w:szCs w:val="24"/>
                <w:lang w:eastAsia="zh-CN"/>
              </w:rPr>
              <w:t>К</w:t>
            </w:r>
            <w:r w:rsidRPr="00CB4F32">
              <w:rPr>
                <w:rFonts w:ascii="Times New Roman;Times New Roman" w:eastAsia="NSimSun" w:hAnsi="Times New Roman;Times New Roman" w:cs="Arial"/>
                <w:color w:val="000000" w:themeColor="text1"/>
                <w:szCs w:val="24"/>
                <w:lang w:eastAsia="zh-CN"/>
              </w:rPr>
              <w:t>опии платежных документов, подтверждающих произведенные расходы на уплату лизинговых платежей, первоначального взноса по договору лизинга (платежные поручения, заверенные банком), а также справку о фактически понесенных затратах по форме, утвержденной Департаментом, заверенную лизинговой компанией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F32" w:rsidRPr="00CB4F32" w:rsidRDefault="00CB4F32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24BC9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 xml:space="preserve">Копия договора финансовой аренды (лизинга) с приложением всех дополнительных соглашений и приложений к нему, спецификаций на осуществление расходов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>График погашения лизинговых платежей с указанием процентной ставки по кредитам и величины дохода лизинговой компании, являющихся частями лизингового платежа по договору финансовой аренды (лизинга), заверенная лизинговой компанией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253600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24BC9">
            <w:pPr>
              <w:pStyle w:val="a8"/>
              <w:rPr>
                <w:color w:val="000000" w:themeColor="text1"/>
              </w:rPr>
            </w:pPr>
            <w:r w:rsidRPr="00CB4F32">
              <w:rPr>
                <w:rFonts w:asciiTheme="minorHAnsi" w:hAnsiTheme="minorHAnsi"/>
                <w:color w:val="000000" w:themeColor="text1"/>
              </w:rPr>
              <w:t>А</w:t>
            </w:r>
            <w:r w:rsidRPr="00CB4F32">
              <w:rPr>
                <w:color w:val="000000" w:themeColor="text1"/>
              </w:rPr>
              <w:t>кты приема-передачи основных сре</w:t>
            </w:r>
            <w:proofErr w:type="gramStart"/>
            <w:r w:rsidRPr="00CB4F32">
              <w:rPr>
                <w:color w:val="000000" w:themeColor="text1"/>
              </w:rPr>
              <w:t>дств в с</w:t>
            </w:r>
            <w:proofErr w:type="gramEnd"/>
            <w:r w:rsidRPr="00CB4F32">
              <w:rPr>
                <w:color w:val="000000" w:themeColor="text1"/>
              </w:rPr>
              <w:t>оответствии с договором финансовой аренды (лизинга).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color w:val="000000" w:themeColor="text1"/>
              </w:rPr>
            </w:pPr>
            <w:r w:rsidRPr="00CB4F32">
              <w:t>Справка об остаточной стоимости предмета лизинга (без учета налога на добавленную стоимость), заверенная лизингодателем, по форме, утвержденной Департаментом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color w:val="000000" w:themeColor="text1"/>
              </w:rPr>
            </w:pPr>
            <w:r w:rsidRPr="00CB4F32">
              <w:t>Справка, заверенная заявителем, с обоснованием того, что расходы на уплату лизинговых платежей по договору финансовой аренды (лизинга) произведены в рамках реализации инвестиционного проекта, составленная в произвольной форме.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24BC9">
            <w:pPr>
              <w:pStyle w:val="a8"/>
              <w:rPr>
                <w:rFonts w:asciiTheme="minorHAnsi" w:hAnsiTheme="minorHAnsi"/>
              </w:rPr>
            </w:pPr>
            <w:r w:rsidRPr="00CB4F32">
              <w:t>Справка, подтверждающая, что оборудование по договору лизинга является новым (не было в употреблении), заверенная руководителем лизинговой компании, составленная в произвольной форме.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CB4F32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F32" w:rsidRPr="00CB4F32" w:rsidRDefault="00CB4F32" w:rsidP="00CB4F32">
            <w:pPr>
              <w:pStyle w:val="ConsPlusNormal"/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NSimSun" w:hAnsiTheme="minorHAnsi" w:cs="Arial"/>
                <w:szCs w:val="24"/>
                <w:lang w:eastAsia="zh-CN"/>
              </w:rPr>
            </w:pPr>
            <w:r w:rsidRPr="00CB4F32">
              <w:rPr>
                <w:rFonts w:asciiTheme="minorHAnsi" w:eastAsia="NSimSun" w:hAnsiTheme="minorHAnsi" w:cs="Arial"/>
                <w:szCs w:val="24"/>
                <w:lang w:eastAsia="zh-CN"/>
              </w:rPr>
              <w:t>С</w:t>
            </w:r>
            <w:r w:rsidRPr="00CB4F32">
              <w:rPr>
                <w:rFonts w:ascii="Times New Roman;Times New Roman" w:eastAsia="NSimSun" w:hAnsi="Times New Roman;Times New Roman" w:cs="Arial"/>
                <w:szCs w:val="24"/>
                <w:lang w:eastAsia="zh-CN"/>
              </w:rPr>
              <w:t>правку, подписанную Соискателем, подтверждающую, что он не является получателем льгот по налогу на имущество, налогу на прибыль, подлежащих зачислению в бюджет автономного округа, составленную в произвольной форме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F32" w:rsidRPr="00CB4F32" w:rsidRDefault="00CB4F32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24BC9">
            <w:pPr>
              <w:pStyle w:val="a8"/>
              <w:rPr>
                <w:rFonts w:asciiTheme="minorHAnsi" w:hAnsiTheme="minorHAnsi"/>
              </w:rPr>
            </w:pPr>
            <w:r w:rsidRPr="00CB4F32">
              <w:t xml:space="preserve">Справка с информацией о наименовании поставщика и стоимости </w:t>
            </w:r>
            <w:r w:rsidRPr="00CB4F32">
              <w:lastRenderedPageBreak/>
              <w:t xml:space="preserve">оборудования, </w:t>
            </w:r>
            <w:proofErr w:type="gramStart"/>
            <w:r w:rsidRPr="00CB4F32">
              <w:t>являющихся</w:t>
            </w:r>
            <w:proofErr w:type="gramEnd"/>
            <w:r w:rsidRPr="00CB4F32">
              <w:t xml:space="preserve"> предметом договора финансовой аренды (лизинга), составленная в произвольной форме.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53600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600" w:rsidRPr="00CB4F32" w:rsidRDefault="00253600" w:rsidP="007560B3">
            <w:pPr>
              <w:pStyle w:val="a8"/>
              <w:rPr>
                <w:rFonts w:asciiTheme="minorHAnsi" w:hAnsiTheme="minorHAnsi"/>
                <w:color w:val="000000" w:themeColor="text1"/>
              </w:rPr>
            </w:pPr>
            <w:r w:rsidRPr="00CB4F32">
              <w:rPr>
                <w:color w:val="000000" w:themeColor="text1"/>
              </w:rPr>
              <w:lastRenderedPageBreak/>
              <w:t>Программа развития производства и повышения производительности труда, утвержденная заявителем и основанная на применении методов, технологий и инструментов бережливого производства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00" w:rsidRPr="00CB4F32" w:rsidRDefault="00253600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53600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600" w:rsidRPr="00CB4F32" w:rsidRDefault="00253600" w:rsidP="007560B3">
            <w:pPr>
              <w:pStyle w:val="a8"/>
              <w:rPr>
                <w:color w:val="000000" w:themeColor="text1"/>
              </w:rPr>
            </w:pPr>
            <w:r w:rsidRPr="00CB4F32"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По желанию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00" w:rsidRPr="00CB4F32" w:rsidRDefault="00253600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Theme="minorHAnsi" w:hAnsiTheme="minorHAnsi"/>
                <w:color w:val="000000" w:themeColor="text1"/>
              </w:rPr>
            </w:pPr>
            <w:r w:rsidRPr="00CB4F32">
              <w:rPr>
                <w:color w:val="000000" w:themeColor="text1"/>
              </w:rPr>
              <w:t>Справка о просроченной задолженности по субсидиям, бюджетным инвестициям и иным средствам, предоставленным из бюджета автономного округа, по форме, утвержденной Департамен</w:t>
            </w:r>
            <w:r w:rsidR="00253600" w:rsidRPr="00CB4F32">
              <w:rPr>
                <w:color w:val="000000" w:themeColor="text1"/>
              </w:rPr>
              <w:t>том финансов автономного округа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>Выписка из единого государственного реестра юридических лиц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>Справка об исполнении налогоплательщиком обязанности по уплате налогов, сборов, страховых взносов, пеней, штрафов, процентов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24BC9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9" w:rsidRDefault="00724BC9" w:rsidP="007560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B4F3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Примечание:</w:t>
            </w:r>
          </w:p>
          <w:p w:rsidR="00CB4F32" w:rsidRDefault="00CB4F32" w:rsidP="007560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CB4F32" w:rsidRDefault="00CB4F32" w:rsidP="007560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CB4F32" w:rsidRDefault="00CB4F32" w:rsidP="007560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CB4F32" w:rsidRPr="00CB4F32" w:rsidRDefault="00CB4F32" w:rsidP="007560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9" w:rsidRPr="00CB4F32" w:rsidRDefault="00724BC9" w:rsidP="007560B3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724BC9" w:rsidRPr="00CB4F32" w:rsidRDefault="00724BC9">
      <w:pPr>
        <w:jc w:val="center"/>
        <w:rPr>
          <w:rFonts w:asciiTheme="minorHAnsi" w:hAnsiTheme="minorHAnsi"/>
          <w:sz w:val="28"/>
          <w:szCs w:val="28"/>
        </w:rPr>
      </w:pPr>
    </w:p>
    <w:p w:rsidR="00253600" w:rsidRPr="00CB4F32" w:rsidRDefault="00253600">
      <w:pPr>
        <w:jc w:val="center"/>
        <w:rPr>
          <w:rFonts w:asciiTheme="minorHAnsi" w:hAnsiTheme="minorHAnsi"/>
          <w:sz w:val="28"/>
          <w:szCs w:val="28"/>
        </w:rPr>
      </w:pPr>
      <w:r w:rsidRPr="00CB4F32">
        <w:rPr>
          <w:sz w:val="28"/>
          <w:szCs w:val="28"/>
        </w:rPr>
        <w:t xml:space="preserve">Заявка на предоставление субсидии </w:t>
      </w:r>
    </w:p>
    <w:p w:rsidR="00724BC9" w:rsidRPr="00CB4F32" w:rsidRDefault="00253600">
      <w:pPr>
        <w:jc w:val="center"/>
        <w:rPr>
          <w:rFonts w:asciiTheme="minorHAnsi" w:hAnsiTheme="minorHAnsi"/>
          <w:sz w:val="28"/>
          <w:szCs w:val="28"/>
        </w:rPr>
      </w:pPr>
      <w:r w:rsidRPr="00CB4F32">
        <w:rPr>
          <w:sz w:val="28"/>
          <w:szCs w:val="28"/>
        </w:rPr>
        <w:t>на возмещение части затрат на покупку нового технологического оборудования, приобретенного в целях реализации инвестиционных проектов</w:t>
      </w:r>
    </w:p>
    <w:p w:rsidR="00253600" w:rsidRPr="00CB4F32" w:rsidRDefault="00253600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88"/>
        <w:gridCol w:w="1650"/>
      </w:tblGrid>
      <w:tr w:rsidR="00253600" w:rsidRPr="00CB4F32" w:rsidTr="005D73B7"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600" w:rsidRPr="00CB4F32" w:rsidRDefault="00253600">
            <w:pPr>
              <w:pStyle w:val="a8"/>
              <w:rPr>
                <w:color w:val="000000" w:themeColor="text1"/>
              </w:rPr>
            </w:pPr>
            <w:r w:rsidRPr="00CB4F32">
              <w:rPr>
                <w:rFonts w:asciiTheme="minorHAnsi" w:hAnsiTheme="minorHAnsi"/>
                <w:color w:val="000000" w:themeColor="text1"/>
              </w:rPr>
              <w:t>З</w:t>
            </w:r>
            <w:r w:rsidRPr="00CB4F32">
              <w:rPr>
                <w:color w:val="000000" w:themeColor="text1"/>
              </w:rPr>
              <w:t xml:space="preserve">аявление об участии в отборе, которое </w:t>
            </w:r>
            <w:proofErr w:type="gramStart"/>
            <w:r w:rsidRPr="00CB4F32">
              <w:rPr>
                <w:color w:val="000000" w:themeColor="text1"/>
              </w:rPr>
              <w:t>включает</w:t>
            </w:r>
            <w:proofErr w:type="gramEnd"/>
            <w:r w:rsidRPr="00CB4F32">
              <w:rPr>
                <w:color w:val="000000" w:themeColor="text1"/>
              </w:rPr>
              <w:t xml:space="preserve"> в том числе согласие на публикацию (размещение) в информационно-телекоммуникационной сети Интернет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00" w:rsidRPr="00CB4F32" w:rsidRDefault="00253600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1120FA" w:rsidRPr="00CB4F32" w:rsidTr="005D73B7">
        <w:tc>
          <w:tcPr>
            <w:tcW w:w="7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0FA" w:rsidRPr="00CB4F32" w:rsidRDefault="008C03A8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B4F32">
              <w:rPr>
                <w:color w:val="000000" w:themeColor="text1"/>
              </w:rPr>
              <w:t>Заявление о предоставлении субсидии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FA" w:rsidRPr="00CB4F32" w:rsidRDefault="001120FA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1120FA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0FA" w:rsidRPr="00CB4F32" w:rsidRDefault="008C03A8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B4F32">
              <w:rPr>
                <w:color w:val="000000" w:themeColor="text1"/>
              </w:rPr>
              <w:t>Опись документов, прилагаемых к заявлению, с указанием страницы, на которой находится соответствующий документ, и количества листов в каждом прилагаемом документе и общего количества листов в приложении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FA" w:rsidRPr="00CB4F32" w:rsidRDefault="001120FA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1120FA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0FA" w:rsidRPr="00CB4F32" w:rsidRDefault="008C03A8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B4F32">
              <w:rPr>
                <w:color w:val="000000" w:themeColor="text1"/>
              </w:rPr>
              <w:t>Технико-экономическое обоснование инвестиционного проекта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FA" w:rsidRPr="00CB4F32" w:rsidRDefault="001120FA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1120FA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0FA" w:rsidRPr="00CB4F32" w:rsidRDefault="008C03A8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>Расчет размера запрашиваемой субсидии по форме, утвержденной Департаментом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FA" w:rsidRPr="00CB4F32" w:rsidRDefault="008A027F" w:rsidP="00253600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B4F32">
              <w:rPr>
                <w:rFonts w:ascii="Times New Roman" w:hAnsi="Times New Roman" w:cs="Times New Roman"/>
                <w:color w:val="000000"/>
                <w:sz w:val="28"/>
              </w:rPr>
              <w:t xml:space="preserve">(сумма </w:t>
            </w:r>
            <w:r w:rsidR="00253600" w:rsidRPr="00CB4F32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Pr="00CB4F32">
              <w:rPr>
                <w:rFonts w:ascii="Times New Roman" w:hAnsi="Times New Roman" w:cs="Times New Roman"/>
                <w:color w:val="000000"/>
                <w:sz w:val="28"/>
              </w:rPr>
              <w:t>0%)</w:t>
            </w:r>
          </w:p>
        </w:tc>
      </w:tr>
      <w:tr w:rsidR="001120FA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0FA" w:rsidRPr="00CB4F32" w:rsidRDefault="004E7308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>Копии договоров на приобретение нового технологического оборудования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FA" w:rsidRPr="00CB4F32" w:rsidRDefault="001120FA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1120FA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0FA" w:rsidRPr="00CB4F32" w:rsidRDefault="004E7308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>Копии платежных документов, подтверждающих произведенные затраты на приобретение нового технологического оборудования (платежные поручения, заверенные банком)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FA" w:rsidRPr="00CB4F32" w:rsidRDefault="001120FA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C03A8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A8" w:rsidRPr="00CB4F32" w:rsidRDefault="004E7308" w:rsidP="004E7308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 xml:space="preserve">Справка о фактически понесенных затратах по форме, утвержденной </w:t>
            </w:r>
            <w:r w:rsidRPr="00CB4F32">
              <w:rPr>
                <w:color w:val="000000" w:themeColor="text1"/>
              </w:rPr>
              <w:lastRenderedPageBreak/>
              <w:t>Департаментом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A8" w:rsidRPr="00CB4F32" w:rsidRDefault="008C03A8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C03A8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A8" w:rsidRPr="00CB4F32" w:rsidRDefault="004E7308" w:rsidP="008C03A8">
            <w:pPr>
              <w:pStyle w:val="a8"/>
              <w:tabs>
                <w:tab w:val="left" w:pos="990"/>
              </w:tabs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lastRenderedPageBreak/>
              <w:t>Копии документов, подтверждающих получение нового технологического оборудования (товарные или товарно-транспортные накладные, акты приема-передачи товара, технический паспорт и др.).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A8" w:rsidRPr="00CB4F32" w:rsidRDefault="008C03A8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C03A8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A8" w:rsidRPr="00CB4F32" w:rsidRDefault="004E7308" w:rsidP="004E7308">
            <w:pPr>
              <w:pStyle w:val="a8"/>
              <w:tabs>
                <w:tab w:val="left" w:pos="990"/>
              </w:tabs>
              <w:rPr>
                <w:rFonts w:asciiTheme="minorHAnsi" w:hAnsiTheme="minorHAnsi"/>
                <w:color w:val="000000" w:themeColor="text1"/>
              </w:rPr>
            </w:pPr>
            <w:r w:rsidRPr="00CB4F32">
              <w:rPr>
                <w:color w:val="000000" w:themeColor="text1"/>
              </w:rPr>
              <w:t>Копии бухгалтерских документов, подтверждающих постановку на баланс приобретенного нового технологического оборудования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A8" w:rsidRPr="00CB4F32" w:rsidRDefault="008C03A8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C03A8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3A8" w:rsidRPr="00CB4F32" w:rsidRDefault="008C03A8">
            <w:pPr>
              <w:pStyle w:val="a8"/>
              <w:rPr>
                <w:rFonts w:asciiTheme="minorHAnsi" w:hAnsiTheme="minorHAnsi"/>
                <w:color w:val="000000" w:themeColor="text1"/>
              </w:rPr>
            </w:pPr>
            <w:r w:rsidRPr="00CB4F32">
              <w:rPr>
                <w:color w:val="000000" w:themeColor="text1"/>
              </w:rPr>
              <w:t>Программа развития производства и повышения производительности труда, утвержденная заявителем и основанная на применении методов, технологий и инстру</w:t>
            </w:r>
            <w:r w:rsidR="00253600" w:rsidRPr="00CB4F32">
              <w:rPr>
                <w:color w:val="000000" w:themeColor="text1"/>
              </w:rPr>
              <w:t>ментов бережливого производства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A8" w:rsidRPr="00CB4F32" w:rsidRDefault="008C03A8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53600" w:rsidRPr="00CB4F32" w:rsidTr="00321E65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00" w:rsidRPr="00CB4F32" w:rsidRDefault="0025360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u w:val="single"/>
              </w:rPr>
            </w:pPr>
            <w:r w:rsidRPr="00CB4F32"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По желанию</w:t>
            </w:r>
          </w:p>
        </w:tc>
      </w:tr>
      <w:tr w:rsidR="00253600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600" w:rsidRPr="00CB4F32" w:rsidRDefault="00253600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>Справка о просроченной задолженности по субсидиям, бюджетным инвестициям и иным средствам, предоставленным из бюджета автономного округа, по форме, утвержденной Департаментом финансов автономного округа.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00" w:rsidRPr="00CB4F32" w:rsidRDefault="00253600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A027F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7F" w:rsidRPr="00CB4F32" w:rsidRDefault="008A027F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>Выписка из единого государственного реестра юридических лиц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7F" w:rsidRPr="00CB4F32" w:rsidRDefault="008A027F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A027F" w:rsidRPr="00CB4F32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7F" w:rsidRPr="00CB4F32" w:rsidRDefault="008A027F">
            <w:pPr>
              <w:pStyle w:val="a8"/>
              <w:rPr>
                <w:color w:val="000000" w:themeColor="text1"/>
              </w:rPr>
            </w:pPr>
            <w:r w:rsidRPr="00CB4F32">
              <w:rPr>
                <w:color w:val="000000" w:themeColor="text1"/>
              </w:rPr>
              <w:t>Справка об исполнении налогоплательщиком обязанности по уплате налогов, сборов, страховых взносов, пеней, штрафов, процентов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7F" w:rsidRPr="00CB4F32" w:rsidRDefault="008A027F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1120FA" w:rsidTr="005D73B7">
        <w:tc>
          <w:tcPr>
            <w:tcW w:w="7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0FA" w:rsidRDefault="009279ED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B4F3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Примечание:</w:t>
            </w:r>
          </w:p>
          <w:p w:rsidR="001120FA" w:rsidRPr="00370617" w:rsidRDefault="001120F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1120FA" w:rsidRPr="00370617" w:rsidRDefault="001120F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1120FA" w:rsidRDefault="001120F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BD719F" w:rsidRPr="00370617" w:rsidRDefault="00BD719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0FA" w:rsidRPr="00370617" w:rsidRDefault="001120FA">
            <w:pPr>
              <w:pStyle w:val="a8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1120FA" w:rsidRDefault="001120FA">
      <w:pPr>
        <w:jc w:val="center"/>
        <w:rPr>
          <w:rFonts w:eastAsia="Calibri"/>
          <w:lang w:eastAsia="en-US"/>
        </w:rPr>
      </w:pPr>
    </w:p>
    <w:p w:rsidR="00370617" w:rsidRDefault="00370617">
      <w:pPr>
        <w:jc w:val="center"/>
        <w:rPr>
          <w:rFonts w:eastAsia="Calibri"/>
          <w:lang w:eastAsia="en-US"/>
        </w:rPr>
      </w:pPr>
    </w:p>
    <w:p w:rsidR="008C03A8" w:rsidRDefault="008C03A8">
      <w:pPr>
        <w:jc w:val="center"/>
        <w:rPr>
          <w:rFonts w:eastAsia="Calibri"/>
          <w:lang w:eastAsia="en-US"/>
        </w:rPr>
      </w:pPr>
    </w:p>
    <w:sectPr w:rsidR="008C03A8" w:rsidSect="00316B58">
      <w:pgSz w:w="11906" w:h="16838"/>
      <w:pgMar w:top="1134" w:right="1134" w:bottom="1276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D72A8"/>
    <w:multiLevelType w:val="hybridMultilevel"/>
    <w:tmpl w:val="B23E9C56"/>
    <w:lvl w:ilvl="0" w:tplc="C4C68C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FA"/>
    <w:rsid w:val="001120FA"/>
    <w:rsid w:val="001A1EFE"/>
    <w:rsid w:val="002428BF"/>
    <w:rsid w:val="00253600"/>
    <w:rsid w:val="00316B58"/>
    <w:rsid w:val="00370617"/>
    <w:rsid w:val="0042138D"/>
    <w:rsid w:val="00440952"/>
    <w:rsid w:val="004E7308"/>
    <w:rsid w:val="005D73B7"/>
    <w:rsid w:val="00667700"/>
    <w:rsid w:val="006E27FF"/>
    <w:rsid w:val="00724BC9"/>
    <w:rsid w:val="008A027F"/>
    <w:rsid w:val="008C03A8"/>
    <w:rsid w:val="009279ED"/>
    <w:rsid w:val="009A380A"/>
    <w:rsid w:val="009C7D4D"/>
    <w:rsid w:val="00A652D3"/>
    <w:rsid w:val="00AF2A19"/>
    <w:rsid w:val="00B17602"/>
    <w:rsid w:val="00BD719F"/>
    <w:rsid w:val="00C83055"/>
    <w:rsid w:val="00CB4F32"/>
    <w:rsid w:val="00DB2F8B"/>
    <w:rsid w:val="00E144A0"/>
    <w:rsid w:val="00E47AE9"/>
    <w:rsid w:val="00E7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;Times New Roman" w:eastAsia="NSimSun" w:hAnsi="Times New Roman;Times New Roman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719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D719F"/>
    <w:rPr>
      <w:rFonts w:ascii="Tahoma" w:hAnsi="Tahoma" w:cs="Mangal"/>
      <w:sz w:val="16"/>
      <w:szCs w:val="14"/>
    </w:rPr>
  </w:style>
  <w:style w:type="character" w:customStyle="1" w:styleId="ListLabel94">
    <w:name w:val="ListLabel 94"/>
    <w:qFormat/>
    <w:rsid w:val="00316B58"/>
    <w:rPr>
      <w:color w:val="000000" w:themeColor="text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B4F32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A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6770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;Times New Roman" w:eastAsia="NSimSun" w:hAnsi="Times New Roman;Times New Roman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719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D719F"/>
    <w:rPr>
      <w:rFonts w:ascii="Tahoma" w:hAnsi="Tahoma" w:cs="Mangal"/>
      <w:sz w:val="16"/>
      <w:szCs w:val="14"/>
    </w:rPr>
  </w:style>
  <w:style w:type="character" w:customStyle="1" w:styleId="ListLabel94">
    <w:name w:val="ListLabel 94"/>
    <w:qFormat/>
    <w:rsid w:val="00316B58"/>
    <w:rPr>
      <w:color w:val="000000" w:themeColor="text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B4F32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A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6770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195&amp;date=22.01.2021&amp;dst=101184&amp;fld=134" TargetMode="External"/><Relationship Id="rId13" Type="http://schemas.openxmlformats.org/officeDocument/2006/relationships/hyperlink" Target="https://login.consultant.ru/link/?req=doc&amp;base=LAW&amp;n=371195&amp;date=22.01.2021&amp;dst=102609&amp;fld=134" TargetMode="External"/><Relationship Id="rId18" Type="http://schemas.openxmlformats.org/officeDocument/2006/relationships/hyperlink" Target="https://login.consultant.ru/link/?req=doc&amp;base=LAW&amp;n=371195&amp;date=22.01.2021&amp;dst=102683&amp;fld=134" TargetMode="External"/><Relationship Id="rId26" Type="http://schemas.openxmlformats.org/officeDocument/2006/relationships/hyperlink" Target="https://login.consultant.ru/link/?req=doc&amp;base=LAW&amp;n=348517&amp;date=22.01.2021&amp;dst=111905&amp;fld=134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48517&amp;date=22.01.2021&amp;dst=120259&amp;fld=134" TargetMode="External"/><Relationship Id="rId34" Type="http://schemas.openxmlformats.org/officeDocument/2006/relationships/hyperlink" Target="https://login.consultant.ru/link/?req=doc&amp;base=LAW&amp;n=348517&amp;date=22.01.2021&amp;dst=112263&amp;fld=134" TargetMode="External"/><Relationship Id="rId7" Type="http://schemas.openxmlformats.org/officeDocument/2006/relationships/hyperlink" Target="https://login.consultant.ru/link/?req=doc&amp;base=LAW&amp;n=371195&amp;date=22.01.2021&amp;dst=101065&amp;fld=134" TargetMode="External"/><Relationship Id="rId12" Type="http://schemas.openxmlformats.org/officeDocument/2006/relationships/hyperlink" Target="https://login.consultant.ru/link/?req=doc&amp;base=LAW&amp;n=371195&amp;date=22.01.2021&amp;dst=101462&amp;fld=134" TargetMode="External"/><Relationship Id="rId17" Type="http://schemas.openxmlformats.org/officeDocument/2006/relationships/hyperlink" Target="https://login.consultant.ru/link/?req=doc&amp;base=LAW&amp;n=371195&amp;date=22.01.2021&amp;dst=101875&amp;fld=134" TargetMode="External"/><Relationship Id="rId25" Type="http://schemas.openxmlformats.org/officeDocument/2006/relationships/hyperlink" Target="https://login.consultant.ru/link/?req=doc&amp;base=LAW&amp;n=348517&amp;date=22.01.2021&amp;dst=110817&amp;fld=134" TargetMode="External"/><Relationship Id="rId33" Type="http://schemas.openxmlformats.org/officeDocument/2006/relationships/hyperlink" Target="https://login.consultant.ru/link/?req=doc&amp;base=LAW&amp;n=348517&amp;date=22.01.2021&amp;dst=111905&amp;fld=13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1195&amp;date=22.01.2021&amp;dst=101545&amp;fld=134" TargetMode="External"/><Relationship Id="rId20" Type="http://schemas.openxmlformats.org/officeDocument/2006/relationships/hyperlink" Target="https://login.consultant.ru/link/?req=doc&amp;base=LAW&amp;n=348517&amp;date=22.01.2021&amp;dst=119113&amp;fld=134" TargetMode="External"/><Relationship Id="rId29" Type="http://schemas.openxmlformats.org/officeDocument/2006/relationships/hyperlink" Target="https://login.consultant.ru/link/?req=doc&amp;base=LAW&amp;n=348517&amp;date=22.01.2021&amp;dst=126937&amp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71195&amp;date=22.01.2021&amp;dst=101387&amp;fld=134" TargetMode="External"/><Relationship Id="rId24" Type="http://schemas.openxmlformats.org/officeDocument/2006/relationships/hyperlink" Target="https://login.consultant.ru/link/?req=doc&amp;base=LAW&amp;n=348517&amp;date=22.01.2021&amp;dst=104401&amp;fld=134" TargetMode="External"/><Relationship Id="rId32" Type="http://schemas.openxmlformats.org/officeDocument/2006/relationships/hyperlink" Target="https://login.consultant.ru/link/?req=doc&amp;base=LAW&amp;n=348517&amp;date=22.01.2021&amp;dst=110817&amp;fld=134" TargetMode="External"/><Relationship Id="rId37" Type="http://schemas.openxmlformats.org/officeDocument/2006/relationships/hyperlink" Target="https://login.consultant.ru/link/?req=doc&amp;base=LAW&amp;n=348517&amp;date=22.01.2021&amp;dst=126937&amp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71195&amp;date=22.01.2021&amp;dst=101543&amp;fld=134" TargetMode="External"/><Relationship Id="rId23" Type="http://schemas.openxmlformats.org/officeDocument/2006/relationships/hyperlink" Target="https://login.consultant.ru/link/?req=doc&amp;base=LAW&amp;n=348517&amp;date=22.01.2021&amp;dst=122319&amp;fld=134" TargetMode="External"/><Relationship Id="rId28" Type="http://schemas.openxmlformats.org/officeDocument/2006/relationships/hyperlink" Target="https://login.consultant.ru/link/?req=doc&amp;base=LAW&amp;n=348517&amp;date=22.01.2021&amp;dst=116487&amp;fld=134" TargetMode="External"/><Relationship Id="rId36" Type="http://schemas.openxmlformats.org/officeDocument/2006/relationships/hyperlink" Target="https://login.consultant.ru/link/?req=doc&amp;base=LAW&amp;n=348517&amp;date=22.01.2021&amp;dst=126213&amp;fld=134" TargetMode="External"/><Relationship Id="rId10" Type="http://schemas.openxmlformats.org/officeDocument/2006/relationships/hyperlink" Target="https://login.consultant.ru/link/?req=doc&amp;base=LAW&amp;n=371195&amp;date=22.01.2021&amp;dst=101322&amp;fld=134" TargetMode="External"/><Relationship Id="rId19" Type="http://schemas.openxmlformats.org/officeDocument/2006/relationships/hyperlink" Target="https://login.consultant.ru/link/?req=doc&amp;base=LAW&amp;n=348517&amp;date=22.01.2021" TargetMode="External"/><Relationship Id="rId31" Type="http://schemas.openxmlformats.org/officeDocument/2006/relationships/hyperlink" Target="https://login.consultant.ru/link/?req=doc&amp;base=LAW&amp;n=348517&amp;date=22.01.2021&amp;dst=109153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71195&amp;date=22.01.2021&amp;dst=101271&amp;fld=134" TargetMode="External"/><Relationship Id="rId14" Type="http://schemas.openxmlformats.org/officeDocument/2006/relationships/hyperlink" Target="https://login.consultant.ru/link/?req=doc&amp;base=LAW&amp;n=371195&amp;date=22.01.2021&amp;dst=101475&amp;fld=134" TargetMode="External"/><Relationship Id="rId22" Type="http://schemas.openxmlformats.org/officeDocument/2006/relationships/hyperlink" Target="https://login.consultant.ru/link/?req=doc&amp;base=LAW&amp;n=348517&amp;date=22.01.2021&amp;dst=121093&amp;fld=134" TargetMode="External"/><Relationship Id="rId27" Type="http://schemas.openxmlformats.org/officeDocument/2006/relationships/hyperlink" Target="https://login.consultant.ru/link/?req=doc&amp;base=LAW&amp;n=348517&amp;date=22.01.2021&amp;dst=112263&amp;fld=134" TargetMode="External"/><Relationship Id="rId30" Type="http://schemas.openxmlformats.org/officeDocument/2006/relationships/hyperlink" Target="https://login.consultant.ru/link/?req=doc&amp;base=LAW&amp;n=348517&amp;date=22.01.2021&amp;dst=104401&amp;fld=134" TargetMode="External"/><Relationship Id="rId35" Type="http://schemas.openxmlformats.org/officeDocument/2006/relationships/hyperlink" Target="https://login.consultant.ru/link/?req=doc&amp;base=LAW&amp;n=348517&amp;date=22.01.2021&amp;dst=124681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EE9C-1A28-41A6-8252-AFA6A2E8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Слухаева Кристина Дмитриевна</dc:creator>
  <cp:lastModifiedBy>Волков Николай Леонидович</cp:lastModifiedBy>
  <cp:revision>2</cp:revision>
  <cp:lastPrinted>2020-06-12T07:14:00Z</cp:lastPrinted>
  <dcterms:created xsi:type="dcterms:W3CDTF">2021-06-01T05:59:00Z</dcterms:created>
  <dcterms:modified xsi:type="dcterms:W3CDTF">2021-06-01T05:59:00Z</dcterms:modified>
  <dc:language>ru-RU</dc:language>
</cp:coreProperties>
</file>