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6" w:rsidRPr="0096118A" w:rsidRDefault="00C91B36" w:rsidP="00C9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6118A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Приложение №1</w:t>
      </w:r>
    </w:p>
    <w:p w:rsidR="00A90615" w:rsidRDefault="00C91B36" w:rsidP="00C9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6118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плановому (рейдовому) </w:t>
      </w:r>
    </w:p>
    <w:p w:rsidR="00C91B36" w:rsidRDefault="00C91B36" w:rsidP="00C9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заданию</w:t>
      </w:r>
      <w:r w:rsidR="00A9061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B66E31" w:rsidRPr="00B66E31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_</w:t>
      </w:r>
      <w:r w:rsidR="00CE3E47" w:rsidRPr="00CE3E4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14.06.2017</w:t>
      </w:r>
      <w:r w:rsidR="00B66E31" w:rsidRPr="00B66E31">
        <w:rPr>
          <w:rFonts w:ascii="Times New Roman" w:eastAsia="Times New Roman" w:hAnsi="Times New Roman" w:cs="Times New Roman"/>
          <w:sz w:val="28"/>
          <w:szCs w:val="20"/>
          <w:lang w:eastAsia="x-none"/>
        </w:rPr>
        <w:t>__</w:t>
      </w:r>
      <w:r w:rsidRPr="00B66E3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№</w:t>
      </w:r>
      <w:r w:rsidR="00A90615">
        <w:rPr>
          <w:rFonts w:ascii="Times New Roman" w:eastAsia="Times New Roman" w:hAnsi="Times New Roman" w:cs="Times New Roman"/>
          <w:sz w:val="28"/>
          <w:szCs w:val="20"/>
          <w:lang w:eastAsia="x-none"/>
        </w:rPr>
        <w:t>__</w:t>
      </w:r>
      <w:r w:rsidR="00CE3E4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4</w:t>
      </w:r>
      <w:r w:rsidR="00A90615">
        <w:rPr>
          <w:rFonts w:ascii="Times New Roman" w:eastAsia="Times New Roman" w:hAnsi="Times New Roman" w:cs="Times New Roman"/>
          <w:sz w:val="28"/>
          <w:szCs w:val="20"/>
          <w:lang w:eastAsia="x-none"/>
        </w:rPr>
        <w:t>_</w:t>
      </w:r>
      <w:r w:rsidRPr="00B66E3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</w:p>
    <w:p w:rsidR="00B66E31" w:rsidRPr="00B66E31" w:rsidRDefault="00B66E31" w:rsidP="00C9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91B36" w:rsidRPr="00B66E31" w:rsidRDefault="00C91B36" w:rsidP="00C9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66E31">
        <w:rPr>
          <w:rFonts w:ascii="Times New Roman" w:hAnsi="Times New Roman" w:cs="Times New Roman"/>
          <w:sz w:val="28"/>
          <w:szCs w:val="28"/>
        </w:rPr>
        <w:t>М</w:t>
      </w:r>
      <w:r w:rsidR="00B66E31">
        <w:rPr>
          <w:rFonts w:ascii="Times New Roman" w:hAnsi="Times New Roman" w:cs="Times New Roman"/>
          <w:sz w:val="28"/>
          <w:szCs w:val="28"/>
        </w:rPr>
        <w:t>аршрут</w:t>
      </w:r>
      <w:r w:rsidRPr="00B66E31">
        <w:rPr>
          <w:rFonts w:ascii="Times New Roman" w:hAnsi="Times New Roman" w:cs="Times New Roman"/>
          <w:sz w:val="28"/>
          <w:szCs w:val="28"/>
        </w:rPr>
        <w:t xml:space="preserve"> патрулирования </w:t>
      </w:r>
      <w:r w:rsidR="00B66E31" w:rsidRPr="00B66E3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E3E4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66E31">
        <w:rPr>
          <w:rFonts w:ascii="Times New Roman" w:hAnsi="Times New Roman" w:cs="Times New Roman"/>
          <w:sz w:val="28"/>
          <w:szCs w:val="28"/>
        </w:rPr>
        <w:t xml:space="preserve"> </w:t>
      </w:r>
      <w:r w:rsidR="00B66E31">
        <w:rPr>
          <w:rFonts w:ascii="Times New Roman" w:hAnsi="Times New Roman" w:cs="Times New Roman"/>
          <w:sz w:val="28"/>
          <w:szCs w:val="28"/>
        </w:rPr>
        <w:t>расположенных</w:t>
      </w:r>
      <w:r w:rsidR="00B66E31" w:rsidRPr="00B66E31">
        <w:rPr>
          <w:rFonts w:ascii="Times New Roman" w:hAnsi="Times New Roman" w:cs="Times New Roman"/>
          <w:sz w:val="28"/>
          <w:szCs w:val="28"/>
        </w:rPr>
        <w:t xml:space="preserve"> в городе Нижневар</w:t>
      </w:r>
      <w:r w:rsidR="00B66E31">
        <w:rPr>
          <w:rFonts w:ascii="Times New Roman" w:hAnsi="Times New Roman" w:cs="Times New Roman"/>
          <w:sz w:val="28"/>
          <w:szCs w:val="28"/>
        </w:rPr>
        <w:t>товске по правую и левую стороны</w:t>
      </w:r>
      <w:r w:rsidR="00B66E31" w:rsidRPr="00B66E31">
        <w:rPr>
          <w:rFonts w:ascii="Times New Roman" w:hAnsi="Times New Roman" w:cs="Times New Roman"/>
          <w:sz w:val="28"/>
          <w:szCs w:val="28"/>
        </w:rPr>
        <w:t xml:space="preserve"> автодороги идущей от улицы 2П-2 до садово-огороднического некоммерческого товарищества «Буровик»</w:t>
      </w:r>
    </w:p>
    <w:p w:rsidR="00FC5707" w:rsidRDefault="00FC5707">
      <w:pPr>
        <w:rPr>
          <w:noProof/>
          <w:lang w:eastAsia="ru-RU"/>
        </w:rPr>
      </w:pPr>
    </w:p>
    <w:p w:rsidR="00CF61B8" w:rsidRDefault="00FC5707" w:rsidP="00B66E31">
      <w:pPr>
        <w:jc w:val="center"/>
      </w:pPr>
      <w:r>
        <w:rPr>
          <w:noProof/>
          <w:lang w:eastAsia="ru-RU"/>
        </w:rPr>
        <w:drawing>
          <wp:inline distT="0" distB="0" distL="0" distR="0" wp14:anchorId="34C8224E" wp14:editId="7CD8D6D6">
            <wp:extent cx="8943975" cy="4524822"/>
            <wp:effectExtent l="0" t="0" r="0" b="9525"/>
            <wp:docPr id="2" name="Рисунок 2" descr="C:\Users\Мантурова ЛА\Desktop\СО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турова ЛА\Desktop\СОН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1353" r="2411" b="3570"/>
                    <a:stretch/>
                  </pic:blipFill>
                  <pic:spPr bwMode="auto">
                    <a:xfrm>
                      <a:off x="0" y="0"/>
                      <a:ext cx="8939292" cy="45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1B8" w:rsidSect="00B66E3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4"/>
    <w:rsid w:val="00A90615"/>
    <w:rsid w:val="00B44354"/>
    <w:rsid w:val="00B66E31"/>
    <w:rsid w:val="00C91B36"/>
    <w:rsid w:val="00CE3E47"/>
    <w:rsid w:val="00CF61B8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5F56"/>
  <w15:docId w15:val="{D8999A69-78F0-4061-8C7A-177E1EE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Мантурова Людмила Александровна</dc:creator>
  <cp:lastModifiedBy>Шаврина Ксения Николаевна</cp:lastModifiedBy>
  <cp:revision>4</cp:revision>
  <cp:lastPrinted>2017-06-13T07:20:00Z</cp:lastPrinted>
  <dcterms:created xsi:type="dcterms:W3CDTF">2017-05-25T12:19:00Z</dcterms:created>
  <dcterms:modified xsi:type="dcterms:W3CDTF">2017-06-14T07:30:00Z</dcterms:modified>
</cp:coreProperties>
</file>