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EE" w:rsidRDefault="000E5BEE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0E5BEE" w:rsidRDefault="00EC541B">
      <w:pPr>
        <w:ind w:firstLine="709"/>
        <w:jc w:val="center"/>
      </w:pPr>
      <w:r>
        <w:rPr>
          <w:b/>
          <w:bCs/>
          <w:sz w:val="28"/>
          <w:szCs w:val="28"/>
        </w:rPr>
        <w:t>Волейбол</w:t>
      </w:r>
    </w:p>
    <w:p w:rsidR="000E5BEE" w:rsidRDefault="000E5BEE">
      <w:pPr>
        <w:ind w:firstLine="709"/>
        <w:jc w:val="center"/>
      </w:pP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период с 19 по 24 января в г. Нижневартовске состоялся  полуфинал Первенства России по волейболу среди юношей до 16 лет. Сборная                               Ханты-Мансийского автономного округа – Югры заняла 1 место.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 Жевжик М.В.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Легкая атлетика</w:t>
      </w:r>
    </w:p>
    <w:p w:rsidR="000E5BEE" w:rsidRDefault="000E5BEE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E5BEE" w:rsidRDefault="00DE4AF1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</w:t>
      </w:r>
      <w:r w:rsidR="00EC541B">
        <w:rPr>
          <w:color w:val="000000" w:themeColor="text1"/>
          <w:sz w:val="28"/>
          <w:szCs w:val="28"/>
          <w:highlight w:val="white"/>
        </w:rPr>
        <w:t xml:space="preserve"> 18 по 20</w:t>
      </w:r>
      <w:r>
        <w:rPr>
          <w:color w:val="000000" w:themeColor="text1"/>
          <w:sz w:val="28"/>
          <w:szCs w:val="28"/>
          <w:highlight w:val="white"/>
        </w:rPr>
        <w:t xml:space="preserve"> января в г. Тюмени состоялись ч</w:t>
      </w:r>
      <w:r w:rsidR="00EC541B">
        <w:rPr>
          <w:color w:val="000000" w:themeColor="text1"/>
          <w:sz w:val="28"/>
          <w:szCs w:val="28"/>
          <w:highlight w:val="white"/>
        </w:rPr>
        <w:t xml:space="preserve">емпионат и первенство Уральского федерального округа в помещении по легкой атлетике до 20 лет, </w:t>
      </w:r>
      <w:r w:rsidR="00EC541B">
        <w:rPr>
          <w:color w:val="000000" w:themeColor="text1"/>
          <w:sz w:val="28"/>
          <w:szCs w:val="28"/>
          <w:highlight w:val="white"/>
        </w:rPr>
        <w:br/>
        <w:t>до 23 лет, где нижневартовские спортсмены показали следующие результаты: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Первенство до 20 лет: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– Щербань Полина тройной прыжок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– Щербань Полина толкание ядра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– Щербань Полина прыжки в длину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Чемпионат: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– Михайлова Виктория прыжки в длину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– Ващенко Арина прыжки в длину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 Борисов М.А.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24 января в г. Оренбурге в рамках чемпионата России состоялись Всероссийские соревнования по легкой атлетике «Оренбургская миля», где нижневартовская спортсменка Мендаева Лилия завоевала золотую медаль.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период с 23 по 25 января в г. Тюмени состоялось первенство России </w:t>
      </w:r>
      <w:r>
        <w:rPr>
          <w:color w:val="000000" w:themeColor="text1"/>
          <w:sz w:val="28"/>
          <w:szCs w:val="28"/>
          <w:highlight w:val="white"/>
        </w:rPr>
        <w:br/>
        <w:t>по легкой атлетике до 18 лет в помещении, где нижневартовская спортсменка Михайлова Виктория заняла 2 место в прыжках в длину.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 Борисов М.А.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Плавание</w:t>
      </w:r>
    </w:p>
    <w:p w:rsidR="000E5BEE" w:rsidRDefault="000E5BEE">
      <w:pPr>
        <w:ind w:firstLine="709"/>
        <w:jc w:val="center"/>
        <w:rPr>
          <w:color w:val="000000" w:themeColor="text1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период с 21 по 23 января </w:t>
      </w:r>
      <w:r w:rsidR="00DE4AF1">
        <w:rPr>
          <w:color w:val="000000" w:themeColor="text1"/>
          <w:sz w:val="28"/>
          <w:szCs w:val="28"/>
          <w:highlight w:val="white"/>
        </w:rPr>
        <w:t>в г. Нижневартовске состоялись р</w:t>
      </w:r>
      <w:r>
        <w:rPr>
          <w:color w:val="000000" w:themeColor="text1"/>
          <w:sz w:val="28"/>
          <w:szCs w:val="28"/>
          <w:highlight w:val="white"/>
        </w:rPr>
        <w:t>егиона</w:t>
      </w:r>
      <w:r w:rsidR="00DE4AF1">
        <w:rPr>
          <w:color w:val="000000" w:themeColor="text1"/>
          <w:sz w:val="28"/>
          <w:szCs w:val="28"/>
          <w:highlight w:val="white"/>
        </w:rPr>
        <w:t>льные соревнования по плаванию «Весёлый Дельфин»</w:t>
      </w:r>
      <w:r>
        <w:rPr>
          <w:color w:val="000000" w:themeColor="text1"/>
          <w:sz w:val="28"/>
          <w:szCs w:val="28"/>
          <w:highlight w:val="white"/>
        </w:rPr>
        <w:t xml:space="preserve"> среди юношей и девушек 13-14 лет (восточная зона), где нижневартовские спортсмены показали следующие результаты: 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Дурягина София, дистанция 800 м вольный стиль;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Савреева Дарья, дистанция 800 метров вольный стиль;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эстафета 4×50 метров вольный стиль (мальчики) в составе: Саяхов Арсений, Загаров Александр, Батраков Глеб, Кушнеров Николай;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Савреева Дарья, дистанция 200 метров комплексное плавание;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Дурягина София, дистанция 200 метров комплексное плавание;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Орлова Полина, дистанция 200 метров комплексное плавание;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 xml:space="preserve">1 место - эстафета 4×50 метров брасс (мальчики) в составе: </w:t>
      </w:r>
      <w:r>
        <w:rPr>
          <w:color w:val="000000" w:themeColor="text1"/>
          <w:sz w:val="28"/>
          <w:szCs w:val="28"/>
          <w:highlight w:val="white"/>
        </w:rPr>
        <w:br/>
        <w:t>Саяхов Арсений, Душкин Максим, Шадрин Александр, Кушнеров Николай;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Белоногова Кристина, дистанция 100 метров брасс;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Фещук Ольга, дистанция 100 метров брасс;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Задавина Евгения, дистанция 100 метров брасс;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Кушнеров Николай, дистанция 100 метров брасс;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Савреева Дарья, дистанция 100 метров на спине;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Бушмакина Алиса, дистанция 100 метров на спине;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Ситинова Самара, дистанция 100 метров на спине;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Батраков Глеб, дистанция 100 метров на спине;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Орлова Полина, дистанция 100 метров вольный стиль;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Дурягина София, дистанция 100 метров вольный стиль;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Шеколадко Арина, дистанция 100 метров баттерфляй;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Кафидова Злата, дистанция 100 метров баттерфляй;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Бикаева Ильвина дистанция 100 метров баттерфляй;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Загаров Александр, дистанция 100 метров баттерфляй;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Петлин Евгений, дистанция 100 метров баттерфляй;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эстафета 4×50 метров на спине (мальчики) в составе: Батраков Глеб, Чернышов Иван, Саяхов Арсений, Загаров Александр;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Дурягина София, многоборье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Казанцев А.В., Ахмадеев Э.Р., Андреева Л.Г., Мамонтова Е.В.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Рукопашный бой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период с 24 по 25 января в г. Нижневартовске состоялся Кубок                       Ханты-Мансийского автономного округа – Югры по рукопашному бою среди юношей 12-13 лет, 14-15 лет, 16-17 лет, мужчин и женщин 18 лет и старше, где нижневартовские спортсмены показали следующие результаты: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Возрастная категория 12-13 лет: 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Нейман Александр в весовой категории 67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Капленко Георгий в весовой категории 67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Буслаев Макар в весовой категории 48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14-15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Буслаев Александр в весовой категории 52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16-17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Ниязов Марат в весовой категории 62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Абдраев Жаныш в весовой категории 52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12-13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Захожий Егор в весовой категории 57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14-15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Маннапов Дмитрий в весовой категории 73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16-17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Абдурахманов Билял в весовой категории 80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Азизов Рамазан в весовой категории 67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1 место - Сатторов Мустафо в весовой категории 73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Возрастная категория 18+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Ажимаматов Нурдоолот в весовой категории 80 кг.</w:t>
      </w:r>
    </w:p>
    <w:p w:rsidR="000E5BEE" w:rsidRDefault="00EC541B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 преподаватели: Мамедов Э.Х., Ющук А.А.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Самбо</w:t>
      </w:r>
    </w:p>
    <w:p w:rsidR="000E5BEE" w:rsidRDefault="000E5BEE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период с 22 по 24 января в г. Барнауле состоялись Всероссийски</w:t>
      </w:r>
      <w:r w:rsidR="00DE4AF1">
        <w:rPr>
          <w:color w:val="000000" w:themeColor="text1"/>
          <w:sz w:val="28"/>
          <w:szCs w:val="28"/>
          <w:highlight w:val="white"/>
        </w:rPr>
        <w:t>е соревнования по самбо памяти з</w:t>
      </w:r>
      <w:r>
        <w:rPr>
          <w:color w:val="000000" w:themeColor="text1"/>
          <w:sz w:val="28"/>
          <w:szCs w:val="28"/>
          <w:highlight w:val="white"/>
        </w:rPr>
        <w:t xml:space="preserve">аслуженного тренера СССР, почетного гражданина г. Барнаула В.А. Метелицы на призы группы компании </w:t>
      </w:r>
      <w:r w:rsidR="00DE4AF1">
        <w:rPr>
          <w:color w:val="000000" w:themeColor="text1"/>
          <w:sz w:val="28"/>
          <w:szCs w:val="28"/>
          <w:highlight w:val="white"/>
        </w:rPr>
        <w:t>«</w:t>
      </w:r>
      <w:r>
        <w:rPr>
          <w:color w:val="000000" w:themeColor="text1"/>
          <w:sz w:val="28"/>
          <w:szCs w:val="28"/>
          <w:highlight w:val="white"/>
        </w:rPr>
        <w:t>ТАЛТЭК</w:t>
      </w:r>
      <w:r w:rsidR="00DE4AF1">
        <w:rPr>
          <w:color w:val="000000" w:themeColor="text1"/>
          <w:sz w:val="28"/>
          <w:szCs w:val="28"/>
          <w:highlight w:val="white"/>
        </w:rPr>
        <w:t>»</w:t>
      </w:r>
      <w:r>
        <w:rPr>
          <w:color w:val="000000" w:themeColor="text1"/>
          <w:sz w:val="28"/>
          <w:szCs w:val="28"/>
          <w:highlight w:val="white"/>
        </w:rPr>
        <w:t>, где нижневартовские спортсмены показали следующие результаты: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Ашурбеков Курбан в весовой категории 79 кг;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Аскеров Карам в весовой категории 79 кг.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 Моисеев И.В.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период с 19 по 22 января г. Кстово состоялось первенство России </w:t>
      </w:r>
      <w:r>
        <w:rPr>
          <w:color w:val="000000" w:themeColor="text1"/>
          <w:sz w:val="28"/>
          <w:szCs w:val="28"/>
          <w:highlight w:val="white"/>
        </w:rPr>
        <w:br/>
        <w:t xml:space="preserve">по самбо </w:t>
      </w:r>
      <w:r w:rsidR="00DE4AF1">
        <w:rPr>
          <w:color w:val="000000" w:themeColor="text1"/>
          <w:sz w:val="28"/>
          <w:szCs w:val="28"/>
          <w:highlight w:val="white"/>
        </w:rPr>
        <w:t>до 24</w:t>
      </w:r>
      <w:r>
        <w:rPr>
          <w:color w:val="000000" w:themeColor="text1"/>
          <w:sz w:val="28"/>
          <w:szCs w:val="28"/>
          <w:highlight w:val="white"/>
        </w:rPr>
        <w:t xml:space="preserve"> лет, где нижневартовский самбист Аюбов Андрей в весовой категории до 98 кг стал обладателем золотой медали.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 Калачей А.Ю.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Спортивная (вольная) борьба</w:t>
      </w:r>
    </w:p>
    <w:p w:rsidR="000E5BEE" w:rsidRDefault="000E5BEE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период с 19 по 22 января в г. Ханты-Мансийске состоялось первенство Ханты-Мансийского автономного округа – Югры по спортивной (вольной) борьбе среди юношей до 21 года, до 24 лет, где нижневартовские спортсмены показали следующие результаты: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До 21 года: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 место - Будайчиев Алимхан в весовой категории 57 кг; 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 место - Абдуллаев Билал в весовой категории 61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Гулиев Микаил в весовой категории 61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Плиска Артем в весовой категории 74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Агарагимов Нюрислам в весовой категории 86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Эсанов Эминджон в весовой категории 65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Грахов Александр в весовой категории 86 кг.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До 24 лет: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 место - Будайчиев Алимхан в весовой категории 57 кг;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 место - Грахов Александр в весовой категории 86 кг.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Коновалова А.В., Кривов О.В., Вшивков Е.Л., Халитов В.Р., Гончарук О.В.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Спортивная акробатика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период с 21 по 23 января в г. Покачи состоялось первенство </w:t>
      </w:r>
      <w:r>
        <w:rPr>
          <w:color w:val="000000" w:themeColor="text1"/>
          <w:sz w:val="28"/>
          <w:szCs w:val="28"/>
          <w:highlight w:val="white"/>
        </w:rPr>
        <w:br/>
        <w:t xml:space="preserve">Ханты-Мансийского автономного округа – Югры по спортивной акробатике среди юношей и девушек 11-17 лет, где нижневартовские спортсменки </w:t>
      </w:r>
      <w:r>
        <w:rPr>
          <w:color w:val="000000" w:themeColor="text1"/>
          <w:sz w:val="28"/>
          <w:szCs w:val="28"/>
          <w:highlight w:val="white"/>
        </w:rPr>
        <w:lastRenderedPageBreak/>
        <w:t xml:space="preserve">Белоусова Татьяна и Манухова Екатерина заняли 1 место в категории женская пара. </w:t>
      </w:r>
    </w:p>
    <w:p w:rsidR="000E5BEE" w:rsidRDefault="00EC541B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Команда города Нижневартовска заняла второе общекомандное место.</w:t>
      </w:r>
    </w:p>
    <w:p w:rsidR="000E5BEE" w:rsidRDefault="000E5BEE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Танцевальный спорт</w:t>
      </w:r>
    </w:p>
    <w:p w:rsidR="000E5BEE" w:rsidRDefault="000E5BEE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период с 15 по 19 января в г. Ханты-Мансийске состоялись чемпионат и первенство Ханты-Мансийского автономного округа - Югры по танцевальному спорту, где нижневартовские спортсмены показали следующие результаты: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 место - Зименков Дмитрий и Мальшакова Ирина (европейская программа,</w:t>
      </w:r>
      <w:r w:rsidR="00DE4AF1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юноши и девушки 14-15 лет);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 место - Зименков Дмитрий и Мальшакова Ирина (двоеборье, юноши </w:t>
      </w:r>
      <w:r>
        <w:rPr>
          <w:sz w:val="28"/>
          <w:szCs w:val="28"/>
          <w:highlight w:val="white"/>
        </w:rPr>
        <w:br/>
        <w:t>и девушки 14-15 лет);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 место - Репин Александр и Бондарева Ксения (латиноамериканская программа, юноши и девушки 12-13 лет);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 место - Репин Александр и Бондарева Ксения (европейская программа, юноши и девушки 12-13 лет);</w:t>
      </w:r>
    </w:p>
    <w:p w:rsidR="000E5BEE" w:rsidRDefault="00EC541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 место - Репин Александр и Бондарева Ксения (двоеборье, юноши и девушки 12-13 лет).</w:t>
      </w:r>
    </w:p>
    <w:p w:rsidR="000E5BEE" w:rsidRDefault="00EC541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Тренер-преподаватель Хайруллин А.М.</w:t>
      </w:r>
    </w:p>
    <w:p w:rsidR="000E5BEE" w:rsidRDefault="000E5BEE">
      <w:pPr>
        <w:ind w:firstLine="709"/>
        <w:jc w:val="both"/>
        <w:rPr>
          <w:highlight w:val="white"/>
        </w:rPr>
      </w:pPr>
      <w:bookmarkStart w:id="0" w:name="_GoBack"/>
      <w:bookmarkEnd w:id="0"/>
    </w:p>
    <w:sectPr w:rsidR="000E5BEE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1B" w:rsidRDefault="00EC541B">
      <w:r>
        <w:separator/>
      </w:r>
    </w:p>
  </w:endnote>
  <w:endnote w:type="continuationSeparator" w:id="0">
    <w:p w:rsidR="00EC541B" w:rsidRDefault="00EC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1B" w:rsidRDefault="00EC541B">
      <w:r>
        <w:separator/>
      </w:r>
    </w:p>
  </w:footnote>
  <w:footnote w:type="continuationSeparator" w:id="0">
    <w:p w:rsidR="00EC541B" w:rsidRDefault="00EC5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EE"/>
    <w:rsid w:val="000E5BEE"/>
    <w:rsid w:val="0077065B"/>
    <w:rsid w:val="00DE4AF1"/>
    <w:rsid w:val="00E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A925"/>
  <w15:docId w15:val="{7A852699-0704-4382-9F52-CAA8AB9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5934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7</cp:revision>
  <dcterms:created xsi:type="dcterms:W3CDTF">2026-01-26T05:30:00Z</dcterms:created>
  <dcterms:modified xsi:type="dcterms:W3CDTF">2026-01-27T10:48:00Z</dcterms:modified>
</cp:coreProperties>
</file>