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0"/>
        <w:jc w:val="right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УТВЕРЖДАЮ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4880" w:right="0" w:firstLine="0"/>
        <w:jc w:val="right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общественного совета по оценке качества работы учреждений, подведомственных управлению по физической культуре и спорту администрации города,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5660" w:right="0" w:firstLine="0"/>
        <w:jc w:val="right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оказывающих социальные услуги ____________А.И. Малетин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tabs>
          <w:tab w:val="left" w:pos="552" w:leader="none"/>
        </w:tabs>
        <w:spacing w:before="0" w:after="640" w:line="240" w:lineRule="auto"/>
        <w:ind w:left="0" w:right="0" w:firstLine="0"/>
        <w:jc w:val="right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u w:val="none"/>
        </w:rPr>
      </w:pPr>
      <w:r>
        <w:rPr>
          <w:rStyle w:val="635"/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u w:val="none"/>
        </w:rPr>
        <w:t xml:space="preserve">«26»</w:t>
      </w:r>
      <w:r>
        <w:rPr>
          <w:rStyle w:val="635"/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u w:val="none"/>
        </w:rPr>
        <w:t xml:space="preserve"> сентября</w:t>
      </w:r>
      <w:r>
        <w:rPr>
          <w:rStyle w:val="635"/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u w:val="none"/>
        </w:rPr>
        <w:t xml:space="preserve"> 2014 г.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u w:val="none"/>
        </w:rPr>
      </w:r>
    </w:p>
    <w:p>
      <w:pPr>
        <w:pStyle w:val="640"/>
        <w:keepNext w:val="0"/>
        <w:keepLines w:val="0"/>
        <w:widowControl w:val="off"/>
        <w:shd w:val="clear" w:color="auto" w:fill="auto"/>
        <w:spacing w:before="0" w:after="0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36"/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ФОРМА АНКЕТЫ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39"/>
        <w:keepNext w:val="0"/>
        <w:keepLines w:val="0"/>
        <w:widowControl w:val="off"/>
        <w:pBdr>
          <w:bottom w:val="single" w:color="000000" w:sz="4" w:space="0"/>
        </w:pBdr>
        <w:shd w:val="clear" w:color="auto" w:fill="auto"/>
        <w:spacing w:before="0" w:after="640" w:line="240" w:lineRule="auto"/>
        <w:ind w:left="0" w:right="0" w:firstLine="0"/>
        <w:jc w:val="center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для проведения социального опроса в сети интернет,</w:t>
        <w:br/>
        <w:t xml:space="preserve">анкетирования среди посетителей учреждений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21" w:lineRule="auto"/>
        <w:ind w:left="0" w:right="0" w:firstLine="0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Уважаемый посетитель!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Обращаемся к Вам с просьбой оценить качество работы учреждений</w:t>
        <w:br/>
        <w:t xml:space="preserve">физической культуры и спорта. Ваша оценка нам очень важна!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/>
          <w:iCs/>
          <w:sz w:val="28"/>
          <w:szCs w:val="28"/>
        </w:rPr>
        <w:t xml:space="preserve">Это поможет совершенствовать услуги, предоставляемые населению города.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Заполнение анкеты займет не более 2 минут.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320" w:line="240" w:lineRule="auto"/>
        <w:ind w:left="0" w:right="0" w:firstLine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/>
          <w:iCs/>
          <w:sz w:val="28"/>
          <w:szCs w:val="28"/>
        </w:rPr>
        <w:t xml:space="preserve">Станьте нашим, экспертом всего за несколько минут!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41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0"/>
        <w:jc w:val="center"/>
        <w:rPr>
          <w:rStyle w:val="637"/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Style w:val="637"/>
          <w:rFonts w:ascii="Times New Roman" w:hAnsi="Times New Roman" w:eastAsia="Times New Roman" w:cs="Times New Roman"/>
          <w:i/>
          <w:iCs/>
          <w:sz w:val="28"/>
          <w:szCs w:val="28"/>
        </w:rPr>
        <w:t xml:space="preserve">Оцените, пожалуйста, качество работы данного учреждения по 5-бальной системе: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41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Style w:val="637"/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  <w:r>
        <w:rPr>
          <w:rStyle w:val="637"/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8904"/>
        <w:gridCol w:w="590"/>
      </w:tblGrid>
      <w:tr>
        <w:trPr>
          <w:trHeight w:val="672" w:hRule="exact"/>
        </w:trPr>
        <w:tc>
          <w:tcPr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pStyle w:val="642"/>
              <w:keepNext w:val="0"/>
              <w:keepLines w:val="0"/>
              <w:widowControl w:val="off"/>
              <w:shd w:val="clear" w:color="auto" w:fill="auto"/>
              <w:spacing w:before="0" w:after="0" w:line="240" w:lineRule="auto"/>
              <w:ind w:left="800" w:right="0" w:hanging="380"/>
              <w:jc w:val="left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Style w:val="638"/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• Оценка степени удовлетворенности качеством предоставления муниципальных услуг.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top"/>
          </w:tcPr>
          <w:p>
            <w:pPr>
              <w:widowControl w:val="off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rPr>
          <w:trHeight w:val="653" w:hRule="exact"/>
        </w:trPr>
        <w:tc>
          <w:tcPr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pStyle w:val="642"/>
              <w:keepNext w:val="0"/>
              <w:keepLines w:val="0"/>
              <w:widowControl w:val="off"/>
              <w:shd w:val="clear" w:color="auto" w:fill="auto"/>
              <w:spacing w:before="0" w:after="0" w:line="240" w:lineRule="auto"/>
              <w:ind w:left="800" w:right="0" w:hanging="380"/>
              <w:jc w:val="left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Style w:val="638"/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• Оценка степени удовлетворенности вежливостью и компетентностью сотрудников учреждения.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top"/>
          </w:tcPr>
          <w:p>
            <w:pPr>
              <w:widowControl w:val="off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rPr>
          <w:trHeight w:val="67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pStyle w:val="642"/>
              <w:keepNext w:val="0"/>
              <w:keepLines w:val="0"/>
              <w:widowControl w:val="off"/>
              <w:shd w:val="clear" w:color="auto" w:fill="auto"/>
              <w:spacing w:before="0" w:after="0" w:line="240" w:lineRule="auto"/>
              <w:ind w:left="740" w:right="0" w:hanging="320"/>
              <w:jc w:val="left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Style w:val="638"/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• Оценка доступности информации о порядке предоставления услуг.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top"/>
          </w:tcPr>
          <w:p>
            <w:pPr>
              <w:widowControl w:val="off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</w:tbl>
    <w:p>
      <w:pPr>
        <w:widowControl w:val="off"/>
        <w:spacing w:after="319" w:line="1" w:lineRule="exact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5 - Очень доволен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4 - Доволен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3 - Нейтрально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2 - Недоволен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260" w:line="240" w:lineRule="auto"/>
        <w:ind w:left="0" w:right="0" w:firstLine="0"/>
        <w:jc w:val="both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1 - Очень недоволен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/>
          <w:iCs/>
          <w:sz w:val="28"/>
          <w:szCs w:val="28"/>
        </w:rPr>
        <w:t xml:space="preserve">Заранее благодарим за честность и объективность оценок.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320" w:line="240" w:lineRule="auto"/>
        <w:ind w:left="0" w:righ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/>
          <w:iCs/>
          <w:sz w:val="28"/>
          <w:szCs w:val="28"/>
        </w:rPr>
        <w:t xml:space="preserve">Все оценки абсолютно конфиденциальны.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/>
          <w:iCs/>
          <w:sz w:val="28"/>
          <w:szCs w:val="28"/>
        </w:rPr>
        <w:t xml:space="preserve">С уважением,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39"/>
        <w:keepNext w:val="0"/>
        <w:keepLines w:val="0"/>
        <w:widowControl w:val="off"/>
        <w:shd w:val="clear" w:color="auto" w:fill="auto"/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Style w:val="635"/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Общественный совет по оценке качества работы учреждений, подведомственных управлению по физической культуре и спорту администрации города, оказывающих социальные услуги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sectPr>
      <w:footnotePr>
        <w:numFmt w:val="decimal"/>
        <w:numRestart w:val="continuous"/>
        <w:pos w:val="pageBottom"/>
      </w:footnotePr>
      <w:endnotePr/>
      <w:type w:val="nextPage"/>
      <w:pgSz w:w="11900" w:h="16840" w:orient="portrait"/>
      <w:pgMar w:top="875" w:right="363" w:bottom="875" w:left="1721" w:header="447" w:footer="447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efault Metrics Font">
    <w:panose1 w:val="00000400000000000000"/>
  </w:font>
  <w:font w:name="Arial">
    <w:panose1 w:val="020B06040202020202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/>
  </w:footnote>
  <w:footnote w:type="continuationSeparator" w:id="0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widowControl w:val="off"/>
        <w:shd w:val="clear" w:color="auto" w:fill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34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33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33"/>
    <w:next w:val="6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33"/>
    <w:next w:val="633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33"/>
    <w:next w:val="633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33"/>
    <w:next w:val="633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33"/>
    <w:next w:val="633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33"/>
    <w:next w:val="633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33"/>
    <w:next w:val="633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33"/>
    <w:next w:val="633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33"/>
    <w:next w:val="633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pPr>
      <w:keepNext w:val="0"/>
      <w:keepLines w:val="0"/>
      <w:widowControl w:val="off"/>
      <w:shd w:val="clear" w:color="auto" w:fill="auto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position w:val="0"/>
      <w:sz w:val="24"/>
      <w:szCs w:val="24"/>
      <w:shd w:val="clear" w:color="auto" w:fill="auto"/>
      <w:lang w:val="ru-RU" w:eastAsia="ru-RU" w:bidi="ru-RU"/>
    </w:rPr>
  </w:style>
  <w:style w:type="character" w:styleId="634" w:default="1">
    <w:name w:val="Default Paragraph Font"/>
    <w:rPr>
      <w:rFonts w:ascii="Courier New" w:hAnsi="Courier New" w:eastAsia="Courier New" w:cs="Courier New"/>
      <w:color w:val="000000"/>
      <w:spacing w:val="0"/>
      <w:position w:val="0"/>
      <w:sz w:val="24"/>
      <w:szCs w:val="24"/>
      <w:shd w:val="clear" w:color="auto" w:fill="auto"/>
      <w:lang w:val="ru-RU" w:eastAsia="ru-RU" w:bidi="ru-RU"/>
    </w:rPr>
  </w:style>
  <w:style w:type="character" w:styleId="635" w:customStyle="1">
    <w:name w:val="Основной текст_"/>
    <w:basedOn w:val="634"/>
    <w:link w:val="639"/>
    <w:rPr>
      <w:rFonts w:ascii="Default Metrics Font" w:hAnsi="Default Metrics Font" w:eastAsia="Default Metrics Font" w:cs="Default Metrics Font"/>
      <w:b w:val="0"/>
      <w:bCs w:val="0"/>
      <w:i/>
      <w:iCs/>
      <w:smallCaps w:val="0"/>
      <w:strike w:val="0"/>
      <w:sz w:val="24"/>
      <w:szCs w:val="24"/>
      <w:u w:val="none"/>
    </w:rPr>
  </w:style>
  <w:style w:type="character" w:styleId="636" w:customStyle="1">
    <w:name w:val="Основной текст (2)_"/>
    <w:basedOn w:val="634"/>
    <w:link w:val="640"/>
    <w:rPr>
      <w:rFonts w:ascii="Default Metrics Font" w:hAnsi="Default Metrics Font" w:eastAsia="Default Metrics Font" w:cs="Default Metrics Font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637" w:customStyle="1">
    <w:name w:val="Подпись к таблице_"/>
    <w:basedOn w:val="634"/>
    <w:link w:val="641"/>
    <w:rPr>
      <w:rFonts w:ascii="Default Metrics Font" w:hAnsi="Default Metrics Font" w:eastAsia="Default Metrics Font" w:cs="Default Metrics Font"/>
      <w:b w:val="0"/>
      <w:bCs w:val="0"/>
      <w:i/>
      <w:iCs/>
      <w:smallCaps w:val="0"/>
      <w:strike w:val="0"/>
      <w:sz w:val="24"/>
      <w:szCs w:val="24"/>
      <w:u w:val="none"/>
    </w:rPr>
  </w:style>
  <w:style w:type="character" w:styleId="638" w:customStyle="1">
    <w:name w:val="Другое_"/>
    <w:basedOn w:val="634"/>
    <w:link w:val="642"/>
    <w:rPr>
      <w:rFonts w:ascii="Default Metrics Font" w:hAnsi="Default Metrics Font" w:eastAsia="Default Metrics Font" w:cs="Default Metrics Font"/>
      <w:b w:val="0"/>
      <w:bCs w:val="0"/>
      <w:i/>
      <w:iCs/>
      <w:smallCaps w:val="0"/>
      <w:strike w:val="0"/>
      <w:sz w:val="24"/>
      <w:szCs w:val="24"/>
      <w:u w:val="none"/>
    </w:rPr>
  </w:style>
  <w:style w:type="paragraph" w:styleId="639" w:customStyle="1">
    <w:name w:val="Основной текст"/>
    <w:basedOn w:val="633"/>
    <w:link w:val="635"/>
    <w:pPr>
      <w:widowControl w:val="off"/>
      <w:shd w:val="clear" w:color="auto" w:fill="auto"/>
    </w:pPr>
    <w:rPr>
      <w:rFonts w:ascii="Default Metrics Font" w:hAnsi="Default Metrics Font" w:eastAsia="Default Metrics Font" w:cs="Default Metrics Font"/>
      <w:b w:val="0"/>
      <w:bCs w:val="0"/>
      <w:i/>
      <w:iCs/>
      <w:smallCaps w:val="0"/>
      <w:strike w:val="0"/>
      <w:sz w:val="24"/>
      <w:szCs w:val="24"/>
      <w:u w:val="none"/>
    </w:rPr>
  </w:style>
  <w:style w:type="paragraph" w:styleId="640" w:customStyle="1">
    <w:name w:val="Основной текст (2)"/>
    <w:basedOn w:val="633"/>
    <w:link w:val="636"/>
    <w:pPr>
      <w:widowControl w:val="off"/>
      <w:shd w:val="clear" w:color="auto" w:fill="auto"/>
      <w:spacing w:line="206" w:lineRule="auto"/>
      <w:jc w:val="center"/>
    </w:pPr>
    <w:rPr>
      <w:rFonts w:ascii="Default Metrics Font" w:hAnsi="Default Metrics Font" w:eastAsia="Default Metrics Font" w:cs="Default Metrics Font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641" w:customStyle="1">
    <w:name w:val="Подпись к таблице"/>
    <w:basedOn w:val="633"/>
    <w:link w:val="637"/>
    <w:pPr>
      <w:widowControl w:val="off"/>
      <w:shd w:val="clear" w:color="auto" w:fill="auto"/>
      <w:jc w:val="center"/>
    </w:pPr>
    <w:rPr>
      <w:rFonts w:ascii="Default Metrics Font" w:hAnsi="Default Metrics Font" w:eastAsia="Default Metrics Font" w:cs="Default Metrics Font"/>
      <w:b w:val="0"/>
      <w:bCs w:val="0"/>
      <w:i/>
      <w:iCs/>
      <w:smallCaps w:val="0"/>
      <w:strike w:val="0"/>
      <w:sz w:val="24"/>
      <w:szCs w:val="24"/>
      <w:u w:val="none"/>
    </w:rPr>
  </w:style>
  <w:style w:type="paragraph" w:styleId="642" w:customStyle="1">
    <w:name w:val="Другое"/>
    <w:basedOn w:val="633"/>
    <w:link w:val="638"/>
    <w:pPr>
      <w:widowControl w:val="off"/>
      <w:shd w:val="clear" w:color="auto" w:fill="auto"/>
    </w:pPr>
    <w:rPr>
      <w:rFonts w:ascii="Default Metrics Font" w:hAnsi="Default Metrics Font" w:eastAsia="Default Metrics Font" w:cs="Default Metrics Font"/>
      <w:b w:val="0"/>
      <w:bCs w:val="0"/>
      <w:i/>
      <w:iCs/>
      <w:smallCaps w:val="0"/>
      <w:strike w:val="0"/>
      <w:sz w:val="24"/>
      <w:szCs w:val="24"/>
      <w:u w:val="none"/>
    </w:rPr>
  </w:style>
  <w:style w:type="numbering" w:styleId="797" w:default="1">
    <w:name w:val="No List"/>
    <w:uiPriority w:val="99"/>
    <w:semiHidden/>
    <w:unhideWhenUsed/>
  </w:style>
  <w:style w:type="table" w:styleId="7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