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916" w:rsidRPr="00EC5B4E" w:rsidRDefault="008C6916" w:rsidP="008C6916">
      <w:pPr>
        <w:ind w:firstLine="709"/>
        <w:jc w:val="center"/>
        <w:rPr>
          <w:b/>
          <w:sz w:val="26"/>
          <w:szCs w:val="26"/>
        </w:rPr>
      </w:pPr>
      <w:r w:rsidRPr="00EC5B4E">
        <w:rPr>
          <w:b/>
          <w:sz w:val="26"/>
          <w:szCs w:val="26"/>
        </w:rPr>
        <w:t>Извещение</w:t>
      </w:r>
    </w:p>
    <w:p w:rsidR="008C6916" w:rsidRPr="00EC5B4E" w:rsidRDefault="008C6916" w:rsidP="008C6916">
      <w:pPr>
        <w:ind w:firstLine="709"/>
        <w:jc w:val="center"/>
        <w:rPr>
          <w:b/>
          <w:sz w:val="26"/>
          <w:szCs w:val="26"/>
        </w:rPr>
      </w:pPr>
      <w:r w:rsidRPr="00EC5B4E">
        <w:rPr>
          <w:b/>
          <w:sz w:val="26"/>
          <w:szCs w:val="26"/>
        </w:rPr>
        <w:t xml:space="preserve">о начале выполнения </w:t>
      </w:r>
    </w:p>
    <w:p w:rsidR="00EC3807" w:rsidRPr="00EC5B4E" w:rsidRDefault="008C6916" w:rsidP="008C6916">
      <w:pPr>
        <w:ind w:firstLine="709"/>
        <w:jc w:val="center"/>
        <w:rPr>
          <w:b/>
          <w:sz w:val="28"/>
          <w:szCs w:val="28"/>
        </w:rPr>
      </w:pPr>
      <w:r w:rsidRPr="00EC5B4E">
        <w:rPr>
          <w:b/>
          <w:sz w:val="26"/>
          <w:szCs w:val="26"/>
        </w:rPr>
        <w:t>комплексных кадастровых работ</w:t>
      </w:r>
    </w:p>
    <w:p w:rsidR="00EC3807" w:rsidRPr="00C63B7E" w:rsidRDefault="00EC3807" w:rsidP="00EC3807">
      <w:pPr>
        <w:tabs>
          <w:tab w:val="right" w:pos="9922"/>
        </w:tabs>
        <w:ind w:left="5387" w:firstLine="709"/>
        <w:jc w:val="both"/>
        <w:rPr>
          <w:sz w:val="28"/>
          <w:szCs w:val="28"/>
        </w:rPr>
      </w:pPr>
    </w:p>
    <w:p w:rsidR="008C6916" w:rsidRPr="00D602EC" w:rsidRDefault="009845EA" w:rsidP="0036026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 период с </w:t>
      </w:r>
      <w:r w:rsidR="00C35D58">
        <w:rPr>
          <w:sz w:val="26"/>
          <w:szCs w:val="26"/>
        </w:rPr>
        <w:t>20</w:t>
      </w:r>
      <w:r w:rsidR="008C6916" w:rsidRPr="00D602EC">
        <w:rPr>
          <w:sz w:val="26"/>
          <w:szCs w:val="26"/>
        </w:rPr>
        <w:t xml:space="preserve"> </w:t>
      </w:r>
      <w:r w:rsidR="00360265">
        <w:rPr>
          <w:sz w:val="26"/>
          <w:szCs w:val="26"/>
        </w:rPr>
        <w:t>марта</w:t>
      </w:r>
      <w:r w:rsidR="008C6916" w:rsidRPr="00D602EC">
        <w:rPr>
          <w:sz w:val="26"/>
          <w:szCs w:val="26"/>
        </w:rPr>
        <w:t xml:space="preserve"> 202</w:t>
      </w:r>
      <w:r>
        <w:rPr>
          <w:sz w:val="26"/>
          <w:szCs w:val="26"/>
        </w:rPr>
        <w:t>6</w:t>
      </w:r>
      <w:r w:rsidR="008C6916" w:rsidRPr="00D602EC">
        <w:rPr>
          <w:sz w:val="26"/>
          <w:szCs w:val="26"/>
        </w:rPr>
        <w:t xml:space="preserve"> г. по </w:t>
      </w:r>
      <w:r w:rsidR="00C35D58">
        <w:rPr>
          <w:sz w:val="26"/>
          <w:szCs w:val="26"/>
        </w:rPr>
        <w:t>01</w:t>
      </w:r>
      <w:r w:rsidR="008C6916" w:rsidRPr="00D602EC">
        <w:rPr>
          <w:sz w:val="26"/>
          <w:szCs w:val="26"/>
        </w:rPr>
        <w:t xml:space="preserve"> </w:t>
      </w:r>
      <w:r w:rsidR="00C35D58">
        <w:rPr>
          <w:sz w:val="26"/>
          <w:szCs w:val="26"/>
        </w:rPr>
        <w:t>декабря</w:t>
      </w:r>
      <w:r>
        <w:rPr>
          <w:sz w:val="26"/>
          <w:szCs w:val="26"/>
        </w:rPr>
        <w:t xml:space="preserve"> 2026</w:t>
      </w:r>
      <w:r w:rsidR="008C6916" w:rsidRPr="00D602EC">
        <w:rPr>
          <w:sz w:val="26"/>
          <w:szCs w:val="26"/>
        </w:rPr>
        <w:t xml:space="preserve"> г. в отношении объектов недвижимости, расположенных: Ханты-Мансийский автономный округ — Югра, </w:t>
      </w:r>
      <w:r w:rsidR="00C35D58">
        <w:rPr>
          <w:sz w:val="26"/>
          <w:szCs w:val="26"/>
        </w:rPr>
        <w:t>город Нижневартовск</w:t>
      </w:r>
      <w:r w:rsidR="008C6916" w:rsidRPr="00D602EC">
        <w:rPr>
          <w:sz w:val="26"/>
          <w:szCs w:val="26"/>
        </w:rPr>
        <w:t xml:space="preserve"> в пределах территории кадастров</w:t>
      </w:r>
      <w:r w:rsidR="003C2C0D">
        <w:rPr>
          <w:sz w:val="26"/>
          <w:szCs w:val="26"/>
        </w:rPr>
        <w:t>ых</w:t>
      </w:r>
      <w:r w:rsidR="008C6916" w:rsidRPr="00D602EC">
        <w:rPr>
          <w:sz w:val="26"/>
          <w:szCs w:val="26"/>
        </w:rPr>
        <w:t xml:space="preserve"> квартал</w:t>
      </w:r>
      <w:r w:rsidR="003C2C0D">
        <w:rPr>
          <w:sz w:val="26"/>
          <w:szCs w:val="26"/>
        </w:rPr>
        <w:t>ов</w:t>
      </w:r>
      <w:r w:rsidR="008C6916" w:rsidRPr="00D602EC">
        <w:rPr>
          <w:sz w:val="26"/>
          <w:szCs w:val="26"/>
        </w:rPr>
        <w:t xml:space="preserve"> </w:t>
      </w:r>
      <w:r w:rsidR="00C35D58">
        <w:rPr>
          <w:sz w:val="26"/>
          <w:szCs w:val="26"/>
        </w:rPr>
        <w:t>86:11:0101006, 86:11:0101021</w:t>
      </w:r>
      <w:r w:rsidR="00360265">
        <w:rPr>
          <w:sz w:val="26"/>
          <w:szCs w:val="26"/>
        </w:rPr>
        <w:t xml:space="preserve"> </w:t>
      </w:r>
      <w:r w:rsidR="008C6916" w:rsidRPr="00D602EC">
        <w:rPr>
          <w:sz w:val="26"/>
          <w:szCs w:val="26"/>
        </w:rPr>
        <w:t xml:space="preserve">будут выполняться комплексные кадастровые работы в соответствии </w:t>
      </w:r>
      <w:r w:rsidR="00EC5B4E">
        <w:rPr>
          <w:sz w:val="26"/>
          <w:szCs w:val="26"/>
        </w:rPr>
        <w:t xml:space="preserve">                         </w:t>
      </w:r>
      <w:r w:rsidR="008C6916" w:rsidRPr="00D602EC">
        <w:rPr>
          <w:sz w:val="26"/>
          <w:szCs w:val="26"/>
        </w:rPr>
        <w:t xml:space="preserve">с муниципальным контрактом от </w:t>
      </w:r>
      <w:r w:rsidR="00C35D58">
        <w:rPr>
          <w:sz w:val="26"/>
          <w:szCs w:val="26"/>
        </w:rPr>
        <w:t>20</w:t>
      </w:r>
      <w:r w:rsidR="008C6916" w:rsidRPr="00D602EC">
        <w:rPr>
          <w:sz w:val="26"/>
          <w:szCs w:val="26"/>
        </w:rPr>
        <w:t xml:space="preserve"> </w:t>
      </w:r>
      <w:r w:rsidR="005D0755">
        <w:rPr>
          <w:sz w:val="26"/>
          <w:szCs w:val="26"/>
        </w:rPr>
        <w:t>марта</w:t>
      </w:r>
      <w:r w:rsidR="008C6916" w:rsidRPr="00D602EC">
        <w:rPr>
          <w:sz w:val="26"/>
          <w:szCs w:val="26"/>
        </w:rPr>
        <w:t xml:space="preserve"> 202</w:t>
      </w:r>
      <w:r w:rsidR="005D0755">
        <w:rPr>
          <w:sz w:val="26"/>
          <w:szCs w:val="26"/>
        </w:rPr>
        <w:t>6</w:t>
      </w:r>
      <w:r w:rsidR="008C6916" w:rsidRPr="00D602EC">
        <w:rPr>
          <w:sz w:val="26"/>
          <w:szCs w:val="26"/>
        </w:rPr>
        <w:t xml:space="preserve"> г. № </w:t>
      </w:r>
      <w:r w:rsidR="00C35D58">
        <w:rPr>
          <w:sz w:val="26"/>
          <w:szCs w:val="26"/>
        </w:rPr>
        <w:t>4</w:t>
      </w:r>
      <w:r w:rsidR="008C6916" w:rsidRPr="00D602EC">
        <w:rPr>
          <w:sz w:val="26"/>
          <w:szCs w:val="26"/>
        </w:rPr>
        <w:t>, заключенным:</w:t>
      </w:r>
    </w:p>
    <w:p w:rsidR="008C6916" w:rsidRPr="00094481" w:rsidRDefault="008C6916" w:rsidP="005D0755">
      <w:pPr>
        <w:jc w:val="both"/>
        <w:rPr>
          <w:sz w:val="26"/>
          <w:szCs w:val="26"/>
        </w:rPr>
      </w:pPr>
      <w:r w:rsidRPr="00094481">
        <w:rPr>
          <w:sz w:val="26"/>
          <w:szCs w:val="26"/>
        </w:rPr>
        <w:t xml:space="preserve">- со стороны заказчика: </w:t>
      </w:r>
      <w:r w:rsidR="00C35D58">
        <w:rPr>
          <w:sz w:val="26"/>
          <w:szCs w:val="26"/>
        </w:rPr>
        <w:t>Департамент муниципальной собственности и земельных ресурсов администрации города Нижневартовск</w:t>
      </w:r>
      <w:r w:rsidRPr="00094481">
        <w:rPr>
          <w:sz w:val="26"/>
          <w:szCs w:val="26"/>
        </w:rPr>
        <w:t xml:space="preserve">. </w:t>
      </w:r>
    </w:p>
    <w:p w:rsidR="008C6916" w:rsidRPr="00094481" w:rsidRDefault="008C6916" w:rsidP="005D0755">
      <w:pPr>
        <w:pStyle w:val="17"/>
        <w:jc w:val="both"/>
        <w:rPr>
          <w:sz w:val="26"/>
          <w:szCs w:val="26"/>
        </w:rPr>
      </w:pPr>
      <w:r w:rsidRPr="00094481">
        <w:rPr>
          <w:sz w:val="26"/>
          <w:szCs w:val="26"/>
        </w:rPr>
        <w:t xml:space="preserve">Почтовый адрес: </w:t>
      </w:r>
      <w:r w:rsidR="005D0755" w:rsidRPr="005D0755">
        <w:rPr>
          <w:sz w:val="26"/>
          <w:szCs w:val="26"/>
        </w:rPr>
        <w:t>628</w:t>
      </w:r>
      <w:r w:rsidR="00C35D58">
        <w:rPr>
          <w:sz w:val="26"/>
          <w:szCs w:val="26"/>
        </w:rPr>
        <w:t>602</w:t>
      </w:r>
      <w:r w:rsidR="00AC5E16">
        <w:rPr>
          <w:sz w:val="26"/>
          <w:szCs w:val="26"/>
        </w:rPr>
        <w:t xml:space="preserve">, </w:t>
      </w:r>
      <w:r w:rsidR="005D0755" w:rsidRPr="005D0755">
        <w:rPr>
          <w:sz w:val="26"/>
          <w:szCs w:val="26"/>
        </w:rPr>
        <w:t>Ханты-Мансийский</w:t>
      </w:r>
      <w:r w:rsidR="005D0755">
        <w:rPr>
          <w:sz w:val="26"/>
          <w:szCs w:val="26"/>
        </w:rPr>
        <w:t xml:space="preserve"> </w:t>
      </w:r>
      <w:r w:rsidR="005D0755" w:rsidRPr="005D0755">
        <w:rPr>
          <w:sz w:val="26"/>
          <w:szCs w:val="26"/>
        </w:rPr>
        <w:t xml:space="preserve">автономный округ – </w:t>
      </w:r>
      <w:proofErr w:type="gramStart"/>
      <w:r w:rsidR="005D0755" w:rsidRPr="005D0755">
        <w:rPr>
          <w:sz w:val="26"/>
          <w:szCs w:val="26"/>
        </w:rPr>
        <w:t xml:space="preserve">Югра, </w:t>
      </w:r>
      <w:r w:rsidR="00AC5E16">
        <w:rPr>
          <w:sz w:val="26"/>
          <w:szCs w:val="26"/>
        </w:rPr>
        <w:t xml:space="preserve">  </w:t>
      </w:r>
      <w:proofErr w:type="gramEnd"/>
      <w:r w:rsidR="00AC5E16">
        <w:rPr>
          <w:sz w:val="26"/>
          <w:szCs w:val="26"/>
        </w:rPr>
        <w:t xml:space="preserve">                                     </w:t>
      </w:r>
      <w:r w:rsidR="005D0755" w:rsidRPr="005D0755">
        <w:rPr>
          <w:sz w:val="26"/>
          <w:szCs w:val="26"/>
        </w:rPr>
        <w:t xml:space="preserve">г. </w:t>
      </w:r>
      <w:r w:rsidR="00C35D58">
        <w:rPr>
          <w:sz w:val="26"/>
          <w:szCs w:val="26"/>
        </w:rPr>
        <w:t>Нижневартовск</w:t>
      </w:r>
      <w:r w:rsidR="005D0755" w:rsidRPr="005D0755">
        <w:rPr>
          <w:sz w:val="26"/>
          <w:szCs w:val="26"/>
        </w:rPr>
        <w:t xml:space="preserve">, ул. </w:t>
      </w:r>
      <w:r w:rsidR="00C35D58">
        <w:rPr>
          <w:sz w:val="26"/>
          <w:szCs w:val="26"/>
        </w:rPr>
        <w:t>Таежная</w:t>
      </w:r>
      <w:r w:rsidR="005D0755" w:rsidRPr="005D0755">
        <w:rPr>
          <w:sz w:val="26"/>
          <w:szCs w:val="26"/>
        </w:rPr>
        <w:t xml:space="preserve">, </w:t>
      </w:r>
      <w:r w:rsidR="00C35D58">
        <w:rPr>
          <w:sz w:val="26"/>
          <w:szCs w:val="26"/>
        </w:rPr>
        <w:t>24</w:t>
      </w:r>
      <w:r w:rsidRPr="00094481">
        <w:rPr>
          <w:sz w:val="26"/>
          <w:szCs w:val="26"/>
        </w:rPr>
        <w:t>;</w:t>
      </w:r>
    </w:p>
    <w:p w:rsidR="008C6916" w:rsidRDefault="005D0755" w:rsidP="008C6916">
      <w:pPr>
        <w:jc w:val="both"/>
        <w:rPr>
          <w:bCs/>
          <w:sz w:val="26"/>
          <w:szCs w:val="26"/>
          <w:lang w:eastAsia="en-US" w:bidi="en-US"/>
        </w:rPr>
      </w:pPr>
      <w:r>
        <w:rPr>
          <w:bCs/>
          <w:sz w:val="26"/>
          <w:szCs w:val="26"/>
          <w:lang w:eastAsia="en-US" w:bidi="en-US"/>
        </w:rPr>
        <w:t>Номер контактного телефона:</w:t>
      </w:r>
      <w:r w:rsidR="003C2C0D" w:rsidRPr="003C2C0D">
        <w:t xml:space="preserve"> </w:t>
      </w:r>
      <w:r w:rsidRPr="005D0755">
        <w:rPr>
          <w:bCs/>
          <w:sz w:val="26"/>
          <w:szCs w:val="26"/>
          <w:lang w:eastAsia="en-US" w:bidi="en-US"/>
        </w:rPr>
        <w:t>8 (34</w:t>
      </w:r>
      <w:r w:rsidR="00C35D58">
        <w:rPr>
          <w:bCs/>
          <w:sz w:val="26"/>
          <w:szCs w:val="26"/>
          <w:lang w:eastAsia="en-US" w:bidi="en-US"/>
        </w:rPr>
        <w:t>66</w:t>
      </w:r>
      <w:r w:rsidRPr="005D0755">
        <w:rPr>
          <w:bCs/>
          <w:sz w:val="26"/>
          <w:szCs w:val="26"/>
          <w:lang w:eastAsia="en-US" w:bidi="en-US"/>
        </w:rPr>
        <w:t xml:space="preserve">) </w:t>
      </w:r>
      <w:r w:rsidR="00C35D58">
        <w:rPr>
          <w:bCs/>
          <w:sz w:val="26"/>
          <w:szCs w:val="26"/>
          <w:lang w:eastAsia="en-US" w:bidi="en-US"/>
        </w:rPr>
        <w:t>43</w:t>
      </w:r>
      <w:r w:rsidRPr="005D0755">
        <w:rPr>
          <w:bCs/>
          <w:sz w:val="26"/>
          <w:szCs w:val="26"/>
          <w:lang w:eastAsia="en-US" w:bidi="en-US"/>
        </w:rPr>
        <w:t>-</w:t>
      </w:r>
      <w:r w:rsidR="00C35D58">
        <w:rPr>
          <w:bCs/>
          <w:sz w:val="26"/>
          <w:szCs w:val="26"/>
          <w:lang w:eastAsia="en-US" w:bidi="en-US"/>
        </w:rPr>
        <w:t>61</w:t>
      </w:r>
      <w:r w:rsidRPr="005D0755">
        <w:rPr>
          <w:bCs/>
          <w:sz w:val="26"/>
          <w:szCs w:val="26"/>
          <w:lang w:eastAsia="en-US" w:bidi="en-US"/>
        </w:rPr>
        <w:t>-</w:t>
      </w:r>
      <w:r w:rsidR="00C35D58">
        <w:rPr>
          <w:bCs/>
          <w:sz w:val="26"/>
          <w:szCs w:val="26"/>
          <w:lang w:eastAsia="en-US" w:bidi="en-US"/>
        </w:rPr>
        <w:t>60 (доб. 28630, 28631)</w:t>
      </w:r>
      <w:r w:rsidR="008C6916" w:rsidRPr="00094481">
        <w:rPr>
          <w:bCs/>
          <w:sz w:val="26"/>
          <w:szCs w:val="26"/>
          <w:lang w:eastAsia="en-US" w:bidi="en-US"/>
        </w:rPr>
        <w:t>;</w:t>
      </w:r>
    </w:p>
    <w:p w:rsidR="00C35D58" w:rsidRPr="00C35D58" w:rsidRDefault="00C35D58" w:rsidP="008C6916">
      <w:pPr>
        <w:jc w:val="both"/>
        <w:rPr>
          <w:sz w:val="26"/>
          <w:szCs w:val="26"/>
        </w:rPr>
      </w:pPr>
      <w:r w:rsidRPr="00094481">
        <w:rPr>
          <w:sz w:val="26"/>
          <w:szCs w:val="26"/>
        </w:rPr>
        <w:t>Адрес электронной почты: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  <w:lang w:val="en-US"/>
        </w:rPr>
        <w:t>oz</w:t>
      </w:r>
      <w:proofErr w:type="spellEnd"/>
      <w:r w:rsidRPr="00C35D58">
        <w:rPr>
          <w:sz w:val="26"/>
          <w:szCs w:val="26"/>
        </w:rPr>
        <w:t>@</w:t>
      </w:r>
      <w:r>
        <w:rPr>
          <w:sz w:val="26"/>
          <w:szCs w:val="26"/>
          <w:lang w:val="en-US"/>
        </w:rPr>
        <w:t>n</w:t>
      </w:r>
      <w:r w:rsidRPr="00C35D58">
        <w:rPr>
          <w:sz w:val="26"/>
          <w:szCs w:val="26"/>
        </w:rPr>
        <w:t>-</w:t>
      </w:r>
      <w:proofErr w:type="spellStart"/>
      <w:r>
        <w:rPr>
          <w:sz w:val="26"/>
          <w:szCs w:val="26"/>
          <w:lang w:val="en-US"/>
        </w:rPr>
        <w:t>vartovsk</w:t>
      </w:r>
      <w:proofErr w:type="spellEnd"/>
      <w:r w:rsidRPr="00C35D58"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</w:p>
    <w:p w:rsidR="008C6916" w:rsidRPr="00094481" w:rsidRDefault="008C6916" w:rsidP="008C6916">
      <w:pPr>
        <w:jc w:val="both"/>
        <w:rPr>
          <w:sz w:val="26"/>
          <w:szCs w:val="26"/>
        </w:rPr>
      </w:pPr>
      <w:r w:rsidRPr="00094481">
        <w:rPr>
          <w:sz w:val="26"/>
          <w:szCs w:val="26"/>
        </w:rPr>
        <w:t>- со стороны исполнителя: Публично-правовая компания «</w:t>
      </w:r>
      <w:proofErr w:type="spellStart"/>
      <w:r w:rsidRPr="00094481">
        <w:rPr>
          <w:sz w:val="26"/>
          <w:szCs w:val="26"/>
        </w:rPr>
        <w:t>Роскадастр</w:t>
      </w:r>
      <w:proofErr w:type="spellEnd"/>
      <w:r w:rsidRPr="00094481">
        <w:rPr>
          <w:sz w:val="26"/>
          <w:szCs w:val="26"/>
        </w:rPr>
        <w:t>» (ППК «</w:t>
      </w:r>
      <w:proofErr w:type="spellStart"/>
      <w:r w:rsidRPr="00094481">
        <w:rPr>
          <w:sz w:val="26"/>
          <w:szCs w:val="26"/>
        </w:rPr>
        <w:t>Роскадастр</w:t>
      </w:r>
      <w:proofErr w:type="spellEnd"/>
      <w:r w:rsidRPr="00094481">
        <w:rPr>
          <w:sz w:val="26"/>
          <w:szCs w:val="26"/>
        </w:rPr>
        <w:t xml:space="preserve">). Контактные данные исполнителя: </w:t>
      </w:r>
      <w:r w:rsidR="00AC5E16">
        <w:rPr>
          <w:bCs/>
          <w:sz w:val="26"/>
          <w:szCs w:val="26"/>
        </w:rPr>
        <w:t xml:space="preserve">региональное отделение </w:t>
      </w:r>
      <w:r w:rsidRPr="00094481">
        <w:rPr>
          <w:bCs/>
          <w:sz w:val="26"/>
          <w:szCs w:val="26"/>
        </w:rPr>
        <w:t>филиала ППК «</w:t>
      </w:r>
      <w:proofErr w:type="spellStart"/>
      <w:proofErr w:type="gramStart"/>
      <w:r w:rsidRPr="00094481">
        <w:rPr>
          <w:bCs/>
          <w:sz w:val="26"/>
          <w:szCs w:val="26"/>
        </w:rPr>
        <w:t>Роскадастр</w:t>
      </w:r>
      <w:proofErr w:type="spellEnd"/>
      <w:r w:rsidRPr="00094481">
        <w:rPr>
          <w:bCs/>
          <w:sz w:val="26"/>
          <w:szCs w:val="26"/>
        </w:rPr>
        <w:t xml:space="preserve">» </w:t>
      </w:r>
      <w:r w:rsidR="00EC5B4E">
        <w:rPr>
          <w:bCs/>
          <w:sz w:val="26"/>
          <w:szCs w:val="26"/>
        </w:rPr>
        <w:t xml:space="preserve">  </w:t>
      </w:r>
      <w:proofErr w:type="gramEnd"/>
      <w:r w:rsidR="00EC5B4E">
        <w:rPr>
          <w:bCs/>
          <w:sz w:val="26"/>
          <w:szCs w:val="26"/>
        </w:rPr>
        <w:t xml:space="preserve">                  </w:t>
      </w:r>
      <w:r w:rsidRPr="00094481">
        <w:rPr>
          <w:bCs/>
          <w:sz w:val="26"/>
          <w:szCs w:val="26"/>
        </w:rPr>
        <w:t>по Уральскому федеральному округу;</w:t>
      </w:r>
    </w:p>
    <w:p w:rsidR="008C6916" w:rsidRPr="00094481" w:rsidRDefault="008C6916" w:rsidP="008C6916">
      <w:pPr>
        <w:jc w:val="both"/>
        <w:rPr>
          <w:sz w:val="26"/>
          <w:szCs w:val="26"/>
        </w:rPr>
      </w:pPr>
      <w:r w:rsidRPr="00094481">
        <w:rPr>
          <w:sz w:val="26"/>
          <w:szCs w:val="26"/>
        </w:rPr>
        <w:t xml:space="preserve">заместитель директора - начальник регионального отделения - </w:t>
      </w:r>
      <w:proofErr w:type="spellStart"/>
      <w:r w:rsidRPr="00094481">
        <w:rPr>
          <w:sz w:val="26"/>
          <w:szCs w:val="26"/>
        </w:rPr>
        <w:t>Засыпкин</w:t>
      </w:r>
      <w:proofErr w:type="spellEnd"/>
      <w:r w:rsidRPr="00094481">
        <w:rPr>
          <w:sz w:val="26"/>
          <w:szCs w:val="26"/>
        </w:rPr>
        <w:t xml:space="preserve"> Эдуард Евгеньевич;</w:t>
      </w:r>
    </w:p>
    <w:p w:rsidR="008C6916" w:rsidRPr="00094481" w:rsidRDefault="008C6916" w:rsidP="008C6916">
      <w:pPr>
        <w:jc w:val="both"/>
        <w:rPr>
          <w:sz w:val="26"/>
          <w:szCs w:val="26"/>
        </w:rPr>
      </w:pPr>
      <w:r w:rsidRPr="00094481">
        <w:rPr>
          <w:sz w:val="26"/>
          <w:szCs w:val="26"/>
        </w:rPr>
        <w:t>Почтовый адрес: 628011, г. Ханты-Мансийск, ул. Мира, 27;</w:t>
      </w:r>
    </w:p>
    <w:p w:rsidR="008C6916" w:rsidRPr="00094481" w:rsidRDefault="008C6916" w:rsidP="008C6916">
      <w:pPr>
        <w:pStyle w:val="17"/>
        <w:ind w:firstLine="0"/>
        <w:jc w:val="both"/>
        <w:rPr>
          <w:sz w:val="26"/>
          <w:szCs w:val="26"/>
        </w:rPr>
      </w:pPr>
      <w:r w:rsidRPr="00094481">
        <w:rPr>
          <w:sz w:val="26"/>
          <w:szCs w:val="26"/>
        </w:rPr>
        <w:t xml:space="preserve">Адрес электронной почты: </w:t>
      </w:r>
      <w:r>
        <w:rPr>
          <w:sz w:val="26"/>
          <w:szCs w:val="26"/>
        </w:rPr>
        <w:t>AO86@ural.kadastr.ru</w:t>
      </w:r>
      <w:r w:rsidRPr="00094481">
        <w:rPr>
          <w:sz w:val="26"/>
          <w:szCs w:val="26"/>
        </w:rPr>
        <w:t>;</w:t>
      </w:r>
    </w:p>
    <w:p w:rsidR="008C6916" w:rsidRPr="00094481" w:rsidRDefault="008C6916" w:rsidP="008C6916">
      <w:pPr>
        <w:pStyle w:val="17"/>
        <w:ind w:firstLine="0"/>
        <w:jc w:val="both"/>
        <w:rPr>
          <w:sz w:val="26"/>
          <w:szCs w:val="26"/>
        </w:rPr>
      </w:pPr>
      <w:r w:rsidRPr="00094481">
        <w:rPr>
          <w:sz w:val="26"/>
          <w:szCs w:val="26"/>
        </w:rPr>
        <w:t>Номер контактного телефона: +73432950717, добавочный 886(2000).</w:t>
      </w:r>
    </w:p>
    <w:p w:rsidR="008C6916" w:rsidRPr="00094481" w:rsidRDefault="008C6916" w:rsidP="008C6916">
      <w:pPr>
        <w:pStyle w:val="17"/>
        <w:tabs>
          <w:tab w:val="left" w:leader="underscore" w:pos="9589"/>
        </w:tabs>
        <w:ind w:firstLine="709"/>
        <w:jc w:val="both"/>
        <w:rPr>
          <w:sz w:val="26"/>
          <w:szCs w:val="26"/>
        </w:rPr>
      </w:pPr>
      <w:r w:rsidRPr="00094481">
        <w:rPr>
          <w:sz w:val="26"/>
          <w:szCs w:val="26"/>
        </w:rPr>
        <w:t>Исполнител</w:t>
      </w:r>
      <w:r w:rsidR="00A91841">
        <w:rPr>
          <w:sz w:val="26"/>
          <w:szCs w:val="26"/>
        </w:rPr>
        <w:t>е</w:t>
      </w:r>
      <w:r w:rsidRPr="00094481">
        <w:rPr>
          <w:sz w:val="26"/>
          <w:szCs w:val="26"/>
        </w:rPr>
        <w:t>м комплексных кадастровых работ явля</w:t>
      </w:r>
      <w:r w:rsidR="00A91841">
        <w:rPr>
          <w:sz w:val="26"/>
          <w:szCs w:val="26"/>
        </w:rPr>
        <w:t>е</w:t>
      </w:r>
      <w:r w:rsidRPr="00094481">
        <w:rPr>
          <w:sz w:val="26"/>
          <w:szCs w:val="26"/>
        </w:rPr>
        <w:t>тся кадастровы</w:t>
      </w:r>
      <w:r w:rsidR="00A91841">
        <w:rPr>
          <w:sz w:val="26"/>
          <w:szCs w:val="26"/>
        </w:rPr>
        <w:t>й</w:t>
      </w:r>
      <w:r w:rsidRPr="00094481">
        <w:rPr>
          <w:sz w:val="26"/>
          <w:szCs w:val="26"/>
        </w:rPr>
        <w:t xml:space="preserve"> инженер: </w:t>
      </w:r>
    </w:p>
    <w:p w:rsidR="009845EA" w:rsidRPr="001D6C3E" w:rsidRDefault="009845EA" w:rsidP="009845EA">
      <w:pPr>
        <w:tabs>
          <w:tab w:val="right" w:pos="9922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Емельянова Марина Владимировна</w:t>
      </w:r>
      <w:r w:rsidRPr="001D6C3E">
        <w:rPr>
          <w:bCs/>
          <w:sz w:val="28"/>
          <w:szCs w:val="28"/>
        </w:rPr>
        <w:t>;</w:t>
      </w:r>
    </w:p>
    <w:p w:rsidR="009845EA" w:rsidRPr="001D6C3E" w:rsidRDefault="009845EA" w:rsidP="009845EA">
      <w:pPr>
        <w:tabs>
          <w:tab w:val="right" w:pos="9922"/>
        </w:tabs>
        <w:jc w:val="both"/>
        <w:rPr>
          <w:sz w:val="28"/>
          <w:szCs w:val="28"/>
        </w:rPr>
      </w:pPr>
      <w:r w:rsidRPr="001D6C3E">
        <w:rPr>
          <w:sz w:val="28"/>
          <w:szCs w:val="28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A30018">
        <w:rPr>
          <w:sz w:val="28"/>
          <w:szCs w:val="28"/>
        </w:rPr>
        <w:t>Ассоциация «Союз кадастровых инженеров»</w:t>
      </w:r>
      <w:r w:rsidRPr="001D6C3E">
        <w:rPr>
          <w:sz w:val="28"/>
          <w:szCs w:val="28"/>
        </w:rPr>
        <w:t>;</w:t>
      </w:r>
    </w:p>
    <w:p w:rsidR="009845EA" w:rsidRPr="001D6C3E" w:rsidRDefault="009845EA" w:rsidP="009845EA">
      <w:pPr>
        <w:tabs>
          <w:tab w:val="right" w:pos="9922"/>
        </w:tabs>
        <w:jc w:val="both"/>
        <w:rPr>
          <w:sz w:val="28"/>
          <w:szCs w:val="28"/>
        </w:rPr>
      </w:pPr>
      <w:r w:rsidRPr="001D6C3E">
        <w:rPr>
          <w:sz w:val="28"/>
          <w:szCs w:val="28"/>
        </w:rPr>
        <w:t>Уникальный регистрационный номер члена саморегулируемой организации</w:t>
      </w:r>
      <w:r w:rsidRPr="001D6C3E">
        <w:rPr>
          <w:sz w:val="28"/>
          <w:szCs w:val="28"/>
        </w:rPr>
        <w:br/>
        <w:t xml:space="preserve">кадастровых инженеров в реестре членов саморегулируемой организации кадастровых инженеров: </w:t>
      </w:r>
      <w:r w:rsidRPr="00A30018">
        <w:rPr>
          <w:color w:val="000000"/>
          <w:sz w:val="28"/>
          <w:szCs w:val="28"/>
        </w:rPr>
        <w:t>А-2007</w:t>
      </w:r>
      <w:r w:rsidRPr="001D6C3E">
        <w:rPr>
          <w:sz w:val="28"/>
          <w:szCs w:val="28"/>
        </w:rPr>
        <w:t xml:space="preserve">; </w:t>
      </w:r>
    </w:p>
    <w:p w:rsidR="009845EA" w:rsidRPr="001D6C3E" w:rsidRDefault="009845EA" w:rsidP="009845EA">
      <w:pPr>
        <w:pStyle w:val="17"/>
        <w:spacing w:line="276" w:lineRule="auto"/>
        <w:ind w:firstLine="0"/>
        <w:jc w:val="both"/>
        <w:rPr>
          <w:sz w:val="28"/>
          <w:szCs w:val="28"/>
        </w:rPr>
      </w:pPr>
      <w:r w:rsidRPr="001D6C3E">
        <w:rPr>
          <w:color w:val="000000"/>
          <w:sz w:val="28"/>
          <w:szCs w:val="28"/>
        </w:rPr>
        <w:t>Реестровый номер в государственном реестре кадастровых инженеров</w:t>
      </w:r>
      <w:r w:rsidRPr="001D6C3E">
        <w:rPr>
          <w:sz w:val="28"/>
          <w:szCs w:val="28"/>
        </w:rPr>
        <w:t xml:space="preserve">: </w:t>
      </w:r>
      <w:r w:rsidRPr="00A30018">
        <w:rPr>
          <w:sz w:val="28"/>
          <w:szCs w:val="28"/>
        </w:rPr>
        <w:t>1178</w:t>
      </w:r>
      <w:r w:rsidRPr="001D6C3E">
        <w:rPr>
          <w:sz w:val="28"/>
          <w:szCs w:val="28"/>
        </w:rPr>
        <w:t>;</w:t>
      </w:r>
    </w:p>
    <w:p w:rsidR="009845EA" w:rsidRPr="001D6C3E" w:rsidRDefault="009845EA" w:rsidP="009845EA">
      <w:pPr>
        <w:pStyle w:val="17"/>
        <w:spacing w:line="276" w:lineRule="auto"/>
        <w:ind w:firstLine="0"/>
        <w:jc w:val="both"/>
        <w:rPr>
          <w:sz w:val="28"/>
          <w:szCs w:val="28"/>
        </w:rPr>
      </w:pPr>
      <w:r w:rsidRPr="001D6C3E">
        <w:rPr>
          <w:sz w:val="28"/>
          <w:szCs w:val="28"/>
        </w:rPr>
        <w:t xml:space="preserve">Номер СРО в государственном реестре саморегулируемых организаций кадастровых инженеров: </w:t>
      </w:r>
      <w:r w:rsidRPr="001D6C3E">
        <w:rPr>
          <w:color w:val="000000"/>
          <w:sz w:val="28"/>
          <w:szCs w:val="28"/>
        </w:rPr>
        <w:t>001</w:t>
      </w:r>
      <w:r w:rsidRPr="001D6C3E">
        <w:rPr>
          <w:sz w:val="28"/>
          <w:szCs w:val="28"/>
        </w:rPr>
        <w:t>;</w:t>
      </w:r>
    </w:p>
    <w:p w:rsidR="009845EA" w:rsidRPr="001D6C3E" w:rsidRDefault="009845EA" w:rsidP="009845EA">
      <w:pPr>
        <w:jc w:val="both"/>
        <w:rPr>
          <w:sz w:val="28"/>
          <w:szCs w:val="28"/>
        </w:rPr>
      </w:pPr>
      <w:r w:rsidRPr="001D6C3E">
        <w:rPr>
          <w:sz w:val="28"/>
          <w:szCs w:val="28"/>
        </w:rPr>
        <w:t>Почтовый адрес: 628011, г. Ханты-Мансийск, ул. Мира, 27;</w:t>
      </w:r>
    </w:p>
    <w:p w:rsidR="009845EA" w:rsidRPr="001D6C3E" w:rsidRDefault="009845EA" w:rsidP="009845EA">
      <w:pPr>
        <w:pStyle w:val="17"/>
        <w:spacing w:line="276" w:lineRule="auto"/>
        <w:ind w:firstLine="0"/>
        <w:jc w:val="both"/>
        <w:rPr>
          <w:sz w:val="28"/>
          <w:szCs w:val="28"/>
        </w:rPr>
      </w:pPr>
      <w:r w:rsidRPr="001D6C3E">
        <w:rPr>
          <w:sz w:val="28"/>
          <w:szCs w:val="28"/>
        </w:rPr>
        <w:t>Адрес электронной почты: AO86@ural.kadastr.ru;</w:t>
      </w:r>
    </w:p>
    <w:p w:rsidR="00EC5B4E" w:rsidRDefault="009845EA" w:rsidP="009845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контактного телефона: </w:t>
      </w:r>
      <w:r w:rsidRPr="00A30018">
        <w:rPr>
          <w:sz w:val="28"/>
          <w:szCs w:val="28"/>
        </w:rPr>
        <w:t>+7 (343) 295-07-00 (добавочный 2332)</w:t>
      </w:r>
      <w:r w:rsidR="00EC5B4E">
        <w:rPr>
          <w:sz w:val="28"/>
          <w:szCs w:val="28"/>
        </w:rPr>
        <w:t>.</w:t>
      </w:r>
    </w:p>
    <w:p w:rsidR="008C6916" w:rsidRPr="00094481" w:rsidRDefault="008C6916" w:rsidP="009845EA">
      <w:pPr>
        <w:ind w:firstLine="709"/>
        <w:jc w:val="both"/>
        <w:rPr>
          <w:sz w:val="26"/>
          <w:szCs w:val="26"/>
        </w:rPr>
      </w:pPr>
      <w:r w:rsidRPr="00094481">
        <w:rPr>
          <w:sz w:val="26"/>
          <w:szCs w:val="26"/>
        </w:rPr>
        <w:t xml:space="preserve">2. Правообладатели объектов недвижимости, которые считаются в соответствии </w:t>
      </w:r>
      <w:r w:rsidR="00EC5B4E">
        <w:rPr>
          <w:sz w:val="26"/>
          <w:szCs w:val="26"/>
        </w:rPr>
        <w:t xml:space="preserve">                     </w:t>
      </w:r>
      <w:r w:rsidRPr="00094481">
        <w:rPr>
          <w:sz w:val="26"/>
          <w:szCs w:val="26"/>
        </w:rPr>
        <w:t>с частью 4 статьи 69 Федеральног</w:t>
      </w:r>
      <w:r w:rsidR="00EC5B4E">
        <w:rPr>
          <w:sz w:val="26"/>
          <w:szCs w:val="26"/>
        </w:rPr>
        <w:t>о закона от 13 июля 2015 года №</w:t>
      </w:r>
      <w:r w:rsidRPr="00094481">
        <w:rPr>
          <w:sz w:val="26"/>
          <w:szCs w:val="26"/>
        </w:rPr>
        <w:t xml:space="preserve">218-ФЗ </w:t>
      </w:r>
      <w:r w:rsidR="00EC5B4E">
        <w:rPr>
          <w:sz w:val="26"/>
          <w:szCs w:val="26"/>
        </w:rPr>
        <w:t xml:space="preserve">                                     </w:t>
      </w:r>
      <w:r w:rsidRPr="00094481">
        <w:rPr>
          <w:sz w:val="26"/>
          <w:szCs w:val="26"/>
        </w:rPr>
        <w:t xml:space="preserve">«О государственной регистрации недвижимости» ранее учтенными или сведения </w:t>
      </w:r>
      <w:r w:rsidR="00EC5B4E">
        <w:rPr>
          <w:sz w:val="26"/>
          <w:szCs w:val="26"/>
        </w:rPr>
        <w:t xml:space="preserve">                               </w:t>
      </w:r>
      <w:r w:rsidRPr="00094481">
        <w:rPr>
          <w:sz w:val="26"/>
          <w:szCs w:val="26"/>
        </w:rPr>
        <w:t>о которых в соответствии с частью 9 статьи 69 Федеральног</w:t>
      </w:r>
      <w:r w:rsidR="00EC5B4E">
        <w:rPr>
          <w:sz w:val="26"/>
          <w:szCs w:val="26"/>
        </w:rPr>
        <w:t>о закона от 13 июля 2015 года №</w:t>
      </w:r>
      <w:r w:rsidRPr="00094481">
        <w:rPr>
          <w:sz w:val="26"/>
          <w:szCs w:val="26"/>
        </w:rPr>
        <w:t xml:space="preserve">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</w:t>
      </w:r>
      <w:r w:rsidR="00EC5B4E">
        <w:rPr>
          <w:sz w:val="26"/>
          <w:szCs w:val="26"/>
        </w:rPr>
        <w:t xml:space="preserve">                          </w:t>
      </w:r>
      <w:r w:rsidRPr="00094481">
        <w:rPr>
          <w:sz w:val="26"/>
          <w:szCs w:val="26"/>
        </w:rPr>
        <w:t xml:space="preserve">в Едином государственном реестре недвижимости сведений о таких объектах недвижимости, вправе предоставить исполнителю и непосредственно кадастровым инженерам – исполнителям комплексных кадастровых работ, указанным в пункте </w:t>
      </w:r>
      <w:r w:rsidR="00EC5B4E">
        <w:rPr>
          <w:sz w:val="26"/>
          <w:szCs w:val="26"/>
        </w:rPr>
        <w:t xml:space="preserve">                         </w:t>
      </w:r>
      <w:r w:rsidRPr="00094481">
        <w:rPr>
          <w:sz w:val="26"/>
          <w:szCs w:val="26"/>
        </w:rPr>
        <w:t xml:space="preserve">1 извещения о начале выполнения комплексных кадастровых работ  имеющиеся у них </w:t>
      </w:r>
      <w:r w:rsidRPr="00094481">
        <w:rPr>
          <w:sz w:val="26"/>
          <w:szCs w:val="26"/>
        </w:rPr>
        <w:lastRenderedPageBreak/>
        <w:t xml:space="preserve">материалы и документы в отношении таких объектов недвижимости, а также заверенные </w:t>
      </w:r>
      <w:r w:rsidR="00EC5B4E">
        <w:rPr>
          <w:sz w:val="26"/>
          <w:szCs w:val="26"/>
        </w:rPr>
        <w:t xml:space="preserve">                    </w:t>
      </w:r>
      <w:r w:rsidRPr="00094481">
        <w:rPr>
          <w:sz w:val="26"/>
          <w:szCs w:val="26"/>
        </w:rPr>
        <w:t>в порядке, установленном частями 1 и 9 статьи 21 Федеральног</w:t>
      </w:r>
      <w:r w:rsidR="00EC5B4E">
        <w:rPr>
          <w:sz w:val="26"/>
          <w:szCs w:val="26"/>
        </w:rPr>
        <w:t>о закона от 13 июля 2015 года №</w:t>
      </w:r>
      <w:r w:rsidRPr="00094481">
        <w:rPr>
          <w:sz w:val="26"/>
          <w:szCs w:val="26"/>
        </w:rPr>
        <w:t>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8C6916" w:rsidRPr="00094481" w:rsidRDefault="008C6916" w:rsidP="008C6916">
      <w:pPr>
        <w:ind w:firstLine="709"/>
        <w:jc w:val="both"/>
        <w:rPr>
          <w:sz w:val="26"/>
          <w:szCs w:val="26"/>
        </w:rPr>
      </w:pPr>
      <w:r w:rsidRPr="00094481">
        <w:rPr>
          <w:sz w:val="26"/>
          <w:szCs w:val="26"/>
        </w:rPr>
        <w:t>Указанные сведения и документы можно представить по адресам:</w:t>
      </w:r>
    </w:p>
    <w:p w:rsidR="008C6916" w:rsidRPr="00094481" w:rsidRDefault="008C6916" w:rsidP="008C6916">
      <w:pPr>
        <w:pStyle w:val="17"/>
        <w:ind w:firstLine="0"/>
        <w:jc w:val="both"/>
        <w:rPr>
          <w:sz w:val="26"/>
          <w:szCs w:val="26"/>
        </w:rPr>
      </w:pPr>
      <w:r w:rsidRPr="00094481">
        <w:rPr>
          <w:sz w:val="26"/>
          <w:szCs w:val="26"/>
        </w:rPr>
        <w:t>628011, г. Ханты-Мансийск, ул. Мира, 27;</w:t>
      </w:r>
    </w:p>
    <w:p w:rsidR="008C6916" w:rsidRPr="00094481" w:rsidRDefault="008C6916" w:rsidP="008C6916">
      <w:pPr>
        <w:tabs>
          <w:tab w:val="right" w:pos="9922"/>
        </w:tabs>
        <w:ind w:firstLine="709"/>
        <w:jc w:val="both"/>
        <w:rPr>
          <w:sz w:val="26"/>
          <w:szCs w:val="26"/>
        </w:rPr>
      </w:pPr>
      <w:r w:rsidRPr="00094481">
        <w:rPr>
          <w:sz w:val="26"/>
          <w:szCs w:val="26"/>
        </w:rPr>
        <w:t xml:space="preserve">3. 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</w:t>
      </w:r>
      <w:r w:rsidR="00EC5B4E">
        <w:rPr>
          <w:sz w:val="26"/>
          <w:szCs w:val="26"/>
        </w:rPr>
        <w:t xml:space="preserve">                   </w:t>
      </w:r>
      <w:r w:rsidRPr="00094481">
        <w:rPr>
          <w:sz w:val="26"/>
          <w:szCs w:val="26"/>
        </w:rPr>
        <w:t xml:space="preserve">со дня опубликования извещения о начале выполнения комплексных кадастровых работ вправе предоставить исполнителю и непосредственно кадастровым инженерам – исполнителям комплексных кадастровых работ, указанным в пункте 1 извещения о начале выполнения комплексных кадастровых работ, по указанным в пункте 2 извещения о начале выполнения комплексных кадастровых работ адресам сведения об адресе электронной почты и (или) почтовом адресе, по которым осуществляется связь с лицом, чье право </w:t>
      </w:r>
      <w:r w:rsidR="00EC5B4E">
        <w:rPr>
          <w:sz w:val="26"/>
          <w:szCs w:val="26"/>
        </w:rPr>
        <w:t xml:space="preserve">                     </w:t>
      </w:r>
      <w:bookmarkStart w:id="0" w:name="_GoBack"/>
      <w:bookmarkEnd w:id="0"/>
      <w:r w:rsidRPr="00094481">
        <w:rPr>
          <w:sz w:val="26"/>
          <w:szCs w:val="26"/>
        </w:rPr>
        <w:t>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8C6916" w:rsidRPr="00094481" w:rsidRDefault="008C6916" w:rsidP="008C6916">
      <w:pPr>
        <w:ind w:firstLine="709"/>
        <w:jc w:val="both"/>
        <w:rPr>
          <w:sz w:val="26"/>
          <w:szCs w:val="26"/>
        </w:rPr>
      </w:pPr>
      <w:r w:rsidRPr="00094481">
        <w:rPr>
          <w:sz w:val="26"/>
          <w:szCs w:val="26"/>
        </w:rPr>
        <w:t>4. 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8C6916" w:rsidRPr="00094481" w:rsidRDefault="008C6916" w:rsidP="008C6916">
      <w:pPr>
        <w:ind w:firstLine="709"/>
        <w:jc w:val="both"/>
        <w:rPr>
          <w:sz w:val="26"/>
          <w:szCs w:val="26"/>
        </w:rPr>
      </w:pPr>
      <w:r w:rsidRPr="00094481">
        <w:rPr>
          <w:sz w:val="26"/>
          <w:szCs w:val="26"/>
        </w:rPr>
        <w:t>5. График выполнения комплексных кадастровых работ:</w:t>
      </w:r>
    </w:p>
    <w:p w:rsidR="008C6916" w:rsidRPr="00094481" w:rsidRDefault="008C6916" w:rsidP="008C6916">
      <w:pPr>
        <w:ind w:firstLine="709"/>
        <w:jc w:val="both"/>
        <w:rPr>
          <w:sz w:val="26"/>
          <w:szCs w:val="26"/>
        </w:rPr>
      </w:pPr>
    </w:p>
    <w:tbl>
      <w:tblPr>
        <w:tblW w:w="10425" w:type="dxa"/>
        <w:tblInd w:w="-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5019"/>
        <w:gridCol w:w="4677"/>
        <w:gridCol w:w="163"/>
      </w:tblGrid>
      <w:tr w:rsidR="008C6916" w:rsidRPr="00094481" w:rsidTr="00E72CC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916" w:rsidRPr="00094481" w:rsidRDefault="008C6916" w:rsidP="00E72CCF">
            <w:pPr>
              <w:jc w:val="both"/>
              <w:rPr>
                <w:sz w:val="26"/>
                <w:szCs w:val="26"/>
              </w:rPr>
            </w:pPr>
            <w:r w:rsidRPr="00094481">
              <w:rPr>
                <w:sz w:val="26"/>
                <w:szCs w:val="26"/>
              </w:rPr>
              <w:t>№</w:t>
            </w:r>
            <w:r w:rsidRPr="00094481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916" w:rsidRPr="00094481" w:rsidRDefault="008C6916" w:rsidP="00E72CCF">
            <w:pPr>
              <w:jc w:val="center"/>
              <w:rPr>
                <w:sz w:val="26"/>
                <w:szCs w:val="26"/>
              </w:rPr>
            </w:pPr>
            <w:r w:rsidRPr="00094481">
              <w:rPr>
                <w:sz w:val="26"/>
                <w:szCs w:val="26"/>
              </w:rPr>
              <w:t>Место выполнения комплексных кадастровых работ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916" w:rsidRPr="00094481" w:rsidRDefault="008C6916" w:rsidP="00E72CCF">
            <w:pPr>
              <w:jc w:val="center"/>
              <w:rPr>
                <w:sz w:val="26"/>
                <w:szCs w:val="26"/>
              </w:rPr>
            </w:pPr>
            <w:r w:rsidRPr="00094481">
              <w:rPr>
                <w:sz w:val="26"/>
                <w:szCs w:val="26"/>
              </w:rPr>
              <w:t>Время выполнения комплексных кадастровых работ</w:t>
            </w:r>
          </w:p>
        </w:tc>
        <w:tc>
          <w:tcPr>
            <w:tcW w:w="163" w:type="dxa"/>
          </w:tcPr>
          <w:p w:rsidR="008C6916" w:rsidRPr="00094481" w:rsidRDefault="008C6916" w:rsidP="00E72CCF">
            <w:pPr>
              <w:rPr>
                <w:sz w:val="26"/>
                <w:szCs w:val="26"/>
              </w:rPr>
            </w:pPr>
          </w:p>
        </w:tc>
      </w:tr>
      <w:tr w:rsidR="008C6916" w:rsidRPr="00094481" w:rsidTr="00E72CCF">
        <w:trPr>
          <w:trHeight w:val="48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916" w:rsidRPr="00094481" w:rsidRDefault="008C6916" w:rsidP="00E72CCF">
            <w:pPr>
              <w:jc w:val="both"/>
              <w:rPr>
                <w:sz w:val="26"/>
                <w:szCs w:val="26"/>
              </w:rPr>
            </w:pPr>
            <w:r w:rsidRPr="00094481">
              <w:rPr>
                <w:sz w:val="26"/>
                <w:szCs w:val="26"/>
              </w:rPr>
              <w:t>1</w:t>
            </w: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916" w:rsidRPr="00094481" w:rsidRDefault="008C6916" w:rsidP="00C35D58">
            <w:pPr>
              <w:jc w:val="center"/>
              <w:rPr>
                <w:sz w:val="26"/>
                <w:szCs w:val="26"/>
              </w:rPr>
            </w:pPr>
            <w:r w:rsidRPr="00094481">
              <w:rPr>
                <w:sz w:val="26"/>
                <w:szCs w:val="26"/>
              </w:rPr>
              <w:t xml:space="preserve">Ханты-Мансийский автономный округ — Югра, город </w:t>
            </w:r>
            <w:r w:rsidR="00C35D58">
              <w:rPr>
                <w:sz w:val="26"/>
                <w:szCs w:val="26"/>
              </w:rPr>
              <w:t>Нижневартовск</w:t>
            </w:r>
            <w:r w:rsidRPr="00094481">
              <w:rPr>
                <w:sz w:val="26"/>
                <w:szCs w:val="26"/>
              </w:rPr>
              <w:t>, в пределах границ территории кадастров</w:t>
            </w:r>
            <w:r w:rsidR="003C2C0D">
              <w:rPr>
                <w:sz w:val="26"/>
                <w:szCs w:val="26"/>
              </w:rPr>
              <w:t>ых</w:t>
            </w:r>
            <w:r w:rsidRPr="00094481">
              <w:rPr>
                <w:sz w:val="26"/>
                <w:szCs w:val="26"/>
              </w:rPr>
              <w:t xml:space="preserve"> квартал</w:t>
            </w:r>
            <w:r w:rsidR="003C2C0D">
              <w:rPr>
                <w:sz w:val="26"/>
                <w:szCs w:val="26"/>
              </w:rPr>
              <w:t>ов</w:t>
            </w:r>
            <w:r w:rsidRPr="00094481">
              <w:rPr>
                <w:sz w:val="26"/>
                <w:szCs w:val="26"/>
              </w:rPr>
              <w:t xml:space="preserve">   </w:t>
            </w:r>
            <w:r w:rsidR="00C35D58">
              <w:rPr>
                <w:sz w:val="26"/>
                <w:szCs w:val="26"/>
              </w:rPr>
              <w:t>86:11:0101006, 86:11:0101021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916" w:rsidRPr="00094481" w:rsidRDefault="00C35D58" w:rsidP="00C35D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8C6916" w:rsidRPr="00094481">
              <w:rPr>
                <w:sz w:val="26"/>
                <w:szCs w:val="26"/>
              </w:rPr>
              <w:t>.0</w:t>
            </w:r>
            <w:r w:rsidR="005D0755">
              <w:rPr>
                <w:sz w:val="26"/>
                <w:szCs w:val="26"/>
              </w:rPr>
              <w:t>3</w:t>
            </w:r>
            <w:r w:rsidR="008C6916" w:rsidRPr="00094481">
              <w:rPr>
                <w:sz w:val="26"/>
                <w:szCs w:val="26"/>
              </w:rPr>
              <w:t>.202</w:t>
            </w:r>
            <w:r w:rsidR="009845EA">
              <w:rPr>
                <w:sz w:val="26"/>
                <w:szCs w:val="26"/>
              </w:rPr>
              <w:t>6</w:t>
            </w:r>
            <w:r w:rsidR="008C6916" w:rsidRPr="00094481">
              <w:rPr>
                <w:sz w:val="26"/>
                <w:szCs w:val="26"/>
              </w:rPr>
              <w:t xml:space="preserve"> по </w:t>
            </w:r>
            <w:r>
              <w:rPr>
                <w:sz w:val="26"/>
                <w:szCs w:val="26"/>
              </w:rPr>
              <w:t>01</w:t>
            </w:r>
            <w:r w:rsidR="005D0755">
              <w:rPr>
                <w:sz w:val="26"/>
                <w:szCs w:val="26"/>
              </w:rPr>
              <w:t>.1</w:t>
            </w:r>
            <w:r>
              <w:rPr>
                <w:sz w:val="26"/>
                <w:szCs w:val="26"/>
              </w:rPr>
              <w:t>2</w:t>
            </w:r>
            <w:r w:rsidR="008C6916" w:rsidRPr="00094481">
              <w:rPr>
                <w:sz w:val="26"/>
                <w:szCs w:val="26"/>
              </w:rPr>
              <w:t>.202</w:t>
            </w:r>
            <w:r w:rsidR="009845EA">
              <w:rPr>
                <w:sz w:val="26"/>
                <w:szCs w:val="26"/>
              </w:rPr>
              <w:t>6</w:t>
            </w:r>
          </w:p>
        </w:tc>
        <w:tc>
          <w:tcPr>
            <w:tcW w:w="163" w:type="dxa"/>
          </w:tcPr>
          <w:p w:rsidR="008C6916" w:rsidRPr="00094481" w:rsidRDefault="008C6916" w:rsidP="00E72CCF">
            <w:pPr>
              <w:rPr>
                <w:sz w:val="26"/>
                <w:szCs w:val="26"/>
              </w:rPr>
            </w:pPr>
          </w:p>
        </w:tc>
      </w:tr>
    </w:tbl>
    <w:p w:rsidR="008C6916" w:rsidRPr="00E84A9E" w:rsidRDefault="008C6916" w:rsidP="008C6916">
      <w:pPr>
        <w:pStyle w:val="15"/>
        <w:jc w:val="both"/>
        <w:rPr>
          <w:sz w:val="26"/>
          <w:szCs w:val="26"/>
        </w:rPr>
      </w:pPr>
    </w:p>
    <w:p w:rsidR="008C6916" w:rsidRPr="00E84A9E" w:rsidRDefault="008C6916" w:rsidP="008C6916">
      <w:pPr>
        <w:pStyle w:val="15"/>
        <w:jc w:val="both"/>
        <w:rPr>
          <w:sz w:val="26"/>
          <w:szCs w:val="26"/>
        </w:rPr>
      </w:pPr>
    </w:p>
    <w:sectPr w:rsidR="008C6916" w:rsidRPr="00E84A9E" w:rsidSect="00C63B7E">
      <w:headerReference w:type="default" r:id="rId8"/>
      <w:pgSz w:w="11906" w:h="16838"/>
      <w:pgMar w:top="1134" w:right="567" w:bottom="993" w:left="1134" w:header="397" w:footer="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14A" w:rsidRDefault="00CE714A">
      <w:r>
        <w:separator/>
      </w:r>
    </w:p>
  </w:endnote>
  <w:endnote w:type="continuationSeparator" w:id="0">
    <w:p w:rsidR="00CE714A" w:rsidRDefault="00CE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E">
    <w:altName w:val="Times New Roman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14A" w:rsidRDefault="00CE714A" w:rsidP="00536A1A">
      <w:r>
        <w:separator/>
      </w:r>
    </w:p>
  </w:footnote>
  <w:footnote w:type="continuationSeparator" w:id="0">
    <w:p w:rsidR="00CE714A" w:rsidRDefault="00CE714A" w:rsidP="00536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A1A" w:rsidRDefault="00536A1A">
    <w:pPr>
      <w:pStyle w:val="1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04096"/>
    <w:multiLevelType w:val="multilevel"/>
    <w:tmpl w:val="F97EDF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26275DB"/>
    <w:multiLevelType w:val="multilevel"/>
    <w:tmpl w:val="97062D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A1A"/>
    <w:rsid w:val="0001669A"/>
    <w:rsid w:val="000278FB"/>
    <w:rsid w:val="00052C69"/>
    <w:rsid w:val="00063FE4"/>
    <w:rsid w:val="000C5310"/>
    <w:rsid w:val="001E15C3"/>
    <w:rsid w:val="002B02CC"/>
    <w:rsid w:val="00360265"/>
    <w:rsid w:val="003C2C0D"/>
    <w:rsid w:val="00423196"/>
    <w:rsid w:val="004560BD"/>
    <w:rsid w:val="004E19E5"/>
    <w:rsid w:val="004E2A9F"/>
    <w:rsid w:val="00536A1A"/>
    <w:rsid w:val="005D0755"/>
    <w:rsid w:val="00666DE4"/>
    <w:rsid w:val="006A0F9D"/>
    <w:rsid w:val="00734ED7"/>
    <w:rsid w:val="007433D6"/>
    <w:rsid w:val="007E085E"/>
    <w:rsid w:val="007F2D6D"/>
    <w:rsid w:val="00817042"/>
    <w:rsid w:val="008C6916"/>
    <w:rsid w:val="008E6CD5"/>
    <w:rsid w:val="009571E3"/>
    <w:rsid w:val="009845EA"/>
    <w:rsid w:val="00987703"/>
    <w:rsid w:val="00A0077C"/>
    <w:rsid w:val="00A51626"/>
    <w:rsid w:val="00A77B24"/>
    <w:rsid w:val="00A91841"/>
    <w:rsid w:val="00AC5E16"/>
    <w:rsid w:val="00AC67F6"/>
    <w:rsid w:val="00B71722"/>
    <w:rsid w:val="00BF5C38"/>
    <w:rsid w:val="00C22483"/>
    <w:rsid w:val="00C25C1D"/>
    <w:rsid w:val="00C35D58"/>
    <w:rsid w:val="00C5198C"/>
    <w:rsid w:val="00C63B7E"/>
    <w:rsid w:val="00CA3FC1"/>
    <w:rsid w:val="00CE714A"/>
    <w:rsid w:val="00D81011"/>
    <w:rsid w:val="00D8627A"/>
    <w:rsid w:val="00DE3506"/>
    <w:rsid w:val="00DE696B"/>
    <w:rsid w:val="00DF15E9"/>
    <w:rsid w:val="00E11D56"/>
    <w:rsid w:val="00EB311E"/>
    <w:rsid w:val="00EC3807"/>
    <w:rsid w:val="00EC5B4E"/>
    <w:rsid w:val="00EF783B"/>
    <w:rsid w:val="00F149B9"/>
    <w:rsid w:val="00FC56D4"/>
    <w:rsid w:val="00FF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C7D6"/>
  <w15:docId w15:val="{FE47EF09-2578-46B9-AD3A-D4909DB6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E2E"/>
    <w:rPr>
      <w:rFonts w:ascii="Times New Roman" w:eastAsia="Times New Roman CE" w:hAnsi="Times New Roman" w:cs="Times New Roman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sid w:val="00DA2E2E"/>
    <w:rPr>
      <w:vertAlign w:val="superscript"/>
    </w:rPr>
  </w:style>
  <w:style w:type="character" w:customStyle="1" w:styleId="FootnoteCharacters">
    <w:name w:val="Footnote Characters"/>
    <w:basedOn w:val="a0"/>
    <w:qFormat/>
    <w:rsid w:val="00DA2E2E"/>
    <w:rPr>
      <w:vertAlign w:val="superscript"/>
    </w:rPr>
  </w:style>
  <w:style w:type="character" w:customStyle="1" w:styleId="a4">
    <w:name w:val="Привязка концевой сноски"/>
    <w:rsid w:val="00DA2E2E"/>
    <w:rPr>
      <w:vertAlign w:val="superscript"/>
    </w:rPr>
  </w:style>
  <w:style w:type="character" w:customStyle="1" w:styleId="EndnoteCharacters">
    <w:name w:val="Endnote Characters"/>
    <w:basedOn w:val="a0"/>
    <w:qFormat/>
    <w:rsid w:val="00DA2E2E"/>
    <w:rPr>
      <w:vertAlign w:val="superscript"/>
    </w:rPr>
  </w:style>
  <w:style w:type="character" w:customStyle="1" w:styleId="a5">
    <w:name w:val="Символ сноски"/>
    <w:qFormat/>
    <w:rsid w:val="00DA2E2E"/>
  </w:style>
  <w:style w:type="character" w:customStyle="1" w:styleId="a6">
    <w:name w:val="Символ концевой сноски"/>
    <w:qFormat/>
    <w:rsid w:val="00DA2E2E"/>
  </w:style>
  <w:style w:type="character" w:customStyle="1" w:styleId="-">
    <w:name w:val="Интернет-ссылка"/>
    <w:rsid w:val="00DA2E2E"/>
    <w:rPr>
      <w:color w:val="000080"/>
      <w:u w:val="single"/>
    </w:rPr>
  </w:style>
  <w:style w:type="character" w:customStyle="1" w:styleId="a7">
    <w:name w:val="Верхний колонтитул Знак"/>
    <w:basedOn w:val="a0"/>
    <w:uiPriority w:val="99"/>
    <w:semiHidden/>
    <w:qFormat/>
    <w:rsid w:val="00DB54F7"/>
    <w:rPr>
      <w:rFonts w:ascii="Times New Roman" w:eastAsia="Times New Roman CE" w:hAnsi="Times New Roman" w:cs="Times New Roman"/>
      <w:sz w:val="20"/>
      <w:szCs w:val="20"/>
      <w:lang w:eastAsia="ru-RU" w:bidi="ar-SA"/>
    </w:rPr>
  </w:style>
  <w:style w:type="character" w:customStyle="1" w:styleId="a8">
    <w:name w:val="Нижний колонтитул Знак"/>
    <w:basedOn w:val="a0"/>
    <w:uiPriority w:val="99"/>
    <w:semiHidden/>
    <w:qFormat/>
    <w:rsid w:val="00DB54F7"/>
    <w:rPr>
      <w:rFonts w:ascii="Times New Roman" w:eastAsia="Times New Roman CE" w:hAnsi="Times New Roman" w:cs="Times New Roman"/>
      <w:sz w:val="20"/>
      <w:szCs w:val="20"/>
      <w:lang w:eastAsia="ru-RU" w:bidi="ar-SA"/>
    </w:rPr>
  </w:style>
  <w:style w:type="character" w:customStyle="1" w:styleId="a9">
    <w:name w:val="Текст выноски Знак"/>
    <w:basedOn w:val="a0"/>
    <w:uiPriority w:val="99"/>
    <w:semiHidden/>
    <w:qFormat/>
    <w:rsid w:val="006A462B"/>
    <w:rPr>
      <w:rFonts w:ascii="Tahoma" w:eastAsia="Times New Roman CE" w:hAnsi="Tahoma" w:cs="Tahoma"/>
      <w:sz w:val="16"/>
      <w:szCs w:val="16"/>
      <w:lang w:eastAsia="ru-RU" w:bidi="ar-SA"/>
    </w:rPr>
  </w:style>
  <w:style w:type="character" w:customStyle="1" w:styleId="aa">
    <w:name w:val="Символ нумерации"/>
    <w:qFormat/>
    <w:rsid w:val="00536A1A"/>
  </w:style>
  <w:style w:type="paragraph" w:customStyle="1" w:styleId="1">
    <w:name w:val="Заголовок1"/>
    <w:basedOn w:val="a"/>
    <w:next w:val="ab"/>
    <w:qFormat/>
    <w:rsid w:val="00DA2E2E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rsid w:val="00DA2E2E"/>
    <w:pPr>
      <w:spacing w:after="140" w:line="276" w:lineRule="auto"/>
    </w:pPr>
  </w:style>
  <w:style w:type="paragraph" w:styleId="ac">
    <w:name w:val="List"/>
    <w:basedOn w:val="ab"/>
    <w:rsid w:val="00DA2E2E"/>
    <w:rPr>
      <w:rFonts w:ascii="PT Astra Serif" w:hAnsi="PT Astra Serif" w:cs="Noto Sans Devanagari"/>
    </w:rPr>
  </w:style>
  <w:style w:type="paragraph" w:customStyle="1" w:styleId="10">
    <w:name w:val="Название объекта1"/>
    <w:basedOn w:val="a"/>
    <w:qFormat/>
    <w:rsid w:val="00DA2E2E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rsid w:val="00DA2E2E"/>
    <w:pPr>
      <w:suppressLineNumbers/>
    </w:pPr>
    <w:rPr>
      <w:rFonts w:ascii="PT Astra Serif" w:hAnsi="PT Astra Serif" w:cs="Noto Sans Devanagari"/>
    </w:rPr>
  </w:style>
  <w:style w:type="paragraph" w:customStyle="1" w:styleId="11">
    <w:name w:val="Обычная таблица1"/>
    <w:qFormat/>
    <w:rsid w:val="00DA2E2E"/>
    <w:rPr>
      <w:rFonts w:ascii="Times New Roman" w:eastAsia="Times New Roman CE" w:hAnsi="Times New Roman" w:cs="Times New Roman"/>
      <w:szCs w:val="20"/>
      <w:lang w:eastAsia="ru-RU"/>
    </w:rPr>
  </w:style>
  <w:style w:type="paragraph" w:customStyle="1" w:styleId="ae">
    <w:name w:val="Верхний и нижний колонтитулы"/>
    <w:basedOn w:val="a"/>
    <w:qFormat/>
    <w:rsid w:val="00DA2E2E"/>
  </w:style>
  <w:style w:type="paragraph" w:customStyle="1" w:styleId="12">
    <w:name w:val="Верхний колонтитул1"/>
    <w:basedOn w:val="a"/>
    <w:uiPriority w:val="99"/>
    <w:semiHidden/>
    <w:unhideWhenUsed/>
    <w:rsid w:val="00DB54F7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uiPriority w:val="99"/>
    <w:semiHidden/>
    <w:unhideWhenUsed/>
    <w:rsid w:val="00DB54F7"/>
    <w:pPr>
      <w:tabs>
        <w:tab w:val="center" w:pos="4677"/>
        <w:tab w:val="right" w:pos="9355"/>
      </w:tabs>
    </w:pPr>
  </w:style>
  <w:style w:type="paragraph" w:customStyle="1" w:styleId="14">
    <w:name w:val="Текст сноски1"/>
    <w:basedOn w:val="a"/>
    <w:rsid w:val="00DA2E2E"/>
  </w:style>
  <w:style w:type="paragraph" w:customStyle="1" w:styleId="15">
    <w:name w:val="Текст концевой сноски1"/>
    <w:basedOn w:val="a"/>
    <w:rsid w:val="00DA2E2E"/>
  </w:style>
  <w:style w:type="paragraph" w:customStyle="1" w:styleId="16">
    <w:name w:val="Сетка таблицы1"/>
    <w:basedOn w:val="11"/>
    <w:qFormat/>
    <w:rsid w:val="00DA2E2E"/>
  </w:style>
  <w:style w:type="paragraph" w:customStyle="1" w:styleId="17">
    <w:name w:val="Основной текст1"/>
    <w:basedOn w:val="a"/>
    <w:qFormat/>
    <w:rsid w:val="00DA2E2E"/>
    <w:pPr>
      <w:shd w:val="clear" w:color="auto" w:fill="FFFFFF"/>
      <w:ind w:firstLine="190"/>
    </w:pPr>
    <w:rPr>
      <w:rFonts w:eastAsia="Times New Roman"/>
    </w:rPr>
  </w:style>
  <w:style w:type="paragraph" w:styleId="af">
    <w:name w:val="Balloon Text"/>
    <w:basedOn w:val="a"/>
    <w:uiPriority w:val="99"/>
    <w:semiHidden/>
    <w:unhideWhenUsed/>
    <w:qFormat/>
    <w:rsid w:val="006A462B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6A462B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423196"/>
    <w:rPr>
      <w:color w:val="0000FF" w:themeColor="hyperlink"/>
      <w:u w:val="single"/>
    </w:rPr>
  </w:style>
  <w:style w:type="table" w:styleId="af2">
    <w:name w:val="Table Grid"/>
    <w:basedOn w:val="a1"/>
    <w:uiPriority w:val="39"/>
    <w:rsid w:val="00423196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07356-2327-4EA6-B45C-157AE272C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Киселева Валентина Павловна</cp:lastModifiedBy>
  <cp:revision>4</cp:revision>
  <cp:lastPrinted>2026-03-24T09:34:00Z</cp:lastPrinted>
  <dcterms:created xsi:type="dcterms:W3CDTF">2026-04-01T11:37:00Z</dcterms:created>
  <dcterms:modified xsi:type="dcterms:W3CDTF">2026-04-01T12:09:00Z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Operator">
    <vt:lpwstr>КонсультантПлюс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