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870" w:rsidRDefault="005A3870" w:rsidP="005A3870">
      <w:pPr>
        <w:rPr>
          <w:rFonts w:ascii="Calibri" w:hAnsi="Calibri" w:cs="Calibri"/>
          <w:color w:val="1F497D"/>
          <w:sz w:val="22"/>
          <w:szCs w:val="22"/>
        </w:rPr>
      </w:pPr>
    </w:p>
    <w:p w:rsidR="005A3870" w:rsidRDefault="005A3870" w:rsidP="005A3870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870" w:rsidTr="005A387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2305050" cy="990600"/>
                        <wp:effectExtent l="0" t="0" r="0" b="0"/>
                        <wp:docPr id="1" name="Рисунок 1" descr="https://corpmsp.ru/upload/logo/logo_korp_2%20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https://corpmsp.ru/upload/logo/logo_korp_2%20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</w:tcPr>
                      <w:p w:rsidR="005A3870" w:rsidRDefault="005A3870">
                        <w:pPr>
                          <w:jc w:val="center"/>
                          <w:rPr>
                            <w:color w:val="262626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262626"/>
                            <w:sz w:val="32"/>
                            <w:szCs w:val="32"/>
                          </w:rPr>
                          <w:t>Онл</w:t>
                        </w:r>
                        <w:bookmarkStart w:id="0" w:name="_GoBack"/>
                        <w:bookmarkEnd w:id="0"/>
                        <w:r>
                          <w:rPr>
                            <w:b/>
                            <w:bCs/>
                            <w:color w:val="262626"/>
                            <w:sz w:val="32"/>
                            <w:szCs w:val="32"/>
                          </w:rPr>
                          <w:t>айн-семинар для бизнеса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color w:val="262626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</w:pPr>
                        <w:r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  <w:t>Предпринимательский час: 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  <w:t>имущественная поддержка субъектов МСП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  <w:color w:val="262626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  <w:color w:val="262626"/>
                          </w:rPr>
                        </w:pPr>
                        <w:r>
                          <w:rPr>
                            <w:rFonts w:ascii="Arial" w:hAnsi="Arial" w:cs="Arial"/>
                            <w:color w:val="262626"/>
                          </w:rPr>
                          <w:t>Дата проведения: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62626"/>
                          </w:rPr>
                          <w:t xml:space="preserve">  16 февраля,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9:30-10:30</w:t>
                        </w:r>
                        <w:r w:rsidR="006223C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(МСК)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A3870" w:rsidRDefault="005A3870">
                        <w:pPr>
                          <w:rPr>
                            <w:rFonts w:ascii="Arial" w:hAnsi="Arial" w:cs="Arial"/>
                            <w:color w:val="4472C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472C4"/>
                          </w:rPr>
                          <w:t>Ключевые темы семинара: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Понятие имущественной поддержки;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 xml:space="preserve">Виды объектов, возможных к аренде; 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Порядок получения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Льготы при получении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Выкуп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Иные вопросы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A3870" w:rsidRDefault="005A3870"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Модератор</w:t>
                        </w:r>
                        <w:r>
                          <w:rPr>
                            <w:rFonts w:ascii="Arial" w:hAnsi="Arial" w:cs="Arial"/>
                            <w:u w:val="single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Чуев Андрей Валерьевич</w:t>
                        </w:r>
                        <w:r>
                          <w:rPr>
                            <w:rFonts w:ascii="Arial" w:hAnsi="Arial" w:cs="Arial"/>
                          </w:rPr>
                          <w:t>, руководитель Дирекции регионального развития АО «Корпорация «МСП»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Спикеры: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Предприниматели с опытом получения имущественной поддержки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Представители ПАО «Татнефть»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Представители органов исполнительной власти субъектов РФ и органов местного самоуправления, ответственных за предоставление имущественной поддержки субъектам МСП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</w:rPr>
                          <w:t>Представители АО «Корпорация «МСП» по вопросам имущественной поддержки субъектов МСП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8"/>
                        </w:tblGrid>
                        <w:tr w:rsidR="005A387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5B9BD5"/>
                              <w:tcMar>
                                <w:top w:w="195" w:type="dxa"/>
                                <w:left w:w="375" w:type="dxa"/>
                                <w:bottom w:w="195" w:type="dxa"/>
                                <w:right w:w="375" w:type="dxa"/>
                              </w:tcMar>
                              <w:hideMark/>
                            </w:tcPr>
                            <w:p w:rsidR="005A3870" w:rsidRDefault="00880B1E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  <w:hyperlink r:id="rId7" w:tgtFrame="_blank" w:history="1">
                                <w:r w:rsidR="005A3870">
                                  <w:rPr>
                                    <w:rStyle w:val="a3"/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none"/>
                                  </w:rPr>
                                  <w:t>ОНЛАЙН-ТРАНСЛЯЦИЯ</w:t>
                                </w:r>
                              </w:hyperlink>
                            </w:p>
                          </w:tc>
                        </w:tr>
                      </w:tbl>
                      <w:p w:rsidR="005A3870" w:rsidRDefault="005A387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По всем вопросам обращайтесь</w:t>
                        </w:r>
                        <w:r>
                          <w:rPr>
                            <w:rFonts w:ascii="Helvetica" w:hAnsi="Helvetica" w:cs="Helvetica"/>
                          </w:rPr>
                          <w:t>: </w:t>
                        </w:r>
                      </w:p>
                      <w:p w:rsidR="005A3870" w:rsidRDefault="005A3870">
                        <w:pPr>
                          <w:jc w:val="center"/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Начальник отдела взаимодействия с региональными органами власти: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proofErr w:type="spellStart"/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Комогоров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 xml:space="preserve"> Дмитрий</w:t>
                        </w:r>
                        <w:r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880B1E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8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DKomogorov@corpmsp.ru</w:t>
                          </w:r>
                        </w:hyperlink>
                        <w:r w:rsidR="005A3870"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</w:rPr>
                          <w:t>+7 (495) 698-98-00, доб. 306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Советник отдела имущественной поддержки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Богданова Марина</w:t>
                        </w:r>
                      </w:p>
                      <w:p w:rsidR="005A3870" w:rsidRDefault="00880B1E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9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MBogdanova</w:t>
                          </w:r>
                          <w:r w:rsidR="005A3870" w:rsidRPr="005A3870">
                            <w:rPr>
                              <w:rStyle w:val="a3"/>
                              <w:rFonts w:ascii="Helvetica" w:hAnsi="Helvetica" w:cs="Helvetica"/>
                            </w:rPr>
                            <w:t>@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corpmsp</w:t>
                          </w:r>
                          <w:r w:rsidR="005A3870" w:rsidRPr="005A3870">
                            <w:rPr>
                              <w:rStyle w:val="a3"/>
                              <w:rFonts w:ascii="Helvetica" w:hAnsi="Helvetica" w:cs="Helvetica"/>
                            </w:rPr>
                            <w:t>.</w:t>
                          </w:r>
                          <w:proofErr w:type="spellStart"/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="005A3870" w:rsidRPr="005A3870"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t xml:space="preserve">+7 (495) 698-98-00, доб. </w:t>
                        </w: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398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Техническая поддержка трансляции: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Акалович Ростислав</w:t>
                        </w:r>
                      </w:p>
                      <w:p w:rsidR="005A3870" w:rsidRDefault="00880B1E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10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RAkalovich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@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corpmsp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.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ru</w:t>
                          </w:r>
                        </w:hyperlink>
                        <w:r w:rsidR="005A3870">
                          <w:rPr>
                            <w:rFonts w:ascii="Helvetica" w:hAnsi="Helvetica" w:cs="Helvetica"/>
                            <w:color w:val="1F497D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t>+7 (495) 698-98-00, доб. 245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rPr>
                            <w:color w:val="1F497D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5D5"/>
                        <w:hideMark/>
                      </w:tcPr>
                      <w:p w:rsidR="005A3870" w:rsidRDefault="005A3870">
                        <w:pPr>
                          <w:rPr>
                            <w:color w:val="5B9BD5"/>
                          </w:rPr>
                        </w:pPr>
                        <w:r>
                          <w:rPr>
                            <w:rFonts w:ascii="Arial" w:hAnsi="Arial" w:cs="Arial"/>
                            <w:color w:val="5B9BD5"/>
                            <w:sz w:val="21"/>
                            <w:szCs w:val="21"/>
                          </w:rPr>
                          <w:t> </w:t>
                        </w:r>
                      </w:p>
                      <w:p w:rsidR="005A3870" w:rsidRDefault="005A3870">
                        <w:pPr>
                          <w:rPr>
                            <w:color w:val="5B9BD5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  </w:t>
                        </w:r>
                        <w:hyperlink r:id="rId11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О НАС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 xml:space="preserve"> 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               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</w:t>
                        </w:r>
                        <w:hyperlink r:id="rId12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ВИДЕО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            </w:t>
                        </w:r>
                        <w:hyperlink r:id="rId13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БИЗНЕС-НАВИГАТОР МСП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 xml:space="preserve">            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A3870" w:rsidRDefault="005A387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5D5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3870" w:rsidRDefault="005A387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77C4C" w:rsidRDefault="00177C4C"/>
    <w:sectPr w:rsidR="001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7296C"/>
    <w:multiLevelType w:val="multilevel"/>
    <w:tmpl w:val="B60E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D6"/>
    <w:rsid w:val="00177C4C"/>
    <w:rsid w:val="005A3870"/>
    <w:rsid w:val="006223C1"/>
    <w:rsid w:val="00880B1E"/>
    <w:rsid w:val="00D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DC0F2-0E06-4CAC-80F5-50D8EBC5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8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8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8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mogorov@corpmsp.ru" TargetMode="External"/><Relationship Id="rId13" Type="http://schemas.openxmlformats.org/officeDocument/2006/relationships/hyperlink" Target="https://new.smb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0nmqiDiq2A" TargetMode="External"/><Relationship Id="rId12" Type="http://schemas.openxmlformats.org/officeDocument/2006/relationships/hyperlink" Target="https://www.youtube.com/channel/UCe5XAl7xlr_Wl2k28el0mZw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F8BE.7CC2E370" TargetMode="External"/><Relationship Id="rId11" Type="http://schemas.openxmlformats.org/officeDocument/2006/relationships/hyperlink" Target="https://corpmsp.ru/abou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Akalovich@corpms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ogdanova@corpms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Исламгалеева Яна Ринатовна</dc:creator>
  <cp:keywords/>
  <dc:description/>
  <cp:lastModifiedBy>Половешкина Оксана Владимировна</cp:lastModifiedBy>
  <cp:revision>2</cp:revision>
  <dcterms:created xsi:type="dcterms:W3CDTF">2021-02-15T08:26:00Z</dcterms:created>
  <dcterms:modified xsi:type="dcterms:W3CDTF">2021-02-15T08:26:00Z</dcterms:modified>
</cp:coreProperties>
</file>