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4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ind w:right="464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внесении изменения в приложение к постановлению администрации города от 28.08.2025 №772 "Об установлении тарифов на услуги, предоставляемые муниципальным </w:t>
      </w:r>
      <w:r>
        <w:rPr>
          <w:sz w:val="28"/>
          <w:szCs w:val="28"/>
          <w:highlight w:val="none"/>
        </w:rPr>
        <w:t xml:space="preserve">автономным дошкольным образовательным учреждением города Нижневартовска </w:t>
      </w:r>
      <w:r>
        <w:rPr>
          <w:sz w:val="28"/>
          <w:szCs w:val="28"/>
          <w:highlight w:val="none"/>
        </w:rPr>
      </w:r>
      <w:r/>
    </w:p>
    <w:p>
      <w:pPr>
        <w:ind w:right="4649"/>
        <w:jc w:val="both"/>
        <w:rPr>
          <w:sz w:val="44"/>
          <w:szCs w:val="44"/>
          <w:highlight w:val="none"/>
        </w:rPr>
      </w:pPr>
      <w:r>
        <w:rPr>
          <w:sz w:val="28"/>
          <w:szCs w:val="28"/>
          <w:highlight w:val="none"/>
        </w:rPr>
        <w:t xml:space="preserve">детским садом №17 "Ладушки</w:t>
      </w:r>
      <w:r>
        <w:rPr>
          <w:sz w:val="28"/>
          <w:szCs w:val="28"/>
          <w:highlight w:val="none"/>
        </w:rPr>
        <w:t xml:space="preserve">"</w:t>
      </w:r>
      <w:r>
        <w:rPr>
          <w:sz w:val="44"/>
          <w:szCs w:val="44"/>
          <w:highlight w:val="none"/>
        </w:rPr>
        <w:t xml:space="preserve"> </w:t>
      </w:r>
      <w:r>
        <w:rPr>
          <w:sz w:val="44"/>
          <w:szCs w:val="44"/>
          <w:highlight w:val="none"/>
        </w:rPr>
      </w:r>
      <w:r/>
    </w:p>
    <w:p>
      <w:pPr>
        <w:ind w:right="4649"/>
        <w:jc w:val="both"/>
        <w:rPr>
          <w:sz w:val="28"/>
          <w:szCs w:val="28"/>
        </w:rPr>
      </w:pP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</w:rPr>
      </w:r>
      <w:r/>
    </w:p>
    <w:p>
      <w:pPr>
        <w:pStyle w:val="840"/>
        <w:ind w:left="0" w:firstLine="709"/>
        <w:jc w:val="both"/>
        <w:rPr>
          <w:sz w:val="36"/>
          <w:szCs w:val="36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t xml:space="preserve">, </w:t>
      </w:r>
      <w:r>
        <w:rPr>
          <w:sz w:val="28"/>
          <w:szCs w:val="28"/>
        </w:rPr>
        <w:t xml:space="preserve">в связи с кадровыми изменениями в администрации города:</w:t>
      </w:r>
      <w:r>
        <w:rPr>
          <w:sz w:val="32"/>
          <w:szCs w:val="32"/>
          <w:highlight w:val="none"/>
        </w:rPr>
      </w:r>
      <w:r>
        <w:rPr>
          <w:sz w:val="36"/>
          <w:szCs w:val="36"/>
          <w:highlight w:val="none"/>
        </w:rPr>
      </w:r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изменение в приложение к постановлению </w:t>
      </w:r>
      <w:r>
        <w:rPr>
          <w:sz w:val="28"/>
        </w:rPr>
        <w:t xml:space="preserve">администрации города от 28.08.2025 №772 "Об установлении тарифов на услуги, предоставляемые муниципальным автономным дошкольным образовательным учреждением города Нижневартовска </w:t>
      </w:r>
      <w:r>
        <w:rPr>
          <w:sz w:val="28"/>
        </w:rPr>
        <w:t xml:space="preserve">детским садом №17 "Ладушки":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</w:rPr>
        <w:t xml:space="preserve">1.1.   </w:t>
      </w:r>
      <w:r>
        <w:rPr>
          <w:sz w:val="28"/>
        </w:rPr>
        <w:t xml:space="preserve">Пункт 5 изложить в следующей редакции:</w:t>
      </w:r>
      <w:r>
        <w:rPr>
          <w:sz w:val="28"/>
        </w:rPr>
      </w:r>
    </w:p>
    <w:p>
      <w:pPr>
        <w:ind w:firstLine="709"/>
        <w:jc w:val="both"/>
      </w:pPr>
      <w:r>
        <w:rPr>
          <w:sz w:val="28"/>
        </w:rPr>
        <w:t xml:space="preserve">"5. Контроль за выполнением постановления возложить на директора</w:t>
      </w:r>
      <w:r>
        <w:rPr>
          <w:sz w:val="28"/>
        </w:rPr>
      </w:r>
    </w:p>
    <w:p>
      <w:pPr>
        <w:ind w:firstLine="0"/>
        <w:jc w:val="both"/>
      </w:pPr>
      <w:r>
        <w:rPr>
          <w:sz w:val="28"/>
        </w:rPr>
        <w:t xml:space="preserve">департамента образования администрации города О.С. Серебренникову.".</w:t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1.2. Приложение дополнить строками 25-28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</w:r>
    </w:p>
    <w:p>
      <w:pPr>
        <w:pStyle w:val="840"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126"/>
        <w:gridCol w:w="1560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25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both"/>
              <w:keepLines/>
              <w:keepNext/>
              <w:rPr>
                <w:b w:val="0"/>
                <w:bCs w:val="0"/>
                <w:color w:val="000000"/>
                <w:highlight w:val="none"/>
              </w:rPr>
            </w:pPr>
            <w:r>
              <w:rPr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Организация групп вечернего пребывания детей </w:t>
            </w:r>
            <w:r>
              <w:rPr>
                <w:color w:val="000000"/>
                <w:szCs w:val="22"/>
                <w:highlight w:val="none"/>
              </w:rPr>
              <w:t xml:space="preserve">(группа 5 человек)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  <w:t xml:space="preserve">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350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26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both"/>
              <w:keepLines/>
              <w:keepNext/>
              <w:rPr>
                <w:highlight w:val="none"/>
              </w:rPr>
            </w:pPr>
            <w:r>
              <w:rPr>
                <w:color w:val="000000"/>
                <w:szCs w:val="22"/>
                <w:highlight w:val="none"/>
              </w:rPr>
              <w:t xml:space="preserve">Оказание услуг по оздоровлению детей раннего и дошкольного возраста</w:t>
            </w:r>
            <w:r>
              <w:rPr>
                <w:color w:val="000000"/>
                <w:szCs w:val="22"/>
                <w:highlight w:val="none"/>
              </w:rPr>
              <w:t xml:space="preserve"> </w:t>
            </w:r>
            <w:r>
              <w:rPr>
                <w:color w:val="000000"/>
                <w:szCs w:val="22"/>
                <w:highlight w:val="none"/>
              </w:rPr>
              <w:t xml:space="preserve">"</w:t>
            </w:r>
            <w:r>
              <w:rPr>
                <w:color w:val="000000"/>
                <w:szCs w:val="22"/>
                <w:highlight w:val="none"/>
              </w:rPr>
              <w:t xml:space="preserve">Хвойные ванны</w:t>
            </w:r>
            <w:r>
              <w:rPr>
                <w:color w:val="000000"/>
                <w:szCs w:val="22"/>
                <w:highlight w:val="none"/>
              </w:rPr>
              <w:t xml:space="preserve">"</w:t>
            </w:r>
            <w:r>
              <w:rPr>
                <w:color w:val="000000"/>
                <w:szCs w:val="22"/>
                <w:highlight w:val="none"/>
              </w:rPr>
              <w:t xml:space="preserve"> (индивидуально)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none"/>
              </w:rPr>
            </w:r>
            <w:r/>
          </w:p>
          <w:p>
            <w:pPr>
              <w:pStyle w:val="84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327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27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both"/>
              <w:keepLines/>
              <w:keepNext/>
              <w:rPr>
                <w:highlight w:val="none"/>
              </w:rPr>
            </w:pPr>
            <w:r>
              <w:rPr>
                <w:color w:val="000000"/>
                <w:szCs w:val="22"/>
                <w:highlight w:val="none"/>
              </w:rPr>
              <w:t xml:space="preserve">Проведение занятий по развитию спортивно-интеллектуальных способностей у детей </w:t>
            </w:r>
            <w:r>
              <w:rPr>
                <w:color w:val="000000"/>
                <w:szCs w:val="22"/>
                <w:highlight w:val="none"/>
              </w:rPr>
              <w:t xml:space="preserve">"Фитнес</w:t>
            </w:r>
            <w:r>
              <w:rPr>
                <w:color w:val="000000"/>
                <w:szCs w:val="22"/>
                <w:highlight w:val="none"/>
              </w:rPr>
              <w:t xml:space="preserve">"</w:t>
            </w:r>
            <w:r>
              <w:rPr>
                <w:color w:val="000000"/>
                <w:szCs w:val="22"/>
                <w:highlight w:val="none"/>
              </w:rPr>
              <w:t xml:space="preserve"> (группа 6 человек)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1</w:t>
            </w:r>
            <w:r>
              <w:rPr>
                <w:color w:val="000000"/>
                <w:highlight w:val="none"/>
              </w:rPr>
              <w:t xml:space="preserve">5</w:t>
            </w:r>
            <w:r>
              <w:rPr>
                <w:color w:val="000000"/>
                <w:highlight w:val="none"/>
              </w:rPr>
              <w:t xml:space="preserve">0</w:t>
            </w:r>
            <w:r>
              <w:rPr>
                <w:color w:val="000000"/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28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both"/>
              <w:keepLines/>
              <w:keepNext/>
              <w:rPr>
                <w:highlight w:val="none"/>
              </w:rPr>
            </w:pPr>
            <w:r>
              <w:rPr>
                <w:color w:val="000000"/>
                <w:szCs w:val="22"/>
                <w:highlight w:val="none"/>
              </w:rPr>
              <w:t xml:space="preserve">Проведение занятий по развитию речевого этикета у детей </w:t>
            </w:r>
            <w:r>
              <w:rPr>
                <w:color w:val="000000"/>
                <w:szCs w:val="22"/>
                <w:highlight w:val="none"/>
              </w:rPr>
              <w:t xml:space="preserve">"Речевичок</w:t>
            </w:r>
            <w:r>
              <w:rPr>
                <w:color w:val="000000"/>
                <w:szCs w:val="22"/>
                <w:highlight w:val="none"/>
              </w:rPr>
              <w:t xml:space="preserve">" </w:t>
            </w:r>
            <w:r>
              <w:rPr>
                <w:color w:val="000000"/>
                <w:highlight w:val="none"/>
              </w:rPr>
              <w:t xml:space="preserve">(индивидуально)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none"/>
              </w:rPr>
              <w:t xml:space="preserve">25 мин.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highlight w:val="yellow"/>
              </w:rPr>
            </w:pPr>
            <w:r>
              <w:rPr>
                <w:color w:val="000000"/>
                <w:highlight w:val="none"/>
              </w:rPr>
              <w:t xml:space="preserve">855</w:t>
            </w:r>
            <w:r/>
          </w:p>
        </w:tc>
      </w:tr>
    </w:tbl>
    <w:p>
      <w:pPr>
        <w:pStyle w:val="840"/>
        <w:ind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40"/>
        <w:ind w:firstLine="709"/>
        <w:jc w:val="both"/>
      </w:pPr>
      <w:r/>
      <w:r/>
    </w:p>
    <w:p>
      <w:pPr>
        <w:pStyle w:val="8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40"/>
        <w:ind w:firstLine="709"/>
        <w:jc w:val="both"/>
      </w:pPr>
      <w:r/>
      <w:r/>
    </w:p>
    <w:p>
      <w:pPr>
        <w:pStyle w:val="840"/>
        <w:jc w:val="both"/>
        <w:rPr>
          <w:sz w:val="28"/>
        </w:rPr>
      </w:pPr>
      <w:r>
        <w:rPr>
          <w:sz w:val="28"/>
        </w:rPr>
      </w:r>
      <w:r/>
    </w:p>
    <w:p>
      <w:pPr>
        <w:pStyle w:val="840"/>
        <w:jc w:val="both"/>
        <w:rPr>
          <w:sz w:val="28"/>
        </w:rPr>
      </w:pPr>
      <w:r>
        <w:rPr>
          <w:sz w:val="28"/>
        </w:rPr>
      </w:r>
      <w:r/>
    </w:p>
    <w:p>
      <w:pPr>
        <w:pStyle w:val="840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4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sz w:val="28"/>
    </w:rPr>
  </w:style>
  <w:style w:type="character" w:styleId="842">
    <w:name w:val="Основной шрифт абзаца"/>
    <w:next w:val="842"/>
    <w:link w:val="840"/>
    <w:semiHidden/>
  </w:style>
  <w:style w:type="table" w:styleId="843">
    <w:name w:val="Обычная таблица"/>
    <w:next w:val="843"/>
    <w:link w:val="840"/>
    <w:semiHidden/>
    <w:tblPr/>
  </w:style>
  <w:style w:type="numbering" w:styleId="844">
    <w:name w:val="Нет списка"/>
    <w:next w:val="844"/>
    <w:link w:val="840"/>
    <w:semiHidden/>
  </w:style>
  <w:style w:type="paragraph" w:styleId="845">
    <w:name w:val="Текст выноски"/>
    <w:basedOn w:val="840"/>
    <w:next w:val="845"/>
    <w:link w:val="846"/>
    <w:rPr>
      <w:rFonts w:ascii="Tahoma" w:hAnsi="Tahoma"/>
      <w:sz w:val="16"/>
      <w:szCs w:val="16"/>
      <w:lang w:val="en-US" w:eastAsia="en-US"/>
    </w:rPr>
  </w:style>
  <w:style w:type="character" w:styleId="846">
    <w:name w:val="Текст выноски Знак"/>
    <w:next w:val="846"/>
    <w:link w:val="845"/>
    <w:rPr>
      <w:rFonts w:ascii="Tahoma" w:hAnsi="Tahoma" w:cs="Tahoma"/>
      <w:sz w:val="16"/>
      <w:szCs w:val="16"/>
    </w:rPr>
  </w:style>
  <w:style w:type="paragraph" w:styleId="847">
    <w:name w:val="Верхний колонтитул"/>
    <w:basedOn w:val="840"/>
    <w:next w:val="847"/>
    <w:link w:val="848"/>
    <w:uiPriority w:val="99"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next w:val="848"/>
    <w:link w:val="847"/>
    <w:uiPriority w:val="99"/>
    <w:rPr>
      <w:sz w:val="24"/>
      <w:szCs w:val="24"/>
    </w:rPr>
  </w:style>
  <w:style w:type="paragraph" w:styleId="849">
    <w:name w:val="Нижний колонтитул"/>
    <w:basedOn w:val="840"/>
    <w:next w:val="849"/>
    <w:link w:val="850"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next w:val="850"/>
    <w:link w:val="849"/>
    <w:rPr>
      <w:sz w:val="24"/>
      <w:szCs w:val="24"/>
    </w:rPr>
  </w:style>
  <w:style w:type="paragraph" w:styleId="851">
    <w:name w:val="ConsPlusNormal"/>
    <w:next w:val="851"/>
    <w:link w:val="840"/>
    <w:pPr>
      <w:widowControl w:val="off"/>
    </w:pPr>
    <w:rPr>
      <w:sz w:val="24"/>
      <w:szCs w:val="24"/>
      <w:lang w:val="ru-RU" w:eastAsia="ru-RU" w:bidi="ar-SA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67</cp:revision>
  <dcterms:created xsi:type="dcterms:W3CDTF">2023-06-02T04:23:00Z</dcterms:created>
  <dcterms:modified xsi:type="dcterms:W3CDTF">2025-12-22T09:56:06Z</dcterms:modified>
  <cp:version>1048576</cp:version>
</cp:coreProperties>
</file>