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34" w:rsidRPr="000047AF" w:rsidRDefault="009B7D34" w:rsidP="009B7D34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18"/>
          <w:szCs w:val="28"/>
        </w:rPr>
      </w:pPr>
    </w:p>
    <w:p w:rsidR="007B5462" w:rsidRPr="00C87A35" w:rsidRDefault="007B5462" w:rsidP="007B54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</w:p>
    <w:p w:rsidR="009837EF" w:rsidRDefault="007B5462" w:rsidP="007B54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заседанию </w:t>
      </w:r>
      <w:r w:rsidRPr="007B5462">
        <w:rPr>
          <w:rFonts w:ascii="Times New Roman" w:hAnsi="Times New Roman" w:cs="Times New Roman"/>
          <w:b/>
          <w:color w:val="000000"/>
          <w:sz w:val="28"/>
          <w:szCs w:val="28"/>
        </w:rPr>
        <w:t>Экспертно-консультативного совета</w:t>
      </w:r>
      <w:r w:rsidR="00983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54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развитию малого </w:t>
      </w:r>
    </w:p>
    <w:p w:rsidR="007B5462" w:rsidRPr="00C87A35" w:rsidRDefault="007B5462" w:rsidP="007B54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462">
        <w:rPr>
          <w:rFonts w:ascii="Times New Roman" w:hAnsi="Times New Roman" w:cs="Times New Roman"/>
          <w:b/>
          <w:color w:val="000000"/>
          <w:sz w:val="28"/>
          <w:szCs w:val="28"/>
        </w:rPr>
        <w:t>и среднего предпринимательства</w:t>
      </w:r>
      <w:r w:rsidR="00983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5462">
        <w:rPr>
          <w:rFonts w:ascii="Times New Roman" w:hAnsi="Times New Roman" w:cs="Times New Roman"/>
          <w:b/>
          <w:color w:val="000000"/>
          <w:sz w:val="28"/>
          <w:szCs w:val="28"/>
        </w:rPr>
        <w:t>в городе Нижневартовске</w:t>
      </w:r>
    </w:p>
    <w:p w:rsidR="007B5462" w:rsidRPr="00C87A35" w:rsidRDefault="007B5462" w:rsidP="007B54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B713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.12</w:t>
      </w:r>
      <w:r w:rsidRPr="00C87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.2023 </w:t>
      </w:r>
    </w:p>
    <w:p w:rsidR="007B5462" w:rsidRPr="00002A93" w:rsidRDefault="007B5462" w:rsidP="007B5462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</w:p>
    <w:p w:rsidR="007B5462" w:rsidRDefault="00A21C56" w:rsidP="007B54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D90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7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67E5" w:rsidRPr="001967E5">
        <w:rPr>
          <w:rFonts w:ascii="Times New Roman" w:hAnsi="Times New Roman" w:cs="Times New Roman"/>
          <w:b/>
          <w:sz w:val="28"/>
          <w:szCs w:val="28"/>
        </w:rPr>
        <w:t>О плане мероприятий по снижению рисков нарушений антимонопольного законодательства в администрации города</w:t>
      </w:r>
      <w:r w:rsidR="007B5462" w:rsidRPr="007B5462">
        <w:rPr>
          <w:rFonts w:ascii="Times New Roman" w:hAnsi="Times New Roman" w:cs="Times New Roman"/>
          <w:b/>
          <w:sz w:val="28"/>
          <w:szCs w:val="28"/>
        </w:rPr>
        <w:t>.</w:t>
      </w:r>
    </w:p>
    <w:p w:rsidR="00BB594A" w:rsidRPr="00EF290E" w:rsidRDefault="00BB594A" w:rsidP="00BB59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90E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Шебуняева К.О.</w:t>
      </w:r>
      <w:r w:rsidRPr="00EF290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начальник экспертно-аналитической службы </w:t>
      </w:r>
      <w:r w:rsidRPr="00EF290E">
        <w:rPr>
          <w:rFonts w:ascii="Times New Roman" w:hAnsi="Times New Roman" w:cs="Times New Roman"/>
          <w:i/>
          <w:sz w:val="28"/>
          <w:szCs w:val="28"/>
        </w:rPr>
        <w:t>департамента экономического развития администрации города</w:t>
      </w: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функционирования системы внутреннего обеспечения соответствия требованиям антимонопольного законодательства в администрации города Нижневартовска (антимонопольного </w:t>
      </w:r>
      <w:proofErr w:type="spellStart"/>
      <w:r w:rsidRPr="002750E9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2750E9">
        <w:rPr>
          <w:rFonts w:ascii="Times New Roman" w:eastAsia="Times New Roman" w:hAnsi="Times New Roman" w:cs="Times New Roman"/>
          <w:sz w:val="28"/>
          <w:szCs w:val="28"/>
        </w:rPr>
        <w:t>) распоряжением администрации города от 17.11.2022 №817-р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>утвержден План мероприятий по снижению рисков нарушения антимонопольного законодательства в администрации города Нижневартовска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</w:t>
      </w:r>
      <w:proofErr w:type="gramStart"/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2750E9">
        <w:rPr>
          <w:rFonts w:ascii="Times New Roman" w:eastAsia="Times New Roman" w:hAnsi="Times New Roman" w:cs="Times New Roman"/>
          <w:sz w:val="28"/>
          <w:szCs w:val="28"/>
        </w:rPr>
        <w:t>далее – План).</w:t>
      </w: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3.8 Положения об антимонопольном </w:t>
      </w:r>
      <w:proofErr w:type="spellStart"/>
      <w:r w:rsidRPr="002750E9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0E9">
        <w:rPr>
          <w:rFonts w:ascii="Times New Roman" w:eastAsia="Times New Roman" w:hAnsi="Times New Roman" w:cs="Times New Roman"/>
          <w:i/>
          <w:sz w:val="28"/>
          <w:szCs w:val="28"/>
        </w:rPr>
        <w:t>(утвержденного распоряжением администрации города                              от 31.12.2019 №1723-р)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и оценку плана мероприятий по снижению рисков нарушения антимонопольного законодательства в администрации города Нижневартовска осуществляет Экспертно-консультативный совет по развитию малого и среднего предпринимательства в городе Нижневартовске.</w:t>
      </w: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>Так, в 202</w:t>
      </w:r>
      <w:r w:rsidR="002355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году во исполнение Плана реализованы следующие мероприятия:</w:t>
      </w:r>
    </w:p>
    <w:p w:rsidR="002750E9" w:rsidRPr="00FE412F" w:rsidRDefault="002750E9" w:rsidP="002750E9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ab/>
        <w:t xml:space="preserve">В отношении </w:t>
      </w:r>
      <w:r w:rsidR="002355CB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проектов муниципальных НПА, разработанных структурными подразделениями администрации города,</w:t>
      </w:r>
      <w:r w:rsidR="00CA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проведена антимонопольная экспертиза. </w:t>
      </w: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Все проекты были размещены на Портале проектов НПА ХМАО – Югры, а также на официальном сайте. </w:t>
      </w: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От граждан и организаций получено </w:t>
      </w:r>
      <w:r w:rsidR="002355CB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отзыв</w:t>
      </w:r>
      <w:r w:rsidR="002355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предложений и замечаний к проектам муниципальных НПА. </w:t>
      </w:r>
    </w:p>
    <w:p w:rsid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ED23C7" w:rsidRPr="00ED23C7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проектов </w:t>
      </w:r>
      <w:r w:rsidR="00ED23C7" w:rsidRPr="00ED23C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проектов муниципальных НПА, разработанных во исполнение переданных отдельных государственных полномочий, направлялись в </w:t>
      </w:r>
      <w:proofErr w:type="spellStart"/>
      <w:r w:rsidRPr="002750E9">
        <w:rPr>
          <w:rFonts w:ascii="Times New Roman" w:eastAsia="Times New Roman" w:hAnsi="Times New Roman" w:cs="Times New Roman"/>
          <w:sz w:val="28"/>
          <w:szCs w:val="28"/>
        </w:rPr>
        <w:t>Депэкономики</w:t>
      </w:r>
      <w:proofErr w:type="spellEnd"/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Югры для проведения экспертизы на выявление возможных рисков антимонопольного законодательства. </w:t>
      </w: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>Получены положительные заключения о результатах антимонопольной экспертизы.</w:t>
      </w: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12F" w:rsidRDefault="00FE412F" w:rsidP="002750E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12F" w:rsidRDefault="00FE412F" w:rsidP="002750E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0E9" w:rsidRPr="002750E9" w:rsidRDefault="002750E9" w:rsidP="002750E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 анализ </w:t>
      </w:r>
      <w:r w:rsidR="006021E4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действующих муниципальных НПА, принятых за 202</w:t>
      </w:r>
      <w:r w:rsidR="006021E4" w:rsidRPr="006021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год, на наличие или отсутствие рисков нарушения антимонопольного законодательства.</w:t>
      </w:r>
    </w:p>
    <w:p w:rsidR="002750E9" w:rsidRPr="002750E9" w:rsidRDefault="002750E9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Перечни действующих НПА были размещены на Портале проектов НПА ХМАО - Югры, а также на официальном сайте. </w:t>
      </w:r>
    </w:p>
    <w:p w:rsidR="002750E9" w:rsidRPr="002750E9" w:rsidRDefault="002750E9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От граждан и организаций получено </w:t>
      </w:r>
      <w:r w:rsidR="006021E4" w:rsidRPr="006021E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021E4">
        <w:rPr>
          <w:rFonts w:ascii="Times New Roman" w:eastAsia="Times New Roman" w:hAnsi="Times New Roman" w:cs="Times New Roman"/>
          <w:sz w:val="28"/>
          <w:szCs w:val="28"/>
        </w:rPr>
        <w:t xml:space="preserve"> отзывов в поддержку установленного правового регулирования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0E9" w:rsidRPr="002750E9" w:rsidRDefault="002750E9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412F" w:rsidRDefault="00FE412F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0E9" w:rsidRPr="002750E9" w:rsidRDefault="002750E9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>Юридическим управлением администрации города проведена правовая экспертиза 3</w:t>
      </w:r>
      <w:r w:rsidR="00210954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проектов муниципальных НПА, в том числе на соответствие требованиям антимонопольного законодательства. </w:t>
      </w:r>
    </w:p>
    <w:p w:rsidR="002750E9" w:rsidRPr="002750E9" w:rsidRDefault="002750E9" w:rsidP="002750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Нарушений антимонопольного законодательства не выявлено. </w:t>
      </w:r>
    </w:p>
    <w:p w:rsidR="002750E9" w:rsidRPr="002750E9" w:rsidRDefault="002750E9" w:rsidP="002750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412F" w:rsidRDefault="00FE412F" w:rsidP="004470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0E9" w:rsidRPr="002750E9" w:rsidRDefault="002750E9" w:rsidP="004470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0E9">
        <w:rPr>
          <w:rFonts w:ascii="Times New Roman" w:eastAsia="Calibri" w:hAnsi="Times New Roman" w:cs="Times New Roman"/>
          <w:sz w:val="28"/>
          <w:szCs w:val="28"/>
        </w:rPr>
        <w:tab/>
        <w:t xml:space="preserve">Информационная открытость обеспечена на официальном сайте </w:t>
      </w:r>
      <w:r w:rsidR="004470E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470EC" w:rsidRPr="002750E9">
        <w:rPr>
          <w:rFonts w:ascii="Times New Roman" w:eastAsia="Calibri" w:hAnsi="Times New Roman" w:cs="Times New Roman"/>
          <w:sz w:val="28"/>
          <w:szCs w:val="28"/>
        </w:rPr>
        <w:t>внутреннем</w:t>
      </w:r>
      <w:r w:rsidRPr="002750E9">
        <w:rPr>
          <w:rFonts w:ascii="Times New Roman" w:eastAsia="Calibri" w:hAnsi="Times New Roman" w:cs="Times New Roman"/>
          <w:sz w:val="28"/>
          <w:szCs w:val="28"/>
        </w:rPr>
        <w:t xml:space="preserve"> портале в разделе "Антимонопольный </w:t>
      </w:r>
      <w:proofErr w:type="spellStart"/>
      <w:r w:rsidRPr="002750E9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2750E9">
        <w:rPr>
          <w:rFonts w:ascii="Times New Roman" w:eastAsia="Calibri" w:hAnsi="Times New Roman" w:cs="Times New Roman"/>
          <w:sz w:val="28"/>
          <w:szCs w:val="28"/>
        </w:rPr>
        <w:t>"</w:t>
      </w:r>
      <w:r w:rsidR="004470EC">
        <w:rPr>
          <w:rFonts w:ascii="Times New Roman" w:eastAsia="Calibri" w:hAnsi="Times New Roman" w:cs="Times New Roman"/>
          <w:sz w:val="28"/>
          <w:szCs w:val="28"/>
        </w:rPr>
        <w:t>, где</w:t>
      </w:r>
      <w:r w:rsidRPr="002750E9">
        <w:rPr>
          <w:rFonts w:ascii="Times New Roman" w:eastAsia="Calibri" w:hAnsi="Times New Roman" w:cs="Times New Roman"/>
          <w:sz w:val="28"/>
          <w:szCs w:val="28"/>
        </w:rPr>
        <w:t xml:space="preserve"> размещены информационные и методические материалы, </w:t>
      </w:r>
      <w:r w:rsidR="004470EC">
        <w:rPr>
          <w:rFonts w:ascii="Times New Roman" w:eastAsia="Calibri" w:hAnsi="Times New Roman" w:cs="Times New Roman"/>
          <w:sz w:val="28"/>
          <w:szCs w:val="28"/>
        </w:rPr>
        <w:t xml:space="preserve">ежеквартальные </w:t>
      </w:r>
      <w:proofErr w:type="gramStart"/>
      <w:r w:rsidR="00896221">
        <w:rPr>
          <w:rFonts w:ascii="Times New Roman" w:eastAsia="Calibri" w:hAnsi="Times New Roman" w:cs="Times New Roman"/>
          <w:sz w:val="28"/>
          <w:szCs w:val="28"/>
        </w:rPr>
        <w:t xml:space="preserve">отчеты,   </w:t>
      </w:r>
      <w:proofErr w:type="gramEnd"/>
      <w:r w:rsidR="0089622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750E9">
        <w:rPr>
          <w:rFonts w:ascii="Times New Roman" w:eastAsia="Calibri" w:hAnsi="Times New Roman" w:cs="Times New Roman"/>
          <w:sz w:val="28"/>
          <w:szCs w:val="28"/>
        </w:rPr>
        <w:t xml:space="preserve">"белая и черная" книги ФАС России, мониторинг позиций Верховного суда Российской Федерации, обзор судебной практики по вопросам, связанным с антимонопольным </w:t>
      </w:r>
      <w:proofErr w:type="spellStart"/>
      <w:r w:rsidRPr="002750E9">
        <w:rPr>
          <w:rFonts w:ascii="Times New Roman" w:eastAsia="Calibri" w:hAnsi="Times New Roman" w:cs="Times New Roman"/>
          <w:sz w:val="28"/>
          <w:szCs w:val="28"/>
        </w:rPr>
        <w:t>комплаенсом</w:t>
      </w:r>
      <w:proofErr w:type="spellEnd"/>
      <w:r w:rsidRPr="002750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50E9" w:rsidRPr="002750E9" w:rsidRDefault="002750E9" w:rsidP="002750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12F" w:rsidRDefault="00FE412F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0E9" w:rsidRPr="002750E9" w:rsidRDefault="00986B45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о</w:t>
      </w:r>
      <w:r w:rsidR="00A9380F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 w:rsidR="002750E9" w:rsidRPr="002750E9">
        <w:rPr>
          <w:rFonts w:ascii="Times New Roman" w:eastAsia="Times New Roman" w:hAnsi="Times New Roman" w:cs="Times New Roman"/>
          <w:sz w:val="28"/>
          <w:szCs w:val="28"/>
        </w:rPr>
        <w:t xml:space="preserve">по вопросам антимонопольного </w:t>
      </w:r>
      <w:proofErr w:type="spellStart"/>
      <w:r w:rsidR="002750E9" w:rsidRPr="002750E9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2750E9" w:rsidRPr="00275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80F">
        <w:rPr>
          <w:rFonts w:ascii="Times New Roman" w:eastAsia="Times New Roman" w:hAnsi="Times New Roman" w:cs="Times New Roman"/>
          <w:sz w:val="28"/>
          <w:szCs w:val="28"/>
        </w:rPr>
        <w:t>прошли 3 сотрудника уполномоченного органа.</w:t>
      </w: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экономического развития и юридическим управлением администрации города на постоянной основе осуществляется методическое сопровождение структурных подразделений по вопросам антимонопольного </w:t>
      </w:r>
      <w:proofErr w:type="spellStart"/>
      <w:r w:rsidRPr="002750E9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275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0E9" w:rsidRPr="002750E9" w:rsidRDefault="002750E9" w:rsidP="002750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50E9" w:rsidRPr="002750E9" w:rsidRDefault="002750E9" w:rsidP="0027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Работа по включению положения о необходимости соблюдения муниципального правового акта об антимонопольном </w:t>
      </w:r>
      <w:proofErr w:type="spellStart"/>
      <w:r w:rsidRPr="002750E9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в должностные инструкции работников структурных подразделений администрации города проведена в 2020-2021 годы. </w:t>
      </w: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>В текущем году дополнительные изменения не вносились.</w:t>
      </w:r>
    </w:p>
    <w:p w:rsidR="002750E9" w:rsidRPr="002750E9" w:rsidRDefault="002750E9" w:rsidP="002750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2750E9" w:rsidRPr="002750E9" w:rsidRDefault="002750E9" w:rsidP="0027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работников структурных подразделений администрации города, в том числе вновь принятых, с Положением об антимонопольном </w:t>
      </w:r>
      <w:proofErr w:type="spellStart"/>
      <w:r w:rsidRPr="002750E9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его соблюдения осуществляется на постоянной основе. </w:t>
      </w:r>
    </w:p>
    <w:p w:rsidR="002750E9" w:rsidRPr="002750E9" w:rsidRDefault="002750E9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50E9" w:rsidRPr="002750E9" w:rsidRDefault="002750E9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>Структурными подразделениями администрации города регулярно проводится информационно-консультационная работа по вопросам, связанным с соблюдением антимонопольного законодательства, с подведомственными организациями.</w:t>
      </w:r>
    </w:p>
    <w:p w:rsidR="002750E9" w:rsidRPr="002750E9" w:rsidRDefault="002750E9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12F" w:rsidRDefault="00FE412F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12F" w:rsidRDefault="00FE412F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0E9" w:rsidRPr="002750E9" w:rsidRDefault="002750E9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следует выделить положительные результаты реализации мероприятий Плана в 202</w:t>
      </w:r>
      <w:r w:rsidR="00D336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2750E9" w:rsidRPr="002750E9" w:rsidRDefault="002750E9" w:rsidP="002750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>нарушения антимонопольного законодательства, выявленные контрольно-надзорными органами, в том числе Федеральной антимонопольной службой, в деятельности администрации города Нижневартовска в отчетном периоде отсутствуют;</w:t>
      </w:r>
    </w:p>
    <w:p w:rsidR="002750E9" w:rsidRPr="002750E9" w:rsidRDefault="002750E9" w:rsidP="002750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>нарушений антимонопольного законодательства в проектах муниципальных НПА не выявлено;</w:t>
      </w:r>
    </w:p>
    <w:p w:rsidR="002750E9" w:rsidRPr="002750E9" w:rsidRDefault="002750E9" w:rsidP="002750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>риски нарушения антимонопольного законодательства в администрации города минимизированы.</w:t>
      </w:r>
    </w:p>
    <w:p w:rsidR="002750E9" w:rsidRPr="002750E9" w:rsidRDefault="002750E9" w:rsidP="0027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0E9" w:rsidRPr="002750E9" w:rsidRDefault="002750E9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>Работа в данном направлении будет продолжена в рамках Плана                                на 202</w:t>
      </w:r>
      <w:r w:rsidR="00530F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распоряжением администрации города                             от </w:t>
      </w:r>
      <w:r w:rsidR="00530F24">
        <w:rPr>
          <w:rFonts w:ascii="Times New Roman" w:eastAsia="Times New Roman" w:hAnsi="Times New Roman" w:cs="Times New Roman"/>
          <w:sz w:val="28"/>
          <w:szCs w:val="28"/>
        </w:rPr>
        <w:t>08.12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30F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5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0E9" w:rsidRPr="002750E9" w:rsidRDefault="002750E9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0E9" w:rsidRPr="002750E9" w:rsidRDefault="002750E9" w:rsidP="0027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E9">
        <w:rPr>
          <w:rFonts w:ascii="Times New Roman" w:eastAsia="Times New Roman" w:hAnsi="Times New Roman" w:cs="Times New Roman"/>
          <w:sz w:val="28"/>
          <w:szCs w:val="28"/>
        </w:rPr>
        <w:t>Благодарю за внимание!</w:t>
      </w:r>
    </w:p>
    <w:p w:rsidR="002750E9" w:rsidRPr="002750E9" w:rsidRDefault="002750E9" w:rsidP="002750E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0E9" w:rsidRPr="002750E9" w:rsidRDefault="002750E9" w:rsidP="002750E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0E9" w:rsidRPr="002750E9" w:rsidRDefault="002750E9" w:rsidP="0027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D34" w:rsidRPr="009074C6" w:rsidRDefault="009B7D34" w:rsidP="009B7D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9B7D34" w:rsidRPr="009074C6" w:rsidSect="00933F5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3DD"/>
    <w:multiLevelType w:val="hybridMultilevel"/>
    <w:tmpl w:val="19B6B224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78A7218"/>
    <w:multiLevelType w:val="hybridMultilevel"/>
    <w:tmpl w:val="395C1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39D2"/>
    <w:multiLevelType w:val="hybridMultilevel"/>
    <w:tmpl w:val="0CF8C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2B04"/>
    <w:multiLevelType w:val="hybridMultilevel"/>
    <w:tmpl w:val="735CFEDE"/>
    <w:lvl w:ilvl="0" w:tplc="46C8E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40795"/>
    <w:multiLevelType w:val="hybridMultilevel"/>
    <w:tmpl w:val="9D2E5EA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E"/>
    <w:rsid w:val="00002A93"/>
    <w:rsid w:val="000047AF"/>
    <w:rsid w:val="0001179B"/>
    <w:rsid w:val="00013396"/>
    <w:rsid w:val="00014CF8"/>
    <w:rsid w:val="000166CA"/>
    <w:rsid w:val="00055F7F"/>
    <w:rsid w:val="00056F73"/>
    <w:rsid w:val="00075432"/>
    <w:rsid w:val="00084548"/>
    <w:rsid w:val="00084E96"/>
    <w:rsid w:val="000A286D"/>
    <w:rsid w:val="000B62AE"/>
    <w:rsid w:val="000F2AE0"/>
    <w:rsid w:val="000F7CB4"/>
    <w:rsid w:val="001077F7"/>
    <w:rsid w:val="001165EF"/>
    <w:rsid w:val="00125656"/>
    <w:rsid w:val="00146F15"/>
    <w:rsid w:val="00163240"/>
    <w:rsid w:val="001967E5"/>
    <w:rsid w:val="00196E26"/>
    <w:rsid w:val="001C5AA7"/>
    <w:rsid w:val="001D0479"/>
    <w:rsid w:val="001D6184"/>
    <w:rsid w:val="001E51F3"/>
    <w:rsid w:val="001E58B4"/>
    <w:rsid w:val="001E6A8C"/>
    <w:rsid w:val="00202F2E"/>
    <w:rsid w:val="00210954"/>
    <w:rsid w:val="002203C3"/>
    <w:rsid w:val="002355CB"/>
    <w:rsid w:val="00251C6E"/>
    <w:rsid w:val="002750E9"/>
    <w:rsid w:val="00281300"/>
    <w:rsid w:val="002863EC"/>
    <w:rsid w:val="00297F59"/>
    <w:rsid w:val="002E3646"/>
    <w:rsid w:val="002E7240"/>
    <w:rsid w:val="0030399A"/>
    <w:rsid w:val="00304A79"/>
    <w:rsid w:val="00324BB2"/>
    <w:rsid w:val="00334D29"/>
    <w:rsid w:val="00351239"/>
    <w:rsid w:val="00396C7A"/>
    <w:rsid w:val="003975A3"/>
    <w:rsid w:val="003A50E3"/>
    <w:rsid w:val="003B5FF5"/>
    <w:rsid w:val="003C14EE"/>
    <w:rsid w:val="003D3FFC"/>
    <w:rsid w:val="0041063D"/>
    <w:rsid w:val="00414157"/>
    <w:rsid w:val="00431820"/>
    <w:rsid w:val="004457F3"/>
    <w:rsid w:val="004470EC"/>
    <w:rsid w:val="00481341"/>
    <w:rsid w:val="00490B6C"/>
    <w:rsid w:val="0049603B"/>
    <w:rsid w:val="004A472C"/>
    <w:rsid w:val="004F4094"/>
    <w:rsid w:val="004F49CA"/>
    <w:rsid w:val="0050530D"/>
    <w:rsid w:val="00530F24"/>
    <w:rsid w:val="00542648"/>
    <w:rsid w:val="00563717"/>
    <w:rsid w:val="005662C2"/>
    <w:rsid w:val="00593479"/>
    <w:rsid w:val="005C0DBB"/>
    <w:rsid w:val="005D4599"/>
    <w:rsid w:val="006021E4"/>
    <w:rsid w:val="00622032"/>
    <w:rsid w:val="0064693C"/>
    <w:rsid w:val="00670159"/>
    <w:rsid w:val="00672168"/>
    <w:rsid w:val="006963F6"/>
    <w:rsid w:val="0069697F"/>
    <w:rsid w:val="006B639D"/>
    <w:rsid w:val="006D7D9D"/>
    <w:rsid w:val="007368E9"/>
    <w:rsid w:val="007479A2"/>
    <w:rsid w:val="00750700"/>
    <w:rsid w:val="00790C33"/>
    <w:rsid w:val="00792F4A"/>
    <w:rsid w:val="007B0480"/>
    <w:rsid w:val="007B5462"/>
    <w:rsid w:val="00804403"/>
    <w:rsid w:val="0081065F"/>
    <w:rsid w:val="00824E97"/>
    <w:rsid w:val="00825B37"/>
    <w:rsid w:val="00826AA2"/>
    <w:rsid w:val="008325CA"/>
    <w:rsid w:val="0085381A"/>
    <w:rsid w:val="00867799"/>
    <w:rsid w:val="00882A91"/>
    <w:rsid w:val="00890B67"/>
    <w:rsid w:val="00891D90"/>
    <w:rsid w:val="00896221"/>
    <w:rsid w:val="008B1C86"/>
    <w:rsid w:val="008B36EB"/>
    <w:rsid w:val="008B667F"/>
    <w:rsid w:val="008B7661"/>
    <w:rsid w:val="008C40AD"/>
    <w:rsid w:val="008D7F9E"/>
    <w:rsid w:val="009074C6"/>
    <w:rsid w:val="00911830"/>
    <w:rsid w:val="00921C45"/>
    <w:rsid w:val="00932197"/>
    <w:rsid w:val="00933F5B"/>
    <w:rsid w:val="0093516C"/>
    <w:rsid w:val="00955224"/>
    <w:rsid w:val="009725FB"/>
    <w:rsid w:val="00980EC8"/>
    <w:rsid w:val="009837EF"/>
    <w:rsid w:val="00984E7B"/>
    <w:rsid w:val="00984F01"/>
    <w:rsid w:val="00986B45"/>
    <w:rsid w:val="009A3BAA"/>
    <w:rsid w:val="009B610C"/>
    <w:rsid w:val="009B61B7"/>
    <w:rsid w:val="009B7D34"/>
    <w:rsid w:val="009C49A1"/>
    <w:rsid w:val="009C6755"/>
    <w:rsid w:val="00A013A9"/>
    <w:rsid w:val="00A12AE4"/>
    <w:rsid w:val="00A21C56"/>
    <w:rsid w:val="00A42C09"/>
    <w:rsid w:val="00A62256"/>
    <w:rsid w:val="00A70157"/>
    <w:rsid w:val="00A74C45"/>
    <w:rsid w:val="00A9380F"/>
    <w:rsid w:val="00A95A0A"/>
    <w:rsid w:val="00AA1A52"/>
    <w:rsid w:val="00AB7130"/>
    <w:rsid w:val="00AC6E33"/>
    <w:rsid w:val="00AD0F9B"/>
    <w:rsid w:val="00AE79D8"/>
    <w:rsid w:val="00B13429"/>
    <w:rsid w:val="00B228EF"/>
    <w:rsid w:val="00B345F2"/>
    <w:rsid w:val="00B7312A"/>
    <w:rsid w:val="00B74099"/>
    <w:rsid w:val="00B81583"/>
    <w:rsid w:val="00B8379D"/>
    <w:rsid w:val="00BB594A"/>
    <w:rsid w:val="00C02656"/>
    <w:rsid w:val="00C13968"/>
    <w:rsid w:val="00C2096C"/>
    <w:rsid w:val="00C63B13"/>
    <w:rsid w:val="00C77166"/>
    <w:rsid w:val="00C83823"/>
    <w:rsid w:val="00C84235"/>
    <w:rsid w:val="00C84775"/>
    <w:rsid w:val="00C8521B"/>
    <w:rsid w:val="00C96452"/>
    <w:rsid w:val="00CA6055"/>
    <w:rsid w:val="00CE192A"/>
    <w:rsid w:val="00CE7A64"/>
    <w:rsid w:val="00D22CF6"/>
    <w:rsid w:val="00D26A7F"/>
    <w:rsid w:val="00D26CC4"/>
    <w:rsid w:val="00D33629"/>
    <w:rsid w:val="00D410F3"/>
    <w:rsid w:val="00D82A45"/>
    <w:rsid w:val="00D9070B"/>
    <w:rsid w:val="00D949E0"/>
    <w:rsid w:val="00DA646A"/>
    <w:rsid w:val="00DB201A"/>
    <w:rsid w:val="00DB4061"/>
    <w:rsid w:val="00DE12B4"/>
    <w:rsid w:val="00E01522"/>
    <w:rsid w:val="00E158E3"/>
    <w:rsid w:val="00E33172"/>
    <w:rsid w:val="00E36158"/>
    <w:rsid w:val="00E36726"/>
    <w:rsid w:val="00E559DE"/>
    <w:rsid w:val="00E62809"/>
    <w:rsid w:val="00E649C4"/>
    <w:rsid w:val="00E71511"/>
    <w:rsid w:val="00E72AF7"/>
    <w:rsid w:val="00E7346B"/>
    <w:rsid w:val="00E87063"/>
    <w:rsid w:val="00EB411C"/>
    <w:rsid w:val="00EB5C95"/>
    <w:rsid w:val="00ED23C7"/>
    <w:rsid w:val="00EF290E"/>
    <w:rsid w:val="00EF647E"/>
    <w:rsid w:val="00F06383"/>
    <w:rsid w:val="00F25820"/>
    <w:rsid w:val="00F42A5E"/>
    <w:rsid w:val="00F57339"/>
    <w:rsid w:val="00F627E5"/>
    <w:rsid w:val="00F842FB"/>
    <w:rsid w:val="00F970AE"/>
    <w:rsid w:val="00F97C32"/>
    <w:rsid w:val="00FC4C78"/>
    <w:rsid w:val="00FC4E7F"/>
    <w:rsid w:val="00FD110B"/>
    <w:rsid w:val="00FE412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061D-E592-4CF0-A280-65CE1B9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2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4377-13E4-430C-B356-4724B969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Шебуняева Ксения Олеговна</cp:lastModifiedBy>
  <cp:revision>51</cp:revision>
  <dcterms:created xsi:type="dcterms:W3CDTF">2022-11-28T11:39:00Z</dcterms:created>
  <dcterms:modified xsi:type="dcterms:W3CDTF">2023-12-15T07:09:00Z</dcterms:modified>
</cp:coreProperties>
</file>