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ED3C9B" w:rsidRDefault="008D293F" w:rsidP="008D293F">
      <w:pPr>
        <w:jc w:val="center"/>
        <w:rPr>
          <w:b/>
          <w:sz w:val="28"/>
          <w:szCs w:val="28"/>
        </w:rPr>
      </w:pPr>
      <w:r w:rsidRPr="00ED3C9B">
        <w:rPr>
          <w:b/>
          <w:sz w:val="28"/>
          <w:szCs w:val="28"/>
        </w:rPr>
        <w:t>Информация</w:t>
      </w:r>
    </w:p>
    <w:p w:rsidR="008D293F" w:rsidRPr="00ED3C9B" w:rsidRDefault="008D293F" w:rsidP="008D293F">
      <w:pPr>
        <w:jc w:val="center"/>
        <w:rPr>
          <w:b/>
          <w:sz w:val="28"/>
          <w:szCs w:val="28"/>
        </w:rPr>
      </w:pPr>
      <w:r w:rsidRPr="00ED3C9B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E426C3" w:rsidRPr="00ED3C9B">
        <w:rPr>
          <w:b/>
          <w:sz w:val="28"/>
          <w:szCs w:val="28"/>
        </w:rPr>
        <w:t xml:space="preserve">             </w:t>
      </w:r>
      <w:r w:rsidRPr="00ED3C9B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ED3C9B">
        <w:rPr>
          <w:b/>
          <w:sz w:val="28"/>
          <w:szCs w:val="28"/>
          <w:lang w:val="en-US"/>
        </w:rPr>
        <w:t>I</w:t>
      </w:r>
      <w:r w:rsidR="008F109E">
        <w:rPr>
          <w:b/>
          <w:sz w:val="28"/>
          <w:szCs w:val="28"/>
          <w:lang w:val="en-US"/>
        </w:rPr>
        <w:t>I</w:t>
      </w:r>
      <w:r w:rsidRPr="00ED3C9B">
        <w:rPr>
          <w:b/>
          <w:sz w:val="28"/>
          <w:szCs w:val="28"/>
        </w:rPr>
        <w:t xml:space="preserve"> квартале 20</w:t>
      </w:r>
      <w:r w:rsidR="004A5C63" w:rsidRPr="00ED3C9B">
        <w:rPr>
          <w:b/>
          <w:sz w:val="28"/>
          <w:szCs w:val="28"/>
        </w:rPr>
        <w:t>24</w:t>
      </w:r>
      <w:r w:rsidR="00ED2ED6" w:rsidRPr="00ED3C9B">
        <w:rPr>
          <w:b/>
          <w:sz w:val="28"/>
          <w:szCs w:val="28"/>
        </w:rPr>
        <w:t xml:space="preserve"> года </w:t>
      </w:r>
      <w:r w:rsidR="00E426C3" w:rsidRPr="00ED3C9B">
        <w:rPr>
          <w:b/>
          <w:sz w:val="28"/>
          <w:szCs w:val="28"/>
        </w:rPr>
        <w:t xml:space="preserve">                </w:t>
      </w:r>
      <w:r w:rsidR="00ED2ED6" w:rsidRPr="00ED3C9B">
        <w:rPr>
          <w:b/>
          <w:sz w:val="28"/>
          <w:szCs w:val="28"/>
        </w:rPr>
        <w:t xml:space="preserve">в </w:t>
      </w:r>
      <w:r w:rsidRPr="00ED3C9B">
        <w:rPr>
          <w:b/>
          <w:sz w:val="28"/>
          <w:szCs w:val="28"/>
        </w:rPr>
        <w:t xml:space="preserve">отношении </w:t>
      </w:r>
      <w:r w:rsidR="00931A7C" w:rsidRPr="00ED3C9B">
        <w:rPr>
          <w:b/>
          <w:sz w:val="28"/>
          <w:szCs w:val="28"/>
        </w:rPr>
        <w:t>подведомственных муниципальных</w:t>
      </w:r>
      <w:r w:rsidRPr="00ED3C9B">
        <w:rPr>
          <w:b/>
          <w:sz w:val="28"/>
          <w:szCs w:val="28"/>
        </w:rPr>
        <w:t xml:space="preserve"> учреждений</w:t>
      </w:r>
    </w:p>
    <w:p w:rsidR="00E4247F" w:rsidRPr="00ED3C9B" w:rsidRDefault="00E4247F" w:rsidP="001F6F52">
      <w:pPr>
        <w:ind w:firstLine="708"/>
        <w:jc w:val="both"/>
        <w:rPr>
          <w:sz w:val="28"/>
          <w:szCs w:val="28"/>
        </w:rPr>
      </w:pPr>
    </w:p>
    <w:p w:rsidR="00FD624F" w:rsidRPr="008F109E" w:rsidRDefault="008D293F" w:rsidP="00FD624F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ED3C9B">
        <w:rPr>
          <w:sz w:val="28"/>
          <w:szCs w:val="28"/>
        </w:rPr>
        <w:t>В соответствии с планом проверок на 20</w:t>
      </w:r>
      <w:r w:rsidR="004A5C63" w:rsidRPr="00ED3C9B">
        <w:rPr>
          <w:sz w:val="28"/>
          <w:szCs w:val="28"/>
        </w:rPr>
        <w:t>24</w:t>
      </w:r>
      <w:r w:rsidRPr="00ED3C9B">
        <w:rPr>
          <w:sz w:val="28"/>
          <w:szCs w:val="28"/>
        </w:rPr>
        <w:t xml:space="preserve"> год, утвержденным приказом</w:t>
      </w:r>
      <w:r w:rsidRPr="00ED3C9B">
        <w:rPr>
          <w:bCs/>
          <w:sz w:val="28"/>
          <w:szCs w:val="28"/>
        </w:rPr>
        <w:t xml:space="preserve"> </w:t>
      </w:r>
      <w:r w:rsidRPr="00ED3C9B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4A5C63" w:rsidRPr="00ED3C9B">
        <w:rPr>
          <w:sz w:val="28"/>
          <w:szCs w:val="28"/>
        </w:rPr>
        <w:t>от 04.12.2023 №886</w:t>
      </w:r>
      <w:r w:rsidR="002632C7" w:rsidRPr="00ED3C9B">
        <w:rPr>
          <w:sz w:val="28"/>
          <w:szCs w:val="28"/>
        </w:rPr>
        <w:t>/42-П</w:t>
      </w:r>
      <w:r w:rsidRPr="00ED3C9B">
        <w:rPr>
          <w:sz w:val="28"/>
          <w:szCs w:val="28"/>
        </w:rPr>
        <w:t xml:space="preserve"> в </w:t>
      </w:r>
      <w:r w:rsidR="004A5C63" w:rsidRPr="00ED3C9B">
        <w:rPr>
          <w:sz w:val="28"/>
          <w:szCs w:val="28"/>
          <w:lang w:val="en-US"/>
        </w:rPr>
        <w:t>I</w:t>
      </w:r>
      <w:r w:rsidR="008F109E">
        <w:rPr>
          <w:sz w:val="28"/>
          <w:szCs w:val="28"/>
          <w:lang w:val="en-US"/>
        </w:rPr>
        <w:t>I</w:t>
      </w:r>
      <w:r w:rsidR="004A5C63" w:rsidRPr="00ED3C9B">
        <w:rPr>
          <w:sz w:val="28"/>
          <w:szCs w:val="28"/>
        </w:rPr>
        <w:t xml:space="preserve"> квартале 2024</w:t>
      </w:r>
      <w:r w:rsidRPr="00ED3C9B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ED3C9B">
        <w:rPr>
          <w:sz w:val="28"/>
          <w:szCs w:val="28"/>
        </w:rPr>
        <w:t>а</w:t>
      </w:r>
      <w:r w:rsidRPr="00ED3C9B">
        <w:rPr>
          <w:sz w:val="28"/>
          <w:szCs w:val="28"/>
        </w:rPr>
        <w:t xml:space="preserve"> </w:t>
      </w:r>
      <w:r w:rsidR="00B924C0" w:rsidRPr="00ED3C9B">
        <w:rPr>
          <w:sz w:val="28"/>
          <w:szCs w:val="28"/>
        </w:rPr>
        <w:t xml:space="preserve">плановая проверка </w:t>
      </w:r>
      <w:r w:rsidR="00FD624F" w:rsidRPr="00ED3C9B">
        <w:rPr>
          <w:sz w:val="28"/>
          <w:szCs w:val="28"/>
        </w:rPr>
        <w:t xml:space="preserve">соблюдения законодательства и иных нормативных правовых </w:t>
      </w:r>
      <w:r w:rsidR="00FD624F" w:rsidRPr="008F109E">
        <w:rPr>
          <w:sz w:val="28"/>
          <w:szCs w:val="28"/>
        </w:rPr>
        <w:t xml:space="preserve">актов Российской Федерации в сфере закупок в </w:t>
      </w:r>
      <w:r w:rsidR="008F109E" w:rsidRPr="008F109E">
        <w:rPr>
          <w:sz w:val="28"/>
          <w:szCs w:val="28"/>
        </w:rPr>
        <w:t>муниципальном автономном учреждении</w:t>
      </w:r>
      <w:r w:rsidR="008F109E" w:rsidRPr="008F109E">
        <w:rPr>
          <w:sz w:val="28"/>
          <w:szCs w:val="28"/>
        </w:rPr>
        <w:t xml:space="preserve"> города Нижневартовска "Дирекция спортивных сооружений"</w:t>
      </w:r>
      <w:r w:rsidR="00FD624F" w:rsidRPr="008F109E">
        <w:rPr>
          <w:sz w:val="28"/>
          <w:szCs w:val="28"/>
        </w:rPr>
        <w:t>.</w:t>
      </w:r>
    </w:p>
    <w:p w:rsidR="00FD624F" w:rsidRPr="00ED3C9B" w:rsidRDefault="00FD624F" w:rsidP="00FD624F">
      <w:pPr>
        <w:suppressAutoHyphens/>
        <w:ind w:firstLine="709"/>
        <w:jc w:val="both"/>
        <w:rPr>
          <w:sz w:val="28"/>
          <w:szCs w:val="28"/>
        </w:rPr>
      </w:pPr>
      <w:r w:rsidRPr="00ED3C9B">
        <w:rPr>
          <w:sz w:val="28"/>
          <w:szCs w:val="28"/>
        </w:rPr>
        <w:t xml:space="preserve">Закупочная деятельность автономных учреждений осуществляется                         в соответствии с положениями Федерального закона от 18.07.2011 № 223-ФЗ                   "О закупках товаров, работ, услуг отдельными видами юридических лиц"              </w:t>
      </w:r>
      <w:proofErr w:type="gramStart"/>
      <w:r w:rsidRPr="00ED3C9B">
        <w:rPr>
          <w:sz w:val="28"/>
          <w:szCs w:val="28"/>
        </w:rPr>
        <w:t xml:space="preserve">   (</w:t>
      </w:r>
      <w:proofErr w:type="gramEnd"/>
      <w:r w:rsidRPr="00ED3C9B">
        <w:rPr>
          <w:sz w:val="28"/>
          <w:szCs w:val="28"/>
        </w:rPr>
        <w:t xml:space="preserve">далее – Федеральный закон от 18.07.2011 № 223-ФЗ). </w:t>
      </w:r>
    </w:p>
    <w:p w:rsidR="00FD624F" w:rsidRPr="008F109E" w:rsidRDefault="00FD624F" w:rsidP="00FD624F">
      <w:pPr>
        <w:suppressAutoHyphens/>
        <w:ind w:firstLine="708"/>
        <w:jc w:val="both"/>
        <w:rPr>
          <w:sz w:val="28"/>
          <w:szCs w:val="28"/>
        </w:rPr>
      </w:pPr>
      <w:r w:rsidRPr="00ED3C9B">
        <w:rPr>
          <w:sz w:val="28"/>
          <w:szCs w:val="28"/>
        </w:rPr>
        <w:t xml:space="preserve">По результатам </w:t>
      </w:r>
      <w:r w:rsidRPr="008F109E">
        <w:rPr>
          <w:sz w:val="28"/>
          <w:szCs w:val="28"/>
        </w:rPr>
        <w:t>проведенных контрольных мероприятий установлено следующее:</w:t>
      </w:r>
    </w:p>
    <w:p w:rsidR="00FD624F" w:rsidRPr="008F109E" w:rsidRDefault="00FD624F" w:rsidP="004F2732">
      <w:pPr>
        <w:pStyle w:val="a7"/>
        <w:numPr>
          <w:ilvl w:val="0"/>
          <w:numId w:val="9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9E">
        <w:rPr>
          <w:rFonts w:ascii="Times New Roman" w:hAnsi="Times New Roman" w:cs="Times New Roman"/>
          <w:sz w:val="28"/>
          <w:szCs w:val="28"/>
        </w:rPr>
        <w:t xml:space="preserve">В целях реализации норм Федерального закона от 18.07.2011                   №223-ФЗ </w:t>
      </w:r>
      <w:r w:rsidR="004F2732" w:rsidRPr="008F109E">
        <w:rPr>
          <w:rFonts w:ascii="Times New Roman" w:hAnsi="Times New Roman" w:cs="Times New Roman"/>
          <w:sz w:val="28"/>
          <w:szCs w:val="28"/>
        </w:rPr>
        <w:t>МАУ г. Нижневартовска "</w:t>
      </w:r>
      <w:r w:rsidR="008F109E" w:rsidRPr="008F109E">
        <w:rPr>
          <w:rFonts w:ascii="Times New Roman" w:hAnsi="Times New Roman" w:cs="Times New Roman"/>
          <w:sz w:val="28"/>
          <w:szCs w:val="28"/>
        </w:rPr>
        <w:t>ДСС</w:t>
      </w:r>
      <w:r w:rsidR="004F2732" w:rsidRPr="008F109E">
        <w:rPr>
          <w:rFonts w:ascii="Times New Roman" w:hAnsi="Times New Roman" w:cs="Times New Roman"/>
          <w:sz w:val="28"/>
          <w:szCs w:val="28"/>
        </w:rPr>
        <w:t>"</w:t>
      </w:r>
      <w:r w:rsidRPr="008F109E">
        <w:rPr>
          <w:rFonts w:ascii="Times New Roman" w:hAnsi="Times New Roman" w:cs="Times New Roman"/>
          <w:sz w:val="28"/>
          <w:szCs w:val="28"/>
        </w:rPr>
        <w:t xml:space="preserve"> наблюдательным советом учреждения утверждено положение о закупке товаров, работ, услуг на основании Типового положения о закупке товаров, работ, услуг для нужд муниципальных учреждений города Нижневартовска, утвержденного постановлением администрации города от 12.12.2018 №1430. Согласно части 1 статьи 4 Федерального закона от 18.07.2011 №223-ФЗ положение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</w:t>
      </w:r>
    </w:p>
    <w:p w:rsidR="004F2732" w:rsidRPr="008F109E" w:rsidRDefault="004F2732" w:rsidP="004F273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9E">
        <w:rPr>
          <w:rFonts w:ascii="Times New Roman" w:hAnsi="Times New Roman" w:cs="Times New Roman"/>
          <w:sz w:val="28"/>
          <w:szCs w:val="28"/>
        </w:rPr>
        <w:t xml:space="preserve">Нарушений порядка и сроков размещения в единой информационной системе в сфере закупок изменений, вносимых в правовые акты, регламентирующие правила закупки товаров, работ, услуг, не выявлено. </w:t>
      </w:r>
    </w:p>
    <w:p w:rsidR="004F2732" w:rsidRPr="008F109E" w:rsidRDefault="004F2732" w:rsidP="004F273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9E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заказчики размещают в единой информационной системе планы закупки товаров, работ, услуг на срок не менее чем один год. </w:t>
      </w:r>
    </w:p>
    <w:p w:rsidR="008F109E" w:rsidRPr="008F109E" w:rsidRDefault="004F2732" w:rsidP="008F109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09E">
        <w:rPr>
          <w:rFonts w:ascii="Times New Roman" w:hAnsi="Times New Roman" w:cs="Times New Roman"/>
          <w:sz w:val="28"/>
          <w:szCs w:val="28"/>
        </w:rPr>
        <w:t xml:space="preserve">Нарушений сроков размещения в </w:t>
      </w:r>
      <w:r w:rsidR="004A5C63" w:rsidRPr="008F109E">
        <w:rPr>
          <w:rFonts w:ascii="Times New Roman" w:hAnsi="Times New Roman" w:cs="Times New Roman"/>
          <w:sz w:val="28"/>
          <w:szCs w:val="28"/>
        </w:rPr>
        <w:t>ЕИС</w:t>
      </w:r>
      <w:r w:rsidRPr="008F109E">
        <w:rPr>
          <w:rFonts w:ascii="Times New Roman" w:hAnsi="Times New Roman" w:cs="Times New Roman"/>
          <w:sz w:val="28"/>
          <w:szCs w:val="28"/>
        </w:rPr>
        <w:t xml:space="preserve"> </w:t>
      </w:r>
      <w:r w:rsidR="004A5C63" w:rsidRPr="008F109E">
        <w:rPr>
          <w:rFonts w:ascii="Times New Roman" w:hAnsi="Times New Roman" w:cs="Times New Roman"/>
          <w:sz w:val="28"/>
          <w:szCs w:val="28"/>
        </w:rPr>
        <w:t xml:space="preserve">плана закупки, а также </w:t>
      </w:r>
      <w:r w:rsidRPr="008F109E">
        <w:rPr>
          <w:rFonts w:ascii="Times New Roman" w:hAnsi="Times New Roman" w:cs="Times New Roman"/>
          <w:sz w:val="28"/>
          <w:szCs w:val="28"/>
        </w:rPr>
        <w:t>изменений, внесенных в план закупки, не вы</w:t>
      </w:r>
      <w:r w:rsidR="004A5C63" w:rsidRPr="008F109E">
        <w:rPr>
          <w:rFonts w:ascii="Times New Roman" w:hAnsi="Times New Roman" w:cs="Times New Roman"/>
          <w:sz w:val="28"/>
          <w:szCs w:val="28"/>
        </w:rPr>
        <w:t xml:space="preserve">явлено. При этом </w:t>
      </w:r>
      <w:r w:rsidR="008F109E" w:rsidRPr="008F109E">
        <w:rPr>
          <w:rFonts w:ascii="Times New Roman" w:hAnsi="Times New Roman" w:cs="Times New Roman"/>
          <w:sz w:val="28"/>
          <w:szCs w:val="28"/>
        </w:rPr>
        <w:t>учреждением нарушаются требования нормативных правовых актов к порядку формирования плана закупки товаров, работ, услуг.</w:t>
      </w:r>
    </w:p>
    <w:p w:rsidR="00C45714" w:rsidRPr="008F109E" w:rsidRDefault="008F109E" w:rsidP="008F109E">
      <w:pPr>
        <w:ind w:firstLine="709"/>
        <w:jc w:val="both"/>
        <w:rPr>
          <w:sz w:val="28"/>
          <w:szCs w:val="28"/>
        </w:rPr>
      </w:pPr>
      <w:r w:rsidRPr="008F109E">
        <w:rPr>
          <w:sz w:val="28"/>
          <w:szCs w:val="28"/>
        </w:rPr>
        <w:t xml:space="preserve">Согласно части 19 статьи 4 Федерального закона от 18.07.2011 </w:t>
      </w:r>
      <w:r w:rsidRPr="008F109E">
        <w:rPr>
          <w:sz w:val="28"/>
          <w:szCs w:val="28"/>
        </w:rPr>
        <w:br/>
        <w:t xml:space="preserve">№ 223-ФЗ заказчик не позднее 10-го числа месяца, следующего за отчетным месяцем, размещает </w:t>
      </w:r>
      <w:r>
        <w:rPr>
          <w:sz w:val="28"/>
          <w:szCs w:val="28"/>
        </w:rPr>
        <w:t xml:space="preserve">в единой информационной системе </w:t>
      </w:r>
      <w:r w:rsidRPr="005B4110">
        <w:rPr>
          <w:sz w:val="28"/>
          <w:szCs w:val="28"/>
        </w:rPr>
        <w:t>сведения о количестве и об общей стоимости договоров</w:t>
      </w:r>
      <w:r>
        <w:rPr>
          <w:sz w:val="28"/>
          <w:szCs w:val="28"/>
        </w:rPr>
        <w:t xml:space="preserve">. </w:t>
      </w:r>
    </w:p>
    <w:p w:rsidR="008F109E" w:rsidRPr="008F109E" w:rsidRDefault="008F109E" w:rsidP="008F109E">
      <w:pPr>
        <w:ind w:firstLine="709"/>
        <w:jc w:val="both"/>
        <w:rPr>
          <w:sz w:val="28"/>
          <w:szCs w:val="28"/>
        </w:rPr>
      </w:pPr>
      <w:r w:rsidRPr="008F109E">
        <w:rPr>
          <w:sz w:val="28"/>
          <w:szCs w:val="28"/>
        </w:rPr>
        <w:t>При размещении в 2023 году в единой информационной системе ежемесячных сведений о количестве и об общей стоимости договоров</w:t>
      </w:r>
      <w:r w:rsidRPr="008F109E">
        <w:rPr>
          <w:sz w:val="28"/>
          <w:szCs w:val="28"/>
        </w:rPr>
        <w:t xml:space="preserve"> з</w:t>
      </w:r>
      <w:r w:rsidRPr="005B4110">
        <w:rPr>
          <w:sz w:val="28"/>
          <w:szCs w:val="28"/>
        </w:rPr>
        <w:t>аказчиком нарушен срок размещения информации за май, июль, декабрь 2023 года.</w:t>
      </w:r>
      <w:r>
        <w:rPr>
          <w:sz w:val="28"/>
          <w:szCs w:val="28"/>
        </w:rPr>
        <w:t xml:space="preserve"> </w:t>
      </w:r>
      <w:r w:rsidRPr="008F109E">
        <w:rPr>
          <w:sz w:val="28"/>
          <w:szCs w:val="28"/>
        </w:rPr>
        <w:t>Таким образом, учреждением допущено нарушение предусмотренных законодательством Российской Федерации сроков размещения в единой информационной системе в сфере закупок информации о закупке товаров, работ, услуг, за которое предусмотрена административная ответственность по части 4 статьи 7.32.3. КоАП РФ.</w:t>
      </w:r>
    </w:p>
    <w:p w:rsidR="008805E9" w:rsidRPr="00BB214D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8F109E">
        <w:rPr>
          <w:sz w:val="28"/>
          <w:szCs w:val="28"/>
        </w:rPr>
        <w:t xml:space="preserve">В проверяемый период учреждением опубликовано в единой информационной </w:t>
      </w:r>
      <w:r w:rsidR="008F109E" w:rsidRPr="008F109E">
        <w:rPr>
          <w:sz w:val="28"/>
          <w:szCs w:val="28"/>
        </w:rPr>
        <w:t>системе в сфере закупок 152</w:t>
      </w:r>
      <w:r w:rsidR="00332A4B" w:rsidRPr="008F109E">
        <w:rPr>
          <w:sz w:val="28"/>
          <w:szCs w:val="28"/>
        </w:rPr>
        <w:t xml:space="preserve"> </w:t>
      </w:r>
      <w:r w:rsidR="00332A4B" w:rsidRPr="00BB214D">
        <w:rPr>
          <w:sz w:val="28"/>
          <w:szCs w:val="28"/>
        </w:rPr>
        <w:t>закупки</w:t>
      </w:r>
      <w:r w:rsidRPr="00BB214D">
        <w:rPr>
          <w:sz w:val="28"/>
          <w:szCs w:val="28"/>
        </w:rPr>
        <w:t xml:space="preserve">. Проверка проведена    </w:t>
      </w:r>
      <w:r w:rsidR="008F109E" w:rsidRPr="00BB214D">
        <w:rPr>
          <w:sz w:val="28"/>
          <w:szCs w:val="28"/>
        </w:rPr>
        <w:t xml:space="preserve">                  в отношении 7</w:t>
      </w:r>
      <w:r w:rsidRPr="00BB214D">
        <w:rPr>
          <w:sz w:val="28"/>
          <w:szCs w:val="28"/>
        </w:rPr>
        <w:t xml:space="preserve"> закупок. В ходе проверки выявлены следующие нарушения:</w:t>
      </w:r>
    </w:p>
    <w:p w:rsidR="00BB214D" w:rsidRDefault="00BB214D" w:rsidP="00BB214D">
      <w:pPr>
        <w:suppressAutoHyphens/>
        <w:ind w:firstLine="567"/>
        <w:jc w:val="both"/>
        <w:rPr>
          <w:sz w:val="28"/>
          <w:szCs w:val="28"/>
        </w:rPr>
      </w:pPr>
      <w:r w:rsidRPr="00BB214D">
        <w:rPr>
          <w:sz w:val="28"/>
          <w:szCs w:val="28"/>
        </w:rPr>
        <w:t>- в ряде закупок заказчиком не применялись требования Положения о закупке к обоснованию начальн</w:t>
      </w:r>
      <w:r w:rsidRPr="00BB214D">
        <w:rPr>
          <w:sz w:val="28"/>
          <w:szCs w:val="28"/>
        </w:rPr>
        <w:t>ой (максимальной) цены договора;</w:t>
      </w:r>
    </w:p>
    <w:p w:rsidR="00BB214D" w:rsidRDefault="00BB214D" w:rsidP="00332A4B">
      <w:pPr>
        <w:suppressAutoHyphens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в ряде закупок и размещении в ЕИС информации об исполнении договора заказчиком нарушается срок, установленный </w:t>
      </w:r>
      <w:r w:rsidRPr="005B4110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РФ от 31.10.2014 №1132.</w:t>
      </w:r>
    </w:p>
    <w:p w:rsidR="008F109E" w:rsidRPr="00ED3C9B" w:rsidRDefault="008F109E" w:rsidP="00B924C0">
      <w:pPr>
        <w:suppressAutoHyphens/>
        <w:ind w:firstLine="567"/>
        <w:jc w:val="both"/>
        <w:rPr>
          <w:sz w:val="28"/>
          <w:szCs w:val="28"/>
        </w:rPr>
      </w:pPr>
    </w:p>
    <w:p w:rsidR="00B924C0" w:rsidRPr="00ED3C9B" w:rsidRDefault="00332A4B" w:rsidP="00B924C0">
      <w:pPr>
        <w:suppressAutoHyphens/>
        <w:ind w:firstLine="567"/>
        <w:jc w:val="both"/>
        <w:rPr>
          <w:sz w:val="28"/>
          <w:szCs w:val="28"/>
        </w:rPr>
      </w:pPr>
      <w:r w:rsidRPr="00ED3C9B">
        <w:rPr>
          <w:sz w:val="28"/>
          <w:szCs w:val="28"/>
        </w:rPr>
        <w:t>Руководителю</w:t>
      </w:r>
      <w:r w:rsidR="00B924C0" w:rsidRPr="00ED3C9B">
        <w:rPr>
          <w:sz w:val="28"/>
          <w:szCs w:val="28"/>
        </w:rPr>
        <w:t xml:space="preserve"> учреждения даны рекомендации: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 xml:space="preserve">- при осуществлении закупки товара или закупки работы, услуги, </w:t>
      </w:r>
      <w:r w:rsidRPr="005B4110">
        <w:rPr>
          <w:sz w:val="28"/>
          <w:szCs w:val="28"/>
        </w:rPr>
        <w:br/>
        <w:t xml:space="preserve">для выполнения, оказания которых используется товар, способом запрос котировок в электронной форме в извещении предусмотреть инструкцию </w:t>
      </w:r>
      <w:r w:rsidRPr="005B4110">
        <w:rPr>
          <w:sz w:val="28"/>
          <w:szCs w:val="28"/>
        </w:rPr>
        <w:br/>
        <w:t>по заполнению заявки, в том числе по заполнению конкретных показателей товара;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при осуществлении закупки на выполнение работ, а также на все виды специальных строительных работ, начальную максимальную цену договора определять проектно-сметным методом;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при заключении договоров соблюдать требования Гражданского кодекса РФ в части включения в договоры существенных условий, относительно которых сторонами должно быть достигнуто соглашение;</w:t>
      </w:r>
    </w:p>
    <w:p w:rsidR="00BB214D" w:rsidRPr="00785CF9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в преамбуле договоров предусматривать основание его заключения</w:t>
      </w:r>
      <w:r w:rsidRPr="00785CF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85CF9">
        <w:rPr>
          <w:sz w:val="28"/>
          <w:szCs w:val="28"/>
        </w:rPr>
        <w:t>а именно:</w:t>
      </w:r>
    </w:p>
    <w:p w:rsidR="00BB214D" w:rsidRPr="00785CF9" w:rsidRDefault="00BB214D" w:rsidP="00BB214D">
      <w:pPr>
        <w:ind w:firstLine="567"/>
        <w:jc w:val="both"/>
        <w:rPr>
          <w:sz w:val="28"/>
          <w:szCs w:val="28"/>
        </w:rPr>
      </w:pPr>
      <w:r w:rsidRPr="00785CF9">
        <w:rPr>
          <w:sz w:val="28"/>
          <w:szCs w:val="28"/>
        </w:rPr>
        <w:t>а) в договорах, заключенных по результатам конкурентных закупок – реквизиты протокола,</w:t>
      </w:r>
    </w:p>
    <w:p w:rsidR="00BB214D" w:rsidRPr="00785CF9" w:rsidRDefault="00BB214D" w:rsidP="00BB214D">
      <w:pPr>
        <w:ind w:firstLine="567"/>
        <w:jc w:val="both"/>
        <w:rPr>
          <w:sz w:val="28"/>
          <w:szCs w:val="28"/>
        </w:rPr>
      </w:pPr>
      <w:r w:rsidRPr="00785CF9">
        <w:rPr>
          <w:sz w:val="28"/>
          <w:szCs w:val="28"/>
        </w:rPr>
        <w:t>б) в договорах с единственным поставщиком (подрядчиком, исполнителем) – номер подпункта пункта 8.5. Положения о закупке;</w:t>
      </w:r>
    </w:p>
    <w:p w:rsidR="00BB214D" w:rsidRPr="000637A8" w:rsidRDefault="00BB214D" w:rsidP="00BB214D">
      <w:pPr>
        <w:ind w:firstLine="567"/>
        <w:jc w:val="both"/>
        <w:rPr>
          <w:sz w:val="28"/>
          <w:szCs w:val="28"/>
        </w:rPr>
      </w:pPr>
      <w:r w:rsidRPr="000637A8">
        <w:rPr>
          <w:sz w:val="28"/>
          <w:szCs w:val="28"/>
        </w:rPr>
        <w:t xml:space="preserve">- при планировании закупок на начало календарного года и размещении плана закупки в ЕИС, учитывать весь объем закупок учреждения исходя </w:t>
      </w:r>
      <w:r>
        <w:rPr>
          <w:sz w:val="28"/>
          <w:szCs w:val="28"/>
        </w:rPr>
        <w:br/>
      </w:r>
      <w:r w:rsidRPr="000637A8">
        <w:rPr>
          <w:sz w:val="28"/>
          <w:szCs w:val="28"/>
        </w:rPr>
        <w:t xml:space="preserve">из потребностей учреждения в соответствии с совокупным годовым объемом закупок, утвержденным планом финансово-хозяйственной деятельности учреждения, соблюдать требования постановления Правительства РФ </w:t>
      </w:r>
      <w:r>
        <w:rPr>
          <w:sz w:val="28"/>
          <w:szCs w:val="28"/>
        </w:rPr>
        <w:br/>
      </w:r>
      <w:r w:rsidRPr="000637A8">
        <w:rPr>
          <w:sz w:val="28"/>
          <w:szCs w:val="28"/>
        </w:rPr>
        <w:t>от 17.09.2012 №932;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0637A8">
        <w:rPr>
          <w:sz w:val="28"/>
          <w:szCs w:val="28"/>
        </w:rPr>
        <w:t xml:space="preserve">- </w:t>
      </w:r>
      <w:r w:rsidRPr="004F7853">
        <w:rPr>
          <w:sz w:val="28"/>
          <w:szCs w:val="28"/>
        </w:rPr>
        <w:t xml:space="preserve">увеличить долю закупок конкурентным способом, при планировании закупок устанавливать способ определения поставщика </w:t>
      </w:r>
      <w:r w:rsidRPr="000637A8">
        <w:rPr>
          <w:sz w:val="28"/>
          <w:szCs w:val="28"/>
        </w:rPr>
        <w:t xml:space="preserve">(подрядчика, исполнителя) с соблюдением принципов равноправия, </w:t>
      </w:r>
      <w:r w:rsidRPr="005B4110">
        <w:rPr>
          <w:sz w:val="28"/>
          <w:szCs w:val="28"/>
        </w:rPr>
        <w:t>справедливости, отсутствия дискриминации и необоснованных ограничений конкуренции по отношению к участникам закупки;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привлечь к ответственно</w:t>
      </w:r>
      <w:r>
        <w:rPr>
          <w:sz w:val="28"/>
          <w:szCs w:val="28"/>
        </w:rPr>
        <w:t>сти лиц, допустивших нарушения законодательства РФ</w:t>
      </w:r>
      <w:r w:rsidRPr="005B4110">
        <w:rPr>
          <w:sz w:val="28"/>
          <w:szCs w:val="28"/>
        </w:rPr>
        <w:t>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усилить контроль по соблюдению порядка и сроков размещения информации и документов в единой информационной системе;</w:t>
      </w:r>
    </w:p>
    <w:p w:rsidR="00BB214D" w:rsidRPr="005B4110" w:rsidRDefault="00BB214D" w:rsidP="00BB214D">
      <w:pPr>
        <w:ind w:firstLine="567"/>
        <w:jc w:val="both"/>
        <w:rPr>
          <w:sz w:val="28"/>
          <w:szCs w:val="28"/>
        </w:rPr>
      </w:pPr>
      <w:r w:rsidRPr="005B4110">
        <w:rPr>
          <w:sz w:val="28"/>
          <w:szCs w:val="28"/>
        </w:rPr>
        <w:t>- усилить контроль по недопущению в дальнейшем выявле</w:t>
      </w:r>
      <w:r>
        <w:rPr>
          <w:sz w:val="28"/>
          <w:szCs w:val="28"/>
        </w:rPr>
        <w:t>нных данной проверкой нарушений.</w:t>
      </w:r>
      <w:bookmarkStart w:id="0" w:name="_GoBack"/>
      <w:bookmarkEnd w:id="0"/>
    </w:p>
    <w:sectPr w:rsidR="00BB214D" w:rsidRPr="005B4110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3F40"/>
    <w:multiLevelType w:val="hybridMultilevel"/>
    <w:tmpl w:val="2070E906"/>
    <w:lvl w:ilvl="0" w:tplc="38C2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D5AC7"/>
    <w:rsid w:val="000E2713"/>
    <w:rsid w:val="00181C44"/>
    <w:rsid w:val="001F6F52"/>
    <w:rsid w:val="00210814"/>
    <w:rsid w:val="002360C9"/>
    <w:rsid w:val="00262984"/>
    <w:rsid w:val="002632C7"/>
    <w:rsid w:val="00265C07"/>
    <w:rsid w:val="002E5F82"/>
    <w:rsid w:val="003026CB"/>
    <w:rsid w:val="00303559"/>
    <w:rsid w:val="0032635C"/>
    <w:rsid w:val="00332A4B"/>
    <w:rsid w:val="00333EC1"/>
    <w:rsid w:val="00384A76"/>
    <w:rsid w:val="003C3217"/>
    <w:rsid w:val="003E19FB"/>
    <w:rsid w:val="00405C1B"/>
    <w:rsid w:val="00414E01"/>
    <w:rsid w:val="00476EF5"/>
    <w:rsid w:val="00493A36"/>
    <w:rsid w:val="004A5C63"/>
    <w:rsid w:val="004A726B"/>
    <w:rsid w:val="004C261B"/>
    <w:rsid w:val="004C3501"/>
    <w:rsid w:val="004E49B4"/>
    <w:rsid w:val="004F09E3"/>
    <w:rsid w:val="004F2732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26BAE"/>
    <w:rsid w:val="00671685"/>
    <w:rsid w:val="00674FE7"/>
    <w:rsid w:val="006868B6"/>
    <w:rsid w:val="006E1755"/>
    <w:rsid w:val="006F2399"/>
    <w:rsid w:val="00787876"/>
    <w:rsid w:val="007D7C96"/>
    <w:rsid w:val="00821E65"/>
    <w:rsid w:val="00844535"/>
    <w:rsid w:val="008678D7"/>
    <w:rsid w:val="008805E9"/>
    <w:rsid w:val="008D1E3E"/>
    <w:rsid w:val="008D293F"/>
    <w:rsid w:val="008F109E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7C80"/>
    <w:rsid w:val="009F5E8D"/>
    <w:rsid w:val="00A05F60"/>
    <w:rsid w:val="00A74B66"/>
    <w:rsid w:val="00AB0339"/>
    <w:rsid w:val="00AC1453"/>
    <w:rsid w:val="00AF2E97"/>
    <w:rsid w:val="00B25F59"/>
    <w:rsid w:val="00B57354"/>
    <w:rsid w:val="00B90119"/>
    <w:rsid w:val="00B924C0"/>
    <w:rsid w:val="00BB214D"/>
    <w:rsid w:val="00BC27E6"/>
    <w:rsid w:val="00BE61E4"/>
    <w:rsid w:val="00C06ABD"/>
    <w:rsid w:val="00C45714"/>
    <w:rsid w:val="00C45783"/>
    <w:rsid w:val="00C71FEC"/>
    <w:rsid w:val="00CB6AE9"/>
    <w:rsid w:val="00CF31B1"/>
    <w:rsid w:val="00D42E64"/>
    <w:rsid w:val="00D822BC"/>
    <w:rsid w:val="00DC59B4"/>
    <w:rsid w:val="00DE4AC9"/>
    <w:rsid w:val="00DE5C3D"/>
    <w:rsid w:val="00E13E52"/>
    <w:rsid w:val="00E225AF"/>
    <w:rsid w:val="00E226A1"/>
    <w:rsid w:val="00E41802"/>
    <w:rsid w:val="00E4181D"/>
    <w:rsid w:val="00E4247F"/>
    <w:rsid w:val="00E426C3"/>
    <w:rsid w:val="00E56801"/>
    <w:rsid w:val="00E77978"/>
    <w:rsid w:val="00EB07F6"/>
    <w:rsid w:val="00ED2ED6"/>
    <w:rsid w:val="00ED3C9B"/>
    <w:rsid w:val="00ED5852"/>
    <w:rsid w:val="00F11F20"/>
    <w:rsid w:val="00F17415"/>
    <w:rsid w:val="00F4264A"/>
    <w:rsid w:val="00F538FA"/>
    <w:rsid w:val="00F56671"/>
    <w:rsid w:val="00F65F71"/>
    <w:rsid w:val="00F8623E"/>
    <w:rsid w:val="00F94D52"/>
    <w:rsid w:val="00FD624F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F9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73BD-6825-431B-BEC9-94F493C8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3</cp:revision>
  <cp:lastPrinted>2022-06-29T07:41:00Z</cp:lastPrinted>
  <dcterms:created xsi:type="dcterms:W3CDTF">2024-07-05T10:39:00Z</dcterms:created>
  <dcterms:modified xsi:type="dcterms:W3CDTF">2024-07-05T10:56:00Z</dcterms:modified>
</cp:coreProperties>
</file>