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25" w:rsidRDefault="005C1988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ОБЯЗАТЕЛЬНЫХ ТРЕБОВАНИЙ ЗАКОНОДАТЕЛЬСТВА, ОЦЕНКА СОБЛЮДЕНИЯ КОТОРЫХ ЯВЛЯЕТСЯ ПРЕДМЕТОМ </w:t>
      </w:r>
    </w:p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ЗЕМЕЛЬНОГО КОНТРОЛЯ</w:t>
      </w:r>
    </w:p>
    <w:p w:rsidR="009345EC" w:rsidRDefault="009345EC" w:rsidP="00934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2174" w:rsidRDefault="003B1025" w:rsidP="00AE20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руководство разраб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отано в соответствии с пунктом 5 части 3 статьи 46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рального закона от 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в целях оказания гражданам, юридическим лицам и индивидуальным предпринимателям, в том числе относящимся к субъектам малого и среднего </w:t>
      </w: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использующим земельные участки,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земельного контроля на территории города Нижневартовска.</w:t>
      </w:r>
      <w:bookmarkStart w:id="0" w:name="_GoBack"/>
      <w:bookmarkEnd w:id="0"/>
    </w:p>
    <w:p w:rsidR="00532174" w:rsidRDefault="00532174" w:rsidP="00934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174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532174" w:rsidRDefault="009345EC" w:rsidP="00934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Земельное законодательство регулирует отношения по использованию</w:t>
      </w: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532174" w:rsidRDefault="009345EC" w:rsidP="00934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9345EC" w:rsidRDefault="009345EC" w:rsidP="00934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земельных отношений являются:</w:t>
      </w:r>
    </w:p>
    <w:p w:rsidR="009345EC" w:rsidRPr="00532174" w:rsidRDefault="009345EC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земля как природный объект и природный ресурс;</w:t>
      </w:r>
    </w:p>
    <w:p w:rsidR="009345EC" w:rsidRPr="00532174" w:rsidRDefault="009345EC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земельные участки;</w:t>
      </w:r>
    </w:p>
    <w:p w:rsidR="00532174" w:rsidRDefault="009345EC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части земельных участков.</w:t>
      </w:r>
    </w:p>
    <w:p w:rsidR="00532174" w:rsidRDefault="00532174" w:rsidP="00532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174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532174" w:rsidRDefault="00532174" w:rsidP="00532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174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532174" w:rsidRPr="00532174" w:rsidRDefault="00532174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hAnsi="Times New Roman" w:cs="Times New Roman"/>
          <w:sz w:val="28"/>
          <w:szCs w:val="28"/>
        </w:rPr>
        <w:t>2) 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– производственные объекты).</w:t>
      </w:r>
    </w:p>
    <w:p w:rsidR="000567CC" w:rsidRDefault="009345E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емельный участок как объект права собственности и иных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землю </w:t>
      </w: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В случаях и в порядке, которые установлены федеральным законом, могут создаваться искусственные земельные участки.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CC" w:rsidRPr="00514C17" w:rsidRDefault="000567CC" w:rsidP="000567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4C1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Обязанности лиц по использованию земельных участков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42 Земельного кодекса Российской Федерации с</w:t>
      </w: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обственники земельных участков и лица, не являющиеся собственниками земельных участков, обязаны: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производить платежи за землю;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аммиакопроводов</w:t>
      </w:r>
      <w:proofErr w:type="spellEnd"/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предупреждению чрезвычайных ситуаций, по ликвидации </w:t>
      </w:r>
      <w:proofErr w:type="gramStart"/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</w:t>
      </w:r>
      <w:proofErr w:type="gramEnd"/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возникших на них аварий, катастроф;</w:t>
      </w:r>
    </w:p>
    <w:p w:rsidR="00EC2DAF" w:rsidRDefault="000567CC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иные требования, предусмотренные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законами.</w:t>
      </w:r>
    </w:p>
    <w:p w:rsidR="00EC2DAF" w:rsidRDefault="00EC2DAF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DAF" w:rsidRPr="00514C17" w:rsidRDefault="00EC2DAF" w:rsidP="00EC2D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4C1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Возникновение прав на земельный участок</w:t>
      </w:r>
    </w:p>
    <w:p w:rsidR="00EC2DAF" w:rsidRDefault="00EC2DAF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DAF" w:rsidRDefault="003B1025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25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подлежат государственной регистрации в соответствии с Федеральным </w:t>
      </w:r>
      <w:r w:rsidRP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"О государств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недвижимости".</w:t>
      </w:r>
    </w:p>
    <w:p w:rsidR="00EC2DAF" w:rsidRDefault="003B1025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на земельные участки удостоверяются документами в порядке, установленном </w:t>
      </w:r>
      <w:r w:rsidR="00EC2DAF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EC2DAF" w:rsidRP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EC2DAF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</w:t>
      </w:r>
      <w:r w:rsidR="00EC2DAF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C2DAF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"О государств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недвижимости"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C17" w:rsidRDefault="003B1025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514C17" w:rsidRDefault="003B1025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права собственности на здание, сооружение, находящиеся на чужом земельном участке, к другому лицу,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514C17" w:rsidRPr="00514C17" w:rsidRDefault="003B1025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перехода права собственности на здание, сооружение к нескольким собственникам,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514C17" w:rsidRP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514C17" w:rsidRP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>1) отчуждение части здания, сооружения, которая не может быть выделена в натуре вместе с частью земельного участка;</w:t>
      </w:r>
    </w:p>
    <w:p w:rsidR="00514C17" w:rsidRP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 xml:space="preserve">2) отчуждение здания, сооружения, находящихся на земельном участке, изъятом из оборота в соответствии со </w:t>
      </w:r>
      <w:hyperlink r:id="rId5" w:history="1">
        <w:r w:rsidRPr="00514C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27</w:t>
        </w:r>
      </w:hyperlink>
      <w:r w:rsidRPr="00514C17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Федерации;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 xml:space="preserve">3) отчуждение сооружения, которое расположено на земельном </w:t>
      </w:r>
      <w:r w:rsidRPr="00514C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участке на условиях сервитута.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допускается отчуждение земельного участка без находящихся на нем здания, сооружения в случае, если они принадлежат одному лицу.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земельных участков в отсутствие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законом прав является административным правонарушением, ответственность за которое предусмотрена статьей 7.1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B13" w:rsidRDefault="003B1025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Документами, подтверждающими возникновение прав на используемые земельные участки, являются в том числе договоры и иные сделки,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предусмотренные законом, судебные решения, устанавливающие право на земельный участок, акты органов государственной власти и органов местного самоуправления, которые предусмотрены в качестве оснований возникновения прав на земельный участок. </w:t>
      </w:r>
    </w:p>
    <w:p w:rsidR="00E93B13" w:rsidRDefault="00E93B13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E93B13" w:rsidRDefault="00E93B13" w:rsidP="00E93B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Переоформление права на земельный участок</w:t>
      </w:r>
    </w:p>
    <w:p w:rsidR="00E93B13" w:rsidRDefault="00E93B13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E93B13" w:rsidRDefault="003B1025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Переоформление права на земельный участок включает в себя:</w:t>
      </w:r>
    </w:p>
    <w:p w:rsidR="00E93B13" w:rsidRPr="00532174" w:rsidRDefault="00532174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025"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подачу заявления заинтересованным лицом о предоставлении ему земельного участка на соответ</w:t>
      </w:r>
      <w:r w:rsidR="00E93B13"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ствующем праве, предусмотренном Земельным кодексом Российской Федерации</w:t>
      </w:r>
      <w:r w:rsidR="003B1025"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переоформлении права постоянного (бессрочного) пользования;</w:t>
      </w:r>
    </w:p>
    <w:p w:rsidR="00E93B13" w:rsidRDefault="00532174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уполномоченным органом о предоставлении земельного участка на соответствующем праве;</w:t>
      </w:r>
    </w:p>
    <w:p w:rsidR="00E93B13" w:rsidRDefault="00532174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регистрацию права в соответствии с </w:t>
      </w:r>
      <w:r w:rsidR="00E93B13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E93B13" w:rsidRP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E93B13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</w:t>
      </w:r>
      <w:r w:rsidR="00E93B13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93B13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"О государств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недвижимости"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2BE" w:rsidRDefault="003B1025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лицам, в том числе относящимся к субъектам малого и среднего предпринимательства, которым земельные участки 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предоставлены до 29.10.2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001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(дня вступления в силу Земельного </w:t>
      </w:r>
      <w:r w:rsidRP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Федерации) на праве постоянного (бессрочного) пользования, необходимо обратиться в уполномоченный орган местного самоуправления с заявлением о приобретении в собственность или на оформлении на праве аренды такого земельного участка.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2BE" w:rsidRDefault="00F462BE" w:rsidP="00F462BE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F462BE">
        <w:rPr>
          <w:rFonts w:ascii="Times New Roman" w:hAnsi="Times New Roman"/>
          <w:bCs/>
          <w:sz w:val="28"/>
          <w:szCs w:val="28"/>
          <w:u w:val="single"/>
          <w:lang w:eastAsia="ru-RU"/>
        </w:rPr>
        <w:t>Платность использования земли</w:t>
      </w:r>
    </w:p>
    <w:p w:rsidR="00F462BE" w:rsidRP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Порядок исчисления и уплаты земельного налога устанавливается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 налогах и сборах.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Земельным кодексом Российской Федерации, федеральными законами, нормативными правовыми актами Ханты-Мансийской автономного округа – Югры и муниципального образования город Нижневартовск, а также договорами аренды земельных участков.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62BE" w:rsidRDefault="003B1025" w:rsidP="00F46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Обязанность использовать земельный</w:t>
      </w:r>
      <w:r w:rsid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участок</w:t>
      </w:r>
      <w:r w:rsidR="00F462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F462BE" w:rsidRDefault="003B1025" w:rsidP="00F46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целевому назначению в соответствии с его</w:t>
      </w:r>
      <w:r w:rsid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принадлежностью </w:t>
      </w:r>
    </w:p>
    <w:p w:rsidR="00F462BE" w:rsidRDefault="003B1025" w:rsidP="00F46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 той или иной категории земель</w:t>
      </w:r>
      <w:r w:rsid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 (или) разрешенным использованием</w:t>
      </w:r>
    </w:p>
    <w:p w:rsidR="00F462BE" w:rsidRDefault="00F462BE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F5ED2" w:rsidRDefault="00B06CAD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</w:t>
      </w:r>
      <w:r w:rsidR="003B1025" w:rsidRP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земли используются в соответствии с установленным для них целевым 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территорий.</w:t>
      </w:r>
    </w:p>
    <w:p w:rsidR="006F5ED2" w:rsidRDefault="003B1025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разрешенного использования земельных участков определяются в соответствии с </w:t>
      </w:r>
      <w:r w:rsidRPr="00B0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классификатором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разрешенного использования земельных </w:t>
      </w:r>
      <w:r w:rsidR="00B06CAD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участков, утвержденных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B06CAD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01.09.2014 №540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России</w:t>
      </w:r>
      <w:r w:rsidR="006F5ED2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ED2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видами и параметрами разрешенного использования земельных участков и объектов капитального строительства</w:t>
      </w:r>
      <w:r w:rsid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установленными правилами </w:t>
      </w:r>
      <w:r w:rsidR="006F5ED2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 на территории города Нижневартовска.</w:t>
      </w:r>
    </w:p>
    <w:p w:rsidR="006F5ED2" w:rsidRDefault="003B1025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разрешенного использования земельного участка указывается в сведениях Единого государственного реестра недвижимости.</w:t>
      </w:r>
    </w:p>
    <w:p w:rsidR="006F5ED2" w:rsidRDefault="003B1025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использующее земельный участок, обязано использовать земельный участок в соответствии с целевым назначением и видом разрешенного использования земельного участка, которые указаны в Едином государственном реестре недвижимости.</w:t>
      </w:r>
    </w:p>
    <w:p w:rsidR="006F5ED2" w:rsidRDefault="003B1025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вид нарушения заключается в использовании земельного участка для видов деятельности не предусмотренных для соответствующей категории, к которой отнесен земельный участок, и вида (видов) разрешенного использования земельного участка, которые указаны в Едином государственном реестре недвижимости.</w:t>
      </w:r>
    </w:p>
    <w:p w:rsidR="00F462BE" w:rsidRDefault="003B1025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использование земельного участка не в соответствии с целевым назначением и (или) установленным разрешенным использованием земельного участка предусмотрена а</w:t>
      </w:r>
      <w:r w:rsidR="0035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дминистративная ответственность, установленная </w:t>
      </w:r>
      <w:r w:rsidR="00352C1E" w:rsidRPr="00352C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8.8</w:t>
      </w:r>
      <w:r w:rsidR="00352C1E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352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4C8" w:rsidRDefault="00F462BE" w:rsidP="00F462BE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F462BE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Изменение видов разрешенного использования </w:t>
      </w:r>
    </w:p>
    <w:p w:rsidR="00B424C8" w:rsidRDefault="00F462BE" w:rsidP="00B424C8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F462BE">
        <w:rPr>
          <w:rFonts w:ascii="Times New Roman" w:hAnsi="Times New Roman"/>
          <w:bCs/>
          <w:sz w:val="28"/>
          <w:szCs w:val="28"/>
          <w:u w:val="single"/>
          <w:lang w:eastAsia="ru-RU"/>
        </w:rPr>
        <w:t>земельных участков и объектов капитального строительства</w:t>
      </w:r>
    </w:p>
    <w:p w:rsidR="00B424C8" w:rsidRDefault="00B424C8" w:rsidP="00B424C8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B424C8" w:rsidRDefault="00B424C8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4C8">
        <w:rPr>
          <w:rFonts w:ascii="Times New Roman" w:hAnsi="Times New Roman"/>
          <w:sz w:val="28"/>
          <w:szCs w:val="28"/>
          <w:lang w:eastAsia="ru-RU"/>
        </w:rPr>
        <w:t>В соответствии с Градостроительным кодексом Российской Федерации, З</w:t>
      </w:r>
      <w:r w:rsidRPr="00B4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емельным кодексом Российской Федерации, иными федеральными законами, </w:t>
      </w:r>
      <w:hyperlink r:id="rId7" w:history="1">
        <w:r w:rsidRPr="00B424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4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Нижневартовска, 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планом города Нижневартовска </w:t>
      </w:r>
      <w:r w:rsidRPr="00B4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B4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на территории города Нижневартовска"</w:t>
      </w:r>
      <w:r w:rsidR="00F462BE">
        <w:rPr>
          <w:rFonts w:ascii="Times New Roman" w:hAnsi="Times New Roman"/>
          <w:sz w:val="28"/>
          <w:szCs w:val="28"/>
          <w:lang w:eastAsia="ru-RU"/>
        </w:rPr>
        <w:t>, включающие в себя градостроительные регламенты.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Градостроительным регламентом определяются виды разрешенного использования земельных участков и объектов капитального строительства,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основные виды разрешенного использования;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условно разрешенные виды использования;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</w:t>
      </w:r>
      <w:r w:rsidR="00B424C8">
        <w:rPr>
          <w:rFonts w:ascii="Times New Roman" w:hAnsi="Times New Roman"/>
          <w:sz w:val="28"/>
          <w:szCs w:val="28"/>
          <w:lang w:eastAsia="ru-RU"/>
        </w:rPr>
        <w:t>ьных разрешений и согласования.</w:t>
      </w:r>
    </w:p>
    <w:p w:rsidR="00B424C8" w:rsidRDefault="00F462BE" w:rsidP="00B42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целью соблюдения требований земельного законодательства лицу, заинтересованному в изменении вида разрешенного использования земельного участка, необходимо обратиться с соответствующим заявлением в</w:t>
      </w:r>
      <w:r w:rsidR="00B424C8">
        <w:rPr>
          <w:rFonts w:ascii="Times New Roman" w:hAnsi="Times New Roman"/>
          <w:sz w:val="28"/>
          <w:szCs w:val="28"/>
          <w:lang w:eastAsia="ru-RU"/>
        </w:rPr>
        <w:t xml:space="preserve"> уполномоченный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орган.</w:t>
      </w:r>
    </w:p>
    <w:p w:rsidR="00B424C8" w:rsidRDefault="00B424C8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424C8" w:rsidRDefault="003B1025" w:rsidP="00B42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Ответственность за правонарушения </w:t>
      </w:r>
    </w:p>
    <w:p w:rsidR="00B424C8" w:rsidRDefault="003B1025" w:rsidP="00B42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 области охраны</w:t>
      </w:r>
      <w:r w:rsidR="00B424C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 использования земель</w:t>
      </w:r>
    </w:p>
    <w:p w:rsidR="00B424C8" w:rsidRDefault="00B424C8" w:rsidP="00B42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424C8" w:rsidRDefault="003B1025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C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XIII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установлено, что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 w:rsidR="00B424C8" w:rsidRDefault="003B1025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лица, виновного в совершении земельных правонарушений,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(по соглашению сторон или в судебном порядке).</w:t>
      </w:r>
    </w:p>
    <w:p w:rsidR="00B424C8" w:rsidRDefault="003B1025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участками, либо, в случае самовольного занятия земельного участка, государственная собственность на который не разграничена, подлежат оформлению в собственность или в аренду лицом, занявшим соответствующий земельный участок.</w:t>
      </w:r>
    </w:p>
    <w:p w:rsidR="00B424C8" w:rsidRDefault="003B1025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B424C8" w:rsidRPr="003B1025" w:rsidRDefault="00B424C8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3B1025" w:rsidRPr="003B1025" w:rsidRDefault="003B1025" w:rsidP="003B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4C8" w:rsidRPr="00D170E1" w:rsidRDefault="003B1025" w:rsidP="00B42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24C8"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B424C8" w:rsidRPr="00D170E1">
        <w:rPr>
          <w:rFonts w:ascii="Times New Roman" w:hAnsi="Times New Roman" w:cs="Times New Roman"/>
          <w:sz w:val="28"/>
          <w:szCs w:val="28"/>
          <w:u w:val="single"/>
        </w:rPr>
        <w:t>еречень правовых актов, регулирующих исполнение</w:t>
      </w:r>
    </w:p>
    <w:p w:rsidR="00B424C8" w:rsidRPr="00D170E1" w:rsidRDefault="00B424C8" w:rsidP="00B42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юридическими лицами, индивидуальными предпринимателями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а также гражданами </w:t>
      </w: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</w:t>
      </w:r>
      <w:r w:rsidR="006266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ных требований земельного законодательства</w:t>
      </w:r>
    </w:p>
    <w:p w:rsidR="00B424C8" w:rsidRPr="00B5621A" w:rsidRDefault="00B424C8" w:rsidP="00B4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4C8" w:rsidRDefault="00B424C8" w:rsidP="00B42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8" w:history="1">
        <w:r w:rsidR="006266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Земельный</w:t>
        </w:r>
        <w:r w:rsidRPr="00B56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кодекс</w:t>
        </w:r>
      </w:hyperlink>
      <w:r w:rsidRPr="00B5621A">
        <w:rPr>
          <w:rFonts w:ascii="Times New Roman" w:hAnsi="Times New Roman" w:cs="Times New Roman"/>
          <w:sz w:val="28"/>
          <w:szCs w:val="28"/>
        </w:rPr>
        <w:t xml:space="preserve"> Российской Федерации ("Собрание законодатель</w:t>
      </w:r>
      <w:r w:rsidR="0062668F">
        <w:rPr>
          <w:rFonts w:ascii="Times New Roman" w:hAnsi="Times New Roman" w:cs="Times New Roman"/>
          <w:sz w:val="28"/>
          <w:szCs w:val="28"/>
        </w:rPr>
        <w:t>ства Российской Федерации" от 29</w:t>
      </w:r>
      <w:r w:rsidRPr="00B5621A">
        <w:rPr>
          <w:rFonts w:ascii="Times New Roman" w:hAnsi="Times New Roman" w:cs="Times New Roman"/>
          <w:sz w:val="28"/>
          <w:szCs w:val="28"/>
        </w:rPr>
        <w:t>.</w:t>
      </w:r>
      <w:r w:rsidR="0062668F">
        <w:rPr>
          <w:rFonts w:ascii="Times New Roman" w:hAnsi="Times New Roman" w:cs="Times New Roman"/>
          <w:sz w:val="28"/>
          <w:szCs w:val="28"/>
        </w:rPr>
        <w:t>10.2001 №44, ст. 4147</w:t>
      </w:r>
      <w:r w:rsidRPr="00B5621A">
        <w:rPr>
          <w:rFonts w:ascii="Times New Roman" w:hAnsi="Times New Roman" w:cs="Times New Roman"/>
          <w:sz w:val="28"/>
          <w:szCs w:val="28"/>
        </w:rPr>
        <w:t>).</w:t>
      </w:r>
    </w:p>
    <w:p w:rsidR="0062668F" w:rsidRPr="00B5621A" w:rsidRDefault="0062668F" w:rsidP="00B42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Градостроительный кодекс Российской Федерации </w:t>
      </w:r>
      <w:r w:rsidRPr="00B5621A">
        <w:rPr>
          <w:rFonts w:ascii="Times New Roman" w:hAnsi="Times New Roman" w:cs="Times New Roman"/>
          <w:sz w:val="28"/>
          <w:szCs w:val="28"/>
        </w:rPr>
        <w:t>("Собрание законодатель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Федерации" от 03</w:t>
      </w:r>
      <w:r w:rsidRPr="00B562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01.2005 №1 (часть 1), ст. 16</w:t>
      </w:r>
      <w:r w:rsidRPr="00B5621A">
        <w:rPr>
          <w:rFonts w:ascii="Times New Roman" w:hAnsi="Times New Roman" w:cs="Times New Roman"/>
          <w:sz w:val="28"/>
          <w:szCs w:val="28"/>
        </w:rPr>
        <w:t>).</w:t>
      </w:r>
    </w:p>
    <w:p w:rsidR="00B424C8" w:rsidRPr="00B5621A" w:rsidRDefault="0062668F" w:rsidP="00B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B424C8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B424C8" w:rsidRPr="00B56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Гражданский кодекс</w:t>
        </w:r>
      </w:hyperlink>
      <w:r w:rsidR="00B424C8" w:rsidRPr="00B5621A">
        <w:rPr>
          <w:rFonts w:ascii="Times New Roman" w:hAnsi="Times New Roman" w:cs="Times New Roman"/>
          <w:sz w:val="28"/>
          <w:szCs w:val="28"/>
        </w:rPr>
        <w:t xml:space="preserve"> Российской Федерации ("Собрание законодательства Российской Федерации" от 05.12.1994 №32, ст. 3301).</w:t>
      </w:r>
    </w:p>
    <w:p w:rsidR="00B424C8" w:rsidRPr="00B5621A" w:rsidRDefault="0062668F" w:rsidP="00B4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24C8" w:rsidRPr="00B5621A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B424C8" w:rsidRPr="00B56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="00B424C8" w:rsidRPr="00B5621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("Собрание законодательства Российс</w:t>
      </w:r>
      <w:r w:rsidR="00B424C8">
        <w:rPr>
          <w:rFonts w:ascii="Times New Roman" w:hAnsi="Times New Roman" w:cs="Times New Roman"/>
          <w:sz w:val="28"/>
          <w:szCs w:val="28"/>
        </w:rPr>
        <w:t xml:space="preserve">кой Федерации" от 07.01.2002 №1 </w:t>
      </w:r>
      <w:r w:rsidR="00B424C8" w:rsidRPr="00B5621A">
        <w:rPr>
          <w:rFonts w:ascii="Times New Roman" w:hAnsi="Times New Roman" w:cs="Times New Roman"/>
          <w:sz w:val="28"/>
          <w:szCs w:val="28"/>
        </w:rPr>
        <w:t>(ч. 1), ст. 1).</w:t>
      </w:r>
    </w:p>
    <w:p w:rsidR="00A75C0D" w:rsidRDefault="0062668F" w:rsidP="00B4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0D">
        <w:rPr>
          <w:rFonts w:ascii="Times New Roman" w:hAnsi="Times New Roman" w:cs="Times New Roman"/>
          <w:sz w:val="28"/>
          <w:szCs w:val="28"/>
        </w:rPr>
        <w:t>5</w:t>
      </w:r>
      <w:r w:rsidR="00B424C8" w:rsidRPr="00A75C0D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B424C8" w:rsidRPr="00A75C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A75C0D" w:rsidRPr="00A75C0D">
        <w:rPr>
          <w:rFonts w:ascii="Times New Roman" w:hAnsi="Times New Roman" w:cs="Times New Roman"/>
          <w:sz w:val="28"/>
          <w:szCs w:val="28"/>
        </w:rPr>
        <w:t xml:space="preserve"> от 31.07.2020 №248</w:t>
      </w:r>
      <w:r w:rsidR="00B424C8" w:rsidRPr="00A75C0D">
        <w:rPr>
          <w:rFonts w:ascii="Times New Roman" w:hAnsi="Times New Roman" w:cs="Times New Roman"/>
          <w:sz w:val="28"/>
          <w:szCs w:val="28"/>
        </w:rPr>
        <w:t>-ФЗ "</w:t>
      </w:r>
      <w:r w:rsidR="00A75C0D" w:rsidRPr="00A75C0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424C8" w:rsidRPr="00A75C0D">
        <w:rPr>
          <w:rFonts w:ascii="Times New Roman" w:hAnsi="Times New Roman" w:cs="Times New Roman"/>
          <w:sz w:val="28"/>
          <w:szCs w:val="28"/>
        </w:rPr>
        <w:t xml:space="preserve">" </w:t>
      </w:r>
      <w:r w:rsidR="00A75C0D" w:rsidRPr="00A75C0D">
        <w:rPr>
          <w:rFonts w:ascii="Times New Roman" w:hAnsi="Times New Roman" w:cs="Times New Roman"/>
          <w:sz w:val="28"/>
          <w:szCs w:val="28"/>
        </w:rPr>
        <w:t>(</w:t>
      </w:r>
      <w:r w:rsidR="00A75C0D" w:rsidRPr="00A75C0D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"Собрание законодательства РФ", 03.08.2020, №31 (часть I), ст. 5007, "Россий</w:t>
      </w:r>
      <w:r w:rsidR="00A75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газета", №</w:t>
      </w:r>
      <w:r w:rsidR="00A75C0D" w:rsidRPr="00A75C0D">
        <w:rPr>
          <w:rFonts w:ascii="Times New Roman" w:eastAsia="Times New Roman" w:hAnsi="Times New Roman" w:cs="Times New Roman"/>
          <w:sz w:val="28"/>
          <w:szCs w:val="28"/>
          <w:lang w:eastAsia="ru-RU"/>
        </w:rPr>
        <w:t>171, 05.08.2020)</w:t>
      </w:r>
      <w:r w:rsidR="00A7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4C8" w:rsidRPr="00B5621A" w:rsidRDefault="0062668F" w:rsidP="00B4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24C8" w:rsidRPr="00B5621A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="00B424C8" w:rsidRPr="00B56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13.07.2015 №218</w:t>
      </w:r>
      <w:r w:rsidR="00B424C8" w:rsidRPr="00B5621A">
        <w:rPr>
          <w:rFonts w:ascii="Times New Roman" w:hAnsi="Times New Roman" w:cs="Times New Roman"/>
          <w:sz w:val="28"/>
          <w:szCs w:val="28"/>
        </w:rPr>
        <w:t>-ФЗ "</w:t>
      </w:r>
      <w:r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недвижимости" ("Российская газета" от 17.07.2015</w:t>
      </w:r>
      <w:r w:rsidR="00B424C8" w:rsidRPr="00B5621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156</w:t>
      </w:r>
      <w:r w:rsidR="00B424C8" w:rsidRPr="00B5621A">
        <w:rPr>
          <w:rFonts w:ascii="Times New Roman" w:hAnsi="Times New Roman" w:cs="Times New Roman"/>
          <w:sz w:val="28"/>
          <w:szCs w:val="28"/>
        </w:rPr>
        <w:t>).</w:t>
      </w:r>
    </w:p>
    <w:p w:rsidR="00B424C8" w:rsidRPr="00701CDC" w:rsidRDefault="00B424C8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4C8" w:rsidRPr="006D2693" w:rsidRDefault="00B424C8" w:rsidP="00B4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025" w:rsidRPr="003B1025" w:rsidRDefault="003B1025" w:rsidP="003B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AC2" w:rsidRPr="003B1025" w:rsidRDefault="00F31AC2" w:rsidP="006F2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1AC2" w:rsidRPr="003B1025" w:rsidSect="006F27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D6C2C"/>
    <w:multiLevelType w:val="hybridMultilevel"/>
    <w:tmpl w:val="44EA4C30"/>
    <w:lvl w:ilvl="0" w:tplc="877C2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68"/>
    <w:rsid w:val="000567CC"/>
    <w:rsid w:val="00352C1E"/>
    <w:rsid w:val="003B1025"/>
    <w:rsid w:val="00514C17"/>
    <w:rsid w:val="00532174"/>
    <w:rsid w:val="005C1988"/>
    <w:rsid w:val="0062668F"/>
    <w:rsid w:val="006F2768"/>
    <w:rsid w:val="006F5ED2"/>
    <w:rsid w:val="009345EC"/>
    <w:rsid w:val="00961909"/>
    <w:rsid w:val="009B5F5B"/>
    <w:rsid w:val="00A75C0D"/>
    <w:rsid w:val="00AE203D"/>
    <w:rsid w:val="00B06CAD"/>
    <w:rsid w:val="00B424C8"/>
    <w:rsid w:val="00E93B13"/>
    <w:rsid w:val="00EB0B5D"/>
    <w:rsid w:val="00EC2DAF"/>
    <w:rsid w:val="00F31AC2"/>
    <w:rsid w:val="00F4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AEA9"/>
  <w15:chartTrackingRefBased/>
  <w15:docId w15:val="{927124A9-948F-431E-8ADE-8B529484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0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6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D4BFB80F0687FF55D07D200C57771BC6&amp;req=doc&amp;base=RLAW926&amp;n=222595&amp;dst=101970&amp;fld=134&amp;REFFIELD=134&amp;REFDST=100021&amp;REFDOC=204661&amp;REFBASE=RLAW926&amp;stat=refcode%3D10881%3Bdstident%3D101970%3Bindex%3D53&amp;date=20.01.2021" TargetMode="External"/><Relationship Id="rId12" Type="http://schemas.openxmlformats.org/officeDocument/2006/relationships/hyperlink" Target="garantf1://12071109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C97F5ACA906F740E9F9806C40FE32D976E387FF88BD5A64715BE4A6B7159DB217E1B44211Ai5CBH" TargetMode="External"/><Relationship Id="rId11" Type="http://schemas.openxmlformats.org/officeDocument/2006/relationships/hyperlink" Target="garantf1://12064247.0/" TargetMode="External"/><Relationship Id="rId5" Type="http://schemas.openxmlformats.org/officeDocument/2006/relationships/hyperlink" Target="consultantplus://offline/ref=9635D6DC3E9360BFCF4F652440A9CA961461F5FC07A29AFA76C6B4D8C7B4CDF8F878559CD595B16C75m4I" TargetMode="External"/><Relationship Id="rId10" Type="http://schemas.openxmlformats.org/officeDocument/2006/relationships/hyperlink" Target="garantf1://12025267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Тестешев Федор Юрьевич</dc:creator>
  <cp:keywords/>
  <dc:description/>
  <cp:lastModifiedBy>Вечер Евгений Геннадьевич</cp:lastModifiedBy>
  <cp:revision>2</cp:revision>
  <cp:lastPrinted>2021-01-20T07:48:00Z</cp:lastPrinted>
  <dcterms:created xsi:type="dcterms:W3CDTF">2022-03-09T09:29:00Z</dcterms:created>
  <dcterms:modified xsi:type="dcterms:W3CDTF">2022-03-09T09:29:00Z</dcterms:modified>
</cp:coreProperties>
</file>