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77" w:rsidRPr="00EA6E77" w:rsidRDefault="00EA6E77" w:rsidP="00EA6E77">
      <w:pPr>
        <w:jc w:val="center"/>
        <w:rPr>
          <w:b/>
          <w:sz w:val="32"/>
          <w:szCs w:val="32"/>
        </w:rPr>
      </w:pPr>
      <w:proofErr w:type="gramStart"/>
      <w:r w:rsidRPr="00EA6E77">
        <w:rPr>
          <w:b/>
          <w:sz w:val="32"/>
          <w:szCs w:val="32"/>
        </w:rPr>
        <w:t>П</w:t>
      </w:r>
      <w:proofErr w:type="gramEnd"/>
      <w:r w:rsidRPr="00EA6E77">
        <w:rPr>
          <w:b/>
          <w:sz w:val="32"/>
          <w:szCs w:val="32"/>
        </w:rPr>
        <w:t xml:space="preserve"> О С Т А Н О В Л Е Н И Е</w:t>
      </w:r>
    </w:p>
    <w:p w:rsidR="00EA6E77" w:rsidRDefault="00EA6E77" w:rsidP="00364945">
      <w:pPr>
        <w:jc w:val="both"/>
        <w:rPr>
          <w:sz w:val="28"/>
          <w:szCs w:val="28"/>
        </w:rPr>
      </w:pPr>
    </w:p>
    <w:p w:rsidR="00EA6E77" w:rsidRDefault="00EA6E77" w:rsidP="00364945">
      <w:pPr>
        <w:jc w:val="both"/>
        <w:rPr>
          <w:sz w:val="28"/>
          <w:szCs w:val="28"/>
        </w:rPr>
      </w:pPr>
    </w:p>
    <w:p w:rsidR="00364945" w:rsidRPr="004C13FB" w:rsidRDefault="004C13FB" w:rsidP="00364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4A1F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№</w:t>
      </w:r>
      <w:r w:rsidR="007C4A1F">
        <w:rPr>
          <w:sz w:val="28"/>
          <w:szCs w:val="28"/>
        </w:rPr>
        <w:t>_____</w:t>
      </w:r>
    </w:p>
    <w:p w:rsidR="00364945" w:rsidRDefault="00364945" w:rsidP="00364945">
      <w:pPr>
        <w:jc w:val="both"/>
        <w:rPr>
          <w:sz w:val="28"/>
          <w:szCs w:val="28"/>
        </w:rPr>
      </w:pPr>
    </w:p>
    <w:p w:rsidR="00EA6E77" w:rsidRPr="004C13FB" w:rsidRDefault="00EA6E77" w:rsidP="00364945">
      <w:pPr>
        <w:jc w:val="both"/>
        <w:rPr>
          <w:sz w:val="28"/>
          <w:szCs w:val="28"/>
        </w:rPr>
      </w:pPr>
    </w:p>
    <w:p w:rsidR="00CF2D3B" w:rsidRPr="00364945" w:rsidRDefault="00CF2D3B" w:rsidP="00907EC9">
      <w:pPr>
        <w:ind w:right="4818"/>
        <w:jc w:val="both"/>
        <w:rPr>
          <w:sz w:val="24"/>
          <w:szCs w:val="24"/>
        </w:rPr>
      </w:pPr>
      <w:r w:rsidRPr="00364945">
        <w:rPr>
          <w:sz w:val="24"/>
          <w:szCs w:val="24"/>
        </w:rPr>
        <w:t>О внесении изменений в</w:t>
      </w:r>
      <w:r w:rsidR="00B15A7A">
        <w:rPr>
          <w:sz w:val="24"/>
          <w:szCs w:val="24"/>
        </w:rPr>
        <w:t xml:space="preserve"> </w:t>
      </w:r>
      <w:r w:rsidR="00907EC9">
        <w:rPr>
          <w:sz w:val="24"/>
          <w:szCs w:val="24"/>
        </w:rPr>
        <w:t xml:space="preserve">приложение к </w:t>
      </w:r>
      <w:r w:rsidRPr="00364945">
        <w:rPr>
          <w:sz w:val="24"/>
          <w:szCs w:val="24"/>
        </w:rPr>
        <w:t>пост</w:t>
      </w:r>
      <w:r w:rsidRPr="00364945">
        <w:rPr>
          <w:sz w:val="24"/>
          <w:szCs w:val="24"/>
        </w:rPr>
        <w:t>а</w:t>
      </w:r>
      <w:r w:rsidRPr="00364945">
        <w:rPr>
          <w:sz w:val="24"/>
          <w:szCs w:val="24"/>
        </w:rPr>
        <w:t>новлени</w:t>
      </w:r>
      <w:r w:rsidR="00907EC9">
        <w:rPr>
          <w:sz w:val="24"/>
          <w:szCs w:val="24"/>
        </w:rPr>
        <w:t xml:space="preserve">ю </w:t>
      </w:r>
      <w:r w:rsidRPr="00364945">
        <w:rPr>
          <w:sz w:val="24"/>
          <w:szCs w:val="24"/>
        </w:rPr>
        <w:t xml:space="preserve">администрации </w:t>
      </w:r>
      <w:r w:rsidR="00364945" w:rsidRPr="00364945">
        <w:rPr>
          <w:sz w:val="24"/>
          <w:szCs w:val="24"/>
        </w:rPr>
        <w:t>г</w:t>
      </w:r>
      <w:r w:rsidRPr="00364945">
        <w:rPr>
          <w:sz w:val="24"/>
          <w:szCs w:val="24"/>
        </w:rPr>
        <w:t>орода</w:t>
      </w:r>
      <w:r w:rsidR="00364945" w:rsidRPr="00364945">
        <w:rPr>
          <w:sz w:val="24"/>
          <w:szCs w:val="24"/>
        </w:rPr>
        <w:t xml:space="preserve"> </w:t>
      </w:r>
      <w:r w:rsidRPr="00364945">
        <w:rPr>
          <w:sz w:val="24"/>
          <w:szCs w:val="24"/>
        </w:rPr>
        <w:t xml:space="preserve">от 18.08.2016 №1214 </w:t>
      </w:r>
      <w:r w:rsidR="00364945" w:rsidRPr="00364945">
        <w:rPr>
          <w:sz w:val="24"/>
          <w:szCs w:val="24"/>
        </w:rPr>
        <w:t>"</w:t>
      </w:r>
      <w:r w:rsidRPr="00364945">
        <w:rPr>
          <w:sz w:val="24"/>
          <w:szCs w:val="24"/>
        </w:rPr>
        <w:t xml:space="preserve">Об утверждении </w:t>
      </w:r>
      <w:r w:rsidR="00364945">
        <w:rPr>
          <w:sz w:val="24"/>
          <w:szCs w:val="24"/>
        </w:rPr>
        <w:t xml:space="preserve"> </w:t>
      </w:r>
      <w:r w:rsidRPr="00364945">
        <w:rPr>
          <w:sz w:val="24"/>
          <w:szCs w:val="24"/>
        </w:rPr>
        <w:t>муниц</w:t>
      </w:r>
      <w:r w:rsidRPr="00364945">
        <w:rPr>
          <w:sz w:val="24"/>
          <w:szCs w:val="24"/>
        </w:rPr>
        <w:t>и</w:t>
      </w:r>
      <w:r w:rsidRPr="00364945">
        <w:rPr>
          <w:sz w:val="24"/>
          <w:szCs w:val="24"/>
        </w:rPr>
        <w:t xml:space="preserve">пальной программы </w:t>
      </w:r>
      <w:r w:rsidR="00364945" w:rsidRPr="00364945">
        <w:rPr>
          <w:sz w:val="24"/>
          <w:szCs w:val="24"/>
        </w:rPr>
        <w:t>"</w:t>
      </w:r>
      <w:r w:rsidRPr="00364945">
        <w:rPr>
          <w:sz w:val="24"/>
          <w:szCs w:val="24"/>
        </w:rPr>
        <w:t>Обеспечение доступным и комфортным жильем жителей города Ни</w:t>
      </w:r>
      <w:r w:rsidRPr="00364945">
        <w:rPr>
          <w:sz w:val="24"/>
          <w:szCs w:val="24"/>
        </w:rPr>
        <w:t>ж</w:t>
      </w:r>
      <w:r w:rsidRPr="00364945">
        <w:rPr>
          <w:sz w:val="24"/>
          <w:szCs w:val="24"/>
        </w:rPr>
        <w:t>невартовска в 2017-2020 годах</w:t>
      </w:r>
      <w:r w:rsidR="00364945" w:rsidRPr="00364945">
        <w:rPr>
          <w:sz w:val="24"/>
          <w:szCs w:val="24"/>
        </w:rPr>
        <w:t>"</w:t>
      </w:r>
    </w:p>
    <w:p w:rsidR="00475C2D" w:rsidRPr="00364945" w:rsidRDefault="00475C2D" w:rsidP="00364945">
      <w:pPr>
        <w:jc w:val="both"/>
        <w:rPr>
          <w:sz w:val="28"/>
          <w:szCs w:val="28"/>
        </w:rPr>
      </w:pPr>
    </w:p>
    <w:p w:rsidR="00364945" w:rsidRDefault="00364945" w:rsidP="00364945">
      <w:pPr>
        <w:jc w:val="both"/>
        <w:rPr>
          <w:sz w:val="28"/>
          <w:szCs w:val="28"/>
        </w:rPr>
      </w:pPr>
    </w:p>
    <w:p w:rsidR="00E07A1A" w:rsidRDefault="00E07A1A" w:rsidP="00E07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1615D9">
        <w:rPr>
          <w:sz w:val="28"/>
          <w:szCs w:val="28"/>
        </w:rPr>
        <w:t xml:space="preserve"> </w:t>
      </w:r>
      <w:r w:rsidR="007C4A1F">
        <w:rPr>
          <w:sz w:val="28"/>
          <w:szCs w:val="28"/>
        </w:rPr>
        <w:t xml:space="preserve"> реализации </w:t>
      </w:r>
      <w:r w:rsidR="007C4A1F" w:rsidRPr="00B450C9">
        <w:rPr>
          <w:sz w:val="28"/>
          <w:szCs w:val="28"/>
        </w:rPr>
        <w:t>порядк</w:t>
      </w:r>
      <w:r w:rsidR="007C4A1F">
        <w:rPr>
          <w:sz w:val="28"/>
          <w:szCs w:val="28"/>
        </w:rPr>
        <w:t>а</w:t>
      </w:r>
      <w:r w:rsidR="007C4A1F" w:rsidRPr="00B450C9">
        <w:rPr>
          <w:sz w:val="28"/>
          <w:szCs w:val="28"/>
        </w:rPr>
        <w:t xml:space="preserve"> 1</w:t>
      </w:r>
      <w:r w:rsidR="007C4A1F">
        <w:rPr>
          <w:sz w:val="28"/>
          <w:szCs w:val="28"/>
        </w:rPr>
        <w:t>5</w:t>
      </w:r>
      <w:r w:rsidR="007C4A1F" w:rsidRPr="00B450C9">
        <w:rPr>
          <w:sz w:val="28"/>
          <w:szCs w:val="28"/>
        </w:rPr>
        <w:t xml:space="preserve"> "</w:t>
      </w:r>
      <w:r w:rsidR="007C4A1F">
        <w:rPr>
          <w:sz w:val="28"/>
          <w:szCs w:val="28"/>
        </w:rPr>
        <w:t>Порядок предоставления социальных выплат отдельным категориям граждан на обеспечение жилыми помещениями в Ханты-Мансийском автономном округе -Югре</w:t>
      </w:r>
      <w:r w:rsidR="007C4A1F" w:rsidRPr="00B450C9">
        <w:rPr>
          <w:sz w:val="28"/>
          <w:szCs w:val="28"/>
        </w:rPr>
        <w:t>"</w:t>
      </w:r>
      <w:r w:rsidR="007C4A1F">
        <w:rPr>
          <w:sz w:val="28"/>
          <w:szCs w:val="28"/>
        </w:rPr>
        <w:t xml:space="preserve"> </w:t>
      </w:r>
      <w:r w:rsidR="007C4A1F" w:rsidRPr="00B450C9">
        <w:rPr>
          <w:sz w:val="28"/>
          <w:szCs w:val="28"/>
        </w:rPr>
        <w:t xml:space="preserve">подпрограммы </w:t>
      </w:r>
      <w:r w:rsidR="00BF384F">
        <w:rPr>
          <w:sz w:val="28"/>
          <w:szCs w:val="28"/>
          <w:lang w:val="en-US"/>
        </w:rPr>
        <w:t>V</w:t>
      </w:r>
      <w:r w:rsidR="007C4A1F" w:rsidRPr="00B450C9">
        <w:rPr>
          <w:sz w:val="28"/>
          <w:szCs w:val="28"/>
        </w:rPr>
        <w:t xml:space="preserve"> "Обеспеч</w:t>
      </w:r>
      <w:r w:rsidR="007C4A1F" w:rsidRPr="00B450C9">
        <w:rPr>
          <w:sz w:val="28"/>
          <w:szCs w:val="28"/>
        </w:rPr>
        <w:t>е</w:t>
      </w:r>
      <w:r w:rsidR="007C4A1F" w:rsidRPr="00B450C9">
        <w:rPr>
          <w:sz w:val="28"/>
          <w:szCs w:val="28"/>
        </w:rPr>
        <w:t>ние мерами государственной поддержки по улучшению жилищных условий о</w:t>
      </w:r>
      <w:r w:rsidR="007C4A1F" w:rsidRPr="00B450C9">
        <w:rPr>
          <w:sz w:val="28"/>
          <w:szCs w:val="28"/>
        </w:rPr>
        <w:t>т</w:t>
      </w:r>
      <w:r w:rsidR="007C4A1F" w:rsidRPr="00B450C9">
        <w:rPr>
          <w:sz w:val="28"/>
          <w:szCs w:val="28"/>
        </w:rPr>
        <w:t xml:space="preserve">дельных </w:t>
      </w:r>
      <w:r w:rsidR="007C4A1F">
        <w:rPr>
          <w:sz w:val="28"/>
          <w:szCs w:val="28"/>
        </w:rPr>
        <w:t xml:space="preserve"> </w:t>
      </w:r>
      <w:r w:rsidR="007C4A1F" w:rsidRPr="00B450C9">
        <w:rPr>
          <w:sz w:val="28"/>
          <w:szCs w:val="28"/>
        </w:rPr>
        <w:t>категорий граждан" государственной программы Ханты-</w:t>
      </w:r>
      <w:r w:rsidR="007C4A1F">
        <w:rPr>
          <w:sz w:val="28"/>
          <w:szCs w:val="28"/>
        </w:rPr>
        <w:t>Мансийского автономного округа -</w:t>
      </w:r>
      <w:r w:rsidR="007C4A1F" w:rsidRPr="00B450C9">
        <w:rPr>
          <w:sz w:val="28"/>
          <w:szCs w:val="28"/>
        </w:rPr>
        <w:t xml:space="preserve"> Югры "Обеспечение доступным и комфортным жильем жителей Ханты-</w:t>
      </w:r>
      <w:r w:rsidR="007C4A1F">
        <w:rPr>
          <w:sz w:val="28"/>
          <w:szCs w:val="28"/>
        </w:rPr>
        <w:t>Мансийского автономного округа -</w:t>
      </w:r>
      <w:r w:rsidR="007C4A1F" w:rsidRPr="00B450C9">
        <w:rPr>
          <w:sz w:val="28"/>
          <w:szCs w:val="28"/>
        </w:rPr>
        <w:t xml:space="preserve"> Югры</w:t>
      </w:r>
      <w:r w:rsidR="007C4A1F">
        <w:rPr>
          <w:sz w:val="28"/>
          <w:szCs w:val="28"/>
        </w:rPr>
        <w:t xml:space="preserve"> </w:t>
      </w:r>
      <w:r w:rsidR="007C4A1F" w:rsidRPr="00B450C9">
        <w:rPr>
          <w:sz w:val="28"/>
          <w:szCs w:val="28"/>
        </w:rPr>
        <w:t>в 201</w:t>
      </w:r>
      <w:r w:rsidR="007C4A1F">
        <w:rPr>
          <w:sz w:val="28"/>
          <w:szCs w:val="28"/>
        </w:rPr>
        <w:t>6</w:t>
      </w:r>
      <w:r w:rsidR="007C4A1F" w:rsidRPr="00B450C9">
        <w:rPr>
          <w:sz w:val="28"/>
          <w:szCs w:val="28"/>
        </w:rPr>
        <w:t>-2020 годах", утвержденной постановлением Правительства Ханты-Мансийского автономн</w:t>
      </w:r>
      <w:r w:rsidR="007C4A1F" w:rsidRPr="00B450C9">
        <w:rPr>
          <w:sz w:val="28"/>
          <w:szCs w:val="28"/>
        </w:rPr>
        <w:t>о</w:t>
      </w:r>
      <w:r w:rsidR="007C4A1F">
        <w:rPr>
          <w:sz w:val="28"/>
          <w:szCs w:val="28"/>
        </w:rPr>
        <w:t>го округа -</w:t>
      </w:r>
      <w:r w:rsidR="007C4A1F" w:rsidRPr="00B450C9">
        <w:rPr>
          <w:sz w:val="28"/>
          <w:szCs w:val="28"/>
        </w:rPr>
        <w:t xml:space="preserve"> Югры от </w:t>
      </w:r>
      <w:r w:rsidR="007C4A1F">
        <w:rPr>
          <w:sz w:val="28"/>
          <w:szCs w:val="28"/>
        </w:rPr>
        <w:t>09.10.</w:t>
      </w:r>
      <w:r w:rsidR="007C4A1F" w:rsidRPr="00B450C9">
        <w:rPr>
          <w:sz w:val="28"/>
          <w:szCs w:val="28"/>
        </w:rPr>
        <w:t xml:space="preserve">2013 </w:t>
      </w:r>
      <w:r w:rsidR="007C4A1F">
        <w:rPr>
          <w:sz w:val="28"/>
          <w:szCs w:val="28"/>
        </w:rPr>
        <w:t xml:space="preserve">№408-п: </w:t>
      </w:r>
    </w:p>
    <w:p w:rsidR="00EA6E77" w:rsidRPr="00EA6E77" w:rsidRDefault="00CF2D3B" w:rsidP="00D50934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EA6E77">
        <w:rPr>
          <w:sz w:val="28"/>
          <w:szCs w:val="28"/>
        </w:rPr>
        <w:t xml:space="preserve">Внести изменения в </w:t>
      </w:r>
      <w:r w:rsidR="00907EC9" w:rsidRPr="00EA6E77">
        <w:rPr>
          <w:sz w:val="28"/>
          <w:szCs w:val="28"/>
        </w:rPr>
        <w:t>приложение к п</w:t>
      </w:r>
      <w:r w:rsidRPr="00EA6E77">
        <w:rPr>
          <w:sz w:val="28"/>
          <w:szCs w:val="28"/>
        </w:rPr>
        <w:t>остановлени</w:t>
      </w:r>
      <w:r w:rsidR="00907EC9" w:rsidRPr="00EA6E77">
        <w:rPr>
          <w:sz w:val="28"/>
          <w:szCs w:val="28"/>
        </w:rPr>
        <w:t>ю</w:t>
      </w:r>
      <w:r w:rsidR="00B71700" w:rsidRPr="00EA6E77">
        <w:rPr>
          <w:sz w:val="28"/>
          <w:szCs w:val="28"/>
        </w:rPr>
        <w:t xml:space="preserve"> </w:t>
      </w:r>
      <w:r w:rsidRPr="00EA6E77">
        <w:rPr>
          <w:sz w:val="28"/>
          <w:szCs w:val="28"/>
        </w:rPr>
        <w:t xml:space="preserve">администрации города </w:t>
      </w:r>
      <w:r w:rsidR="00B15A7A" w:rsidRPr="00EA6E77">
        <w:rPr>
          <w:sz w:val="28"/>
          <w:szCs w:val="28"/>
        </w:rPr>
        <w:t xml:space="preserve"> </w:t>
      </w:r>
      <w:r w:rsidRPr="00EA6E77">
        <w:rPr>
          <w:sz w:val="28"/>
          <w:szCs w:val="28"/>
        </w:rPr>
        <w:t xml:space="preserve">от 18.08.2016 №1214 </w:t>
      </w:r>
      <w:r w:rsidR="00364945" w:rsidRPr="00EA6E77">
        <w:rPr>
          <w:sz w:val="28"/>
          <w:szCs w:val="28"/>
        </w:rPr>
        <w:t>"</w:t>
      </w:r>
      <w:r w:rsidRPr="00EA6E77">
        <w:rPr>
          <w:sz w:val="28"/>
          <w:szCs w:val="28"/>
        </w:rPr>
        <w:t xml:space="preserve">Об утверждении муниципальной программы </w:t>
      </w:r>
      <w:r w:rsidR="00364945" w:rsidRPr="00EA6E77">
        <w:rPr>
          <w:sz w:val="28"/>
          <w:szCs w:val="28"/>
        </w:rPr>
        <w:t>"</w:t>
      </w:r>
      <w:r w:rsidRPr="00EA6E77">
        <w:rPr>
          <w:sz w:val="28"/>
          <w:szCs w:val="28"/>
        </w:rPr>
        <w:t>Обеспечение доступным и комфортным жильем жителей города Нижнева</w:t>
      </w:r>
      <w:r w:rsidRPr="00EA6E77">
        <w:rPr>
          <w:sz w:val="28"/>
          <w:szCs w:val="28"/>
        </w:rPr>
        <w:t>р</w:t>
      </w:r>
      <w:r w:rsidRPr="00EA6E77">
        <w:rPr>
          <w:sz w:val="28"/>
          <w:szCs w:val="28"/>
        </w:rPr>
        <w:t>товска</w:t>
      </w:r>
      <w:r w:rsidR="00D50934">
        <w:rPr>
          <w:sz w:val="28"/>
          <w:szCs w:val="28"/>
        </w:rPr>
        <w:t xml:space="preserve"> </w:t>
      </w:r>
      <w:r w:rsidRPr="00EA6E77">
        <w:rPr>
          <w:sz w:val="28"/>
          <w:szCs w:val="28"/>
        </w:rPr>
        <w:t xml:space="preserve"> в</w:t>
      </w:r>
      <w:r w:rsidR="00D50934">
        <w:rPr>
          <w:sz w:val="28"/>
          <w:szCs w:val="28"/>
        </w:rPr>
        <w:t xml:space="preserve"> </w:t>
      </w:r>
      <w:r w:rsidRPr="00EA6E77">
        <w:rPr>
          <w:sz w:val="28"/>
          <w:szCs w:val="28"/>
        </w:rPr>
        <w:t xml:space="preserve"> 2017-2020 </w:t>
      </w:r>
      <w:r w:rsidR="00D50934">
        <w:rPr>
          <w:sz w:val="28"/>
          <w:szCs w:val="28"/>
        </w:rPr>
        <w:t xml:space="preserve"> </w:t>
      </w:r>
      <w:r w:rsidRPr="00EA6E77">
        <w:rPr>
          <w:sz w:val="28"/>
          <w:szCs w:val="28"/>
        </w:rPr>
        <w:t>годах</w:t>
      </w:r>
      <w:r w:rsidR="00364945" w:rsidRPr="00EA6E77">
        <w:rPr>
          <w:sz w:val="28"/>
          <w:szCs w:val="28"/>
        </w:rPr>
        <w:t>"</w:t>
      </w:r>
      <w:r w:rsidR="00D50934">
        <w:rPr>
          <w:sz w:val="28"/>
          <w:szCs w:val="28"/>
        </w:rPr>
        <w:t xml:space="preserve"> </w:t>
      </w:r>
      <w:r w:rsidR="00907EC9" w:rsidRPr="00EA6E77">
        <w:rPr>
          <w:sz w:val="28"/>
          <w:szCs w:val="28"/>
        </w:rPr>
        <w:t xml:space="preserve"> (с изменениями </w:t>
      </w:r>
      <w:r w:rsidR="00D50934">
        <w:rPr>
          <w:sz w:val="28"/>
          <w:szCs w:val="28"/>
        </w:rPr>
        <w:t xml:space="preserve"> </w:t>
      </w:r>
      <w:r w:rsidR="00907EC9" w:rsidRPr="00EA6E77">
        <w:rPr>
          <w:sz w:val="28"/>
          <w:szCs w:val="28"/>
        </w:rPr>
        <w:t xml:space="preserve">от </w:t>
      </w:r>
      <w:r w:rsidR="00D50934">
        <w:rPr>
          <w:sz w:val="28"/>
          <w:szCs w:val="28"/>
        </w:rPr>
        <w:t xml:space="preserve"> </w:t>
      </w:r>
      <w:r w:rsidR="00907EC9" w:rsidRPr="00EA6E77">
        <w:rPr>
          <w:sz w:val="28"/>
          <w:szCs w:val="28"/>
        </w:rPr>
        <w:t>22.02.2017 №253</w:t>
      </w:r>
      <w:r w:rsidR="00EA6E77" w:rsidRPr="00EA6E77">
        <w:rPr>
          <w:sz w:val="28"/>
          <w:szCs w:val="28"/>
        </w:rPr>
        <w:t xml:space="preserve"> </w:t>
      </w:r>
      <w:r w:rsidR="00D50934">
        <w:rPr>
          <w:sz w:val="28"/>
          <w:szCs w:val="28"/>
        </w:rPr>
        <w:t xml:space="preserve"> </w:t>
      </w:r>
      <w:r w:rsidR="00EA6E77" w:rsidRPr="00EA6E77">
        <w:rPr>
          <w:sz w:val="28"/>
          <w:szCs w:val="28"/>
        </w:rPr>
        <w:t xml:space="preserve">от 31.07.2017 </w:t>
      </w:r>
      <w:proofErr w:type="gramEnd"/>
    </w:p>
    <w:p w:rsidR="00CF2D3B" w:rsidRPr="00EA6E77" w:rsidRDefault="00EA6E77" w:rsidP="00EA6E77">
      <w:pPr>
        <w:jc w:val="both"/>
        <w:rPr>
          <w:sz w:val="28"/>
          <w:szCs w:val="28"/>
        </w:rPr>
      </w:pPr>
      <w:r w:rsidRPr="00EA6E77">
        <w:rPr>
          <w:sz w:val="28"/>
          <w:szCs w:val="28"/>
        </w:rPr>
        <w:t xml:space="preserve">№          </w:t>
      </w:r>
      <w:r w:rsidR="00907EC9" w:rsidRPr="00EA6E77">
        <w:rPr>
          <w:sz w:val="28"/>
          <w:szCs w:val="28"/>
        </w:rPr>
        <w:t>)</w:t>
      </w:r>
      <w:r w:rsidR="00CF2D3B" w:rsidRPr="00EA6E77">
        <w:rPr>
          <w:sz w:val="28"/>
          <w:szCs w:val="28"/>
        </w:rPr>
        <w:t>:</w:t>
      </w:r>
    </w:p>
    <w:p w:rsidR="0038263D" w:rsidRDefault="0038263D" w:rsidP="00364945">
      <w:pPr>
        <w:ind w:firstLine="709"/>
        <w:jc w:val="both"/>
        <w:rPr>
          <w:sz w:val="28"/>
          <w:szCs w:val="28"/>
        </w:rPr>
      </w:pPr>
    </w:p>
    <w:p w:rsidR="00CF2D3B" w:rsidRPr="00364945" w:rsidRDefault="00B15A7A" w:rsidP="00364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C345A">
        <w:rPr>
          <w:sz w:val="28"/>
          <w:szCs w:val="28"/>
        </w:rPr>
        <w:t xml:space="preserve"> В</w:t>
      </w:r>
      <w:r w:rsidR="00EC2C7E" w:rsidRPr="003B5807">
        <w:rPr>
          <w:sz w:val="28"/>
          <w:szCs w:val="28"/>
        </w:rPr>
        <w:t xml:space="preserve"> </w:t>
      </w:r>
      <w:r w:rsidR="00EC2C7E">
        <w:rPr>
          <w:sz w:val="28"/>
          <w:szCs w:val="28"/>
        </w:rPr>
        <w:t xml:space="preserve"> разделе </w:t>
      </w:r>
      <w:r w:rsidR="00EC2C7E">
        <w:rPr>
          <w:sz w:val="28"/>
          <w:szCs w:val="28"/>
          <w:lang w:val="en-US"/>
        </w:rPr>
        <w:t>VI</w:t>
      </w:r>
      <w:r w:rsidR="008D0551">
        <w:rPr>
          <w:sz w:val="28"/>
          <w:szCs w:val="28"/>
        </w:rPr>
        <w:t>:</w:t>
      </w:r>
    </w:p>
    <w:p w:rsidR="00CF2D3B" w:rsidRDefault="003C345A" w:rsidP="003B4383">
      <w:pPr>
        <w:ind w:firstLine="709"/>
        <w:jc w:val="both"/>
        <w:rPr>
          <w:sz w:val="28"/>
          <w:szCs w:val="28"/>
        </w:rPr>
      </w:pPr>
      <w:r w:rsidRPr="008D0551">
        <w:rPr>
          <w:sz w:val="28"/>
          <w:szCs w:val="28"/>
        </w:rPr>
        <w:t>в</w:t>
      </w:r>
      <w:r w:rsidR="00CF2D3B" w:rsidRPr="008D0551">
        <w:rPr>
          <w:sz w:val="28"/>
          <w:szCs w:val="28"/>
        </w:rPr>
        <w:t xml:space="preserve"> </w:t>
      </w:r>
      <w:r w:rsidR="003B4383" w:rsidRPr="008D0551">
        <w:rPr>
          <w:sz w:val="28"/>
          <w:szCs w:val="28"/>
        </w:rPr>
        <w:t>подразделе "Механизм реализации задачи 2 муниципальной програ</w:t>
      </w:r>
      <w:r w:rsidR="003B4383" w:rsidRPr="008D0551">
        <w:rPr>
          <w:sz w:val="28"/>
          <w:szCs w:val="28"/>
        </w:rPr>
        <w:t>м</w:t>
      </w:r>
      <w:r w:rsidR="003B4383" w:rsidRPr="008D0551">
        <w:rPr>
          <w:sz w:val="28"/>
          <w:szCs w:val="28"/>
        </w:rPr>
        <w:t>мы"</w:t>
      </w:r>
      <w:r w:rsidR="00A40873" w:rsidRPr="008D0551">
        <w:rPr>
          <w:sz w:val="28"/>
          <w:szCs w:val="28"/>
        </w:rPr>
        <w:t>:</w:t>
      </w:r>
    </w:p>
    <w:p w:rsidR="00BF1AB7" w:rsidRDefault="00BF1AB7" w:rsidP="00BF1AB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BF1A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абзац пятый пункта 2.1. изложить в следующей редакции:</w:t>
      </w:r>
    </w:p>
    <w:p w:rsidR="00BF1AB7" w:rsidRPr="00BF1AB7" w:rsidRDefault="00BF1AB7" w:rsidP="00BF1AB7">
      <w:pPr>
        <w:jc w:val="both"/>
        <w:rPr>
          <w:sz w:val="28"/>
          <w:szCs w:val="28"/>
        </w:rPr>
      </w:pPr>
      <w:r w:rsidRPr="00BF1AB7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BF1AB7">
        <w:rPr>
          <w:color w:val="000000"/>
          <w:sz w:val="28"/>
          <w:szCs w:val="28"/>
        </w:rPr>
        <w:t>выносит уведомления о предоставлении  участникам муниципальной пр</w:t>
      </w:r>
      <w:r w:rsidRPr="00BF1AB7">
        <w:rPr>
          <w:color w:val="000000"/>
          <w:sz w:val="28"/>
          <w:szCs w:val="28"/>
        </w:rPr>
        <w:t>о</w:t>
      </w:r>
      <w:r w:rsidRPr="00BF1AB7">
        <w:rPr>
          <w:color w:val="000000"/>
          <w:sz w:val="28"/>
          <w:szCs w:val="28"/>
        </w:rPr>
        <w:t>граммы субсидий (социальных выплат), принимает</w:t>
      </w:r>
      <w:r w:rsidRPr="00BF1AB7">
        <w:rPr>
          <w:sz w:val="28"/>
          <w:szCs w:val="28"/>
        </w:rPr>
        <w:t xml:space="preserve"> реш</w:t>
      </w:r>
      <w:r>
        <w:rPr>
          <w:sz w:val="28"/>
          <w:szCs w:val="28"/>
        </w:rPr>
        <w:t xml:space="preserve">ение о предоставлении социальных выплат </w:t>
      </w:r>
      <w:r w:rsidRPr="00BF1AB7">
        <w:rPr>
          <w:color w:val="000000"/>
          <w:sz w:val="28"/>
          <w:szCs w:val="28"/>
        </w:rPr>
        <w:t>на приобретение жилых помещений в собственность, а также о предоставлении жилых помещений муниципального специализирова</w:t>
      </w:r>
      <w:r w:rsidRPr="00BF1AB7">
        <w:rPr>
          <w:color w:val="000000"/>
          <w:sz w:val="28"/>
          <w:szCs w:val="28"/>
        </w:rPr>
        <w:t>н</w:t>
      </w:r>
      <w:r w:rsidRPr="00BF1AB7">
        <w:rPr>
          <w:color w:val="000000"/>
          <w:sz w:val="28"/>
          <w:szCs w:val="28"/>
        </w:rPr>
        <w:t>ного (маневренного) жилищного фонда</w:t>
      </w:r>
      <w:proofErr w:type="gramStart"/>
      <w:r w:rsidR="00C427BB">
        <w:rPr>
          <w:color w:val="000000"/>
          <w:sz w:val="28"/>
          <w:szCs w:val="28"/>
        </w:rPr>
        <w:t>;</w:t>
      </w:r>
      <w:r w:rsidRPr="00BF1AB7">
        <w:rPr>
          <w:rFonts w:eastAsiaTheme="minorHAnsi"/>
          <w:sz w:val="28"/>
          <w:szCs w:val="28"/>
          <w:lang w:eastAsia="en-US"/>
        </w:rPr>
        <w:t>"</w:t>
      </w:r>
      <w:proofErr w:type="gramEnd"/>
      <w:r w:rsidR="00E37EE3">
        <w:rPr>
          <w:rFonts w:eastAsiaTheme="minorHAnsi"/>
          <w:sz w:val="28"/>
          <w:szCs w:val="28"/>
          <w:lang w:eastAsia="en-US"/>
        </w:rPr>
        <w:t>;</w:t>
      </w:r>
    </w:p>
    <w:p w:rsidR="00E37EE3" w:rsidRDefault="00E37EE3" w:rsidP="00E37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подпункта 2.2.4. пункта 2.2.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ции: </w:t>
      </w:r>
    </w:p>
    <w:p w:rsidR="00E37EE3" w:rsidRDefault="00E37EE3" w:rsidP="00E37EE3">
      <w:pPr>
        <w:jc w:val="both"/>
        <w:rPr>
          <w:color w:val="000000"/>
          <w:sz w:val="28"/>
          <w:szCs w:val="28"/>
        </w:rPr>
      </w:pPr>
      <w:r w:rsidRPr="00773BEC">
        <w:rPr>
          <w:sz w:val="28"/>
          <w:szCs w:val="28"/>
        </w:rPr>
        <w:t>"2.2.4.</w:t>
      </w:r>
      <w:r>
        <w:rPr>
          <w:sz w:val="28"/>
          <w:szCs w:val="28"/>
        </w:rPr>
        <w:t xml:space="preserve"> </w:t>
      </w:r>
      <w:r w:rsidRPr="00773BEC">
        <w:rPr>
          <w:color w:val="000000"/>
          <w:sz w:val="28"/>
          <w:szCs w:val="28"/>
        </w:rPr>
        <w:t>Управление по жилищной политике администрации города рассматрив</w:t>
      </w:r>
      <w:r w:rsidRPr="00773BEC">
        <w:rPr>
          <w:color w:val="000000"/>
          <w:sz w:val="28"/>
          <w:szCs w:val="28"/>
        </w:rPr>
        <w:t>а</w:t>
      </w:r>
      <w:r w:rsidRPr="00773BEC">
        <w:rPr>
          <w:color w:val="000000"/>
          <w:sz w:val="28"/>
          <w:szCs w:val="28"/>
        </w:rPr>
        <w:t>ет представленные документы и выносит в течение 15 рабочих дней со дня их подачи уведомление о предоставлении участникам задачи 2 муниципальной программы субсидии (социальной выплаты) на приобретение жилых помещ</w:t>
      </w:r>
      <w:r w:rsidRPr="00773BEC">
        <w:rPr>
          <w:color w:val="000000"/>
          <w:sz w:val="28"/>
          <w:szCs w:val="28"/>
        </w:rPr>
        <w:t>е</w:t>
      </w:r>
      <w:r w:rsidRPr="00773BEC">
        <w:rPr>
          <w:color w:val="000000"/>
          <w:sz w:val="28"/>
          <w:szCs w:val="28"/>
        </w:rPr>
        <w:t>ний в собственность</w:t>
      </w:r>
      <w:proofErr w:type="gramStart"/>
      <w:r w:rsidRPr="00773BEC">
        <w:rPr>
          <w:color w:val="000000"/>
          <w:sz w:val="28"/>
          <w:szCs w:val="28"/>
        </w:rPr>
        <w:t>."</w:t>
      </w:r>
      <w:r>
        <w:rPr>
          <w:color w:val="000000"/>
          <w:sz w:val="28"/>
          <w:szCs w:val="28"/>
        </w:rPr>
        <w:t>;</w:t>
      </w:r>
      <w:proofErr w:type="gramEnd"/>
    </w:p>
    <w:p w:rsidR="00C977D2" w:rsidRDefault="00C977D2" w:rsidP="00C977D2">
      <w:pPr>
        <w:ind w:firstLine="709"/>
        <w:jc w:val="both"/>
        <w:rPr>
          <w:sz w:val="28"/>
          <w:szCs w:val="28"/>
        </w:rPr>
      </w:pPr>
      <w:r w:rsidRPr="00796F58">
        <w:rPr>
          <w:rFonts w:eastAsiaTheme="minorHAnsi"/>
          <w:sz w:val="28"/>
          <w:szCs w:val="28"/>
          <w:lang w:eastAsia="en-US"/>
        </w:rPr>
        <w:lastRenderedPageBreak/>
        <w:t>- в</w:t>
      </w:r>
      <w:r w:rsidR="005048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37EE3" w:rsidRPr="00796F58">
        <w:rPr>
          <w:rFonts w:eastAsiaTheme="minorHAnsi"/>
          <w:sz w:val="28"/>
          <w:szCs w:val="28"/>
          <w:lang w:eastAsia="en-US"/>
        </w:rPr>
        <w:t>подпункт</w:t>
      </w:r>
      <w:r w:rsidR="00E37EE3">
        <w:rPr>
          <w:rFonts w:eastAsiaTheme="minorHAnsi"/>
          <w:sz w:val="28"/>
          <w:szCs w:val="28"/>
          <w:lang w:eastAsia="en-US"/>
        </w:rPr>
        <w:t>е</w:t>
      </w:r>
      <w:proofErr w:type="gramEnd"/>
      <w:r w:rsidR="00E37EE3">
        <w:rPr>
          <w:rFonts w:eastAsiaTheme="minorHAnsi"/>
          <w:sz w:val="28"/>
          <w:szCs w:val="28"/>
          <w:lang w:eastAsia="en-US"/>
        </w:rPr>
        <w:t xml:space="preserve"> </w:t>
      </w:r>
      <w:r w:rsidR="00E37EE3" w:rsidRPr="00796F58">
        <w:rPr>
          <w:rFonts w:eastAsiaTheme="minorHAnsi"/>
          <w:sz w:val="28"/>
          <w:szCs w:val="28"/>
          <w:lang w:eastAsia="en-US"/>
        </w:rPr>
        <w:t xml:space="preserve"> 2.2.5.</w:t>
      </w:r>
      <w:r w:rsidR="00E37EE3">
        <w:rPr>
          <w:rFonts w:eastAsiaTheme="minorHAnsi"/>
          <w:sz w:val="28"/>
          <w:szCs w:val="28"/>
          <w:lang w:eastAsia="en-US"/>
        </w:rPr>
        <w:t xml:space="preserve"> пункта 2.2.</w:t>
      </w:r>
      <w:r w:rsidR="00E37EE3" w:rsidRPr="00796F58">
        <w:rPr>
          <w:rFonts w:eastAsiaTheme="minorHAnsi"/>
          <w:sz w:val="28"/>
          <w:szCs w:val="28"/>
          <w:lang w:eastAsia="en-US"/>
        </w:rPr>
        <w:t xml:space="preserve">, </w:t>
      </w:r>
      <w:r w:rsidR="005048D7">
        <w:rPr>
          <w:rFonts w:eastAsiaTheme="minorHAnsi"/>
          <w:sz w:val="28"/>
          <w:szCs w:val="28"/>
          <w:lang w:eastAsia="en-US"/>
        </w:rPr>
        <w:t>пунктах 2.3., 2.5.,</w:t>
      </w:r>
      <w:r w:rsidRPr="00796F58">
        <w:rPr>
          <w:rFonts w:eastAsiaTheme="minorHAnsi"/>
          <w:sz w:val="28"/>
          <w:szCs w:val="28"/>
          <w:lang w:eastAsia="en-US"/>
        </w:rPr>
        <w:t xml:space="preserve"> </w:t>
      </w:r>
      <w:r w:rsidR="005048D7" w:rsidRPr="00796F58">
        <w:rPr>
          <w:rFonts w:eastAsiaTheme="minorHAnsi"/>
          <w:sz w:val="28"/>
          <w:szCs w:val="28"/>
          <w:lang w:eastAsia="en-US"/>
        </w:rPr>
        <w:t xml:space="preserve">подпунктах </w:t>
      </w:r>
      <w:r w:rsidRPr="00796F58">
        <w:rPr>
          <w:rFonts w:eastAsiaTheme="minorHAnsi"/>
          <w:sz w:val="28"/>
          <w:szCs w:val="28"/>
          <w:lang w:eastAsia="en-US"/>
        </w:rPr>
        <w:t xml:space="preserve">2.3.3.-2.3.6., 2.3.9., 2.3.10. </w:t>
      </w:r>
      <w:r w:rsidR="005048D7">
        <w:rPr>
          <w:rFonts w:eastAsiaTheme="minorHAnsi"/>
          <w:sz w:val="28"/>
          <w:szCs w:val="28"/>
          <w:lang w:eastAsia="en-US"/>
        </w:rPr>
        <w:t>пункта 2.3.</w:t>
      </w:r>
      <w:r w:rsidRPr="00796F58">
        <w:rPr>
          <w:rFonts w:eastAsiaTheme="minorHAnsi"/>
          <w:sz w:val="28"/>
          <w:szCs w:val="28"/>
          <w:lang w:eastAsia="en-US"/>
        </w:rPr>
        <w:t xml:space="preserve"> </w:t>
      </w:r>
      <w:r w:rsidRPr="00796F58">
        <w:rPr>
          <w:sz w:val="28"/>
          <w:szCs w:val="28"/>
        </w:rPr>
        <w:t>слова "субсидия" дополнить словами в соотве</w:t>
      </w:r>
      <w:r w:rsidRPr="00796F58">
        <w:rPr>
          <w:sz w:val="28"/>
          <w:szCs w:val="28"/>
        </w:rPr>
        <w:t>т</w:t>
      </w:r>
      <w:r w:rsidRPr="00796F58">
        <w:rPr>
          <w:sz w:val="28"/>
          <w:szCs w:val="28"/>
        </w:rPr>
        <w:t>ствующе</w:t>
      </w:r>
      <w:r w:rsidR="00796F58" w:rsidRPr="00796F58">
        <w:rPr>
          <w:sz w:val="28"/>
          <w:szCs w:val="28"/>
        </w:rPr>
        <w:t>м падеже "(социальная выплата)"</w:t>
      </w:r>
      <w:r w:rsidR="00E37EE3">
        <w:rPr>
          <w:sz w:val="28"/>
          <w:szCs w:val="28"/>
        </w:rPr>
        <w:t>;</w:t>
      </w:r>
    </w:p>
    <w:p w:rsidR="004446A0" w:rsidRDefault="004446A0" w:rsidP="00773B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 подпункт 2.</w:t>
      </w:r>
      <w:bookmarkStart w:id="0" w:name="_GoBack"/>
      <w:bookmarkEnd w:id="0"/>
      <w:r>
        <w:rPr>
          <w:color w:val="000000"/>
          <w:sz w:val="28"/>
          <w:szCs w:val="28"/>
        </w:rPr>
        <w:t>2.6. пункта 2.2. изложить в следующей редакции:</w:t>
      </w:r>
    </w:p>
    <w:p w:rsidR="004446A0" w:rsidRPr="004446A0" w:rsidRDefault="004446A0" w:rsidP="00773BEC">
      <w:pPr>
        <w:jc w:val="both"/>
        <w:rPr>
          <w:sz w:val="28"/>
          <w:szCs w:val="28"/>
        </w:rPr>
      </w:pPr>
      <w:r w:rsidRPr="004446A0">
        <w:rPr>
          <w:color w:val="000000"/>
          <w:sz w:val="28"/>
          <w:szCs w:val="28"/>
        </w:rPr>
        <w:t>"2.2.6. В случае отказа участников задачи 2 муниципальной программы, прож</w:t>
      </w:r>
      <w:r w:rsidRPr="004446A0">
        <w:rPr>
          <w:color w:val="000000"/>
          <w:sz w:val="28"/>
          <w:szCs w:val="28"/>
        </w:rPr>
        <w:t>и</w:t>
      </w:r>
      <w:r w:rsidRPr="004446A0">
        <w:rPr>
          <w:color w:val="000000"/>
          <w:sz w:val="28"/>
          <w:szCs w:val="28"/>
        </w:rPr>
        <w:t>вающих в приспособленных для проживания строениях, от переселения в соо</w:t>
      </w:r>
      <w:r w:rsidRPr="004446A0">
        <w:rPr>
          <w:color w:val="000000"/>
          <w:sz w:val="28"/>
          <w:szCs w:val="28"/>
        </w:rPr>
        <w:t>т</w:t>
      </w:r>
      <w:r w:rsidRPr="004446A0">
        <w:rPr>
          <w:color w:val="000000"/>
          <w:sz w:val="28"/>
          <w:szCs w:val="28"/>
        </w:rPr>
        <w:t>ветствии с условиями задачи 2 муниципальной программы, а также в случае несоответствия условиям задачи 2 муниципальной программы, они подлежат выселению в судебном порядке</w:t>
      </w:r>
      <w:proofErr w:type="gramStart"/>
      <w:r w:rsidRPr="004446A0">
        <w:rPr>
          <w:color w:val="000000"/>
          <w:sz w:val="28"/>
          <w:szCs w:val="28"/>
        </w:rPr>
        <w:t>."</w:t>
      </w:r>
      <w:r w:rsidR="00E37EE3">
        <w:rPr>
          <w:color w:val="000000"/>
          <w:sz w:val="28"/>
          <w:szCs w:val="28"/>
        </w:rPr>
        <w:t>;</w:t>
      </w:r>
      <w:proofErr w:type="gramEnd"/>
    </w:p>
    <w:p w:rsidR="00BF384F" w:rsidRDefault="00BB7963" w:rsidP="00BB7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83F" w:rsidRPr="00BB7963">
        <w:rPr>
          <w:sz w:val="28"/>
          <w:szCs w:val="28"/>
        </w:rPr>
        <w:t>-  подпункт 2.3.1</w:t>
      </w:r>
      <w:r w:rsidRPr="00BB7963">
        <w:rPr>
          <w:sz w:val="28"/>
          <w:szCs w:val="28"/>
        </w:rPr>
        <w:t>.</w:t>
      </w:r>
      <w:r w:rsidR="004A283F" w:rsidRPr="00BB7963">
        <w:rPr>
          <w:sz w:val="28"/>
          <w:szCs w:val="28"/>
        </w:rPr>
        <w:t xml:space="preserve"> </w:t>
      </w:r>
      <w:r w:rsidR="005048D7">
        <w:rPr>
          <w:sz w:val="28"/>
          <w:szCs w:val="28"/>
        </w:rPr>
        <w:t xml:space="preserve">пункта 2.3. </w:t>
      </w:r>
      <w:r w:rsidR="004A283F" w:rsidRPr="00BB7963">
        <w:rPr>
          <w:sz w:val="28"/>
          <w:szCs w:val="28"/>
        </w:rPr>
        <w:t xml:space="preserve">изложить </w:t>
      </w:r>
      <w:r w:rsidRPr="00BB7963">
        <w:rPr>
          <w:sz w:val="28"/>
          <w:szCs w:val="28"/>
        </w:rPr>
        <w:t xml:space="preserve"> в следующей редакции:</w:t>
      </w:r>
    </w:p>
    <w:p w:rsidR="00BB7963" w:rsidRPr="00BB7963" w:rsidRDefault="00BB7963" w:rsidP="00BB7963">
      <w:pPr>
        <w:jc w:val="both"/>
        <w:rPr>
          <w:rFonts w:eastAsiaTheme="minorHAnsi"/>
          <w:sz w:val="28"/>
          <w:szCs w:val="28"/>
          <w:lang w:eastAsia="en-US"/>
        </w:rPr>
      </w:pPr>
      <w:r w:rsidRPr="00BB7963">
        <w:rPr>
          <w:sz w:val="28"/>
          <w:szCs w:val="28"/>
        </w:rPr>
        <w:t xml:space="preserve"> "</w:t>
      </w:r>
      <w:bookmarkStart w:id="1" w:name="sub_10231"/>
      <w:r w:rsidRPr="00BB7963">
        <w:rPr>
          <w:sz w:val="28"/>
          <w:szCs w:val="28"/>
        </w:rPr>
        <w:t xml:space="preserve"> </w:t>
      </w:r>
      <w:r w:rsidRPr="00BB7963">
        <w:rPr>
          <w:rFonts w:eastAsiaTheme="minorHAnsi"/>
          <w:sz w:val="28"/>
          <w:szCs w:val="28"/>
          <w:lang w:eastAsia="en-US"/>
        </w:rPr>
        <w:t xml:space="preserve">2.3.1. Граждане, указанные в </w:t>
      </w:r>
      <w:proofErr w:type="gramStart"/>
      <w:r w:rsidRPr="00BB7963">
        <w:rPr>
          <w:rFonts w:eastAsiaTheme="minorHAnsi"/>
          <w:sz w:val="28"/>
          <w:szCs w:val="28"/>
          <w:lang w:eastAsia="en-US"/>
        </w:rPr>
        <w:t>абзаце</w:t>
      </w:r>
      <w:proofErr w:type="gramEnd"/>
      <w:r w:rsidRPr="00BB7963">
        <w:rPr>
          <w:rFonts w:eastAsiaTheme="minorHAnsi"/>
          <w:sz w:val="28"/>
          <w:szCs w:val="28"/>
          <w:lang w:eastAsia="en-US"/>
        </w:rPr>
        <w:t xml:space="preserve"> втором </w:t>
      </w:r>
      <w:hyperlink w:anchor="sub_10221" w:history="1">
        <w:r w:rsidRPr="00C977D2">
          <w:rPr>
            <w:rFonts w:eastAsiaTheme="minorHAnsi"/>
            <w:sz w:val="28"/>
            <w:szCs w:val="28"/>
            <w:lang w:eastAsia="en-US"/>
          </w:rPr>
          <w:t>подпункта 2.2.1</w:t>
        </w:r>
        <w:r w:rsidR="00E37EE3">
          <w:rPr>
            <w:rFonts w:eastAsiaTheme="minorHAnsi"/>
            <w:sz w:val="28"/>
            <w:szCs w:val="28"/>
            <w:lang w:eastAsia="en-US"/>
          </w:rPr>
          <w:t>.</w:t>
        </w:r>
        <w:r w:rsidRPr="00C977D2">
          <w:rPr>
            <w:rFonts w:eastAsiaTheme="minorHAnsi"/>
            <w:sz w:val="28"/>
            <w:szCs w:val="28"/>
            <w:lang w:eastAsia="en-US"/>
          </w:rPr>
          <w:t xml:space="preserve"> пункта 2.2</w:t>
        </w:r>
      </w:hyperlink>
      <w:r w:rsidR="00E37EE3">
        <w:rPr>
          <w:rFonts w:eastAsiaTheme="minorHAnsi"/>
          <w:sz w:val="28"/>
          <w:szCs w:val="28"/>
          <w:lang w:eastAsia="en-US"/>
        </w:rPr>
        <w:t>.</w:t>
      </w:r>
      <w:r w:rsidRPr="00C977D2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eastAsia="en-US"/>
        </w:rPr>
        <w:t xml:space="preserve">настоящего подраздела, имеют право на предоставление: </w:t>
      </w:r>
    </w:p>
    <w:p w:rsidR="00BB7963" w:rsidRPr="00BB7963" w:rsidRDefault="00BB7963" w:rsidP="00BB7963">
      <w:pPr>
        <w:jc w:val="both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субсидии, рассчитанной по формуле:</w:t>
      </w:r>
    </w:p>
    <w:bookmarkEnd w:id="1"/>
    <w:p w:rsidR="00BB7963" w:rsidRDefault="00BB7963" w:rsidP="00BB7963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 = (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80%)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89% + (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80%)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11%,</w:t>
      </w:r>
    </w:p>
    <w:p w:rsidR="000053C6" w:rsidRPr="00BB7963" w:rsidRDefault="000053C6" w:rsidP="000053C6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на приобретение жилых помещений в собственность на территории Российской Федерации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BB7963" w:rsidRPr="00BB7963" w:rsidRDefault="00BB7963" w:rsidP="00BB7963">
      <w:pPr>
        <w:jc w:val="both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социальной выплаты, рассчитанной по формуле:</w:t>
      </w:r>
    </w:p>
    <w:p w:rsidR="00BB7963" w:rsidRPr="00BB7963" w:rsidRDefault="00BB7963" w:rsidP="00BB7963">
      <w:pPr>
        <w:overflowPunct/>
        <w:ind w:firstLine="142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</w:t>
      </w:r>
      <w:r w:rsidRPr="00796F58">
        <w:rPr>
          <w:rFonts w:eastAsiaTheme="minorHAnsi"/>
          <w:sz w:val="28"/>
          <w:szCs w:val="28"/>
          <w:lang w:eastAsia="en-US"/>
        </w:rPr>
        <w:t xml:space="preserve"> =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796F58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796F58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796F58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796F58">
        <w:rPr>
          <w:rFonts w:eastAsiaTheme="minorHAnsi"/>
          <w:sz w:val="28"/>
          <w:szCs w:val="28"/>
          <w:lang w:eastAsia="en-US"/>
        </w:rPr>
        <w:t xml:space="preserve"> 80%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BB7963" w:rsidRPr="00BB7963" w:rsidRDefault="00BB7963" w:rsidP="00BB7963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 xml:space="preserve">на приобретение жилых помещений в собственность на территории </w:t>
      </w:r>
      <w:r w:rsidR="000053C6">
        <w:rPr>
          <w:rFonts w:eastAsiaTheme="minorHAnsi"/>
          <w:sz w:val="28"/>
          <w:szCs w:val="28"/>
          <w:lang w:eastAsia="en-US"/>
        </w:rPr>
        <w:t>Ханты-Мансийского автономного округа - Югра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где: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C - размер субсидии, социальной выплаты;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P - средняя рыночная стоимость 1 кв. м общей площади жилого помещ</w:t>
      </w:r>
      <w:r w:rsidRPr="00BB7963">
        <w:rPr>
          <w:rFonts w:eastAsiaTheme="minorHAnsi"/>
          <w:sz w:val="28"/>
          <w:szCs w:val="28"/>
          <w:lang w:eastAsia="en-US"/>
        </w:rPr>
        <w:t>е</w:t>
      </w:r>
      <w:r w:rsidRPr="00BB7963">
        <w:rPr>
          <w:rFonts w:eastAsiaTheme="minorHAnsi"/>
          <w:sz w:val="28"/>
          <w:szCs w:val="28"/>
          <w:lang w:eastAsia="en-US"/>
        </w:rPr>
        <w:t>ния на дату доведения лимитов денежных средств, сложившаяся по городу Нижневартовску, в соответствии с данными органа, осуществляющего госуда</w:t>
      </w:r>
      <w:r w:rsidRPr="00BB7963">
        <w:rPr>
          <w:rFonts w:eastAsiaTheme="minorHAnsi"/>
          <w:sz w:val="28"/>
          <w:szCs w:val="28"/>
          <w:lang w:eastAsia="en-US"/>
        </w:rPr>
        <w:t>р</w:t>
      </w:r>
      <w:r w:rsidRPr="00BB7963">
        <w:rPr>
          <w:rFonts w:eastAsiaTheme="minorHAnsi"/>
          <w:sz w:val="28"/>
          <w:szCs w:val="28"/>
          <w:lang w:eastAsia="en-US"/>
        </w:rPr>
        <w:t>ственную регистрацию прав на недвижимое имущество и сделок с ним, не пр</w:t>
      </w:r>
      <w:r w:rsidRPr="00BB7963">
        <w:rPr>
          <w:rFonts w:eastAsiaTheme="minorHAnsi"/>
          <w:sz w:val="28"/>
          <w:szCs w:val="28"/>
          <w:lang w:eastAsia="en-US"/>
        </w:rPr>
        <w:t>е</w:t>
      </w:r>
      <w:r w:rsidRPr="00BB7963">
        <w:rPr>
          <w:rFonts w:eastAsiaTheme="minorHAnsi"/>
          <w:sz w:val="28"/>
          <w:szCs w:val="28"/>
          <w:lang w:eastAsia="en-US"/>
        </w:rPr>
        <w:t>вышающая среднюю рыночную стоимость 1 кв. м общей площади жилого п</w:t>
      </w:r>
      <w:r w:rsidRPr="00BB7963">
        <w:rPr>
          <w:rFonts w:eastAsiaTheme="minorHAnsi"/>
          <w:sz w:val="28"/>
          <w:szCs w:val="28"/>
          <w:lang w:eastAsia="en-US"/>
        </w:rPr>
        <w:t>о</w:t>
      </w:r>
      <w:r w:rsidRPr="00BB7963">
        <w:rPr>
          <w:rFonts w:eastAsiaTheme="minorHAnsi"/>
          <w:sz w:val="28"/>
          <w:szCs w:val="28"/>
          <w:lang w:eastAsia="en-US"/>
        </w:rPr>
        <w:t>мещения, установленную для города Нижневартовска Региональной службой по тарифам автономного округа;</w:t>
      </w:r>
    </w:p>
    <w:p w:rsidR="00BB7963" w:rsidRPr="00BE53AD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 xml:space="preserve">S - общая площадь жилого помещения, установленная для семей разной численности, </w:t>
      </w:r>
      <w:proofErr w:type="gramStart"/>
      <w:r w:rsidRPr="00BB7963">
        <w:rPr>
          <w:rFonts w:eastAsiaTheme="minorHAnsi"/>
          <w:sz w:val="28"/>
          <w:szCs w:val="28"/>
          <w:lang w:eastAsia="en-US"/>
        </w:rPr>
        <w:t>указанная</w:t>
      </w:r>
      <w:proofErr w:type="gramEnd"/>
      <w:r w:rsidRPr="00BB7963">
        <w:rPr>
          <w:rFonts w:eastAsiaTheme="minorHAnsi"/>
          <w:sz w:val="28"/>
          <w:szCs w:val="28"/>
          <w:lang w:eastAsia="en-US"/>
        </w:rPr>
        <w:t xml:space="preserve"> в </w:t>
      </w:r>
      <w:hyperlink w:anchor="sub_10234" w:history="1">
        <w:r w:rsidRPr="00BE53AD">
          <w:rPr>
            <w:rFonts w:eastAsiaTheme="minorHAnsi"/>
            <w:sz w:val="28"/>
            <w:szCs w:val="28"/>
            <w:lang w:eastAsia="en-US"/>
          </w:rPr>
          <w:t>подпункте 2.3.4</w:t>
        </w:r>
        <w:r w:rsidR="00E37EE3">
          <w:rPr>
            <w:rFonts w:eastAsiaTheme="minorHAnsi"/>
            <w:sz w:val="28"/>
            <w:szCs w:val="28"/>
            <w:lang w:eastAsia="en-US"/>
          </w:rPr>
          <w:t>.</w:t>
        </w:r>
        <w:r w:rsidRPr="00BE53AD">
          <w:rPr>
            <w:rFonts w:eastAsiaTheme="minorHAnsi"/>
            <w:sz w:val="28"/>
            <w:szCs w:val="28"/>
            <w:lang w:eastAsia="en-US"/>
          </w:rPr>
          <w:t xml:space="preserve"> пункта 2.3</w:t>
        </w:r>
      </w:hyperlink>
      <w:r w:rsidR="00E37EE3">
        <w:rPr>
          <w:rFonts w:eastAsiaTheme="minorHAnsi"/>
          <w:sz w:val="28"/>
          <w:szCs w:val="28"/>
          <w:lang w:eastAsia="en-US"/>
        </w:rPr>
        <w:t>.</w:t>
      </w:r>
      <w:r w:rsidRPr="00BB7963">
        <w:rPr>
          <w:rFonts w:eastAsiaTheme="minorHAnsi"/>
          <w:sz w:val="28"/>
          <w:szCs w:val="28"/>
          <w:lang w:eastAsia="en-US"/>
        </w:rPr>
        <w:t xml:space="preserve"> настоящего подраздела.</w:t>
      </w:r>
      <w:r w:rsidRPr="00BE53AD">
        <w:rPr>
          <w:rFonts w:eastAsiaTheme="minorHAnsi"/>
          <w:sz w:val="28"/>
          <w:szCs w:val="28"/>
          <w:lang w:eastAsia="en-US"/>
        </w:rPr>
        <w:t>"</w:t>
      </w:r>
      <w:r w:rsidR="00E37EE3">
        <w:rPr>
          <w:rFonts w:eastAsiaTheme="minorHAnsi"/>
          <w:sz w:val="28"/>
          <w:szCs w:val="28"/>
          <w:lang w:eastAsia="en-US"/>
        </w:rPr>
        <w:t>;</w:t>
      </w:r>
    </w:p>
    <w:p w:rsidR="00EA6E77" w:rsidRDefault="00BB7963" w:rsidP="00BE53AD">
      <w:pPr>
        <w:jc w:val="both"/>
        <w:rPr>
          <w:sz w:val="28"/>
          <w:szCs w:val="28"/>
        </w:rPr>
      </w:pPr>
      <w:r w:rsidRPr="00BE53AD">
        <w:rPr>
          <w:sz w:val="28"/>
          <w:szCs w:val="28"/>
        </w:rPr>
        <w:t xml:space="preserve">            -  подпункт 2.3.2.</w:t>
      </w:r>
      <w:r w:rsidR="005048D7">
        <w:rPr>
          <w:sz w:val="28"/>
          <w:szCs w:val="28"/>
        </w:rPr>
        <w:t xml:space="preserve"> пункта 2.3.</w:t>
      </w:r>
      <w:r w:rsidRPr="00BE53AD">
        <w:rPr>
          <w:sz w:val="28"/>
          <w:szCs w:val="28"/>
        </w:rPr>
        <w:t xml:space="preserve"> изложить  в следующей редакции: </w:t>
      </w:r>
    </w:p>
    <w:p w:rsidR="00BB7963" w:rsidRPr="00BE53AD" w:rsidRDefault="00BB7963" w:rsidP="00BE53AD">
      <w:pPr>
        <w:jc w:val="both"/>
        <w:rPr>
          <w:rFonts w:eastAsiaTheme="minorHAnsi"/>
          <w:sz w:val="28"/>
          <w:szCs w:val="28"/>
          <w:lang w:eastAsia="en-US"/>
        </w:rPr>
      </w:pPr>
      <w:r w:rsidRPr="00BE53AD">
        <w:rPr>
          <w:sz w:val="28"/>
          <w:szCs w:val="28"/>
        </w:rPr>
        <w:t xml:space="preserve">" </w:t>
      </w:r>
      <w:r w:rsidRPr="00BE53AD">
        <w:rPr>
          <w:rFonts w:eastAsiaTheme="minorHAnsi"/>
          <w:sz w:val="28"/>
          <w:szCs w:val="28"/>
          <w:lang w:eastAsia="en-US"/>
        </w:rPr>
        <w:t>2.3.</w:t>
      </w:r>
      <w:r w:rsidR="00EA6E77">
        <w:rPr>
          <w:rFonts w:eastAsiaTheme="minorHAnsi"/>
          <w:sz w:val="28"/>
          <w:szCs w:val="28"/>
          <w:lang w:eastAsia="en-US"/>
        </w:rPr>
        <w:t>2</w:t>
      </w:r>
      <w:r w:rsidRPr="00BE53AD">
        <w:rPr>
          <w:rFonts w:eastAsiaTheme="minorHAnsi"/>
          <w:sz w:val="28"/>
          <w:szCs w:val="28"/>
          <w:lang w:eastAsia="en-US"/>
        </w:rPr>
        <w:t xml:space="preserve">. Граждане, указанные в </w:t>
      </w:r>
      <w:r w:rsidR="00BE53AD" w:rsidRPr="00BE53A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E53AD" w:rsidRPr="00BE53AD">
        <w:rPr>
          <w:rFonts w:eastAsiaTheme="minorHAnsi"/>
          <w:sz w:val="28"/>
          <w:szCs w:val="28"/>
          <w:lang w:eastAsia="en-US"/>
        </w:rPr>
        <w:t>абзаце</w:t>
      </w:r>
      <w:proofErr w:type="gramEnd"/>
      <w:r w:rsidR="00BE53AD" w:rsidRPr="00BE53AD">
        <w:rPr>
          <w:rFonts w:eastAsiaTheme="minorHAnsi"/>
          <w:sz w:val="28"/>
          <w:szCs w:val="28"/>
          <w:lang w:eastAsia="en-US"/>
        </w:rPr>
        <w:t xml:space="preserve"> третьем </w:t>
      </w:r>
      <w:hyperlink w:anchor="sub_10221" w:history="1">
        <w:r w:rsidR="00BE53AD" w:rsidRPr="00BE53AD">
          <w:rPr>
            <w:rFonts w:eastAsiaTheme="minorHAnsi"/>
            <w:sz w:val="28"/>
            <w:szCs w:val="28"/>
            <w:lang w:eastAsia="en-US"/>
          </w:rPr>
          <w:t>подпункта 2.2.1</w:t>
        </w:r>
        <w:r w:rsidR="00E37EE3">
          <w:rPr>
            <w:rFonts w:eastAsiaTheme="minorHAnsi"/>
            <w:sz w:val="28"/>
            <w:szCs w:val="28"/>
            <w:lang w:eastAsia="en-US"/>
          </w:rPr>
          <w:t>.</w:t>
        </w:r>
        <w:r w:rsidR="00BE53AD" w:rsidRPr="00BE53AD">
          <w:rPr>
            <w:rFonts w:eastAsiaTheme="minorHAnsi"/>
            <w:sz w:val="28"/>
            <w:szCs w:val="28"/>
            <w:lang w:eastAsia="en-US"/>
          </w:rPr>
          <w:t xml:space="preserve"> пункта 2.2</w:t>
        </w:r>
      </w:hyperlink>
      <w:r w:rsidR="00E37EE3">
        <w:rPr>
          <w:rFonts w:eastAsiaTheme="minorHAnsi"/>
          <w:sz w:val="28"/>
          <w:szCs w:val="28"/>
          <w:lang w:eastAsia="en-US"/>
        </w:rPr>
        <w:t>.</w:t>
      </w:r>
      <w:r w:rsidR="00BE53AD" w:rsidRPr="00BE53AD">
        <w:rPr>
          <w:rFonts w:eastAsiaTheme="minorHAnsi"/>
          <w:sz w:val="28"/>
          <w:szCs w:val="28"/>
          <w:lang w:eastAsia="en-US"/>
        </w:rPr>
        <w:t xml:space="preserve"> </w:t>
      </w:r>
      <w:r w:rsidRPr="00BE53AD">
        <w:rPr>
          <w:rFonts w:eastAsiaTheme="minorHAnsi"/>
          <w:sz w:val="28"/>
          <w:szCs w:val="28"/>
          <w:lang w:eastAsia="en-US"/>
        </w:rPr>
        <w:t xml:space="preserve"> настоящего подраздела, имеют право на предоставление: </w:t>
      </w:r>
    </w:p>
    <w:p w:rsidR="00BB7963" w:rsidRPr="00BE53AD" w:rsidRDefault="00BB7963" w:rsidP="00BE53AD">
      <w:pPr>
        <w:jc w:val="both"/>
        <w:rPr>
          <w:rFonts w:eastAsiaTheme="minorHAnsi"/>
          <w:sz w:val="28"/>
          <w:szCs w:val="28"/>
          <w:lang w:eastAsia="en-US"/>
        </w:rPr>
      </w:pPr>
      <w:r w:rsidRPr="00BE53AD">
        <w:rPr>
          <w:rFonts w:eastAsiaTheme="minorHAnsi"/>
          <w:sz w:val="28"/>
          <w:szCs w:val="28"/>
          <w:lang w:eastAsia="en-US"/>
        </w:rPr>
        <w:t>субсидии, рассчитанной по формуле:</w:t>
      </w:r>
    </w:p>
    <w:p w:rsidR="00BB7963" w:rsidRDefault="00BB7963" w:rsidP="00BB7963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 = (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="008E3916">
        <w:rPr>
          <w:rFonts w:eastAsiaTheme="minorHAnsi"/>
          <w:sz w:val="28"/>
          <w:szCs w:val="28"/>
          <w:lang w:eastAsia="en-US"/>
        </w:rPr>
        <w:t xml:space="preserve"> 7</w:t>
      </w:r>
      <w:r w:rsidRPr="00BB7963">
        <w:rPr>
          <w:rFonts w:eastAsiaTheme="minorHAnsi"/>
          <w:sz w:val="28"/>
          <w:szCs w:val="28"/>
          <w:lang w:eastAsia="en-US"/>
        </w:rPr>
        <w:t xml:space="preserve">0%)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89% + (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="008E3916">
        <w:rPr>
          <w:rFonts w:eastAsiaTheme="minorHAnsi"/>
          <w:sz w:val="28"/>
          <w:szCs w:val="28"/>
          <w:lang w:eastAsia="en-US"/>
        </w:rPr>
        <w:t xml:space="preserve"> 7</w:t>
      </w:r>
      <w:r w:rsidRPr="00BB7963">
        <w:rPr>
          <w:rFonts w:eastAsiaTheme="minorHAnsi"/>
          <w:sz w:val="28"/>
          <w:szCs w:val="28"/>
          <w:lang w:eastAsia="en-US"/>
        </w:rPr>
        <w:t xml:space="preserve">0%)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11%,</w:t>
      </w:r>
    </w:p>
    <w:p w:rsidR="000053C6" w:rsidRPr="00C977D2" w:rsidRDefault="000053C6" w:rsidP="00BB7963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на приобретение жилых помещений в собственность на территории Российской Федерации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BB7963" w:rsidRPr="00BB7963" w:rsidRDefault="00BB7963" w:rsidP="00BB7963">
      <w:pPr>
        <w:jc w:val="both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социальной выплаты, рассчитанной по формуле:</w:t>
      </w:r>
    </w:p>
    <w:p w:rsidR="00BB7963" w:rsidRPr="00BB7963" w:rsidRDefault="00BB7963" w:rsidP="00BB7963">
      <w:pPr>
        <w:overflowPunct/>
        <w:ind w:firstLine="142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 xml:space="preserve">С = </w:t>
      </w:r>
      <w:r w:rsidRPr="00BB7963">
        <w:rPr>
          <w:rFonts w:eastAsiaTheme="minorHAnsi"/>
          <w:sz w:val="28"/>
          <w:szCs w:val="28"/>
          <w:lang w:val="en-US" w:eastAsia="en-US"/>
        </w:rPr>
        <w:t>P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S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Pr="00BB7963">
        <w:rPr>
          <w:rFonts w:eastAsiaTheme="minorHAnsi"/>
          <w:sz w:val="28"/>
          <w:szCs w:val="28"/>
          <w:lang w:val="en-US" w:eastAsia="en-US"/>
        </w:rPr>
        <w:t>x</w:t>
      </w:r>
      <w:r w:rsidRPr="00BB7963">
        <w:rPr>
          <w:rFonts w:eastAsiaTheme="minorHAnsi"/>
          <w:sz w:val="28"/>
          <w:szCs w:val="28"/>
          <w:lang w:eastAsia="en-US"/>
        </w:rPr>
        <w:t xml:space="preserve"> </w:t>
      </w:r>
      <w:r w:rsidR="008E3916">
        <w:rPr>
          <w:rFonts w:eastAsiaTheme="minorHAnsi"/>
          <w:sz w:val="28"/>
          <w:szCs w:val="28"/>
          <w:lang w:eastAsia="en-US"/>
        </w:rPr>
        <w:t>7</w:t>
      </w:r>
      <w:r w:rsidRPr="00BB7963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BB7963" w:rsidRPr="00BB7963" w:rsidRDefault="00BB7963" w:rsidP="00BB7963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 xml:space="preserve">на приобретение жилых помещений в собственность на территории </w:t>
      </w:r>
      <w:r w:rsidR="000053C6">
        <w:rPr>
          <w:rFonts w:eastAsiaTheme="minorHAnsi"/>
          <w:sz w:val="28"/>
          <w:szCs w:val="28"/>
          <w:lang w:eastAsia="en-US"/>
        </w:rPr>
        <w:t>Ханты-Мансийского автономного округа - Югры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где: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C - размер субсидии, социальной выплаты;</w:t>
      </w:r>
    </w:p>
    <w:p w:rsidR="00BB7963" w:rsidRP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>P - средняя рыночная стоимость 1 кв. м общей площади жилого помещ</w:t>
      </w:r>
      <w:r w:rsidRPr="00BB7963">
        <w:rPr>
          <w:rFonts w:eastAsiaTheme="minorHAnsi"/>
          <w:sz w:val="28"/>
          <w:szCs w:val="28"/>
          <w:lang w:eastAsia="en-US"/>
        </w:rPr>
        <w:t>е</w:t>
      </w:r>
      <w:r w:rsidRPr="00BB7963">
        <w:rPr>
          <w:rFonts w:eastAsiaTheme="minorHAnsi"/>
          <w:sz w:val="28"/>
          <w:szCs w:val="28"/>
          <w:lang w:eastAsia="en-US"/>
        </w:rPr>
        <w:t xml:space="preserve">ния на дату доведения лимитов денежных средств, сложившаяся по городу </w:t>
      </w:r>
      <w:r w:rsidRPr="00BB7963">
        <w:rPr>
          <w:rFonts w:eastAsiaTheme="minorHAnsi"/>
          <w:sz w:val="28"/>
          <w:szCs w:val="28"/>
          <w:lang w:eastAsia="en-US"/>
        </w:rPr>
        <w:lastRenderedPageBreak/>
        <w:t>Нижневартовску, в соответствии с данными органа, осуществляющего госуда</w:t>
      </w:r>
      <w:r w:rsidRPr="00BB7963">
        <w:rPr>
          <w:rFonts w:eastAsiaTheme="minorHAnsi"/>
          <w:sz w:val="28"/>
          <w:szCs w:val="28"/>
          <w:lang w:eastAsia="en-US"/>
        </w:rPr>
        <w:t>р</w:t>
      </w:r>
      <w:r w:rsidRPr="00BB7963">
        <w:rPr>
          <w:rFonts w:eastAsiaTheme="minorHAnsi"/>
          <w:sz w:val="28"/>
          <w:szCs w:val="28"/>
          <w:lang w:eastAsia="en-US"/>
        </w:rPr>
        <w:t>ственную регистрацию прав на недвижимое имущество и сделок с ним, не пр</w:t>
      </w:r>
      <w:r w:rsidRPr="00BB7963">
        <w:rPr>
          <w:rFonts w:eastAsiaTheme="minorHAnsi"/>
          <w:sz w:val="28"/>
          <w:szCs w:val="28"/>
          <w:lang w:eastAsia="en-US"/>
        </w:rPr>
        <w:t>е</w:t>
      </w:r>
      <w:r w:rsidRPr="00BB7963">
        <w:rPr>
          <w:rFonts w:eastAsiaTheme="minorHAnsi"/>
          <w:sz w:val="28"/>
          <w:szCs w:val="28"/>
          <w:lang w:eastAsia="en-US"/>
        </w:rPr>
        <w:t>вышающая среднюю рыночную стоимость 1 кв. м общей площади жилого п</w:t>
      </w:r>
      <w:r w:rsidRPr="00BB7963">
        <w:rPr>
          <w:rFonts w:eastAsiaTheme="minorHAnsi"/>
          <w:sz w:val="28"/>
          <w:szCs w:val="28"/>
          <w:lang w:eastAsia="en-US"/>
        </w:rPr>
        <w:t>о</w:t>
      </w:r>
      <w:r w:rsidRPr="00BB7963">
        <w:rPr>
          <w:rFonts w:eastAsiaTheme="minorHAnsi"/>
          <w:sz w:val="28"/>
          <w:szCs w:val="28"/>
          <w:lang w:eastAsia="en-US"/>
        </w:rPr>
        <w:t>мещения, установленную для города Нижневартовска Региональной службой по тарифам автономного округа;</w:t>
      </w:r>
    </w:p>
    <w:p w:rsidR="00BB7963" w:rsidRDefault="00BB7963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B7963">
        <w:rPr>
          <w:rFonts w:eastAsiaTheme="minorHAnsi"/>
          <w:sz w:val="28"/>
          <w:szCs w:val="28"/>
          <w:lang w:eastAsia="en-US"/>
        </w:rPr>
        <w:t xml:space="preserve">S - общая площадь жилого помещения, установленная для семей разной численности, указанная в </w:t>
      </w:r>
      <w:hyperlink w:anchor="sub_10234" w:history="1">
        <w:r w:rsidRPr="00BE53AD">
          <w:rPr>
            <w:rFonts w:eastAsiaTheme="minorHAnsi"/>
            <w:sz w:val="28"/>
            <w:szCs w:val="28"/>
            <w:lang w:eastAsia="en-US"/>
          </w:rPr>
          <w:t>подпункте 2.3.4</w:t>
        </w:r>
        <w:r w:rsidR="00EA6E77">
          <w:rPr>
            <w:rFonts w:eastAsiaTheme="minorHAnsi"/>
            <w:sz w:val="28"/>
            <w:szCs w:val="28"/>
            <w:lang w:eastAsia="en-US"/>
          </w:rPr>
          <w:t>.</w:t>
        </w:r>
        <w:r w:rsidRPr="00BE53AD">
          <w:rPr>
            <w:rFonts w:eastAsiaTheme="minorHAnsi"/>
            <w:sz w:val="28"/>
            <w:szCs w:val="28"/>
            <w:lang w:eastAsia="en-US"/>
          </w:rPr>
          <w:t xml:space="preserve"> пункта 2.3</w:t>
        </w:r>
      </w:hyperlink>
      <w:r w:rsidR="00EA6E77">
        <w:rPr>
          <w:rFonts w:eastAsiaTheme="minorHAnsi"/>
          <w:sz w:val="28"/>
          <w:szCs w:val="28"/>
          <w:lang w:eastAsia="en-US"/>
        </w:rPr>
        <w:t>.</w:t>
      </w:r>
      <w:r w:rsidR="005048D7">
        <w:rPr>
          <w:rFonts w:eastAsiaTheme="minorHAnsi"/>
          <w:sz w:val="28"/>
          <w:szCs w:val="28"/>
          <w:lang w:eastAsia="en-US"/>
        </w:rPr>
        <w:t xml:space="preserve"> настоящего подраздела</w:t>
      </w:r>
      <w:proofErr w:type="gramStart"/>
      <w:r w:rsidR="005048D7">
        <w:rPr>
          <w:rFonts w:eastAsiaTheme="minorHAnsi"/>
          <w:sz w:val="28"/>
          <w:szCs w:val="28"/>
          <w:lang w:eastAsia="en-US"/>
        </w:rPr>
        <w:t>."</w:t>
      </w:r>
      <w:r w:rsidR="00E37EE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A111F" w:rsidRDefault="00E032D4" w:rsidP="00BB7963">
      <w:pPr>
        <w:overflowPunct/>
        <w:ind w:firstLine="72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подпункт 2.3.7. пункта 2.3. изложить в следующей редакции: </w:t>
      </w:r>
    </w:p>
    <w:p w:rsidR="00E032D4" w:rsidRDefault="00E032D4" w:rsidP="00DA111F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E758ED">
        <w:rPr>
          <w:rFonts w:eastAsiaTheme="minorHAnsi"/>
          <w:sz w:val="28"/>
          <w:szCs w:val="28"/>
          <w:lang w:eastAsia="en-US"/>
        </w:rPr>
        <w:t>"2.3.7.</w:t>
      </w:r>
      <w:r w:rsidR="00E758ED" w:rsidRPr="00E758ED">
        <w:rPr>
          <w:color w:val="000000"/>
          <w:sz w:val="28"/>
          <w:szCs w:val="28"/>
        </w:rPr>
        <w:t xml:space="preserve">  </w:t>
      </w:r>
      <w:r w:rsidR="00DA111F">
        <w:rPr>
          <w:color w:val="000000"/>
          <w:sz w:val="28"/>
          <w:szCs w:val="28"/>
        </w:rPr>
        <w:t xml:space="preserve">Срок действия уведомления </w:t>
      </w:r>
      <w:r w:rsidR="00E758ED" w:rsidRPr="00E758ED">
        <w:rPr>
          <w:color w:val="000000"/>
          <w:sz w:val="28"/>
          <w:szCs w:val="28"/>
        </w:rPr>
        <w:t xml:space="preserve"> о предоставлении субсидии (социальной выплаты) составляет 60 кал</w:t>
      </w:r>
      <w:r w:rsidR="008E502C">
        <w:rPr>
          <w:color w:val="000000"/>
          <w:sz w:val="28"/>
          <w:szCs w:val="28"/>
        </w:rPr>
        <w:t xml:space="preserve">ендарных дней со дня его выдачи. </w:t>
      </w:r>
      <w:r w:rsidR="00E758ED" w:rsidRPr="00E758ED">
        <w:rPr>
          <w:color w:val="000000"/>
          <w:sz w:val="28"/>
          <w:szCs w:val="28"/>
        </w:rPr>
        <w:t xml:space="preserve"> </w:t>
      </w:r>
      <w:r w:rsidR="008E502C" w:rsidRPr="00E758ED">
        <w:rPr>
          <w:color w:val="000000"/>
          <w:sz w:val="28"/>
          <w:szCs w:val="28"/>
        </w:rPr>
        <w:t>Срок действия уведомления продлевает</w:t>
      </w:r>
      <w:r w:rsidR="008E502C">
        <w:rPr>
          <w:color w:val="000000"/>
          <w:sz w:val="28"/>
          <w:szCs w:val="28"/>
        </w:rPr>
        <w:t>ся на срок не более 15</w:t>
      </w:r>
      <w:r w:rsidR="008E502C" w:rsidRPr="00E758ED">
        <w:rPr>
          <w:color w:val="000000"/>
          <w:sz w:val="28"/>
          <w:szCs w:val="28"/>
        </w:rPr>
        <w:t xml:space="preserve"> календарных дней однократно с даты подачи гражданином заявления</w:t>
      </w:r>
      <w:r w:rsidR="008E502C">
        <w:rPr>
          <w:color w:val="000000"/>
          <w:sz w:val="28"/>
          <w:szCs w:val="28"/>
        </w:rPr>
        <w:t>.</w:t>
      </w:r>
      <w:r w:rsidR="008E502C" w:rsidRPr="00E758ED">
        <w:rPr>
          <w:color w:val="000000"/>
          <w:sz w:val="28"/>
          <w:szCs w:val="28"/>
        </w:rPr>
        <w:t xml:space="preserve"> </w:t>
      </w:r>
      <w:r w:rsidR="00E758ED" w:rsidRPr="00E758ED">
        <w:rPr>
          <w:color w:val="000000"/>
          <w:sz w:val="28"/>
          <w:szCs w:val="28"/>
        </w:rPr>
        <w:t xml:space="preserve"> </w:t>
      </w:r>
      <w:r w:rsidR="008E502C">
        <w:rPr>
          <w:color w:val="000000"/>
          <w:sz w:val="28"/>
          <w:szCs w:val="28"/>
        </w:rPr>
        <w:t>Исключения составляют уведомления</w:t>
      </w:r>
      <w:r w:rsidR="00E37EE3">
        <w:rPr>
          <w:color w:val="000000"/>
          <w:sz w:val="28"/>
          <w:szCs w:val="28"/>
        </w:rPr>
        <w:t>,</w:t>
      </w:r>
      <w:r w:rsidR="008E502C">
        <w:rPr>
          <w:color w:val="000000"/>
          <w:sz w:val="28"/>
          <w:szCs w:val="28"/>
        </w:rPr>
        <w:t xml:space="preserve"> выданные после 20 октября </w:t>
      </w:r>
      <w:r w:rsidR="008E502C" w:rsidRPr="00E758ED">
        <w:rPr>
          <w:color w:val="000000"/>
          <w:sz w:val="28"/>
          <w:szCs w:val="28"/>
        </w:rPr>
        <w:t>текущего года, срок действия которых истекает 20 декабря текущего года</w:t>
      </w:r>
      <w:proofErr w:type="gramStart"/>
      <w:r w:rsidR="008E502C" w:rsidRPr="00E758ED">
        <w:rPr>
          <w:color w:val="000000"/>
          <w:sz w:val="28"/>
          <w:szCs w:val="28"/>
        </w:rPr>
        <w:t>.</w:t>
      </w:r>
      <w:r w:rsidR="00E758ED" w:rsidRPr="00E758ED">
        <w:rPr>
          <w:color w:val="000000"/>
          <w:sz w:val="28"/>
          <w:szCs w:val="28"/>
        </w:rPr>
        <w:t>"</w:t>
      </w:r>
      <w:r w:rsidR="00E37EE3">
        <w:rPr>
          <w:color w:val="000000"/>
          <w:sz w:val="28"/>
          <w:szCs w:val="28"/>
        </w:rPr>
        <w:t>;</w:t>
      </w:r>
      <w:proofErr w:type="gramEnd"/>
    </w:p>
    <w:p w:rsidR="00532E3D" w:rsidRDefault="00532E3D" w:rsidP="00DA111F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 xml:space="preserve">- 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2.3.8. пункта 2.3. слова "на территории Российской Федер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ции" исключить</w:t>
      </w:r>
      <w:r w:rsidR="00E37EE3">
        <w:rPr>
          <w:color w:val="000000"/>
          <w:sz w:val="28"/>
          <w:szCs w:val="28"/>
        </w:rPr>
        <w:t>;</w:t>
      </w:r>
    </w:p>
    <w:p w:rsidR="00E032D4" w:rsidRDefault="005048D7" w:rsidP="001B2C54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пункт 2.3. дополнить подпунктом  2.3.12. следующего содержания</w:t>
      </w:r>
      <w:r w:rsidR="00E758ED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"</w:t>
      </w:r>
      <w:r w:rsidR="00E032D4">
        <w:rPr>
          <w:rFonts w:eastAsiaTheme="minorHAnsi"/>
          <w:sz w:val="28"/>
          <w:szCs w:val="28"/>
          <w:lang w:eastAsia="en-US"/>
        </w:rPr>
        <w:t xml:space="preserve">2.3.12. </w:t>
      </w:r>
      <w:r w:rsidR="00E032D4" w:rsidRPr="00E758ED">
        <w:rPr>
          <w:sz w:val="28"/>
          <w:szCs w:val="28"/>
        </w:rPr>
        <w:t xml:space="preserve">Решение о предоставлении социальной выплаты  </w:t>
      </w:r>
      <w:r w:rsidR="00E032D4" w:rsidRPr="00E032D4">
        <w:rPr>
          <w:color w:val="000000"/>
          <w:sz w:val="28"/>
          <w:szCs w:val="28"/>
        </w:rPr>
        <w:t xml:space="preserve">участнику задачи 2 муниципальной программы </w:t>
      </w:r>
      <w:r w:rsidR="004446A0">
        <w:rPr>
          <w:color w:val="000000"/>
          <w:sz w:val="28"/>
          <w:szCs w:val="28"/>
        </w:rPr>
        <w:t>принимается</w:t>
      </w:r>
      <w:r w:rsidR="00E032D4" w:rsidRPr="00E032D4">
        <w:rPr>
          <w:color w:val="000000"/>
          <w:sz w:val="28"/>
          <w:szCs w:val="28"/>
        </w:rPr>
        <w:t xml:space="preserve"> на основании  документов, указанных </w:t>
      </w:r>
      <w:r w:rsidR="00E032D4" w:rsidRPr="00E758ED">
        <w:rPr>
          <w:sz w:val="28"/>
          <w:szCs w:val="28"/>
        </w:rPr>
        <w:t xml:space="preserve">в </w:t>
      </w:r>
      <w:hyperlink r:id="rId8" w:anchor="/document/45210366/entry/10239" w:history="1">
        <w:r w:rsidR="00E032D4" w:rsidRPr="001B2C54">
          <w:rPr>
            <w:rStyle w:val="ae"/>
            <w:color w:val="auto"/>
            <w:sz w:val="28"/>
            <w:szCs w:val="28"/>
            <w:u w:val="none"/>
          </w:rPr>
          <w:t>подпункте 2.3.9</w:t>
        </w:r>
        <w:r w:rsidR="00EA6E77">
          <w:rPr>
            <w:rStyle w:val="ae"/>
            <w:color w:val="auto"/>
            <w:sz w:val="28"/>
            <w:szCs w:val="28"/>
            <w:u w:val="none"/>
          </w:rPr>
          <w:t>.</w:t>
        </w:r>
        <w:r w:rsidR="00E032D4" w:rsidRPr="001B2C54">
          <w:rPr>
            <w:rStyle w:val="ae"/>
            <w:color w:val="auto"/>
            <w:sz w:val="28"/>
            <w:szCs w:val="28"/>
            <w:u w:val="none"/>
          </w:rPr>
          <w:t xml:space="preserve"> пункта 2.3</w:t>
        </w:r>
      </w:hyperlink>
      <w:r w:rsidR="00EA6E77">
        <w:rPr>
          <w:rStyle w:val="ae"/>
          <w:color w:val="auto"/>
          <w:sz w:val="28"/>
          <w:szCs w:val="28"/>
          <w:u w:val="none"/>
        </w:rPr>
        <w:t>.</w:t>
      </w:r>
      <w:r w:rsidR="00E758ED" w:rsidRPr="001B2C54">
        <w:rPr>
          <w:color w:val="000000"/>
          <w:sz w:val="28"/>
          <w:szCs w:val="28"/>
        </w:rPr>
        <w:t xml:space="preserve"> </w:t>
      </w:r>
      <w:r w:rsidR="00E758ED">
        <w:rPr>
          <w:color w:val="000000"/>
          <w:sz w:val="28"/>
          <w:szCs w:val="28"/>
        </w:rPr>
        <w:t xml:space="preserve">настоящего подраздела с целью формирования </w:t>
      </w:r>
      <w:r w:rsidR="001B2C54">
        <w:rPr>
          <w:color w:val="000000"/>
          <w:sz w:val="28"/>
          <w:szCs w:val="28"/>
        </w:rPr>
        <w:t xml:space="preserve">и направления </w:t>
      </w:r>
      <w:r w:rsidR="00E758ED">
        <w:rPr>
          <w:color w:val="000000"/>
          <w:sz w:val="28"/>
          <w:szCs w:val="28"/>
        </w:rPr>
        <w:t>заявки</w:t>
      </w:r>
      <w:r w:rsidR="00E032D4" w:rsidRPr="00E032D4">
        <w:rPr>
          <w:color w:val="000000"/>
          <w:sz w:val="28"/>
          <w:szCs w:val="28"/>
        </w:rPr>
        <w:t xml:space="preserve"> </w:t>
      </w:r>
      <w:r w:rsidR="001B2C54">
        <w:rPr>
          <w:color w:val="000000"/>
          <w:sz w:val="28"/>
          <w:szCs w:val="28"/>
        </w:rPr>
        <w:t>в Департамент</w:t>
      </w:r>
      <w:r w:rsidR="001B2C54" w:rsidRPr="001B2C54">
        <w:rPr>
          <w:rFonts w:ascii="Tahoma" w:hAnsi="Tahoma" w:cs="Tahoma"/>
          <w:color w:val="000000"/>
          <w:sz w:val="23"/>
          <w:szCs w:val="23"/>
        </w:rPr>
        <w:t xml:space="preserve"> </w:t>
      </w:r>
      <w:r w:rsidR="001B2C54" w:rsidRPr="001B2C54">
        <w:rPr>
          <w:color w:val="000000"/>
          <w:sz w:val="28"/>
          <w:szCs w:val="28"/>
        </w:rPr>
        <w:t>строительства Ханты-Мансийского авт</w:t>
      </w:r>
      <w:r w:rsidR="001B2C54" w:rsidRPr="001B2C54">
        <w:rPr>
          <w:color w:val="000000"/>
          <w:sz w:val="28"/>
          <w:szCs w:val="28"/>
        </w:rPr>
        <w:t>о</w:t>
      </w:r>
      <w:r w:rsidR="001B2C54" w:rsidRPr="001B2C54">
        <w:rPr>
          <w:color w:val="000000"/>
          <w:sz w:val="28"/>
          <w:szCs w:val="28"/>
        </w:rPr>
        <w:t xml:space="preserve">номного округа </w:t>
      </w:r>
      <w:r w:rsidR="001B2C54">
        <w:rPr>
          <w:color w:val="000000"/>
          <w:sz w:val="28"/>
          <w:szCs w:val="28"/>
        </w:rPr>
        <w:t>–</w:t>
      </w:r>
      <w:r w:rsidR="001B2C54" w:rsidRPr="001B2C54">
        <w:rPr>
          <w:color w:val="000000"/>
          <w:sz w:val="28"/>
          <w:szCs w:val="28"/>
        </w:rPr>
        <w:t xml:space="preserve"> Югры</w:t>
      </w:r>
      <w:r w:rsidR="001B2C54">
        <w:rPr>
          <w:color w:val="000000"/>
          <w:sz w:val="28"/>
          <w:szCs w:val="28"/>
        </w:rPr>
        <w:t>".</w:t>
      </w:r>
    </w:p>
    <w:p w:rsidR="004C7265" w:rsidRPr="001B2C54" w:rsidRDefault="004C7265" w:rsidP="001B2C54">
      <w:pPr>
        <w:ind w:firstLine="709"/>
        <w:jc w:val="both"/>
        <w:rPr>
          <w:color w:val="000000"/>
          <w:sz w:val="28"/>
          <w:szCs w:val="28"/>
        </w:rPr>
      </w:pPr>
    </w:p>
    <w:p w:rsidR="00CF2D3B" w:rsidRPr="00364945" w:rsidRDefault="00CF2D3B" w:rsidP="003B4383">
      <w:pPr>
        <w:ind w:firstLine="709"/>
        <w:jc w:val="both"/>
        <w:rPr>
          <w:sz w:val="28"/>
          <w:szCs w:val="28"/>
        </w:rPr>
      </w:pPr>
      <w:r w:rsidRPr="00364945">
        <w:rPr>
          <w:sz w:val="28"/>
          <w:szCs w:val="28"/>
        </w:rPr>
        <w:t>2.</w:t>
      </w:r>
      <w:r w:rsidR="00A05F72">
        <w:rPr>
          <w:sz w:val="28"/>
          <w:szCs w:val="28"/>
        </w:rPr>
        <w:t xml:space="preserve"> </w:t>
      </w:r>
      <w:r w:rsidRPr="00364945">
        <w:rPr>
          <w:sz w:val="28"/>
          <w:szCs w:val="28"/>
        </w:rPr>
        <w:t xml:space="preserve">Управлению по </w:t>
      </w:r>
      <w:proofErr w:type="gramStart"/>
      <w:r w:rsidRPr="00364945">
        <w:rPr>
          <w:sz w:val="28"/>
          <w:szCs w:val="28"/>
        </w:rPr>
        <w:t>информационной</w:t>
      </w:r>
      <w:proofErr w:type="gramEnd"/>
      <w:r w:rsidRPr="00364945">
        <w:rPr>
          <w:sz w:val="28"/>
          <w:szCs w:val="28"/>
        </w:rPr>
        <w:t xml:space="preserve"> политике администрации города</w:t>
      </w:r>
      <w:r w:rsidR="003B4383">
        <w:rPr>
          <w:sz w:val="28"/>
          <w:szCs w:val="28"/>
        </w:rPr>
        <w:t xml:space="preserve"> </w:t>
      </w:r>
      <w:r w:rsidRPr="00364945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CF2D3B" w:rsidRPr="00364945" w:rsidRDefault="00CF2D3B" w:rsidP="003B4383">
      <w:pPr>
        <w:ind w:firstLine="709"/>
        <w:jc w:val="both"/>
        <w:rPr>
          <w:sz w:val="28"/>
          <w:szCs w:val="28"/>
        </w:rPr>
      </w:pPr>
    </w:p>
    <w:p w:rsidR="00CF2D3B" w:rsidRPr="00364945" w:rsidRDefault="00CF2D3B" w:rsidP="003B4383">
      <w:pPr>
        <w:ind w:firstLine="709"/>
        <w:jc w:val="both"/>
        <w:rPr>
          <w:sz w:val="28"/>
          <w:szCs w:val="28"/>
        </w:rPr>
      </w:pPr>
      <w:r w:rsidRPr="00364945">
        <w:rPr>
          <w:sz w:val="28"/>
          <w:szCs w:val="28"/>
        </w:rPr>
        <w:t>3. Постановление вступает в силу после его официального опубликов</w:t>
      </w:r>
      <w:r w:rsidRPr="00364945">
        <w:rPr>
          <w:sz w:val="28"/>
          <w:szCs w:val="28"/>
        </w:rPr>
        <w:t>а</w:t>
      </w:r>
      <w:r w:rsidRPr="00364945">
        <w:rPr>
          <w:sz w:val="28"/>
          <w:szCs w:val="28"/>
        </w:rPr>
        <w:t>ния.</w:t>
      </w:r>
    </w:p>
    <w:p w:rsidR="00CF1EF8" w:rsidRDefault="00CF1EF8" w:rsidP="00796F58">
      <w:pPr>
        <w:jc w:val="both"/>
        <w:rPr>
          <w:sz w:val="28"/>
          <w:szCs w:val="28"/>
        </w:rPr>
      </w:pPr>
    </w:p>
    <w:p w:rsidR="003B5DFF" w:rsidRDefault="003B5DFF" w:rsidP="00796F58">
      <w:pPr>
        <w:jc w:val="both"/>
        <w:rPr>
          <w:sz w:val="28"/>
          <w:szCs w:val="28"/>
        </w:rPr>
      </w:pPr>
    </w:p>
    <w:p w:rsidR="003B5DFF" w:rsidRDefault="003B5DFF" w:rsidP="00796F58">
      <w:pPr>
        <w:jc w:val="both"/>
        <w:rPr>
          <w:sz w:val="28"/>
          <w:szCs w:val="28"/>
        </w:rPr>
      </w:pPr>
    </w:p>
    <w:p w:rsidR="00560BA7" w:rsidRPr="00364945" w:rsidRDefault="0038263D" w:rsidP="00796F5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2D3B" w:rsidRPr="003649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2D3B" w:rsidRPr="00364945">
        <w:rPr>
          <w:sz w:val="28"/>
          <w:szCs w:val="28"/>
        </w:rPr>
        <w:t xml:space="preserve"> города</w:t>
      </w:r>
      <w:r w:rsidR="003B438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B438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 Тихонов</w:t>
      </w:r>
    </w:p>
    <w:sectPr w:rsidR="00560BA7" w:rsidRPr="00364945" w:rsidSect="00EA6E77">
      <w:headerReference w:type="default" r:id="rId9"/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44" w:rsidRDefault="00BA7044">
      <w:r>
        <w:separator/>
      </w:r>
    </w:p>
  </w:endnote>
  <w:endnote w:type="continuationSeparator" w:id="0">
    <w:p w:rsidR="00BA7044" w:rsidRDefault="00BA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44" w:rsidRDefault="00BA7044">
      <w:r>
        <w:separator/>
      </w:r>
    </w:p>
  </w:footnote>
  <w:footnote w:type="continuationSeparator" w:id="0">
    <w:p w:rsidR="00BA7044" w:rsidRDefault="00BA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44" w:rsidRDefault="00BA704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093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202255B"/>
    <w:multiLevelType w:val="hybridMultilevel"/>
    <w:tmpl w:val="578E3B40"/>
    <w:lvl w:ilvl="0" w:tplc="5B28A6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BC930DC"/>
    <w:multiLevelType w:val="multilevel"/>
    <w:tmpl w:val="150CE9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abstractNum w:abstractNumId="2">
    <w:nsid w:val="1DCD7B3A"/>
    <w:multiLevelType w:val="hybridMultilevel"/>
    <w:tmpl w:val="471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43CE"/>
    <w:multiLevelType w:val="hybridMultilevel"/>
    <w:tmpl w:val="42B205D0"/>
    <w:lvl w:ilvl="0" w:tplc="B31CB2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>
    <w:nsid w:val="2F5F1964"/>
    <w:multiLevelType w:val="hybridMultilevel"/>
    <w:tmpl w:val="7D767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5671A6"/>
    <w:multiLevelType w:val="hybridMultilevel"/>
    <w:tmpl w:val="87E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C5B1A"/>
    <w:multiLevelType w:val="hybridMultilevel"/>
    <w:tmpl w:val="11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F5045"/>
    <w:multiLevelType w:val="hybridMultilevel"/>
    <w:tmpl w:val="9A4C004A"/>
    <w:lvl w:ilvl="0" w:tplc="418C2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C377A"/>
    <w:multiLevelType w:val="hybridMultilevel"/>
    <w:tmpl w:val="54B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F02C4"/>
    <w:multiLevelType w:val="hybridMultilevel"/>
    <w:tmpl w:val="D2F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4897"/>
    <w:multiLevelType w:val="hybridMultilevel"/>
    <w:tmpl w:val="675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7BC"/>
    <w:multiLevelType w:val="hybridMultilevel"/>
    <w:tmpl w:val="9AB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18F1"/>
    <w:multiLevelType w:val="hybridMultilevel"/>
    <w:tmpl w:val="36BE8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A7703"/>
    <w:multiLevelType w:val="hybridMultilevel"/>
    <w:tmpl w:val="94B6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72CBE"/>
    <w:multiLevelType w:val="hybridMultilevel"/>
    <w:tmpl w:val="8B2E0586"/>
    <w:lvl w:ilvl="0" w:tplc="31EC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4E0676"/>
    <w:multiLevelType w:val="hybridMultilevel"/>
    <w:tmpl w:val="3A7E5A70"/>
    <w:lvl w:ilvl="0" w:tplc="ECF05A46">
      <w:start w:val="1"/>
      <w:numFmt w:val="bullet"/>
      <w:lvlText w:val=""/>
      <w:lvlPicBulletId w:val="0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C60E7E34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2" w:tplc="FED84D84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</w:rPr>
    </w:lvl>
    <w:lvl w:ilvl="3" w:tplc="3B106252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82045330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</w:rPr>
    </w:lvl>
    <w:lvl w:ilvl="5" w:tplc="E60E2AEC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</w:rPr>
    </w:lvl>
    <w:lvl w:ilvl="6" w:tplc="EA22A704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C98C7D8E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</w:rPr>
    </w:lvl>
    <w:lvl w:ilvl="8" w:tplc="56F8D332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</w:rPr>
    </w:lvl>
  </w:abstractNum>
  <w:abstractNum w:abstractNumId="17">
    <w:nsid w:val="53147F39"/>
    <w:multiLevelType w:val="multilevel"/>
    <w:tmpl w:val="DFB0F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8">
    <w:nsid w:val="537616B9"/>
    <w:multiLevelType w:val="hybridMultilevel"/>
    <w:tmpl w:val="71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C7680"/>
    <w:multiLevelType w:val="hybridMultilevel"/>
    <w:tmpl w:val="89E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82663"/>
    <w:multiLevelType w:val="hybridMultilevel"/>
    <w:tmpl w:val="18DA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E17AD"/>
    <w:multiLevelType w:val="hybridMultilevel"/>
    <w:tmpl w:val="C84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04736"/>
    <w:multiLevelType w:val="hybridMultilevel"/>
    <w:tmpl w:val="284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24E65"/>
    <w:multiLevelType w:val="hybridMultilevel"/>
    <w:tmpl w:val="4D6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D35DF"/>
    <w:multiLevelType w:val="hybridMultilevel"/>
    <w:tmpl w:val="64C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6">
    <w:nsid w:val="7BD02DA6"/>
    <w:multiLevelType w:val="hybridMultilevel"/>
    <w:tmpl w:val="BF38482E"/>
    <w:lvl w:ilvl="0" w:tplc="61B6F9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7DFA37D0"/>
    <w:multiLevelType w:val="hybridMultilevel"/>
    <w:tmpl w:val="10F4D46A"/>
    <w:lvl w:ilvl="0" w:tplc="56AC76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23"/>
  </w:num>
  <w:num w:numId="12">
    <w:abstractNumId w:val="3"/>
  </w:num>
  <w:num w:numId="13">
    <w:abstractNumId w:val="0"/>
  </w:num>
  <w:num w:numId="14">
    <w:abstractNumId w:val="6"/>
  </w:num>
  <w:num w:numId="15">
    <w:abstractNumId w:val="20"/>
  </w:num>
  <w:num w:numId="16">
    <w:abstractNumId w:val="26"/>
  </w:num>
  <w:num w:numId="17">
    <w:abstractNumId w:val="5"/>
  </w:num>
  <w:num w:numId="18">
    <w:abstractNumId w:val="21"/>
  </w:num>
  <w:num w:numId="19">
    <w:abstractNumId w:val="18"/>
  </w:num>
  <w:num w:numId="20">
    <w:abstractNumId w:val="2"/>
  </w:num>
  <w:num w:numId="21">
    <w:abstractNumId w:val="19"/>
  </w:num>
  <w:num w:numId="22">
    <w:abstractNumId w:val="8"/>
  </w:num>
  <w:num w:numId="23">
    <w:abstractNumId w:val="22"/>
  </w:num>
  <w:num w:numId="24">
    <w:abstractNumId w:val="1"/>
  </w:num>
  <w:num w:numId="25">
    <w:abstractNumId w:val="7"/>
  </w:num>
  <w:num w:numId="26">
    <w:abstractNumId w:val="15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209B"/>
    <w:rsid w:val="000053C6"/>
    <w:rsid w:val="00007C65"/>
    <w:rsid w:val="00013581"/>
    <w:rsid w:val="0003718A"/>
    <w:rsid w:val="00037DD2"/>
    <w:rsid w:val="00042ADE"/>
    <w:rsid w:val="0005510D"/>
    <w:rsid w:val="0006239E"/>
    <w:rsid w:val="0007426C"/>
    <w:rsid w:val="00077120"/>
    <w:rsid w:val="00087BFE"/>
    <w:rsid w:val="000B2795"/>
    <w:rsid w:val="000C2854"/>
    <w:rsid w:val="000E292B"/>
    <w:rsid w:val="000E42CC"/>
    <w:rsid w:val="000E5A59"/>
    <w:rsid w:val="000E5D3D"/>
    <w:rsid w:val="0010169D"/>
    <w:rsid w:val="00103A30"/>
    <w:rsid w:val="0011245B"/>
    <w:rsid w:val="001145C2"/>
    <w:rsid w:val="00125D7C"/>
    <w:rsid w:val="00130047"/>
    <w:rsid w:val="0013479D"/>
    <w:rsid w:val="00156868"/>
    <w:rsid w:val="00164C4F"/>
    <w:rsid w:val="0017076F"/>
    <w:rsid w:val="001853D1"/>
    <w:rsid w:val="00185EB8"/>
    <w:rsid w:val="00190784"/>
    <w:rsid w:val="001940B1"/>
    <w:rsid w:val="0019479B"/>
    <w:rsid w:val="00195330"/>
    <w:rsid w:val="001A4573"/>
    <w:rsid w:val="001B28A9"/>
    <w:rsid w:val="001B2C54"/>
    <w:rsid w:val="001B6E25"/>
    <w:rsid w:val="001C5C0C"/>
    <w:rsid w:val="001D01F7"/>
    <w:rsid w:val="001D2CD6"/>
    <w:rsid w:val="001D5E46"/>
    <w:rsid w:val="001D795C"/>
    <w:rsid w:val="001E5AE4"/>
    <w:rsid w:val="001E5F13"/>
    <w:rsid w:val="001F257C"/>
    <w:rsid w:val="001F430A"/>
    <w:rsid w:val="00206490"/>
    <w:rsid w:val="00206B52"/>
    <w:rsid w:val="00217932"/>
    <w:rsid w:val="00226EC2"/>
    <w:rsid w:val="00227874"/>
    <w:rsid w:val="0024103B"/>
    <w:rsid w:val="00244874"/>
    <w:rsid w:val="00252207"/>
    <w:rsid w:val="00252F15"/>
    <w:rsid w:val="00263774"/>
    <w:rsid w:val="00264473"/>
    <w:rsid w:val="00265081"/>
    <w:rsid w:val="002743A5"/>
    <w:rsid w:val="00281562"/>
    <w:rsid w:val="002824E1"/>
    <w:rsid w:val="00283577"/>
    <w:rsid w:val="002864F0"/>
    <w:rsid w:val="00291257"/>
    <w:rsid w:val="002913EE"/>
    <w:rsid w:val="00294E66"/>
    <w:rsid w:val="002B11BC"/>
    <w:rsid w:val="002C2263"/>
    <w:rsid w:val="002D35E5"/>
    <w:rsid w:val="002E2829"/>
    <w:rsid w:val="002E561B"/>
    <w:rsid w:val="002E60CC"/>
    <w:rsid w:val="002E6484"/>
    <w:rsid w:val="002F35F2"/>
    <w:rsid w:val="002F76FF"/>
    <w:rsid w:val="00303890"/>
    <w:rsid w:val="00303FA0"/>
    <w:rsid w:val="00304FC6"/>
    <w:rsid w:val="00312972"/>
    <w:rsid w:val="00321C10"/>
    <w:rsid w:val="003305CD"/>
    <w:rsid w:val="00330F5F"/>
    <w:rsid w:val="00333DD6"/>
    <w:rsid w:val="00334818"/>
    <w:rsid w:val="00336112"/>
    <w:rsid w:val="00344C62"/>
    <w:rsid w:val="003456B5"/>
    <w:rsid w:val="00347AD3"/>
    <w:rsid w:val="00354A44"/>
    <w:rsid w:val="00354D49"/>
    <w:rsid w:val="00356945"/>
    <w:rsid w:val="00357158"/>
    <w:rsid w:val="00364945"/>
    <w:rsid w:val="003754AE"/>
    <w:rsid w:val="0038263D"/>
    <w:rsid w:val="0039534E"/>
    <w:rsid w:val="003956B3"/>
    <w:rsid w:val="003A3CBF"/>
    <w:rsid w:val="003B4383"/>
    <w:rsid w:val="003B5807"/>
    <w:rsid w:val="003B5DFF"/>
    <w:rsid w:val="003C345A"/>
    <w:rsid w:val="00400146"/>
    <w:rsid w:val="00401D8E"/>
    <w:rsid w:val="004030D1"/>
    <w:rsid w:val="00403AFB"/>
    <w:rsid w:val="004166B5"/>
    <w:rsid w:val="00420C0F"/>
    <w:rsid w:val="004256E4"/>
    <w:rsid w:val="00427E93"/>
    <w:rsid w:val="00433055"/>
    <w:rsid w:val="00433A40"/>
    <w:rsid w:val="00442A1E"/>
    <w:rsid w:val="00443C19"/>
    <w:rsid w:val="004446A0"/>
    <w:rsid w:val="00447D35"/>
    <w:rsid w:val="0045013E"/>
    <w:rsid w:val="00455D8D"/>
    <w:rsid w:val="00461BC3"/>
    <w:rsid w:val="004645CA"/>
    <w:rsid w:val="004646E9"/>
    <w:rsid w:val="00467FEB"/>
    <w:rsid w:val="00470DEA"/>
    <w:rsid w:val="00472225"/>
    <w:rsid w:val="00475C2D"/>
    <w:rsid w:val="004A0D2A"/>
    <w:rsid w:val="004A283F"/>
    <w:rsid w:val="004A6C8E"/>
    <w:rsid w:val="004A70D8"/>
    <w:rsid w:val="004C13FB"/>
    <w:rsid w:val="004C659F"/>
    <w:rsid w:val="004C6BA2"/>
    <w:rsid w:val="004C7265"/>
    <w:rsid w:val="004D2113"/>
    <w:rsid w:val="004D45B3"/>
    <w:rsid w:val="004D5455"/>
    <w:rsid w:val="00501423"/>
    <w:rsid w:val="00502A43"/>
    <w:rsid w:val="005048D7"/>
    <w:rsid w:val="00506F45"/>
    <w:rsid w:val="00510FC6"/>
    <w:rsid w:val="00532DCD"/>
    <w:rsid w:val="00532E3D"/>
    <w:rsid w:val="005577D6"/>
    <w:rsid w:val="00560BA7"/>
    <w:rsid w:val="00562D92"/>
    <w:rsid w:val="00563D4A"/>
    <w:rsid w:val="00573394"/>
    <w:rsid w:val="005770C1"/>
    <w:rsid w:val="005842D8"/>
    <w:rsid w:val="005954F3"/>
    <w:rsid w:val="005B588A"/>
    <w:rsid w:val="005B5ED3"/>
    <w:rsid w:val="005D400F"/>
    <w:rsid w:val="005E61A5"/>
    <w:rsid w:val="005F60DD"/>
    <w:rsid w:val="005F6AE0"/>
    <w:rsid w:val="00607F95"/>
    <w:rsid w:val="00627A11"/>
    <w:rsid w:val="00630292"/>
    <w:rsid w:val="00632222"/>
    <w:rsid w:val="00660C7A"/>
    <w:rsid w:val="0066111C"/>
    <w:rsid w:val="00662D5A"/>
    <w:rsid w:val="00663A19"/>
    <w:rsid w:val="00681466"/>
    <w:rsid w:val="006829B9"/>
    <w:rsid w:val="00691C9E"/>
    <w:rsid w:val="006A3DB9"/>
    <w:rsid w:val="006B627D"/>
    <w:rsid w:val="006B7AD7"/>
    <w:rsid w:val="006D0A48"/>
    <w:rsid w:val="006D27A0"/>
    <w:rsid w:val="007008EE"/>
    <w:rsid w:val="0071110F"/>
    <w:rsid w:val="007245EC"/>
    <w:rsid w:val="00724785"/>
    <w:rsid w:val="00735125"/>
    <w:rsid w:val="00736B2A"/>
    <w:rsid w:val="00763DD9"/>
    <w:rsid w:val="00773BEC"/>
    <w:rsid w:val="007828C6"/>
    <w:rsid w:val="00787F33"/>
    <w:rsid w:val="00796F58"/>
    <w:rsid w:val="007A08D7"/>
    <w:rsid w:val="007A55BB"/>
    <w:rsid w:val="007A59DD"/>
    <w:rsid w:val="007B562B"/>
    <w:rsid w:val="007C4A1F"/>
    <w:rsid w:val="007D271F"/>
    <w:rsid w:val="007E157A"/>
    <w:rsid w:val="007E41E5"/>
    <w:rsid w:val="007E7559"/>
    <w:rsid w:val="007F15B6"/>
    <w:rsid w:val="007F1A50"/>
    <w:rsid w:val="008366B3"/>
    <w:rsid w:val="00841239"/>
    <w:rsid w:val="008462A0"/>
    <w:rsid w:val="00864499"/>
    <w:rsid w:val="008650DF"/>
    <w:rsid w:val="008716AC"/>
    <w:rsid w:val="00874748"/>
    <w:rsid w:val="00882BC7"/>
    <w:rsid w:val="008914C1"/>
    <w:rsid w:val="0089371E"/>
    <w:rsid w:val="008A0F6D"/>
    <w:rsid w:val="008B371B"/>
    <w:rsid w:val="008C4233"/>
    <w:rsid w:val="008D0551"/>
    <w:rsid w:val="008E3916"/>
    <w:rsid w:val="008E502C"/>
    <w:rsid w:val="00907EC9"/>
    <w:rsid w:val="0091387C"/>
    <w:rsid w:val="009146C1"/>
    <w:rsid w:val="00916599"/>
    <w:rsid w:val="00916C75"/>
    <w:rsid w:val="00931926"/>
    <w:rsid w:val="009327A9"/>
    <w:rsid w:val="009345DA"/>
    <w:rsid w:val="00942FCC"/>
    <w:rsid w:val="00946672"/>
    <w:rsid w:val="00951818"/>
    <w:rsid w:val="0095397E"/>
    <w:rsid w:val="00954ACD"/>
    <w:rsid w:val="00962CD5"/>
    <w:rsid w:val="00967BDB"/>
    <w:rsid w:val="00975ED6"/>
    <w:rsid w:val="009943A1"/>
    <w:rsid w:val="009974F1"/>
    <w:rsid w:val="009A01CA"/>
    <w:rsid w:val="009A04DE"/>
    <w:rsid w:val="009A775E"/>
    <w:rsid w:val="009C4BE9"/>
    <w:rsid w:val="009C57F3"/>
    <w:rsid w:val="009C7CCD"/>
    <w:rsid w:val="009D42B0"/>
    <w:rsid w:val="009E41E1"/>
    <w:rsid w:val="009E4B46"/>
    <w:rsid w:val="00A00707"/>
    <w:rsid w:val="00A0509D"/>
    <w:rsid w:val="00A05F72"/>
    <w:rsid w:val="00A162A1"/>
    <w:rsid w:val="00A337BB"/>
    <w:rsid w:val="00A37A37"/>
    <w:rsid w:val="00A40873"/>
    <w:rsid w:val="00A43A6F"/>
    <w:rsid w:val="00A54BA7"/>
    <w:rsid w:val="00A5501C"/>
    <w:rsid w:val="00A60DF5"/>
    <w:rsid w:val="00A7083C"/>
    <w:rsid w:val="00A723A8"/>
    <w:rsid w:val="00A87691"/>
    <w:rsid w:val="00AC0B0C"/>
    <w:rsid w:val="00AC1F29"/>
    <w:rsid w:val="00AC2EA2"/>
    <w:rsid w:val="00AC5FC2"/>
    <w:rsid w:val="00AD5E85"/>
    <w:rsid w:val="00AE13B7"/>
    <w:rsid w:val="00AE6AE0"/>
    <w:rsid w:val="00AF5EF2"/>
    <w:rsid w:val="00B06934"/>
    <w:rsid w:val="00B15A7A"/>
    <w:rsid w:val="00B427A5"/>
    <w:rsid w:val="00B60315"/>
    <w:rsid w:val="00B71700"/>
    <w:rsid w:val="00B736E5"/>
    <w:rsid w:val="00B76CC9"/>
    <w:rsid w:val="00B83BCA"/>
    <w:rsid w:val="00B85122"/>
    <w:rsid w:val="00BA4F7D"/>
    <w:rsid w:val="00BA7044"/>
    <w:rsid w:val="00BB641C"/>
    <w:rsid w:val="00BB7963"/>
    <w:rsid w:val="00BE53AD"/>
    <w:rsid w:val="00BF1AB7"/>
    <w:rsid w:val="00BF384F"/>
    <w:rsid w:val="00BF5D99"/>
    <w:rsid w:val="00C12CCB"/>
    <w:rsid w:val="00C131ED"/>
    <w:rsid w:val="00C20353"/>
    <w:rsid w:val="00C40125"/>
    <w:rsid w:val="00C427BB"/>
    <w:rsid w:val="00C429FC"/>
    <w:rsid w:val="00C5542F"/>
    <w:rsid w:val="00C847F5"/>
    <w:rsid w:val="00C84C8F"/>
    <w:rsid w:val="00C90B5D"/>
    <w:rsid w:val="00C977D2"/>
    <w:rsid w:val="00CA167D"/>
    <w:rsid w:val="00CA3317"/>
    <w:rsid w:val="00CA7073"/>
    <w:rsid w:val="00CA75A9"/>
    <w:rsid w:val="00CA7AC7"/>
    <w:rsid w:val="00CD1BF2"/>
    <w:rsid w:val="00CD6791"/>
    <w:rsid w:val="00CD7AF0"/>
    <w:rsid w:val="00CE44CA"/>
    <w:rsid w:val="00CF1EF8"/>
    <w:rsid w:val="00CF2D3B"/>
    <w:rsid w:val="00CF57B3"/>
    <w:rsid w:val="00D04A78"/>
    <w:rsid w:val="00D078F5"/>
    <w:rsid w:val="00D40C49"/>
    <w:rsid w:val="00D41F97"/>
    <w:rsid w:val="00D50934"/>
    <w:rsid w:val="00D712F8"/>
    <w:rsid w:val="00D81AEC"/>
    <w:rsid w:val="00DA111F"/>
    <w:rsid w:val="00DA2A74"/>
    <w:rsid w:val="00DA6D63"/>
    <w:rsid w:val="00DB0099"/>
    <w:rsid w:val="00DB47E4"/>
    <w:rsid w:val="00DB7DE5"/>
    <w:rsid w:val="00DF099A"/>
    <w:rsid w:val="00DF3572"/>
    <w:rsid w:val="00E00570"/>
    <w:rsid w:val="00E011FC"/>
    <w:rsid w:val="00E032D4"/>
    <w:rsid w:val="00E06A86"/>
    <w:rsid w:val="00E07A1A"/>
    <w:rsid w:val="00E160E4"/>
    <w:rsid w:val="00E168EC"/>
    <w:rsid w:val="00E266E5"/>
    <w:rsid w:val="00E32CBD"/>
    <w:rsid w:val="00E37EE3"/>
    <w:rsid w:val="00E4416A"/>
    <w:rsid w:val="00E51799"/>
    <w:rsid w:val="00E721F4"/>
    <w:rsid w:val="00E72964"/>
    <w:rsid w:val="00E758ED"/>
    <w:rsid w:val="00E81A16"/>
    <w:rsid w:val="00E910FC"/>
    <w:rsid w:val="00E9352D"/>
    <w:rsid w:val="00EA6E77"/>
    <w:rsid w:val="00EC102A"/>
    <w:rsid w:val="00EC25AE"/>
    <w:rsid w:val="00EC2C7E"/>
    <w:rsid w:val="00EC619D"/>
    <w:rsid w:val="00EC7BED"/>
    <w:rsid w:val="00EE6A6A"/>
    <w:rsid w:val="00EF2918"/>
    <w:rsid w:val="00EF34CF"/>
    <w:rsid w:val="00EF6417"/>
    <w:rsid w:val="00F003D3"/>
    <w:rsid w:val="00F011DE"/>
    <w:rsid w:val="00F1067A"/>
    <w:rsid w:val="00F20F97"/>
    <w:rsid w:val="00F33C3A"/>
    <w:rsid w:val="00F561AF"/>
    <w:rsid w:val="00F571B9"/>
    <w:rsid w:val="00F60636"/>
    <w:rsid w:val="00F62A6D"/>
    <w:rsid w:val="00F67225"/>
    <w:rsid w:val="00F70728"/>
    <w:rsid w:val="00F901A3"/>
    <w:rsid w:val="00F94886"/>
    <w:rsid w:val="00F95CC6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3E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499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64499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64499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864499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864499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D1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4499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644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4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499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644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semiHidden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44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864499"/>
    <w:rPr>
      <w:color w:val="0000FF"/>
      <w:u w:val="single"/>
    </w:rPr>
  </w:style>
  <w:style w:type="table" w:styleId="af">
    <w:name w:val="Table Grid"/>
    <w:basedOn w:val="a1"/>
    <w:rsid w:val="0086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644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864499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BB796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499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64499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64499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864499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864499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D1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4499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644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4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499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644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semiHidden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44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864499"/>
    <w:rPr>
      <w:color w:val="0000FF"/>
      <w:u w:val="single"/>
    </w:rPr>
  </w:style>
  <w:style w:type="table" w:styleId="af">
    <w:name w:val="Table Grid"/>
    <w:basedOn w:val="a1"/>
    <w:rsid w:val="0086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644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864499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BB796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Борисова Татьяна Михайловна</cp:lastModifiedBy>
  <cp:revision>18</cp:revision>
  <cp:lastPrinted>2017-07-29T08:03:00Z</cp:lastPrinted>
  <dcterms:created xsi:type="dcterms:W3CDTF">2017-07-28T10:32:00Z</dcterms:created>
  <dcterms:modified xsi:type="dcterms:W3CDTF">2017-07-29T08:04:00Z</dcterms:modified>
</cp:coreProperties>
</file>