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CB" w:rsidRPr="00F72615" w:rsidRDefault="003004CB" w:rsidP="003004CB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F72615">
        <w:rPr>
          <w:sz w:val="28"/>
          <w:szCs w:val="28"/>
        </w:rPr>
        <w:t>Приложение</w:t>
      </w:r>
    </w:p>
    <w:p w:rsidR="003004CB" w:rsidRPr="00F72615" w:rsidRDefault="003004CB" w:rsidP="003004CB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F72615">
        <w:rPr>
          <w:sz w:val="28"/>
          <w:szCs w:val="28"/>
        </w:rPr>
        <w:t>к решению Думы</w:t>
      </w:r>
    </w:p>
    <w:p w:rsidR="003004CB" w:rsidRPr="00F72615" w:rsidRDefault="003004CB" w:rsidP="003004CB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F72615">
        <w:rPr>
          <w:sz w:val="28"/>
          <w:szCs w:val="28"/>
        </w:rPr>
        <w:t>города Нижневартовска</w:t>
      </w:r>
    </w:p>
    <w:p w:rsidR="003004CB" w:rsidRDefault="003004CB" w:rsidP="003004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27873">
        <w:rPr>
          <w:sz w:val="28"/>
          <w:szCs w:val="28"/>
        </w:rPr>
        <w:t xml:space="preserve">от </w:t>
      </w:r>
      <w:r w:rsidR="008E329F">
        <w:rPr>
          <w:sz w:val="28"/>
          <w:szCs w:val="28"/>
        </w:rPr>
        <w:t>____ ____</w:t>
      </w:r>
      <w:r w:rsidRPr="00427873">
        <w:rPr>
          <w:sz w:val="28"/>
          <w:szCs w:val="28"/>
        </w:rPr>
        <w:t xml:space="preserve"> 2023 №</w:t>
      </w:r>
      <w:r>
        <w:rPr>
          <w:sz w:val="28"/>
          <w:szCs w:val="28"/>
        </w:rPr>
        <w:t>____</w:t>
      </w:r>
    </w:p>
    <w:p w:rsidR="008E329F" w:rsidRDefault="008E329F" w:rsidP="003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29F" w:rsidRPr="008E329F" w:rsidRDefault="008E329F" w:rsidP="008E329F">
      <w:pPr>
        <w:autoSpaceDE w:val="0"/>
        <w:autoSpaceDN w:val="0"/>
        <w:adjustRightInd w:val="0"/>
        <w:ind w:left="56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bookmarkStart w:id="0" w:name="_GoBack"/>
      <w:bookmarkEnd w:id="0"/>
      <w:r w:rsidRPr="008E329F">
        <w:rPr>
          <w:rFonts w:eastAsia="Calibri"/>
          <w:sz w:val="28"/>
          <w:szCs w:val="28"/>
          <w:lang w:eastAsia="en-US"/>
        </w:rPr>
        <w:t>Приложение</w:t>
      </w:r>
    </w:p>
    <w:p w:rsidR="008E329F" w:rsidRPr="008E329F" w:rsidRDefault="008E329F" w:rsidP="008E329F">
      <w:pPr>
        <w:autoSpaceDE w:val="0"/>
        <w:autoSpaceDN w:val="0"/>
        <w:adjustRightInd w:val="0"/>
        <w:ind w:left="5670"/>
        <w:jc w:val="both"/>
        <w:rPr>
          <w:rFonts w:eastAsia="Calibri"/>
          <w:sz w:val="28"/>
          <w:szCs w:val="28"/>
          <w:lang w:eastAsia="en-US"/>
        </w:rPr>
      </w:pPr>
      <w:r w:rsidRPr="008E329F">
        <w:rPr>
          <w:rFonts w:eastAsia="Calibri"/>
          <w:sz w:val="28"/>
          <w:szCs w:val="28"/>
          <w:lang w:eastAsia="en-US"/>
        </w:rPr>
        <w:t>к решению Думы</w:t>
      </w:r>
    </w:p>
    <w:p w:rsidR="008E329F" w:rsidRPr="008E329F" w:rsidRDefault="008E329F" w:rsidP="008E329F">
      <w:pPr>
        <w:autoSpaceDE w:val="0"/>
        <w:autoSpaceDN w:val="0"/>
        <w:adjustRightInd w:val="0"/>
        <w:ind w:left="5670"/>
        <w:jc w:val="both"/>
        <w:rPr>
          <w:rFonts w:eastAsia="Calibri"/>
          <w:sz w:val="28"/>
          <w:szCs w:val="28"/>
          <w:lang w:eastAsia="en-US"/>
        </w:rPr>
      </w:pPr>
      <w:r w:rsidRPr="008E329F">
        <w:rPr>
          <w:rFonts w:eastAsia="Calibri"/>
          <w:sz w:val="28"/>
          <w:szCs w:val="28"/>
          <w:lang w:eastAsia="en-US"/>
        </w:rPr>
        <w:t>города Нижневартовска</w:t>
      </w:r>
    </w:p>
    <w:p w:rsidR="008E329F" w:rsidRPr="00F72615" w:rsidRDefault="008E329F" w:rsidP="008E329F">
      <w:pPr>
        <w:autoSpaceDE w:val="0"/>
        <w:autoSpaceDN w:val="0"/>
        <w:adjustRightInd w:val="0"/>
        <w:ind w:left="56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25.03.2022 №</w:t>
      </w:r>
      <w:r w:rsidRPr="008E329F">
        <w:rPr>
          <w:rFonts w:eastAsia="Calibri"/>
          <w:sz w:val="28"/>
          <w:szCs w:val="28"/>
          <w:lang w:eastAsia="en-US"/>
        </w:rPr>
        <w:t>122</w:t>
      </w:r>
    </w:p>
    <w:p w:rsidR="003004CB" w:rsidRPr="00F72615" w:rsidRDefault="003004CB" w:rsidP="003004CB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3004CB" w:rsidRPr="00F72615" w:rsidRDefault="003004CB" w:rsidP="003004C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72615">
        <w:rPr>
          <w:rFonts w:eastAsia="Calibri"/>
          <w:bCs/>
          <w:sz w:val="28"/>
          <w:szCs w:val="28"/>
          <w:lang w:eastAsia="en-US"/>
        </w:rPr>
        <w:t>Перечень индикаторов</w:t>
      </w:r>
    </w:p>
    <w:p w:rsidR="003004CB" w:rsidRPr="00F72615" w:rsidRDefault="003004CB" w:rsidP="003004C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72615">
        <w:rPr>
          <w:rFonts w:eastAsia="Calibri"/>
          <w:bCs/>
          <w:sz w:val="28"/>
          <w:szCs w:val="28"/>
          <w:lang w:eastAsia="en-US"/>
        </w:rPr>
        <w:t xml:space="preserve">риска нарушения обязательных требований </w:t>
      </w:r>
    </w:p>
    <w:p w:rsidR="003004CB" w:rsidRPr="00F72615" w:rsidRDefault="003004CB" w:rsidP="003004C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72615">
        <w:rPr>
          <w:rFonts w:eastAsia="Calibri"/>
          <w:bCs/>
          <w:sz w:val="28"/>
          <w:szCs w:val="28"/>
          <w:lang w:eastAsia="en-US"/>
        </w:rPr>
        <w:t>по муниципальному контролю в сфере благоустройства на территории города Нижневартовска</w:t>
      </w:r>
    </w:p>
    <w:p w:rsidR="003004CB" w:rsidRPr="00F72615" w:rsidRDefault="003004CB" w:rsidP="003004CB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3004CB" w:rsidRDefault="003004CB" w:rsidP="003004CB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F72615">
        <w:rPr>
          <w:rFonts w:eastAsia="Calibri"/>
          <w:bCs/>
          <w:sz w:val="28"/>
          <w:szCs w:val="28"/>
          <w:lang w:eastAsia="en-US"/>
        </w:rPr>
        <w:t xml:space="preserve">1. </w:t>
      </w:r>
      <w:r w:rsidRPr="00E76751">
        <w:rPr>
          <w:rFonts w:eastAsia="Calibri"/>
          <w:bCs/>
          <w:sz w:val="28"/>
          <w:szCs w:val="28"/>
          <w:lang w:eastAsia="en-US"/>
        </w:rPr>
        <w:t xml:space="preserve">Трехкратный и более рост количества обращений за квартал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E76751">
        <w:rPr>
          <w:rFonts w:eastAsia="Calibri"/>
          <w:bCs/>
          <w:sz w:val="28"/>
          <w:szCs w:val="28"/>
          <w:lang w:eastAsia="en-US"/>
        </w:rPr>
        <w:t>в сравнении с предшествующим аналогичным периодом и с аналогичным периодом предшествующего календарного года,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E76751">
        <w:rPr>
          <w:rFonts w:eastAsia="Calibri"/>
          <w:bCs/>
          <w:sz w:val="28"/>
          <w:szCs w:val="28"/>
          <w:lang w:eastAsia="en-US"/>
        </w:rPr>
        <w:t>содержащих информацию о нарушении организациями и гражданами обязательных требований</w:t>
      </w:r>
      <w:r>
        <w:rPr>
          <w:rFonts w:eastAsia="Calibri"/>
          <w:bCs/>
          <w:sz w:val="28"/>
          <w:szCs w:val="28"/>
          <w:lang w:eastAsia="en-US"/>
        </w:rPr>
        <w:t xml:space="preserve"> Правил благоустройства территории города Нижневартовска. </w:t>
      </w:r>
    </w:p>
    <w:p w:rsidR="003004CB" w:rsidRPr="00F72615" w:rsidRDefault="003004CB" w:rsidP="003004CB">
      <w:pPr>
        <w:ind w:firstLine="708"/>
        <w:jc w:val="both"/>
        <w:rPr>
          <w:sz w:val="28"/>
          <w:szCs w:val="28"/>
        </w:rPr>
      </w:pPr>
      <w:r w:rsidRPr="00F72615">
        <w:rPr>
          <w:sz w:val="28"/>
          <w:szCs w:val="28"/>
        </w:rPr>
        <w:t>2.</w:t>
      </w:r>
      <w:r>
        <w:rPr>
          <w:sz w:val="28"/>
          <w:szCs w:val="28"/>
        </w:rPr>
        <w:t xml:space="preserve"> Повторное в течении двух месяцев выявление при проведении контрольного мероприятия без взаимодействия с контролируемым лицом признаков нарушений одних и тех же обязательных требований П</w:t>
      </w:r>
      <w:r w:rsidRPr="00AF26A2">
        <w:rPr>
          <w:sz w:val="28"/>
          <w:szCs w:val="28"/>
        </w:rPr>
        <w:t>равил благоустройства</w:t>
      </w:r>
      <w:r w:rsidR="008E329F">
        <w:rPr>
          <w:sz w:val="28"/>
          <w:szCs w:val="28"/>
        </w:rPr>
        <w:t xml:space="preserve"> </w:t>
      </w:r>
      <w:r w:rsidRPr="00AF26A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города Нижневартовска на одном и том же объекте муниципального контроля</w:t>
      </w:r>
      <w:r w:rsidRPr="00F72615">
        <w:rPr>
          <w:sz w:val="28"/>
          <w:szCs w:val="28"/>
        </w:rPr>
        <w:t>.</w:t>
      </w:r>
      <w:r w:rsidR="008E329F">
        <w:rPr>
          <w:sz w:val="28"/>
          <w:szCs w:val="28"/>
        </w:rPr>
        <w:t>»</w:t>
      </w:r>
    </w:p>
    <w:p w:rsidR="00C9445E" w:rsidRDefault="00C9445E"/>
    <w:sectPr w:rsidR="00C9445E" w:rsidSect="008E329F">
      <w:head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9F" w:rsidRDefault="008E329F" w:rsidP="008E329F">
      <w:r>
        <w:separator/>
      </w:r>
    </w:p>
  </w:endnote>
  <w:endnote w:type="continuationSeparator" w:id="0">
    <w:p w:rsidR="008E329F" w:rsidRDefault="008E329F" w:rsidP="008E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9F" w:rsidRDefault="008E329F" w:rsidP="008E329F">
      <w:r>
        <w:separator/>
      </w:r>
    </w:p>
  </w:footnote>
  <w:footnote w:type="continuationSeparator" w:id="0">
    <w:p w:rsidR="008E329F" w:rsidRDefault="008E329F" w:rsidP="008E3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116288"/>
      <w:docPartObj>
        <w:docPartGallery w:val="Page Numbers (Top of Page)"/>
        <w:docPartUnique/>
      </w:docPartObj>
    </w:sdtPr>
    <w:sdtContent>
      <w:p w:rsidR="008E329F" w:rsidRDefault="008E32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329F" w:rsidRDefault="008E32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D4"/>
    <w:rsid w:val="003004CB"/>
    <w:rsid w:val="008E329F"/>
    <w:rsid w:val="00C9445E"/>
    <w:rsid w:val="00E05536"/>
    <w:rsid w:val="00F9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772B"/>
  <w15:chartTrackingRefBased/>
  <w15:docId w15:val="{2B37CE88-6904-4C55-9BA9-45829DBE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3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32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32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32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Людмила Николаевна</dc:creator>
  <cp:keywords/>
  <dc:description/>
  <cp:lastModifiedBy>Некрасова Наталья Сергеевна</cp:lastModifiedBy>
  <cp:revision>3</cp:revision>
  <cp:lastPrinted>2023-04-17T13:46:00Z</cp:lastPrinted>
  <dcterms:created xsi:type="dcterms:W3CDTF">2023-04-17T12:12:00Z</dcterms:created>
  <dcterms:modified xsi:type="dcterms:W3CDTF">2023-04-17T13:47:00Z</dcterms:modified>
</cp:coreProperties>
</file>