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DB" w:rsidRDefault="00053452">
      <w:pPr>
        <w:jc w:val="center"/>
        <w:rPr>
          <w:rFonts w:ascii="Tinos" w:hAnsi="Tinos" w:cs="Tinos"/>
          <w:b/>
          <w:color w:val="000000" w:themeColor="text1"/>
          <w:sz w:val="22"/>
          <w:szCs w:val="22"/>
        </w:rPr>
      </w:pPr>
      <w:r>
        <w:rPr>
          <w:rFonts w:ascii="Tinos" w:hAnsi="Tinos" w:cs="Tinos"/>
          <w:noProof/>
          <w:color w:val="000000" w:themeColor="text1"/>
          <w:lang w:eastAsia="ru-RU"/>
        </w:rPr>
        <mc:AlternateContent>
          <mc:Choice Requires="wpg">
            <w:drawing>
              <wp:inline distT="0" distB="0" distL="0" distR="0">
                <wp:extent cx="379095" cy="554355"/>
                <wp:effectExtent l="0" t="0" r="190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37909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9.8pt;height:43.6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</w:p>
    <w:p w:rsidR="00AD57DB" w:rsidRDefault="00AD57DB">
      <w:pPr>
        <w:jc w:val="center"/>
        <w:rPr>
          <w:rFonts w:ascii="Tinos" w:hAnsi="Tinos" w:cs="Tinos"/>
          <w:b/>
          <w:color w:val="000000" w:themeColor="text1"/>
          <w:sz w:val="22"/>
          <w:szCs w:val="22"/>
        </w:rPr>
      </w:pPr>
    </w:p>
    <w:p w:rsidR="00AD57DB" w:rsidRDefault="00053452">
      <w:pPr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>ПРОЕКТ</w:t>
      </w:r>
    </w:p>
    <w:p w:rsidR="00AD57DB" w:rsidRDefault="00053452">
      <w:pPr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  <w:lang w:eastAsia="ru-RU"/>
        </w:rPr>
        <w:t xml:space="preserve">Вносится </w:t>
      </w:r>
      <w:r w:rsidR="00106E54">
        <w:rPr>
          <w:rFonts w:ascii="Tinos" w:hAnsi="Tinos" w:cs="Tinos"/>
          <w:sz w:val="28"/>
          <w:szCs w:val="28"/>
          <w:lang w:eastAsia="ru-RU"/>
        </w:rPr>
        <w:t>главой города</w:t>
      </w:r>
      <w:r>
        <w:rPr>
          <w:rFonts w:ascii="Tinos" w:hAnsi="Tinos" w:cs="Tinos"/>
          <w:sz w:val="28"/>
          <w:szCs w:val="28"/>
          <w:lang w:eastAsia="ru-RU"/>
        </w:rPr>
        <w:t xml:space="preserve"> Нижневартовска</w:t>
      </w:r>
    </w:p>
    <w:p w:rsidR="00AD57DB" w:rsidRDefault="00AD57DB">
      <w:pPr>
        <w:rPr>
          <w:rFonts w:ascii="Tinos" w:hAnsi="Tinos" w:cs="Tinos"/>
          <w:color w:val="000000" w:themeColor="text1"/>
          <w:sz w:val="28"/>
          <w:szCs w:val="28"/>
        </w:rPr>
      </w:pPr>
    </w:p>
    <w:p w:rsidR="00AD57DB" w:rsidRDefault="00AD57DB">
      <w:pPr>
        <w:rPr>
          <w:rFonts w:ascii="Tinos" w:hAnsi="Tinos" w:cs="Tinos"/>
          <w:b/>
          <w:color w:val="000000" w:themeColor="text1"/>
          <w:sz w:val="22"/>
          <w:szCs w:val="22"/>
        </w:rPr>
      </w:pPr>
    </w:p>
    <w:p w:rsidR="00AD57DB" w:rsidRDefault="00053452">
      <w:pPr>
        <w:jc w:val="center"/>
        <w:rPr>
          <w:rFonts w:ascii="Tinos" w:hAnsi="Tinos" w:cs="Tinos"/>
          <w:b/>
          <w:color w:val="000000" w:themeColor="text1"/>
        </w:rPr>
      </w:pPr>
      <w:r>
        <w:rPr>
          <w:rFonts w:ascii="Tinos" w:hAnsi="Tinos" w:cs="Tinos"/>
          <w:b/>
          <w:color w:val="000000" w:themeColor="text1"/>
        </w:rPr>
        <w:t>ГОРОД НИЖНЕВАРТОВСК</w:t>
      </w:r>
    </w:p>
    <w:p w:rsidR="00AD57DB" w:rsidRDefault="00053452">
      <w:pPr>
        <w:jc w:val="center"/>
        <w:rPr>
          <w:rFonts w:ascii="Tinos" w:hAnsi="Tinos" w:cs="Tinos"/>
          <w:b/>
          <w:color w:val="000000" w:themeColor="text1"/>
          <w:sz w:val="18"/>
          <w:szCs w:val="18"/>
        </w:rPr>
      </w:pPr>
      <w:r>
        <w:rPr>
          <w:rFonts w:ascii="Tinos" w:hAnsi="Tinos" w:cs="Tinos"/>
          <w:b/>
          <w:color w:val="000000" w:themeColor="text1"/>
          <w:sz w:val="18"/>
          <w:szCs w:val="18"/>
        </w:rPr>
        <w:t>ХАНТЫ-МАНСИЙСКИЙ АВТОНОМНЫЙ ОКРУГ-ЮГРА</w:t>
      </w:r>
    </w:p>
    <w:p w:rsidR="00AD57DB" w:rsidRDefault="00AD57DB">
      <w:pPr>
        <w:jc w:val="both"/>
        <w:rPr>
          <w:rFonts w:ascii="Tinos" w:hAnsi="Tinos" w:cs="Tinos"/>
          <w:color w:val="000000" w:themeColor="text1"/>
        </w:rPr>
      </w:pPr>
    </w:p>
    <w:p w:rsidR="00AD57DB" w:rsidRDefault="00053452">
      <w:pPr>
        <w:jc w:val="center"/>
        <w:rPr>
          <w:rFonts w:ascii="Tinos" w:hAnsi="Tinos" w:cs="Tinos"/>
          <w:color w:val="000000" w:themeColor="text1"/>
          <w:sz w:val="32"/>
          <w:szCs w:val="32"/>
        </w:rPr>
      </w:pPr>
      <w:r>
        <w:rPr>
          <w:rFonts w:ascii="Tinos" w:hAnsi="Tinos" w:cs="Tinos"/>
          <w:b/>
          <w:color w:val="000000" w:themeColor="text1"/>
          <w:sz w:val="32"/>
          <w:szCs w:val="32"/>
        </w:rPr>
        <w:t>ДУМА ГОРОДА НИЖНЕВАРТОВСКА</w:t>
      </w:r>
    </w:p>
    <w:p w:rsidR="00AD57DB" w:rsidRDefault="00AD57DB">
      <w:pPr>
        <w:jc w:val="right"/>
        <w:rPr>
          <w:rFonts w:ascii="Tinos" w:hAnsi="Tinos" w:cs="Tinos"/>
          <w:color w:val="000000" w:themeColor="text1"/>
        </w:rPr>
      </w:pPr>
    </w:p>
    <w:p w:rsidR="00AD57DB" w:rsidRDefault="00053452">
      <w:pPr>
        <w:jc w:val="center"/>
        <w:rPr>
          <w:rFonts w:ascii="Tinos" w:hAnsi="Tinos" w:cs="Tinos"/>
          <w:b/>
          <w:color w:val="000000" w:themeColor="text1"/>
          <w:sz w:val="32"/>
          <w:szCs w:val="32"/>
        </w:rPr>
      </w:pPr>
      <w:r>
        <w:rPr>
          <w:rFonts w:ascii="Tinos" w:hAnsi="Tinos" w:cs="Tinos"/>
          <w:b/>
          <w:color w:val="000000" w:themeColor="text1"/>
          <w:sz w:val="32"/>
          <w:szCs w:val="32"/>
        </w:rPr>
        <w:t>РЕШЕНИЕ</w:t>
      </w:r>
    </w:p>
    <w:p w:rsidR="00AD57DB" w:rsidRDefault="00053452">
      <w:pPr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>от «__</w:t>
      </w:r>
      <w:proofErr w:type="gramStart"/>
      <w:r>
        <w:rPr>
          <w:rFonts w:ascii="Tinos" w:hAnsi="Tinos" w:cs="Tinos"/>
          <w:color w:val="000000" w:themeColor="text1"/>
          <w:sz w:val="28"/>
          <w:szCs w:val="28"/>
        </w:rPr>
        <w:t>_»_</w:t>
      </w:r>
      <w:proofErr w:type="gramEnd"/>
      <w:r>
        <w:rPr>
          <w:rFonts w:ascii="Tinos" w:hAnsi="Tinos" w:cs="Tinos"/>
          <w:color w:val="000000" w:themeColor="text1"/>
          <w:sz w:val="28"/>
          <w:szCs w:val="28"/>
        </w:rPr>
        <w:t>______20__ года                                                                        № ____</w:t>
      </w:r>
    </w:p>
    <w:p w:rsidR="00AD57DB" w:rsidRDefault="00AD57DB">
      <w:pPr>
        <w:jc w:val="both"/>
        <w:rPr>
          <w:rFonts w:ascii="Tinos" w:hAnsi="Tinos" w:cs="Tinos"/>
          <w:color w:val="000000" w:themeColor="text1"/>
          <w:sz w:val="20"/>
          <w:szCs w:val="20"/>
        </w:rPr>
      </w:pPr>
    </w:p>
    <w:p w:rsidR="00AD57DB" w:rsidRDefault="00053452">
      <w:pPr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afc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AD57DB">
        <w:tc>
          <w:tcPr>
            <w:tcW w:w="5637" w:type="dxa"/>
          </w:tcPr>
          <w:p w:rsidR="00AD57DB" w:rsidRDefault="00053452" w:rsidP="00412322">
            <w:pPr>
              <w:tabs>
                <w:tab w:val="left" w:pos="3420"/>
                <w:tab w:val="left" w:pos="4536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hAnsi="Tinos" w:cs="Tinos"/>
                <w:color w:val="000000" w:themeColor="text1"/>
                <w:sz w:val="28"/>
                <w:szCs w:val="28"/>
              </w:rPr>
              <w:t xml:space="preserve">О внесении изменений в решение Думы города Нижневартовска от 23.05.2017 №190 «О реализации права на участие </w:t>
            </w:r>
            <w:r>
              <w:rPr>
                <w:rFonts w:ascii="Tinos" w:hAnsi="Tinos" w:cs="Tinos"/>
                <w:color w:val="000000" w:themeColor="text1"/>
                <w:sz w:val="28"/>
                <w:szCs w:val="28"/>
              </w:rPr>
              <w:br/>
              <w:t xml:space="preserve">в осуществлении государственных полномочий по организации предоставления психолого-педагогической, медицинской </w:t>
            </w:r>
            <w:r>
              <w:rPr>
                <w:rFonts w:ascii="Tinos" w:hAnsi="Tinos" w:cs="Tinos"/>
                <w:color w:val="000000" w:themeColor="text1"/>
                <w:sz w:val="28"/>
                <w:szCs w:val="28"/>
              </w:rPr>
              <w:br/>
              <w:t xml:space="preserve">и социальной помощи обучающимся, испытывающим трудности в освоении основных общеобразовательных программ </w:t>
            </w:r>
            <w:r w:rsidR="00517C20">
              <w:rPr>
                <w:rFonts w:ascii="Tinos" w:hAnsi="Tinos" w:cs="Tinos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nos" w:hAnsi="Tinos" w:cs="Tinos"/>
                <w:color w:val="000000" w:themeColor="text1"/>
                <w:sz w:val="28"/>
                <w:szCs w:val="28"/>
              </w:rPr>
              <w:t>и социальной адаптации»</w:t>
            </w:r>
          </w:p>
        </w:tc>
      </w:tr>
    </w:tbl>
    <w:p w:rsidR="00AD57DB" w:rsidRDefault="00AD57DB">
      <w:pPr>
        <w:pStyle w:val="afb"/>
        <w:spacing w:before="0" w:beforeAutospacing="0" w:after="0" w:afterAutospacing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AD57DB" w:rsidRDefault="00517C20" w:rsidP="002B07AB">
      <w:pPr>
        <w:pStyle w:val="afb"/>
        <w:spacing w:before="0" w:beforeAutospacing="0" w:after="0" w:afterAutospacing="0" w:line="288" w:lineRule="atLeast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В соответствии со статьей 93</w:t>
      </w:r>
      <w:r w:rsidR="00053452">
        <w:rPr>
          <w:rFonts w:ascii="Tinos" w:hAnsi="Tinos" w:cs="Tinos"/>
          <w:sz w:val="28"/>
          <w:szCs w:val="28"/>
        </w:rPr>
        <w:t xml:space="preserve"> Федерального закона от 20.03.2025 №33-ФЗ «Об общих принципах организации местного самоуправления в единой системе публичной власти», статьей 42 Федерального закона от 29.12.2012 №273-ФЗ </w:t>
      </w:r>
      <w:r w:rsidR="00053452">
        <w:rPr>
          <w:rFonts w:ascii="Tinos" w:hAnsi="Tinos" w:cs="Tinos"/>
          <w:sz w:val="28"/>
          <w:szCs w:val="28"/>
        </w:rPr>
        <w:br/>
        <w:t>«Об образовании в Российской Федерации», руководствуясь статьей 19 Устава города Нижневартовска</w:t>
      </w:r>
      <w:r w:rsidR="00106E54">
        <w:rPr>
          <w:rFonts w:ascii="Tinos" w:hAnsi="Tinos" w:cs="Tinos"/>
          <w:sz w:val="28"/>
          <w:szCs w:val="28"/>
        </w:rPr>
        <w:t xml:space="preserve">, </w:t>
      </w:r>
    </w:p>
    <w:p w:rsidR="00E80A3A" w:rsidRDefault="00E80A3A" w:rsidP="00E80A3A">
      <w:pPr>
        <w:ind w:firstLine="567"/>
        <w:jc w:val="both"/>
        <w:rPr>
          <w:rFonts w:ascii="Tinos" w:hAnsi="Tinos" w:cs="Tinos"/>
          <w:sz w:val="28"/>
          <w:szCs w:val="28"/>
        </w:rPr>
      </w:pPr>
    </w:p>
    <w:p w:rsidR="00AD57DB" w:rsidRDefault="00053452" w:rsidP="00E80A3A">
      <w:pPr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Дума города</w:t>
      </w:r>
      <w:r>
        <w:rPr>
          <w:rFonts w:ascii="Tinos" w:hAnsi="Tinos" w:cs="Tinos"/>
          <w:b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>РЕШИЛА:</w:t>
      </w:r>
    </w:p>
    <w:p w:rsidR="00AD57DB" w:rsidRDefault="00AD57DB">
      <w:pPr>
        <w:jc w:val="both"/>
        <w:rPr>
          <w:rFonts w:ascii="Tinos" w:hAnsi="Tinos" w:cs="Tinos"/>
          <w:sz w:val="28"/>
          <w:szCs w:val="28"/>
        </w:rPr>
      </w:pPr>
    </w:p>
    <w:p w:rsidR="00AD57DB" w:rsidRDefault="00053452">
      <w:pPr>
        <w:ind w:firstLine="567"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1. Внести в решение Думы города от 23.05.2017 №190 «О реализации права на участие в осуществлении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 и социальной адаптации» следующие изменения:</w:t>
      </w:r>
    </w:p>
    <w:p w:rsidR="00517C20" w:rsidRDefault="00053452">
      <w:pPr>
        <w:pStyle w:val="ConsPlusNormal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1</w:t>
      </w:r>
      <w:r w:rsidR="00B977DA">
        <w:rPr>
          <w:rFonts w:ascii="Tinos" w:hAnsi="Tinos" w:cs="Tinos"/>
          <w:sz w:val="28"/>
          <w:szCs w:val="28"/>
        </w:rPr>
        <w:t xml:space="preserve">) </w:t>
      </w:r>
      <w:r w:rsidR="001E027C">
        <w:rPr>
          <w:rFonts w:ascii="Tinos" w:hAnsi="Tinos" w:cs="Tinos"/>
          <w:sz w:val="28"/>
          <w:szCs w:val="28"/>
        </w:rPr>
        <w:t>н</w:t>
      </w:r>
      <w:r w:rsidR="00B977DA">
        <w:rPr>
          <w:rFonts w:ascii="Tinos" w:hAnsi="Tinos" w:cs="Tinos"/>
          <w:sz w:val="28"/>
          <w:szCs w:val="28"/>
        </w:rPr>
        <w:t>аименование изложить в следующей редакции:</w:t>
      </w:r>
    </w:p>
    <w:p w:rsidR="00517C20" w:rsidRDefault="00517C20" w:rsidP="00517C20">
      <w:pPr>
        <w:pStyle w:val="ConsPlusNormal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«</w:t>
      </w:r>
      <w:r w:rsidRPr="00517C20">
        <w:rPr>
          <w:rFonts w:ascii="Tinos" w:hAnsi="Tinos" w:cs="Tinos"/>
          <w:sz w:val="28"/>
          <w:szCs w:val="28"/>
        </w:rPr>
        <w:t xml:space="preserve">О реализации права на участие в осуществлении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</w:t>
      </w:r>
      <w:r w:rsidR="001E027C">
        <w:rPr>
          <w:rFonts w:ascii="Tinos" w:hAnsi="Tinos" w:cs="Tinos"/>
          <w:sz w:val="28"/>
          <w:szCs w:val="28"/>
        </w:rPr>
        <w:br/>
      </w:r>
      <w:r w:rsidRPr="00517C20">
        <w:rPr>
          <w:rFonts w:ascii="Tinos" w:hAnsi="Tinos" w:cs="Tinos"/>
          <w:sz w:val="28"/>
          <w:szCs w:val="28"/>
        </w:rPr>
        <w:lastRenderedPageBreak/>
        <w:t>в освоении основных общеобразовательных программ и социальной адаптации</w:t>
      </w:r>
      <w:r>
        <w:rPr>
          <w:rFonts w:ascii="Tinos" w:hAnsi="Tinos" w:cs="Tinos"/>
          <w:sz w:val="28"/>
          <w:szCs w:val="28"/>
        </w:rPr>
        <w:t xml:space="preserve">, </w:t>
      </w:r>
      <w:r w:rsidRPr="00517C20">
        <w:rPr>
          <w:rFonts w:ascii="Tinos" w:hAnsi="Tinos" w:cs="Tinos"/>
          <w:sz w:val="28"/>
          <w:szCs w:val="28"/>
        </w:rPr>
        <w:t xml:space="preserve">в том числе на создание центров психолого-педагогической, медицинской </w:t>
      </w:r>
      <w:r w:rsidR="001E027C">
        <w:rPr>
          <w:rFonts w:ascii="Tinos" w:hAnsi="Tinos" w:cs="Tinos"/>
          <w:sz w:val="28"/>
          <w:szCs w:val="28"/>
        </w:rPr>
        <w:br/>
        <w:t>и социальной помощи</w:t>
      </w:r>
      <w:r w:rsidRPr="00517C20">
        <w:rPr>
          <w:rFonts w:ascii="Tinos" w:hAnsi="Tinos" w:cs="Tinos"/>
          <w:sz w:val="28"/>
          <w:szCs w:val="28"/>
        </w:rPr>
        <w:t>»</w:t>
      </w:r>
      <w:r w:rsidR="00B977DA">
        <w:rPr>
          <w:rFonts w:ascii="Tinos" w:hAnsi="Tinos" w:cs="Tinos"/>
          <w:sz w:val="28"/>
          <w:szCs w:val="28"/>
        </w:rPr>
        <w:t>;</w:t>
      </w:r>
    </w:p>
    <w:p w:rsidR="00AD57DB" w:rsidRDefault="00517C20">
      <w:pPr>
        <w:pStyle w:val="ConsPlusNormal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2</w:t>
      </w:r>
      <w:r w:rsidR="00B977DA">
        <w:rPr>
          <w:rFonts w:ascii="Tinos" w:hAnsi="Tinos" w:cs="Tinos"/>
          <w:sz w:val="28"/>
          <w:szCs w:val="28"/>
        </w:rPr>
        <w:t>) п</w:t>
      </w:r>
      <w:r w:rsidR="00053452">
        <w:rPr>
          <w:rFonts w:ascii="Tinos" w:hAnsi="Tinos" w:cs="Tinos"/>
          <w:sz w:val="28"/>
          <w:szCs w:val="28"/>
        </w:rPr>
        <w:t>ункт 1 изложить в следующей редакции</w:t>
      </w:r>
      <w:r w:rsidR="00B977DA">
        <w:rPr>
          <w:rFonts w:ascii="Tinos" w:hAnsi="Tinos" w:cs="Tinos"/>
          <w:sz w:val="28"/>
          <w:szCs w:val="28"/>
        </w:rPr>
        <w:t>:</w:t>
      </w:r>
    </w:p>
    <w:p w:rsidR="00AD57DB" w:rsidRDefault="00053452" w:rsidP="001E027C">
      <w:pPr>
        <w:ind w:firstLine="567"/>
        <w:jc w:val="both"/>
        <w:rPr>
          <w:rFonts w:ascii="Tinos" w:hAnsi="Tinos" w:cs="Tinos"/>
          <w:sz w:val="28"/>
          <w:szCs w:val="28"/>
          <w:lang w:eastAsia="ru-RU"/>
        </w:rPr>
      </w:pPr>
      <w:r>
        <w:rPr>
          <w:rFonts w:ascii="Tinos" w:hAnsi="Tinos" w:cs="Tinos"/>
          <w:color w:val="000000" w:themeColor="text1"/>
          <w:sz w:val="28"/>
          <w:szCs w:val="28"/>
          <w:lang w:eastAsia="ru-RU"/>
        </w:rPr>
        <w:t xml:space="preserve">«1. Реализовать право на участие администрации города Нижневартовска </w:t>
      </w:r>
      <w:r>
        <w:rPr>
          <w:rFonts w:ascii="Tinos" w:hAnsi="Tinos" w:cs="Tinos"/>
          <w:color w:val="000000" w:themeColor="text1"/>
          <w:sz w:val="28"/>
          <w:szCs w:val="28"/>
          <w:lang w:eastAsia="ru-RU"/>
        </w:rPr>
        <w:br/>
        <w:t xml:space="preserve">в осуществлении государственных полномочий, не переданных органам местного самоуправления города Нижневартовска в соответствии со </w:t>
      </w:r>
      <w:r w:rsidRPr="00D8205C">
        <w:rPr>
          <w:rFonts w:ascii="Tinos" w:hAnsi="Tinos" w:cs="Tinos"/>
          <w:color w:val="000000" w:themeColor="text1"/>
          <w:sz w:val="28"/>
          <w:szCs w:val="28"/>
          <w:lang w:eastAsia="ru-RU"/>
        </w:rPr>
        <w:t>статьей 36</w:t>
      </w:r>
      <w:r>
        <w:rPr>
          <w:rFonts w:ascii="Tinos" w:hAnsi="Tinos" w:cs="Tinos"/>
          <w:color w:val="000000" w:themeColor="text1"/>
          <w:sz w:val="28"/>
          <w:szCs w:val="28"/>
          <w:lang w:eastAsia="ru-RU"/>
        </w:rPr>
        <w:t xml:space="preserve"> Федерального закона от 20.03.2025 №33-ФЗ «Об общих принципах организации местного самоуправления в единой системе публичной власти»,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 и социальной адаптации, в том числе </w:t>
      </w:r>
      <w:r w:rsidR="00517C20">
        <w:rPr>
          <w:rFonts w:ascii="Tinos" w:hAnsi="Tinos" w:cs="Tinos"/>
          <w:color w:val="000000" w:themeColor="text1"/>
          <w:sz w:val="28"/>
          <w:szCs w:val="28"/>
          <w:lang w:eastAsia="ru-RU"/>
        </w:rPr>
        <w:br/>
      </w:r>
      <w:r>
        <w:rPr>
          <w:rFonts w:ascii="Tinos" w:hAnsi="Tinos" w:cs="Tinos"/>
          <w:sz w:val="28"/>
          <w:szCs w:val="28"/>
          <w:lang w:eastAsia="ru-RU"/>
        </w:rPr>
        <w:t>на создание центров психолого-педагогической, медицинской и социальной помощи.»</w:t>
      </w:r>
      <w:r w:rsidR="00B977DA">
        <w:rPr>
          <w:rFonts w:ascii="Tinos" w:hAnsi="Tinos" w:cs="Tinos"/>
          <w:sz w:val="28"/>
          <w:szCs w:val="28"/>
          <w:lang w:eastAsia="ru-RU"/>
        </w:rPr>
        <w:t>;</w:t>
      </w:r>
    </w:p>
    <w:p w:rsidR="00AD57DB" w:rsidRDefault="00517C20">
      <w:pPr>
        <w:tabs>
          <w:tab w:val="left" w:pos="7938"/>
        </w:tabs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lang w:eastAsia="ru-RU"/>
        </w:rPr>
        <w:t>3</w:t>
      </w:r>
      <w:r w:rsidR="00B977DA">
        <w:rPr>
          <w:rFonts w:ascii="Tinos" w:hAnsi="Tinos" w:cs="Tinos"/>
          <w:sz w:val="28"/>
          <w:szCs w:val="28"/>
          <w:lang w:eastAsia="ru-RU"/>
        </w:rPr>
        <w:t>)</w:t>
      </w:r>
      <w:r w:rsidR="00053452">
        <w:rPr>
          <w:rFonts w:ascii="Tinos" w:hAnsi="Tinos" w:cs="Tinos"/>
          <w:sz w:val="28"/>
          <w:szCs w:val="28"/>
          <w:lang w:eastAsia="ru-RU"/>
        </w:rPr>
        <w:t xml:space="preserve"> </w:t>
      </w:r>
      <w:r w:rsidR="00B977DA">
        <w:rPr>
          <w:rFonts w:ascii="Tinos" w:hAnsi="Tinos" w:cs="Tinos"/>
          <w:sz w:val="28"/>
          <w:szCs w:val="28"/>
          <w:lang w:eastAsia="ru-RU"/>
        </w:rPr>
        <w:t>п</w:t>
      </w:r>
      <w:r w:rsidR="00053452">
        <w:rPr>
          <w:rFonts w:ascii="Tinos" w:hAnsi="Tinos" w:cs="Tinos"/>
          <w:sz w:val="28"/>
          <w:szCs w:val="28"/>
        </w:rPr>
        <w:t>ункт 2 изложить в следующей редакции</w:t>
      </w:r>
      <w:r w:rsidR="00B977DA">
        <w:rPr>
          <w:rFonts w:ascii="Tinos" w:hAnsi="Tinos" w:cs="Tinos"/>
          <w:sz w:val="28"/>
          <w:szCs w:val="28"/>
        </w:rPr>
        <w:t>:</w:t>
      </w:r>
    </w:p>
    <w:p w:rsidR="00AD57DB" w:rsidRDefault="00053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  <w:lang w:eastAsia="ru-RU"/>
        </w:rPr>
        <w:t xml:space="preserve">«2. Установить, что администрация города Нижневартовска вправе осуществлять финансовое обеспечение </w:t>
      </w:r>
      <w:r>
        <w:rPr>
          <w:rFonts w:ascii="Tinos" w:hAnsi="Tinos" w:cs="Tinos"/>
          <w:sz w:val="28"/>
          <w:szCs w:val="28"/>
          <w:lang w:eastAsia="ru-RU"/>
        </w:rPr>
        <w:t>создани</w:t>
      </w:r>
      <w:r w:rsidR="00D8205C">
        <w:rPr>
          <w:rFonts w:ascii="Tinos" w:hAnsi="Tinos" w:cs="Tinos"/>
          <w:sz w:val="28"/>
          <w:szCs w:val="28"/>
          <w:lang w:eastAsia="ru-RU"/>
        </w:rPr>
        <w:t>я</w:t>
      </w:r>
      <w:r>
        <w:rPr>
          <w:rFonts w:ascii="Tinos" w:hAnsi="Tinos" w:cs="Tinos"/>
          <w:sz w:val="28"/>
          <w:szCs w:val="28"/>
          <w:lang w:eastAsia="ru-RU"/>
        </w:rPr>
        <w:t xml:space="preserve"> центров психолого-педагогической, медицинской и социальной помощи.».</w:t>
      </w:r>
    </w:p>
    <w:p w:rsidR="00AD57DB" w:rsidRDefault="00053452">
      <w:pPr>
        <w:tabs>
          <w:tab w:val="left" w:pos="7938"/>
        </w:tabs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 </w:t>
      </w:r>
      <w:r>
        <w:rPr>
          <w:rFonts w:ascii="Tinos" w:hAnsi="Tinos" w:cs="Tinos"/>
          <w:sz w:val="28"/>
          <w:szCs w:val="28"/>
          <w:lang w:eastAsia="ru-RU"/>
        </w:rPr>
        <w:t>Настоящее решение всту</w:t>
      </w:r>
      <w:r w:rsidR="001221F4">
        <w:rPr>
          <w:rFonts w:ascii="Tinos" w:hAnsi="Tinos" w:cs="Tinos"/>
          <w:sz w:val="28"/>
          <w:szCs w:val="28"/>
          <w:lang w:eastAsia="ru-RU"/>
        </w:rPr>
        <w:t xml:space="preserve">пает в силу после его </w:t>
      </w:r>
      <w:r w:rsidR="00145E3C">
        <w:rPr>
          <w:rFonts w:ascii="Tinos" w:hAnsi="Tinos" w:cs="Tinos"/>
          <w:sz w:val="28"/>
          <w:szCs w:val="28"/>
          <w:lang w:eastAsia="ru-RU"/>
        </w:rPr>
        <w:t xml:space="preserve">официального </w:t>
      </w:r>
      <w:r w:rsidR="001221F4">
        <w:rPr>
          <w:rFonts w:ascii="Tinos" w:hAnsi="Tinos" w:cs="Tinos"/>
          <w:sz w:val="28"/>
          <w:szCs w:val="28"/>
          <w:lang w:eastAsia="ru-RU"/>
        </w:rPr>
        <w:t>опубликования</w:t>
      </w:r>
      <w:r>
        <w:rPr>
          <w:rFonts w:ascii="Tinos" w:hAnsi="Tinos" w:cs="Tinos"/>
          <w:sz w:val="28"/>
          <w:szCs w:val="28"/>
          <w:lang w:eastAsia="ru-RU"/>
        </w:rPr>
        <w:t>.</w:t>
      </w:r>
    </w:p>
    <w:p w:rsidR="00A37ABB" w:rsidRDefault="00A37ABB" w:rsidP="00A37ABB">
      <w:pPr>
        <w:tabs>
          <w:tab w:val="left" w:pos="7938"/>
        </w:tabs>
        <w:jc w:val="both"/>
        <w:rPr>
          <w:rFonts w:ascii="Tinos" w:hAnsi="Tinos" w:cs="Tinos"/>
          <w:sz w:val="28"/>
          <w:szCs w:val="28"/>
        </w:rPr>
      </w:pPr>
    </w:p>
    <w:p w:rsidR="00A37ABB" w:rsidRDefault="00A37ABB" w:rsidP="00A37ABB">
      <w:pPr>
        <w:tabs>
          <w:tab w:val="left" w:pos="7938"/>
        </w:tabs>
        <w:jc w:val="both"/>
        <w:rPr>
          <w:rFonts w:ascii="Tinos" w:hAnsi="Tinos" w:cs="Tinos"/>
          <w:sz w:val="28"/>
          <w:szCs w:val="28"/>
        </w:rPr>
      </w:pPr>
    </w:p>
    <w:p w:rsidR="00760734" w:rsidRPr="00760734" w:rsidRDefault="00760734" w:rsidP="00760734">
      <w:pPr>
        <w:tabs>
          <w:tab w:val="left" w:pos="7938"/>
        </w:tabs>
        <w:jc w:val="both"/>
        <w:rPr>
          <w:rFonts w:ascii="Tinos" w:hAnsi="Tinos" w:cs="Tinos"/>
          <w:sz w:val="28"/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760734" w:rsidRPr="00760734" w:rsidTr="008D2083">
        <w:trPr>
          <w:trHeight w:val="1980"/>
        </w:trPr>
        <w:tc>
          <w:tcPr>
            <w:tcW w:w="5083" w:type="dxa"/>
            <w:shd w:val="clear" w:color="auto" w:fill="auto"/>
          </w:tcPr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 w:rsidRPr="00760734">
              <w:rPr>
                <w:rFonts w:ascii="Tinos" w:hAnsi="Tinos" w:cs="Tinos"/>
                <w:bCs/>
                <w:sz w:val="28"/>
                <w:szCs w:val="28"/>
              </w:rPr>
              <w:t>Председатель Думы</w:t>
            </w: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 w:rsidRPr="00760734">
              <w:rPr>
                <w:rFonts w:ascii="Tinos" w:hAnsi="Tinos" w:cs="Tinos"/>
                <w:bCs/>
                <w:sz w:val="28"/>
                <w:szCs w:val="28"/>
              </w:rPr>
              <w:t>города Нижневартовска</w:t>
            </w: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 w:rsidRPr="00760734">
              <w:rPr>
                <w:rFonts w:ascii="Tinos" w:hAnsi="Tinos" w:cs="Tinos"/>
                <w:bCs/>
                <w:sz w:val="28"/>
                <w:szCs w:val="28"/>
              </w:rPr>
              <w:t>______________ А.В. Сатинов</w:t>
            </w: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sz w:val="28"/>
                <w:szCs w:val="28"/>
              </w:rPr>
            </w:pPr>
          </w:p>
          <w:p w:rsidR="00760734" w:rsidRPr="0048540D" w:rsidRDefault="00760734" w:rsidP="0048540D">
            <w:pPr>
              <w:tabs>
                <w:tab w:val="left" w:pos="7938"/>
              </w:tabs>
              <w:jc w:val="both"/>
              <w:rPr>
                <w:rFonts w:ascii="Tinos" w:hAnsi="Tinos" w:cs="Tinos"/>
              </w:rPr>
            </w:pPr>
            <w:r w:rsidRPr="0048540D">
              <w:rPr>
                <w:rFonts w:ascii="Tinos" w:hAnsi="Tinos" w:cs="Tinos"/>
              </w:rPr>
              <w:t>«__» __________ 202</w:t>
            </w:r>
            <w:r w:rsidR="0048540D" w:rsidRPr="0048540D">
              <w:rPr>
                <w:rFonts w:ascii="Tinos" w:hAnsi="Tinos" w:cs="Tinos"/>
              </w:rPr>
              <w:t>6</w:t>
            </w:r>
            <w:r w:rsidRPr="0048540D">
              <w:rPr>
                <w:rFonts w:ascii="Tinos" w:hAnsi="Tinos" w:cs="Tinos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 w:rsidRPr="00760734">
              <w:rPr>
                <w:rFonts w:ascii="Tinos" w:hAnsi="Tinos" w:cs="Tinos"/>
                <w:bCs/>
                <w:sz w:val="28"/>
                <w:szCs w:val="28"/>
              </w:rPr>
              <w:t xml:space="preserve">Глава </w:t>
            </w: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 w:rsidRPr="00760734">
              <w:rPr>
                <w:rFonts w:ascii="Tinos" w:hAnsi="Tinos" w:cs="Tinos"/>
                <w:bCs/>
                <w:sz w:val="28"/>
                <w:szCs w:val="28"/>
              </w:rPr>
              <w:t>города Нижневартовска</w:t>
            </w: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 w:rsidRPr="00760734">
              <w:rPr>
                <w:rFonts w:ascii="Tinos" w:hAnsi="Tinos" w:cs="Tinos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760734">
              <w:rPr>
                <w:rFonts w:ascii="Tinos" w:hAnsi="Tinos" w:cs="Tinos"/>
                <w:bCs/>
                <w:sz w:val="28"/>
                <w:szCs w:val="28"/>
              </w:rPr>
              <w:t>Кощенко</w:t>
            </w:r>
            <w:proofErr w:type="spellEnd"/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sz w:val="28"/>
                <w:szCs w:val="28"/>
              </w:rPr>
            </w:pPr>
          </w:p>
          <w:p w:rsidR="00760734" w:rsidRPr="00760734" w:rsidRDefault="00760734" w:rsidP="00760734">
            <w:pPr>
              <w:tabs>
                <w:tab w:val="left" w:pos="7938"/>
              </w:tabs>
              <w:jc w:val="both"/>
              <w:rPr>
                <w:rFonts w:ascii="Tinos" w:hAnsi="Tinos" w:cs="Tinos"/>
                <w:sz w:val="28"/>
                <w:szCs w:val="28"/>
              </w:rPr>
            </w:pPr>
          </w:p>
          <w:p w:rsidR="00760734" w:rsidRPr="0048540D" w:rsidRDefault="00760734" w:rsidP="0048540D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</w:rPr>
            </w:pPr>
            <w:r w:rsidRPr="0048540D">
              <w:rPr>
                <w:rFonts w:ascii="Tinos" w:hAnsi="Tinos" w:cs="Tinos"/>
              </w:rPr>
              <w:t>«__» __________ 202</w:t>
            </w:r>
            <w:r w:rsidR="0048540D" w:rsidRPr="0048540D">
              <w:rPr>
                <w:rFonts w:ascii="Tinos" w:hAnsi="Tinos" w:cs="Tinos"/>
              </w:rPr>
              <w:t>6</w:t>
            </w:r>
            <w:r w:rsidRPr="0048540D">
              <w:rPr>
                <w:rFonts w:ascii="Tinos" w:hAnsi="Tinos" w:cs="Tinos"/>
              </w:rPr>
              <w:t xml:space="preserve"> года</w:t>
            </w:r>
          </w:p>
        </w:tc>
      </w:tr>
    </w:tbl>
    <w:p w:rsidR="00A37ABB" w:rsidRDefault="00A37ABB" w:rsidP="00A37ABB">
      <w:pPr>
        <w:tabs>
          <w:tab w:val="left" w:pos="7938"/>
        </w:tabs>
        <w:jc w:val="both"/>
        <w:rPr>
          <w:rFonts w:ascii="Tinos" w:hAnsi="Tinos" w:cs="Tinos"/>
          <w:sz w:val="28"/>
          <w:szCs w:val="28"/>
        </w:rPr>
      </w:pPr>
    </w:p>
    <w:p w:rsidR="00412322" w:rsidRDefault="00412322">
      <w:pPr>
        <w:rPr>
          <w:rFonts w:ascii="Tinos" w:hAnsi="Tinos" w:cs="Tinos"/>
        </w:rPr>
      </w:pPr>
      <w:bookmarkStart w:id="0" w:name="_GoBack"/>
      <w:bookmarkEnd w:id="0"/>
    </w:p>
    <w:sectPr w:rsidR="0041232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D0" w:rsidRDefault="005405D0">
      <w:r>
        <w:separator/>
      </w:r>
    </w:p>
  </w:endnote>
  <w:endnote w:type="continuationSeparator" w:id="0">
    <w:p w:rsidR="005405D0" w:rsidRDefault="0054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D0" w:rsidRDefault="005405D0">
      <w:r>
        <w:separator/>
      </w:r>
    </w:p>
  </w:footnote>
  <w:footnote w:type="continuationSeparator" w:id="0">
    <w:p w:rsidR="005405D0" w:rsidRDefault="0054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072132"/>
      <w:docPartObj>
        <w:docPartGallery w:val="Page Numbers (Top of Page)"/>
        <w:docPartUnique/>
      </w:docPartObj>
    </w:sdtPr>
    <w:sdtEndPr/>
    <w:sdtContent>
      <w:p w:rsidR="00AD57DB" w:rsidRDefault="0005345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40D">
          <w:rPr>
            <w:noProof/>
          </w:rPr>
          <w:t>2</w:t>
        </w:r>
        <w:r>
          <w:fldChar w:fldCharType="end"/>
        </w:r>
      </w:p>
    </w:sdtContent>
  </w:sdt>
  <w:p w:rsidR="00AD57DB" w:rsidRDefault="00AD57DB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53452"/>
    <w:rsid w:val="00073E3E"/>
    <w:rsid w:val="00106E54"/>
    <w:rsid w:val="001221F4"/>
    <w:rsid w:val="00145E3C"/>
    <w:rsid w:val="001924C5"/>
    <w:rsid w:val="001E027C"/>
    <w:rsid w:val="002B07AB"/>
    <w:rsid w:val="00412322"/>
    <w:rsid w:val="0048540D"/>
    <w:rsid w:val="00517C20"/>
    <w:rsid w:val="005405D0"/>
    <w:rsid w:val="00706F75"/>
    <w:rsid w:val="007145AC"/>
    <w:rsid w:val="00746893"/>
    <w:rsid w:val="00760734"/>
    <w:rsid w:val="007B2B98"/>
    <w:rsid w:val="007B7B20"/>
    <w:rsid w:val="008C7335"/>
    <w:rsid w:val="00A37ABB"/>
    <w:rsid w:val="00AD57DB"/>
    <w:rsid w:val="00B977DA"/>
    <w:rsid w:val="00D8205C"/>
    <w:rsid w:val="00E80A3A"/>
    <w:rsid w:val="00F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FC5F"/>
  <w15:docId w15:val="{80D12240-A6B3-445E-9C8A-DBADF7CC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Ильина Людмила Николаевна</cp:lastModifiedBy>
  <cp:revision>33</cp:revision>
  <cp:lastPrinted>2025-12-11T10:15:00Z</cp:lastPrinted>
  <dcterms:created xsi:type="dcterms:W3CDTF">2025-09-10T09:28:00Z</dcterms:created>
  <dcterms:modified xsi:type="dcterms:W3CDTF">2025-12-11T10:15:00Z</dcterms:modified>
</cp:coreProperties>
</file>