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89" w:rsidRDefault="00304989" w:rsidP="00304989"/>
    <w:p w:rsidR="00304989" w:rsidRDefault="00304989" w:rsidP="00304989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946"/>
        <w:gridCol w:w="1950"/>
      </w:tblGrid>
      <w:tr w:rsidR="00304989" w:rsidTr="003049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контрольного мероприятия и </w:t>
            </w:r>
          </w:p>
          <w:p w:rsidR="00304989" w:rsidRDefault="0030498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объекта (субъекта) контроля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 проведения контрольного мероприятия</w:t>
            </w:r>
          </w:p>
        </w:tc>
      </w:tr>
      <w:tr w:rsidR="00304989" w:rsidTr="003049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30498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  <w:p w:rsidR="00304989" w:rsidRDefault="00304989">
            <w:pPr>
              <w:pStyle w:val="a4"/>
              <w:rPr>
                <w:lang w:eastAsia="en-US"/>
              </w:rPr>
            </w:pPr>
          </w:p>
          <w:p w:rsidR="00304989" w:rsidRDefault="00304989">
            <w:pPr>
              <w:pStyle w:val="a4"/>
              <w:rPr>
                <w:lang w:eastAsia="en-US"/>
              </w:rPr>
            </w:pPr>
          </w:p>
          <w:p w:rsidR="00304989" w:rsidRDefault="00304989">
            <w:pPr>
              <w:pStyle w:val="a4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Проверки использования субсидии на финансовое обеспечение выполнения муниципального задания и субсидий на иные цели,  поступления и использования средств от приносящей доход деятельности, полноты и достоверности отчета об исполнении муниципального задания за 2017 год в:</w:t>
            </w:r>
          </w:p>
          <w:p w:rsidR="00304989" w:rsidRDefault="00304989" w:rsidP="00304989">
            <w:pPr>
              <w:pStyle w:val="a5"/>
              <w:numPr>
                <w:ilvl w:val="0"/>
                <w:numId w:val="2"/>
              </w:numPr>
              <w:tabs>
                <w:tab w:val="left" w:pos="180"/>
              </w:tabs>
              <w:ind w:left="34" w:firstLine="0"/>
              <w:jc w:val="both"/>
            </w:pPr>
            <w:r>
              <w:rPr>
                <w:lang w:eastAsia="en-US"/>
              </w:rPr>
              <w:t xml:space="preserve"> </w:t>
            </w:r>
            <w:r>
              <w:t>м</w:t>
            </w:r>
            <w:r w:rsidRPr="002B385D">
              <w:t>униципально</w:t>
            </w:r>
            <w:r>
              <w:t>м</w:t>
            </w:r>
            <w:r w:rsidRPr="002B385D">
              <w:t xml:space="preserve"> бюджетно</w:t>
            </w:r>
            <w:r>
              <w:t>м</w:t>
            </w:r>
            <w:r w:rsidRPr="002B385D">
              <w:t xml:space="preserve"> общеобр</w:t>
            </w:r>
            <w:r w:rsidRPr="002B385D">
              <w:t>а</w:t>
            </w:r>
            <w:r w:rsidRPr="002B385D">
              <w:t>зовательно</w:t>
            </w:r>
            <w:r>
              <w:t>м</w:t>
            </w:r>
            <w:r w:rsidRPr="002B385D">
              <w:t xml:space="preserve"> </w:t>
            </w:r>
            <w:proofErr w:type="gramStart"/>
            <w:r w:rsidRPr="002B385D">
              <w:t>учреждени</w:t>
            </w:r>
            <w:r>
              <w:t>и</w:t>
            </w:r>
            <w:proofErr w:type="gramEnd"/>
            <w:r>
              <w:t xml:space="preserve"> </w:t>
            </w:r>
            <w:r w:rsidRPr="002B385D">
              <w:t>«Средняя школа №2 – многопрофильная имени заслуженного строителя Российской Федер</w:t>
            </w:r>
            <w:r w:rsidRPr="002B385D">
              <w:t>а</w:t>
            </w:r>
            <w:r w:rsidRPr="002B385D">
              <w:t>ции Евгения Ивановича Куропаткина»</w:t>
            </w:r>
            <w:r>
              <w:t xml:space="preserve">; </w:t>
            </w:r>
          </w:p>
          <w:p w:rsidR="00304989" w:rsidRDefault="00304989" w:rsidP="00304989">
            <w:pPr>
              <w:pStyle w:val="a4"/>
              <w:jc w:val="both"/>
              <w:rPr>
                <w:lang w:eastAsia="en-US"/>
              </w:rPr>
            </w:pPr>
            <w:r>
              <w:t>- м</w:t>
            </w:r>
            <w:r w:rsidRPr="0000553B">
              <w:t>униципально</w:t>
            </w:r>
            <w:r>
              <w:t>м</w:t>
            </w:r>
            <w:r w:rsidRPr="0000553B">
              <w:t xml:space="preserve"> автономно</w:t>
            </w:r>
            <w:r>
              <w:t>м</w:t>
            </w:r>
            <w:r w:rsidRPr="0000553B">
              <w:t xml:space="preserve"> </w:t>
            </w:r>
            <w:proofErr w:type="gramStart"/>
            <w:r w:rsidRPr="0000553B">
              <w:t>учрежд</w:t>
            </w:r>
            <w:r w:rsidRPr="0000553B">
              <w:t>е</w:t>
            </w:r>
            <w:r w:rsidRPr="0000553B">
              <w:t>ни</w:t>
            </w:r>
            <w:r>
              <w:t>и</w:t>
            </w:r>
            <w:proofErr w:type="gramEnd"/>
            <w:r w:rsidRPr="0000553B">
              <w:t xml:space="preserve"> </w:t>
            </w:r>
            <w:r>
              <w:t xml:space="preserve">дополнительного образования города Нижневартовска «Детская школа </w:t>
            </w:r>
            <w:r w:rsidRPr="002B385D">
              <w:t>иску</w:t>
            </w:r>
            <w:r w:rsidRPr="002B385D">
              <w:t>с</w:t>
            </w:r>
            <w:r w:rsidRPr="002B385D">
              <w:t>ств №3»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апрель – 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июнь </w:t>
            </w:r>
          </w:p>
        </w:tc>
      </w:tr>
      <w:tr w:rsidR="00304989" w:rsidTr="003049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Pr="00250595" w:rsidRDefault="00304989" w:rsidP="004F17E9">
            <w:pPr>
              <w:jc w:val="both"/>
            </w:pPr>
            <w:r w:rsidRPr="00250595">
              <w:t>Проверка соблюдения порядка, условий и целей предоставления субсидий  частным дошкольным образовательным организ</w:t>
            </w:r>
            <w:r w:rsidRPr="00250595">
              <w:t>а</w:t>
            </w:r>
            <w:r w:rsidRPr="00250595">
              <w:t>циям, осуществляющим образовательную деятельность по реализации образовательных программ дошкольного образования, в рамках реализации муниципал</w:t>
            </w:r>
            <w:r w:rsidRPr="00250595">
              <w:t>ь</w:t>
            </w:r>
            <w:r w:rsidRPr="00250595">
              <w:t>ной программы "Развитие образования города Нижневартовска на 2015 - 2020 годы" за 2017 год в департаменте образования администрации города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</w:tr>
      <w:tr w:rsidR="00304989" w:rsidTr="003049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30498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304989">
            <w:pPr>
              <w:pStyle w:val="a4"/>
              <w:jc w:val="both"/>
            </w:pPr>
            <w:r w:rsidRPr="002A3C19">
              <w:rPr>
                <w:lang w:eastAsia="en-US"/>
              </w:rPr>
              <w:t>Проверка  использования  субсидии на возмещение затрат на о</w:t>
            </w:r>
            <w:r w:rsidRPr="002A3C19">
              <w:t>рганизацию обустройства мест массового отдыха насел</w:t>
            </w:r>
            <w:r w:rsidRPr="002A3C19">
              <w:t>е</w:t>
            </w:r>
            <w:r w:rsidRPr="002A3C19">
              <w:t xml:space="preserve">ния и содержание и обслуживание мест общего пользования </w:t>
            </w:r>
            <w:r>
              <w:t xml:space="preserve">за 2017 год </w:t>
            </w:r>
            <w:r w:rsidRPr="002A3C19">
              <w:t>в муниципальном унитарном предприятии гор</w:t>
            </w:r>
            <w:r w:rsidRPr="002A3C19">
              <w:t>о</w:t>
            </w:r>
            <w:r w:rsidRPr="002A3C19">
              <w:t>да Нижневартовска «Специализирова</w:t>
            </w:r>
            <w:r w:rsidRPr="002A3C19">
              <w:t>н</w:t>
            </w:r>
            <w:r w:rsidRPr="002A3C19">
              <w:t>ное автотранспортное управление»</w:t>
            </w: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30498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май-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</w:tr>
      <w:tr w:rsidR="00304989" w:rsidTr="003049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0452E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304989">
              <w:rPr>
                <w:lang w:eastAsia="en-US"/>
              </w:rPr>
              <w:t>.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0452E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304989">
              <w:rPr>
                <w:lang w:eastAsia="en-US"/>
              </w:rPr>
              <w:t>.1.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235FB" w:rsidRDefault="003235FB">
            <w:pPr>
              <w:pStyle w:val="a4"/>
              <w:jc w:val="center"/>
              <w:rPr>
                <w:lang w:eastAsia="en-US"/>
              </w:rPr>
            </w:pPr>
          </w:p>
          <w:p w:rsidR="00304989" w:rsidRDefault="000452E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304989">
              <w:rPr>
                <w:lang w:eastAsia="en-US"/>
              </w:rPr>
              <w:t>.2.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235FB" w:rsidRDefault="003235FB">
            <w:pPr>
              <w:pStyle w:val="a4"/>
              <w:jc w:val="center"/>
              <w:rPr>
                <w:lang w:eastAsia="en-US"/>
              </w:rPr>
            </w:pPr>
          </w:p>
          <w:p w:rsidR="00304989" w:rsidRDefault="000452E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304989">
              <w:rPr>
                <w:lang w:eastAsia="en-US"/>
              </w:rPr>
              <w:t>.3.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235FB" w:rsidRDefault="003235FB">
            <w:pPr>
              <w:pStyle w:val="a4"/>
              <w:jc w:val="center"/>
              <w:rPr>
                <w:lang w:eastAsia="en-US"/>
              </w:rPr>
            </w:pPr>
          </w:p>
          <w:p w:rsidR="00304989" w:rsidRDefault="000452E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304989">
              <w:rPr>
                <w:lang w:eastAsia="en-US"/>
              </w:rPr>
              <w:t>.4.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235FB" w:rsidRDefault="003235FB">
            <w:pPr>
              <w:pStyle w:val="a4"/>
              <w:jc w:val="center"/>
              <w:rPr>
                <w:lang w:eastAsia="en-US"/>
              </w:rPr>
            </w:pPr>
          </w:p>
          <w:p w:rsidR="00304989" w:rsidRDefault="000452E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  <w:r w:rsidR="00304989">
              <w:rPr>
                <w:lang w:eastAsia="en-US"/>
              </w:rPr>
              <w:t>.5.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 w:rsidP="003235FB">
            <w:pPr>
              <w:pStyle w:val="a4"/>
              <w:rPr>
                <w:lang w:eastAsia="en-US"/>
              </w:rPr>
            </w:pPr>
          </w:p>
          <w:p w:rsidR="00304989" w:rsidRDefault="000452E6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="00304989">
              <w:rPr>
                <w:lang w:eastAsia="en-US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pStyle w:val="a4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Проверки соблюдения законодательства Российской Федерации  и иных нормативных правовых актов о контрактной системе в сфере закупок товаров, работ, услуг для обеспечения муниципальных нужд  (в рамках полномочий, определенных </w:t>
            </w:r>
            <w:r>
              <w:rPr>
                <w:b/>
                <w:lang w:eastAsia="en-US"/>
              </w:rPr>
              <w:t>частью 3</w:t>
            </w:r>
            <w:r>
              <w:rPr>
                <w:lang w:eastAsia="en-US"/>
              </w:rPr>
              <w:t xml:space="preserve"> статьи 99 Федерального закона №44-ФЗ):</w:t>
            </w:r>
          </w:p>
          <w:p w:rsidR="00304989" w:rsidRPr="00AE0C25" w:rsidRDefault="00304989" w:rsidP="00304989">
            <w:pPr>
              <w:jc w:val="both"/>
              <w:rPr>
                <w:bCs/>
              </w:rPr>
            </w:pPr>
            <w:r>
              <w:rPr>
                <w:lang w:eastAsia="en-US"/>
              </w:rPr>
              <w:t xml:space="preserve">- </w:t>
            </w:r>
            <w:r w:rsidRPr="00AE0C25">
              <w:rPr>
                <w:bCs/>
              </w:rPr>
              <w:t>муниципальным казенным учрежден</w:t>
            </w:r>
            <w:r w:rsidRPr="00AE0C25">
              <w:rPr>
                <w:bCs/>
              </w:rPr>
              <w:t>и</w:t>
            </w:r>
            <w:r w:rsidRPr="00AE0C25">
              <w:rPr>
                <w:bCs/>
              </w:rPr>
              <w:t>ем «Управление по дорожному хозяйству и благоустройству города Нижневарто</w:t>
            </w:r>
            <w:r w:rsidRPr="00AE0C25">
              <w:rPr>
                <w:bCs/>
              </w:rPr>
              <w:t>в</w:t>
            </w:r>
            <w:r w:rsidRPr="00AE0C25">
              <w:rPr>
                <w:bCs/>
              </w:rPr>
              <w:t>ска»;</w:t>
            </w:r>
          </w:p>
          <w:p w:rsidR="00304989" w:rsidRPr="00AE0C25" w:rsidRDefault="00304989" w:rsidP="00304989">
            <w:pPr>
              <w:jc w:val="both"/>
              <w:rPr>
                <w:bCs/>
              </w:rPr>
            </w:pPr>
            <w:r w:rsidRPr="00AE0C25">
              <w:t>- комиссиями по осуществлению закупок способом запроса котировок для мун</w:t>
            </w:r>
            <w:r w:rsidRPr="00AE0C25">
              <w:t>и</w:t>
            </w:r>
            <w:r w:rsidRPr="00AE0C25">
              <w:t xml:space="preserve">ципального казенного учреждения </w:t>
            </w:r>
            <w:r w:rsidRPr="00AE0C25">
              <w:rPr>
                <w:bCs/>
              </w:rPr>
              <w:t>«Управление по дорожному хозяйству и благоустройству города Нижневарто</w:t>
            </w:r>
            <w:r w:rsidRPr="00AE0C25">
              <w:rPr>
                <w:bCs/>
              </w:rPr>
              <w:t>в</w:t>
            </w:r>
            <w:r w:rsidRPr="00AE0C25">
              <w:rPr>
                <w:bCs/>
              </w:rPr>
              <w:t>ска»;</w:t>
            </w:r>
          </w:p>
          <w:p w:rsidR="00304989" w:rsidRPr="00AE0C25" w:rsidRDefault="00304989" w:rsidP="00304989">
            <w:pPr>
              <w:jc w:val="both"/>
            </w:pPr>
            <w:r w:rsidRPr="00AE0C25">
              <w:t>- муниципальным унитарным предпри</w:t>
            </w:r>
            <w:r w:rsidRPr="00AE0C25">
              <w:t>я</w:t>
            </w:r>
            <w:r w:rsidRPr="00AE0C25">
              <w:t>тием города Нижневартовска «</w:t>
            </w:r>
            <w:proofErr w:type="gramStart"/>
            <w:r w:rsidRPr="00AE0C25">
              <w:t>Специал</w:t>
            </w:r>
            <w:r w:rsidRPr="00AE0C25">
              <w:t>и</w:t>
            </w:r>
            <w:r w:rsidRPr="00AE0C25">
              <w:t>зированное</w:t>
            </w:r>
            <w:proofErr w:type="gramEnd"/>
            <w:r w:rsidRPr="00AE0C25">
              <w:t xml:space="preserve"> автотранспортное управл</w:t>
            </w:r>
            <w:r w:rsidRPr="00AE0C25">
              <w:t>е</w:t>
            </w:r>
            <w:r w:rsidRPr="00AE0C25">
              <w:t>ние»;</w:t>
            </w:r>
          </w:p>
          <w:p w:rsidR="00304989" w:rsidRPr="00AE0C25" w:rsidRDefault="00304989" w:rsidP="00304989">
            <w:pPr>
              <w:jc w:val="both"/>
            </w:pPr>
            <w:r w:rsidRPr="00AE0C25">
              <w:t>- комиссиями по осуществлению закупок способом запроса котировок для муниципального унитарного предприятия г</w:t>
            </w:r>
            <w:r w:rsidRPr="00AE0C25">
              <w:t>о</w:t>
            </w:r>
            <w:r w:rsidRPr="00AE0C25">
              <w:t>рода Нижневартовска «</w:t>
            </w:r>
            <w:proofErr w:type="gramStart"/>
            <w:r w:rsidRPr="00AE0C25">
              <w:t>Специализир</w:t>
            </w:r>
            <w:r w:rsidRPr="00AE0C25">
              <w:t>о</w:t>
            </w:r>
            <w:r w:rsidRPr="00AE0C25">
              <w:t>ванное</w:t>
            </w:r>
            <w:proofErr w:type="gramEnd"/>
            <w:r w:rsidRPr="00AE0C25">
              <w:t xml:space="preserve"> автотранспортное управление»;</w:t>
            </w:r>
          </w:p>
          <w:p w:rsidR="00304989" w:rsidRPr="00AE0C25" w:rsidRDefault="00304989" w:rsidP="00304989">
            <w:pPr>
              <w:jc w:val="both"/>
            </w:pPr>
            <w:r w:rsidRPr="00AE0C25">
              <w:lastRenderedPageBreak/>
              <w:t>- муниципальным унитарным предпри</w:t>
            </w:r>
            <w:r w:rsidRPr="00AE0C25">
              <w:t>я</w:t>
            </w:r>
            <w:r w:rsidRPr="00AE0C25">
              <w:t>тием  города Нижневартовска «Прои</w:t>
            </w:r>
            <w:r w:rsidRPr="00AE0C25">
              <w:t>з</w:t>
            </w:r>
            <w:r>
              <w:t xml:space="preserve">водственный </w:t>
            </w:r>
            <w:r w:rsidRPr="00AE0C25">
              <w:t>ремонтно-эксплуатационный трест №3»;</w:t>
            </w:r>
          </w:p>
          <w:p w:rsidR="00304989" w:rsidRDefault="00304989" w:rsidP="0030498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E0C25">
              <w:t>- комиссиями  по осуществлению закупок способом запроса котировок для муниципального унитарного предприятия г</w:t>
            </w:r>
            <w:r w:rsidRPr="00AE0C25">
              <w:t>о</w:t>
            </w:r>
            <w:r w:rsidRPr="00AE0C25">
              <w:t>рода Нижневартовска «Производстве</w:t>
            </w:r>
            <w:r w:rsidRPr="00AE0C25">
              <w:t>н</w:t>
            </w:r>
            <w:r w:rsidRPr="00AE0C25">
              <w:t>ный ремонтно-эксплуатационный трест №3»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30498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304989" w:rsidRDefault="0030498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304989" w:rsidRDefault="0030498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304989" w:rsidRDefault="0030498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304989" w:rsidRDefault="0030498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304989" w:rsidRDefault="0030498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:rsidR="00304989" w:rsidRDefault="0030498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</w:tr>
      <w:tr w:rsidR="00304989" w:rsidTr="003235FB">
        <w:trPr>
          <w:trHeight w:val="4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0452E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  <w:r w:rsidR="00304989">
              <w:rPr>
                <w:lang w:eastAsia="en-US"/>
              </w:rPr>
              <w:t>.</w:t>
            </w:r>
          </w:p>
          <w:p w:rsidR="003235FB" w:rsidRDefault="003235FB">
            <w:pPr>
              <w:pStyle w:val="a4"/>
              <w:jc w:val="center"/>
              <w:rPr>
                <w:lang w:eastAsia="en-US"/>
              </w:rPr>
            </w:pPr>
          </w:p>
          <w:p w:rsidR="003235FB" w:rsidRDefault="003235FB">
            <w:pPr>
              <w:pStyle w:val="a4"/>
              <w:jc w:val="center"/>
              <w:rPr>
                <w:lang w:eastAsia="en-US"/>
              </w:rPr>
            </w:pPr>
          </w:p>
          <w:p w:rsidR="003235FB" w:rsidRDefault="003235FB">
            <w:pPr>
              <w:pStyle w:val="a4"/>
              <w:jc w:val="center"/>
              <w:rPr>
                <w:lang w:eastAsia="en-US"/>
              </w:rPr>
            </w:pPr>
          </w:p>
          <w:p w:rsidR="003235FB" w:rsidRDefault="003235FB">
            <w:pPr>
              <w:pStyle w:val="a4"/>
              <w:jc w:val="center"/>
              <w:rPr>
                <w:lang w:eastAsia="en-US"/>
              </w:rPr>
            </w:pPr>
          </w:p>
          <w:p w:rsidR="003235FB" w:rsidRDefault="000452E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3235FB">
              <w:rPr>
                <w:lang w:eastAsia="en-US"/>
              </w:rPr>
              <w:t>.1.</w:t>
            </w:r>
          </w:p>
          <w:p w:rsidR="003235FB" w:rsidRDefault="003235FB">
            <w:pPr>
              <w:pStyle w:val="a4"/>
              <w:jc w:val="center"/>
              <w:rPr>
                <w:lang w:eastAsia="en-US"/>
              </w:rPr>
            </w:pPr>
          </w:p>
          <w:p w:rsidR="003235FB" w:rsidRDefault="003235FB">
            <w:pPr>
              <w:pStyle w:val="a4"/>
              <w:jc w:val="center"/>
              <w:rPr>
                <w:lang w:eastAsia="en-US"/>
              </w:rPr>
            </w:pPr>
          </w:p>
          <w:p w:rsidR="003235FB" w:rsidRDefault="003235FB">
            <w:pPr>
              <w:pStyle w:val="a4"/>
              <w:jc w:val="center"/>
              <w:rPr>
                <w:lang w:eastAsia="en-US"/>
              </w:rPr>
            </w:pPr>
          </w:p>
          <w:p w:rsidR="003235FB" w:rsidRDefault="000452E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3235FB">
              <w:rPr>
                <w:lang w:eastAsia="en-US"/>
              </w:rPr>
              <w:t>.2.</w:t>
            </w:r>
          </w:p>
          <w:p w:rsidR="003235FB" w:rsidRDefault="003235FB">
            <w:pPr>
              <w:pStyle w:val="a4"/>
              <w:jc w:val="center"/>
              <w:rPr>
                <w:lang w:eastAsia="en-US"/>
              </w:rPr>
            </w:pPr>
          </w:p>
          <w:p w:rsidR="003235FB" w:rsidRDefault="003235FB">
            <w:pPr>
              <w:pStyle w:val="a4"/>
              <w:jc w:val="center"/>
              <w:rPr>
                <w:lang w:eastAsia="en-US"/>
              </w:rPr>
            </w:pPr>
          </w:p>
          <w:p w:rsidR="003235FB" w:rsidRDefault="000452E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3235FB">
              <w:rPr>
                <w:lang w:eastAsia="en-US"/>
              </w:rPr>
              <w:t>.3.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 w:rsidP="003235FB">
            <w:pPr>
              <w:pStyle w:val="a4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pStyle w:val="a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Проверки соблюдения законодательства Российской Федерации  и иных нормативных правовых актов о контрактной системе в сфере закупок товаров, работ, услуг для обеспечения муниципальных нужд   (в рамках полномочий, определенных  </w:t>
            </w:r>
            <w:r>
              <w:rPr>
                <w:b/>
                <w:lang w:eastAsia="en-US"/>
              </w:rPr>
              <w:t>частью 8</w:t>
            </w:r>
            <w:r>
              <w:rPr>
                <w:lang w:eastAsia="en-US"/>
              </w:rPr>
              <w:t xml:space="preserve">  статьи 99  Федерального закона №44-ФЗ): </w:t>
            </w:r>
          </w:p>
          <w:p w:rsidR="00304989" w:rsidRPr="00AE0C25" w:rsidRDefault="00304989" w:rsidP="00304989">
            <w:pPr>
              <w:jc w:val="both"/>
            </w:pPr>
            <w:r>
              <w:rPr>
                <w:lang w:eastAsia="en-US"/>
              </w:rPr>
              <w:t xml:space="preserve"> </w:t>
            </w:r>
            <w:r w:rsidRPr="00AE0C25">
              <w:t>- муниципальным бюджетным общеобр</w:t>
            </w:r>
            <w:r w:rsidRPr="00AE0C25">
              <w:t>а</w:t>
            </w:r>
            <w:r w:rsidRPr="00AE0C25">
              <w:t>зовательным учреждением «Средняя школа №2 - многопрофильная имени заслуженного строителя Российской Фед</w:t>
            </w:r>
            <w:r w:rsidRPr="00AE0C25">
              <w:t>е</w:t>
            </w:r>
            <w:r w:rsidRPr="00AE0C25">
              <w:t>рации Евгения Ивановича Куропаткина»;</w:t>
            </w:r>
          </w:p>
          <w:p w:rsidR="00304989" w:rsidRPr="00AE0C25" w:rsidRDefault="00304989" w:rsidP="00304989">
            <w:pPr>
              <w:jc w:val="both"/>
            </w:pPr>
            <w:r w:rsidRPr="00AE0C25">
              <w:t>- муниципальным унитарным предпри</w:t>
            </w:r>
            <w:r w:rsidRPr="00AE0C25">
              <w:t>я</w:t>
            </w:r>
            <w:r w:rsidRPr="00AE0C25">
              <w:t>тием города Нижневартовска «</w:t>
            </w:r>
            <w:proofErr w:type="gramStart"/>
            <w:r w:rsidRPr="00AE0C25">
              <w:t>Специал</w:t>
            </w:r>
            <w:r w:rsidRPr="00AE0C25">
              <w:t>и</w:t>
            </w:r>
            <w:r w:rsidRPr="00AE0C25">
              <w:t>зированное</w:t>
            </w:r>
            <w:proofErr w:type="gramEnd"/>
            <w:r w:rsidRPr="00AE0C25">
              <w:t xml:space="preserve"> автотранспортное управл</w:t>
            </w:r>
            <w:r w:rsidRPr="00AE0C25">
              <w:t>е</w:t>
            </w:r>
            <w:r w:rsidRPr="00AE0C25">
              <w:t>ние»;</w:t>
            </w:r>
          </w:p>
          <w:p w:rsidR="00304989" w:rsidRDefault="00304989" w:rsidP="00304989">
            <w:pPr>
              <w:pStyle w:val="a4"/>
              <w:jc w:val="both"/>
              <w:rPr>
                <w:lang w:eastAsia="en-US"/>
              </w:rPr>
            </w:pPr>
            <w:r w:rsidRPr="00AE0C25">
              <w:t>- муниципальным унитарным предпри</w:t>
            </w:r>
            <w:r w:rsidRPr="00AE0C25">
              <w:t>я</w:t>
            </w:r>
            <w:r w:rsidRPr="00AE0C25">
              <w:t>тием  города Нижневартовска «Прои</w:t>
            </w:r>
            <w:r w:rsidRPr="00AE0C25">
              <w:t>з</w:t>
            </w:r>
            <w:r w:rsidRPr="00AE0C25">
              <w:t>водственный ремонтно-эксплуатационный трест №3»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апрель</w:t>
            </w:r>
          </w:p>
          <w:p w:rsidR="00304989" w:rsidRDefault="0030498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304989" w:rsidRDefault="0030498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304989" w:rsidRDefault="0030498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304989" w:rsidRDefault="0030498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  <w:p w:rsidR="00304989" w:rsidRDefault="0030498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304989" w:rsidRDefault="0030498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304989" w:rsidRDefault="0030498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  <w:p w:rsidR="00304989" w:rsidRDefault="0030498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04989" w:rsidTr="003049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0452E6" w:rsidP="000452E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bookmarkStart w:id="0" w:name="_GoBack"/>
            <w:bookmarkEnd w:id="0"/>
            <w:r w:rsidR="00304989">
              <w:rPr>
                <w:lang w:eastAsia="en-U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 w:rsidP="00304989">
            <w:pPr>
              <w:jc w:val="both"/>
              <w:rPr>
                <w:bCs/>
                <w:color w:val="111111"/>
              </w:rPr>
            </w:pPr>
            <w:r>
              <w:rPr>
                <w:bCs/>
                <w:color w:val="111111"/>
                <w:lang w:eastAsia="en-US"/>
              </w:rPr>
              <w:t xml:space="preserve"> </w:t>
            </w:r>
            <w:r w:rsidRPr="00537B85">
              <w:rPr>
                <w:bCs/>
                <w:color w:val="111111"/>
              </w:rPr>
              <w:t>Проверк</w:t>
            </w:r>
            <w:r>
              <w:rPr>
                <w:bCs/>
                <w:color w:val="111111"/>
              </w:rPr>
              <w:t>и</w:t>
            </w:r>
            <w:r w:rsidRPr="00537B85">
              <w:rPr>
                <w:bCs/>
                <w:color w:val="111111"/>
              </w:rPr>
              <w:t xml:space="preserve"> </w:t>
            </w:r>
            <w:r>
              <w:rPr>
                <w:bCs/>
                <w:color w:val="111111"/>
              </w:rPr>
              <w:t>устранения нарушений</w:t>
            </w:r>
            <w:r w:rsidRPr="00D74575">
              <w:t>, выя</w:t>
            </w:r>
            <w:r w:rsidRPr="00D74575">
              <w:t>в</w:t>
            </w:r>
            <w:r w:rsidRPr="00D74575">
              <w:t xml:space="preserve">ленных </w:t>
            </w:r>
            <w:r>
              <w:t xml:space="preserve">в ходе </w:t>
            </w:r>
            <w:r w:rsidRPr="00537B85">
              <w:rPr>
                <w:bCs/>
                <w:color w:val="111111"/>
              </w:rPr>
              <w:t xml:space="preserve"> контрольн</w:t>
            </w:r>
            <w:r>
              <w:rPr>
                <w:bCs/>
                <w:color w:val="111111"/>
              </w:rPr>
              <w:t>ых</w:t>
            </w:r>
            <w:r w:rsidRPr="00537B85">
              <w:rPr>
                <w:bCs/>
                <w:color w:val="111111"/>
              </w:rPr>
              <w:t xml:space="preserve"> меропри</w:t>
            </w:r>
            <w:r w:rsidRPr="00537B85">
              <w:rPr>
                <w:bCs/>
                <w:color w:val="111111"/>
              </w:rPr>
              <w:t>я</w:t>
            </w:r>
            <w:r w:rsidRPr="00537B85">
              <w:rPr>
                <w:bCs/>
                <w:color w:val="111111"/>
              </w:rPr>
              <w:t>ти</w:t>
            </w:r>
            <w:r>
              <w:rPr>
                <w:bCs/>
                <w:color w:val="111111"/>
              </w:rPr>
              <w:t>й, в:</w:t>
            </w:r>
          </w:p>
          <w:p w:rsidR="00304989" w:rsidRDefault="00304989" w:rsidP="00304989">
            <w:pPr>
              <w:jc w:val="both"/>
            </w:pPr>
            <w:r>
              <w:rPr>
                <w:bCs/>
                <w:color w:val="111111"/>
              </w:rPr>
              <w:t>-</w:t>
            </w:r>
            <w:r>
              <w:rPr>
                <w:bCs/>
                <w:color w:val="111111"/>
              </w:rPr>
              <w:t xml:space="preserve"> </w:t>
            </w:r>
            <w:r w:rsidRPr="00537B85">
              <w:t>муниципальном бюджетном общеобр</w:t>
            </w:r>
            <w:r w:rsidRPr="00537B85">
              <w:t>а</w:t>
            </w:r>
            <w:r w:rsidRPr="00537B85">
              <w:t>зовательном</w:t>
            </w:r>
            <w:r>
              <w:t xml:space="preserve"> </w:t>
            </w:r>
            <w:proofErr w:type="gramStart"/>
            <w:r>
              <w:t>учреждении</w:t>
            </w:r>
            <w:proofErr w:type="gramEnd"/>
            <w:r>
              <w:t xml:space="preserve"> «Средняя шк</w:t>
            </w:r>
            <w:r>
              <w:t>о</w:t>
            </w:r>
            <w:r>
              <w:t>ла №18»;</w:t>
            </w:r>
          </w:p>
          <w:p w:rsidR="00304989" w:rsidRDefault="00304989" w:rsidP="00304989">
            <w:pPr>
              <w:pStyle w:val="a4"/>
              <w:jc w:val="both"/>
              <w:rPr>
                <w:lang w:eastAsia="en-US"/>
              </w:rPr>
            </w:pPr>
            <w:r>
              <w:t>-</w:t>
            </w:r>
            <w:r>
              <w:rPr>
                <w:bCs/>
                <w:color w:val="111111"/>
              </w:rPr>
              <w:t xml:space="preserve"> </w:t>
            </w:r>
            <w:r w:rsidRPr="00537B85">
              <w:t>муниципальном бюджетном общеобр</w:t>
            </w:r>
            <w:r w:rsidRPr="00537B85">
              <w:t>а</w:t>
            </w:r>
            <w:r w:rsidRPr="00537B85">
              <w:t>зовательном</w:t>
            </w:r>
            <w:r>
              <w:t xml:space="preserve"> </w:t>
            </w:r>
            <w:proofErr w:type="gramStart"/>
            <w:r>
              <w:t>учреждении</w:t>
            </w:r>
            <w:proofErr w:type="gramEnd"/>
            <w:r>
              <w:t xml:space="preserve"> «Средняя шк</w:t>
            </w:r>
            <w:r>
              <w:t>о</w:t>
            </w:r>
            <w:r>
              <w:t>ла №21»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</w:tc>
      </w:tr>
    </w:tbl>
    <w:p w:rsidR="00304989" w:rsidRDefault="00304989" w:rsidP="00304989"/>
    <w:p w:rsidR="00A24316" w:rsidRDefault="00A24316"/>
    <w:sectPr w:rsidR="00A24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31A35"/>
    <w:multiLevelType w:val="hybridMultilevel"/>
    <w:tmpl w:val="AB5A0FA0"/>
    <w:lvl w:ilvl="0" w:tplc="782229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79"/>
    <w:rsid w:val="000452E6"/>
    <w:rsid w:val="00304989"/>
    <w:rsid w:val="003235FB"/>
    <w:rsid w:val="00425A79"/>
    <w:rsid w:val="00A24316"/>
    <w:rsid w:val="00D9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04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304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4989"/>
    <w:pPr>
      <w:ind w:left="720"/>
      <w:contextualSpacing/>
    </w:pPr>
  </w:style>
  <w:style w:type="table" w:styleId="a6">
    <w:name w:val="Table Grid"/>
    <w:basedOn w:val="a1"/>
    <w:uiPriority w:val="59"/>
    <w:rsid w:val="003049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04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304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4989"/>
    <w:pPr>
      <w:ind w:left="720"/>
      <w:contextualSpacing/>
    </w:pPr>
  </w:style>
  <w:style w:type="table" w:styleId="a6">
    <w:name w:val="Table Grid"/>
    <w:basedOn w:val="a1"/>
    <w:uiPriority w:val="59"/>
    <w:rsid w:val="003049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5</cp:revision>
  <dcterms:created xsi:type="dcterms:W3CDTF">2018-03-05T07:26:00Z</dcterms:created>
  <dcterms:modified xsi:type="dcterms:W3CDTF">2018-03-05T07:39:00Z</dcterms:modified>
</cp:coreProperties>
</file>