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A" w:rsidRDefault="00533DEF" w:rsidP="00B07CF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16.11.2017 №1800-р</w:t>
      </w:r>
    </w:p>
    <w:p w:rsidR="00B07CFA" w:rsidRDefault="00B07CFA" w:rsidP="00B07CF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hAnsi="Times New Roman" w:cs="Times New Roman"/>
          <w:sz w:val="28"/>
          <w:szCs w:val="28"/>
          <w:lang w:eastAsia="ru-RU"/>
        </w:rPr>
        <w:t>О приеме в муниципальную собстве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ность в состав муниципальной казны объектов инженерного обеспечения </w:t>
      </w:r>
    </w:p>
    <w:p w:rsidR="00B92AF6" w:rsidRPr="00B07CFA" w:rsidRDefault="00B92AF6" w:rsidP="00B0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статьями 572, 574, 582 Гражданского кодекса Российской Федерации, Федеральным законом от 06.10.2003 №131-ФЗ "Об общих принц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пах организации местного самоуправления в Российской Федерации", Полож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нием о порядке управления и распоряжения имуществом, находящимся в м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ниципальной собственности муниципального образования город Нижнева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товск, утвержденным решением Думы города от 18.09.201</w:t>
      </w:r>
      <w:r w:rsidR="00B07CFA">
        <w:rPr>
          <w:rFonts w:ascii="Times New Roman" w:hAnsi="Times New Roman" w:cs="Times New Roman"/>
          <w:sz w:val="28"/>
          <w:szCs w:val="28"/>
          <w:lang w:eastAsia="ru-RU"/>
        </w:rPr>
        <w:t xml:space="preserve">5 №860, Положением 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о казне муниципального образования - город Нижневартовск, утвержденным решением Думы города от 27.11.2006 №123, в</w:t>
      </w:r>
      <w:r w:rsidR="00B07CF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разрешением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 на ввод объекта в эксплуатацию от 30.12.2014 №RU863050002005004-144-14 (с изменениями </w:t>
      </w:r>
      <w:r w:rsidR="00B07CF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от 09.07.2015), письмом Северо-Уральского управления Фед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ральной службы</w:t>
      </w:r>
      <w:r w:rsidR="00B07C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 по экологическому, технологическому и атомному надзору от 29.11.2011 №13413, актом осмотра электроустановки от 04.04.2016 №0651/5811, разрешением на допуск в эксплуатацию энергоустановки от 04.04.2016 №Р-0580/5811, письмом акционерного общества "</w:t>
      </w:r>
      <w:proofErr w:type="spellStart"/>
      <w:r w:rsidRPr="00B07CFA">
        <w:rPr>
          <w:rFonts w:ascii="Times New Roman" w:hAnsi="Times New Roman" w:cs="Times New Roman"/>
          <w:sz w:val="28"/>
          <w:szCs w:val="28"/>
          <w:lang w:eastAsia="ru-RU"/>
        </w:rPr>
        <w:t>ЮграИнвес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СтройПроект</w:t>
      </w:r>
      <w:proofErr w:type="spellEnd"/>
      <w:r w:rsidRPr="00B07CFA">
        <w:rPr>
          <w:rFonts w:ascii="Times New Roman" w:hAnsi="Times New Roman" w:cs="Times New Roman"/>
          <w:sz w:val="28"/>
          <w:szCs w:val="28"/>
          <w:lang w:eastAsia="ru-RU"/>
        </w:rPr>
        <w:t>" от 14.03.2017 №1049-ю:</w:t>
      </w:r>
    </w:p>
    <w:p w:rsidR="00B92AF6" w:rsidRPr="00B07CFA" w:rsidRDefault="00B92AF6" w:rsidP="00B0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hAnsi="Times New Roman" w:cs="Times New Roman"/>
          <w:sz w:val="28"/>
          <w:szCs w:val="28"/>
          <w:lang w:eastAsia="ru-RU"/>
        </w:rPr>
        <w:t>1. Принять в муниципальную собственность в состав муниципальной ка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ны на условиях безвозмездной передачи от акционерного общества "</w:t>
      </w:r>
      <w:proofErr w:type="spellStart"/>
      <w:r w:rsidRPr="00B07CFA">
        <w:rPr>
          <w:rFonts w:ascii="Times New Roman" w:hAnsi="Times New Roman" w:cs="Times New Roman"/>
          <w:sz w:val="28"/>
          <w:szCs w:val="28"/>
          <w:lang w:eastAsia="ru-RU"/>
        </w:rPr>
        <w:t>ЮграИ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вестСтройПроект</w:t>
      </w:r>
      <w:proofErr w:type="spellEnd"/>
      <w:r w:rsidRPr="00B07CFA">
        <w:rPr>
          <w:rFonts w:ascii="Times New Roman" w:hAnsi="Times New Roman" w:cs="Times New Roman"/>
          <w:sz w:val="28"/>
          <w:szCs w:val="28"/>
          <w:lang w:eastAsia="ru-RU"/>
        </w:rPr>
        <w:t>" законченные строительством объекты инженерного обесп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чения согласно приложению.</w:t>
      </w:r>
    </w:p>
    <w:p w:rsidR="00B92AF6" w:rsidRPr="00B07CFA" w:rsidRDefault="00B92AF6" w:rsidP="00B0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2. Департаменту муниципальной собственности и земельных ресурсов </w:t>
      </w:r>
      <w:r w:rsidR="00B07CF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(Т.А. Шилова):</w:t>
      </w:r>
    </w:p>
    <w:p w:rsidR="00B92AF6" w:rsidRPr="00B07CFA" w:rsidRDefault="00B92AF6" w:rsidP="00B0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hAnsi="Times New Roman" w:cs="Times New Roman"/>
          <w:sz w:val="28"/>
          <w:szCs w:val="28"/>
          <w:lang w:eastAsia="ru-RU"/>
        </w:rPr>
        <w:t>2.1. Заключить от имени администрации города с акционерным общ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ством "</w:t>
      </w:r>
      <w:proofErr w:type="spellStart"/>
      <w:r w:rsidRPr="00B07CFA">
        <w:rPr>
          <w:rFonts w:ascii="Times New Roman" w:hAnsi="Times New Roman" w:cs="Times New Roman"/>
          <w:sz w:val="28"/>
          <w:szCs w:val="28"/>
          <w:lang w:eastAsia="ru-RU"/>
        </w:rPr>
        <w:t>ЮграИнвестСтройПроект</w:t>
      </w:r>
      <w:proofErr w:type="spellEnd"/>
      <w:r w:rsidRPr="00B07CFA">
        <w:rPr>
          <w:rFonts w:ascii="Times New Roman" w:hAnsi="Times New Roman" w:cs="Times New Roman"/>
          <w:sz w:val="28"/>
          <w:szCs w:val="28"/>
          <w:lang w:eastAsia="ru-RU"/>
        </w:rPr>
        <w:t>" договор безвозмездной передачи (пожертв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вания) объектов инженерного обеспечения</w:t>
      </w:r>
      <w:r w:rsidR="003D46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D46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46C9" w:rsidRPr="003D4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6C9" w:rsidRPr="00B07CFA">
        <w:rPr>
          <w:rFonts w:ascii="Times New Roman" w:hAnsi="Times New Roman" w:cs="Times New Roman"/>
          <w:sz w:val="28"/>
          <w:szCs w:val="28"/>
          <w:lang w:eastAsia="ru-RU"/>
        </w:rPr>
        <w:t>в муниц</w:t>
      </w:r>
      <w:r w:rsidR="003D46C9" w:rsidRPr="00B07CF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D46C9" w:rsidRPr="00B07CFA">
        <w:rPr>
          <w:rFonts w:ascii="Times New Roman" w:hAnsi="Times New Roman" w:cs="Times New Roman"/>
          <w:sz w:val="28"/>
          <w:szCs w:val="28"/>
          <w:lang w:eastAsia="ru-RU"/>
        </w:rPr>
        <w:t>пальную собственность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2AF6" w:rsidRPr="00B07CFA" w:rsidRDefault="00B92AF6" w:rsidP="00B0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2.2. Внести объекты инженерного обеспечения, согласно приложению, </w:t>
      </w:r>
      <w:r w:rsidR="00B07C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в реестр муниципального имущества в состав муниципальной казны. </w:t>
      </w:r>
    </w:p>
    <w:p w:rsidR="00B92AF6" w:rsidRPr="00B07CFA" w:rsidRDefault="00B92AF6" w:rsidP="00B0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возложить на заместителя главы города, директора департамента жилищно-коммунального хозяйства </w:t>
      </w:r>
      <w:r w:rsidR="00B07CF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М.А. </w:t>
      </w:r>
      <w:proofErr w:type="spellStart"/>
      <w:r w:rsidRPr="00B07CFA"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заместителя главы города, директора </w:t>
      </w:r>
      <w:r w:rsidR="00B07C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департамента муниципальной собственности и земельных ресурсов админ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страции города Т.А. Шилову.</w:t>
      </w:r>
    </w:p>
    <w:p w:rsidR="00B92AF6" w:rsidRPr="00B07CFA" w:rsidRDefault="00B92AF6" w:rsidP="00B0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</w:t>
      </w:r>
      <w:r w:rsidR="00B07C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В.В. Т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07CFA">
        <w:rPr>
          <w:rFonts w:ascii="Times New Roman" w:hAnsi="Times New Roman" w:cs="Times New Roman"/>
          <w:sz w:val="28"/>
          <w:szCs w:val="28"/>
          <w:lang w:eastAsia="ru-RU"/>
        </w:rPr>
        <w:t>хонов</w:t>
      </w:r>
    </w:p>
    <w:p w:rsidR="00B92AF6" w:rsidRPr="00B07CFA" w:rsidRDefault="00B92AF6" w:rsidP="00B0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AF6" w:rsidRPr="00B92AF6" w:rsidRDefault="00B92AF6" w:rsidP="00B92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2AF6" w:rsidRPr="00B92AF6" w:rsidRDefault="00B92AF6" w:rsidP="00B92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92AF6" w:rsidRPr="00B92AF6" w:rsidSect="00B07CFA">
          <w:headerReference w:type="default" r:id="rId7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B92AF6" w:rsidRPr="00B07CFA" w:rsidRDefault="00B92AF6" w:rsidP="00B07CFA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B92AF6" w:rsidRPr="00B07CFA" w:rsidRDefault="00B92AF6" w:rsidP="00B07CFA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B92AF6" w:rsidRPr="00B07CFA" w:rsidRDefault="00533DEF" w:rsidP="00B07CFA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16.11.2017 №1800-р</w:t>
      </w:r>
    </w:p>
    <w:p w:rsidR="00B92AF6" w:rsidRPr="00B07CFA" w:rsidRDefault="00B92AF6" w:rsidP="00B07CFA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AF6" w:rsidRPr="00B07CFA" w:rsidRDefault="00B92AF6" w:rsidP="00B07CFA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AF6" w:rsidRPr="00B07CFA" w:rsidRDefault="00B92AF6" w:rsidP="00B9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92AF6" w:rsidRPr="00B07CFA" w:rsidRDefault="00B92AF6" w:rsidP="00B9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инженерного обеспечения, принимаемых в муниципальную собственность</w:t>
      </w:r>
    </w:p>
    <w:p w:rsidR="00B92AF6" w:rsidRPr="00B07CFA" w:rsidRDefault="00B92AF6" w:rsidP="00B9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муниципальной казны</w:t>
      </w:r>
    </w:p>
    <w:p w:rsidR="00B92AF6" w:rsidRPr="00B07CFA" w:rsidRDefault="00B92AF6" w:rsidP="00B92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2126"/>
        <w:gridCol w:w="4395"/>
      </w:tblGrid>
      <w:tr w:rsidR="00B92AF6" w:rsidRPr="00B92AF6" w:rsidTr="008B4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(протяженность)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права: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собственность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"</w:t>
            </w:r>
            <w:proofErr w:type="spellStart"/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ЮграИнвестСтройПроект</w:t>
            </w:r>
            <w:proofErr w:type="spellEnd"/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B92AF6" w:rsidRPr="00B92AF6" w:rsidTr="00B07CFA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инженерного обеспечения, входящие в состав строительства объекта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"Комплексная застройка жилого квартала №22 в Восточном планировочном районе</w:t>
            </w:r>
            <w:r w:rsidR="002C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очередь строительства 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городе Нижневартовске. </w:t>
            </w: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пусковой комплекс. Жилой дом №1"</w:t>
            </w:r>
            <w:r w:rsidR="002C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этап строительства - с</w:t>
            </w: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екция №1</w:t>
            </w:r>
            <w:r w:rsidR="002C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</w:t>
            </w:r>
            <w:r w:rsidRPr="00B9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лок-секция Б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AF6" w:rsidRPr="00B92AF6" w:rsidTr="008B4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теплоснабжения (ст. ф159) от УТ1 до жилого дома, назначение: 10) сооружения коммунального хозяйства, кадастровый №86:11:0501001:1276, расположенные по адресу: Ханты-Мансийский автономный округ - Югра, г. Нижневартовск, квартал №22, Восто</w:t>
            </w: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планировочный район 3 очереди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FA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права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27.01.2016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№86-86/002-86/002/003/2016-261/1</w:t>
            </w:r>
          </w:p>
        </w:tc>
      </w:tr>
      <w:tr w:rsidR="00B92AF6" w:rsidRPr="00B92AF6" w:rsidTr="008B4C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электроснабжения от ТП1 до жилого дома 0,4 </w:t>
            </w:r>
            <w:proofErr w:type="spellStart"/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</w:t>
            </w:r>
            <w:r w:rsidR="008B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сооружения коммунального хозяйства, кадастровый №86:11:0501001:1278, расположенные по адресу: Ханты-Мансийский автономный округ - Югра, г. Нижневартовск, квартал №22, Восто</w:t>
            </w: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планировочный район 3 очереди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FA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права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27.01.2016</w:t>
            </w:r>
          </w:p>
          <w:p w:rsidR="00B92AF6" w:rsidRPr="00B92AF6" w:rsidRDefault="00B92AF6" w:rsidP="00B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№86-86/002-86/002/003/2016-259/1</w:t>
            </w:r>
          </w:p>
        </w:tc>
      </w:tr>
    </w:tbl>
    <w:p w:rsidR="003A76DB" w:rsidRDefault="003A76DB"/>
    <w:sectPr w:rsidR="003A76DB" w:rsidSect="00B07CF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08" w:rsidRDefault="00304E08" w:rsidP="00B07CFA">
      <w:pPr>
        <w:spacing w:after="0" w:line="240" w:lineRule="auto"/>
      </w:pPr>
      <w:r>
        <w:separator/>
      </w:r>
    </w:p>
  </w:endnote>
  <w:endnote w:type="continuationSeparator" w:id="0">
    <w:p w:rsidR="00304E08" w:rsidRDefault="00304E08" w:rsidP="00B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08" w:rsidRDefault="00304E08" w:rsidP="00B07CFA">
      <w:pPr>
        <w:spacing w:after="0" w:line="240" w:lineRule="auto"/>
      </w:pPr>
      <w:r>
        <w:separator/>
      </w:r>
    </w:p>
  </w:footnote>
  <w:footnote w:type="continuationSeparator" w:id="0">
    <w:p w:rsidR="00304E08" w:rsidRDefault="00304E08" w:rsidP="00B0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379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7CFA" w:rsidRPr="00B07CFA" w:rsidRDefault="00B07CFA" w:rsidP="00B07CF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7C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7C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7C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0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07C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D8"/>
    <w:rsid w:val="002C1BAB"/>
    <w:rsid w:val="00304E08"/>
    <w:rsid w:val="003A76DB"/>
    <w:rsid w:val="003D46C9"/>
    <w:rsid w:val="00533DEF"/>
    <w:rsid w:val="007F0FD8"/>
    <w:rsid w:val="008B4CE9"/>
    <w:rsid w:val="00B00FFE"/>
    <w:rsid w:val="00B07CFA"/>
    <w:rsid w:val="00B92AF6"/>
    <w:rsid w:val="00B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CFA"/>
  </w:style>
  <w:style w:type="paragraph" w:styleId="a5">
    <w:name w:val="footer"/>
    <w:basedOn w:val="a"/>
    <w:link w:val="a6"/>
    <w:uiPriority w:val="99"/>
    <w:unhideWhenUsed/>
    <w:rsid w:val="00B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CFA"/>
  </w:style>
  <w:style w:type="paragraph" w:styleId="a7">
    <w:name w:val="Balloon Text"/>
    <w:basedOn w:val="a"/>
    <w:link w:val="a8"/>
    <w:uiPriority w:val="99"/>
    <w:semiHidden/>
    <w:unhideWhenUsed/>
    <w:rsid w:val="002C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CFA"/>
  </w:style>
  <w:style w:type="paragraph" w:styleId="a5">
    <w:name w:val="footer"/>
    <w:basedOn w:val="a"/>
    <w:link w:val="a6"/>
    <w:uiPriority w:val="99"/>
    <w:unhideWhenUsed/>
    <w:rsid w:val="00B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CFA"/>
  </w:style>
  <w:style w:type="paragraph" w:styleId="a7">
    <w:name w:val="Balloon Text"/>
    <w:basedOn w:val="a"/>
    <w:link w:val="a8"/>
    <w:uiPriority w:val="99"/>
    <w:semiHidden/>
    <w:unhideWhenUsed/>
    <w:rsid w:val="002C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2017-11-16T07:32:00Z</cp:lastPrinted>
  <dcterms:created xsi:type="dcterms:W3CDTF">2017-11-20T11:01:00Z</dcterms:created>
  <dcterms:modified xsi:type="dcterms:W3CDTF">2017-11-20T11:01:00Z</dcterms:modified>
</cp:coreProperties>
</file>