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AB" w:rsidRPr="003B74FD" w:rsidRDefault="003B74FD" w:rsidP="00F6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31.01.2017 №125</w:t>
      </w:r>
    </w:p>
    <w:p w:rsidR="00F63BAB" w:rsidRPr="003B74FD" w:rsidRDefault="00F63BAB" w:rsidP="00F6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7A1" w:rsidRPr="00F63BAB" w:rsidRDefault="00F63BAB" w:rsidP="00F63BA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63BAB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1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3BA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3BAB">
        <w:rPr>
          <w:rFonts w:ascii="Times New Roman" w:hAnsi="Times New Roman" w:cs="Times New Roman"/>
          <w:sz w:val="24"/>
          <w:szCs w:val="24"/>
        </w:rPr>
        <w:t>от 30.12.2015 №2360 "О составе структу</w:t>
      </w:r>
      <w:r w:rsidRPr="00F63BAB">
        <w:rPr>
          <w:rFonts w:ascii="Times New Roman" w:hAnsi="Times New Roman" w:cs="Times New Roman"/>
          <w:sz w:val="24"/>
          <w:szCs w:val="24"/>
        </w:rPr>
        <w:t>р</w:t>
      </w:r>
      <w:r w:rsidRPr="00F63BAB">
        <w:rPr>
          <w:rFonts w:ascii="Times New Roman" w:hAnsi="Times New Roman" w:cs="Times New Roman"/>
          <w:sz w:val="24"/>
          <w:szCs w:val="24"/>
        </w:rPr>
        <w:t>ных подразделений администрации города" (с изменениями от 01.07.2016 №1000, 01.12.2016 №1746, 30.12.2016 №1959)</w:t>
      </w:r>
    </w:p>
    <w:p w:rsidR="00F63BAB" w:rsidRDefault="00F63BAB" w:rsidP="00F6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AB" w:rsidRDefault="00F63BAB" w:rsidP="00F6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AB" w:rsidRDefault="00F63BAB" w:rsidP="00F6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AB" w:rsidRPr="00F63BAB" w:rsidRDefault="00F63BAB" w:rsidP="00F63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>В целях обеспечения деятельности администрации города:</w:t>
      </w:r>
    </w:p>
    <w:p w:rsidR="00F63BAB" w:rsidRPr="00F63BAB" w:rsidRDefault="00F63BAB" w:rsidP="00F6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AB" w:rsidRPr="00F63BAB" w:rsidRDefault="00F63BAB" w:rsidP="00F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63BAB">
        <w:rPr>
          <w:rFonts w:ascii="Times New Roman" w:hAnsi="Times New Roman" w:cs="Times New Roman"/>
          <w:sz w:val="28"/>
          <w:szCs w:val="28"/>
        </w:rPr>
        <w:t>Внести изменения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3BAB">
        <w:rPr>
          <w:rFonts w:ascii="Times New Roman" w:hAnsi="Times New Roman" w:cs="Times New Roman"/>
          <w:sz w:val="28"/>
          <w:szCs w:val="28"/>
        </w:rPr>
        <w:t xml:space="preserve"> 1 к постановлению администрации города от 30.12.2015 №2360 "О составе структурных подразделений админ</w:t>
      </w:r>
      <w:r w:rsidRPr="00F63BAB">
        <w:rPr>
          <w:rFonts w:ascii="Times New Roman" w:hAnsi="Times New Roman" w:cs="Times New Roman"/>
          <w:sz w:val="28"/>
          <w:szCs w:val="28"/>
        </w:rPr>
        <w:t>и</w:t>
      </w:r>
      <w:r w:rsidRPr="00F63BAB">
        <w:rPr>
          <w:rFonts w:ascii="Times New Roman" w:hAnsi="Times New Roman" w:cs="Times New Roman"/>
          <w:sz w:val="28"/>
          <w:szCs w:val="28"/>
        </w:rPr>
        <w:t>страции города" (с изменениями от 01.07.2016 №1000, 01.12.2016 №1746, 30.12.2016 №1959):</w:t>
      </w:r>
    </w:p>
    <w:p w:rsidR="00F63BAB" w:rsidRPr="00F63BAB" w:rsidRDefault="00F63BAB" w:rsidP="00F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F63BAB" w:rsidRDefault="00F63BAB" w:rsidP="00F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>- подпункт 4.1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F63BAB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F63BA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63BAB" w:rsidRPr="00F63BAB" w:rsidRDefault="00F63BAB" w:rsidP="00F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>"4.1. Бюджетное управление:</w:t>
      </w:r>
    </w:p>
    <w:p w:rsidR="00F63BAB" w:rsidRPr="00F63BAB" w:rsidRDefault="00F63BAB" w:rsidP="00F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>- отдел методологии и мониторинга;</w:t>
      </w:r>
    </w:p>
    <w:p w:rsidR="00F63BAB" w:rsidRPr="00F63BAB" w:rsidRDefault="00F63BAB" w:rsidP="00F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>- отдел расходов социальной сферы;</w:t>
      </w:r>
    </w:p>
    <w:p w:rsidR="00F63BAB" w:rsidRPr="00F63BAB" w:rsidRDefault="00F63BAB" w:rsidP="00F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>- отдел прочих расходов.";</w:t>
      </w:r>
    </w:p>
    <w:p w:rsidR="00F63BAB" w:rsidRPr="00F63BAB" w:rsidRDefault="00F63BAB" w:rsidP="00F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F63BAB" w:rsidRDefault="00F63BAB" w:rsidP="00F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63BAB">
        <w:rPr>
          <w:rFonts w:ascii="Times New Roman" w:hAnsi="Times New Roman" w:cs="Times New Roman"/>
          <w:sz w:val="28"/>
          <w:szCs w:val="28"/>
        </w:rPr>
        <w:t>пункт 4.5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F63BAB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F63BAB" w:rsidRPr="00F63BAB" w:rsidRDefault="00F63BAB" w:rsidP="00F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F63BAB" w:rsidRDefault="00F63BAB" w:rsidP="00F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3BAB">
        <w:rPr>
          <w:rFonts w:ascii="Times New Roman" w:hAnsi="Times New Roman" w:cs="Times New Roman"/>
          <w:sz w:val="28"/>
          <w:szCs w:val="28"/>
        </w:rPr>
        <w:t>. Постановление вступает в силу с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BA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BAB">
        <w:rPr>
          <w:rFonts w:ascii="Times New Roman" w:hAnsi="Times New Roman" w:cs="Times New Roman"/>
          <w:sz w:val="28"/>
          <w:szCs w:val="28"/>
        </w:rPr>
        <w:t>.2017.</w:t>
      </w:r>
    </w:p>
    <w:p w:rsidR="00F63BAB" w:rsidRDefault="00F63BAB" w:rsidP="00F6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AB" w:rsidRDefault="00F63BAB" w:rsidP="00F6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AB" w:rsidRPr="00F63BAB" w:rsidRDefault="00F63BAB" w:rsidP="00F6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144" w:rsidRDefault="00DC7144" w:rsidP="00F6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63BAB" w:rsidRPr="00F63BAB" w:rsidRDefault="00DC7144" w:rsidP="00F6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63BAB" w:rsidRPr="00F63BA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63BAB">
        <w:rPr>
          <w:rFonts w:ascii="Times New Roman" w:hAnsi="Times New Roman" w:cs="Times New Roman"/>
          <w:sz w:val="28"/>
          <w:szCs w:val="28"/>
        </w:rPr>
        <w:tab/>
      </w:r>
      <w:r w:rsidR="00F63BAB">
        <w:rPr>
          <w:rFonts w:ascii="Times New Roman" w:hAnsi="Times New Roman" w:cs="Times New Roman"/>
          <w:sz w:val="28"/>
          <w:szCs w:val="28"/>
        </w:rPr>
        <w:tab/>
      </w:r>
      <w:r w:rsidR="00F63BAB">
        <w:rPr>
          <w:rFonts w:ascii="Times New Roman" w:hAnsi="Times New Roman" w:cs="Times New Roman"/>
          <w:sz w:val="28"/>
          <w:szCs w:val="28"/>
        </w:rPr>
        <w:tab/>
      </w:r>
      <w:r w:rsidR="00F63BAB">
        <w:rPr>
          <w:rFonts w:ascii="Times New Roman" w:hAnsi="Times New Roman" w:cs="Times New Roman"/>
          <w:sz w:val="28"/>
          <w:szCs w:val="28"/>
        </w:rPr>
        <w:tab/>
      </w:r>
      <w:r w:rsidR="00F63BAB">
        <w:rPr>
          <w:rFonts w:ascii="Times New Roman" w:hAnsi="Times New Roman" w:cs="Times New Roman"/>
          <w:sz w:val="28"/>
          <w:szCs w:val="28"/>
        </w:rPr>
        <w:tab/>
      </w:r>
      <w:r w:rsidR="00F63BAB">
        <w:rPr>
          <w:rFonts w:ascii="Times New Roman" w:hAnsi="Times New Roman" w:cs="Times New Roman"/>
          <w:sz w:val="28"/>
          <w:szCs w:val="28"/>
        </w:rPr>
        <w:tab/>
      </w:r>
      <w:r w:rsidR="00F63BAB">
        <w:rPr>
          <w:rFonts w:ascii="Times New Roman" w:hAnsi="Times New Roman" w:cs="Times New Roman"/>
          <w:sz w:val="28"/>
          <w:szCs w:val="28"/>
        </w:rPr>
        <w:tab/>
      </w:r>
      <w:r w:rsidR="00F63BAB">
        <w:rPr>
          <w:rFonts w:ascii="Times New Roman" w:hAnsi="Times New Roman" w:cs="Times New Roman"/>
          <w:sz w:val="28"/>
          <w:szCs w:val="28"/>
        </w:rPr>
        <w:tab/>
      </w:r>
      <w:r w:rsidR="00F63BAB">
        <w:rPr>
          <w:rFonts w:ascii="Times New Roman" w:hAnsi="Times New Roman" w:cs="Times New Roman"/>
          <w:sz w:val="28"/>
          <w:szCs w:val="28"/>
        </w:rPr>
        <w:tab/>
      </w:r>
      <w:r w:rsidR="006D7F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Е.В. Рябых</w:t>
      </w:r>
    </w:p>
    <w:sectPr w:rsidR="00F63BAB" w:rsidRPr="00F63BAB" w:rsidSect="00F63B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AB"/>
    <w:rsid w:val="003B74FD"/>
    <w:rsid w:val="006D7F3C"/>
    <w:rsid w:val="00C70BE5"/>
    <w:rsid w:val="00DC7144"/>
    <w:rsid w:val="00F63BAB"/>
    <w:rsid w:val="00F9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Четвертнова Марина Петровна</dc:creator>
  <cp:lastModifiedBy>Кузнецов Богдан Евгеньевич</cp:lastModifiedBy>
  <cp:revision>2</cp:revision>
  <cp:lastPrinted>2017-01-30T06:16:00Z</cp:lastPrinted>
  <dcterms:created xsi:type="dcterms:W3CDTF">2017-02-02T04:57:00Z</dcterms:created>
  <dcterms:modified xsi:type="dcterms:W3CDTF">2017-02-02T04:57:00Z</dcterms:modified>
</cp:coreProperties>
</file>