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C647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bookmarkStart w:id="0" w:name="_GoBack"/>
      <w:bookmarkEnd w:id="0"/>
      <w:r w:rsidR="00C64703" w:rsidRPr="00C64703">
        <w:rPr>
          <w:b/>
          <w:sz w:val="28"/>
          <w:szCs w:val="28"/>
        </w:rPr>
        <w:t>Об установлении тарифов на услуги, предоставляемые муниципальным бюджетным дошкольным образовательным учреждением детским садом №9 "Малахитовая шкатулка"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4703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0C86D-FF66-4EF3-8D49-2DDA1BC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6</cp:revision>
  <cp:lastPrinted>2022-12-23T04:53:00Z</cp:lastPrinted>
  <dcterms:created xsi:type="dcterms:W3CDTF">2022-11-28T10:56:00Z</dcterms:created>
  <dcterms:modified xsi:type="dcterms:W3CDTF">2022-12-23T04:53:00Z</dcterms:modified>
</cp:coreProperties>
</file>