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внешнего оформления городских территорий в сфере размещения средств наружной рекламы и информационных конструкций города Нижневартовска</w:t>
      </w:r>
    </w:p>
    <w:p w:rsidR="00FC72C0" w:rsidRPr="00511AA8" w:rsidRDefault="00210CFF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24.09</w:t>
      </w:r>
      <w:r w:rsidR="00B67619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B67619">
        <w:rPr>
          <w:rFonts w:ascii="Times New Roman" w:hAnsi="Times New Roman" w:cs="Times New Roman"/>
          <w:b/>
          <w:bCs/>
          <w:sz w:val="28"/>
          <w:szCs w:val="28"/>
        </w:rPr>
        <w:t>/2020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Н.В. Лукаш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FC72C0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65">
        <w:rPr>
          <w:rFonts w:ascii="Times New Roman" w:hAnsi="Times New Roman" w:cs="Times New Roman"/>
          <w:b/>
          <w:sz w:val="28"/>
          <w:szCs w:val="28"/>
        </w:rPr>
        <w:t xml:space="preserve">В.П. Ситников, </w:t>
      </w:r>
      <w:r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FC72C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157E" w:rsidRPr="00210CFF" w:rsidRDefault="00210CFF" w:rsidP="00210CFF">
      <w:pPr>
        <w:ind w:left="709"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0CFF">
        <w:rPr>
          <w:rFonts w:ascii="Times New Roman" w:hAnsi="Times New Roman" w:cs="Times New Roman"/>
          <w:b/>
          <w:sz w:val="28"/>
          <w:szCs w:val="28"/>
        </w:rPr>
        <w:t>Чеботарев С.В.</w:t>
      </w:r>
      <w:r w:rsidRPr="00210CFF">
        <w:rPr>
          <w:rFonts w:ascii="Times New Roman" w:hAnsi="Times New Roman" w:cs="Times New Roman"/>
          <w:sz w:val="28"/>
          <w:szCs w:val="28"/>
        </w:rPr>
        <w:t xml:space="preserve"> – заместитель директ</w:t>
      </w:r>
      <w:r>
        <w:rPr>
          <w:rFonts w:ascii="Times New Roman" w:hAnsi="Times New Roman" w:cs="Times New Roman"/>
          <w:sz w:val="28"/>
          <w:szCs w:val="28"/>
        </w:rPr>
        <w:t xml:space="preserve">ора департамента строительства, </w:t>
      </w:r>
      <w:r w:rsidRPr="00210CFF">
        <w:rPr>
          <w:rFonts w:ascii="Times New Roman" w:hAnsi="Times New Roman" w:cs="Times New Roman"/>
          <w:sz w:val="28"/>
          <w:szCs w:val="28"/>
        </w:rPr>
        <w:t>начальник управления архитектуры и градостроительства администрации города.</w:t>
      </w:r>
    </w:p>
    <w:p w:rsidR="002A07A6" w:rsidRPr="00AE6E64" w:rsidRDefault="002A07A6" w:rsidP="002A07A6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E64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B67619" w:rsidRPr="00B67619" w:rsidRDefault="00B67619" w:rsidP="00B67619">
      <w:pPr>
        <w:pStyle w:val="a7"/>
        <w:ind w:left="99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7619">
        <w:rPr>
          <w:rFonts w:ascii="Times New Roman" w:hAnsi="Times New Roman" w:cs="Times New Roman"/>
          <w:bCs/>
          <w:sz w:val="28"/>
          <w:szCs w:val="28"/>
        </w:rPr>
        <w:t>1.</w:t>
      </w:r>
      <w:r w:rsidRPr="00B67619">
        <w:rPr>
          <w:rFonts w:ascii="Times New Roman" w:hAnsi="Times New Roman" w:cs="Times New Roman"/>
          <w:bCs/>
          <w:sz w:val="28"/>
          <w:szCs w:val="28"/>
        </w:rPr>
        <w:tab/>
        <w:t>Рассмотреть возможность размещения рекламных и информационных конструкций на территории города Нижневартовска в соответствии с поступившими в администрацию города обращениями, согласно приложению 1.</w:t>
      </w:r>
    </w:p>
    <w:p w:rsidR="003B4419" w:rsidRDefault="00B67619" w:rsidP="00B67619">
      <w:pPr>
        <w:pStyle w:val="a7"/>
        <w:ind w:left="99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7619">
        <w:rPr>
          <w:rFonts w:ascii="Times New Roman" w:hAnsi="Times New Roman" w:cs="Times New Roman"/>
          <w:bCs/>
          <w:sz w:val="28"/>
          <w:szCs w:val="28"/>
        </w:rPr>
        <w:t xml:space="preserve">2.  Разное. </w:t>
      </w: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2A07A6" w:rsidRPr="004D157E" w:rsidRDefault="002A07A6" w:rsidP="004D157E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  <w:sectPr w:rsidR="002A07A6" w:rsidRPr="004D157E" w:rsidSect="00BC5EE7"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</w:p>
    <w:p w:rsidR="00FC72C0" w:rsidRDefault="00FC72C0" w:rsidP="004D15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41CF" w:rsidRDefault="00FC72C0" w:rsidP="004C3469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>жной рекламы и информационных ко</w:t>
      </w:r>
      <w:r w:rsidRPr="005A7867">
        <w:rPr>
          <w:rFonts w:ascii="Times New Roman" w:hAnsi="Times New Roman" w:cs="Times New Roman"/>
          <w:bCs/>
          <w:sz w:val="28"/>
          <w:szCs w:val="28"/>
        </w:rPr>
        <w:t>нструкций 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1AA8">
        <w:rPr>
          <w:rFonts w:ascii="Times New Roman" w:hAnsi="Times New Roman" w:cs="Times New Roman"/>
          <w:sz w:val="28"/>
          <w:szCs w:val="28"/>
        </w:rPr>
        <w:t>СНРИ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EF4DE5" w:rsidRDefault="00EF4DE5" w:rsidP="003B4419">
      <w:pPr>
        <w:ind w:left="85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B4419" w:rsidRPr="003B4419">
        <w:rPr>
          <w:rFonts w:ascii="Times New Roman" w:hAnsi="Times New Roman" w:cs="Times New Roman"/>
          <w:bCs/>
          <w:sz w:val="28"/>
          <w:szCs w:val="28"/>
        </w:rPr>
        <w:t xml:space="preserve"> соответствии с пунктом 3.2 распоряжения администрации города от 29.01.2018 №81-р «О комиссии по вопросам внешнего оформления городских территорий в сфере размещения средств наружной рекламы и информационных конструкций» (с изменениями)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EF4DE5" w:rsidRDefault="00EF4DE5" w:rsidP="00EF4DE5">
      <w:pPr>
        <w:ind w:left="85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</w:t>
      </w:r>
      <w:r w:rsidRPr="00EF4DE5">
        <w:rPr>
          <w:rFonts w:ascii="Times New Roman" w:hAnsi="Times New Roman" w:cs="Times New Roman"/>
          <w:bCs/>
          <w:sz w:val="28"/>
          <w:szCs w:val="28"/>
        </w:rPr>
        <w:t xml:space="preserve">огласовать </w:t>
      </w:r>
      <w:r>
        <w:rPr>
          <w:rFonts w:ascii="Times New Roman" w:hAnsi="Times New Roman" w:cs="Times New Roman"/>
          <w:bCs/>
          <w:sz w:val="28"/>
          <w:szCs w:val="28"/>
        </w:rPr>
        <w:t>представленные материалы по размещению информационных</w:t>
      </w:r>
      <w:r w:rsidR="00210CFF">
        <w:rPr>
          <w:rFonts w:ascii="Times New Roman" w:hAnsi="Times New Roman" w:cs="Times New Roman"/>
          <w:bCs/>
          <w:sz w:val="28"/>
          <w:szCs w:val="28"/>
        </w:rPr>
        <w:t xml:space="preserve"> и рекламных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конструкций</w:t>
      </w:r>
      <w:r w:rsidRPr="00EF4DE5">
        <w:rPr>
          <w:rFonts w:ascii="Times New Roman" w:hAnsi="Times New Roman" w:cs="Times New Roman"/>
          <w:bCs/>
          <w:sz w:val="28"/>
          <w:szCs w:val="28"/>
        </w:rPr>
        <w:t>, согласно прил</w:t>
      </w:r>
      <w:r>
        <w:rPr>
          <w:rFonts w:ascii="Times New Roman" w:hAnsi="Times New Roman" w:cs="Times New Roman"/>
          <w:bCs/>
          <w:sz w:val="28"/>
          <w:szCs w:val="28"/>
        </w:rPr>
        <w:t>ожению 1 к настоящему протоколу;</w:t>
      </w:r>
    </w:p>
    <w:p w:rsidR="003B4419" w:rsidRPr="003B4419" w:rsidRDefault="00EF4DE5" w:rsidP="003B4419">
      <w:pPr>
        <w:ind w:left="85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о</w:t>
      </w:r>
      <w:r w:rsidRPr="003B4419">
        <w:rPr>
          <w:rFonts w:ascii="Times New Roman" w:hAnsi="Times New Roman" w:cs="Times New Roman"/>
          <w:bCs/>
          <w:sz w:val="28"/>
          <w:szCs w:val="28"/>
        </w:rPr>
        <w:t xml:space="preserve">тказать в согласовании </w:t>
      </w:r>
      <w:r>
        <w:rPr>
          <w:rFonts w:ascii="Times New Roman" w:hAnsi="Times New Roman" w:cs="Times New Roman"/>
          <w:bCs/>
          <w:sz w:val="28"/>
          <w:szCs w:val="28"/>
        </w:rPr>
        <w:t>представленных материалов по размещению</w:t>
      </w:r>
      <w:r w:rsidRPr="003B4419">
        <w:rPr>
          <w:rFonts w:ascii="Times New Roman" w:hAnsi="Times New Roman" w:cs="Times New Roman"/>
          <w:bCs/>
          <w:sz w:val="28"/>
          <w:szCs w:val="28"/>
        </w:rPr>
        <w:t xml:space="preserve"> рекламных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информационных </w:t>
      </w:r>
      <w:r w:rsidRPr="003B4419">
        <w:rPr>
          <w:rFonts w:ascii="Times New Roman" w:hAnsi="Times New Roman" w:cs="Times New Roman"/>
          <w:bCs/>
          <w:sz w:val="28"/>
          <w:szCs w:val="28"/>
        </w:rPr>
        <w:t>конструкций</w:t>
      </w:r>
      <w:r w:rsidR="003B4419">
        <w:rPr>
          <w:rFonts w:ascii="Times New Roman" w:hAnsi="Times New Roman" w:cs="Times New Roman"/>
          <w:bCs/>
          <w:sz w:val="28"/>
          <w:szCs w:val="28"/>
        </w:rPr>
        <w:t>, согласно приложению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3B4419" w:rsidRPr="003B4419">
        <w:rPr>
          <w:rFonts w:ascii="Times New Roman" w:hAnsi="Times New Roman" w:cs="Times New Roman"/>
          <w:bCs/>
          <w:sz w:val="28"/>
          <w:szCs w:val="28"/>
        </w:rPr>
        <w:t xml:space="preserve"> к настоящему протоколу.</w:t>
      </w: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Pr="008B6F0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Н.В. Лукаш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Pr="008F363B" w:rsidRDefault="003B4419" w:rsidP="003B441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2C2985" w:rsidRPr="008B6F09" w:rsidRDefault="002C2985" w:rsidP="008B6F09">
      <w:pPr>
        <w:tabs>
          <w:tab w:val="left" w:pos="2925"/>
        </w:tabs>
        <w:sectPr w:rsidR="002C2985" w:rsidRPr="008B6F09" w:rsidSect="00FC72C0">
          <w:pgSz w:w="11906" w:h="16838"/>
          <w:pgMar w:top="709" w:right="850" w:bottom="1134" w:left="426" w:header="708" w:footer="708" w:gutter="0"/>
          <w:cols w:space="708"/>
          <w:docGrid w:linePitch="360"/>
        </w:sectPr>
      </w:pPr>
    </w:p>
    <w:p w:rsidR="00A86488" w:rsidRDefault="00A86488" w:rsidP="000A3C14">
      <w:pPr>
        <w:pStyle w:val="a4"/>
        <w:rPr>
          <w:rFonts w:ascii="Times New Roman" w:hAnsi="Times New Roman" w:cs="Times New Roman"/>
        </w:rPr>
      </w:pPr>
    </w:p>
    <w:p w:rsidR="00A02ABE" w:rsidRDefault="00A02ABE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62B14">
        <w:rPr>
          <w:rFonts w:ascii="Times New Roman" w:hAnsi="Times New Roman" w:cs="Times New Roman"/>
        </w:rPr>
        <w:t>Приложение 1 к протоколу заседания комиссии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A02ABE" w:rsidRDefault="003B4419" w:rsidP="00D42CE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 xml:space="preserve">укций города Нижневартовска № </w:t>
      </w:r>
      <w:r w:rsidR="00210CFF">
        <w:rPr>
          <w:rFonts w:ascii="Times New Roman" w:hAnsi="Times New Roman" w:cs="Times New Roman"/>
        </w:rPr>
        <w:t>03</w:t>
      </w:r>
      <w:r w:rsidR="003F1B0D">
        <w:rPr>
          <w:rFonts w:ascii="Times New Roman" w:hAnsi="Times New Roman" w:cs="Times New Roman"/>
        </w:rPr>
        <w:t>/2020</w:t>
      </w: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3B4419" w:rsidRDefault="003B4419" w:rsidP="003B4419">
      <w:pPr>
        <w:pStyle w:val="a4"/>
        <w:tabs>
          <w:tab w:val="left" w:pos="12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4927" w:type="pct"/>
        <w:tblLook w:val="04A0" w:firstRow="1" w:lastRow="0" w:firstColumn="1" w:lastColumn="0" w:noHBand="0" w:noVBand="1"/>
      </w:tblPr>
      <w:tblGrid>
        <w:gridCol w:w="531"/>
        <w:gridCol w:w="8679"/>
        <w:gridCol w:w="5587"/>
      </w:tblGrid>
      <w:tr w:rsidR="003B4419" w:rsidRPr="003B4419" w:rsidTr="00D42CE9">
        <w:trPr>
          <w:trHeight w:val="1812"/>
        </w:trPr>
        <w:tc>
          <w:tcPr>
            <w:tcW w:w="179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№</w:t>
            </w:r>
          </w:p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932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Заявитель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1888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3B4419" w:rsidRPr="003B4419" w:rsidTr="00D42CE9">
        <w:tc>
          <w:tcPr>
            <w:tcW w:w="179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2" w:type="pct"/>
          </w:tcPr>
          <w:p w:rsidR="002A7D3A" w:rsidRDefault="002A7D3A" w:rsidP="003F1B0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2A7D3A">
              <w:rPr>
                <w:rFonts w:ascii="Times New Roman" w:hAnsi="Times New Roman" w:cs="Times New Roman"/>
              </w:rPr>
              <w:t>ул. 60 лет Октября, 19</w:t>
            </w:r>
          </w:p>
          <w:p w:rsidR="002A7D3A" w:rsidRPr="002A7D3A" w:rsidRDefault="002A7D3A" w:rsidP="002A7D3A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2A7D3A">
              <w:rPr>
                <w:rFonts w:ascii="Times New Roman" w:hAnsi="Times New Roman" w:cs="Times New Roman"/>
              </w:rPr>
              <w:t>ИП Овсянников Денис Анатольевич</w:t>
            </w:r>
          </w:p>
          <w:p w:rsidR="003B4419" w:rsidRDefault="002A7D3A" w:rsidP="002A7D3A">
            <w:pPr>
              <w:rPr>
                <w:rFonts w:ascii="Times New Roman" w:hAnsi="Times New Roman" w:cs="Times New Roman"/>
              </w:rPr>
            </w:pPr>
            <w:r w:rsidRPr="002A7D3A"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  <w:p w:rsidR="002A7D3A" w:rsidRPr="002A7D3A" w:rsidRDefault="002A7D3A" w:rsidP="002A7D3A">
            <w:pPr>
              <w:rPr>
                <w:rFonts w:ascii="Times New Roman" w:hAnsi="Times New Roman" w:cs="Times New Roman"/>
              </w:rPr>
            </w:pPr>
            <w:r w:rsidRPr="002A7D3A">
              <w:rPr>
                <w:rFonts w:ascii="Times New Roman" w:hAnsi="Times New Roman" w:cs="Times New Roman"/>
              </w:rPr>
              <w:t>Светодиодный дисплей</w:t>
            </w:r>
          </w:p>
          <w:p w:rsidR="002A7D3A" w:rsidRPr="002A7D3A" w:rsidRDefault="002A7D3A" w:rsidP="002A7D3A">
            <w:pPr>
              <w:rPr>
                <w:rFonts w:ascii="Times New Roman" w:hAnsi="Times New Roman" w:cs="Times New Roman"/>
              </w:rPr>
            </w:pPr>
            <w:r w:rsidRPr="002A7D3A">
              <w:rPr>
                <w:rFonts w:ascii="Times New Roman" w:hAnsi="Times New Roman" w:cs="Times New Roman"/>
              </w:rPr>
              <w:t>(бегущая строка)</w:t>
            </w:r>
          </w:p>
          <w:p w:rsidR="002A7D3A" w:rsidRPr="003F1B0D" w:rsidRDefault="002A7D3A" w:rsidP="002A7D3A">
            <w:r w:rsidRPr="002A7D3A">
              <w:rPr>
                <w:rFonts w:ascii="Times New Roman" w:hAnsi="Times New Roman" w:cs="Times New Roman"/>
              </w:rPr>
              <w:t>(1,0м*2,0м)</w:t>
            </w:r>
          </w:p>
        </w:tc>
        <w:tc>
          <w:tcPr>
            <w:tcW w:w="1888" w:type="pct"/>
          </w:tcPr>
          <w:p w:rsidR="003B4419" w:rsidRPr="003B4419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3B4419" w:rsidRPr="003B4419" w:rsidTr="00D42CE9">
        <w:tc>
          <w:tcPr>
            <w:tcW w:w="179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2" w:type="pct"/>
          </w:tcPr>
          <w:p w:rsidR="002A7D3A" w:rsidRDefault="002A7D3A" w:rsidP="003F1B0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2A7D3A">
              <w:rPr>
                <w:rFonts w:ascii="Times New Roman" w:hAnsi="Times New Roman" w:cs="Times New Roman"/>
              </w:rPr>
              <w:t>ул. Мира, 60, корп.2</w:t>
            </w:r>
          </w:p>
          <w:p w:rsidR="002A7D3A" w:rsidRPr="002A7D3A" w:rsidRDefault="002A7D3A" w:rsidP="002A7D3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2A7D3A">
              <w:rPr>
                <w:rFonts w:ascii="Times New Roman" w:hAnsi="Times New Roman" w:cs="Times New Roman"/>
              </w:rPr>
              <w:t>ООО «Собственник»</w:t>
            </w:r>
          </w:p>
          <w:p w:rsidR="003F1B0D" w:rsidRDefault="002A7D3A" w:rsidP="002A7D3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2A7D3A"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  <w:p w:rsidR="002A7D3A" w:rsidRPr="002A7D3A" w:rsidRDefault="002A7D3A" w:rsidP="002A7D3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2A7D3A">
              <w:rPr>
                <w:rFonts w:ascii="Times New Roman" w:hAnsi="Times New Roman" w:cs="Times New Roman"/>
              </w:rPr>
              <w:t>Брандмауэрное панно</w:t>
            </w:r>
          </w:p>
          <w:p w:rsidR="002A7D3A" w:rsidRPr="003B4419" w:rsidRDefault="002A7D3A" w:rsidP="002A7D3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(10,0*30,0м)</w:t>
            </w:r>
          </w:p>
        </w:tc>
        <w:tc>
          <w:tcPr>
            <w:tcW w:w="1888" w:type="pct"/>
          </w:tcPr>
          <w:p w:rsidR="004B3B5A" w:rsidRPr="003B4419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3B4419" w:rsidRPr="003B4419" w:rsidTr="00D42CE9">
        <w:trPr>
          <w:trHeight w:val="658"/>
        </w:trPr>
        <w:tc>
          <w:tcPr>
            <w:tcW w:w="179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2" w:type="pct"/>
          </w:tcPr>
          <w:p w:rsidR="005A559E" w:rsidRDefault="005A559E" w:rsidP="00D42CE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5A559E">
              <w:rPr>
                <w:rFonts w:ascii="Times New Roman" w:hAnsi="Times New Roman" w:cs="Times New Roman"/>
              </w:rPr>
              <w:t>ул. Ленина, 44</w:t>
            </w:r>
          </w:p>
          <w:p w:rsidR="005A559E" w:rsidRPr="005A559E" w:rsidRDefault="005A559E" w:rsidP="005A559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5A559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A559E">
              <w:rPr>
                <w:rFonts w:ascii="Times New Roman" w:hAnsi="Times New Roman" w:cs="Times New Roman"/>
              </w:rPr>
              <w:t>Букреев</w:t>
            </w:r>
            <w:proofErr w:type="spellEnd"/>
            <w:r w:rsidRPr="005A559E">
              <w:rPr>
                <w:rFonts w:ascii="Times New Roman" w:hAnsi="Times New Roman" w:cs="Times New Roman"/>
              </w:rPr>
              <w:t xml:space="preserve"> Роман Евгеньевич</w:t>
            </w:r>
          </w:p>
          <w:p w:rsidR="00D42CE9" w:rsidRDefault="005A559E" w:rsidP="005A559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5A559E"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  <w:p w:rsidR="005A559E" w:rsidRPr="005A559E" w:rsidRDefault="005A559E" w:rsidP="005A559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5A559E">
              <w:rPr>
                <w:rFonts w:ascii="Times New Roman" w:hAnsi="Times New Roman" w:cs="Times New Roman"/>
              </w:rPr>
              <w:t>надувная объемная фигура</w:t>
            </w:r>
          </w:p>
          <w:p w:rsidR="005A559E" w:rsidRPr="003B4419" w:rsidRDefault="005A559E" w:rsidP="005A559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5A559E">
              <w:rPr>
                <w:rFonts w:ascii="Times New Roman" w:hAnsi="Times New Roman" w:cs="Times New Roman"/>
              </w:rPr>
              <w:t xml:space="preserve"> (н – 4,0м)</w:t>
            </w:r>
          </w:p>
        </w:tc>
        <w:tc>
          <w:tcPr>
            <w:tcW w:w="1888" w:type="pct"/>
          </w:tcPr>
          <w:p w:rsidR="00BD70EC" w:rsidRPr="003B4419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D42CE9" w:rsidRPr="003B4419" w:rsidTr="00D42CE9">
        <w:trPr>
          <w:trHeight w:val="658"/>
        </w:trPr>
        <w:tc>
          <w:tcPr>
            <w:tcW w:w="179" w:type="pct"/>
          </w:tcPr>
          <w:p w:rsidR="00D42CE9" w:rsidRPr="003B4419" w:rsidRDefault="00D42CE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2" w:type="pct"/>
          </w:tcPr>
          <w:p w:rsidR="00D42CE9" w:rsidRDefault="009D6B52" w:rsidP="00D42CE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D6B52">
              <w:rPr>
                <w:rFonts w:ascii="Times New Roman" w:hAnsi="Times New Roman" w:cs="Times New Roman"/>
              </w:rPr>
              <w:t>ул. Жукова, 4</w:t>
            </w:r>
          </w:p>
          <w:p w:rsidR="009D6B52" w:rsidRDefault="009D6B52" w:rsidP="009D6B5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«Золото Урала»</w:t>
            </w:r>
          </w:p>
          <w:p w:rsidR="009D6B52" w:rsidRDefault="009D6B52" w:rsidP="009D6B5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D6B52"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  <w:p w:rsidR="009D6B52" w:rsidRPr="009D6B52" w:rsidRDefault="009D6B52" w:rsidP="009D6B5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D6B52">
              <w:rPr>
                <w:rFonts w:ascii="Times New Roman" w:hAnsi="Times New Roman" w:cs="Times New Roman"/>
              </w:rPr>
              <w:t>Светодиодный дисплей</w:t>
            </w:r>
          </w:p>
          <w:p w:rsidR="009D6B52" w:rsidRPr="009D6B52" w:rsidRDefault="009D6B52" w:rsidP="009D6B5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D6B52">
              <w:rPr>
                <w:rFonts w:ascii="Times New Roman" w:hAnsi="Times New Roman" w:cs="Times New Roman"/>
              </w:rPr>
              <w:t>(бегущая строка)</w:t>
            </w:r>
          </w:p>
          <w:p w:rsidR="009D6B52" w:rsidRPr="00D42CE9" w:rsidRDefault="009D6B52" w:rsidP="009D6B5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D6B52">
              <w:rPr>
                <w:rFonts w:ascii="Times New Roman" w:hAnsi="Times New Roman" w:cs="Times New Roman"/>
              </w:rPr>
              <w:t>(0,4м*3,6м)</w:t>
            </w:r>
          </w:p>
        </w:tc>
        <w:tc>
          <w:tcPr>
            <w:tcW w:w="1888" w:type="pct"/>
          </w:tcPr>
          <w:p w:rsidR="00D42CE9" w:rsidRPr="00DA2EB7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D42CE9" w:rsidRPr="003B4419" w:rsidTr="00D42CE9">
        <w:trPr>
          <w:trHeight w:val="658"/>
        </w:trPr>
        <w:tc>
          <w:tcPr>
            <w:tcW w:w="179" w:type="pct"/>
          </w:tcPr>
          <w:p w:rsidR="00D42CE9" w:rsidRPr="003B4419" w:rsidRDefault="00D42CE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2" w:type="pct"/>
          </w:tcPr>
          <w:p w:rsidR="00D42CE9" w:rsidRDefault="009D6B52" w:rsidP="00D42CE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D6B52">
              <w:rPr>
                <w:rFonts w:ascii="Times New Roman" w:hAnsi="Times New Roman" w:cs="Times New Roman"/>
              </w:rPr>
              <w:t>ул. Мира,5П,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6B52">
              <w:rPr>
                <w:rFonts w:ascii="Times New Roman" w:hAnsi="Times New Roman" w:cs="Times New Roman"/>
              </w:rPr>
              <w:t>стр. 9</w:t>
            </w:r>
          </w:p>
          <w:p w:rsidR="009D6B52" w:rsidRPr="009D6B52" w:rsidRDefault="009D6B52" w:rsidP="009D6B5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D6B52">
              <w:rPr>
                <w:rFonts w:ascii="Times New Roman" w:hAnsi="Times New Roman" w:cs="Times New Roman"/>
              </w:rPr>
              <w:t xml:space="preserve">ООО «Консультационный центр «ЮРИ-КОН» </w:t>
            </w:r>
          </w:p>
          <w:p w:rsidR="009D6B52" w:rsidRDefault="009D6B52" w:rsidP="009D6B5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D6B52"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  <w:p w:rsidR="009D6B52" w:rsidRPr="009D6B52" w:rsidRDefault="009D6B52" w:rsidP="009D6B5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D6B52">
              <w:rPr>
                <w:rFonts w:ascii="Times New Roman" w:hAnsi="Times New Roman" w:cs="Times New Roman"/>
              </w:rPr>
              <w:lastRenderedPageBreak/>
              <w:t>Светодиодный дисплей</w:t>
            </w:r>
          </w:p>
          <w:p w:rsidR="009D6B52" w:rsidRPr="009D6B52" w:rsidRDefault="009D6B52" w:rsidP="009D6B5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D6B52">
              <w:rPr>
                <w:rFonts w:ascii="Times New Roman" w:hAnsi="Times New Roman" w:cs="Times New Roman"/>
              </w:rPr>
              <w:t>(бегущая строка)</w:t>
            </w:r>
          </w:p>
          <w:p w:rsidR="009D6B52" w:rsidRPr="00D42CE9" w:rsidRDefault="009D6B52" w:rsidP="009D6B5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D6B52">
              <w:rPr>
                <w:rFonts w:ascii="Times New Roman" w:hAnsi="Times New Roman" w:cs="Times New Roman"/>
              </w:rPr>
              <w:t>(0,37м*3,25м)</w:t>
            </w:r>
          </w:p>
        </w:tc>
        <w:tc>
          <w:tcPr>
            <w:tcW w:w="1888" w:type="pct"/>
          </w:tcPr>
          <w:p w:rsidR="00D42CE9" w:rsidRPr="00DA2EB7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lastRenderedPageBreak/>
              <w:t>согласовано</w:t>
            </w:r>
          </w:p>
        </w:tc>
      </w:tr>
      <w:tr w:rsidR="00D42CE9" w:rsidRPr="003B4419" w:rsidTr="00D42CE9">
        <w:trPr>
          <w:trHeight w:val="658"/>
        </w:trPr>
        <w:tc>
          <w:tcPr>
            <w:tcW w:w="179" w:type="pct"/>
          </w:tcPr>
          <w:p w:rsidR="00D42CE9" w:rsidRPr="003B4419" w:rsidRDefault="00D42CE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2" w:type="pct"/>
          </w:tcPr>
          <w:p w:rsidR="00D42CE9" w:rsidRDefault="009D6B52" w:rsidP="00D42CE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D6B52">
              <w:rPr>
                <w:rFonts w:ascii="Times New Roman" w:hAnsi="Times New Roman" w:cs="Times New Roman"/>
              </w:rPr>
              <w:t>ул. Ленина</w:t>
            </w:r>
            <w:r w:rsidR="0066277A">
              <w:rPr>
                <w:rFonts w:ascii="Times New Roman" w:hAnsi="Times New Roman" w:cs="Times New Roman"/>
              </w:rPr>
              <w:t>, д.</w:t>
            </w:r>
            <w:r w:rsidRPr="009D6B52">
              <w:rPr>
                <w:rFonts w:ascii="Times New Roman" w:hAnsi="Times New Roman" w:cs="Times New Roman"/>
              </w:rPr>
              <w:t xml:space="preserve"> 15/2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ООО САН ЮГРА</w:t>
            </w:r>
          </w:p>
          <w:p w:rsid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Светодиодный дисплей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(бегущая строка)</w:t>
            </w:r>
          </w:p>
          <w:p w:rsidR="0066277A" w:rsidRPr="00D42CE9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(1,0м*8,0м)</w:t>
            </w:r>
          </w:p>
        </w:tc>
        <w:tc>
          <w:tcPr>
            <w:tcW w:w="1888" w:type="pct"/>
          </w:tcPr>
          <w:p w:rsidR="00D42CE9" w:rsidRPr="00DA2EB7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D42CE9" w:rsidRPr="003B4419" w:rsidTr="00D42CE9">
        <w:trPr>
          <w:trHeight w:val="658"/>
        </w:trPr>
        <w:tc>
          <w:tcPr>
            <w:tcW w:w="179" w:type="pct"/>
          </w:tcPr>
          <w:p w:rsidR="00D42CE9" w:rsidRPr="003B4419" w:rsidRDefault="00D42CE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32" w:type="pct"/>
          </w:tcPr>
          <w:p w:rsidR="00D42CE9" w:rsidRDefault="0066277A" w:rsidP="00D42CE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ул. Интернациональная, 8 стр.1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6277A">
              <w:rPr>
                <w:rFonts w:ascii="Times New Roman" w:hAnsi="Times New Roman" w:cs="Times New Roman"/>
              </w:rPr>
              <w:t>Унгурян</w:t>
            </w:r>
            <w:proofErr w:type="spellEnd"/>
            <w:r w:rsidRPr="0066277A">
              <w:rPr>
                <w:rFonts w:ascii="Times New Roman" w:hAnsi="Times New Roman" w:cs="Times New Roman"/>
              </w:rPr>
              <w:t xml:space="preserve"> А.</w:t>
            </w:r>
          </w:p>
          <w:p w:rsid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Светодиодный дисплей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(бегущая строка)</w:t>
            </w:r>
          </w:p>
          <w:p w:rsidR="0066277A" w:rsidRPr="00D42CE9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(0,37м*4,53м)</w:t>
            </w:r>
          </w:p>
        </w:tc>
        <w:tc>
          <w:tcPr>
            <w:tcW w:w="1888" w:type="pct"/>
          </w:tcPr>
          <w:p w:rsidR="00D42CE9" w:rsidRPr="00DA2EB7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D42CE9">
        <w:trPr>
          <w:trHeight w:val="658"/>
        </w:trPr>
        <w:tc>
          <w:tcPr>
            <w:tcW w:w="179" w:type="pct"/>
          </w:tcPr>
          <w:p w:rsidR="0066277A" w:rsidRDefault="0066277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32" w:type="pct"/>
          </w:tcPr>
          <w:p w:rsidR="0066277A" w:rsidRDefault="0066277A" w:rsidP="00D42CE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ул. Мира, 44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ИП Куликова Елена Алексеевна</w:t>
            </w:r>
          </w:p>
          <w:p w:rsid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Светодиодный дисплей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(бегущая строка)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(0,9м*2,6м)</w:t>
            </w:r>
          </w:p>
        </w:tc>
        <w:tc>
          <w:tcPr>
            <w:tcW w:w="1888" w:type="pct"/>
          </w:tcPr>
          <w:p w:rsidR="0066277A" w:rsidRPr="00D42CE9" w:rsidRDefault="0066277A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D42CE9">
        <w:trPr>
          <w:trHeight w:val="658"/>
        </w:trPr>
        <w:tc>
          <w:tcPr>
            <w:tcW w:w="179" w:type="pct"/>
          </w:tcPr>
          <w:p w:rsidR="0066277A" w:rsidRDefault="0066277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32" w:type="pct"/>
          </w:tcPr>
          <w:p w:rsidR="0066277A" w:rsidRDefault="0066277A" w:rsidP="00D42CE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ул. Спортивная, 9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ООО «АИРМЕД+»</w:t>
            </w:r>
          </w:p>
          <w:p w:rsid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Светодиодный дисплей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(бегущая строка)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(2,25м*0,25м)</w:t>
            </w:r>
          </w:p>
        </w:tc>
        <w:tc>
          <w:tcPr>
            <w:tcW w:w="1888" w:type="pct"/>
          </w:tcPr>
          <w:p w:rsidR="0066277A" w:rsidRPr="00D42CE9" w:rsidRDefault="0066277A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D42CE9">
        <w:trPr>
          <w:trHeight w:val="658"/>
        </w:trPr>
        <w:tc>
          <w:tcPr>
            <w:tcW w:w="179" w:type="pct"/>
          </w:tcPr>
          <w:p w:rsidR="0066277A" w:rsidRDefault="0066277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32" w:type="pct"/>
          </w:tcPr>
          <w:p w:rsid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ул. Ленина, 28</w:t>
            </w:r>
          </w:p>
          <w:p w:rsidR="0066277A" w:rsidRPr="0066277A" w:rsidRDefault="0066277A" w:rsidP="0066277A">
            <w:pPr>
              <w:pStyle w:val="a4"/>
              <w:tabs>
                <w:tab w:val="left" w:pos="1341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6277A">
              <w:rPr>
                <w:rFonts w:ascii="Times New Roman" w:hAnsi="Times New Roman" w:cs="Times New Roman"/>
              </w:rPr>
              <w:t>Колбина</w:t>
            </w:r>
            <w:proofErr w:type="spellEnd"/>
            <w:r w:rsidRPr="0066277A">
              <w:rPr>
                <w:rFonts w:ascii="Times New Roman" w:hAnsi="Times New Roman" w:cs="Times New Roman"/>
              </w:rPr>
              <w:t xml:space="preserve"> С.В.</w:t>
            </w:r>
          </w:p>
          <w:p w:rsid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(о согласовании информационной конструкции вывески «Белорусская косметика»)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Световой короб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 xml:space="preserve"> (2,4*0,8м)</w:t>
            </w:r>
          </w:p>
        </w:tc>
        <w:tc>
          <w:tcPr>
            <w:tcW w:w="1888" w:type="pct"/>
          </w:tcPr>
          <w:p w:rsidR="0066277A" w:rsidRPr="00D42CE9" w:rsidRDefault="0066277A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D42CE9">
        <w:trPr>
          <w:trHeight w:val="658"/>
        </w:trPr>
        <w:tc>
          <w:tcPr>
            <w:tcW w:w="179" w:type="pct"/>
          </w:tcPr>
          <w:p w:rsidR="0066277A" w:rsidRDefault="0066277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32" w:type="pct"/>
          </w:tcPr>
          <w:p w:rsid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ул. 60 лет Октября, 23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6277A">
              <w:rPr>
                <w:rFonts w:ascii="Times New Roman" w:hAnsi="Times New Roman" w:cs="Times New Roman"/>
              </w:rPr>
              <w:t>ОнЛайтСервис</w:t>
            </w:r>
            <w:proofErr w:type="spellEnd"/>
            <w:r w:rsidRPr="0066277A">
              <w:rPr>
                <w:rFonts w:ascii="Times New Roman" w:hAnsi="Times New Roman" w:cs="Times New Roman"/>
              </w:rPr>
              <w:t>»</w:t>
            </w:r>
          </w:p>
          <w:p w:rsid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(о согласовании информационных конструкций)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информационная конструкция в виде объемных букв «Ренессанс кредит» с логотипом «Р» (8,0*1,0м)</w:t>
            </w:r>
          </w:p>
        </w:tc>
        <w:tc>
          <w:tcPr>
            <w:tcW w:w="1888" w:type="pct"/>
          </w:tcPr>
          <w:p w:rsidR="0066277A" w:rsidRPr="00D42CE9" w:rsidRDefault="0066277A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D42CE9">
        <w:trPr>
          <w:trHeight w:val="658"/>
        </w:trPr>
        <w:tc>
          <w:tcPr>
            <w:tcW w:w="179" w:type="pct"/>
          </w:tcPr>
          <w:p w:rsidR="0066277A" w:rsidRDefault="0066277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32" w:type="pct"/>
          </w:tcPr>
          <w:p w:rsid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 xml:space="preserve">ул. Авиаторов, </w:t>
            </w:r>
            <w:proofErr w:type="gramStart"/>
            <w:r w:rsidRPr="0066277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="0018612E">
              <w:rPr>
                <w:rFonts w:ascii="Times New Roman" w:hAnsi="Times New Roman" w:cs="Times New Roman"/>
              </w:rPr>
              <w:t xml:space="preserve">  строение</w:t>
            </w:r>
            <w:proofErr w:type="gramEnd"/>
            <w:r w:rsidRPr="0066277A">
              <w:rPr>
                <w:rFonts w:ascii="Times New Roman" w:hAnsi="Times New Roman" w:cs="Times New Roman"/>
              </w:rPr>
              <w:t xml:space="preserve"> 1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ООО «КАРАВАН»</w:t>
            </w:r>
          </w:p>
          <w:p w:rsid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(о согласовании информационных конструкций)</w:t>
            </w:r>
          </w:p>
          <w:p w:rsidR="0066277A" w:rsidRPr="0066277A" w:rsidRDefault="0066277A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Информационная вывеска «МЯТА пекарня кулинария»</w:t>
            </w:r>
          </w:p>
        </w:tc>
        <w:tc>
          <w:tcPr>
            <w:tcW w:w="1888" w:type="pct"/>
          </w:tcPr>
          <w:p w:rsidR="0066277A" w:rsidRPr="00D42CE9" w:rsidRDefault="0066277A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D42CE9">
        <w:trPr>
          <w:trHeight w:val="658"/>
        </w:trPr>
        <w:tc>
          <w:tcPr>
            <w:tcW w:w="179" w:type="pct"/>
          </w:tcPr>
          <w:p w:rsidR="0066277A" w:rsidRDefault="00987E2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932" w:type="pct"/>
          </w:tcPr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ул. Мира, 75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ООО «РИА-Инвест-Групп»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(о согласовании архитектурного паспорта торгового центра «Премьер»)</w:t>
            </w:r>
          </w:p>
          <w:p w:rsidR="0066277A" w:rsidRPr="0066277A" w:rsidRDefault="0066277A" w:rsidP="00D42CE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D42CE9">
        <w:trPr>
          <w:trHeight w:val="658"/>
        </w:trPr>
        <w:tc>
          <w:tcPr>
            <w:tcW w:w="179" w:type="pct"/>
          </w:tcPr>
          <w:p w:rsidR="0066277A" w:rsidRDefault="00987E2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32" w:type="pct"/>
          </w:tcPr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ул. 60 лет Октября, 19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Овсянников Д.А.</w:t>
            </w:r>
          </w:p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87E2E">
              <w:rPr>
                <w:rFonts w:ascii="Times New Roman" w:hAnsi="Times New Roman" w:cs="Times New Roman"/>
              </w:rPr>
              <w:t>о согласовании паспорта отделки фасадов по объекту: «Капитальный ремонт входной группы»</w:t>
            </w:r>
          </w:p>
          <w:p w:rsidR="0066277A" w:rsidRPr="0066277A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конструкции: световой короб, </w:t>
            </w:r>
            <w:r w:rsidRPr="00987E2E">
              <w:rPr>
                <w:rFonts w:ascii="Times New Roman" w:hAnsi="Times New Roman" w:cs="Times New Roman"/>
              </w:rPr>
              <w:t>вывеска</w:t>
            </w: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D42CE9">
        <w:trPr>
          <w:trHeight w:val="658"/>
        </w:trPr>
        <w:tc>
          <w:tcPr>
            <w:tcW w:w="179" w:type="pct"/>
          </w:tcPr>
          <w:p w:rsidR="0066277A" w:rsidRDefault="00987E2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32" w:type="pct"/>
          </w:tcPr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ул. Дружбы Народов, 23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987E2E">
              <w:rPr>
                <w:rFonts w:ascii="Times New Roman" w:hAnsi="Times New Roman" w:cs="Times New Roman"/>
              </w:rPr>
              <w:t>Закриев</w:t>
            </w:r>
            <w:proofErr w:type="spellEnd"/>
            <w:r w:rsidRPr="00987E2E">
              <w:rPr>
                <w:rFonts w:ascii="Times New Roman" w:hAnsi="Times New Roman" w:cs="Times New Roman"/>
              </w:rPr>
              <w:t xml:space="preserve"> В.Т.-А.</w:t>
            </w:r>
          </w:p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(о согласовании паспорта отделки фасадов по объекту: «Установка торговых павильонов. Досуговый центр (коммерческое на</w:t>
            </w:r>
            <w:r>
              <w:rPr>
                <w:rFonts w:ascii="Times New Roman" w:hAnsi="Times New Roman" w:cs="Times New Roman"/>
              </w:rPr>
              <w:t>звание «Торговый центр «Север»)</w:t>
            </w:r>
          </w:p>
          <w:p w:rsidR="0066277A" w:rsidRPr="0066277A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инфо</w:t>
            </w:r>
            <w:r>
              <w:rPr>
                <w:rFonts w:ascii="Times New Roman" w:hAnsi="Times New Roman" w:cs="Times New Roman"/>
              </w:rPr>
              <w:t xml:space="preserve">рмационные конструкции: </w:t>
            </w:r>
            <w:r w:rsidRPr="00987E2E">
              <w:rPr>
                <w:rFonts w:ascii="Times New Roman" w:hAnsi="Times New Roman" w:cs="Times New Roman"/>
              </w:rPr>
              <w:t>световой короб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87E2E">
              <w:rPr>
                <w:rFonts w:ascii="Times New Roman" w:hAnsi="Times New Roman" w:cs="Times New Roman"/>
              </w:rPr>
              <w:t>вывеска</w:t>
            </w: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D42CE9">
        <w:trPr>
          <w:trHeight w:val="658"/>
        </w:trPr>
        <w:tc>
          <w:tcPr>
            <w:tcW w:w="179" w:type="pct"/>
          </w:tcPr>
          <w:p w:rsidR="0066277A" w:rsidRDefault="00987E2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32" w:type="pct"/>
          </w:tcPr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ул. Лопарева, 149/1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ИП Нежданов С.Л.</w:t>
            </w:r>
          </w:p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(о согласовании информационной конструкции вывески «Магазин аккумуляторов СТАРТ»)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Световой короб</w:t>
            </w:r>
          </w:p>
          <w:p w:rsidR="0066277A" w:rsidRPr="0066277A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 xml:space="preserve"> (10,5*0,6м)</w:t>
            </w: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D42CE9">
        <w:trPr>
          <w:trHeight w:val="658"/>
        </w:trPr>
        <w:tc>
          <w:tcPr>
            <w:tcW w:w="179" w:type="pct"/>
          </w:tcPr>
          <w:p w:rsidR="0066277A" w:rsidRDefault="00987E2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32" w:type="pct"/>
          </w:tcPr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ул. Ленина, 46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ПАО Банк ВТБ</w:t>
            </w:r>
          </w:p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 xml:space="preserve"> (о согласова</w:t>
            </w:r>
            <w:r>
              <w:rPr>
                <w:rFonts w:ascii="Times New Roman" w:hAnsi="Times New Roman" w:cs="Times New Roman"/>
              </w:rPr>
              <w:t xml:space="preserve">нии информационных конструкций) 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информационная конструкция в виде объемных букв «ВТБ банк» на композитной подложке с габаритными размерами 15,38х0,7м;</w:t>
            </w:r>
          </w:p>
          <w:p w:rsidR="0066277A" w:rsidRPr="0066277A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панель-кронштейн «ВТБ банк банкомат» с габаритными размерами 0,7х0,7м.</w:t>
            </w: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C7430" w:rsidRPr="003B4419" w:rsidTr="00D42CE9">
        <w:trPr>
          <w:trHeight w:val="658"/>
        </w:trPr>
        <w:tc>
          <w:tcPr>
            <w:tcW w:w="179" w:type="pct"/>
          </w:tcPr>
          <w:p w:rsidR="00FC7430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32" w:type="pct"/>
          </w:tcPr>
          <w:p w:rsidR="00FC7430" w:rsidRDefault="00FC7430" w:rsidP="00FC743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C7430">
              <w:rPr>
                <w:rFonts w:ascii="Times New Roman" w:hAnsi="Times New Roman" w:cs="Times New Roman"/>
              </w:rPr>
              <w:t>ул. Ленина, 38А</w:t>
            </w:r>
          </w:p>
          <w:p w:rsidR="00FC7430" w:rsidRPr="00FC7430" w:rsidRDefault="00FC7430" w:rsidP="00FC743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C7430">
              <w:rPr>
                <w:rFonts w:ascii="Times New Roman" w:hAnsi="Times New Roman" w:cs="Times New Roman"/>
              </w:rPr>
              <w:t>ПАО Банк ВТБ</w:t>
            </w:r>
          </w:p>
          <w:p w:rsidR="00FC7430" w:rsidRDefault="00FC7430" w:rsidP="00FC743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C7430">
              <w:rPr>
                <w:rFonts w:ascii="Times New Roman" w:hAnsi="Times New Roman" w:cs="Times New Roman"/>
              </w:rPr>
              <w:t xml:space="preserve"> (о согласовании информационных конструкций)</w:t>
            </w:r>
          </w:p>
          <w:p w:rsidR="00FC7430" w:rsidRPr="00FC7430" w:rsidRDefault="00FC7430" w:rsidP="00FC743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C7430">
              <w:rPr>
                <w:rFonts w:ascii="Times New Roman" w:hAnsi="Times New Roman" w:cs="Times New Roman"/>
              </w:rPr>
              <w:t>информационная конструкция в виде объемных букв «ПРИВИЛЕГИЯ ВТБ банк» с габаритными размерами 7,1х0,6м;</w:t>
            </w:r>
          </w:p>
          <w:p w:rsidR="00FC7430" w:rsidRPr="00987E2E" w:rsidRDefault="00FC7430" w:rsidP="00FC743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C7430">
              <w:rPr>
                <w:rFonts w:ascii="Times New Roman" w:hAnsi="Times New Roman" w:cs="Times New Roman"/>
              </w:rPr>
              <w:t xml:space="preserve"> панель-кронштейн «ВТБ привилегия» с габаритными размерами 0,98х0,98м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8" w:type="pct"/>
          </w:tcPr>
          <w:p w:rsidR="00FC7430" w:rsidRPr="0066277A" w:rsidRDefault="00FC7430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FC743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D42CE9">
        <w:trPr>
          <w:trHeight w:val="658"/>
        </w:trPr>
        <w:tc>
          <w:tcPr>
            <w:tcW w:w="179" w:type="pct"/>
          </w:tcPr>
          <w:p w:rsidR="0066277A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32" w:type="pct"/>
          </w:tcPr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Интернациональная, 18А </w:t>
            </w:r>
          </w:p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Банк ВТБ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66277A" w:rsidRPr="0066277A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объемные буквы «ВТБ банк» на композитной подложке с габаритными размерами 9,7х0,98м</w:t>
            </w: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D42CE9">
        <w:trPr>
          <w:trHeight w:val="658"/>
        </w:trPr>
        <w:tc>
          <w:tcPr>
            <w:tcW w:w="179" w:type="pct"/>
          </w:tcPr>
          <w:p w:rsidR="0066277A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32" w:type="pct"/>
          </w:tcPr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ул. 60 лет Октября, 12а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ООО «Центр микрохирургии глаза «Визус-1»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Брандмауэрное панно</w:t>
            </w:r>
          </w:p>
          <w:p w:rsidR="0066277A" w:rsidRPr="0066277A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lastRenderedPageBreak/>
              <w:t>(18,0*30,0м)</w:t>
            </w:r>
          </w:p>
        </w:tc>
        <w:tc>
          <w:tcPr>
            <w:tcW w:w="1888" w:type="pct"/>
          </w:tcPr>
          <w:p w:rsidR="0066277A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lastRenderedPageBreak/>
              <w:t>согласовано</w:t>
            </w:r>
          </w:p>
        </w:tc>
      </w:tr>
      <w:tr w:rsidR="00987E2E" w:rsidRPr="003B4419" w:rsidTr="00D42CE9">
        <w:trPr>
          <w:trHeight w:val="658"/>
        </w:trPr>
        <w:tc>
          <w:tcPr>
            <w:tcW w:w="179" w:type="pct"/>
          </w:tcPr>
          <w:p w:rsidR="00987E2E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32" w:type="pct"/>
          </w:tcPr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ул. Чапаева, дом 6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ООО Бухгалтерское бюро «Богатей»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(согласова</w:t>
            </w:r>
            <w:r>
              <w:rPr>
                <w:rFonts w:ascii="Times New Roman" w:hAnsi="Times New Roman" w:cs="Times New Roman"/>
              </w:rPr>
              <w:t xml:space="preserve">ние эскиза места размещения РК, </w:t>
            </w:r>
            <w:r w:rsidRPr="00987E2E">
              <w:rPr>
                <w:rFonts w:ascii="Times New Roman" w:hAnsi="Times New Roman" w:cs="Times New Roman"/>
              </w:rPr>
              <w:t>согласование информационной конструкции)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Светодиодный дисплей (экран)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(3,0*1,4м);</w:t>
            </w:r>
          </w:p>
          <w:p w:rsidR="00987E2E" w:rsidRPr="0066277A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объемные буквы «Мед кофейня кондитерская»</w:t>
            </w:r>
          </w:p>
        </w:tc>
        <w:tc>
          <w:tcPr>
            <w:tcW w:w="1888" w:type="pct"/>
          </w:tcPr>
          <w:p w:rsidR="00987E2E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87E2E" w:rsidRPr="003B4419" w:rsidTr="00D42CE9">
        <w:trPr>
          <w:trHeight w:val="658"/>
        </w:trPr>
        <w:tc>
          <w:tcPr>
            <w:tcW w:w="179" w:type="pct"/>
          </w:tcPr>
          <w:p w:rsidR="00987E2E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32" w:type="pct"/>
          </w:tcPr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proofErr w:type="spellStart"/>
            <w:r w:rsidRPr="00987E2E">
              <w:rPr>
                <w:rFonts w:ascii="Times New Roman" w:hAnsi="Times New Roman" w:cs="Times New Roman"/>
              </w:rPr>
              <w:t>ул.Северная</w:t>
            </w:r>
            <w:proofErr w:type="spellEnd"/>
            <w:r w:rsidRPr="00987E2E">
              <w:rPr>
                <w:rFonts w:ascii="Times New Roman" w:hAnsi="Times New Roman" w:cs="Times New Roman"/>
              </w:rPr>
              <w:t>, 39В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987E2E">
              <w:rPr>
                <w:rFonts w:ascii="Times New Roman" w:hAnsi="Times New Roman" w:cs="Times New Roman"/>
              </w:rPr>
              <w:t>Типаков</w:t>
            </w:r>
            <w:proofErr w:type="spellEnd"/>
            <w:r w:rsidRPr="00987E2E">
              <w:rPr>
                <w:rFonts w:ascii="Times New Roman" w:hAnsi="Times New Roman" w:cs="Times New Roman"/>
              </w:rPr>
              <w:t xml:space="preserve"> Игорь Анатольевич</w:t>
            </w:r>
          </w:p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Светодиодный дисплей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(бегущая строка)</w:t>
            </w:r>
          </w:p>
          <w:p w:rsidR="00987E2E" w:rsidRPr="0066277A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(1,0м*6,0м)</w:t>
            </w:r>
          </w:p>
        </w:tc>
        <w:tc>
          <w:tcPr>
            <w:tcW w:w="1888" w:type="pct"/>
          </w:tcPr>
          <w:p w:rsidR="00987E2E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87E2E" w:rsidRPr="003B4419" w:rsidTr="00D42CE9">
        <w:trPr>
          <w:trHeight w:val="658"/>
        </w:trPr>
        <w:tc>
          <w:tcPr>
            <w:tcW w:w="179" w:type="pct"/>
          </w:tcPr>
          <w:p w:rsidR="00987E2E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32" w:type="pct"/>
          </w:tcPr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ул. Ленина, 15/2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987E2E">
              <w:rPr>
                <w:rFonts w:ascii="Times New Roman" w:hAnsi="Times New Roman" w:cs="Times New Roman"/>
              </w:rPr>
              <w:t>Шигапова</w:t>
            </w:r>
            <w:proofErr w:type="spellEnd"/>
            <w:r w:rsidRPr="00987E2E">
              <w:rPr>
                <w:rFonts w:ascii="Times New Roman" w:hAnsi="Times New Roman" w:cs="Times New Roman"/>
              </w:rPr>
              <w:t xml:space="preserve"> Е.В.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987E2E" w:rsidRPr="0066277A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Объемные буквы «</w:t>
            </w:r>
            <w:proofErr w:type="spellStart"/>
            <w:r w:rsidRPr="00987E2E">
              <w:rPr>
                <w:rFonts w:ascii="Times New Roman" w:hAnsi="Times New Roman" w:cs="Times New Roman"/>
              </w:rPr>
              <w:t>ВЕЕРная</w:t>
            </w:r>
            <w:proofErr w:type="spellEnd"/>
            <w:r w:rsidRPr="00987E2E">
              <w:rPr>
                <w:rFonts w:ascii="Times New Roman" w:hAnsi="Times New Roman" w:cs="Times New Roman"/>
              </w:rPr>
              <w:t xml:space="preserve"> разливные напитки» на композитной подложке 2,5х1,2</w:t>
            </w:r>
          </w:p>
        </w:tc>
        <w:tc>
          <w:tcPr>
            <w:tcW w:w="1888" w:type="pct"/>
          </w:tcPr>
          <w:p w:rsidR="00987E2E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87E2E" w:rsidRPr="003B4419" w:rsidTr="00D42CE9">
        <w:trPr>
          <w:trHeight w:val="658"/>
        </w:trPr>
        <w:tc>
          <w:tcPr>
            <w:tcW w:w="179" w:type="pct"/>
          </w:tcPr>
          <w:p w:rsidR="00987E2E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32" w:type="pct"/>
          </w:tcPr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ул. Ленина, 15/2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987E2E">
              <w:rPr>
                <w:rFonts w:ascii="Times New Roman" w:hAnsi="Times New Roman" w:cs="Times New Roman"/>
              </w:rPr>
              <w:t>Шигапова</w:t>
            </w:r>
            <w:proofErr w:type="spellEnd"/>
            <w:r w:rsidRPr="00987E2E">
              <w:rPr>
                <w:rFonts w:ascii="Times New Roman" w:hAnsi="Times New Roman" w:cs="Times New Roman"/>
              </w:rPr>
              <w:t xml:space="preserve"> Е.В.</w:t>
            </w:r>
          </w:p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987E2E" w:rsidRPr="0066277A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 xml:space="preserve">Объемные буквы «ИКРА РЫБА» с логотипом на композитной подложке с системой </w:t>
            </w:r>
            <w:proofErr w:type="spellStart"/>
            <w:r w:rsidRPr="00987E2E">
              <w:rPr>
                <w:rFonts w:ascii="Times New Roman" w:hAnsi="Times New Roman" w:cs="Times New Roman"/>
              </w:rPr>
              <w:t>Airsystem</w:t>
            </w:r>
            <w:proofErr w:type="spellEnd"/>
            <w:r w:rsidRPr="00987E2E">
              <w:rPr>
                <w:rFonts w:ascii="Times New Roman" w:hAnsi="Times New Roman" w:cs="Times New Roman"/>
              </w:rPr>
              <w:t xml:space="preserve"> 4,0х1,2</w:t>
            </w:r>
          </w:p>
        </w:tc>
        <w:tc>
          <w:tcPr>
            <w:tcW w:w="1888" w:type="pct"/>
          </w:tcPr>
          <w:p w:rsidR="00987E2E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87E2E" w:rsidRPr="003B4419" w:rsidTr="00D42CE9">
        <w:trPr>
          <w:trHeight w:val="658"/>
        </w:trPr>
        <w:tc>
          <w:tcPr>
            <w:tcW w:w="179" w:type="pct"/>
          </w:tcPr>
          <w:p w:rsidR="00987E2E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32" w:type="pct"/>
          </w:tcPr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ул. Ленина, 15/2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ИП Ведерников М.О.</w:t>
            </w:r>
          </w:p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987E2E" w:rsidRPr="0066277A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Объемные буквы «СУШИWOK» Товарный знак (знак обслуживания) №664185 на композитной подложке 6,0х1,2</w:t>
            </w:r>
          </w:p>
        </w:tc>
        <w:tc>
          <w:tcPr>
            <w:tcW w:w="1888" w:type="pct"/>
          </w:tcPr>
          <w:p w:rsidR="00987E2E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87E2E" w:rsidRPr="003B4419" w:rsidTr="00D42CE9">
        <w:trPr>
          <w:trHeight w:val="658"/>
        </w:trPr>
        <w:tc>
          <w:tcPr>
            <w:tcW w:w="179" w:type="pct"/>
          </w:tcPr>
          <w:p w:rsidR="00987E2E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32" w:type="pct"/>
          </w:tcPr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ул. Мира, 44</w:t>
            </w:r>
          </w:p>
          <w:p w:rsidR="00987E2E" w:rsidRP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987E2E">
              <w:rPr>
                <w:rFonts w:ascii="Times New Roman" w:hAnsi="Times New Roman" w:cs="Times New Roman"/>
              </w:rPr>
              <w:t>Слонько</w:t>
            </w:r>
            <w:proofErr w:type="spellEnd"/>
            <w:r w:rsidRPr="00987E2E">
              <w:rPr>
                <w:rFonts w:ascii="Times New Roman" w:hAnsi="Times New Roman" w:cs="Times New Roman"/>
              </w:rPr>
              <w:t xml:space="preserve"> Д.Р.</w:t>
            </w:r>
          </w:p>
          <w:p w:rsidR="00987E2E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987E2E" w:rsidRPr="0066277A" w:rsidRDefault="00987E2E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987E2E">
              <w:rPr>
                <w:rFonts w:ascii="Times New Roman" w:hAnsi="Times New Roman" w:cs="Times New Roman"/>
              </w:rPr>
              <w:t>Световой короб «Бар Магазин 7 ПЯТНИЦ разливные напитки» 2,0х1,2м на композитной подложке 3,2х0,9м</w:t>
            </w:r>
          </w:p>
        </w:tc>
        <w:tc>
          <w:tcPr>
            <w:tcW w:w="1888" w:type="pct"/>
          </w:tcPr>
          <w:p w:rsidR="00987E2E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87E2E" w:rsidRPr="003B4419" w:rsidTr="00D42CE9">
        <w:trPr>
          <w:trHeight w:val="658"/>
        </w:trPr>
        <w:tc>
          <w:tcPr>
            <w:tcW w:w="179" w:type="pct"/>
          </w:tcPr>
          <w:p w:rsidR="00987E2E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32" w:type="pct"/>
          </w:tcPr>
          <w:p w:rsid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ул. Индустриальная, 46, стр.1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726BD">
              <w:rPr>
                <w:rFonts w:ascii="Times New Roman" w:hAnsi="Times New Roman" w:cs="Times New Roman"/>
              </w:rPr>
              <w:t>Гуливер</w:t>
            </w:r>
            <w:proofErr w:type="spellEnd"/>
            <w:r w:rsidRPr="00F726BD">
              <w:rPr>
                <w:rFonts w:ascii="Times New Roman" w:hAnsi="Times New Roman" w:cs="Times New Roman"/>
              </w:rPr>
              <w:t>»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987E2E" w:rsidRPr="0066277A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Крышная установка «Новый ГУЛЛИВЕР» 25,7х3,2</w:t>
            </w:r>
          </w:p>
        </w:tc>
        <w:tc>
          <w:tcPr>
            <w:tcW w:w="1888" w:type="pct"/>
          </w:tcPr>
          <w:p w:rsidR="00987E2E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87E2E" w:rsidRPr="003B4419" w:rsidTr="00D42CE9">
        <w:trPr>
          <w:trHeight w:val="658"/>
        </w:trPr>
        <w:tc>
          <w:tcPr>
            <w:tcW w:w="179" w:type="pct"/>
          </w:tcPr>
          <w:p w:rsidR="00987E2E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32" w:type="pct"/>
          </w:tcPr>
          <w:p w:rsid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ул. Индустриальная, 46, стр.1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726BD">
              <w:rPr>
                <w:rFonts w:ascii="Times New Roman" w:hAnsi="Times New Roman" w:cs="Times New Roman"/>
              </w:rPr>
              <w:t>Гуливер</w:t>
            </w:r>
            <w:proofErr w:type="spellEnd"/>
            <w:r w:rsidRPr="00F726BD">
              <w:rPr>
                <w:rFonts w:ascii="Times New Roman" w:hAnsi="Times New Roman" w:cs="Times New Roman"/>
              </w:rPr>
              <w:t>»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987E2E" w:rsidRPr="0066277A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lastRenderedPageBreak/>
              <w:t>Объемные буквы «ИНТЕРЬЕР-ЦЕНТР» на композитной подложке 20,7х1,9</w:t>
            </w:r>
          </w:p>
        </w:tc>
        <w:tc>
          <w:tcPr>
            <w:tcW w:w="1888" w:type="pct"/>
          </w:tcPr>
          <w:p w:rsidR="00987E2E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lastRenderedPageBreak/>
              <w:t>согласовано</w:t>
            </w:r>
          </w:p>
        </w:tc>
      </w:tr>
      <w:tr w:rsidR="00F726BD" w:rsidRPr="003B4419" w:rsidTr="00D42CE9">
        <w:trPr>
          <w:trHeight w:val="658"/>
        </w:trPr>
        <w:tc>
          <w:tcPr>
            <w:tcW w:w="179" w:type="pct"/>
          </w:tcPr>
          <w:p w:rsidR="00F726BD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32" w:type="pct"/>
          </w:tcPr>
          <w:p w:rsid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ул. Ханты-Мансийская, 29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proofErr w:type="spellStart"/>
            <w:r w:rsidRPr="00F726BD">
              <w:rPr>
                <w:rFonts w:ascii="Times New Roman" w:hAnsi="Times New Roman" w:cs="Times New Roman"/>
              </w:rPr>
              <w:t>Гришокова</w:t>
            </w:r>
            <w:proofErr w:type="spellEnd"/>
            <w:r w:rsidRPr="00F726BD">
              <w:rPr>
                <w:rFonts w:ascii="Times New Roman" w:hAnsi="Times New Roman" w:cs="Times New Roman"/>
              </w:rPr>
              <w:t xml:space="preserve"> Л.Д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F726BD" w:rsidRPr="0066277A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Световой короб «СИБАВТОЛАДА ПЛЮС» 3,1х0,8</w:t>
            </w:r>
          </w:p>
        </w:tc>
        <w:tc>
          <w:tcPr>
            <w:tcW w:w="1888" w:type="pct"/>
          </w:tcPr>
          <w:p w:rsidR="00F726BD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726BD" w:rsidRPr="003B4419" w:rsidTr="00D42CE9">
        <w:trPr>
          <w:trHeight w:val="658"/>
        </w:trPr>
        <w:tc>
          <w:tcPr>
            <w:tcW w:w="179" w:type="pct"/>
          </w:tcPr>
          <w:p w:rsidR="00F726BD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32" w:type="pct"/>
          </w:tcPr>
          <w:p w:rsid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ул. Менделеева, 17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АО «Группа компаний «</w:t>
            </w:r>
            <w:proofErr w:type="spellStart"/>
            <w:r w:rsidRPr="00F726BD">
              <w:rPr>
                <w:rFonts w:ascii="Times New Roman" w:hAnsi="Times New Roman" w:cs="Times New Roman"/>
              </w:rPr>
              <w:t>Медси</w:t>
            </w:r>
            <w:proofErr w:type="spellEnd"/>
            <w:r w:rsidRPr="00F726BD">
              <w:rPr>
                <w:rFonts w:ascii="Times New Roman" w:hAnsi="Times New Roman" w:cs="Times New Roman"/>
              </w:rPr>
              <w:t>»</w:t>
            </w:r>
          </w:p>
          <w:p w:rsid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F726BD" w:rsidRPr="0066277A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Объемные буквы «КЛИНИКА МЕDСИ» товарный знак (знак обслуживания) №538523 8,7х0,6 на композитной подложке 15,3х1,0</w:t>
            </w:r>
          </w:p>
        </w:tc>
        <w:tc>
          <w:tcPr>
            <w:tcW w:w="1888" w:type="pct"/>
          </w:tcPr>
          <w:p w:rsidR="00F726BD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726BD" w:rsidRPr="003B4419" w:rsidTr="00D42CE9">
        <w:trPr>
          <w:trHeight w:val="658"/>
        </w:trPr>
        <w:tc>
          <w:tcPr>
            <w:tcW w:w="179" w:type="pct"/>
          </w:tcPr>
          <w:p w:rsidR="00F726BD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32" w:type="pct"/>
          </w:tcPr>
          <w:p w:rsid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ул. Менделеева, 17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АО «Группа компаний «</w:t>
            </w:r>
            <w:proofErr w:type="spellStart"/>
            <w:r w:rsidRPr="00F726BD">
              <w:rPr>
                <w:rFonts w:ascii="Times New Roman" w:hAnsi="Times New Roman" w:cs="Times New Roman"/>
              </w:rPr>
              <w:t>Медси</w:t>
            </w:r>
            <w:proofErr w:type="spellEnd"/>
            <w:r w:rsidRPr="00F726BD">
              <w:rPr>
                <w:rFonts w:ascii="Times New Roman" w:hAnsi="Times New Roman" w:cs="Times New Roman"/>
              </w:rPr>
              <w:t>»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(о согласова</w:t>
            </w:r>
            <w:r>
              <w:rPr>
                <w:rFonts w:ascii="Times New Roman" w:hAnsi="Times New Roman" w:cs="Times New Roman"/>
              </w:rPr>
              <w:t>нии информационной конструкции)</w:t>
            </w:r>
          </w:p>
          <w:p w:rsidR="00F726BD" w:rsidRPr="0066277A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Два логотипа в виде объемных букв «МЕDСИ» товарный знак (знак обслуживания) №538523 2,1х1,3 на композитной подложке 3,5х1,6</w:t>
            </w:r>
          </w:p>
        </w:tc>
        <w:tc>
          <w:tcPr>
            <w:tcW w:w="1888" w:type="pct"/>
          </w:tcPr>
          <w:p w:rsidR="00F726BD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726BD" w:rsidRPr="003B4419" w:rsidTr="00D42CE9">
        <w:trPr>
          <w:trHeight w:val="658"/>
        </w:trPr>
        <w:tc>
          <w:tcPr>
            <w:tcW w:w="179" w:type="pct"/>
          </w:tcPr>
          <w:p w:rsidR="00F726BD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32" w:type="pct"/>
          </w:tcPr>
          <w:p w:rsid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ул. Мира, 60, корп.1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ООО «Премьер»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Брандмауэрное панно</w:t>
            </w:r>
          </w:p>
          <w:p w:rsidR="00F726BD" w:rsidRPr="0066277A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(10,0*30,0м)</w:t>
            </w:r>
          </w:p>
        </w:tc>
        <w:tc>
          <w:tcPr>
            <w:tcW w:w="1888" w:type="pct"/>
          </w:tcPr>
          <w:p w:rsidR="00F726BD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726BD" w:rsidRPr="003B4419" w:rsidTr="00D42CE9">
        <w:trPr>
          <w:trHeight w:val="658"/>
        </w:trPr>
        <w:tc>
          <w:tcPr>
            <w:tcW w:w="179" w:type="pct"/>
          </w:tcPr>
          <w:p w:rsidR="00F726BD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32" w:type="pct"/>
          </w:tcPr>
          <w:p w:rsid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ул. Интернациональная, 49, корп. 3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ООО «Премьер»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Брандмауэрное панно</w:t>
            </w:r>
          </w:p>
          <w:p w:rsidR="00F726BD" w:rsidRPr="0066277A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(10,0*30,0м)</w:t>
            </w:r>
          </w:p>
        </w:tc>
        <w:tc>
          <w:tcPr>
            <w:tcW w:w="1888" w:type="pct"/>
          </w:tcPr>
          <w:p w:rsidR="00F726BD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726BD" w:rsidRPr="003B4419" w:rsidTr="00D42CE9">
        <w:trPr>
          <w:trHeight w:val="658"/>
        </w:trPr>
        <w:tc>
          <w:tcPr>
            <w:tcW w:w="179" w:type="pct"/>
          </w:tcPr>
          <w:p w:rsidR="00F726BD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32" w:type="pct"/>
          </w:tcPr>
          <w:p w:rsid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ул. Мира, д.50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ООО «Сюзанна»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Брандмауэрное панно</w:t>
            </w:r>
          </w:p>
          <w:p w:rsidR="00F726BD" w:rsidRPr="0066277A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(10,0*30,0м)</w:t>
            </w:r>
          </w:p>
        </w:tc>
        <w:tc>
          <w:tcPr>
            <w:tcW w:w="1888" w:type="pct"/>
          </w:tcPr>
          <w:p w:rsidR="00F726BD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726BD" w:rsidRPr="003B4419" w:rsidTr="00D42CE9">
        <w:trPr>
          <w:trHeight w:val="658"/>
        </w:trPr>
        <w:tc>
          <w:tcPr>
            <w:tcW w:w="179" w:type="pct"/>
          </w:tcPr>
          <w:p w:rsidR="00F726BD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32" w:type="pct"/>
          </w:tcPr>
          <w:p w:rsid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ул. Ленина, д.8</w:t>
            </w:r>
          </w:p>
          <w:p w:rsidR="00F726BD" w:rsidRPr="00F726BD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ООО «Европа»</w:t>
            </w:r>
          </w:p>
          <w:p w:rsidR="00F726BD" w:rsidRPr="0066277A" w:rsidRDefault="00F726BD" w:rsidP="00F726B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726BD">
              <w:rPr>
                <w:rFonts w:ascii="Times New Roman" w:hAnsi="Times New Roman" w:cs="Times New Roman"/>
              </w:rPr>
              <w:t>(о согласовании архитектурного паспорта МФК «</w:t>
            </w:r>
            <w:proofErr w:type="spellStart"/>
            <w:r w:rsidRPr="00F726BD">
              <w:rPr>
                <w:rFonts w:ascii="Times New Roman" w:hAnsi="Times New Roman" w:cs="Times New Roman"/>
              </w:rPr>
              <w:t>Green</w:t>
            </w:r>
            <w:proofErr w:type="spellEnd"/>
            <w:r w:rsidRPr="00F726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26BD">
              <w:rPr>
                <w:rFonts w:ascii="Times New Roman" w:hAnsi="Times New Roman" w:cs="Times New Roman"/>
              </w:rPr>
              <w:t>Park</w:t>
            </w:r>
            <w:proofErr w:type="spellEnd"/>
            <w:r w:rsidRPr="00F726BD">
              <w:rPr>
                <w:rFonts w:ascii="Times New Roman" w:hAnsi="Times New Roman" w:cs="Times New Roman"/>
              </w:rPr>
              <w:t>», мест размещения рекламно-информационных конструкций)</w:t>
            </w:r>
          </w:p>
        </w:tc>
        <w:tc>
          <w:tcPr>
            <w:tcW w:w="1888" w:type="pct"/>
          </w:tcPr>
          <w:p w:rsidR="00F726BD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</w:tbl>
    <w:p w:rsidR="00A02ABE" w:rsidRDefault="00A02ABE" w:rsidP="003B4419">
      <w:pPr>
        <w:pStyle w:val="a4"/>
        <w:tabs>
          <w:tab w:val="left" w:pos="129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F726BD" w:rsidRDefault="00F726BD" w:rsidP="00D42CE9">
      <w:pPr>
        <w:pStyle w:val="a4"/>
        <w:jc w:val="right"/>
        <w:rPr>
          <w:rFonts w:ascii="Times New Roman" w:hAnsi="Times New Roman" w:cs="Times New Roman"/>
        </w:rPr>
      </w:pPr>
    </w:p>
    <w:p w:rsidR="00F726BD" w:rsidRDefault="00F726BD" w:rsidP="00D42CE9">
      <w:pPr>
        <w:pStyle w:val="a4"/>
        <w:jc w:val="right"/>
        <w:rPr>
          <w:rFonts w:ascii="Times New Roman" w:hAnsi="Times New Roman" w:cs="Times New Roman"/>
        </w:rPr>
      </w:pPr>
    </w:p>
    <w:p w:rsidR="00F726BD" w:rsidRDefault="00F726BD" w:rsidP="00D42CE9">
      <w:pPr>
        <w:pStyle w:val="a4"/>
        <w:jc w:val="right"/>
        <w:rPr>
          <w:rFonts w:ascii="Times New Roman" w:hAnsi="Times New Roman" w:cs="Times New Roman"/>
        </w:rPr>
      </w:pPr>
    </w:p>
    <w:p w:rsidR="00F726BD" w:rsidRDefault="00F726BD" w:rsidP="00D42CE9">
      <w:pPr>
        <w:pStyle w:val="a4"/>
        <w:jc w:val="right"/>
        <w:rPr>
          <w:rFonts w:ascii="Times New Roman" w:hAnsi="Times New Roman" w:cs="Times New Roman"/>
        </w:rPr>
      </w:pPr>
    </w:p>
    <w:p w:rsidR="00F726BD" w:rsidRDefault="00F726BD" w:rsidP="00D42CE9">
      <w:pPr>
        <w:pStyle w:val="a4"/>
        <w:jc w:val="right"/>
        <w:rPr>
          <w:rFonts w:ascii="Times New Roman" w:hAnsi="Times New Roman" w:cs="Times New Roman"/>
        </w:rPr>
      </w:pPr>
    </w:p>
    <w:p w:rsidR="00F726BD" w:rsidRDefault="00F726BD" w:rsidP="00D42CE9">
      <w:pPr>
        <w:pStyle w:val="a4"/>
        <w:jc w:val="right"/>
        <w:rPr>
          <w:rFonts w:ascii="Times New Roman" w:hAnsi="Times New Roman" w:cs="Times New Roman"/>
        </w:rPr>
      </w:pPr>
    </w:p>
    <w:p w:rsidR="00F726BD" w:rsidRDefault="00F726BD" w:rsidP="00D42CE9">
      <w:pPr>
        <w:pStyle w:val="a4"/>
        <w:jc w:val="right"/>
        <w:rPr>
          <w:rFonts w:ascii="Times New Roman" w:hAnsi="Times New Roman" w:cs="Times New Roman"/>
        </w:rPr>
      </w:pPr>
    </w:p>
    <w:p w:rsidR="00F726BD" w:rsidRDefault="00F726BD" w:rsidP="00D42CE9">
      <w:pPr>
        <w:pStyle w:val="a4"/>
        <w:jc w:val="right"/>
        <w:rPr>
          <w:rFonts w:ascii="Times New Roman" w:hAnsi="Times New Roman" w:cs="Times New Roman"/>
        </w:rPr>
      </w:pPr>
    </w:p>
    <w:p w:rsidR="00F726BD" w:rsidRDefault="00F726BD" w:rsidP="00D42CE9">
      <w:pPr>
        <w:pStyle w:val="a4"/>
        <w:jc w:val="right"/>
        <w:rPr>
          <w:rFonts w:ascii="Times New Roman" w:hAnsi="Times New Roman" w:cs="Times New Roman"/>
        </w:rPr>
      </w:pPr>
    </w:p>
    <w:p w:rsidR="00F726BD" w:rsidRDefault="00F726BD" w:rsidP="00D42CE9">
      <w:pPr>
        <w:pStyle w:val="a4"/>
        <w:jc w:val="right"/>
        <w:rPr>
          <w:rFonts w:ascii="Times New Roman" w:hAnsi="Times New Roman" w:cs="Times New Roman"/>
        </w:rPr>
      </w:pPr>
    </w:p>
    <w:p w:rsidR="00F726BD" w:rsidRDefault="00F726BD" w:rsidP="00D42CE9">
      <w:pPr>
        <w:pStyle w:val="a4"/>
        <w:jc w:val="right"/>
        <w:rPr>
          <w:rFonts w:ascii="Times New Roman" w:hAnsi="Times New Roman" w:cs="Times New Roman"/>
        </w:rPr>
      </w:pPr>
    </w:p>
    <w:p w:rsidR="00D42CE9" w:rsidRPr="00D42CE9" w:rsidRDefault="00D42CE9" w:rsidP="00D42CE9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  <w:r w:rsidRPr="00D42CE9">
        <w:rPr>
          <w:rFonts w:ascii="Times New Roman" w:hAnsi="Times New Roman" w:cs="Times New Roman"/>
        </w:rPr>
        <w:t xml:space="preserve"> к протоколу заседания комиссии</w:t>
      </w:r>
    </w:p>
    <w:p w:rsidR="00D42CE9" w:rsidRPr="00D42CE9" w:rsidRDefault="00D42CE9" w:rsidP="00D42CE9">
      <w:pPr>
        <w:pStyle w:val="a4"/>
        <w:jc w:val="right"/>
        <w:rPr>
          <w:rFonts w:ascii="Times New Roman" w:hAnsi="Times New Roman" w:cs="Times New Roman"/>
        </w:rPr>
      </w:pPr>
      <w:r w:rsidRPr="00D42CE9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D42CE9" w:rsidRPr="00D42CE9" w:rsidRDefault="00D42CE9" w:rsidP="00D42CE9">
      <w:pPr>
        <w:pStyle w:val="a4"/>
        <w:jc w:val="right"/>
        <w:rPr>
          <w:rFonts w:ascii="Times New Roman" w:hAnsi="Times New Roman" w:cs="Times New Roman"/>
        </w:rPr>
      </w:pPr>
      <w:r w:rsidRPr="00D42CE9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D42CE9" w:rsidRPr="00D42CE9" w:rsidRDefault="00D42CE9" w:rsidP="00D42CE9">
      <w:pPr>
        <w:pStyle w:val="a4"/>
        <w:jc w:val="right"/>
        <w:rPr>
          <w:rFonts w:ascii="Times New Roman" w:hAnsi="Times New Roman" w:cs="Times New Roman"/>
        </w:rPr>
      </w:pPr>
      <w:r w:rsidRPr="00D42CE9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A02ABE" w:rsidRDefault="00D42CE9" w:rsidP="00D42CE9">
      <w:pPr>
        <w:pStyle w:val="a4"/>
        <w:jc w:val="right"/>
        <w:rPr>
          <w:rFonts w:ascii="Times New Roman" w:hAnsi="Times New Roman" w:cs="Times New Roman"/>
        </w:rPr>
      </w:pPr>
      <w:r w:rsidRPr="00D42CE9">
        <w:rPr>
          <w:rFonts w:ascii="Times New Roman" w:hAnsi="Times New Roman" w:cs="Times New Roman"/>
        </w:rPr>
        <w:t>конст</w:t>
      </w:r>
      <w:r w:rsidR="00210CFF">
        <w:rPr>
          <w:rFonts w:ascii="Times New Roman" w:hAnsi="Times New Roman" w:cs="Times New Roman"/>
        </w:rPr>
        <w:t>рукций города Нижневартовска № 3</w:t>
      </w:r>
      <w:r w:rsidRPr="00D42CE9">
        <w:rPr>
          <w:rFonts w:ascii="Times New Roman" w:hAnsi="Times New Roman" w:cs="Times New Roman"/>
        </w:rPr>
        <w:t>/2020</w:t>
      </w:r>
    </w:p>
    <w:p w:rsidR="001539F1" w:rsidRDefault="001539F1" w:rsidP="002960C6">
      <w:pPr>
        <w:pStyle w:val="a4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5"/>
        <w:gridCol w:w="3006"/>
        <w:gridCol w:w="11415"/>
      </w:tblGrid>
      <w:tr w:rsidR="00D42CE9" w:rsidRPr="003B4419" w:rsidTr="0054654B">
        <w:trPr>
          <w:trHeight w:val="1812"/>
        </w:trPr>
        <w:tc>
          <w:tcPr>
            <w:tcW w:w="198" w:type="pct"/>
            <w:vAlign w:val="center"/>
          </w:tcPr>
          <w:p w:rsidR="00D42CE9" w:rsidRPr="003B4419" w:rsidRDefault="00D42CE9" w:rsidP="0054654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№</w:t>
            </w:r>
          </w:p>
          <w:p w:rsidR="00D42CE9" w:rsidRPr="003B4419" w:rsidRDefault="00D42CE9" w:rsidP="0054654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001" w:type="pct"/>
            <w:vAlign w:val="center"/>
          </w:tcPr>
          <w:p w:rsidR="00D42CE9" w:rsidRPr="003B4419" w:rsidRDefault="00D42CE9" w:rsidP="0054654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Заявитель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01" w:type="pct"/>
            <w:vAlign w:val="center"/>
          </w:tcPr>
          <w:p w:rsidR="00D42CE9" w:rsidRPr="003B4419" w:rsidRDefault="00D42CE9" w:rsidP="0054654B">
            <w:pPr>
              <w:pStyle w:val="a4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D42CE9" w:rsidRPr="003B4419" w:rsidTr="0054654B">
        <w:tc>
          <w:tcPr>
            <w:tcW w:w="198" w:type="pct"/>
          </w:tcPr>
          <w:p w:rsidR="00D42CE9" w:rsidRPr="003B4419" w:rsidRDefault="00D42CE9" w:rsidP="0054654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pct"/>
          </w:tcPr>
          <w:p w:rsidR="0018612E" w:rsidRDefault="0018612E" w:rsidP="001861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Ханты-Мансийская 30, </w:t>
            </w:r>
            <w:r w:rsidRPr="0018612E">
              <w:rPr>
                <w:rFonts w:ascii="Times New Roman" w:hAnsi="Times New Roman" w:cs="Times New Roman"/>
              </w:rPr>
              <w:t>стр.2</w:t>
            </w:r>
          </w:p>
          <w:p w:rsidR="0018612E" w:rsidRPr="0018612E" w:rsidRDefault="0018612E" w:rsidP="001861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8612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8612E">
              <w:rPr>
                <w:rFonts w:ascii="Times New Roman" w:hAnsi="Times New Roman" w:cs="Times New Roman"/>
              </w:rPr>
              <w:t>Мусалямов</w:t>
            </w:r>
            <w:proofErr w:type="spellEnd"/>
            <w:r w:rsidRPr="0018612E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18612E">
              <w:rPr>
                <w:rFonts w:ascii="Times New Roman" w:hAnsi="Times New Roman" w:cs="Times New Roman"/>
              </w:rPr>
              <w:t>Рашитович</w:t>
            </w:r>
            <w:proofErr w:type="spellEnd"/>
          </w:p>
          <w:p w:rsidR="0018612E" w:rsidRDefault="0018612E" w:rsidP="001861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8612E">
              <w:rPr>
                <w:rFonts w:ascii="Times New Roman" w:hAnsi="Times New Roman" w:cs="Times New Roman"/>
              </w:rPr>
              <w:t xml:space="preserve"> (согласован</w:t>
            </w:r>
            <w:r>
              <w:rPr>
                <w:rFonts w:ascii="Times New Roman" w:hAnsi="Times New Roman" w:cs="Times New Roman"/>
              </w:rPr>
              <w:t>ие эскизов места размещения РК)</w:t>
            </w:r>
          </w:p>
          <w:p w:rsidR="0018612E" w:rsidRPr="0018612E" w:rsidRDefault="0018612E" w:rsidP="001861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8612E">
              <w:rPr>
                <w:rFonts w:ascii="Times New Roman" w:hAnsi="Times New Roman" w:cs="Times New Roman"/>
              </w:rPr>
              <w:t>Баннер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612E">
              <w:rPr>
                <w:rFonts w:ascii="Times New Roman" w:hAnsi="Times New Roman" w:cs="Times New Roman"/>
              </w:rPr>
              <w:t>(2,36м*1,65м)</w:t>
            </w:r>
          </w:p>
          <w:p w:rsidR="00535878" w:rsidRPr="0018612E" w:rsidRDefault="0018612E" w:rsidP="001861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8612E">
              <w:rPr>
                <w:rFonts w:ascii="Times New Roman" w:hAnsi="Times New Roman" w:cs="Times New Roman"/>
              </w:rPr>
              <w:t>Баннер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612E">
              <w:rPr>
                <w:rFonts w:ascii="Times New Roman" w:hAnsi="Times New Roman" w:cs="Times New Roman"/>
              </w:rPr>
              <w:t>(3,0м*2,4м)</w:t>
            </w:r>
          </w:p>
        </w:tc>
        <w:tc>
          <w:tcPr>
            <w:tcW w:w="3801" w:type="pct"/>
          </w:tcPr>
          <w:p w:rsidR="006E4E0F" w:rsidRPr="006E4E0F" w:rsidRDefault="006E4E0F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Представленные на согласование эскизы не соответствуют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(с изменениями) (далее – Положение).</w:t>
            </w:r>
          </w:p>
          <w:p w:rsidR="006E4E0F" w:rsidRPr="006E4E0F" w:rsidRDefault="006E4E0F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Представленные к рассмотрению эскизные проекты не соответствует установленным требованиям в связи со следующим:</w:t>
            </w:r>
          </w:p>
          <w:p w:rsidR="006E4E0F" w:rsidRPr="006E4E0F" w:rsidRDefault="006E4E0F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 xml:space="preserve"> 1) В соответствии с п. 4.6.6 Положения баннеры - рекламные конструкции малого, среднего и большого форматов, присоединяемые к стенам объектов на плоскости боковых глухих фасадов, не имеющих оконных проемов, витрин, архитектурных деталей, декоративного оформления. Баннеры оборудуются внешним подсветом.</w:t>
            </w:r>
          </w:p>
          <w:p w:rsidR="006E4E0F" w:rsidRPr="006E4E0F" w:rsidRDefault="006E4E0F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Баннеры состоят из элементов крепления к стене, каркаса и информационного поля на основе рекламного материала.</w:t>
            </w:r>
          </w:p>
          <w:p w:rsidR="006E4E0F" w:rsidRPr="006E4E0F" w:rsidRDefault="006E4E0F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На центральных улицах города (на главных фасадах и просматриваемых с улиц боковых фасадах) размещение баннеров, закрывающих остекление витрин и окон, запрещено.</w:t>
            </w:r>
          </w:p>
          <w:p w:rsidR="006E4E0F" w:rsidRPr="006E4E0F" w:rsidRDefault="006E4E0F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Согласно приложениям, к заявлени</w:t>
            </w:r>
            <w:r>
              <w:rPr>
                <w:rFonts w:ascii="Times New Roman" w:hAnsi="Times New Roman" w:cs="Times New Roman"/>
              </w:rPr>
              <w:t>ю</w:t>
            </w:r>
            <w:r w:rsidRPr="006E4E0F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17.08</w:t>
            </w:r>
            <w:r w:rsidRPr="006E4E0F">
              <w:rPr>
                <w:rFonts w:ascii="Times New Roman" w:hAnsi="Times New Roman" w:cs="Times New Roman"/>
              </w:rPr>
              <w:t>.2020 № б/н предполагается разместить рекламные конструкции в виде баннеров размером 2,</w:t>
            </w:r>
            <w:r>
              <w:rPr>
                <w:rFonts w:ascii="Times New Roman" w:hAnsi="Times New Roman" w:cs="Times New Roman"/>
              </w:rPr>
              <w:t>36*1,65</w:t>
            </w:r>
            <w:r w:rsidRPr="006E4E0F">
              <w:rPr>
                <w:rFonts w:ascii="Times New Roman" w:hAnsi="Times New Roman" w:cs="Times New Roman"/>
              </w:rPr>
              <w:t xml:space="preserve">м.; </w:t>
            </w:r>
            <w:r>
              <w:rPr>
                <w:rFonts w:ascii="Times New Roman" w:hAnsi="Times New Roman" w:cs="Times New Roman"/>
              </w:rPr>
              <w:t>3,0</w:t>
            </w:r>
            <w:r w:rsidRPr="006E4E0F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2,4</w:t>
            </w:r>
            <w:r w:rsidRPr="006E4E0F">
              <w:rPr>
                <w:rFonts w:ascii="Times New Roman" w:hAnsi="Times New Roman" w:cs="Times New Roman"/>
              </w:rPr>
              <w:t xml:space="preserve">м., место размещения – фасад здания, материал – баннерная ткань, подсветка – </w:t>
            </w:r>
            <w:r>
              <w:rPr>
                <w:rFonts w:ascii="Times New Roman" w:hAnsi="Times New Roman" w:cs="Times New Roman"/>
              </w:rPr>
              <w:t>отсутству</w:t>
            </w:r>
            <w:r w:rsidRPr="006E4E0F">
              <w:rPr>
                <w:rFonts w:ascii="Times New Roman" w:hAnsi="Times New Roman" w:cs="Times New Roman"/>
              </w:rPr>
              <w:t>ет, вид крепления – рамка</w:t>
            </w:r>
            <w:r>
              <w:rPr>
                <w:rFonts w:ascii="Times New Roman" w:hAnsi="Times New Roman" w:cs="Times New Roman"/>
              </w:rPr>
              <w:t>, шнур, люверсы</w:t>
            </w:r>
            <w:r w:rsidRPr="006E4E0F">
              <w:rPr>
                <w:rFonts w:ascii="Times New Roman" w:hAnsi="Times New Roman" w:cs="Times New Roman"/>
              </w:rPr>
              <w:t>.</w:t>
            </w:r>
          </w:p>
          <w:p w:rsidR="00642C78" w:rsidRPr="003B4419" w:rsidRDefault="006E4E0F" w:rsidP="006E4E0F">
            <w:pPr>
              <w:pStyle w:val="a4"/>
              <w:tabs>
                <w:tab w:val="left" w:pos="1290"/>
              </w:tabs>
              <w:ind w:firstLine="534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2) Описание предполагаемых к размещению конструкций в виде баннеров, указанных в приложени</w:t>
            </w:r>
            <w:r>
              <w:rPr>
                <w:rFonts w:ascii="Times New Roman" w:hAnsi="Times New Roman" w:cs="Times New Roman"/>
              </w:rPr>
              <w:t>и</w:t>
            </w:r>
            <w:r w:rsidRPr="006E4E0F">
              <w:rPr>
                <w:rFonts w:ascii="Times New Roman" w:hAnsi="Times New Roman" w:cs="Times New Roman"/>
              </w:rPr>
              <w:t xml:space="preserve"> к заявлени</w:t>
            </w:r>
            <w:r>
              <w:rPr>
                <w:rFonts w:ascii="Times New Roman" w:hAnsi="Times New Roman" w:cs="Times New Roman"/>
              </w:rPr>
              <w:t>ю</w:t>
            </w:r>
            <w:r w:rsidRPr="006E4E0F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17.08</w:t>
            </w:r>
            <w:r w:rsidRPr="006E4E0F">
              <w:rPr>
                <w:rFonts w:ascii="Times New Roman" w:hAnsi="Times New Roman" w:cs="Times New Roman"/>
              </w:rPr>
              <w:t xml:space="preserve">.2020 б/н, не содержит сведений о внешнем подсвете конструкций. Фотопривязка предполагаемых к размещению рекламных конструкций, предполагает размещение на боковом и главном фасаде </w:t>
            </w:r>
            <w:r>
              <w:rPr>
                <w:rFonts w:ascii="Times New Roman" w:hAnsi="Times New Roman" w:cs="Times New Roman"/>
              </w:rPr>
              <w:t>здания</w:t>
            </w:r>
            <w:r w:rsidRPr="006E4E0F">
              <w:rPr>
                <w:rFonts w:ascii="Times New Roman" w:hAnsi="Times New Roman" w:cs="Times New Roman"/>
              </w:rPr>
              <w:t xml:space="preserve">, данные фасады имеют оконные проемы, что противоречит вышеуказанному пункту 4.6.6 Положения об установке рекламных конструкций. </w:t>
            </w:r>
            <w:r w:rsidR="00642C78">
              <w:rPr>
                <w:rFonts w:ascii="Times New Roman" w:hAnsi="Times New Roman" w:cs="Times New Roman"/>
              </w:rPr>
              <w:t xml:space="preserve">       </w:t>
            </w:r>
            <w:r w:rsidR="00FA78DE">
              <w:rPr>
                <w:rFonts w:ascii="Times New Roman" w:hAnsi="Times New Roman" w:cs="Times New Roman"/>
              </w:rPr>
              <w:t>На основании вышеизложенного о</w:t>
            </w:r>
            <w:r w:rsidR="00642C78">
              <w:rPr>
                <w:rFonts w:ascii="Times New Roman" w:hAnsi="Times New Roman" w:cs="Times New Roman"/>
              </w:rPr>
              <w:t xml:space="preserve">тказать в согласовании представленных материалов. </w:t>
            </w:r>
          </w:p>
        </w:tc>
      </w:tr>
      <w:tr w:rsidR="00D42CE9" w:rsidRPr="003B4419" w:rsidTr="0054654B">
        <w:tc>
          <w:tcPr>
            <w:tcW w:w="198" w:type="pct"/>
          </w:tcPr>
          <w:p w:rsidR="00D42CE9" w:rsidRPr="003B4419" w:rsidRDefault="00D42CE9" w:rsidP="0054654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01" w:type="pct"/>
          </w:tcPr>
          <w:p w:rsidR="0018612E" w:rsidRPr="0018612E" w:rsidRDefault="0018612E" w:rsidP="001861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Интернациональная, д.7 </w:t>
            </w:r>
            <w:r w:rsidRPr="0018612E">
              <w:rPr>
                <w:rFonts w:ascii="Times New Roman" w:hAnsi="Times New Roman" w:cs="Times New Roman"/>
              </w:rPr>
              <w:t>ИП Филатов Виктор Николаевич</w:t>
            </w:r>
          </w:p>
          <w:p w:rsidR="0018612E" w:rsidRDefault="0018612E" w:rsidP="001861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8612E">
              <w:rPr>
                <w:rFonts w:ascii="Times New Roman" w:hAnsi="Times New Roman" w:cs="Times New Roman"/>
              </w:rPr>
              <w:t>(согласован</w:t>
            </w:r>
            <w:r>
              <w:rPr>
                <w:rFonts w:ascii="Times New Roman" w:hAnsi="Times New Roman" w:cs="Times New Roman"/>
              </w:rPr>
              <w:t>ие эскизов места размещения РК)</w:t>
            </w:r>
          </w:p>
          <w:p w:rsidR="0018612E" w:rsidRPr="0018612E" w:rsidRDefault="0018612E" w:rsidP="001861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8612E">
              <w:rPr>
                <w:rFonts w:ascii="Times New Roman" w:hAnsi="Times New Roman" w:cs="Times New Roman"/>
              </w:rPr>
              <w:t>Баннер</w:t>
            </w:r>
          </w:p>
          <w:p w:rsidR="0018612E" w:rsidRPr="0018612E" w:rsidRDefault="0018612E" w:rsidP="001861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8612E">
              <w:rPr>
                <w:rFonts w:ascii="Times New Roman" w:hAnsi="Times New Roman" w:cs="Times New Roman"/>
              </w:rPr>
              <w:t>(8,0м*5,0м)</w:t>
            </w:r>
          </w:p>
          <w:p w:rsidR="0018612E" w:rsidRPr="0018612E" w:rsidRDefault="0018612E" w:rsidP="001861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8612E">
              <w:rPr>
                <w:rFonts w:ascii="Times New Roman" w:hAnsi="Times New Roman" w:cs="Times New Roman"/>
              </w:rPr>
              <w:t>Баннер</w:t>
            </w:r>
          </w:p>
          <w:p w:rsidR="00642C78" w:rsidRPr="003B4419" w:rsidRDefault="0018612E" w:rsidP="001861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8612E">
              <w:rPr>
                <w:rFonts w:ascii="Times New Roman" w:hAnsi="Times New Roman" w:cs="Times New Roman"/>
              </w:rPr>
              <w:t>(8,0м*5,0м)</w:t>
            </w:r>
          </w:p>
        </w:tc>
        <w:tc>
          <w:tcPr>
            <w:tcW w:w="3801" w:type="pct"/>
          </w:tcPr>
          <w:p w:rsidR="00BE63E1" w:rsidRPr="00BE63E1" w:rsidRDefault="00BE63E1" w:rsidP="00BE63E1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BE63E1">
              <w:rPr>
                <w:rFonts w:ascii="Times New Roman" w:hAnsi="Times New Roman" w:cs="Times New Roman"/>
              </w:rPr>
              <w:t>Представленные на согласование эскизы не соответствуют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(с изменениями) (далее – Положение).</w:t>
            </w:r>
          </w:p>
          <w:p w:rsidR="00BE63E1" w:rsidRPr="00BE63E1" w:rsidRDefault="00BE63E1" w:rsidP="00BE63E1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BE63E1">
              <w:rPr>
                <w:rFonts w:ascii="Times New Roman" w:hAnsi="Times New Roman" w:cs="Times New Roman"/>
              </w:rPr>
              <w:t>Представленные к рассмотрению эскизные проекты не соответству</w:t>
            </w:r>
            <w:r w:rsidR="00C57B82">
              <w:rPr>
                <w:rFonts w:ascii="Times New Roman" w:hAnsi="Times New Roman" w:cs="Times New Roman"/>
              </w:rPr>
              <w:t>ю</w:t>
            </w:r>
            <w:r w:rsidRPr="00BE63E1">
              <w:rPr>
                <w:rFonts w:ascii="Times New Roman" w:hAnsi="Times New Roman" w:cs="Times New Roman"/>
              </w:rPr>
              <w:t>т установленным требованиям в связи со следующим:</w:t>
            </w:r>
          </w:p>
          <w:p w:rsidR="00BE63E1" w:rsidRPr="00BE63E1" w:rsidRDefault="00BE63E1" w:rsidP="00BE63E1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BE63E1">
              <w:rPr>
                <w:rFonts w:ascii="Times New Roman" w:hAnsi="Times New Roman" w:cs="Times New Roman"/>
              </w:rPr>
              <w:t xml:space="preserve"> В соответствии с п. 4.6.6 Положения баннеры - рекламные конструкции малого, среднего и большого форматов, присоединяемые к стенам объектов на плоскости боковых глухих фасадов, не имеющих оконных проемов, витрин, архитектурных деталей, декоративного оформления. Баннеры оборудуются внешним подсветом.</w:t>
            </w:r>
          </w:p>
          <w:p w:rsidR="00BE63E1" w:rsidRPr="00BE63E1" w:rsidRDefault="00BE63E1" w:rsidP="00BE63E1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BE63E1">
              <w:rPr>
                <w:rFonts w:ascii="Times New Roman" w:hAnsi="Times New Roman" w:cs="Times New Roman"/>
              </w:rPr>
              <w:t>Баннеры состоят из элементов крепления к стене, каркаса и информационного поля на основе рекламного материала.</w:t>
            </w:r>
          </w:p>
          <w:p w:rsidR="00BE63E1" w:rsidRPr="00BE63E1" w:rsidRDefault="00BE63E1" w:rsidP="00BE63E1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BE63E1">
              <w:rPr>
                <w:rFonts w:ascii="Times New Roman" w:hAnsi="Times New Roman" w:cs="Times New Roman"/>
              </w:rPr>
              <w:t>На центральных улицах города (на главных фасадах и просматриваемых с улиц боковых фасадах) размещение баннеров, закрывающих остекление витрин и окон, запрещено.</w:t>
            </w:r>
          </w:p>
          <w:p w:rsidR="00BE63E1" w:rsidRPr="00BE63E1" w:rsidRDefault="00BE63E1" w:rsidP="00BE63E1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BE63E1">
              <w:rPr>
                <w:rFonts w:ascii="Times New Roman" w:hAnsi="Times New Roman" w:cs="Times New Roman"/>
              </w:rPr>
              <w:t xml:space="preserve">Согласно приложениям, к заявлению от </w:t>
            </w:r>
            <w:r>
              <w:rPr>
                <w:rFonts w:ascii="Times New Roman" w:hAnsi="Times New Roman" w:cs="Times New Roman"/>
              </w:rPr>
              <w:t>22.07</w:t>
            </w:r>
            <w:r w:rsidRPr="00BE63E1">
              <w:rPr>
                <w:rFonts w:ascii="Times New Roman" w:hAnsi="Times New Roman" w:cs="Times New Roman"/>
              </w:rPr>
              <w:t xml:space="preserve">.2020 № б/н предполагается разместить рекламные конструкции в виде баннеров размером </w:t>
            </w:r>
            <w:r>
              <w:rPr>
                <w:rFonts w:ascii="Times New Roman" w:hAnsi="Times New Roman" w:cs="Times New Roman"/>
              </w:rPr>
              <w:t>8,0</w:t>
            </w:r>
            <w:r w:rsidRPr="00BE63E1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5,0</w:t>
            </w:r>
            <w:r w:rsidRPr="00BE63E1">
              <w:rPr>
                <w:rFonts w:ascii="Times New Roman" w:hAnsi="Times New Roman" w:cs="Times New Roman"/>
              </w:rPr>
              <w:t xml:space="preserve">м.; </w:t>
            </w:r>
            <w:r>
              <w:rPr>
                <w:rFonts w:ascii="Times New Roman" w:hAnsi="Times New Roman" w:cs="Times New Roman"/>
              </w:rPr>
              <w:t>8</w:t>
            </w:r>
            <w:r w:rsidRPr="00BE63E1">
              <w:rPr>
                <w:rFonts w:ascii="Times New Roman" w:hAnsi="Times New Roman" w:cs="Times New Roman"/>
              </w:rPr>
              <w:t>,0*</w:t>
            </w:r>
            <w:r>
              <w:rPr>
                <w:rFonts w:ascii="Times New Roman" w:hAnsi="Times New Roman" w:cs="Times New Roman"/>
              </w:rPr>
              <w:t>5,0</w:t>
            </w:r>
            <w:r w:rsidRPr="00BE63E1">
              <w:rPr>
                <w:rFonts w:ascii="Times New Roman" w:hAnsi="Times New Roman" w:cs="Times New Roman"/>
              </w:rPr>
              <w:t xml:space="preserve">м., место размещения – фасад здания, материал – баннерная ткань, подсветка </w:t>
            </w:r>
            <w:r>
              <w:rPr>
                <w:rFonts w:ascii="Times New Roman" w:hAnsi="Times New Roman" w:cs="Times New Roman"/>
              </w:rPr>
              <w:t>внешняя, вид крепления – рамка</w:t>
            </w:r>
            <w:r w:rsidRPr="00BE63E1">
              <w:rPr>
                <w:rFonts w:ascii="Times New Roman" w:hAnsi="Times New Roman" w:cs="Times New Roman"/>
              </w:rPr>
              <w:t>.</w:t>
            </w:r>
          </w:p>
          <w:p w:rsidR="00FA78DE" w:rsidRDefault="00BE63E1" w:rsidP="007957C3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E63E1">
              <w:rPr>
                <w:rFonts w:ascii="Times New Roman" w:hAnsi="Times New Roman" w:cs="Times New Roman"/>
              </w:rPr>
              <w:t xml:space="preserve"> Фотопривязка предполагаемых к размещению рекламных конструкций, предполагает размещение </w:t>
            </w:r>
            <w:r>
              <w:rPr>
                <w:rFonts w:ascii="Times New Roman" w:hAnsi="Times New Roman" w:cs="Times New Roman"/>
              </w:rPr>
              <w:t>конструкций на</w:t>
            </w:r>
            <w:r w:rsidRPr="00BE63E1">
              <w:rPr>
                <w:rFonts w:ascii="Times New Roman" w:hAnsi="Times New Roman" w:cs="Times New Roman"/>
              </w:rPr>
              <w:t xml:space="preserve"> главном фасаде </w:t>
            </w:r>
            <w:r>
              <w:rPr>
                <w:rFonts w:ascii="Times New Roman" w:hAnsi="Times New Roman" w:cs="Times New Roman"/>
              </w:rPr>
              <w:t>многоквартирного дома</w:t>
            </w:r>
            <w:r w:rsidRPr="00BE63E1">
              <w:rPr>
                <w:rFonts w:ascii="Times New Roman" w:hAnsi="Times New Roman" w:cs="Times New Roman"/>
              </w:rPr>
              <w:t>, данны</w:t>
            </w:r>
            <w:r w:rsidR="007957C3">
              <w:rPr>
                <w:rFonts w:ascii="Times New Roman" w:hAnsi="Times New Roman" w:cs="Times New Roman"/>
              </w:rPr>
              <w:t>й фасад</w:t>
            </w:r>
            <w:r w:rsidRPr="00BE63E1">
              <w:rPr>
                <w:rFonts w:ascii="Times New Roman" w:hAnsi="Times New Roman" w:cs="Times New Roman"/>
              </w:rPr>
              <w:t xml:space="preserve"> име</w:t>
            </w:r>
            <w:r w:rsidR="007957C3">
              <w:rPr>
                <w:rFonts w:ascii="Times New Roman" w:hAnsi="Times New Roman" w:cs="Times New Roman"/>
              </w:rPr>
              <w:t>ет</w:t>
            </w:r>
            <w:r w:rsidRPr="00BE63E1">
              <w:rPr>
                <w:rFonts w:ascii="Times New Roman" w:hAnsi="Times New Roman" w:cs="Times New Roman"/>
              </w:rPr>
              <w:t xml:space="preserve"> </w:t>
            </w:r>
            <w:r w:rsidR="007957C3" w:rsidRPr="007957C3">
              <w:rPr>
                <w:rFonts w:ascii="Times New Roman" w:hAnsi="Times New Roman" w:cs="Times New Roman"/>
              </w:rPr>
              <w:t>выступающие элементы фасад</w:t>
            </w:r>
            <w:r w:rsidR="007957C3">
              <w:rPr>
                <w:rFonts w:ascii="Times New Roman" w:hAnsi="Times New Roman" w:cs="Times New Roman"/>
              </w:rPr>
              <w:t>а</w:t>
            </w:r>
            <w:r w:rsidR="007957C3" w:rsidRPr="007957C3">
              <w:rPr>
                <w:rFonts w:ascii="Times New Roman" w:hAnsi="Times New Roman" w:cs="Times New Roman"/>
              </w:rPr>
              <w:t xml:space="preserve"> (</w:t>
            </w:r>
            <w:r w:rsidR="007957C3">
              <w:rPr>
                <w:rFonts w:ascii="Times New Roman" w:hAnsi="Times New Roman" w:cs="Times New Roman"/>
              </w:rPr>
              <w:t>балконы)</w:t>
            </w:r>
            <w:r w:rsidRPr="00BE63E1">
              <w:rPr>
                <w:rFonts w:ascii="Times New Roman" w:hAnsi="Times New Roman" w:cs="Times New Roman"/>
              </w:rPr>
              <w:t>, что противоречит вышеуказанному пун</w:t>
            </w:r>
            <w:r w:rsidR="00646EE0">
              <w:rPr>
                <w:rFonts w:ascii="Times New Roman" w:hAnsi="Times New Roman" w:cs="Times New Roman"/>
              </w:rPr>
              <w:t>кту 4.6.6 Положения.</w:t>
            </w:r>
          </w:p>
          <w:p w:rsidR="00B5556F" w:rsidRPr="003B4419" w:rsidRDefault="00646EE0" w:rsidP="00646EE0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r w:rsidRPr="00646EE0">
              <w:rPr>
                <w:rFonts w:ascii="Times New Roman" w:hAnsi="Times New Roman" w:cs="Times New Roman"/>
              </w:rPr>
              <w:t xml:space="preserve">утвержденным решением Думы города Нижневартовска от </w:t>
            </w:r>
            <w:r>
              <w:rPr>
                <w:rFonts w:ascii="Times New Roman" w:hAnsi="Times New Roman" w:cs="Times New Roman"/>
              </w:rPr>
              <w:t>18.09.2020</w:t>
            </w:r>
            <w:r w:rsidRPr="00646EE0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66</w:t>
            </w:r>
            <w:r w:rsidRPr="00646EE0">
              <w:rPr>
                <w:rFonts w:ascii="Times New Roman" w:hAnsi="Times New Roman" w:cs="Times New Roman"/>
              </w:rPr>
              <w:t>7 "О правилах благоустройства территории города Нижневартовска"</w:t>
            </w:r>
            <w:r>
              <w:rPr>
                <w:rFonts w:ascii="Times New Roman" w:hAnsi="Times New Roman" w:cs="Times New Roman"/>
              </w:rPr>
              <w:t xml:space="preserve"> не допускается</w:t>
            </w:r>
            <w:r w:rsidR="00B5556F">
              <w:rPr>
                <w:rFonts w:ascii="Times New Roman" w:hAnsi="Times New Roman" w:cs="Times New Roman"/>
              </w:rPr>
              <w:t xml:space="preserve"> </w:t>
            </w:r>
            <w:r w:rsidR="00B5556F" w:rsidRPr="00B5556F">
              <w:rPr>
                <w:rFonts w:ascii="Times New Roman" w:hAnsi="Times New Roman" w:cs="Times New Roman"/>
              </w:rPr>
              <w:t>размещение рекламных конструкций закрывающих значительную часть фасада, остекление витрин и окон, архитектурные д</w:t>
            </w:r>
            <w:r w:rsidR="00C57B82">
              <w:rPr>
                <w:rFonts w:ascii="Times New Roman" w:hAnsi="Times New Roman" w:cs="Times New Roman"/>
              </w:rPr>
              <w:t>етали и декоративное оформление.</w:t>
            </w:r>
            <w:r w:rsidR="00C57B82">
              <w:t xml:space="preserve"> </w:t>
            </w:r>
            <w:r w:rsidR="00C57B82" w:rsidRPr="00C57B82">
              <w:rPr>
                <w:rFonts w:ascii="Times New Roman" w:hAnsi="Times New Roman" w:cs="Times New Roman"/>
              </w:rPr>
              <w:t>На основании вышеизложенного отказать в согласовании представленных материалов.</w:t>
            </w:r>
          </w:p>
        </w:tc>
      </w:tr>
      <w:tr w:rsidR="00D42CE9" w:rsidTr="0054654B">
        <w:trPr>
          <w:trHeight w:val="658"/>
        </w:trPr>
        <w:tc>
          <w:tcPr>
            <w:tcW w:w="198" w:type="pct"/>
          </w:tcPr>
          <w:p w:rsidR="00D42CE9" w:rsidRPr="003B4419" w:rsidRDefault="00642C78" w:rsidP="0054654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1" w:type="pct"/>
          </w:tcPr>
          <w:p w:rsidR="0018612E" w:rsidRDefault="0018612E" w:rsidP="001861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Дружбы Народов, 22 </w:t>
            </w:r>
          </w:p>
          <w:p w:rsidR="0018612E" w:rsidRDefault="0018612E" w:rsidP="001861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Бакалеец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Сергеевна</w:t>
            </w:r>
          </w:p>
          <w:p w:rsidR="0018612E" w:rsidRDefault="0018612E" w:rsidP="001861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8612E"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  <w:p w:rsidR="0018612E" w:rsidRPr="0018612E" w:rsidRDefault="0018612E" w:rsidP="001861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8612E">
              <w:rPr>
                <w:rFonts w:ascii="Times New Roman" w:hAnsi="Times New Roman" w:cs="Times New Roman"/>
              </w:rPr>
              <w:t>Брандмауэрное панно</w:t>
            </w:r>
          </w:p>
          <w:p w:rsidR="00642C78" w:rsidRPr="000300F8" w:rsidRDefault="0018612E" w:rsidP="001861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8612E">
              <w:rPr>
                <w:rFonts w:ascii="Times New Roman" w:hAnsi="Times New Roman" w:cs="Times New Roman"/>
              </w:rPr>
              <w:t>(10,0*30,0м)</w:t>
            </w:r>
          </w:p>
        </w:tc>
        <w:tc>
          <w:tcPr>
            <w:tcW w:w="3801" w:type="pct"/>
          </w:tcPr>
          <w:p w:rsidR="00C57B82" w:rsidRPr="00C57B82" w:rsidRDefault="00C57B82" w:rsidP="00C57B82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C57B82">
              <w:rPr>
                <w:rFonts w:ascii="Times New Roman" w:hAnsi="Times New Roman" w:cs="Times New Roman"/>
              </w:rPr>
              <w:t>Представленные на согласование эскизы не соответствуют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(с изменениями) (далее – Положение).</w:t>
            </w:r>
          </w:p>
          <w:p w:rsidR="00C57B82" w:rsidRPr="00C57B82" w:rsidRDefault="00C57B82" w:rsidP="00C57B82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C57B82">
              <w:rPr>
                <w:rFonts w:ascii="Times New Roman" w:hAnsi="Times New Roman" w:cs="Times New Roman"/>
              </w:rPr>
              <w:t>Представленные к рассмотрению эскизные проекты не соответствует установленным требованиям в связи со следующим:</w:t>
            </w:r>
          </w:p>
          <w:p w:rsidR="005D203D" w:rsidRPr="005D203D" w:rsidRDefault="005D203D" w:rsidP="005D203D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соответствии с п. 4.6.7</w:t>
            </w:r>
            <w:r w:rsidR="00C57B82" w:rsidRPr="00C57B82">
              <w:rPr>
                <w:rFonts w:ascii="Times New Roman" w:hAnsi="Times New Roman" w:cs="Times New Roman"/>
              </w:rPr>
              <w:t xml:space="preserve"> Положения </w:t>
            </w:r>
            <w:r>
              <w:rPr>
                <w:rFonts w:ascii="Times New Roman" w:hAnsi="Times New Roman" w:cs="Times New Roman"/>
              </w:rPr>
              <w:t>б</w:t>
            </w:r>
            <w:r w:rsidRPr="005D203D">
              <w:rPr>
                <w:rFonts w:ascii="Times New Roman" w:hAnsi="Times New Roman" w:cs="Times New Roman"/>
              </w:rPr>
              <w:t>рандмауэрные панно - индивидуальные рекламные конструкции сверхбольшого формата с внешним подсветом, размещаемые на торцах объектов.</w:t>
            </w:r>
          </w:p>
          <w:p w:rsidR="005D203D" w:rsidRDefault="005D203D" w:rsidP="005D203D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5D203D">
              <w:rPr>
                <w:rFonts w:ascii="Times New Roman" w:hAnsi="Times New Roman" w:cs="Times New Roman"/>
              </w:rPr>
              <w:t>Брандмауэрное панно состоит из элементов крепления к стене, каркаса и информационного поля на основе рекламного материала. Площадь информационного поля брандмауэрного панно определяется габаритами каркаса рекламной конструкции и может совпадать с габаритами бокового глухого фасада объекта.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7B82" w:rsidRPr="00C57B82" w:rsidRDefault="00C57B82" w:rsidP="005D203D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C57B82">
              <w:rPr>
                <w:rFonts w:ascii="Times New Roman" w:hAnsi="Times New Roman" w:cs="Times New Roman"/>
              </w:rPr>
              <w:t xml:space="preserve">Согласно приложениям, к заявлению от </w:t>
            </w:r>
            <w:r w:rsidR="005D203D">
              <w:rPr>
                <w:rFonts w:ascii="Times New Roman" w:hAnsi="Times New Roman" w:cs="Times New Roman"/>
              </w:rPr>
              <w:t>03.09</w:t>
            </w:r>
            <w:r w:rsidRPr="00C57B82">
              <w:rPr>
                <w:rFonts w:ascii="Times New Roman" w:hAnsi="Times New Roman" w:cs="Times New Roman"/>
              </w:rPr>
              <w:t>.2020 № б/н предполагается разместить рекламн</w:t>
            </w:r>
            <w:r w:rsidR="005D203D">
              <w:rPr>
                <w:rFonts w:ascii="Times New Roman" w:hAnsi="Times New Roman" w:cs="Times New Roman"/>
              </w:rPr>
              <w:t>ую</w:t>
            </w:r>
            <w:r w:rsidRPr="00C57B82">
              <w:rPr>
                <w:rFonts w:ascii="Times New Roman" w:hAnsi="Times New Roman" w:cs="Times New Roman"/>
              </w:rPr>
              <w:t xml:space="preserve"> конструкци</w:t>
            </w:r>
            <w:r w:rsidR="005D203D">
              <w:rPr>
                <w:rFonts w:ascii="Times New Roman" w:hAnsi="Times New Roman" w:cs="Times New Roman"/>
              </w:rPr>
              <w:t>ю</w:t>
            </w:r>
            <w:r w:rsidRPr="00C57B82">
              <w:rPr>
                <w:rFonts w:ascii="Times New Roman" w:hAnsi="Times New Roman" w:cs="Times New Roman"/>
              </w:rPr>
              <w:t xml:space="preserve"> в виде </w:t>
            </w:r>
            <w:r w:rsidR="005D203D">
              <w:rPr>
                <w:rFonts w:ascii="Times New Roman" w:hAnsi="Times New Roman" w:cs="Times New Roman"/>
              </w:rPr>
              <w:t>фасадного панно (брандмауэр)</w:t>
            </w:r>
            <w:r w:rsidRPr="00C57B82">
              <w:rPr>
                <w:rFonts w:ascii="Times New Roman" w:hAnsi="Times New Roman" w:cs="Times New Roman"/>
              </w:rPr>
              <w:t xml:space="preserve"> размером </w:t>
            </w:r>
            <w:r w:rsidR="005D203D">
              <w:rPr>
                <w:rFonts w:ascii="Times New Roman" w:hAnsi="Times New Roman" w:cs="Times New Roman"/>
              </w:rPr>
              <w:t>10,0</w:t>
            </w:r>
            <w:r w:rsidRPr="00C57B82">
              <w:rPr>
                <w:rFonts w:ascii="Times New Roman" w:hAnsi="Times New Roman" w:cs="Times New Roman"/>
              </w:rPr>
              <w:t>*</w:t>
            </w:r>
            <w:r w:rsidR="005D203D">
              <w:rPr>
                <w:rFonts w:ascii="Times New Roman" w:hAnsi="Times New Roman" w:cs="Times New Roman"/>
              </w:rPr>
              <w:t>30,0м.</w:t>
            </w:r>
            <w:r w:rsidRPr="00C57B82">
              <w:rPr>
                <w:rFonts w:ascii="Times New Roman" w:hAnsi="Times New Roman" w:cs="Times New Roman"/>
              </w:rPr>
              <w:t xml:space="preserve">, место размещения – фасад </w:t>
            </w:r>
            <w:r w:rsidR="005D203D">
              <w:rPr>
                <w:rFonts w:ascii="Times New Roman" w:hAnsi="Times New Roman" w:cs="Times New Roman"/>
              </w:rPr>
              <w:t>входной группы, материал – баннер литой</w:t>
            </w:r>
            <w:r w:rsidRPr="00C57B82">
              <w:rPr>
                <w:rFonts w:ascii="Times New Roman" w:hAnsi="Times New Roman" w:cs="Times New Roman"/>
              </w:rPr>
              <w:t xml:space="preserve">, подсветка – отсутствует, вид крепления – </w:t>
            </w:r>
            <w:r w:rsidR="005D203D">
              <w:rPr>
                <w:rFonts w:ascii="Times New Roman" w:hAnsi="Times New Roman" w:cs="Times New Roman"/>
              </w:rPr>
              <w:t>полукольца стальные</w:t>
            </w:r>
            <w:r w:rsidRPr="00C57B82">
              <w:rPr>
                <w:rFonts w:ascii="Times New Roman" w:hAnsi="Times New Roman" w:cs="Times New Roman"/>
              </w:rPr>
              <w:t>.</w:t>
            </w:r>
          </w:p>
          <w:p w:rsidR="00C66B16" w:rsidRPr="00C66B16" w:rsidRDefault="00C57B82" w:rsidP="00B44BC7">
            <w:pPr>
              <w:pStyle w:val="a4"/>
              <w:tabs>
                <w:tab w:val="left" w:pos="1290"/>
              </w:tabs>
              <w:ind w:firstLine="534"/>
              <w:jc w:val="both"/>
              <w:rPr>
                <w:rFonts w:ascii="Times New Roman" w:hAnsi="Times New Roman" w:cs="Times New Roman"/>
              </w:rPr>
            </w:pPr>
            <w:r w:rsidRPr="00C57B82">
              <w:rPr>
                <w:rFonts w:ascii="Times New Roman" w:hAnsi="Times New Roman" w:cs="Times New Roman"/>
              </w:rPr>
              <w:t>Описание предполагаем</w:t>
            </w:r>
            <w:r w:rsidR="005D203D">
              <w:rPr>
                <w:rFonts w:ascii="Times New Roman" w:hAnsi="Times New Roman" w:cs="Times New Roman"/>
              </w:rPr>
              <w:t>ой</w:t>
            </w:r>
            <w:r w:rsidRPr="00C57B82">
              <w:rPr>
                <w:rFonts w:ascii="Times New Roman" w:hAnsi="Times New Roman" w:cs="Times New Roman"/>
              </w:rPr>
              <w:t xml:space="preserve"> к размещению конструкци</w:t>
            </w:r>
            <w:r w:rsidR="005D203D">
              <w:rPr>
                <w:rFonts w:ascii="Times New Roman" w:hAnsi="Times New Roman" w:cs="Times New Roman"/>
              </w:rPr>
              <w:t>и</w:t>
            </w:r>
            <w:r w:rsidRPr="00C57B82">
              <w:rPr>
                <w:rFonts w:ascii="Times New Roman" w:hAnsi="Times New Roman" w:cs="Times New Roman"/>
              </w:rPr>
              <w:t xml:space="preserve"> в виде </w:t>
            </w:r>
            <w:r w:rsidR="005D203D">
              <w:rPr>
                <w:rFonts w:ascii="Times New Roman" w:hAnsi="Times New Roman" w:cs="Times New Roman"/>
              </w:rPr>
              <w:t>фасадного панно (брандмауэра)</w:t>
            </w:r>
            <w:r w:rsidRPr="00C57B82">
              <w:rPr>
                <w:rFonts w:ascii="Times New Roman" w:hAnsi="Times New Roman" w:cs="Times New Roman"/>
              </w:rPr>
              <w:t xml:space="preserve">, в приложении к заявлению от </w:t>
            </w:r>
            <w:r w:rsidR="00B44BC7">
              <w:rPr>
                <w:rFonts w:ascii="Times New Roman" w:hAnsi="Times New Roman" w:cs="Times New Roman"/>
              </w:rPr>
              <w:t>03.09.2020</w:t>
            </w:r>
            <w:r w:rsidRPr="00C57B82">
              <w:rPr>
                <w:rFonts w:ascii="Times New Roman" w:hAnsi="Times New Roman" w:cs="Times New Roman"/>
              </w:rPr>
              <w:t xml:space="preserve"> б/н, не содержит сведений о внешнем подсвете конструкци</w:t>
            </w:r>
            <w:r w:rsidR="00B44BC7">
              <w:rPr>
                <w:rFonts w:ascii="Times New Roman" w:hAnsi="Times New Roman" w:cs="Times New Roman"/>
              </w:rPr>
              <w:t>и и наличия каркаса</w:t>
            </w:r>
            <w:r w:rsidRPr="00C57B82">
              <w:rPr>
                <w:rFonts w:ascii="Times New Roman" w:hAnsi="Times New Roman" w:cs="Times New Roman"/>
              </w:rPr>
              <w:t xml:space="preserve">. </w:t>
            </w:r>
            <w:r w:rsidR="00B44BC7" w:rsidRPr="00B44BC7">
              <w:rPr>
                <w:rFonts w:ascii="Times New Roman" w:hAnsi="Times New Roman" w:cs="Times New Roman"/>
              </w:rPr>
              <w:t>Следовательно, представленный на согласование эскиз не может быть одобрен (согласован).</w:t>
            </w:r>
            <w:r w:rsidRPr="00C57B82">
              <w:rPr>
                <w:rFonts w:ascii="Times New Roman" w:hAnsi="Times New Roman" w:cs="Times New Roman"/>
              </w:rPr>
              <w:t xml:space="preserve"> На основании вышеизложенного отказать в согласовании представленных материалов. </w:t>
            </w:r>
          </w:p>
          <w:p w:rsidR="00C66B16" w:rsidRDefault="00C66B16" w:rsidP="00C66B16">
            <w:pPr>
              <w:pStyle w:val="a4"/>
              <w:tabs>
                <w:tab w:val="left" w:pos="1290"/>
              </w:tabs>
              <w:ind w:firstLine="5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42CE9" w:rsidRDefault="00D42CE9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Pr="00D42CE9" w:rsidRDefault="00D42CE9" w:rsidP="00D42CE9">
      <w:pPr>
        <w:tabs>
          <w:tab w:val="left" w:pos="1530"/>
        </w:tabs>
      </w:pPr>
      <w:r>
        <w:lastRenderedPageBreak/>
        <w:tab/>
      </w:r>
    </w:p>
    <w:sectPr w:rsidR="00F84120" w:rsidRPr="00D42CE9" w:rsidSect="00985863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F25"/>
    <w:rsid w:val="00026DAB"/>
    <w:rsid w:val="0003199E"/>
    <w:rsid w:val="00060D2E"/>
    <w:rsid w:val="000652B6"/>
    <w:rsid w:val="00076296"/>
    <w:rsid w:val="000838DA"/>
    <w:rsid w:val="00083F27"/>
    <w:rsid w:val="0008403C"/>
    <w:rsid w:val="000919EA"/>
    <w:rsid w:val="000947DF"/>
    <w:rsid w:val="000A3B3D"/>
    <w:rsid w:val="000A3C14"/>
    <w:rsid w:val="000B0011"/>
    <w:rsid w:val="000D3CBD"/>
    <w:rsid w:val="000D3E7F"/>
    <w:rsid w:val="000D7A32"/>
    <w:rsid w:val="000E241A"/>
    <w:rsid w:val="000F6315"/>
    <w:rsid w:val="00105431"/>
    <w:rsid w:val="00130851"/>
    <w:rsid w:val="00145952"/>
    <w:rsid w:val="00151DE5"/>
    <w:rsid w:val="001539F1"/>
    <w:rsid w:val="00154C75"/>
    <w:rsid w:val="0018612E"/>
    <w:rsid w:val="00192E33"/>
    <w:rsid w:val="001953FE"/>
    <w:rsid w:val="001A2012"/>
    <w:rsid w:val="001A2E75"/>
    <w:rsid w:val="001C679C"/>
    <w:rsid w:val="001E48A6"/>
    <w:rsid w:val="001E7487"/>
    <w:rsid w:val="001F6017"/>
    <w:rsid w:val="00203959"/>
    <w:rsid w:val="0020506E"/>
    <w:rsid w:val="00206AA5"/>
    <w:rsid w:val="00210CFF"/>
    <w:rsid w:val="00221964"/>
    <w:rsid w:val="0022245B"/>
    <w:rsid w:val="00233B08"/>
    <w:rsid w:val="00235897"/>
    <w:rsid w:val="00250050"/>
    <w:rsid w:val="00275F1A"/>
    <w:rsid w:val="00280F8E"/>
    <w:rsid w:val="00291F89"/>
    <w:rsid w:val="002960C6"/>
    <w:rsid w:val="002A07A6"/>
    <w:rsid w:val="002A7D3A"/>
    <w:rsid w:val="002B4A77"/>
    <w:rsid w:val="002C2985"/>
    <w:rsid w:val="002C580E"/>
    <w:rsid w:val="002C6C08"/>
    <w:rsid w:val="002E4612"/>
    <w:rsid w:val="002E79DC"/>
    <w:rsid w:val="002E7EE2"/>
    <w:rsid w:val="002F5BA0"/>
    <w:rsid w:val="0030368C"/>
    <w:rsid w:val="003151BA"/>
    <w:rsid w:val="00315422"/>
    <w:rsid w:val="003245A7"/>
    <w:rsid w:val="003260BC"/>
    <w:rsid w:val="00327E05"/>
    <w:rsid w:val="0034160E"/>
    <w:rsid w:val="00344EE5"/>
    <w:rsid w:val="0039467A"/>
    <w:rsid w:val="0039678B"/>
    <w:rsid w:val="003B4419"/>
    <w:rsid w:val="003B6BF6"/>
    <w:rsid w:val="003B7266"/>
    <w:rsid w:val="003E55CB"/>
    <w:rsid w:val="003F1B0D"/>
    <w:rsid w:val="003F3E31"/>
    <w:rsid w:val="00400643"/>
    <w:rsid w:val="00410BEE"/>
    <w:rsid w:val="00420439"/>
    <w:rsid w:val="00437AD8"/>
    <w:rsid w:val="00446ED8"/>
    <w:rsid w:val="0046158B"/>
    <w:rsid w:val="0046734E"/>
    <w:rsid w:val="00467E5D"/>
    <w:rsid w:val="004701F8"/>
    <w:rsid w:val="00475C4D"/>
    <w:rsid w:val="00480976"/>
    <w:rsid w:val="004846A8"/>
    <w:rsid w:val="00484DF4"/>
    <w:rsid w:val="004918D9"/>
    <w:rsid w:val="00492B03"/>
    <w:rsid w:val="004B07C8"/>
    <w:rsid w:val="004B3B5A"/>
    <w:rsid w:val="004C0123"/>
    <w:rsid w:val="004C1070"/>
    <w:rsid w:val="004C3469"/>
    <w:rsid w:val="004D157E"/>
    <w:rsid w:val="004D7EE0"/>
    <w:rsid w:val="004E545D"/>
    <w:rsid w:val="004F259F"/>
    <w:rsid w:val="004F760F"/>
    <w:rsid w:val="00501809"/>
    <w:rsid w:val="0051095B"/>
    <w:rsid w:val="00511AA8"/>
    <w:rsid w:val="00521BD0"/>
    <w:rsid w:val="00527BD3"/>
    <w:rsid w:val="00535878"/>
    <w:rsid w:val="005613C8"/>
    <w:rsid w:val="00585EF9"/>
    <w:rsid w:val="00591743"/>
    <w:rsid w:val="00595316"/>
    <w:rsid w:val="005A559E"/>
    <w:rsid w:val="005A7867"/>
    <w:rsid w:val="005C0D5C"/>
    <w:rsid w:val="005D203D"/>
    <w:rsid w:val="00610479"/>
    <w:rsid w:val="0061560A"/>
    <w:rsid w:val="00642C78"/>
    <w:rsid w:val="00646EE0"/>
    <w:rsid w:val="0066277A"/>
    <w:rsid w:val="0067014B"/>
    <w:rsid w:val="00675FC3"/>
    <w:rsid w:val="006B1E3B"/>
    <w:rsid w:val="006C0556"/>
    <w:rsid w:val="006C71BD"/>
    <w:rsid w:val="006D12E7"/>
    <w:rsid w:val="006D6DB5"/>
    <w:rsid w:val="006E1F67"/>
    <w:rsid w:val="006E380C"/>
    <w:rsid w:val="006E4E0F"/>
    <w:rsid w:val="006F6A54"/>
    <w:rsid w:val="007106FD"/>
    <w:rsid w:val="00712F39"/>
    <w:rsid w:val="00714EF5"/>
    <w:rsid w:val="00715082"/>
    <w:rsid w:val="00743E00"/>
    <w:rsid w:val="00745222"/>
    <w:rsid w:val="00764EE2"/>
    <w:rsid w:val="00766F7F"/>
    <w:rsid w:val="0077396C"/>
    <w:rsid w:val="00777320"/>
    <w:rsid w:val="007879A0"/>
    <w:rsid w:val="007957C3"/>
    <w:rsid w:val="007A71F8"/>
    <w:rsid w:val="007D6A0E"/>
    <w:rsid w:val="007E72E0"/>
    <w:rsid w:val="007F01C6"/>
    <w:rsid w:val="00804C28"/>
    <w:rsid w:val="00807290"/>
    <w:rsid w:val="00807939"/>
    <w:rsid w:val="00814D83"/>
    <w:rsid w:val="00822F6C"/>
    <w:rsid w:val="00824505"/>
    <w:rsid w:val="008309D9"/>
    <w:rsid w:val="008332D6"/>
    <w:rsid w:val="00835332"/>
    <w:rsid w:val="00846758"/>
    <w:rsid w:val="00873744"/>
    <w:rsid w:val="00881C46"/>
    <w:rsid w:val="008B51C4"/>
    <w:rsid w:val="008B6F09"/>
    <w:rsid w:val="008D64B0"/>
    <w:rsid w:val="008F2E59"/>
    <w:rsid w:val="008F3DA4"/>
    <w:rsid w:val="009017BA"/>
    <w:rsid w:val="00932BC2"/>
    <w:rsid w:val="00935175"/>
    <w:rsid w:val="00936204"/>
    <w:rsid w:val="009542B3"/>
    <w:rsid w:val="00961DFD"/>
    <w:rsid w:val="00985863"/>
    <w:rsid w:val="00987E2E"/>
    <w:rsid w:val="009B5715"/>
    <w:rsid w:val="009C7677"/>
    <w:rsid w:val="009D6B52"/>
    <w:rsid w:val="009E5308"/>
    <w:rsid w:val="009F0442"/>
    <w:rsid w:val="009F4477"/>
    <w:rsid w:val="00A02ABE"/>
    <w:rsid w:val="00A13D43"/>
    <w:rsid w:val="00A2138F"/>
    <w:rsid w:val="00A43DC8"/>
    <w:rsid w:val="00A520BB"/>
    <w:rsid w:val="00A600FA"/>
    <w:rsid w:val="00A61085"/>
    <w:rsid w:val="00A656BA"/>
    <w:rsid w:val="00A74A65"/>
    <w:rsid w:val="00A81187"/>
    <w:rsid w:val="00A86488"/>
    <w:rsid w:val="00A92945"/>
    <w:rsid w:val="00AA4306"/>
    <w:rsid w:val="00AB0598"/>
    <w:rsid w:val="00AC3874"/>
    <w:rsid w:val="00AC565E"/>
    <w:rsid w:val="00AC657C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20FDE"/>
    <w:rsid w:val="00B336C2"/>
    <w:rsid w:val="00B37B6A"/>
    <w:rsid w:val="00B41077"/>
    <w:rsid w:val="00B44BC7"/>
    <w:rsid w:val="00B50908"/>
    <w:rsid w:val="00B50FC2"/>
    <w:rsid w:val="00B5556F"/>
    <w:rsid w:val="00B56EE3"/>
    <w:rsid w:val="00B657CE"/>
    <w:rsid w:val="00B67619"/>
    <w:rsid w:val="00B8247C"/>
    <w:rsid w:val="00B8275A"/>
    <w:rsid w:val="00B9536C"/>
    <w:rsid w:val="00B97588"/>
    <w:rsid w:val="00BB409F"/>
    <w:rsid w:val="00BC5EE7"/>
    <w:rsid w:val="00BD70EC"/>
    <w:rsid w:val="00BE63E1"/>
    <w:rsid w:val="00BF1277"/>
    <w:rsid w:val="00BF2AD8"/>
    <w:rsid w:val="00C06BEC"/>
    <w:rsid w:val="00C120BF"/>
    <w:rsid w:val="00C127EE"/>
    <w:rsid w:val="00C16B4B"/>
    <w:rsid w:val="00C26B66"/>
    <w:rsid w:val="00C4148E"/>
    <w:rsid w:val="00C42253"/>
    <w:rsid w:val="00C44C8B"/>
    <w:rsid w:val="00C57B82"/>
    <w:rsid w:val="00C66B16"/>
    <w:rsid w:val="00C807FF"/>
    <w:rsid w:val="00C939CE"/>
    <w:rsid w:val="00CA78A5"/>
    <w:rsid w:val="00CB1729"/>
    <w:rsid w:val="00CB23D8"/>
    <w:rsid w:val="00CC01B0"/>
    <w:rsid w:val="00CC0E3F"/>
    <w:rsid w:val="00CE039F"/>
    <w:rsid w:val="00CF24D7"/>
    <w:rsid w:val="00CF46FF"/>
    <w:rsid w:val="00D23A88"/>
    <w:rsid w:val="00D412EE"/>
    <w:rsid w:val="00D42CE9"/>
    <w:rsid w:val="00D6297D"/>
    <w:rsid w:val="00D76415"/>
    <w:rsid w:val="00D84539"/>
    <w:rsid w:val="00D924A2"/>
    <w:rsid w:val="00D94C30"/>
    <w:rsid w:val="00DA2EB7"/>
    <w:rsid w:val="00DB023B"/>
    <w:rsid w:val="00DB0EB3"/>
    <w:rsid w:val="00DD4155"/>
    <w:rsid w:val="00DE3FEE"/>
    <w:rsid w:val="00DE4339"/>
    <w:rsid w:val="00E06281"/>
    <w:rsid w:val="00E06A19"/>
    <w:rsid w:val="00E20E4C"/>
    <w:rsid w:val="00E31F97"/>
    <w:rsid w:val="00E32743"/>
    <w:rsid w:val="00E4699D"/>
    <w:rsid w:val="00E47E96"/>
    <w:rsid w:val="00E47FF7"/>
    <w:rsid w:val="00E5469F"/>
    <w:rsid w:val="00E67275"/>
    <w:rsid w:val="00E70BCB"/>
    <w:rsid w:val="00E732B9"/>
    <w:rsid w:val="00E77594"/>
    <w:rsid w:val="00E83C31"/>
    <w:rsid w:val="00EC2BD5"/>
    <w:rsid w:val="00EC502D"/>
    <w:rsid w:val="00EC697D"/>
    <w:rsid w:val="00ED5D43"/>
    <w:rsid w:val="00EE462D"/>
    <w:rsid w:val="00EE6CEE"/>
    <w:rsid w:val="00EF0661"/>
    <w:rsid w:val="00EF4DE5"/>
    <w:rsid w:val="00EF7397"/>
    <w:rsid w:val="00F03B9E"/>
    <w:rsid w:val="00F151BC"/>
    <w:rsid w:val="00F1715E"/>
    <w:rsid w:val="00F37823"/>
    <w:rsid w:val="00F40518"/>
    <w:rsid w:val="00F44F33"/>
    <w:rsid w:val="00F647DD"/>
    <w:rsid w:val="00F650A4"/>
    <w:rsid w:val="00F65242"/>
    <w:rsid w:val="00F726BD"/>
    <w:rsid w:val="00F73538"/>
    <w:rsid w:val="00F84120"/>
    <w:rsid w:val="00F87023"/>
    <w:rsid w:val="00F9117C"/>
    <w:rsid w:val="00F9145E"/>
    <w:rsid w:val="00F93677"/>
    <w:rsid w:val="00FA4E03"/>
    <w:rsid w:val="00FA78DE"/>
    <w:rsid w:val="00FB0B79"/>
    <w:rsid w:val="00FC72C0"/>
    <w:rsid w:val="00FC7430"/>
    <w:rsid w:val="00FC7BD1"/>
    <w:rsid w:val="00FD0062"/>
    <w:rsid w:val="00FD175C"/>
    <w:rsid w:val="00FD41CF"/>
    <w:rsid w:val="00FD54A0"/>
    <w:rsid w:val="00FD5534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45CD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DF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B335A-8A16-41E5-990E-8C297D6C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4</cp:revision>
  <cp:lastPrinted>2019-12-26T05:53:00Z</cp:lastPrinted>
  <dcterms:created xsi:type="dcterms:W3CDTF">2020-09-24T10:08:00Z</dcterms:created>
  <dcterms:modified xsi:type="dcterms:W3CDTF">2020-09-30T05:51:00Z</dcterms:modified>
</cp:coreProperties>
</file>