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DA9" w:rsidRDefault="00E37A25" w:rsidP="00362AC0">
      <w:pPr>
        <w:ind w:firstLine="709"/>
        <w:jc w:val="both"/>
        <w:rPr>
          <w:rFonts w:ascii="Times New Roman" w:hAnsi="Times New Roman"/>
          <w:sz w:val="28"/>
          <w:szCs w:val="24"/>
          <w:shd w:val="clear" w:color="auto" w:fill="FFFFFF"/>
        </w:rPr>
      </w:pPr>
      <w:r w:rsidRPr="00725610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CE6726" w:rsidRPr="006C3C23" w:rsidRDefault="00CE6726" w:rsidP="00CE6726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C3C23">
        <w:rPr>
          <w:rFonts w:ascii="Times New Roman" w:eastAsia="Times New Roman" w:hAnsi="Times New Roman"/>
          <w:b/>
          <w:sz w:val="28"/>
          <w:szCs w:val="28"/>
          <w:lang w:eastAsia="ru-RU"/>
        </w:rPr>
        <w:t>Пояснительная записка</w:t>
      </w:r>
    </w:p>
    <w:p w:rsidR="00BA5AC6" w:rsidRPr="006C3C23" w:rsidRDefault="00CE6726" w:rsidP="00CE6726">
      <w:pPr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C3C23">
        <w:rPr>
          <w:rFonts w:ascii="Times New Roman" w:eastAsia="Times New Roman" w:hAnsi="Times New Roman"/>
          <w:b/>
          <w:sz w:val="28"/>
          <w:szCs w:val="28"/>
          <w:lang w:eastAsia="ru-RU"/>
        </w:rPr>
        <w:t>к проекту постановления администрации города</w:t>
      </w:r>
    </w:p>
    <w:p w:rsidR="00CE6726" w:rsidRPr="006C3C23" w:rsidRDefault="00CE6726" w:rsidP="00CE6726">
      <w:pPr>
        <w:ind w:firstLine="709"/>
        <w:jc w:val="center"/>
        <w:rPr>
          <w:rFonts w:ascii="Times New Roman" w:hAnsi="Times New Roman"/>
          <w:b/>
          <w:sz w:val="28"/>
          <w:szCs w:val="24"/>
          <w:shd w:val="clear" w:color="auto" w:fill="FFFFFF"/>
        </w:rPr>
      </w:pPr>
      <w:r w:rsidRPr="006C3C23">
        <w:rPr>
          <w:rFonts w:ascii="Times New Roman" w:hAnsi="Times New Roman"/>
          <w:b/>
          <w:sz w:val="28"/>
          <w:szCs w:val="24"/>
          <w:shd w:val="clear" w:color="auto" w:fill="FFFFFF"/>
        </w:rPr>
        <w:t xml:space="preserve">"Об утверждении Положения о формировании, рассмотрении </w:t>
      </w:r>
    </w:p>
    <w:p w:rsidR="00CE6726" w:rsidRPr="006C3C23" w:rsidRDefault="00CE6726" w:rsidP="00CE6726">
      <w:pPr>
        <w:ind w:firstLine="709"/>
        <w:jc w:val="center"/>
        <w:rPr>
          <w:rFonts w:ascii="Times New Roman" w:hAnsi="Times New Roman"/>
          <w:b/>
          <w:sz w:val="28"/>
          <w:szCs w:val="24"/>
          <w:shd w:val="clear" w:color="auto" w:fill="FFFFFF"/>
        </w:rPr>
      </w:pPr>
      <w:r w:rsidRPr="006C3C23">
        <w:rPr>
          <w:rFonts w:ascii="Times New Roman" w:hAnsi="Times New Roman"/>
          <w:b/>
          <w:sz w:val="28"/>
          <w:szCs w:val="24"/>
          <w:shd w:val="clear" w:color="auto" w:fill="FFFFFF"/>
        </w:rPr>
        <w:t>и у</w:t>
      </w:r>
      <w:r w:rsidR="003E7F0E" w:rsidRPr="006C3C23">
        <w:rPr>
          <w:rFonts w:ascii="Times New Roman" w:hAnsi="Times New Roman"/>
          <w:b/>
          <w:sz w:val="28"/>
          <w:szCs w:val="24"/>
          <w:shd w:val="clear" w:color="auto" w:fill="FFFFFF"/>
        </w:rPr>
        <w:t>становлении тарифов на услуги (</w:t>
      </w:r>
      <w:r w:rsidRPr="006C3C23">
        <w:rPr>
          <w:rFonts w:ascii="Times New Roman" w:hAnsi="Times New Roman"/>
          <w:b/>
          <w:sz w:val="28"/>
          <w:szCs w:val="24"/>
          <w:shd w:val="clear" w:color="auto" w:fill="FFFFFF"/>
        </w:rPr>
        <w:t>работы</w:t>
      </w:r>
      <w:r w:rsidR="003E7F0E" w:rsidRPr="006C3C23">
        <w:rPr>
          <w:rFonts w:ascii="Times New Roman" w:hAnsi="Times New Roman"/>
          <w:b/>
          <w:sz w:val="28"/>
          <w:szCs w:val="24"/>
          <w:shd w:val="clear" w:color="auto" w:fill="FFFFFF"/>
        </w:rPr>
        <w:t>)</w:t>
      </w:r>
      <w:r w:rsidRPr="006C3C23">
        <w:rPr>
          <w:rFonts w:ascii="Times New Roman" w:hAnsi="Times New Roman"/>
          <w:b/>
          <w:sz w:val="28"/>
          <w:szCs w:val="24"/>
          <w:shd w:val="clear" w:color="auto" w:fill="FFFFFF"/>
        </w:rPr>
        <w:t xml:space="preserve">, предоставляемые </w:t>
      </w:r>
    </w:p>
    <w:p w:rsidR="00CE6726" w:rsidRPr="006C3C23" w:rsidRDefault="003E7F0E" w:rsidP="00CE6726">
      <w:pPr>
        <w:ind w:firstLine="709"/>
        <w:jc w:val="center"/>
        <w:rPr>
          <w:rFonts w:ascii="Times New Roman" w:hAnsi="Times New Roman"/>
          <w:b/>
          <w:sz w:val="28"/>
          <w:szCs w:val="24"/>
          <w:shd w:val="clear" w:color="auto" w:fill="FFFFFF"/>
        </w:rPr>
      </w:pPr>
      <w:r w:rsidRPr="006C3C23">
        <w:rPr>
          <w:rFonts w:ascii="Times New Roman" w:hAnsi="Times New Roman"/>
          <w:b/>
          <w:sz w:val="28"/>
          <w:szCs w:val="24"/>
          <w:shd w:val="clear" w:color="auto" w:fill="FFFFFF"/>
        </w:rPr>
        <w:t>(</w:t>
      </w:r>
      <w:r w:rsidR="00CE6726" w:rsidRPr="006C3C23">
        <w:rPr>
          <w:rFonts w:ascii="Times New Roman" w:hAnsi="Times New Roman"/>
          <w:b/>
          <w:sz w:val="28"/>
          <w:szCs w:val="24"/>
          <w:shd w:val="clear" w:color="auto" w:fill="FFFFFF"/>
        </w:rPr>
        <w:t>выполняемые</w:t>
      </w:r>
      <w:r w:rsidRPr="006C3C23">
        <w:rPr>
          <w:rFonts w:ascii="Times New Roman" w:hAnsi="Times New Roman"/>
          <w:b/>
          <w:sz w:val="28"/>
          <w:szCs w:val="24"/>
          <w:shd w:val="clear" w:color="auto" w:fill="FFFFFF"/>
        </w:rPr>
        <w:t>)</w:t>
      </w:r>
      <w:r w:rsidR="00CE6726" w:rsidRPr="006C3C23">
        <w:rPr>
          <w:rFonts w:ascii="Times New Roman" w:hAnsi="Times New Roman"/>
          <w:b/>
          <w:sz w:val="28"/>
          <w:szCs w:val="24"/>
          <w:shd w:val="clear" w:color="auto" w:fill="FFFFFF"/>
        </w:rPr>
        <w:t xml:space="preserve"> муниципальными учреждениями </w:t>
      </w:r>
    </w:p>
    <w:p w:rsidR="00CE6726" w:rsidRPr="006C3C23" w:rsidRDefault="00CE6726" w:rsidP="00CE6726">
      <w:pPr>
        <w:ind w:firstLine="709"/>
        <w:jc w:val="center"/>
        <w:rPr>
          <w:rFonts w:ascii="Times New Roman" w:hAnsi="Times New Roman"/>
          <w:b/>
          <w:sz w:val="28"/>
          <w:szCs w:val="24"/>
          <w:shd w:val="clear" w:color="auto" w:fill="FFFFFF"/>
        </w:rPr>
      </w:pPr>
      <w:r w:rsidRPr="006C3C23">
        <w:rPr>
          <w:rFonts w:ascii="Times New Roman" w:hAnsi="Times New Roman"/>
          <w:b/>
          <w:sz w:val="28"/>
          <w:szCs w:val="24"/>
          <w:shd w:val="clear" w:color="auto" w:fill="FFFFFF"/>
        </w:rPr>
        <w:t>города Нижневартовска"</w:t>
      </w:r>
    </w:p>
    <w:p w:rsidR="009C1F5B" w:rsidRPr="006C3C23" w:rsidRDefault="009C1F5B" w:rsidP="00BA5AC6">
      <w:pPr>
        <w:ind w:firstLine="709"/>
        <w:jc w:val="center"/>
        <w:rPr>
          <w:rFonts w:ascii="Times New Roman" w:hAnsi="Times New Roman"/>
          <w:sz w:val="28"/>
          <w:szCs w:val="24"/>
          <w:shd w:val="clear" w:color="auto" w:fill="FFFFFF"/>
        </w:rPr>
      </w:pPr>
    </w:p>
    <w:p w:rsidR="00CE6726" w:rsidRPr="006C3C23" w:rsidRDefault="00CE6726" w:rsidP="002B7B54">
      <w:pPr>
        <w:ind w:firstLine="709"/>
        <w:jc w:val="both"/>
        <w:rPr>
          <w:rFonts w:ascii="Times New Roman" w:hAnsi="Times New Roman"/>
          <w:sz w:val="28"/>
          <w:szCs w:val="24"/>
          <w:shd w:val="clear" w:color="auto" w:fill="FFFFFF"/>
        </w:rPr>
      </w:pPr>
    </w:p>
    <w:p w:rsidR="003E7F0E" w:rsidRPr="006C3C23" w:rsidRDefault="00CE6726" w:rsidP="003E7F0E">
      <w:pPr>
        <w:ind w:firstLine="709"/>
        <w:jc w:val="both"/>
        <w:rPr>
          <w:rFonts w:ascii="Times New Roman" w:hAnsi="Times New Roman"/>
          <w:sz w:val="28"/>
          <w:szCs w:val="24"/>
          <w:shd w:val="clear" w:color="auto" w:fill="FFFFFF"/>
        </w:rPr>
      </w:pPr>
      <w:r w:rsidRPr="006C3C23">
        <w:rPr>
          <w:rFonts w:ascii="Times New Roman" w:hAnsi="Times New Roman"/>
          <w:sz w:val="28"/>
          <w:szCs w:val="24"/>
          <w:shd w:val="clear" w:color="auto" w:fill="FFFFFF"/>
        </w:rPr>
        <w:t>Проект постановления администрации города "Об утверждении Положения о формировании, рассмотрении и у</w:t>
      </w:r>
      <w:r w:rsidR="00F41997">
        <w:rPr>
          <w:rFonts w:ascii="Times New Roman" w:hAnsi="Times New Roman"/>
          <w:sz w:val="28"/>
          <w:szCs w:val="24"/>
          <w:shd w:val="clear" w:color="auto" w:fill="FFFFFF"/>
        </w:rPr>
        <w:t>становлении тарифов на услуги (</w:t>
      </w:r>
      <w:r w:rsidRPr="006C3C23">
        <w:rPr>
          <w:rFonts w:ascii="Times New Roman" w:hAnsi="Times New Roman"/>
          <w:sz w:val="28"/>
          <w:szCs w:val="24"/>
          <w:shd w:val="clear" w:color="auto" w:fill="FFFFFF"/>
        </w:rPr>
        <w:t>работы</w:t>
      </w:r>
      <w:r w:rsidR="00F41997">
        <w:rPr>
          <w:rFonts w:ascii="Times New Roman" w:hAnsi="Times New Roman"/>
          <w:sz w:val="28"/>
          <w:szCs w:val="24"/>
          <w:shd w:val="clear" w:color="auto" w:fill="FFFFFF"/>
        </w:rPr>
        <w:t>), предоставляемые (</w:t>
      </w:r>
      <w:r w:rsidRPr="006C3C23">
        <w:rPr>
          <w:rFonts w:ascii="Times New Roman" w:hAnsi="Times New Roman"/>
          <w:sz w:val="28"/>
          <w:szCs w:val="24"/>
          <w:shd w:val="clear" w:color="auto" w:fill="FFFFFF"/>
        </w:rPr>
        <w:t>выполняемые</w:t>
      </w:r>
      <w:r w:rsidR="00F41997">
        <w:rPr>
          <w:rFonts w:ascii="Times New Roman" w:hAnsi="Times New Roman"/>
          <w:sz w:val="28"/>
          <w:szCs w:val="24"/>
          <w:shd w:val="clear" w:color="auto" w:fill="FFFFFF"/>
        </w:rPr>
        <w:t>)</w:t>
      </w:r>
      <w:bookmarkStart w:id="0" w:name="_GoBack"/>
      <w:bookmarkEnd w:id="0"/>
      <w:r w:rsidRPr="006C3C23">
        <w:rPr>
          <w:rFonts w:ascii="Times New Roman" w:hAnsi="Times New Roman"/>
          <w:sz w:val="28"/>
          <w:szCs w:val="24"/>
          <w:shd w:val="clear" w:color="auto" w:fill="FFFFFF"/>
        </w:rPr>
        <w:t xml:space="preserve"> муниципальными учреждениями города Нижневартовска" </w:t>
      </w:r>
      <w:r w:rsidR="00353677" w:rsidRPr="006C3C23">
        <w:rPr>
          <w:rFonts w:ascii="Times New Roman" w:hAnsi="Times New Roman"/>
          <w:sz w:val="28"/>
          <w:szCs w:val="24"/>
          <w:shd w:val="clear" w:color="auto" w:fill="FFFFFF"/>
        </w:rPr>
        <w:t xml:space="preserve">(далее – Порядок) </w:t>
      </w:r>
      <w:r w:rsidRPr="006C3C23">
        <w:rPr>
          <w:rFonts w:ascii="Times New Roman" w:hAnsi="Times New Roman"/>
          <w:sz w:val="28"/>
          <w:szCs w:val="24"/>
          <w:shd w:val="clear" w:color="auto" w:fill="FFFFFF"/>
        </w:rPr>
        <w:t xml:space="preserve">разработан в целях обеспечения реализации положений Федерального закона  от 06.10.2003 №131-ФЗ </w:t>
      </w:r>
      <w:r w:rsidR="006C3C23">
        <w:rPr>
          <w:rFonts w:ascii="Times New Roman" w:hAnsi="Times New Roman"/>
          <w:sz w:val="28"/>
          <w:szCs w:val="24"/>
          <w:shd w:val="clear" w:color="auto" w:fill="FFFFFF"/>
        </w:rPr>
        <w:br/>
      </w:r>
      <w:r w:rsidRPr="006C3C23">
        <w:rPr>
          <w:rFonts w:ascii="Times New Roman" w:hAnsi="Times New Roman"/>
          <w:sz w:val="28"/>
          <w:szCs w:val="24"/>
          <w:shd w:val="clear" w:color="auto" w:fill="FFFFFF"/>
        </w:rPr>
        <w:t>"Об общих принципах организации местного самоуправления в Российской Федерации",</w:t>
      </w:r>
      <w:r w:rsidR="00353677" w:rsidRPr="006C3C23">
        <w:rPr>
          <w:rFonts w:ascii="Times New Roman" w:hAnsi="Times New Roman"/>
          <w:sz w:val="28"/>
          <w:szCs w:val="24"/>
          <w:shd w:val="clear" w:color="auto" w:fill="FFFFFF"/>
        </w:rPr>
        <w:t xml:space="preserve"> </w:t>
      </w:r>
      <w:r w:rsidRPr="006C3C23">
        <w:rPr>
          <w:rFonts w:ascii="Times New Roman" w:hAnsi="Times New Roman"/>
          <w:sz w:val="28"/>
          <w:szCs w:val="24"/>
          <w:shd w:val="clear" w:color="auto" w:fill="FFFFFF"/>
        </w:rPr>
        <w:t>в соответствии со статьей 29 Устава города Нижневартовска</w:t>
      </w:r>
      <w:r w:rsidR="003E7F0E" w:rsidRPr="006C3C23">
        <w:rPr>
          <w:rFonts w:ascii="Times New Roman" w:hAnsi="Times New Roman"/>
          <w:sz w:val="28"/>
          <w:szCs w:val="24"/>
          <w:shd w:val="clear" w:color="auto" w:fill="FFFFFF"/>
        </w:rPr>
        <w:t>,</w:t>
      </w:r>
      <w:r w:rsidRPr="006C3C23">
        <w:t xml:space="preserve"> </w:t>
      </w:r>
      <w:r w:rsidRPr="006C3C23">
        <w:rPr>
          <w:rFonts w:ascii="Times New Roman" w:hAnsi="Times New Roman"/>
          <w:sz w:val="28"/>
          <w:szCs w:val="24"/>
          <w:shd w:val="clear" w:color="auto" w:fill="FFFFFF"/>
        </w:rPr>
        <w:t xml:space="preserve">решением Думы города от 28.03.2025 №520 "О Порядке принятия решений </w:t>
      </w:r>
      <w:r w:rsidR="006C3C23">
        <w:rPr>
          <w:rFonts w:ascii="Times New Roman" w:hAnsi="Times New Roman"/>
          <w:sz w:val="28"/>
          <w:szCs w:val="24"/>
          <w:shd w:val="clear" w:color="auto" w:fill="FFFFFF"/>
        </w:rPr>
        <w:br/>
      </w:r>
      <w:r w:rsidRPr="006C3C23">
        <w:rPr>
          <w:rFonts w:ascii="Times New Roman" w:hAnsi="Times New Roman"/>
          <w:sz w:val="28"/>
          <w:szCs w:val="24"/>
          <w:shd w:val="clear" w:color="auto" w:fill="FFFFFF"/>
        </w:rPr>
        <w:t>об установлении тарифов на услуги (работы), предоставляемые (выполняемые) муниципальными учреждениями на территории города Нижневартовска"</w:t>
      </w:r>
      <w:r w:rsidR="003E7F0E" w:rsidRPr="006C3C23">
        <w:rPr>
          <w:rFonts w:ascii="Times New Roman" w:hAnsi="Times New Roman"/>
          <w:sz w:val="28"/>
          <w:szCs w:val="24"/>
          <w:shd w:val="clear" w:color="auto" w:fill="FFFFFF"/>
        </w:rPr>
        <w:t xml:space="preserve">, </w:t>
      </w:r>
      <w:r w:rsidR="006C3C23">
        <w:rPr>
          <w:rFonts w:ascii="Times New Roman" w:hAnsi="Times New Roman"/>
          <w:sz w:val="28"/>
          <w:szCs w:val="24"/>
          <w:shd w:val="clear" w:color="auto" w:fill="FFFFFF"/>
        </w:rPr>
        <w:br/>
      </w:r>
      <w:r w:rsidR="003E7F0E" w:rsidRPr="006C3C23">
        <w:rPr>
          <w:rFonts w:ascii="Times New Roman" w:hAnsi="Times New Roman"/>
          <w:sz w:val="28"/>
          <w:szCs w:val="24"/>
          <w:shd w:val="clear" w:color="auto" w:fill="FFFFFF"/>
        </w:rPr>
        <w:t>а также в связи с передачей функций по рассмотрению, согласованию тарифов на услуги (работы), предоставляемые (выполняемые) автономными учреждениями, в департамент экономического развития администрации города.</w:t>
      </w:r>
    </w:p>
    <w:p w:rsidR="00353677" w:rsidRPr="006C3C23" w:rsidRDefault="00353677" w:rsidP="003E7F0E">
      <w:pPr>
        <w:ind w:firstLine="709"/>
        <w:jc w:val="both"/>
        <w:rPr>
          <w:rFonts w:ascii="Times New Roman" w:hAnsi="Times New Roman"/>
          <w:sz w:val="28"/>
          <w:szCs w:val="24"/>
          <w:shd w:val="clear" w:color="auto" w:fill="FFFFFF"/>
        </w:rPr>
      </w:pPr>
      <w:r w:rsidRPr="006C3C23">
        <w:rPr>
          <w:rFonts w:ascii="Times New Roman" w:hAnsi="Times New Roman"/>
          <w:sz w:val="28"/>
          <w:szCs w:val="24"/>
          <w:shd w:val="clear" w:color="auto" w:fill="FFFFFF"/>
        </w:rPr>
        <w:t xml:space="preserve">Проектом определяется единый Порядок установления тарифов на услуги и работы, предоставляемые и выполняемые муниципальными учреждениями города Нижневартовска. </w:t>
      </w:r>
      <w:r w:rsidR="00AB7DF8" w:rsidRPr="006C3C23">
        <w:rPr>
          <w:rFonts w:ascii="Times New Roman" w:hAnsi="Times New Roman"/>
          <w:sz w:val="28"/>
          <w:szCs w:val="24"/>
          <w:shd w:val="clear" w:color="auto" w:fill="FFFFFF"/>
        </w:rPr>
        <w:t xml:space="preserve">Процедура </w:t>
      </w:r>
      <w:r w:rsidR="003E7F0E" w:rsidRPr="006C3C23">
        <w:rPr>
          <w:rFonts w:ascii="Times New Roman" w:hAnsi="Times New Roman"/>
          <w:sz w:val="28"/>
          <w:szCs w:val="24"/>
          <w:shd w:val="clear" w:color="auto" w:fill="FFFFFF"/>
        </w:rPr>
        <w:t>у</w:t>
      </w:r>
      <w:r w:rsidRPr="006C3C23">
        <w:rPr>
          <w:rFonts w:ascii="Times New Roman" w:hAnsi="Times New Roman"/>
          <w:sz w:val="28"/>
          <w:szCs w:val="24"/>
          <w:shd w:val="clear" w:color="auto" w:fill="FFFFFF"/>
        </w:rPr>
        <w:t>становлени</w:t>
      </w:r>
      <w:r w:rsidR="00AB7DF8" w:rsidRPr="006C3C23">
        <w:rPr>
          <w:rFonts w:ascii="Times New Roman" w:hAnsi="Times New Roman"/>
          <w:sz w:val="28"/>
          <w:szCs w:val="24"/>
          <w:shd w:val="clear" w:color="auto" w:fill="FFFFFF"/>
        </w:rPr>
        <w:t>я</w:t>
      </w:r>
      <w:r w:rsidRPr="006C3C23">
        <w:rPr>
          <w:rFonts w:ascii="Times New Roman" w:hAnsi="Times New Roman"/>
          <w:sz w:val="28"/>
          <w:szCs w:val="24"/>
          <w:shd w:val="clear" w:color="auto" w:fill="FFFFFF"/>
        </w:rPr>
        <w:t xml:space="preserve"> тарифов муниципальным правовым актом является открытой, проходит антикоррупционную </w:t>
      </w:r>
      <w:r w:rsidR="006C3C23">
        <w:rPr>
          <w:rFonts w:ascii="Times New Roman" w:hAnsi="Times New Roman"/>
          <w:sz w:val="28"/>
          <w:szCs w:val="24"/>
          <w:shd w:val="clear" w:color="auto" w:fill="FFFFFF"/>
        </w:rPr>
        <w:br/>
      </w:r>
      <w:r w:rsidRPr="006C3C23">
        <w:rPr>
          <w:rFonts w:ascii="Times New Roman" w:hAnsi="Times New Roman"/>
          <w:sz w:val="28"/>
          <w:szCs w:val="24"/>
          <w:shd w:val="clear" w:color="auto" w:fill="FFFFFF"/>
        </w:rPr>
        <w:t xml:space="preserve">и антимонопольную экспертизы, согласование с прокуратурой города, </w:t>
      </w:r>
      <w:r w:rsidR="006C3C23">
        <w:rPr>
          <w:rFonts w:ascii="Times New Roman" w:hAnsi="Times New Roman"/>
          <w:sz w:val="28"/>
          <w:szCs w:val="24"/>
          <w:shd w:val="clear" w:color="auto" w:fill="FFFFFF"/>
        </w:rPr>
        <w:br/>
      </w:r>
      <w:r w:rsidRPr="006C3C23">
        <w:rPr>
          <w:rFonts w:ascii="Times New Roman" w:hAnsi="Times New Roman"/>
          <w:sz w:val="28"/>
          <w:szCs w:val="24"/>
          <w:shd w:val="clear" w:color="auto" w:fill="FFFFFF"/>
        </w:rPr>
        <w:t xml:space="preserve">что обеспечивает защиту экономических интересов потребителей </w:t>
      </w:r>
      <w:r w:rsidR="006C3C23">
        <w:rPr>
          <w:rFonts w:ascii="Times New Roman" w:hAnsi="Times New Roman"/>
          <w:sz w:val="28"/>
          <w:szCs w:val="24"/>
          <w:shd w:val="clear" w:color="auto" w:fill="FFFFFF"/>
        </w:rPr>
        <w:br/>
      </w:r>
      <w:r w:rsidRPr="006C3C23">
        <w:rPr>
          <w:rFonts w:ascii="Times New Roman" w:hAnsi="Times New Roman"/>
          <w:sz w:val="28"/>
          <w:szCs w:val="24"/>
          <w:shd w:val="clear" w:color="auto" w:fill="FFFFFF"/>
        </w:rPr>
        <w:t>от необоснованного повышения тарифов.</w:t>
      </w:r>
    </w:p>
    <w:p w:rsidR="00353677" w:rsidRPr="006C3C23" w:rsidRDefault="00353677" w:rsidP="00BA5AC6">
      <w:pPr>
        <w:ind w:firstLine="709"/>
        <w:jc w:val="both"/>
        <w:rPr>
          <w:rFonts w:ascii="Times New Roman" w:hAnsi="Times New Roman"/>
          <w:sz w:val="28"/>
          <w:szCs w:val="24"/>
          <w:shd w:val="clear" w:color="auto" w:fill="FFFFFF"/>
        </w:rPr>
      </w:pPr>
    </w:p>
    <w:p w:rsidR="004D3F71" w:rsidRPr="006C3C23" w:rsidRDefault="00AC12CD" w:rsidP="004D3F7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C3C23">
        <w:rPr>
          <w:rFonts w:ascii="Times New Roman" w:eastAsia="Times New Roman" w:hAnsi="Times New Roman"/>
          <w:sz w:val="28"/>
          <w:szCs w:val="28"/>
          <w:lang w:eastAsia="ru-RU"/>
        </w:rPr>
        <w:t>Проект не содержит положений, требующих</w:t>
      </w:r>
      <w:r w:rsidR="00134EB2" w:rsidRPr="006C3C23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</w:t>
      </w:r>
      <w:r w:rsidRPr="006C3C23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134EB2" w:rsidRPr="006C3C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07E91" w:rsidRPr="006C3C23">
        <w:rPr>
          <w:rFonts w:ascii="Times New Roman" w:eastAsia="Times New Roman" w:hAnsi="Times New Roman"/>
          <w:sz w:val="28"/>
          <w:szCs w:val="28"/>
          <w:lang w:eastAsia="ru-RU"/>
        </w:rPr>
        <w:t>антимонопольной экспертизы</w:t>
      </w:r>
      <w:r w:rsidR="00BA5AC6" w:rsidRPr="006C3C2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134EB2" w:rsidRPr="006C3C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107D4" w:rsidRPr="006C3C23">
        <w:rPr>
          <w:rFonts w:ascii="Times New Roman" w:eastAsia="Times New Roman" w:hAnsi="Times New Roman"/>
          <w:sz w:val="28"/>
          <w:szCs w:val="28"/>
          <w:lang w:eastAsia="ru-RU"/>
        </w:rPr>
        <w:t>заключени</w:t>
      </w:r>
      <w:r w:rsidRPr="006C3C23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9107D4" w:rsidRPr="006C3C23">
        <w:rPr>
          <w:rFonts w:ascii="Times New Roman" w:eastAsia="Times New Roman" w:hAnsi="Times New Roman"/>
          <w:sz w:val="28"/>
          <w:szCs w:val="28"/>
          <w:lang w:eastAsia="ru-RU"/>
        </w:rPr>
        <w:t xml:space="preserve"> об оценке регулирующего воздействия</w:t>
      </w:r>
      <w:r w:rsidR="00BA5AC6" w:rsidRPr="006C3C23">
        <w:rPr>
          <w:rFonts w:ascii="Times New Roman" w:eastAsia="Times New Roman" w:hAnsi="Times New Roman"/>
          <w:sz w:val="28"/>
          <w:szCs w:val="28"/>
          <w:lang w:eastAsia="ru-RU"/>
        </w:rPr>
        <w:t>, а также</w:t>
      </w:r>
      <w:r w:rsidRPr="006C3C23">
        <w:rPr>
          <w:rFonts w:ascii="Times New Roman" w:eastAsia="Times New Roman" w:hAnsi="Times New Roman"/>
          <w:sz w:val="28"/>
          <w:szCs w:val="28"/>
          <w:lang w:eastAsia="ru-RU"/>
        </w:rPr>
        <w:t xml:space="preserve"> заключения счетной палаты города Нижневартовска</w:t>
      </w:r>
      <w:r w:rsidR="00BA5AC6" w:rsidRPr="006C3C2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D3F71" w:rsidRPr="006C3C23">
        <w:rPr>
          <w:rFonts w:ascii="Times New Roman" w:hAnsi="Times New Roman"/>
          <w:sz w:val="28"/>
          <w:szCs w:val="28"/>
        </w:rPr>
        <w:t xml:space="preserve"> </w:t>
      </w:r>
    </w:p>
    <w:p w:rsidR="00207E91" w:rsidRPr="006C3C23" w:rsidRDefault="00207E91" w:rsidP="004D3F7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6"/>
        <w:tblW w:w="94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5"/>
        <w:gridCol w:w="4023"/>
      </w:tblGrid>
      <w:tr w:rsidR="006C3C23" w:rsidRPr="006C3C23" w:rsidTr="00056120">
        <w:trPr>
          <w:trHeight w:val="1383"/>
        </w:trPr>
        <w:tc>
          <w:tcPr>
            <w:tcW w:w="5465" w:type="dxa"/>
          </w:tcPr>
          <w:p w:rsidR="00207E91" w:rsidRPr="006C3C23" w:rsidRDefault="00207E91" w:rsidP="00207E91">
            <w:pPr>
              <w:ind w:left="-108" w:right="-256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C3C23" w:rsidRDefault="006C3C23" w:rsidP="00207E91">
            <w:pPr>
              <w:ind w:left="-108" w:right="-256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C3C23" w:rsidRDefault="006C3C23" w:rsidP="00207E91">
            <w:pPr>
              <w:ind w:left="-108" w:right="-256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07E91" w:rsidRPr="006C3C23" w:rsidRDefault="00207E91" w:rsidP="00207E91">
            <w:pPr>
              <w:ind w:left="-108" w:right="-25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3C23">
              <w:rPr>
                <w:rFonts w:ascii="Times New Roman" w:eastAsia="Times New Roman" w:hAnsi="Times New Roman"/>
                <w:sz w:val="28"/>
                <w:szCs w:val="28"/>
              </w:rPr>
              <w:t xml:space="preserve">Исполняющий обязанности заместителя директора департамента, начальника  управления стратегического планирования                                   </w:t>
            </w:r>
          </w:p>
        </w:tc>
        <w:tc>
          <w:tcPr>
            <w:tcW w:w="4023" w:type="dxa"/>
          </w:tcPr>
          <w:p w:rsidR="00207E91" w:rsidRPr="006C3C23" w:rsidRDefault="00207E91" w:rsidP="00207E91">
            <w:pPr>
              <w:ind w:left="-108" w:firstLine="18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07E91" w:rsidRPr="006C3C23" w:rsidRDefault="00207E91" w:rsidP="00207E91">
            <w:pPr>
              <w:ind w:left="-108" w:firstLine="18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07E91" w:rsidRPr="006C3C23" w:rsidRDefault="00207E91" w:rsidP="00207E91">
            <w:pPr>
              <w:ind w:left="-108" w:firstLine="18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C3C23" w:rsidRDefault="006C3C23" w:rsidP="00207E91">
            <w:pPr>
              <w:ind w:left="-108" w:firstLine="18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6C3C23" w:rsidRDefault="006C3C23" w:rsidP="00207E91">
            <w:pPr>
              <w:ind w:left="-108" w:firstLine="18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07E91" w:rsidRPr="006C3C23" w:rsidRDefault="00207E91" w:rsidP="00207E91">
            <w:pPr>
              <w:ind w:left="-108" w:firstLine="18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6C3C23">
              <w:rPr>
                <w:rFonts w:ascii="Times New Roman" w:eastAsia="Times New Roman" w:hAnsi="Times New Roman"/>
                <w:sz w:val="28"/>
                <w:szCs w:val="28"/>
              </w:rPr>
              <w:t>А.М. Фищенко</w:t>
            </w:r>
          </w:p>
          <w:p w:rsidR="00207E91" w:rsidRPr="006C3C23" w:rsidRDefault="00207E91" w:rsidP="00207E91">
            <w:pPr>
              <w:ind w:left="72" w:firstLine="180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207E91" w:rsidRPr="004D3F71" w:rsidRDefault="00207E91" w:rsidP="004D3F71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D3F71" w:rsidRDefault="004D3F71" w:rsidP="0099750C">
      <w:pPr>
        <w:ind w:firstLine="709"/>
        <w:jc w:val="both"/>
      </w:pPr>
    </w:p>
    <w:p w:rsidR="00353677" w:rsidRDefault="00353677" w:rsidP="0099750C">
      <w:pPr>
        <w:ind w:firstLine="709"/>
        <w:jc w:val="both"/>
      </w:pPr>
    </w:p>
    <w:sectPr w:rsidR="00353677" w:rsidSect="004D3F7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A25"/>
    <w:rsid w:val="00070FAC"/>
    <w:rsid w:val="000A7B2D"/>
    <w:rsid w:val="000F2D72"/>
    <w:rsid w:val="000F3A2E"/>
    <w:rsid w:val="00134EB2"/>
    <w:rsid w:val="00194CA0"/>
    <w:rsid w:val="001977EE"/>
    <w:rsid w:val="00207E91"/>
    <w:rsid w:val="00212407"/>
    <w:rsid w:val="00242BC0"/>
    <w:rsid w:val="00280F8B"/>
    <w:rsid w:val="002B7B54"/>
    <w:rsid w:val="002C3E9C"/>
    <w:rsid w:val="002F1E65"/>
    <w:rsid w:val="00301F2E"/>
    <w:rsid w:val="00353677"/>
    <w:rsid w:val="00362AC0"/>
    <w:rsid w:val="00377BB8"/>
    <w:rsid w:val="003C1540"/>
    <w:rsid w:val="003E7F0E"/>
    <w:rsid w:val="004C418F"/>
    <w:rsid w:val="004D3F71"/>
    <w:rsid w:val="004F62F4"/>
    <w:rsid w:val="005C21B8"/>
    <w:rsid w:val="005F50B5"/>
    <w:rsid w:val="00613813"/>
    <w:rsid w:val="00636D92"/>
    <w:rsid w:val="00641242"/>
    <w:rsid w:val="00646D84"/>
    <w:rsid w:val="006C3C23"/>
    <w:rsid w:val="006F46EA"/>
    <w:rsid w:val="00720B3D"/>
    <w:rsid w:val="007A2B08"/>
    <w:rsid w:val="007D6AA0"/>
    <w:rsid w:val="00856B07"/>
    <w:rsid w:val="008A79FE"/>
    <w:rsid w:val="008C24EC"/>
    <w:rsid w:val="009107D4"/>
    <w:rsid w:val="0099750C"/>
    <w:rsid w:val="009C1F5B"/>
    <w:rsid w:val="00A83DA9"/>
    <w:rsid w:val="00AB7DF8"/>
    <w:rsid w:val="00AC12CD"/>
    <w:rsid w:val="00BA5AC6"/>
    <w:rsid w:val="00C60409"/>
    <w:rsid w:val="00CD389B"/>
    <w:rsid w:val="00CE6726"/>
    <w:rsid w:val="00D509EA"/>
    <w:rsid w:val="00D557CF"/>
    <w:rsid w:val="00D80126"/>
    <w:rsid w:val="00E37A25"/>
    <w:rsid w:val="00E448C6"/>
    <w:rsid w:val="00EB4083"/>
    <w:rsid w:val="00EB6FC6"/>
    <w:rsid w:val="00EE3A36"/>
    <w:rsid w:val="00F013F2"/>
    <w:rsid w:val="00F15BB0"/>
    <w:rsid w:val="00F41997"/>
    <w:rsid w:val="00F678D1"/>
    <w:rsid w:val="00F92F7E"/>
    <w:rsid w:val="00FC79D6"/>
    <w:rsid w:val="00FD54DC"/>
    <w:rsid w:val="00FE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9F6D0"/>
  <w15:docId w15:val="{D72E59E3-EB9D-4E43-A1B5-D621055BD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A2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0F8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C3E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3E9C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rsid w:val="00207E91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9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Губанова Марина Александровна</dc:creator>
  <cp:lastModifiedBy>Лещук Елена Александровна</cp:lastModifiedBy>
  <cp:revision>2</cp:revision>
  <cp:lastPrinted>2025-03-21T06:38:00Z</cp:lastPrinted>
  <dcterms:created xsi:type="dcterms:W3CDTF">2025-04-09T09:43:00Z</dcterms:created>
  <dcterms:modified xsi:type="dcterms:W3CDTF">2025-04-09T09:43:00Z</dcterms:modified>
</cp:coreProperties>
</file>