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F8" w:rsidRDefault="004C186A" w:rsidP="009E20F8">
      <w:pPr>
        <w:jc w:val="center"/>
      </w:pPr>
      <w:r>
        <w:rPr>
          <w:noProof/>
        </w:rPr>
        <w:drawing>
          <wp:inline distT="0" distB="0" distL="0" distR="0">
            <wp:extent cx="5715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0F8" w:rsidRDefault="009E20F8" w:rsidP="009E20F8">
      <w:pPr>
        <w:jc w:val="center"/>
      </w:pPr>
    </w:p>
    <w:p w:rsidR="009E20F8" w:rsidRPr="003F2A7F" w:rsidRDefault="009E20F8" w:rsidP="009E20F8">
      <w:pPr>
        <w:jc w:val="center"/>
        <w:rPr>
          <w:b/>
          <w:sz w:val="32"/>
          <w:szCs w:val="32"/>
        </w:rPr>
      </w:pPr>
      <w:r w:rsidRPr="003F2A7F">
        <w:rPr>
          <w:b/>
          <w:sz w:val="32"/>
          <w:szCs w:val="32"/>
        </w:rPr>
        <w:t>ТЕРРИТОРИАЛЬНАЯ КОМИССИЯ ПО ДЕЛАМ НЕСОВЕРШЕННОЛЕТНИХ И ЗАЩИТЕ ИХ ПРАВ</w:t>
      </w:r>
    </w:p>
    <w:p w:rsidR="009E20F8" w:rsidRPr="003F2A7F" w:rsidRDefault="009E20F8" w:rsidP="009E20F8">
      <w:pPr>
        <w:jc w:val="center"/>
        <w:rPr>
          <w:spacing w:val="6"/>
          <w:sz w:val="32"/>
          <w:szCs w:val="32"/>
        </w:rPr>
      </w:pPr>
      <w:r w:rsidRPr="003F2A7F">
        <w:rPr>
          <w:b/>
          <w:spacing w:val="6"/>
          <w:sz w:val="32"/>
          <w:szCs w:val="32"/>
        </w:rPr>
        <w:t>ПРИ АДМИНИСТРАЦИИ ГОРОДА</w:t>
      </w:r>
      <w:r>
        <w:rPr>
          <w:b/>
          <w:spacing w:val="6"/>
          <w:sz w:val="32"/>
          <w:szCs w:val="32"/>
        </w:rPr>
        <w:t xml:space="preserve"> НИЖНЕВАРТОВСКА</w:t>
      </w:r>
    </w:p>
    <w:p w:rsidR="009E20F8" w:rsidRPr="003F2A7F" w:rsidRDefault="009E20F8" w:rsidP="009E20F8">
      <w:pPr>
        <w:tabs>
          <w:tab w:val="left" w:pos="6765"/>
        </w:tabs>
        <w:jc w:val="both"/>
        <w:rPr>
          <w:bCs/>
          <w:sz w:val="32"/>
          <w:szCs w:val="32"/>
        </w:rPr>
      </w:pPr>
    </w:p>
    <w:p w:rsidR="009E20F8" w:rsidRPr="003F2A7F" w:rsidRDefault="009E20F8" w:rsidP="009E20F8">
      <w:pPr>
        <w:rPr>
          <w:b/>
          <w:sz w:val="32"/>
          <w:szCs w:val="32"/>
        </w:rPr>
      </w:pPr>
    </w:p>
    <w:p w:rsidR="009E20F8" w:rsidRPr="003F2A7F" w:rsidRDefault="009E20F8" w:rsidP="009E20F8">
      <w:pPr>
        <w:jc w:val="center"/>
        <w:rPr>
          <w:b/>
          <w:sz w:val="28"/>
          <w:szCs w:val="28"/>
        </w:rPr>
      </w:pPr>
      <w:r w:rsidRPr="003F2A7F">
        <w:rPr>
          <w:b/>
          <w:sz w:val="28"/>
          <w:szCs w:val="28"/>
        </w:rPr>
        <w:t>ПОСТАНОВЛЕНИЕ</w:t>
      </w:r>
    </w:p>
    <w:p w:rsidR="009E20F8" w:rsidRDefault="009E20F8" w:rsidP="009E20F8"/>
    <w:p w:rsidR="009E20F8" w:rsidRDefault="009E20F8" w:rsidP="009E20F8">
      <w:pPr>
        <w:rPr>
          <w:b/>
          <w:sz w:val="28"/>
          <w:szCs w:val="28"/>
        </w:rPr>
      </w:pPr>
      <w:r w:rsidRPr="003F2A7F">
        <w:rPr>
          <w:b/>
          <w:sz w:val="28"/>
          <w:szCs w:val="28"/>
        </w:rPr>
        <w:t>от 1</w:t>
      </w:r>
      <w:r w:rsidR="003A41D8">
        <w:rPr>
          <w:b/>
          <w:sz w:val="28"/>
          <w:szCs w:val="28"/>
        </w:rPr>
        <w:t>9</w:t>
      </w:r>
      <w:r w:rsidRPr="003F2A7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3F2A7F">
        <w:rPr>
          <w:b/>
          <w:sz w:val="28"/>
          <w:szCs w:val="28"/>
        </w:rPr>
        <w:t xml:space="preserve">.2016   </w:t>
      </w:r>
      <w:r>
        <w:rPr>
          <w:b/>
          <w:sz w:val="28"/>
          <w:szCs w:val="28"/>
        </w:rPr>
        <w:t xml:space="preserve">                                                                                                 №</w:t>
      </w:r>
      <w:r w:rsidRPr="00FA1B4D">
        <w:rPr>
          <w:b/>
          <w:sz w:val="28"/>
          <w:szCs w:val="28"/>
        </w:rPr>
        <w:t xml:space="preserve"> </w:t>
      </w:r>
      <w:r w:rsidR="00CB41B9">
        <w:rPr>
          <w:b/>
          <w:sz w:val="28"/>
          <w:szCs w:val="28"/>
        </w:rPr>
        <w:t>3</w:t>
      </w:r>
      <w:r w:rsidR="0069375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9E20F8" w:rsidRDefault="009E20F8" w:rsidP="009E20F8">
      <w:pPr>
        <w:rPr>
          <w:sz w:val="28"/>
          <w:szCs w:val="28"/>
        </w:rPr>
      </w:pPr>
    </w:p>
    <w:p w:rsidR="009E20F8" w:rsidRPr="00142403" w:rsidRDefault="009E20F8" w:rsidP="009E20F8">
      <w:pPr>
        <w:jc w:val="both"/>
        <w:rPr>
          <w:sz w:val="28"/>
          <w:szCs w:val="28"/>
        </w:rPr>
      </w:pPr>
      <w:r w:rsidRPr="00925447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Нижневартовск</w:t>
      </w:r>
      <w:r w:rsidRPr="00925447">
        <w:rPr>
          <w:sz w:val="28"/>
          <w:szCs w:val="28"/>
        </w:rPr>
        <w:t xml:space="preserve">, </w:t>
      </w:r>
      <w:proofErr w:type="spellStart"/>
      <w:r w:rsidRPr="00925447">
        <w:rPr>
          <w:sz w:val="28"/>
          <w:szCs w:val="28"/>
        </w:rPr>
        <w:t>здани</w:t>
      </w:r>
      <w:proofErr w:type="spellEnd"/>
      <w:r>
        <w:rPr>
          <w:sz w:val="28"/>
          <w:szCs w:val="28"/>
          <w:lang w:val="en-US"/>
        </w:rPr>
        <w:t>e</w:t>
      </w:r>
      <w:r w:rsidRPr="0092544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Нижневартовска</w:t>
      </w:r>
      <w:r w:rsidRPr="00CA0795">
        <w:rPr>
          <w:sz w:val="28"/>
          <w:szCs w:val="28"/>
        </w:rPr>
        <w:t xml:space="preserve">                  </w:t>
      </w:r>
      <w:proofErr w:type="gramStart"/>
      <w:r w:rsidRPr="00CA0795">
        <w:rPr>
          <w:sz w:val="28"/>
          <w:szCs w:val="28"/>
        </w:rPr>
        <w:t xml:space="preserve">  </w:t>
      </w:r>
      <w:r w:rsidRPr="009254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ул. Северная, 66) </w:t>
      </w:r>
      <w:r w:rsidRPr="00925447">
        <w:rPr>
          <w:sz w:val="28"/>
          <w:szCs w:val="28"/>
        </w:rPr>
        <w:t>Ханты-</w:t>
      </w:r>
      <w:r w:rsidRPr="00142403">
        <w:rPr>
          <w:sz w:val="28"/>
          <w:szCs w:val="28"/>
        </w:rPr>
        <w:t xml:space="preserve">Мансийского автономного округа – Югры, </w:t>
      </w:r>
      <w:r>
        <w:rPr>
          <w:sz w:val="28"/>
          <w:szCs w:val="28"/>
        </w:rPr>
        <w:t>14.15</w:t>
      </w:r>
      <w:r w:rsidRPr="00142403">
        <w:rPr>
          <w:sz w:val="28"/>
          <w:szCs w:val="28"/>
        </w:rPr>
        <w:t xml:space="preserve"> часов </w:t>
      </w:r>
    </w:p>
    <w:p w:rsidR="009E20F8" w:rsidRDefault="009E20F8" w:rsidP="009E20F8">
      <w:pPr>
        <w:rPr>
          <w:sz w:val="28"/>
          <w:szCs w:val="28"/>
        </w:rPr>
      </w:pPr>
    </w:p>
    <w:p w:rsidR="009E20F8" w:rsidRPr="002974C1" w:rsidRDefault="009E20F8" w:rsidP="009E20F8">
      <w:pPr>
        <w:pStyle w:val="a5"/>
        <w:ind w:left="0"/>
        <w:rPr>
          <w:spacing w:val="-1"/>
          <w:sz w:val="28"/>
          <w:szCs w:val="28"/>
        </w:rPr>
      </w:pPr>
      <w:r w:rsidRPr="002974C1">
        <w:rPr>
          <w:sz w:val="28"/>
          <w:szCs w:val="28"/>
        </w:rPr>
        <w:t>«</w:t>
      </w:r>
      <w:proofErr w:type="gramStart"/>
      <w:r w:rsidRPr="002974C1">
        <w:rPr>
          <w:sz w:val="28"/>
          <w:szCs w:val="28"/>
        </w:rPr>
        <w:t>О  ходе</w:t>
      </w:r>
      <w:proofErr w:type="gramEnd"/>
      <w:r w:rsidRPr="002974C1">
        <w:rPr>
          <w:sz w:val="28"/>
          <w:szCs w:val="28"/>
        </w:rPr>
        <w:t xml:space="preserve">  реализации </w:t>
      </w:r>
      <w:r w:rsidRPr="002974C1">
        <w:rPr>
          <w:spacing w:val="-1"/>
          <w:sz w:val="28"/>
          <w:szCs w:val="28"/>
        </w:rPr>
        <w:t>Межведомственного плана</w:t>
      </w:r>
    </w:p>
    <w:p w:rsidR="009E20F8" w:rsidRPr="002974C1" w:rsidRDefault="009E20F8" w:rsidP="009E20F8">
      <w:pPr>
        <w:pStyle w:val="a5"/>
        <w:ind w:left="0"/>
        <w:rPr>
          <w:spacing w:val="-1"/>
          <w:sz w:val="28"/>
          <w:szCs w:val="28"/>
        </w:rPr>
      </w:pPr>
      <w:r w:rsidRPr="002974C1">
        <w:rPr>
          <w:spacing w:val="-1"/>
          <w:sz w:val="28"/>
          <w:szCs w:val="28"/>
        </w:rPr>
        <w:t>по проведению в 2015 – 2016 годах мероприятий по предупреждению и пресечению совершения антиобщественных действий, включая предупреждение употребления несовершеннолетними наркотических средств, психотропных, одурманивающих веществ, алкогольной и спиртосодержащей продукции, разработанного совместно с Управлением Министерства внутренних дел</w:t>
      </w:r>
    </w:p>
    <w:p w:rsidR="009E20F8" w:rsidRPr="002974C1" w:rsidRDefault="009E20F8" w:rsidP="009E20F8">
      <w:pPr>
        <w:pStyle w:val="a5"/>
        <w:ind w:left="0"/>
        <w:rPr>
          <w:sz w:val="28"/>
          <w:szCs w:val="28"/>
        </w:rPr>
      </w:pPr>
      <w:r w:rsidRPr="002974C1">
        <w:rPr>
          <w:spacing w:val="-1"/>
          <w:sz w:val="28"/>
          <w:szCs w:val="28"/>
        </w:rPr>
        <w:t xml:space="preserve">России по городу Нижневартовску, </w:t>
      </w:r>
      <w:r w:rsidRPr="002974C1">
        <w:rPr>
          <w:rStyle w:val="h1r1"/>
          <w:rFonts w:ascii="Times New Roman" w:hAnsi="Times New Roman" w:cs="Times New Roman"/>
          <w:color w:val="auto"/>
          <w:sz w:val="28"/>
          <w:szCs w:val="28"/>
        </w:rPr>
        <w:t>Нижневартовским межрайонным отделом</w:t>
      </w:r>
      <w:r w:rsidRPr="002974C1">
        <w:rPr>
          <w:sz w:val="28"/>
          <w:szCs w:val="28"/>
        </w:rPr>
        <w:t xml:space="preserve"> </w:t>
      </w:r>
      <w:r w:rsidRPr="002974C1">
        <w:rPr>
          <w:spacing w:val="-1"/>
          <w:sz w:val="28"/>
          <w:szCs w:val="28"/>
        </w:rPr>
        <w:t>Управления Федеральной службы Российской Федерации по контролю за оборотом наркотиков в 1 квартале 2016 года</w:t>
      </w:r>
      <w:r w:rsidRPr="002974C1">
        <w:rPr>
          <w:sz w:val="28"/>
          <w:szCs w:val="28"/>
        </w:rPr>
        <w:t>»</w:t>
      </w:r>
    </w:p>
    <w:p w:rsidR="009E20F8" w:rsidRPr="00AC6717" w:rsidRDefault="009E20F8" w:rsidP="009E20F8">
      <w:pPr>
        <w:jc w:val="both"/>
        <w:rPr>
          <w:sz w:val="28"/>
          <w:szCs w:val="28"/>
        </w:rPr>
      </w:pPr>
      <w:r w:rsidRPr="00887A34">
        <w:rPr>
          <w:sz w:val="28"/>
          <w:szCs w:val="28"/>
        </w:rPr>
        <w:t xml:space="preserve">     </w:t>
      </w:r>
    </w:p>
    <w:p w:rsidR="00CB41B9" w:rsidRDefault="00CB41B9" w:rsidP="00CB41B9">
      <w:pPr>
        <w:ind w:firstLine="708"/>
        <w:jc w:val="both"/>
        <w:rPr>
          <w:b/>
          <w:bCs/>
          <w:sz w:val="28"/>
          <w:szCs w:val="22"/>
        </w:rPr>
      </w:pPr>
      <w:r>
        <w:rPr>
          <w:bCs/>
          <w:sz w:val="28"/>
          <w:szCs w:val="22"/>
        </w:rPr>
        <w:t>Территориальная комиссия по делам несовершеннолетних и защите их прав при администрации города Нижневартовска в составе:</w:t>
      </w:r>
    </w:p>
    <w:p w:rsidR="00CB41B9" w:rsidRDefault="00CB41B9" w:rsidP="00CB41B9">
      <w:pPr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Председательствующего в заседании: Лукаша Н.В.,</w:t>
      </w:r>
    </w:p>
    <w:p w:rsidR="00CB41B9" w:rsidRDefault="00CB41B9" w:rsidP="00CB41B9">
      <w:pPr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секретаря заседания: Ахметовой Е.Ю.,</w:t>
      </w:r>
    </w:p>
    <w:p w:rsidR="00C61B98" w:rsidRDefault="00C61B98" w:rsidP="00C61B98">
      <w:pPr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членов территориальной комиссии:</w:t>
      </w:r>
      <w:r>
        <w:rPr>
          <w:sz w:val="28"/>
          <w:szCs w:val="22"/>
        </w:rPr>
        <w:t xml:space="preserve"> </w:t>
      </w:r>
      <w:r>
        <w:rPr>
          <w:bCs/>
          <w:sz w:val="28"/>
          <w:szCs w:val="22"/>
        </w:rPr>
        <w:t xml:space="preserve">Черемисиновой Е.С., Захарова В.А., </w:t>
      </w:r>
      <w:proofErr w:type="spellStart"/>
      <w:r>
        <w:rPr>
          <w:bCs/>
          <w:sz w:val="28"/>
          <w:szCs w:val="22"/>
        </w:rPr>
        <w:t>Гусенковой</w:t>
      </w:r>
      <w:proofErr w:type="spellEnd"/>
      <w:r>
        <w:rPr>
          <w:bCs/>
          <w:sz w:val="28"/>
          <w:szCs w:val="22"/>
        </w:rPr>
        <w:t xml:space="preserve"> О.А., </w:t>
      </w:r>
      <w:proofErr w:type="spellStart"/>
      <w:r>
        <w:rPr>
          <w:bCs/>
          <w:sz w:val="28"/>
          <w:szCs w:val="22"/>
        </w:rPr>
        <w:t>Митеревой</w:t>
      </w:r>
      <w:proofErr w:type="spellEnd"/>
      <w:r>
        <w:rPr>
          <w:bCs/>
          <w:sz w:val="28"/>
          <w:szCs w:val="22"/>
        </w:rPr>
        <w:t xml:space="preserve"> А.А., Колесниковой А.В., </w:t>
      </w:r>
      <w:r>
        <w:rPr>
          <w:sz w:val="28"/>
          <w:szCs w:val="22"/>
        </w:rPr>
        <w:t>Козловой О.П.,</w:t>
      </w:r>
      <w:r>
        <w:rPr>
          <w:bCs/>
          <w:sz w:val="28"/>
          <w:szCs w:val="22"/>
        </w:rPr>
        <w:t xml:space="preserve"> Рыбиной И.В., </w:t>
      </w:r>
      <w:proofErr w:type="spellStart"/>
      <w:r>
        <w:rPr>
          <w:bCs/>
          <w:sz w:val="28"/>
          <w:szCs w:val="22"/>
        </w:rPr>
        <w:t>Буруцкой</w:t>
      </w:r>
      <w:proofErr w:type="spellEnd"/>
      <w:r>
        <w:rPr>
          <w:bCs/>
          <w:sz w:val="28"/>
          <w:szCs w:val="22"/>
        </w:rPr>
        <w:t xml:space="preserve"> О.Н., Кудряшовой Н.А., Макеевой И.В., </w:t>
      </w:r>
      <w:proofErr w:type="spellStart"/>
      <w:r>
        <w:rPr>
          <w:bCs/>
          <w:sz w:val="28"/>
          <w:szCs w:val="22"/>
        </w:rPr>
        <w:t>Луткова</w:t>
      </w:r>
      <w:proofErr w:type="spellEnd"/>
      <w:r>
        <w:rPr>
          <w:bCs/>
          <w:sz w:val="28"/>
          <w:szCs w:val="22"/>
        </w:rPr>
        <w:t xml:space="preserve"> В.В., Олифиренко М.Е., </w:t>
      </w:r>
    </w:p>
    <w:p w:rsidR="00C61B98" w:rsidRDefault="00C61B98" w:rsidP="00C61B98">
      <w:pPr>
        <w:jc w:val="both"/>
        <w:rPr>
          <w:sz w:val="28"/>
          <w:szCs w:val="28"/>
        </w:rPr>
      </w:pPr>
      <w:r>
        <w:rPr>
          <w:bCs/>
          <w:sz w:val="28"/>
          <w:szCs w:val="22"/>
        </w:rPr>
        <w:t xml:space="preserve">в присутствии Чуриковой И.М.,  </w:t>
      </w:r>
      <w:r>
        <w:rPr>
          <w:sz w:val="28"/>
          <w:szCs w:val="28"/>
        </w:rPr>
        <w:t>на</w:t>
      </w:r>
      <w:r>
        <w:rPr>
          <w:noProof/>
          <w:sz w:val="28"/>
          <w:szCs w:val="28"/>
        </w:rPr>
        <w:t xml:space="preserve">чальника отдела по организации деятельности  территориальной комиссии по делам несовершеннолетних и защите их прав  администрации города, </w:t>
      </w:r>
      <w:proofErr w:type="spellStart"/>
      <w:r>
        <w:rPr>
          <w:sz w:val="28"/>
          <w:szCs w:val="28"/>
        </w:rPr>
        <w:t>Секисовой</w:t>
      </w:r>
      <w:proofErr w:type="spellEnd"/>
      <w:r>
        <w:rPr>
          <w:sz w:val="28"/>
          <w:szCs w:val="28"/>
        </w:rPr>
        <w:t xml:space="preserve"> О.С., заместителя на</w:t>
      </w:r>
      <w:r>
        <w:rPr>
          <w:noProof/>
          <w:sz w:val="28"/>
          <w:szCs w:val="28"/>
        </w:rPr>
        <w:t>чальника отдела по организации деятельности  территориальной комиссии по делам несовершеннолетних и защите их прав  администрации города, Соколкиной О.П.</w:t>
      </w:r>
      <w:r>
        <w:rPr>
          <w:sz w:val="28"/>
          <w:szCs w:val="28"/>
        </w:rPr>
        <w:t xml:space="preserve">, главного специалиста отдела дополнительного образования и воспитательной работы департамента образования администрации города, </w:t>
      </w:r>
      <w:proofErr w:type="spellStart"/>
      <w:r>
        <w:rPr>
          <w:sz w:val="28"/>
          <w:szCs w:val="28"/>
        </w:rPr>
        <w:t>Ивасик</w:t>
      </w:r>
      <w:proofErr w:type="spellEnd"/>
      <w:r>
        <w:rPr>
          <w:sz w:val="28"/>
          <w:szCs w:val="28"/>
        </w:rPr>
        <w:t xml:space="preserve"> Е.Н., заместителя директора бюджетного учреждения среднего </w:t>
      </w:r>
      <w:r>
        <w:rPr>
          <w:sz w:val="28"/>
          <w:szCs w:val="28"/>
        </w:rPr>
        <w:lastRenderedPageBreak/>
        <w:t>профессионального образования ХМАО - Югры «Нижневартовский строительный колледж», Козловой М.Ю., исполняющего обязанности директора бюджетного учреждения среднего профессионального образования ХМАО-Югры «Нижневартовский политехнический  колледж», Морозенко О.И., директора</w:t>
      </w:r>
      <w:r>
        <w:rPr>
          <w:bCs/>
          <w:color w:val="222222"/>
          <w:sz w:val="28"/>
          <w:szCs w:val="28"/>
        </w:rPr>
        <w:t xml:space="preserve"> муниципального бюджетного общеобразовательного учреждение «Лицей», </w:t>
      </w:r>
      <w:proofErr w:type="spellStart"/>
      <w:r>
        <w:rPr>
          <w:bCs/>
          <w:color w:val="222222"/>
          <w:sz w:val="28"/>
          <w:szCs w:val="28"/>
        </w:rPr>
        <w:t>Налимова</w:t>
      </w:r>
      <w:proofErr w:type="spellEnd"/>
      <w:r>
        <w:rPr>
          <w:bCs/>
          <w:color w:val="222222"/>
          <w:sz w:val="28"/>
          <w:szCs w:val="28"/>
        </w:rPr>
        <w:t xml:space="preserve"> Ю.И., п</w:t>
      </w:r>
      <w:r>
        <w:rPr>
          <w:sz w:val="28"/>
          <w:szCs w:val="28"/>
        </w:rPr>
        <w:t>редставителя общественной организации «Трезвый Нижневартовск»,</w:t>
      </w:r>
    </w:p>
    <w:p w:rsidR="00C61B98" w:rsidRDefault="00C61B98" w:rsidP="00C61B98">
      <w:pPr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отсутствующие члены комиссии: Морозова Н.В., Денисова Т.А., Царственная Т.В.,</w:t>
      </w:r>
    </w:p>
    <w:p w:rsidR="00CB41B9" w:rsidRDefault="00CB41B9" w:rsidP="00CB41B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заслушав и обсудив информацию отдела по организации деятельности территориальной комиссии по делам несовершеннолетних и защите их прав администрации города, </w:t>
      </w:r>
    </w:p>
    <w:p w:rsidR="00CB41B9" w:rsidRDefault="00CB41B9" w:rsidP="00CB41B9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:rsidR="009E20F8" w:rsidRPr="00997129" w:rsidRDefault="009E20F8" w:rsidP="009E20F8">
      <w:pPr>
        <w:ind w:firstLine="708"/>
        <w:jc w:val="both"/>
        <w:rPr>
          <w:spacing w:val="-1"/>
          <w:sz w:val="28"/>
          <w:szCs w:val="28"/>
        </w:rPr>
      </w:pPr>
    </w:p>
    <w:p w:rsidR="009E20F8" w:rsidRPr="00997129" w:rsidRDefault="009E20F8" w:rsidP="009E20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7129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>В рамках реализации плана</w:t>
      </w:r>
      <w:r w:rsidRPr="00997129">
        <w:rPr>
          <w:spacing w:val="-1"/>
          <w:sz w:val="28"/>
          <w:szCs w:val="28"/>
        </w:rPr>
        <w:t xml:space="preserve"> </w:t>
      </w:r>
      <w:r w:rsidRPr="00997129">
        <w:rPr>
          <w:sz w:val="28"/>
          <w:szCs w:val="28"/>
        </w:rPr>
        <w:t>организовано и проведено 3 межведомственных рейда по выявлению мест продажи несовершеннолетним алкогольной и спиртосодержащей продукции, в которых приняли участие сотрудники Управления Министерства внутренних дел России по городу Нижневартовску, специалисты отдела по организации деятельности территориальной комиссии по делам несовершеннолетних и защите их прав администрации города, департамент образования администрации города, общественных организаций.</w:t>
      </w:r>
    </w:p>
    <w:p w:rsidR="009E20F8" w:rsidRPr="00997129" w:rsidRDefault="009E20F8" w:rsidP="009E20F8">
      <w:pPr>
        <w:jc w:val="both"/>
        <w:rPr>
          <w:sz w:val="28"/>
          <w:szCs w:val="28"/>
        </w:rPr>
      </w:pPr>
      <w:r w:rsidRPr="00997129">
        <w:rPr>
          <w:b/>
          <w:sz w:val="28"/>
          <w:szCs w:val="28"/>
        </w:rPr>
        <w:tab/>
      </w:r>
      <w:r w:rsidRPr="00997129">
        <w:rPr>
          <w:spacing w:val="-1"/>
          <w:sz w:val="28"/>
          <w:szCs w:val="28"/>
        </w:rPr>
        <w:t>В БУ</w:t>
      </w:r>
      <w:r w:rsidRPr="00997129">
        <w:rPr>
          <w:spacing w:val="4"/>
          <w:sz w:val="28"/>
          <w:szCs w:val="28"/>
        </w:rPr>
        <w:t xml:space="preserve"> ХМАО</w:t>
      </w:r>
      <w:r>
        <w:rPr>
          <w:spacing w:val="4"/>
          <w:sz w:val="28"/>
          <w:szCs w:val="28"/>
        </w:rPr>
        <w:t xml:space="preserve"> - </w:t>
      </w:r>
      <w:r w:rsidRPr="00997129">
        <w:rPr>
          <w:spacing w:val="4"/>
          <w:sz w:val="28"/>
          <w:szCs w:val="28"/>
        </w:rPr>
        <w:t xml:space="preserve">Югры </w:t>
      </w:r>
      <w:r w:rsidRPr="00997129">
        <w:rPr>
          <w:color w:val="000000"/>
          <w:sz w:val="28"/>
          <w:szCs w:val="28"/>
        </w:rPr>
        <w:t xml:space="preserve">«Центр помощи детям, оставшимся без попечения родителей, «Аистенок», подростковых клубах по месту жительства, образовательных организациях проведено 85 профилактических мероприятий, направленных на формирование здорового образа </w:t>
      </w:r>
      <w:proofErr w:type="gramStart"/>
      <w:r w:rsidRPr="00997129">
        <w:rPr>
          <w:color w:val="000000"/>
          <w:sz w:val="28"/>
          <w:szCs w:val="28"/>
        </w:rPr>
        <w:t>жизни  и</w:t>
      </w:r>
      <w:proofErr w:type="gramEnd"/>
      <w:r w:rsidRPr="00997129">
        <w:rPr>
          <w:color w:val="000000"/>
          <w:sz w:val="28"/>
          <w:szCs w:val="28"/>
        </w:rPr>
        <w:t xml:space="preserve"> законопослушного поведения. </w:t>
      </w:r>
      <w:r w:rsidRPr="00997129">
        <w:rPr>
          <w:sz w:val="28"/>
          <w:szCs w:val="28"/>
        </w:rPr>
        <w:t xml:space="preserve">В общеобразовательных организациях в рамках планов утвержденных программ, планов воспитательной работы </w:t>
      </w:r>
      <w:proofErr w:type="gramStart"/>
      <w:r w:rsidRPr="00997129">
        <w:rPr>
          <w:sz w:val="28"/>
          <w:szCs w:val="28"/>
        </w:rPr>
        <w:t>ежемесячно  проводятся</w:t>
      </w:r>
      <w:proofErr w:type="gramEnd"/>
      <w:r w:rsidRPr="00997129">
        <w:rPr>
          <w:sz w:val="28"/>
          <w:szCs w:val="28"/>
        </w:rPr>
        <w:t xml:space="preserve"> классные часы, беседы, лекции по формированию законопослушного поведения, об уголовной и административной ответственности несовершеннолетних за совершение противоправных действий, по профилактике правонарушений и асоциальных явлений, в том числе о последствиях проявления агрессии, административных правонарушений и преступлений против личности. В работе с несовершеннолетними принимают участие инспектора УМВД, представители следственного комитета. В образовательных организациях проведены акции, посвященные Международному дню борьбы с наркоманией, дискуссии «</w:t>
      </w:r>
      <w:proofErr w:type="spellStart"/>
      <w:r w:rsidRPr="00997129">
        <w:rPr>
          <w:sz w:val="28"/>
          <w:szCs w:val="28"/>
        </w:rPr>
        <w:t>Насвай</w:t>
      </w:r>
      <w:proofErr w:type="spellEnd"/>
      <w:r w:rsidRPr="00997129">
        <w:rPr>
          <w:sz w:val="28"/>
          <w:szCs w:val="28"/>
        </w:rPr>
        <w:t xml:space="preserve"> – беда или развлечение», </w:t>
      </w:r>
      <w:proofErr w:type="spellStart"/>
      <w:r w:rsidRPr="00997129">
        <w:rPr>
          <w:sz w:val="28"/>
          <w:szCs w:val="28"/>
        </w:rPr>
        <w:t>военно</w:t>
      </w:r>
      <w:proofErr w:type="spellEnd"/>
      <w:r w:rsidRPr="00997129">
        <w:rPr>
          <w:sz w:val="28"/>
          <w:szCs w:val="28"/>
        </w:rPr>
        <w:t xml:space="preserve"> – спортивные игры, викторины «Я и закон», конкурсы кроссвордов и листовок «Мое здоровье в моих руках», выставки рисунков «Хочу быть здоровым и </w:t>
      </w:r>
      <w:proofErr w:type="gramStart"/>
      <w:r w:rsidRPr="00997129">
        <w:rPr>
          <w:sz w:val="28"/>
          <w:szCs w:val="28"/>
        </w:rPr>
        <w:t>знаю</w:t>
      </w:r>
      <w:proofErr w:type="gramEnd"/>
      <w:r w:rsidRPr="00997129">
        <w:rPr>
          <w:sz w:val="28"/>
          <w:szCs w:val="28"/>
        </w:rPr>
        <w:t xml:space="preserve"> как!». Охват составил 29 000 человек. Проведены лекции для обучающихся 5 – 11 классов НГОО «Здоровое поколение»</w:t>
      </w:r>
      <w:r>
        <w:rPr>
          <w:sz w:val="28"/>
          <w:szCs w:val="28"/>
        </w:rPr>
        <w:t>,</w:t>
      </w:r>
      <w:r w:rsidRPr="00997129">
        <w:rPr>
          <w:sz w:val="28"/>
          <w:szCs w:val="28"/>
        </w:rPr>
        <w:t xml:space="preserve"> направленные на формирование здорового образа жизни, профилактику вредных привычек («Профилактика ВИЧ/СПИД», «Профилактика курения»). Ежемесячно проходят Советы профилактики, консультации врача-нарколога для обучающихся и родителей, в соответствии </w:t>
      </w:r>
      <w:r w:rsidRPr="00997129">
        <w:rPr>
          <w:sz w:val="28"/>
          <w:szCs w:val="28"/>
        </w:rPr>
        <w:lastRenderedPageBreak/>
        <w:t>с совместным планом работы департамента образования и Нижневартовского психоневрологического диспансера проведено 20 консультаций, в которых приняло участие около 25 родителей и 30 обучающихся.</w:t>
      </w:r>
    </w:p>
    <w:p w:rsidR="009E20F8" w:rsidRPr="00997129" w:rsidRDefault="009E20F8" w:rsidP="009E20F8">
      <w:pPr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>В образовательных организациях МБОУ «СШ № 5, 9, 11, 42, Лицей№2» прошел второй этап тестирования обучающихся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>направленн</w:t>
      </w:r>
      <w:r>
        <w:rPr>
          <w:sz w:val="28"/>
          <w:szCs w:val="28"/>
        </w:rPr>
        <w:t>ый</w:t>
      </w:r>
      <w:r w:rsidRPr="00997129">
        <w:rPr>
          <w:sz w:val="28"/>
          <w:szCs w:val="28"/>
        </w:rPr>
        <w:t xml:space="preserve"> на раннее выявление незаконного потребления наркотических средств и психотропных веществ, в котором приняло участие 57 человек (32% от общего числа обучающихся</w:t>
      </w:r>
      <w:r>
        <w:rPr>
          <w:sz w:val="28"/>
          <w:szCs w:val="28"/>
        </w:rPr>
        <w:t>,</w:t>
      </w:r>
      <w:r w:rsidRPr="00997129">
        <w:rPr>
          <w:sz w:val="28"/>
          <w:szCs w:val="28"/>
        </w:rPr>
        <w:t xml:space="preserve"> подлежащих тестированию).  Результаты показали отсутствие положительных проб.</w:t>
      </w:r>
    </w:p>
    <w:p w:rsidR="009E20F8" w:rsidRPr="00997129" w:rsidRDefault="009E20F8" w:rsidP="009E20F8">
      <w:pPr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>На родительских собраниях рассмотрены вопросы предупреждения противоправных действий, совершаемых несовершеннолетними, последствиях совершения противоправных действий, контроля за времяпрепровождением детей в свободное от учебы время, были повторно разъяснены основные положения 109-ОЗ. Среди родителей распространены памятки и буклеты профилактического характера.</w:t>
      </w:r>
      <w:r>
        <w:rPr>
          <w:sz w:val="28"/>
          <w:szCs w:val="28"/>
        </w:rPr>
        <w:t xml:space="preserve"> </w:t>
      </w:r>
      <w:r w:rsidRPr="00997129">
        <w:rPr>
          <w:sz w:val="28"/>
          <w:szCs w:val="28"/>
        </w:rPr>
        <w:t>Охват родителей составил 30 700 человек.</w:t>
      </w:r>
    </w:p>
    <w:p w:rsidR="009E20F8" w:rsidRPr="00997129" w:rsidRDefault="009E20F8" w:rsidP="009E20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 xml:space="preserve">В 1 квартале 2016 года с воспитанниками подростковых клубов по месту жительства проведены мероприятия по вопросам «О последствиях употребления наркотических средств и алкоголя», «Мой выбор - здоровье», «Что горит? Как и чем тушить», «Дорожная безопасность». Мероприятия проведены в форме бесед, викторин, конкурсов, игр, просмотра социальных роликов. При выходе на </w:t>
      </w:r>
      <w:proofErr w:type="gramStart"/>
      <w:r w:rsidRPr="00997129">
        <w:rPr>
          <w:sz w:val="28"/>
          <w:szCs w:val="28"/>
        </w:rPr>
        <w:t>городские  массовые</w:t>
      </w:r>
      <w:proofErr w:type="gramEnd"/>
      <w:r w:rsidRPr="00997129">
        <w:rPr>
          <w:sz w:val="28"/>
          <w:szCs w:val="28"/>
        </w:rPr>
        <w:t xml:space="preserve"> мероприятия или </w:t>
      </w:r>
      <w:proofErr w:type="spellStart"/>
      <w:r w:rsidRPr="00997129">
        <w:rPr>
          <w:sz w:val="28"/>
          <w:szCs w:val="28"/>
        </w:rPr>
        <w:t>межклубные</w:t>
      </w:r>
      <w:proofErr w:type="spellEnd"/>
      <w:r w:rsidRPr="00997129">
        <w:rPr>
          <w:sz w:val="28"/>
          <w:szCs w:val="28"/>
        </w:rPr>
        <w:t xml:space="preserve"> мероприятия проводятся инструктажи с регистрацией в журнале инструктажей; сопровождающие снабжены сигнальными жилетами</w:t>
      </w:r>
      <w:r w:rsidR="00DC7422">
        <w:rPr>
          <w:sz w:val="28"/>
          <w:szCs w:val="28"/>
        </w:rPr>
        <w:t xml:space="preserve">                                </w:t>
      </w:r>
      <w:r w:rsidRPr="00997129">
        <w:rPr>
          <w:sz w:val="28"/>
          <w:szCs w:val="28"/>
        </w:rPr>
        <w:t xml:space="preserve"> со светоотражающими полосами. Специалистами обращается внимание детей на «опасные места микрорайона», как необходимо действовать </w:t>
      </w:r>
      <w:proofErr w:type="gramStart"/>
      <w:r w:rsidRPr="00997129">
        <w:rPr>
          <w:sz w:val="28"/>
          <w:szCs w:val="28"/>
        </w:rPr>
        <w:t>при  чрезвычайных</w:t>
      </w:r>
      <w:proofErr w:type="gramEnd"/>
      <w:r w:rsidRPr="00997129">
        <w:rPr>
          <w:sz w:val="28"/>
          <w:szCs w:val="28"/>
        </w:rPr>
        <w:t xml:space="preserve"> ситуациях (как действовать при пожаре; как вести себя на улице; если заблудился в лесу; если  упал в водоем; использование пиротехнических средств и пр.).</w:t>
      </w:r>
    </w:p>
    <w:p w:rsidR="009E20F8" w:rsidRPr="00997129" w:rsidRDefault="009E20F8" w:rsidP="009E20F8">
      <w:pPr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>В образовательных организациях проведены беседы</w:t>
      </w:r>
      <w:r w:rsidR="00DC7422">
        <w:rPr>
          <w:sz w:val="28"/>
          <w:szCs w:val="28"/>
        </w:rPr>
        <w:t xml:space="preserve">                                                       </w:t>
      </w:r>
      <w:r w:rsidRPr="00997129">
        <w:rPr>
          <w:sz w:val="28"/>
          <w:szCs w:val="28"/>
        </w:rPr>
        <w:t xml:space="preserve"> с несовершеннолетними инспектор</w:t>
      </w:r>
      <w:r>
        <w:rPr>
          <w:sz w:val="28"/>
          <w:szCs w:val="28"/>
        </w:rPr>
        <w:t>ами</w:t>
      </w:r>
      <w:r w:rsidRPr="00997129">
        <w:rPr>
          <w:sz w:val="28"/>
          <w:szCs w:val="28"/>
        </w:rPr>
        <w:t xml:space="preserve"> УМВД ОДН по профилактике мошенничества «Доверяй, но проверяй», «Правила, способные уберечь </w:t>
      </w:r>
      <w:proofErr w:type="gramStart"/>
      <w:r w:rsidRPr="00997129">
        <w:rPr>
          <w:sz w:val="28"/>
          <w:szCs w:val="28"/>
        </w:rPr>
        <w:t>от  беды</w:t>
      </w:r>
      <w:proofErr w:type="gramEnd"/>
      <w:r w:rsidRPr="00997129">
        <w:rPr>
          <w:sz w:val="28"/>
          <w:szCs w:val="28"/>
        </w:rPr>
        <w:t xml:space="preserve"> детей и подростков», по профилактике деструктивного поведения несовершеннолетних, вредных привычек, по профилактике правонарушений среди подростков «Знать, чтобы понять, уберечь и помочь»,  «Административная ответственность». С </w:t>
      </w:r>
      <w:proofErr w:type="gramStart"/>
      <w:r w:rsidRPr="00997129">
        <w:rPr>
          <w:sz w:val="28"/>
          <w:szCs w:val="28"/>
        </w:rPr>
        <w:t>приглашением  сотрудника</w:t>
      </w:r>
      <w:proofErr w:type="gramEnd"/>
      <w:r w:rsidRPr="00997129">
        <w:rPr>
          <w:sz w:val="28"/>
          <w:szCs w:val="28"/>
        </w:rPr>
        <w:t xml:space="preserve"> ФСКН России по ХМАО-Югре </w:t>
      </w:r>
      <w:r>
        <w:rPr>
          <w:sz w:val="28"/>
          <w:szCs w:val="28"/>
        </w:rPr>
        <w:t>проведены беседы</w:t>
      </w:r>
      <w:r w:rsidRPr="00997129">
        <w:rPr>
          <w:sz w:val="28"/>
          <w:szCs w:val="28"/>
        </w:rPr>
        <w:t xml:space="preserve"> об ответственности несовершеннолетних в сфере незаконного оборота наркотических средств. Охват составил 12 000 человек. Сотрудниками ОУР (по линии </w:t>
      </w:r>
      <w:proofErr w:type="gramStart"/>
      <w:r w:rsidRPr="00997129">
        <w:rPr>
          <w:sz w:val="28"/>
          <w:szCs w:val="28"/>
        </w:rPr>
        <w:t>НОН)</w:t>
      </w:r>
      <w:r w:rsidR="00DC7422">
        <w:rPr>
          <w:sz w:val="28"/>
          <w:szCs w:val="28"/>
        </w:rPr>
        <w:t xml:space="preserve">   </w:t>
      </w:r>
      <w:proofErr w:type="gramEnd"/>
      <w:r w:rsidR="00DC7422">
        <w:rPr>
          <w:sz w:val="28"/>
          <w:szCs w:val="28"/>
        </w:rPr>
        <w:t xml:space="preserve">                              </w:t>
      </w:r>
      <w:r w:rsidRPr="00997129">
        <w:rPr>
          <w:sz w:val="28"/>
          <w:szCs w:val="28"/>
        </w:rPr>
        <w:t xml:space="preserve"> в образовательных организациях города в целях предупреждения употребления несовершеннолетними наркотических средств, в то числе веществ, представляющих угрозу жизни и здоровью, включая вещества, отрицательно влияющие на психическое и нравственное развитие подростков, предупреждения преступлений, связанных с незаконным оборотом наркотиков, проведено 6 профилактических мероприятий.</w:t>
      </w:r>
    </w:p>
    <w:p w:rsidR="009E20F8" w:rsidRPr="00997129" w:rsidRDefault="009E20F8" w:rsidP="009E20F8">
      <w:pPr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lastRenderedPageBreak/>
        <w:t>Проведены родительские собрания с рассмотрением вопроса</w:t>
      </w:r>
      <w:r>
        <w:rPr>
          <w:sz w:val="28"/>
          <w:szCs w:val="28"/>
        </w:rPr>
        <w:t xml:space="preserve">                                   </w:t>
      </w:r>
      <w:r w:rsidRPr="00997129">
        <w:rPr>
          <w:sz w:val="28"/>
          <w:szCs w:val="28"/>
        </w:rPr>
        <w:t>о возможностях семьи в формировании здорового образа жизни и предложениях досуговой занятости несовершеннолетних. Охват составил 16 000 родителя (законных представителя).</w:t>
      </w:r>
    </w:p>
    <w:p w:rsidR="009E20F8" w:rsidRPr="00997129" w:rsidRDefault="009E20F8" w:rsidP="009E20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>В 1 квартале 2016 года с воспитанниками подростковых клубов по месту жительства проведены мероприятия по вопросам «О последствиях употребления наркотических средств и алкоголя», «Мой выбор - здоровье», «Что горит? Как и чем тушить», «Дорожная безопасность». Мероприятия проведены в форме бесед, викторин, конкурсов, игр, просмотра социальных роликов. При выходе</w:t>
      </w:r>
      <w:r w:rsidR="002974C1">
        <w:rPr>
          <w:sz w:val="28"/>
          <w:szCs w:val="28"/>
        </w:rPr>
        <w:t xml:space="preserve"> </w:t>
      </w:r>
      <w:r w:rsidRPr="00997129">
        <w:rPr>
          <w:sz w:val="28"/>
          <w:szCs w:val="28"/>
        </w:rPr>
        <w:t xml:space="preserve">на </w:t>
      </w:r>
      <w:proofErr w:type="gramStart"/>
      <w:r w:rsidRPr="00997129">
        <w:rPr>
          <w:sz w:val="28"/>
          <w:szCs w:val="28"/>
        </w:rPr>
        <w:t>городские  массовые</w:t>
      </w:r>
      <w:proofErr w:type="gramEnd"/>
      <w:r w:rsidRPr="00997129">
        <w:rPr>
          <w:sz w:val="28"/>
          <w:szCs w:val="28"/>
        </w:rPr>
        <w:t xml:space="preserve"> мероприятия или </w:t>
      </w:r>
      <w:proofErr w:type="spellStart"/>
      <w:r w:rsidRPr="00997129">
        <w:rPr>
          <w:sz w:val="28"/>
          <w:szCs w:val="28"/>
        </w:rPr>
        <w:t>межклубные</w:t>
      </w:r>
      <w:proofErr w:type="spellEnd"/>
      <w:r w:rsidRPr="00997129">
        <w:rPr>
          <w:sz w:val="28"/>
          <w:szCs w:val="28"/>
        </w:rPr>
        <w:t xml:space="preserve"> мероприятия, проводятся инструктажи с регистрацией в журнале инструктажей; сопровождающие снабжены сигнальными жилетами со светоотражающими полосами. Специалистами обращается внимание детей на «опасные места микрорайона», как необходимо действовать </w:t>
      </w:r>
      <w:proofErr w:type="gramStart"/>
      <w:r w:rsidRPr="00997129">
        <w:rPr>
          <w:sz w:val="28"/>
          <w:szCs w:val="28"/>
        </w:rPr>
        <w:t>при  чрезвычайных</w:t>
      </w:r>
      <w:proofErr w:type="gramEnd"/>
      <w:r w:rsidRPr="00997129">
        <w:rPr>
          <w:sz w:val="28"/>
          <w:szCs w:val="28"/>
        </w:rPr>
        <w:t xml:space="preserve"> ситуациях (как действовать при пожаре; как вести себя на улице; если заблудился в лесу; если  упал в водоем; использование пиротехнических средств и пр.)</w:t>
      </w:r>
      <w:r>
        <w:rPr>
          <w:sz w:val="28"/>
          <w:szCs w:val="28"/>
        </w:rPr>
        <w:t>.</w:t>
      </w:r>
    </w:p>
    <w:p w:rsidR="009E20F8" w:rsidRPr="00997129" w:rsidRDefault="009E20F8" w:rsidP="002D5307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 xml:space="preserve">УМВД России по г. Нижневартовску 2 раза в месяц с привлечением специалистов системы профилактики и родительских патрулей проводятся  межведомственные рейды по  реализации Окружного закона от 10.07.2009  №109 – </w:t>
      </w:r>
      <w:proofErr w:type="spellStart"/>
      <w:r w:rsidRPr="00997129">
        <w:rPr>
          <w:sz w:val="28"/>
          <w:szCs w:val="28"/>
        </w:rPr>
        <w:t>оз</w:t>
      </w:r>
      <w:proofErr w:type="spellEnd"/>
      <w:r w:rsidRPr="00997129">
        <w:rPr>
          <w:sz w:val="28"/>
          <w:szCs w:val="28"/>
        </w:rPr>
        <w:t xml:space="preserve"> «О мерах  по реализации отдельных положений  Федерального закона  «Об  основных гарантиях прав ребенка в Российской Федерации» в Ханты-Мансийском  автономном округе - Югре». Всего проведено 15 межведомственных рейдов.</w:t>
      </w:r>
    </w:p>
    <w:p w:rsidR="009E20F8" w:rsidRPr="00997129" w:rsidRDefault="009E20F8" w:rsidP="009E20F8">
      <w:pPr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>Осуществляется мониторинг суицидальных явлений среди несовершеннолетних. Проводится</w:t>
      </w:r>
      <w:r>
        <w:rPr>
          <w:sz w:val="28"/>
          <w:szCs w:val="28"/>
        </w:rPr>
        <w:t xml:space="preserve"> а</w:t>
      </w:r>
      <w:r w:rsidRPr="00997129">
        <w:rPr>
          <w:sz w:val="28"/>
          <w:szCs w:val="28"/>
        </w:rPr>
        <w:t>нализ состояния безнадзорности и преступности среди несовершеннолетних на территории г. Нижневартовска.</w:t>
      </w:r>
    </w:p>
    <w:p w:rsidR="009E20F8" w:rsidRPr="00997129" w:rsidRDefault="009E20F8" w:rsidP="009E20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97129">
        <w:rPr>
          <w:rFonts w:ascii="Times New Roman" w:hAnsi="Times New Roman"/>
          <w:sz w:val="28"/>
          <w:szCs w:val="28"/>
        </w:rPr>
        <w:t xml:space="preserve">В 1 квартале на базе школ города (МБОУ «СШ№10», МБОУ «СШ№22» и МБОУ «СШ№14») специалисты органов и учреждений системы профилактики приняли участие в </w:t>
      </w:r>
      <w:r w:rsidRPr="002974C1">
        <w:rPr>
          <w:rFonts w:ascii="Times New Roman" w:hAnsi="Times New Roman"/>
          <w:sz w:val="28"/>
          <w:szCs w:val="28"/>
        </w:rPr>
        <w:t>родительских собраниях</w:t>
      </w:r>
      <w:r w:rsidR="00DC742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2974C1">
        <w:rPr>
          <w:rFonts w:ascii="Times New Roman" w:hAnsi="Times New Roman"/>
          <w:sz w:val="28"/>
          <w:szCs w:val="28"/>
        </w:rPr>
        <w:t xml:space="preserve"> с несовершеннолетними по вопросу организации летней занятости в период июня по август 2016 года. На собраниях предоставлена информация</w:t>
      </w:r>
      <w:r w:rsidR="00DC7422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974C1">
        <w:rPr>
          <w:rFonts w:ascii="Times New Roman" w:hAnsi="Times New Roman"/>
          <w:sz w:val="28"/>
          <w:szCs w:val="28"/>
        </w:rPr>
        <w:t xml:space="preserve"> о временном трудоустройстве несовершеннолетних, о работе подростковых клубов несовершеннолетним и их родителям. На данных собраниях присутствовали как сами несовершеннолетние (</w:t>
      </w:r>
      <w:r w:rsidR="002974C1" w:rsidRPr="002974C1">
        <w:rPr>
          <w:rFonts w:ascii="Times New Roman" w:hAnsi="Times New Roman"/>
          <w:sz w:val="28"/>
          <w:szCs w:val="28"/>
        </w:rPr>
        <w:t>75</w:t>
      </w:r>
      <w:r w:rsidRPr="002974C1">
        <w:rPr>
          <w:rFonts w:ascii="Times New Roman" w:hAnsi="Times New Roman"/>
          <w:sz w:val="28"/>
          <w:szCs w:val="28"/>
        </w:rPr>
        <w:t xml:space="preserve"> человек</w:t>
      </w:r>
      <w:proofErr w:type="gramStart"/>
      <w:r w:rsidRPr="002974C1">
        <w:rPr>
          <w:rFonts w:ascii="Times New Roman" w:hAnsi="Times New Roman"/>
          <w:sz w:val="28"/>
          <w:szCs w:val="28"/>
        </w:rPr>
        <w:t>)</w:t>
      </w:r>
      <w:proofErr w:type="gramEnd"/>
      <w:r w:rsidRPr="002974C1">
        <w:rPr>
          <w:rFonts w:ascii="Times New Roman" w:hAnsi="Times New Roman"/>
          <w:sz w:val="28"/>
          <w:szCs w:val="28"/>
        </w:rPr>
        <w:t xml:space="preserve"> так и законные представители несовершеннолетних – родители (</w:t>
      </w:r>
      <w:r w:rsidR="002974C1" w:rsidRPr="002974C1">
        <w:rPr>
          <w:rFonts w:ascii="Times New Roman" w:hAnsi="Times New Roman"/>
          <w:sz w:val="28"/>
          <w:szCs w:val="28"/>
        </w:rPr>
        <w:t>51 человек</w:t>
      </w:r>
      <w:r w:rsidRPr="002974C1">
        <w:rPr>
          <w:rFonts w:ascii="Times New Roman" w:hAnsi="Times New Roman"/>
          <w:sz w:val="28"/>
          <w:szCs w:val="28"/>
        </w:rPr>
        <w:t>). В ходе проведения мероприятия специалистами учреждений до несовершеннолетних и их родителей была доведена информация об основных направлениях летнего отдыха в городе, график работы учреждений культуры, спорта, учреждений дополнительного образования</w:t>
      </w:r>
      <w:r w:rsidRPr="00997129">
        <w:rPr>
          <w:rFonts w:ascii="Times New Roman" w:hAnsi="Times New Roman"/>
          <w:sz w:val="28"/>
          <w:szCs w:val="28"/>
        </w:rPr>
        <w:t xml:space="preserve">, центра занятости населения, подростковых клубов по месту жительства. Назван необходимый пакет документов для оформления в учреждения с целью занятости в летний период. В рамках общешкольных родительских собраний проведена разъяснительная беседа по формированию здорового образа жизни с родителями обучающихся, доведена информация о возможной занятости несовершеннолетних в каникулярный </w:t>
      </w:r>
      <w:r w:rsidRPr="00997129">
        <w:rPr>
          <w:rFonts w:ascii="Times New Roman" w:hAnsi="Times New Roman"/>
          <w:sz w:val="28"/>
          <w:szCs w:val="28"/>
        </w:rPr>
        <w:lastRenderedPageBreak/>
        <w:t>период, в свободное от учебы время (учреждения культуры и спорта, лагеря с дневным пребыванием детей на базе ОУ, клубы по месту жительства). Состоялись индивидуальные беседы с родителями и несовершеннолетних, состоящих на профилактических учетах, с целью вовлечения в досуговую занятость в каникулярный период, в свободное от учебы время. Охват составил 98% родителей (законных представителей) несовершеннолетних.</w:t>
      </w:r>
    </w:p>
    <w:p w:rsidR="009E20F8" w:rsidRPr="00997129" w:rsidRDefault="009E20F8" w:rsidP="009E20F8">
      <w:pPr>
        <w:ind w:firstLine="708"/>
        <w:jc w:val="both"/>
        <w:rPr>
          <w:bCs/>
          <w:sz w:val="28"/>
          <w:szCs w:val="28"/>
        </w:rPr>
      </w:pPr>
      <w:r w:rsidRPr="00997129">
        <w:rPr>
          <w:sz w:val="28"/>
          <w:szCs w:val="28"/>
        </w:rPr>
        <w:t xml:space="preserve">Управлением Министерства внутренних дел по городу Нижневартовску организовано 2 экскурсии в музей истории </w:t>
      </w:r>
      <w:proofErr w:type="spellStart"/>
      <w:r w:rsidRPr="00997129">
        <w:rPr>
          <w:sz w:val="28"/>
          <w:szCs w:val="28"/>
        </w:rPr>
        <w:t>Нижневартовской</w:t>
      </w:r>
      <w:proofErr w:type="spellEnd"/>
      <w:r w:rsidRPr="00997129">
        <w:rPr>
          <w:sz w:val="28"/>
          <w:szCs w:val="28"/>
        </w:rPr>
        <w:t xml:space="preserve"> </w:t>
      </w:r>
      <w:proofErr w:type="gramStart"/>
      <w:r w:rsidRPr="00997129">
        <w:rPr>
          <w:sz w:val="28"/>
          <w:szCs w:val="28"/>
        </w:rPr>
        <w:t xml:space="preserve">милиции, </w:t>
      </w:r>
      <w:r w:rsidRPr="00997129">
        <w:rPr>
          <w:bCs/>
          <w:sz w:val="28"/>
          <w:szCs w:val="28"/>
        </w:rPr>
        <w:t xml:space="preserve"> экскурсия</w:t>
      </w:r>
      <w:proofErr w:type="gramEnd"/>
      <w:r w:rsidRPr="00997129">
        <w:rPr>
          <w:bCs/>
          <w:sz w:val="28"/>
          <w:szCs w:val="28"/>
        </w:rPr>
        <w:t xml:space="preserve"> на базу ОМОН.</w:t>
      </w:r>
    </w:p>
    <w:p w:rsidR="009E20F8" w:rsidRPr="00997129" w:rsidRDefault="009E20F8" w:rsidP="009E20F8">
      <w:pPr>
        <w:ind w:firstLine="708"/>
        <w:jc w:val="both"/>
        <w:rPr>
          <w:bCs/>
          <w:sz w:val="28"/>
          <w:szCs w:val="28"/>
        </w:rPr>
      </w:pPr>
      <w:r w:rsidRPr="00997129">
        <w:rPr>
          <w:color w:val="000000"/>
          <w:sz w:val="28"/>
          <w:szCs w:val="28"/>
        </w:rPr>
        <w:t>В рамках работы городского методического центра на базе МБОУ «СШ №15»</w:t>
      </w:r>
      <w:r>
        <w:rPr>
          <w:color w:val="000000"/>
          <w:sz w:val="28"/>
          <w:szCs w:val="28"/>
        </w:rPr>
        <w:t xml:space="preserve"> </w:t>
      </w:r>
      <w:r w:rsidRPr="00997129">
        <w:rPr>
          <w:sz w:val="28"/>
          <w:szCs w:val="28"/>
        </w:rPr>
        <w:t xml:space="preserve">по профилактике самовольных уходов несовершеннолетних подготовлены </w:t>
      </w:r>
      <w:r w:rsidRPr="00997129">
        <w:rPr>
          <w:color w:val="000000"/>
          <w:sz w:val="28"/>
          <w:szCs w:val="28"/>
        </w:rPr>
        <w:t xml:space="preserve">методические материалы </w:t>
      </w:r>
      <w:r w:rsidRPr="00997129">
        <w:rPr>
          <w:sz w:val="28"/>
          <w:szCs w:val="28"/>
        </w:rPr>
        <w:t xml:space="preserve">по темам: </w:t>
      </w:r>
      <w:r w:rsidRPr="00997129">
        <w:rPr>
          <w:color w:val="000000"/>
          <w:sz w:val="28"/>
          <w:szCs w:val="28"/>
        </w:rPr>
        <w:t>«Различия между невропатией и психопатией», «6 рецептов избавления от гнева», «Позитивные и негативные способы выражения гнева», «Расщепление личности после травмы», «Этапы проживания горя». Работа городского методического центра на базе МБОУ «СШ №</w:t>
      </w:r>
      <w:proofErr w:type="gramStart"/>
      <w:r w:rsidRPr="00997129">
        <w:rPr>
          <w:color w:val="000000"/>
          <w:sz w:val="28"/>
          <w:szCs w:val="28"/>
        </w:rPr>
        <w:t xml:space="preserve">30»  </w:t>
      </w:r>
      <w:r w:rsidRPr="00997129">
        <w:rPr>
          <w:sz w:val="28"/>
          <w:szCs w:val="28"/>
        </w:rPr>
        <w:t>по</w:t>
      </w:r>
      <w:proofErr w:type="gramEnd"/>
      <w:r w:rsidRPr="00997129">
        <w:rPr>
          <w:sz w:val="28"/>
          <w:szCs w:val="28"/>
        </w:rPr>
        <w:t xml:space="preserve"> профилактике суицидального поведения среди несовершеннолетних организована в формате консультационной работы для педагогов школ города, специалистов (социальных педагогов,  психологов) </w:t>
      </w:r>
      <w:r w:rsidR="00DC7422">
        <w:rPr>
          <w:sz w:val="28"/>
          <w:szCs w:val="28"/>
        </w:rPr>
        <w:t xml:space="preserve">                </w:t>
      </w:r>
      <w:r w:rsidRPr="00997129">
        <w:rPr>
          <w:sz w:val="28"/>
          <w:szCs w:val="28"/>
        </w:rPr>
        <w:t>по вопросам методического сопровождения, разбора конкретных ситуаций и проблем.  За отчетный период проведено 12 консультаций для специалистов школ с охватом 20 человек и 3 консультации для родителей.</w:t>
      </w:r>
    </w:p>
    <w:p w:rsidR="009E20F8" w:rsidRPr="00997129" w:rsidRDefault="009E20F8" w:rsidP="009E20F8">
      <w:pPr>
        <w:ind w:firstLine="708"/>
        <w:jc w:val="both"/>
        <w:rPr>
          <w:bCs/>
          <w:sz w:val="28"/>
          <w:szCs w:val="28"/>
        </w:rPr>
      </w:pPr>
      <w:r w:rsidRPr="00997129">
        <w:rPr>
          <w:sz w:val="28"/>
          <w:szCs w:val="28"/>
        </w:rPr>
        <w:t xml:space="preserve">В образовательных организациях реализуются программы коррекции </w:t>
      </w:r>
      <w:proofErr w:type="spellStart"/>
      <w:r w:rsidRPr="00997129">
        <w:rPr>
          <w:sz w:val="28"/>
          <w:szCs w:val="28"/>
        </w:rPr>
        <w:t>родительско</w:t>
      </w:r>
      <w:proofErr w:type="spellEnd"/>
      <w:r w:rsidRPr="00997129">
        <w:rPr>
          <w:sz w:val="28"/>
          <w:szCs w:val="28"/>
        </w:rPr>
        <w:t xml:space="preserve"> - детских отношений «Связующая нить», программа адаптации к школе, программы психолого-педагогического сопровождения обучающихся в рамках внедрения ФГОС. </w:t>
      </w:r>
      <w:r>
        <w:rPr>
          <w:sz w:val="28"/>
          <w:szCs w:val="28"/>
        </w:rPr>
        <w:t>Всего проведено 43 исследования</w:t>
      </w:r>
      <w:r w:rsidRPr="00997129">
        <w:rPr>
          <w:sz w:val="28"/>
          <w:szCs w:val="28"/>
        </w:rPr>
        <w:t xml:space="preserve"> </w:t>
      </w:r>
      <w:proofErr w:type="spellStart"/>
      <w:r w:rsidRPr="00997129">
        <w:rPr>
          <w:sz w:val="28"/>
          <w:szCs w:val="28"/>
        </w:rPr>
        <w:t>родительско</w:t>
      </w:r>
      <w:proofErr w:type="spellEnd"/>
      <w:r w:rsidRPr="00997129">
        <w:rPr>
          <w:sz w:val="28"/>
          <w:szCs w:val="28"/>
        </w:rPr>
        <w:t xml:space="preserve"> - детских отношений, по результатам которых проведено 130 консультаций по коррекции детско-родительских отношений.</w:t>
      </w:r>
    </w:p>
    <w:p w:rsidR="009E20F8" w:rsidRPr="002D5307" w:rsidRDefault="002D5307" w:rsidP="002D5307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9E20F8" w:rsidRPr="002D5307">
        <w:rPr>
          <w:sz w:val="28"/>
          <w:szCs w:val="28"/>
        </w:rPr>
        <w:t>бразовательными организациями осуществляется взаимодействие с общественными организациями НГОО «Здоровое поколение», специалистами УМВД ОДН ОП, ОБНОН, БУ ХМАО-Югры «Центр социальной помощи семье и детям «</w:t>
      </w:r>
      <w:proofErr w:type="spellStart"/>
      <w:r w:rsidR="009E20F8" w:rsidRPr="002D5307">
        <w:rPr>
          <w:sz w:val="28"/>
          <w:szCs w:val="28"/>
        </w:rPr>
        <w:t>Кардея</w:t>
      </w:r>
      <w:proofErr w:type="spellEnd"/>
      <w:r w:rsidR="009E20F8" w:rsidRPr="002D5307">
        <w:rPr>
          <w:sz w:val="28"/>
          <w:szCs w:val="28"/>
        </w:rPr>
        <w:t>», КУ</w:t>
      </w:r>
      <w:r w:rsidR="009E20F8" w:rsidRPr="002D5307">
        <w:rPr>
          <w:bCs/>
          <w:sz w:val="28"/>
          <w:szCs w:val="28"/>
        </w:rPr>
        <w:t xml:space="preserve"> ХМАО-Югры «Нижневартовский психоневрологический  диспансер», </w:t>
      </w:r>
      <w:r w:rsidR="009E20F8" w:rsidRPr="002D5307">
        <w:rPr>
          <w:bCs/>
          <w:color w:val="000000"/>
          <w:sz w:val="28"/>
          <w:szCs w:val="28"/>
        </w:rPr>
        <w:t xml:space="preserve">КУ ХМАО-Югры </w:t>
      </w:r>
      <w:r w:rsidR="009E20F8" w:rsidRPr="002D5307">
        <w:rPr>
          <w:bCs/>
          <w:color w:val="000000"/>
          <w:sz w:val="28"/>
          <w:szCs w:val="28"/>
          <w:shd w:val="clear" w:color="auto" w:fill="FFFFFF"/>
        </w:rPr>
        <w:t xml:space="preserve">«Центр профилактики и борьбы со СПИД», </w:t>
      </w:r>
      <w:proofErr w:type="spellStart"/>
      <w:r w:rsidR="009E20F8" w:rsidRPr="002D5307">
        <w:rPr>
          <w:sz w:val="28"/>
          <w:szCs w:val="28"/>
        </w:rPr>
        <w:t>Нижневартовской</w:t>
      </w:r>
      <w:proofErr w:type="spellEnd"/>
      <w:r w:rsidR="009E20F8" w:rsidRPr="002D5307">
        <w:rPr>
          <w:sz w:val="28"/>
          <w:szCs w:val="28"/>
        </w:rPr>
        <w:t xml:space="preserve"> городской общественной организацией культурно-просветительского общества белорусов</w:t>
      </w:r>
      <w:r w:rsidR="00DC7422">
        <w:rPr>
          <w:sz w:val="28"/>
          <w:szCs w:val="28"/>
        </w:rPr>
        <w:t xml:space="preserve"> </w:t>
      </w:r>
      <w:r w:rsidR="009E20F8" w:rsidRPr="002D5307">
        <w:rPr>
          <w:sz w:val="28"/>
          <w:szCs w:val="28"/>
        </w:rPr>
        <w:t>«Белая Русь», городской общественной организации ветеранов войны в Афганистане, общественной организацией семей погибших защитников Отечества города Нижневартовска.</w:t>
      </w:r>
    </w:p>
    <w:p w:rsidR="009E20F8" w:rsidRPr="00997129" w:rsidRDefault="009E20F8" w:rsidP="009E20F8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97129">
        <w:rPr>
          <w:sz w:val="28"/>
          <w:szCs w:val="28"/>
        </w:rPr>
        <w:t>Мероприятия муниципальной программы «Молодежь Нижневартовска» направлены на привлечение молодежи города к творческой, социально активной деятельности, в том числе направлены и на и профилактику безнадзорности и правонарушений несовершеннолетними. Общественными организациями «Работающая молодежь Сибири», «Трезвый Нижневартовск», «Нижневартовск без наркотиков» инициировано и проведено мероприятие «День мужества» (28.02.2016) на площадке озера Комсомольское.</w:t>
      </w:r>
      <w:r>
        <w:rPr>
          <w:sz w:val="28"/>
          <w:szCs w:val="28"/>
        </w:rPr>
        <w:t xml:space="preserve"> </w:t>
      </w:r>
      <w:r w:rsidRPr="00997129">
        <w:rPr>
          <w:sz w:val="28"/>
          <w:szCs w:val="28"/>
        </w:rPr>
        <w:t xml:space="preserve">Еженедельно каждое воскресенье проводится акция-пробежка «Час спорта». </w:t>
      </w:r>
    </w:p>
    <w:p w:rsidR="009E20F8" w:rsidRPr="00997129" w:rsidRDefault="009E20F8" w:rsidP="009E20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9">
        <w:rPr>
          <w:rFonts w:ascii="Times New Roman" w:hAnsi="Times New Roman" w:cs="Times New Roman"/>
          <w:sz w:val="28"/>
          <w:szCs w:val="28"/>
        </w:rPr>
        <w:lastRenderedPageBreak/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7129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взаимодействие  с общественными организациями </w:t>
      </w:r>
      <w:r w:rsidRPr="00997129">
        <w:rPr>
          <w:rFonts w:ascii="Times New Roman" w:hAnsi="Times New Roman" w:cs="Times New Roman"/>
          <w:sz w:val="28"/>
          <w:szCs w:val="28"/>
        </w:rPr>
        <w:t>«Спорт против наркотиков»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129">
        <w:rPr>
          <w:rFonts w:ascii="Times New Roman" w:hAnsi="Times New Roman" w:cs="Times New Roman"/>
          <w:sz w:val="28"/>
          <w:szCs w:val="28"/>
        </w:rPr>
        <w:t>«Молодая семья», «Многодетная семья», «Замещающая семья»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129">
        <w:rPr>
          <w:rFonts w:ascii="Times New Roman" w:hAnsi="Times New Roman" w:cs="Times New Roman"/>
          <w:sz w:val="28"/>
          <w:szCs w:val="28"/>
        </w:rPr>
        <w:t>Городское казачье общество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129">
        <w:rPr>
          <w:rFonts w:ascii="Times New Roman" w:hAnsi="Times New Roman" w:cs="Times New Roman"/>
          <w:sz w:val="28"/>
          <w:szCs w:val="28"/>
        </w:rPr>
        <w:t xml:space="preserve">«Работающая молодежь города Нижневартовска», </w:t>
      </w:r>
      <w:r>
        <w:rPr>
          <w:rFonts w:ascii="Times New Roman" w:hAnsi="Times New Roman" w:cs="Times New Roman"/>
          <w:sz w:val="28"/>
          <w:szCs w:val="28"/>
        </w:rPr>
        <w:t xml:space="preserve">«Город без наркотиков», </w:t>
      </w:r>
      <w:r w:rsidRPr="00997129">
        <w:rPr>
          <w:rFonts w:ascii="Times New Roman" w:hAnsi="Times New Roman" w:cs="Times New Roman"/>
          <w:sz w:val="28"/>
          <w:szCs w:val="28"/>
        </w:rPr>
        <w:t>«Красная звезда»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129">
        <w:rPr>
          <w:rFonts w:ascii="Times New Roman" w:hAnsi="Times New Roman" w:cs="Times New Roman"/>
          <w:bCs/>
          <w:sz w:val="28"/>
          <w:szCs w:val="28"/>
        </w:rPr>
        <w:t>Федерация  водных видов спорта г. Нижневартовска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Общественная организация «Федерация Спортивная акробатика"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97129">
        <w:rPr>
          <w:rFonts w:ascii="Times New Roman" w:hAnsi="Times New Roman" w:cs="Times New Roman"/>
          <w:bCs/>
          <w:sz w:val="28"/>
          <w:szCs w:val="28"/>
        </w:rPr>
        <w:t>Региональная общественная спортивная организация «Федерация спортивной аэробики ХМАО – Югры»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АННОНКСП «Стимул»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Региональная спортивная общественная организация «Федерация скалолазания ХМАО – Югры»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Федерация танцевального спорта ХМАО – Югры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Общественная организация федерация дзюдо и самбо города Нижневартовска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Общественная федерация кикбоксинга г. Нижневартовск</w:t>
      </w:r>
      <w:r>
        <w:rPr>
          <w:rFonts w:ascii="Times New Roman" w:hAnsi="Times New Roman" w:cs="Times New Roman"/>
          <w:bCs/>
          <w:sz w:val="28"/>
          <w:szCs w:val="28"/>
        </w:rPr>
        <w:t>а,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Общественная организация «Нижневартовская городская федерация айкидо»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97129">
        <w:rPr>
          <w:rFonts w:ascii="Times New Roman" w:hAnsi="Times New Roman" w:cs="Times New Roman"/>
          <w:bCs/>
          <w:sz w:val="28"/>
          <w:szCs w:val="28"/>
        </w:rPr>
        <w:t xml:space="preserve"> Общественная организация тайский бокс ХМАО – Югры и т.д.</w:t>
      </w:r>
      <w:r w:rsidRPr="00997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0F8" w:rsidRPr="00997129" w:rsidRDefault="009E20F8" w:rsidP="009E20F8">
      <w:pPr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 xml:space="preserve">Управление культуры администрации города </w:t>
      </w:r>
      <w:r>
        <w:rPr>
          <w:sz w:val="28"/>
          <w:szCs w:val="28"/>
        </w:rPr>
        <w:t>в</w:t>
      </w:r>
      <w:r w:rsidRPr="00997129">
        <w:rPr>
          <w:sz w:val="28"/>
          <w:szCs w:val="28"/>
        </w:rPr>
        <w:t xml:space="preserve"> 1 квартале 2016 года проведено 13 мероприятий с охватом 1393 зрителя и 274 участника. В МАУДО "Детская школа искусств № 2" проведена лекция-беседа по правовому воспитанию и безопасности жизнедеятельности для обучающихся школы</w:t>
      </w:r>
      <w:r w:rsidR="00DC7422">
        <w:rPr>
          <w:sz w:val="28"/>
          <w:szCs w:val="28"/>
        </w:rPr>
        <w:t xml:space="preserve">                     </w:t>
      </w:r>
      <w:r w:rsidRPr="00997129">
        <w:rPr>
          <w:sz w:val="28"/>
          <w:szCs w:val="28"/>
        </w:rPr>
        <w:t xml:space="preserve"> с приглашением специалистов УМВД и Нижневартовского филиала БУ "Центр профилактики".</w:t>
      </w:r>
    </w:p>
    <w:p w:rsidR="009E20F8" w:rsidRPr="00997129" w:rsidRDefault="009E20F8" w:rsidP="009E20F8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97129">
        <w:rPr>
          <w:spacing w:val="-1"/>
          <w:sz w:val="28"/>
          <w:szCs w:val="28"/>
        </w:rPr>
        <w:t>БУ</w:t>
      </w:r>
      <w:r w:rsidRPr="00997129">
        <w:rPr>
          <w:spacing w:val="4"/>
          <w:sz w:val="28"/>
          <w:szCs w:val="28"/>
        </w:rPr>
        <w:t xml:space="preserve"> ХМАО-Югры </w:t>
      </w:r>
      <w:r w:rsidRPr="00997129">
        <w:rPr>
          <w:sz w:val="28"/>
          <w:szCs w:val="28"/>
        </w:rPr>
        <w:t>«Центр помощи детям, оставшимся без попечения родителей, «Аистенок»</w:t>
      </w:r>
      <w:r>
        <w:rPr>
          <w:sz w:val="28"/>
          <w:szCs w:val="28"/>
        </w:rPr>
        <w:t xml:space="preserve"> взаимодействует </w:t>
      </w:r>
      <w:r w:rsidRPr="00997129">
        <w:rPr>
          <w:sz w:val="28"/>
          <w:szCs w:val="28"/>
        </w:rPr>
        <w:t xml:space="preserve">с </w:t>
      </w:r>
      <w:proofErr w:type="spellStart"/>
      <w:r w:rsidRPr="00997129">
        <w:rPr>
          <w:sz w:val="28"/>
          <w:szCs w:val="28"/>
        </w:rPr>
        <w:t>Нижневартовской</w:t>
      </w:r>
      <w:proofErr w:type="spellEnd"/>
      <w:r w:rsidRPr="00997129">
        <w:rPr>
          <w:sz w:val="28"/>
          <w:szCs w:val="28"/>
        </w:rPr>
        <w:t xml:space="preserve"> городской общественной организацией «Молодая семья</w:t>
      </w:r>
      <w:r>
        <w:rPr>
          <w:sz w:val="28"/>
          <w:szCs w:val="28"/>
        </w:rPr>
        <w:t xml:space="preserve">», </w:t>
      </w:r>
      <w:r w:rsidRPr="00997129">
        <w:rPr>
          <w:sz w:val="28"/>
          <w:szCs w:val="28"/>
        </w:rPr>
        <w:t>с «Центром семейной ку</w:t>
      </w:r>
      <w:r>
        <w:rPr>
          <w:sz w:val="28"/>
          <w:szCs w:val="28"/>
        </w:rPr>
        <w:t>льтуры Нижневартовского района»</w:t>
      </w:r>
      <w:r>
        <w:rPr>
          <w:bCs/>
          <w:sz w:val="28"/>
          <w:szCs w:val="28"/>
        </w:rPr>
        <w:t xml:space="preserve">, </w:t>
      </w:r>
      <w:r w:rsidRPr="00997129">
        <w:rPr>
          <w:sz w:val="28"/>
          <w:szCs w:val="28"/>
        </w:rPr>
        <w:t>общественной организацией ветеранов войны в Афганистане</w:t>
      </w:r>
      <w:r>
        <w:rPr>
          <w:sz w:val="28"/>
          <w:szCs w:val="28"/>
        </w:rPr>
        <w:t xml:space="preserve">. </w:t>
      </w:r>
      <w:r w:rsidRPr="00997129">
        <w:rPr>
          <w:sz w:val="28"/>
          <w:szCs w:val="28"/>
        </w:rPr>
        <w:t>БУ ХМАО-</w:t>
      </w:r>
      <w:proofErr w:type="gramStart"/>
      <w:r w:rsidRPr="00997129">
        <w:rPr>
          <w:sz w:val="28"/>
          <w:szCs w:val="28"/>
        </w:rPr>
        <w:t>Югры  «</w:t>
      </w:r>
      <w:proofErr w:type="gramEnd"/>
      <w:r w:rsidRPr="00997129">
        <w:rPr>
          <w:sz w:val="28"/>
          <w:szCs w:val="28"/>
        </w:rPr>
        <w:t>Центр социальной помощи семье и детям «</w:t>
      </w:r>
      <w:proofErr w:type="spellStart"/>
      <w:r w:rsidRPr="00997129">
        <w:rPr>
          <w:sz w:val="28"/>
          <w:szCs w:val="28"/>
        </w:rPr>
        <w:t>Кардея</w:t>
      </w:r>
      <w:proofErr w:type="spellEnd"/>
      <w:r w:rsidRPr="0099712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97129">
        <w:rPr>
          <w:color w:val="000000"/>
          <w:sz w:val="28"/>
          <w:szCs w:val="28"/>
          <w:shd w:val="clear" w:color="auto" w:fill="FFFFFF"/>
        </w:rPr>
        <w:t xml:space="preserve"> осуществлено взаимодействие </w:t>
      </w:r>
      <w:r>
        <w:rPr>
          <w:color w:val="000000"/>
          <w:sz w:val="28"/>
          <w:szCs w:val="28"/>
          <w:shd w:val="clear" w:color="auto" w:fill="FFFFFF"/>
        </w:rPr>
        <w:t xml:space="preserve">с </w:t>
      </w:r>
      <w:r w:rsidRPr="00997129">
        <w:rPr>
          <w:color w:val="000000"/>
          <w:sz w:val="28"/>
          <w:szCs w:val="28"/>
          <w:shd w:val="clear" w:color="auto" w:fill="FFFFFF"/>
        </w:rPr>
        <w:t>РОО «Замещающая семья»,  РОО «Многодетная семь</w:t>
      </w:r>
      <w:r>
        <w:rPr>
          <w:color w:val="000000"/>
          <w:sz w:val="28"/>
          <w:szCs w:val="28"/>
          <w:shd w:val="clear" w:color="auto" w:fill="FFFFFF"/>
        </w:rPr>
        <w:t>я и семья с ребенком инвалидом».</w:t>
      </w:r>
    </w:p>
    <w:p w:rsidR="009E20F8" w:rsidRPr="00997129" w:rsidRDefault="009E20F8" w:rsidP="009E2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реализуются </w:t>
      </w:r>
      <w:r w:rsidRPr="00997129">
        <w:rPr>
          <w:sz w:val="28"/>
          <w:szCs w:val="28"/>
        </w:rPr>
        <w:t>профилактически</w:t>
      </w:r>
      <w:r>
        <w:rPr>
          <w:sz w:val="28"/>
          <w:szCs w:val="28"/>
        </w:rPr>
        <w:t>е</w:t>
      </w:r>
      <w:r w:rsidRPr="0099712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(мероприятия</w:t>
      </w:r>
      <w:r w:rsidRPr="00997129">
        <w:rPr>
          <w:sz w:val="28"/>
          <w:szCs w:val="28"/>
        </w:rPr>
        <w:t>), направленны</w:t>
      </w:r>
      <w:r>
        <w:rPr>
          <w:sz w:val="28"/>
          <w:szCs w:val="28"/>
        </w:rPr>
        <w:t>е</w:t>
      </w:r>
      <w:r w:rsidRPr="00997129">
        <w:rPr>
          <w:sz w:val="28"/>
          <w:szCs w:val="28"/>
        </w:rPr>
        <w:t xml:space="preserve"> на формирование законопослушного поведения</w:t>
      </w:r>
      <w:r>
        <w:rPr>
          <w:sz w:val="28"/>
          <w:szCs w:val="28"/>
        </w:rPr>
        <w:t xml:space="preserve">. </w:t>
      </w:r>
      <w:r w:rsidRPr="00997129">
        <w:rPr>
          <w:sz w:val="28"/>
          <w:szCs w:val="28"/>
        </w:rPr>
        <w:t>В 1 квартале 2016 г</w:t>
      </w:r>
      <w:r>
        <w:rPr>
          <w:sz w:val="28"/>
          <w:szCs w:val="28"/>
        </w:rPr>
        <w:t>ода</w:t>
      </w:r>
      <w:r w:rsidRPr="00997129">
        <w:rPr>
          <w:sz w:val="28"/>
          <w:szCs w:val="28"/>
        </w:rPr>
        <w:t xml:space="preserve"> проведены профилактические уроки «</w:t>
      </w:r>
      <w:proofErr w:type="spellStart"/>
      <w:r w:rsidRPr="00997129">
        <w:rPr>
          <w:sz w:val="28"/>
          <w:szCs w:val="28"/>
        </w:rPr>
        <w:t>Насвай</w:t>
      </w:r>
      <w:proofErr w:type="spellEnd"/>
      <w:r w:rsidRPr="00997129">
        <w:rPr>
          <w:sz w:val="28"/>
          <w:szCs w:val="28"/>
        </w:rPr>
        <w:t>: мифы и реальность», классные часы «Исполнение закона ХМАО</w:t>
      </w:r>
      <w:r>
        <w:rPr>
          <w:sz w:val="28"/>
          <w:szCs w:val="28"/>
        </w:rPr>
        <w:t xml:space="preserve"> </w:t>
      </w:r>
      <w:r w:rsidRPr="0099712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7129">
        <w:rPr>
          <w:sz w:val="28"/>
          <w:szCs w:val="28"/>
        </w:rPr>
        <w:t xml:space="preserve">Югры №109-оз», беседы по уголовной и административной ответственности несовершеннолетних, </w:t>
      </w:r>
      <w:r w:rsidRPr="00997129">
        <w:rPr>
          <w:bCs/>
          <w:sz w:val="28"/>
          <w:szCs w:val="28"/>
        </w:rPr>
        <w:t>школьные акции «Нет вредным привычкам», «Планета Толерантности</w:t>
      </w:r>
      <w:proofErr w:type="gramStart"/>
      <w:r w:rsidRPr="00997129">
        <w:rPr>
          <w:bCs/>
          <w:sz w:val="28"/>
          <w:szCs w:val="28"/>
        </w:rPr>
        <w:t>»,</w:t>
      </w:r>
      <w:r>
        <w:rPr>
          <w:bCs/>
          <w:sz w:val="28"/>
          <w:szCs w:val="28"/>
        </w:rPr>
        <w:t xml:space="preserve"> </w:t>
      </w:r>
      <w:r w:rsidRPr="00997129">
        <w:rPr>
          <w:bCs/>
          <w:sz w:val="28"/>
          <w:szCs w:val="28"/>
        </w:rPr>
        <w:t xml:space="preserve"> </w:t>
      </w:r>
      <w:r w:rsidRPr="00997129">
        <w:rPr>
          <w:sz w:val="28"/>
          <w:szCs w:val="28"/>
        </w:rPr>
        <w:t>«</w:t>
      </w:r>
      <w:proofErr w:type="gramEnd"/>
      <w:r w:rsidRPr="00997129">
        <w:rPr>
          <w:sz w:val="28"/>
          <w:szCs w:val="28"/>
        </w:rPr>
        <w:t>Соблюдение норм и правил поведения»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 xml:space="preserve"> «Твоя уличная компания. Как попадают в преступную группу»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 xml:space="preserve"> </w:t>
      </w:r>
      <w:r w:rsidRPr="00997129">
        <w:rPr>
          <w:bCs/>
          <w:sz w:val="28"/>
          <w:szCs w:val="28"/>
        </w:rPr>
        <w:t>распространялась печатная и тематическая продукции (буклеты, памятки)</w:t>
      </w:r>
      <w:r>
        <w:rPr>
          <w:bCs/>
          <w:sz w:val="28"/>
          <w:szCs w:val="28"/>
        </w:rPr>
        <w:t xml:space="preserve">, </w:t>
      </w:r>
      <w:r w:rsidRPr="00997129">
        <w:rPr>
          <w:sz w:val="28"/>
          <w:szCs w:val="28"/>
        </w:rPr>
        <w:t>инструктаж</w:t>
      </w:r>
      <w:r>
        <w:rPr>
          <w:sz w:val="28"/>
          <w:szCs w:val="28"/>
        </w:rPr>
        <w:t>и</w:t>
      </w:r>
      <w:r w:rsidRPr="00997129">
        <w:rPr>
          <w:sz w:val="28"/>
          <w:szCs w:val="28"/>
        </w:rPr>
        <w:t xml:space="preserve"> по повышению правовой грамотности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 xml:space="preserve"> профилактическ</w:t>
      </w:r>
      <w:r>
        <w:rPr>
          <w:sz w:val="28"/>
          <w:szCs w:val="28"/>
        </w:rPr>
        <w:t>ие</w:t>
      </w:r>
      <w:r w:rsidRPr="00997129">
        <w:rPr>
          <w:sz w:val="28"/>
          <w:szCs w:val="28"/>
        </w:rPr>
        <w:t xml:space="preserve"> бесед</w:t>
      </w:r>
      <w:r>
        <w:rPr>
          <w:sz w:val="28"/>
          <w:szCs w:val="28"/>
        </w:rPr>
        <w:t>ы</w:t>
      </w:r>
      <w:r w:rsidRPr="00997129">
        <w:rPr>
          <w:sz w:val="28"/>
          <w:szCs w:val="28"/>
        </w:rPr>
        <w:t xml:space="preserve"> с инспектор</w:t>
      </w:r>
      <w:r>
        <w:rPr>
          <w:sz w:val="28"/>
          <w:szCs w:val="28"/>
        </w:rPr>
        <w:t>ами</w:t>
      </w:r>
      <w:r w:rsidRPr="00997129">
        <w:rPr>
          <w:sz w:val="28"/>
          <w:szCs w:val="28"/>
        </w:rPr>
        <w:t xml:space="preserve"> ОДН, направленн</w:t>
      </w:r>
      <w:r>
        <w:rPr>
          <w:sz w:val="28"/>
          <w:szCs w:val="28"/>
        </w:rPr>
        <w:t>ыми</w:t>
      </w:r>
      <w:r w:rsidRPr="00997129">
        <w:rPr>
          <w:sz w:val="28"/>
          <w:szCs w:val="28"/>
        </w:rPr>
        <w:t xml:space="preserve"> на формирование правовой культуры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>бесед</w:t>
      </w:r>
      <w:r>
        <w:rPr>
          <w:sz w:val="28"/>
          <w:szCs w:val="28"/>
        </w:rPr>
        <w:t>ы</w:t>
      </w:r>
      <w:r w:rsidRPr="00997129">
        <w:rPr>
          <w:sz w:val="28"/>
          <w:szCs w:val="28"/>
        </w:rPr>
        <w:t xml:space="preserve"> с иереем, клириком Храма Рождества Христова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>несовершеннолетним</w:t>
      </w:r>
      <w:r>
        <w:rPr>
          <w:sz w:val="28"/>
          <w:szCs w:val="28"/>
        </w:rPr>
        <w:t xml:space="preserve"> в</w:t>
      </w:r>
      <w:r w:rsidRPr="00997129">
        <w:rPr>
          <w:sz w:val="28"/>
          <w:szCs w:val="28"/>
        </w:rPr>
        <w:t>ыданы памятки по</w:t>
      </w:r>
      <w:r>
        <w:rPr>
          <w:sz w:val="28"/>
          <w:szCs w:val="28"/>
        </w:rPr>
        <w:t xml:space="preserve"> повышению правовой грамотности, круглые</w:t>
      </w:r>
      <w:r w:rsidRPr="00997129">
        <w:rPr>
          <w:sz w:val="28"/>
          <w:szCs w:val="28"/>
        </w:rPr>
        <w:t xml:space="preserve"> стол</w:t>
      </w:r>
      <w:r>
        <w:rPr>
          <w:sz w:val="28"/>
          <w:szCs w:val="28"/>
        </w:rPr>
        <w:t>ы</w:t>
      </w:r>
      <w:r w:rsidRPr="00997129">
        <w:rPr>
          <w:sz w:val="28"/>
          <w:szCs w:val="28"/>
        </w:rPr>
        <w:t xml:space="preserve"> «Мир вокруг меня»</w:t>
      </w:r>
      <w:r>
        <w:rPr>
          <w:sz w:val="28"/>
          <w:szCs w:val="28"/>
        </w:rPr>
        <w:t>,</w:t>
      </w:r>
      <w:r w:rsidRPr="00997129">
        <w:rPr>
          <w:sz w:val="28"/>
          <w:szCs w:val="28"/>
        </w:rPr>
        <w:t xml:space="preserve"> «Проступок, правонарушение, преступление</w:t>
      </w:r>
      <w:r>
        <w:rPr>
          <w:sz w:val="28"/>
          <w:szCs w:val="28"/>
        </w:rPr>
        <w:t>», п</w:t>
      </w:r>
      <w:r w:rsidRPr="00997129">
        <w:rPr>
          <w:sz w:val="28"/>
          <w:szCs w:val="28"/>
        </w:rPr>
        <w:t>резентаци</w:t>
      </w:r>
      <w:r>
        <w:rPr>
          <w:sz w:val="28"/>
          <w:szCs w:val="28"/>
        </w:rPr>
        <w:t>и</w:t>
      </w:r>
      <w:r w:rsidRPr="00997129">
        <w:rPr>
          <w:sz w:val="28"/>
          <w:szCs w:val="28"/>
        </w:rPr>
        <w:t xml:space="preserve"> «Информационная безопасность в сети интернет»</w:t>
      </w:r>
      <w:r>
        <w:rPr>
          <w:sz w:val="28"/>
          <w:szCs w:val="28"/>
        </w:rPr>
        <w:t xml:space="preserve"> и др.</w:t>
      </w:r>
    </w:p>
    <w:p w:rsidR="009E20F8" w:rsidRPr="00997129" w:rsidRDefault="009E20F8" w:rsidP="009E20F8">
      <w:pPr>
        <w:ind w:firstLine="708"/>
        <w:jc w:val="both"/>
        <w:rPr>
          <w:sz w:val="28"/>
          <w:szCs w:val="28"/>
        </w:rPr>
      </w:pPr>
      <w:r w:rsidRPr="00997129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уются </w:t>
      </w:r>
      <w:r w:rsidRPr="00997129">
        <w:rPr>
          <w:sz w:val="28"/>
          <w:szCs w:val="28"/>
        </w:rPr>
        <w:t>профилактически</w:t>
      </w:r>
      <w:r>
        <w:rPr>
          <w:sz w:val="28"/>
          <w:szCs w:val="28"/>
        </w:rPr>
        <w:t>е</w:t>
      </w:r>
      <w:r w:rsidRPr="0099712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97129">
        <w:rPr>
          <w:sz w:val="28"/>
          <w:szCs w:val="28"/>
        </w:rPr>
        <w:t xml:space="preserve"> образовательных организаций, направленны</w:t>
      </w:r>
      <w:r>
        <w:rPr>
          <w:sz w:val="28"/>
          <w:szCs w:val="28"/>
        </w:rPr>
        <w:t>е</w:t>
      </w:r>
      <w:r w:rsidRPr="00997129">
        <w:rPr>
          <w:sz w:val="28"/>
          <w:szCs w:val="28"/>
        </w:rPr>
        <w:t xml:space="preserve"> на формирование здорового образа жизни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lastRenderedPageBreak/>
        <w:t xml:space="preserve">рамках которых  проводится комплексная работа по профилактике </w:t>
      </w:r>
      <w:r w:rsidRPr="00997129">
        <w:rPr>
          <w:sz w:val="28"/>
          <w:szCs w:val="28"/>
        </w:rPr>
        <w:t xml:space="preserve">наркомании, </w:t>
      </w:r>
      <w:proofErr w:type="spellStart"/>
      <w:r w:rsidRPr="00997129">
        <w:rPr>
          <w:sz w:val="28"/>
          <w:szCs w:val="28"/>
        </w:rPr>
        <w:t>табакокурения</w:t>
      </w:r>
      <w:proofErr w:type="spellEnd"/>
      <w:r w:rsidRPr="00997129">
        <w:rPr>
          <w:sz w:val="28"/>
          <w:szCs w:val="28"/>
        </w:rPr>
        <w:t xml:space="preserve">, употребления </w:t>
      </w:r>
      <w:proofErr w:type="spellStart"/>
      <w:r w:rsidRPr="00997129">
        <w:rPr>
          <w:sz w:val="28"/>
          <w:szCs w:val="28"/>
        </w:rPr>
        <w:t>психоактивных</w:t>
      </w:r>
      <w:proofErr w:type="spellEnd"/>
      <w:r w:rsidRPr="00997129">
        <w:rPr>
          <w:sz w:val="28"/>
          <w:szCs w:val="28"/>
        </w:rPr>
        <w:t xml:space="preserve"> и одурманивающих веществ, алкогольной и спиртосодержащей продукции среди детей и подростков</w:t>
      </w:r>
      <w:r>
        <w:rPr>
          <w:sz w:val="28"/>
          <w:szCs w:val="28"/>
        </w:rPr>
        <w:t xml:space="preserve">: </w:t>
      </w:r>
      <w:r w:rsidRPr="00997129">
        <w:rPr>
          <w:sz w:val="28"/>
          <w:szCs w:val="28"/>
        </w:rPr>
        <w:t>просветительские бесед</w:t>
      </w:r>
      <w:r>
        <w:rPr>
          <w:sz w:val="28"/>
          <w:szCs w:val="28"/>
        </w:rPr>
        <w:t>, к</w:t>
      </w:r>
      <w:r w:rsidRPr="00997129">
        <w:rPr>
          <w:sz w:val="28"/>
          <w:szCs w:val="28"/>
        </w:rPr>
        <w:t>онкурс</w:t>
      </w:r>
      <w:r>
        <w:rPr>
          <w:sz w:val="28"/>
          <w:szCs w:val="28"/>
        </w:rPr>
        <w:t>ы</w:t>
      </w:r>
      <w:r w:rsidRPr="00997129">
        <w:rPr>
          <w:sz w:val="28"/>
          <w:szCs w:val="28"/>
        </w:rPr>
        <w:t xml:space="preserve"> презентаций «Здоровое питание»</w:t>
      </w:r>
      <w:r>
        <w:rPr>
          <w:sz w:val="28"/>
          <w:szCs w:val="28"/>
        </w:rPr>
        <w:t>, а</w:t>
      </w:r>
      <w:r w:rsidRPr="00997129">
        <w:rPr>
          <w:sz w:val="28"/>
          <w:szCs w:val="28"/>
        </w:rPr>
        <w:t>нкетирование обучающихся</w:t>
      </w:r>
      <w:r>
        <w:rPr>
          <w:sz w:val="28"/>
          <w:szCs w:val="28"/>
        </w:rPr>
        <w:t xml:space="preserve">, </w:t>
      </w:r>
      <w:r w:rsidR="00DC7422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соревнования по ар</w:t>
      </w:r>
      <w:r w:rsidRPr="00997129">
        <w:rPr>
          <w:sz w:val="28"/>
          <w:szCs w:val="28"/>
        </w:rPr>
        <w:t>мреслингу «Час веселых испытаний»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 xml:space="preserve">«Азбука для детей и родителей», </w:t>
      </w:r>
      <w:r>
        <w:rPr>
          <w:sz w:val="28"/>
          <w:szCs w:val="28"/>
        </w:rPr>
        <w:t>р</w:t>
      </w:r>
      <w:r w:rsidRPr="00997129">
        <w:rPr>
          <w:sz w:val="28"/>
          <w:szCs w:val="28"/>
        </w:rPr>
        <w:t>олевая игра «Мои страхи, как от них избавиться»</w:t>
      </w:r>
      <w:r>
        <w:rPr>
          <w:sz w:val="28"/>
          <w:szCs w:val="28"/>
        </w:rPr>
        <w:t>,  конкурс сочинений «Б</w:t>
      </w:r>
      <w:r w:rsidRPr="00997129">
        <w:rPr>
          <w:sz w:val="28"/>
          <w:szCs w:val="28"/>
        </w:rPr>
        <w:t>езопасность в моем районе»</w:t>
      </w:r>
      <w:r>
        <w:rPr>
          <w:sz w:val="28"/>
          <w:szCs w:val="28"/>
        </w:rPr>
        <w:t>, п</w:t>
      </w:r>
      <w:r w:rsidRPr="00997129">
        <w:rPr>
          <w:sz w:val="28"/>
          <w:szCs w:val="28"/>
        </w:rPr>
        <w:t>резентация «Противостояние дурману»</w:t>
      </w:r>
      <w:r>
        <w:rPr>
          <w:sz w:val="28"/>
          <w:szCs w:val="28"/>
        </w:rPr>
        <w:t>, круглый стол «Дорога, к</w:t>
      </w:r>
      <w:r w:rsidRPr="00997129">
        <w:rPr>
          <w:sz w:val="28"/>
          <w:szCs w:val="28"/>
        </w:rPr>
        <w:t>оторую мы выбираем»</w:t>
      </w:r>
      <w:r>
        <w:rPr>
          <w:sz w:val="28"/>
          <w:szCs w:val="28"/>
        </w:rPr>
        <w:t xml:space="preserve">, классные часы «Моя безопасность», </w:t>
      </w:r>
      <w:proofErr w:type="spellStart"/>
      <w:r>
        <w:rPr>
          <w:sz w:val="28"/>
          <w:szCs w:val="28"/>
        </w:rPr>
        <w:t>о</w:t>
      </w:r>
      <w:r w:rsidRPr="00997129">
        <w:rPr>
          <w:sz w:val="28"/>
          <w:szCs w:val="28"/>
        </w:rPr>
        <w:t>бщеклассные</w:t>
      </w:r>
      <w:proofErr w:type="spellEnd"/>
      <w:r w:rsidRPr="00997129">
        <w:rPr>
          <w:sz w:val="28"/>
          <w:szCs w:val="28"/>
        </w:rPr>
        <w:t xml:space="preserve"> родительские собрания «Организация летнего отдыха несовершеннолетних», «Профилактика употребления несовершеннолетними наркотических, одурманивающих, токсических веществ</w:t>
      </w:r>
      <w:r>
        <w:rPr>
          <w:sz w:val="28"/>
          <w:szCs w:val="28"/>
        </w:rPr>
        <w:t>»,</w:t>
      </w:r>
      <w:r w:rsidRPr="00C87A62">
        <w:rPr>
          <w:sz w:val="28"/>
          <w:szCs w:val="28"/>
        </w:rPr>
        <w:t xml:space="preserve"> </w:t>
      </w:r>
      <w:r w:rsidRPr="00997129">
        <w:rPr>
          <w:sz w:val="28"/>
          <w:szCs w:val="28"/>
        </w:rPr>
        <w:t>«Профилактика чрезвычайных ситуаций</w:t>
      </w:r>
      <w:r>
        <w:rPr>
          <w:sz w:val="28"/>
          <w:szCs w:val="28"/>
        </w:rPr>
        <w:t xml:space="preserve"> </w:t>
      </w:r>
      <w:r w:rsidRPr="00997129">
        <w:rPr>
          <w:sz w:val="28"/>
          <w:szCs w:val="28"/>
        </w:rPr>
        <w:t>с несовершеннолетними»</w:t>
      </w:r>
      <w:r>
        <w:rPr>
          <w:sz w:val="28"/>
          <w:szCs w:val="28"/>
        </w:rPr>
        <w:t xml:space="preserve">, </w:t>
      </w:r>
      <w:r w:rsidRPr="00997129">
        <w:rPr>
          <w:sz w:val="28"/>
          <w:szCs w:val="28"/>
        </w:rPr>
        <w:t>«Профилактика употребления несовершеннолетними наркотических, одурм</w:t>
      </w:r>
      <w:r>
        <w:rPr>
          <w:sz w:val="28"/>
          <w:szCs w:val="28"/>
        </w:rPr>
        <w:t xml:space="preserve">анивающих, токсических веществ», </w:t>
      </w:r>
      <w:r w:rsidRPr="00997129">
        <w:rPr>
          <w:sz w:val="28"/>
          <w:szCs w:val="28"/>
        </w:rPr>
        <w:t>«Уроки трезвости»</w:t>
      </w:r>
      <w:r>
        <w:rPr>
          <w:sz w:val="28"/>
          <w:szCs w:val="28"/>
        </w:rPr>
        <w:t>, «</w:t>
      </w:r>
      <w:r w:rsidRPr="00997129">
        <w:rPr>
          <w:sz w:val="28"/>
          <w:szCs w:val="28"/>
        </w:rPr>
        <w:t>Ответственность за распространение наркотических средств», дискуссия «Пьянство есть упражнение в безумии»</w:t>
      </w:r>
      <w:r>
        <w:rPr>
          <w:sz w:val="28"/>
          <w:szCs w:val="28"/>
        </w:rPr>
        <w:t>, з</w:t>
      </w:r>
      <w:r w:rsidRPr="00997129">
        <w:rPr>
          <w:sz w:val="28"/>
          <w:szCs w:val="28"/>
        </w:rPr>
        <w:t>аседани</w:t>
      </w:r>
      <w:r>
        <w:rPr>
          <w:sz w:val="28"/>
          <w:szCs w:val="28"/>
        </w:rPr>
        <w:t>я с</w:t>
      </w:r>
      <w:r w:rsidRPr="00997129">
        <w:rPr>
          <w:sz w:val="28"/>
          <w:szCs w:val="28"/>
        </w:rPr>
        <w:t>овет</w:t>
      </w:r>
      <w:r>
        <w:rPr>
          <w:sz w:val="28"/>
          <w:szCs w:val="28"/>
        </w:rPr>
        <w:t>ов</w:t>
      </w:r>
      <w:r w:rsidRPr="00997129">
        <w:rPr>
          <w:sz w:val="28"/>
          <w:szCs w:val="28"/>
        </w:rPr>
        <w:t xml:space="preserve"> профилактики безнадзорнос</w:t>
      </w:r>
      <w:r>
        <w:rPr>
          <w:sz w:val="28"/>
          <w:szCs w:val="28"/>
        </w:rPr>
        <w:t>ти и правонарушений.</w:t>
      </w:r>
    </w:p>
    <w:p w:rsidR="00BB2E11" w:rsidRDefault="00BB2E11" w:rsidP="009E20F8">
      <w:pPr>
        <w:jc w:val="both"/>
        <w:rPr>
          <w:sz w:val="28"/>
          <w:szCs w:val="28"/>
        </w:rPr>
      </w:pPr>
    </w:p>
    <w:p w:rsidR="009E20F8" w:rsidRPr="00F8684E" w:rsidRDefault="009E20F8" w:rsidP="00BB2E11">
      <w:pPr>
        <w:jc w:val="both"/>
        <w:rPr>
          <w:sz w:val="28"/>
          <w:szCs w:val="28"/>
        </w:rPr>
      </w:pPr>
      <w:r w:rsidRPr="00F8684E">
        <w:rPr>
          <w:sz w:val="28"/>
          <w:szCs w:val="28"/>
        </w:rPr>
        <w:t>Заслушав и обсудив информацию, территориальная комиссия постановила:</w:t>
      </w:r>
    </w:p>
    <w:p w:rsidR="00BB2E11" w:rsidRDefault="00BB2E11" w:rsidP="00BB2E11">
      <w:pPr>
        <w:pStyle w:val="a5"/>
        <w:ind w:left="0"/>
        <w:jc w:val="both"/>
        <w:rPr>
          <w:sz w:val="28"/>
          <w:szCs w:val="28"/>
        </w:rPr>
      </w:pPr>
    </w:p>
    <w:p w:rsidR="009E20F8" w:rsidRPr="00BB2E11" w:rsidRDefault="009E20F8" w:rsidP="00BB2E11">
      <w:pPr>
        <w:pStyle w:val="a5"/>
        <w:numPr>
          <w:ilvl w:val="0"/>
          <w:numId w:val="1"/>
        </w:numPr>
        <w:ind w:left="0" w:firstLine="0"/>
        <w:jc w:val="both"/>
        <w:rPr>
          <w:spacing w:val="-1"/>
          <w:sz w:val="28"/>
          <w:szCs w:val="28"/>
        </w:rPr>
      </w:pPr>
      <w:r w:rsidRPr="00B10C0B">
        <w:rPr>
          <w:sz w:val="28"/>
          <w:szCs w:val="28"/>
        </w:rPr>
        <w:t xml:space="preserve">Информацию о </w:t>
      </w:r>
      <w:r w:rsidR="00BB2E11" w:rsidRPr="002974C1">
        <w:rPr>
          <w:sz w:val="28"/>
          <w:szCs w:val="28"/>
        </w:rPr>
        <w:t xml:space="preserve">реализации </w:t>
      </w:r>
      <w:r w:rsidR="00BB2E11" w:rsidRPr="002974C1">
        <w:rPr>
          <w:spacing w:val="-1"/>
          <w:sz w:val="28"/>
          <w:szCs w:val="28"/>
        </w:rPr>
        <w:t>Межведомственного плана</w:t>
      </w:r>
      <w:r w:rsidR="00BB2E11">
        <w:rPr>
          <w:spacing w:val="-1"/>
          <w:sz w:val="28"/>
          <w:szCs w:val="28"/>
        </w:rPr>
        <w:t xml:space="preserve"> </w:t>
      </w:r>
      <w:r w:rsidR="00BB2E11" w:rsidRPr="002974C1">
        <w:rPr>
          <w:spacing w:val="-1"/>
          <w:sz w:val="28"/>
          <w:szCs w:val="28"/>
        </w:rPr>
        <w:t xml:space="preserve">по проведению в 2015 – 2016 годах мероприятий по предупреждению и пресечению совершения </w:t>
      </w:r>
      <w:r w:rsidR="00BB2E11">
        <w:rPr>
          <w:spacing w:val="-1"/>
          <w:sz w:val="28"/>
          <w:szCs w:val="28"/>
        </w:rPr>
        <w:t>а</w:t>
      </w:r>
      <w:r w:rsidR="00BB2E11" w:rsidRPr="002974C1">
        <w:rPr>
          <w:spacing w:val="-1"/>
          <w:sz w:val="28"/>
          <w:szCs w:val="28"/>
        </w:rPr>
        <w:t>нтиобщественных действий, включая предупреждение употребления несовершеннолетними наркотических средств, психотропных, одурманивающих веществ, алкогольной и спиртосодержащей продукции, разработанного совместно с Управлением Министерства внутренних дел</w:t>
      </w:r>
      <w:r w:rsidR="00BB2E11">
        <w:rPr>
          <w:spacing w:val="-1"/>
          <w:sz w:val="28"/>
          <w:szCs w:val="28"/>
        </w:rPr>
        <w:t xml:space="preserve"> </w:t>
      </w:r>
      <w:r w:rsidR="00BB2E11" w:rsidRPr="00BB2E11">
        <w:rPr>
          <w:spacing w:val="-1"/>
          <w:sz w:val="28"/>
          <w:szCs w:val="28"/>
        </w:rPr>
        <w:t xml:space="preserve">России по городу Нижневартовску, </w:t>
      </w:r>
      <w:r w:rsidR="00BB2E11" w:rsidRPr="00BB2E11">
        <w:rPr>
          <w:rStyle w:val="h1r1"/>
          <w:rFonts w:ascii="Times New Roman" w:hAnsi="Times New Roman" w:cs="Times New Roman"/>
          <w:color w:val="auto"/>
          <w:sz w:val="28"/>
          <w:szCs w:val="28"/>
        </w:rPr>
        <w:t>Нижневартовским межрайонным отделом</w:t>
      </w:r>
      <w:r w:rsidR="00BB2E11" w:rsidRPr="00BB2E11">
        <w:rPr>
          <w:sz w:val="28"/>
          <w:szCs w:val="28"/>
        </w:rPr>
        <w:t xml:space="preserve"> </w:t>
      </w:r>
      <w:r w:rsidR="00BB2E11" w:rsidRPr="00BB2E11">
        <w:rPr>
          <w:spacing w:val="-1"/>
          <w:sz w:val="28"/>
          <w:szCs w:val="28"/>
        </w:rPr>
        <w:t>Управления Федеральной службы Российской Федерации по контролю</w:t>
      </w:r>
      <w:r w:rsidR="00DC7422">
        <w:rPr>
          <w:spacing w:val="-1"/>
          <w:sz w:val="28"/>
          <w:szCs w:val="28"/>
        </w:rPr>
        <w:t xml:space="preserve">                           </w:t>
      </w:r>
      <w:r w:rsidR="00BB2E11" w:rsidRPr="00BB2E11">
        <w:rPr>
          <w:spacing w:val="-1"/>
          <w:sz w:val="28"/>
          <w:szCs w:val="28"/>
        </w:rPr>
        <w:t xml:space="preserve"> за оборотом наркотиков в 1 квартале 2016 года</w:t>
      </w:r>
      <w:r w:rsidRPr="00BB2E11">
        <w:rPr>
          <w:sz w:val="28"/>
          <w:szCs w:val="28"/>
        </w:rPr>
        <w:t xml:space="preserve"> принять к сведению.</w:t>
      </w:r>
    </w:p>
    <w:p w:rsidR="00BB2E11" w:rsidRPr="00BB2E11" w:rsidRDefault="00BB2E11" w:rsidP="00BB2E11">
      <w:pPr>
        <w:pStyle w:val="a5"/>
        <w:ind w:left="0"/>
        <w:jc w:val="both"/>
        <w:rPr>
          <w:spacing w:val="-1"/>
          <w:sz w:val="28"/>
          <w:szCs w:val="28"/>
        </w:rPr>
      </w:pPr>
    </w:p>
    <w:p w:rsidR="009E20F8" w:rsidRPr="00D146AB" w:rsidRDefault="009E20F8" w:rsidP="009E20F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C73A2">
        <w:rPr>
          <w:sz w:val="28"/>
          <w:szCs w:val="28"/>
        </w:rPr>
        <w:t>Департаменту образования администрации города, образовательным организациям, подведомственным департаменту образования администрации города, КОУ "Нижневартовская школа для обучающихся с ограниченными возможностями здоровья №2"</w:t>
      </w:r>
      <w:r w:rsidRPr="008C73A2">
        <w:rPr>
          <w:color w:val="000000"/>
          <w:sz w:val="28"/>
          <w:szCs w:val="28"/>
        </w:rPr>
        <w:t xml:space="preserve">, </w:t>
      </w:r>
      <w:r w:rsidRPr="008C73A2">
        <w:rPr>
          <w:sz w:val="28"/>
          <w:szCs w:val="28"/>
        </w:rPr>
        <w:t>казенному общеобразовательному учреждению  ХМАО - Югры «Нижневартовская школа для обучающихся с ограниченными возможностями здоровья №1»</w:t>
      </w:r>
      <w:r w:rsidRPr="008C73A2">
        <w:rPr>
          <w:color w:val="000000"/>
          <w:sz w:val="28"/>
          <w:szCs w:val="28"/>
        </w:rPr>
        <w:t xml:space="preserve">, </w:t>
      </w:r>
      <w:r w:rsidR="00DC7422">
        <w:rPr>
          <w:color w:val="000000"/>
          <w:sz w:val="28"/>
          <w:szCs w:val="28"/>
        </w:rPr>
        <w:t>ЧОУ</w:t>
      </w:r>
      <w:r w:rsidRPr="008C73A2">
        <w:rPr>
          <w:color w:val="000000"/>
          <w:sz w:val="28"/>
          <w:szCs w:val="28"/>
        </w:rPr>
        <w:t xml:space="preserve"> «</w:t>
      </w:r>
      <w:r w:rsidR="00DC7422">
        <w:rPr>
          <w:color w:val="000000"/>
          <w:sz w:val="28"/>
          <w:szCs w:val="28"/>
        </w:rPr>
        <w:t>П</w:t>
      </w:r>
      <w:r w:rsidRPr="008C73A2">
        <w:rPr>
          <w:color w:val="000000"/>
          <w:sz w:val="28"/>
          <w:szCs w:val="28"/>
        </w:rPr>
        <w:t>равославная гимназия</w:t>
      </w:r>
      <w:r w:rsidR="00DC7422">
        <w:rPr>
          <w:color w:val="000000"/>
          <w:sz w:val="28"/>
          <w:szCs w:val="28"/>
        </w:rPr>
        <w:t xml:space="preserve"> в честь  Казанской иконы Божьей матери</w:t>
      </w:r>
      <w:r w:rsidRPr="008C73A2">
        <w:rPr>
          <w:color w:val="000000"/>
          <w:sz w:val="28"/>
          <w:szCs w:val="28"/>
        </w:rPr>
        <w:t xml:space="preserve">», </w:t>
      </w:r>
      <w:r w:rsidRPr="008C73A2">
        <w:rPr>
          <w:sz w:val="28"/>
          <w:szCs w:val="28"/>
        </w:rPr>
        <w:t>казенного учреждения ХМАО - Югры «Нижневартовская общеобразовательная санаторная школа»,</w:t>
      </w:r>
      <w:r w:rsidR="00DC7422">
        <w:rPr>
          <w:sz w:val="28"/>
          <w:szCs w:val="28"/>
        </w:rPr>
        <w:t xml:space="preserve">                            </w:t>
      </w:r>
      <w:r w:rsidRPr="008C73A2">
        <w:rPr>
          <w:sz w:val="28"/>
          <w:szCs w:val="28"/>
        </w:rPr>
        <w:t xml:space="preserve"> БУ среднего профессионального образования ХМАО - Югры «Нижневартовский строительный колледж», БУ среднего </w:t>
      </w:r>
      <w:r w:rsidRPr="00D146AB">
        <w:rPr>
          <w:sz w:val="28"/>
          <w:szCs w:val="28"/>
        </w:rPr>
        <w:t xml:space="preserve">профессионального образования ХМАО - Югры «Нижневартовский социально-гуманитарный  колледж», БУ среднего профессионального образования ХМАО - Югры «Нижневартовский политехнический колледж», Нефтяному техникуму </w:t>
      </w:r>
      <w:r w:rsidRPr="00D146AB">
        <w:rPr>
          <w:sz w:val="28"/>
          <w:szCs w:val="28"/>
        </w:rPr>
        <w:lastRenderedPageBreak/>
        <w:t xml:space="preserve">филиалу ФГБОУ высшего профессионального образования «Югорский государственный университет», </w:t>
      </w:r>
    </w:p>
    <w:p w:rsidR="009E20F8" w:rsidRPr="00D146AB" w:rsidRDefault="009E20F8" w:rsidP="009E20F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D146AB">
        <w:rPr>
          <w:sz w:val="28"/>
          <w:szCs w:val="28"/>
        </w:rPr>
        <w:t xml:space="preserve">провести мероприятия по информированию несовершеннолетних, их родителей (законных представителей) по соблюдению Закона ХМАО – Югры от 10.07.2009 №109-оз в части недопущения пребывания несовершеннолетних в местах, нахождение в которых может причинить вред их </w:t>
      </w:r>
      <w:proofErr w:type="gramStart"/>
      <w:r w:rsidRPr="00D146AB">
        <w:rPr>
          <w:sz w:val="28"/>
          <w:szCs w:val="28"/>
        </w:rPr>
        <w:t>здоровью,  физическому</w:t>
      </w:r>
      <w:proofErr w:type="gramEnd"/>
      <w:r w:rsidRPr="00D146AB">
        <w:rPr>
          <w:sz w:val="28"/>
          <w:szCs w:val="28"/>
        </w:rPr>
        <w:t>, интеллектуальному, психическому, духовному и нравственному развитию</w:t>
      </w:r>
      <w:r>
        <w:rPr>
          <w:sz w:val="28"/>
          <w:szCs w:val="28"/>
        </w:rPr>
        <w:t>.</w:t>
      </w:r>
    </w:p>
    <w:p w:rsidR="009E20F8" w:rsidRPr="00D146AB" w:rsidRDefault="009E20F8" w:rsidP="009E20F8">
      <w:pPr>
        <w:pStyle w:val="a5"/>
        <w:ind w:left="0"/>
        <w:jc w:val="right"/>
        <w:rPr>
          <w:sz w:val="28"/>
          <w:szCs w:val="28"/>
        </w:rPr>
      </w:pPr>
    </w:p>
    <w:p w:rsidR="009E20F8" w:rsidRPr="00D146AB" w:rsidRDefault="009E20F8" w:rsidP="009E20F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46AB">
        <w:rPr>
          <w:sz w:val="28"/>
          <w:szCs w:val="28"/>
        </w:rPr>
        <w:t>.2 информировать территориальную комиссию по делам несовершеннолетних и защите их</w:t>
      </w:r>
      <w:r>
        <w:rPr>
          <w:sz w:val="28"/>
          <w:szCs w:val="28"/>
        </w:rPr>
        <w:t xml:space="preserve"> прав при администрации города</w:t>
      </w:r>
      <w:r w:rsidR="00DC742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Pr="00D146AB">
        <w:rPr>
          <w:sz w:val="28"/>
          <w:szCs w:val="28"/>
        </w:rPr>
        <w:t xml:space="preserve"> об исполнении </w:t>
      </w:r>
      <w:proofErr w:type="spellStart"/>
      <w:r w:rsidRPr="00D146AB">
        <w:rPr>
          <w:sz w:val="28"/>
          <w:szCs w:val="28"/>
        </w:rPr>
        <w:t>п.п</w:t>
      </w:r>
      <w:proofErr w:type="spellEnd"/>
      <w:r w:rsidRPr="00D146AB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D146AB">
        <w:rPr>
          <w:sz w:val="28"/>
          <w:szCs w:val="28"/>
        </w:rPr>
        <w:t>.1 настоящего постановления.</w:t>
      </w:r>
    </w:p>
    <w:p w:rsidR="009E20F8" w:rsidRPr="00D146AB" w:rsidRDefault="009E20F8" w:rsidP="009E20F8">
      <w:pPr>
        <w:pStyle w:val="a5"/>
        <w:ind w:left="540"/>
        <w:jc w:val="both"/>
        <w:rPr>
          <w:sz w:val="28"/>
          <w:szCs w:val="28"/>
        </w:rPr>
      </w:pPr>
    </w:p>
    <w:p w:rsidR="009E20F8" w:rsidRPr="00D146AB" w:rsidRDefault="009E20F8" w:rsidP="009E20F8">
      <w:pPr>
        <w:jc w:val="right"/>
        <w:rPr>
          <w:sz w:val="28"/>
          <w:szCs w:val="28"/>
        </w:rPr>
      </w:pPr>
      <w:r w:rsidRPr="00D146AB">
        <w:rPr>
          <w:sz w:val="28"/>
          <w:szCs w:val="28"/>
        </w:rPr>
        <w:t xml:space="preserve">Срок исполнения: до </w:t>
      </w:r>
      <w:r>
        <w:rPr>
          <w:sz w:val="28"/>
          <w:szCs w:val="28"/>
        </w:rPr>
        <w:t>01</w:t>
      </w:r>
      <w:r w:rsidRPr="00D146A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146AB">
        <w:rPr>
          <w:sz w:val="28"/>
          <w:szCs w:val="28"/>
        </w:rPr>
        <w:t>.2016.</w:t>
      </w:r>
    </w:p>
    <w:p w:rsidR="009E20F8" w:rsidRDefault="009E20F8" w:rsidP="009E20F8">
      <w:pPr>
        <w:jc w:val="both"/>
        <w:rPr>
          <w:sz w:val="28"/>
          <w:szCs w:val="28"/>
        </w:rPr>
      </w:pPr>
    </w:p>
    <w:p w:rsidR="009E20F8" w:rsidRDefault="009E20F8" w:rsidP="009E20F8">
      <w:pPr>
        <w:jc w:val="both"/>
        <w:rPr>
          <w:sz w:val="28"/>
          <w:szCs w:val="28"/>
        </w:rPr>
      </w:pPr>
    </w:p>
    <w:p w:rsidR="004A2EE5" w:rsidRPr="006A78A6" w:rsidRDefault="004A2EE5" w:rsidP="009E20F8">
      <w:pPr>
        <w:jc w:val="both"/>
        <w:rPr>
          <w:sz w:val="28"/>
          <w:szCs w:val="28"/>
        </w:rPr>
      </w:pPr>
    </w:p>
    <w:p w:rsidR="009E20F8" w:rsidRPr="00F831DB" w:rsidRDefault="009E20F8" w:rsidP="009E20F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Н.В. Лукаш</w:t>
      </w:r>
    </w:p>
    <w:p w:rsidR="009E20F8" w:rsidRDefault="009E20F8" w:rsidP="009E20F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FC287B" w:rsidRDefault="00FC287B"/>
    <w:sectPr w:rsidR="00FC2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21" w:rsidRDefault="000C7E21" w:rsidP="002974C1">
      <w:r>
        <w:separator/>
      </w:r>
    </w:p>
  </w:endnote>
  <w:endnote w:type="continuationSeparator" w:id="0">
    <w:p w:rsidR="000C7E21" w:rsidRDefault="000C7E21" w:rsidP="002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C1" w:rsidRDefault="00462EC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C1" w:rsidRDefault="00462EC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C1" w:rsidRDefault="00462E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21" w:rsidRDefault="000C7E21" w:rsidP="002974C1">
      <w:r>
        <w:separator/>
      </w:r>
    </w:p>
  </w:footnote>
  <w:footnote w:type="continuationSeparator" w:id="0">
    <w:p w:rsidR="000C7E21" w:rsidRDefault="000C7E21" w:rsidP="0029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C1" w:rsidRDefault="00462E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C1" w:rsidRDefault="002974C1" w:rsidP="002974C1">
    <w:pPr>
      <w:pStyle w:val="a9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C1" w:rsidRDefault="00462E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F6059"/>
    <w:multiLevelType w:val="hybridMultilevel"/>
    <w:tmpl w:val="E662F37C"/>
    <w:lvl w:ilvl="0" w:tplc="C4CA093E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AC22A0"/>
    <w:multiLevelType w:val="hybridMultilevel"/>
    <w:tmpl w:val="AA66B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34"/>
    <w:rsid w:val="000C7E21"/>
    <w:rsid w:val="00163E8A"/>
    <w:rsid w:val="0016617C"/>
    <w:rsid w:val="00266C00"/>
    <w:rsid w:val="002974C1"/>
    <w:rsid w:val="002D5307"/>
    <w:rsid w:val="002F16DA"/>
    <w:rsid w:val="003773F4"/>
    <w:rsid w:val="003A41D8"/>
    <w:rsid w:val="003C7DA4"/>
    <w:rsid w:val="003D40FF"/>
    <w:rsid w:val="00462EC1"/>
    <w:rsid w:val="004A2EE5"/>
    <w:rsid w:val="004C186A"/>
    <w:rsid w:val="00541486"/>
    <w:rsid w:val="00693755"/>
    <w:rsid w:val="007640D7"/>
    <w:rsid w:val="00781434"/>
    <w:rsid w:val="007E3898"/>
    <w:rsid w:val="00914E94"/>
    <w:rsid w:val="009E20F8"/>
    <w:rsid w:val="009E290D"/>
    <w:rsid w:val="00A404F7"/>
    <w:rsid w:val="00BB2E11"/>
    <w:rsid w:val="00C61B98"/>
    <w:rsid w:val="00CA06E9"/>
    <w:rsid w:val="00CB41B9"/>
    <w:rsid w:val="00DC7422"/>
    <w:rsid w:val="00DD5CAC"/>
    <w:rsid w:val="00F52FAB"/>
    <w:rsid w:val="00FC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FDB2-CF71-44CE-9966-F5AE4F4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20F8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E20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qFormat/>
    <w:rsid w:val="009E20F8"/>
    <w:pPr>
      <w:ind w:left="720"/>
      <w:contextualSpacing/>
    </w:pPr>
  </w:style>
  <w:style w:type="character" w:customStyle="1" w:styleId="a6">
    <w:name w:val="Абзац списка Знак"/>
    <w:link w:val="a5"/>
    <w:rsid w:val="009E2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Адресат_1"/>
    <w:link w:val="a8"/>
    <w:uiPriority w:val="1"/>
    <w:qFormat/>
    <w:rsid w:val="009E20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Адресат_1 Знак"/>
    <w:link w:val="a7"/>
    <w:uiPriority w:val="1"/>
    <w:locked/>
    <w:rsid w:val="009E20F8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9E2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1r1">
    <w:name w:val="h1r1"/>
    <w:rsid w:val="009E20F8"/>
    <w:rPr>
      <w:rFonts w:ascii="Tahoma" w:hAnsi="Tahoma" w:cs="Tahoma" w:hint="default"/>
      <w:b w:val="0"/>
      <w:bCs w:val="0"/>
      <w:color w:val="B13708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2974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74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D53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53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Секисова Ольга Сергеевна</cp:lastModifiedBy>
  <cp:revision>6</cp:revision>
  <cp:lastPrinted>2016-05-16T06:24:00Z</cp:lastPrinted>
  <dcterms:created xsi:type="dcterms:W3CDTF">2016-05-23T04:00:00Z</dcterms:created>
  <dcterms:modified xsi:type="dcterms:W3CDTF">2016-06-19T10:05:00Z</dcterms:modified>
</cp:coreProperties>
</file>