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52" w:rsidRDefault="001A3452" w:rsidP="001A3452">
      <w:pPr>
        <w:ind w:right="4960" w:firstLine="708"/>
        <w:jc w:val="both"/>
      </w:pPr>
    </w:p>
    <w:p w:rsidR="001A3452" w:rsidRDefault="001A3452" w:rsidP="001A3452">
      <w:pPr>
        <w:ind w:right="4960"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62A3D" w:rsidTr="00875D1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62A3D" w:rsidRPr="00407944" w:rsidRDefault="00462A3D" w:rsidP="00462A3D">
            <w:pPr>
              <w:ind w:right="33"/>
              <w:jc w:val="both"/>
              <w:rPr>
                <w:sz w:val="28"/>
                <w:szCs w:val="28"/>
              </w:rPr>
            </w:pPr>
            <w:r w:rsidRPr="00407944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407944">
              <w:rPr>
                <w:sz w:val="28"/>
                <w:szCs w:val="28"/>
              </w:rPr>
              <w:t>утратившими</w:t>
            </w:r>
            <w:proofErr w:type="gramEnd"/>
            <w:r w:rsidRPr="00407944">
              <w:rPr>
                <w:sz w:val="28"/>
                <w:szCs w:val="28"/>
              </w:rPr>
              <w:t xml:space="preserve"> силу н</w:t>
            </w:r>
            <w:r w:rsidRPr="00407944">
              <w:rPr>
                <w:sz w:val="28"/>
                <w:szCs w:val="28"/>
              </w:rPr>
              <w:t>е</w:t>
            </w:r>
            <w:r w:rsidRPr="00407944">
              <w:rPr>
                <w:sz w:val="28"/>
                <w:szCs w:val="28"/>
              </w:rPr>
              <w:t>которых муниципальных нормати</w:t>
            </w:r>
            <w:r w:rsidRPr="00407944">
              <w:rPr>
                <w:sz w:val="28"/>
                <w:szCs w:val="28"/>
              </w:rPr>
              <w:t>в</w:t>
            </w:r>
            <w:r w:rsidRPr="00407944">
              <w:rPr>
                <w:sz w:val="28"/>
                <w:szCs w:val="28"/>
              </w:rPr>
              <w:t>ных правовых актов</w:t>
            </w:r>
          </w:p>
        </w:tc>
      </w:tr>
    </w:tbl>
    <w:p w:rsidR="00462A3D" w:rsidRDefault="00462A3D" w:rsidP="001A3452">
      <w:pPr>
        <w:ind w:right="4960" w:firstLine="708"/>
        <w:jc w:val="both"/>
      </w:pPr>
    </w:p>
    <w:p w:rsidR="001A3452" w:rsidRPr="001979E1" w:rsidRDefault="001A3452" w:rsidP="001A3452">
      <w:pPr>
        <w:jc w:val="both"/>
        <w:rPr>
          <w:sz w:val="28"/>
          <w:szCs w:val="28"/>
        </w:rPr>
      </w:pPr>
    </w:p>
    <w:p w:rsidR="007C756E" w:rsidRPr="00093D01" w:rsidRDefault="001A3452" w:rsidP="00875D1C">
      <w:pPr>
        <w:ind w:firstLine="708"/>
        <w:jc w:val="both"/>
        <w:rPr>
          <w:sz w:val="28"/>
          <w:szCs w:val="28"/>
        </w:rPr>
      </w:pPr>
      <w:r w:rsidRPr="00093D01">
        <w:rPr>
          <w:sz w:val="28"/>
          <w:szCs w:val="28"/>
        </w:rPr>
        <w:t xml:space="preserve">В </w:t>
      </w:r>
      <w:r w:rsidR="007C756E" w:rsidRPr="00093D01">
        <w:rPr>
          <w:sz w:val="28"/>
          <w:szCs w:val="28"/>
        </w:rPr>
        <w:t xml:space="preserve">целях приведения </w:t>
      </w:r>
      <w:r w:rsidR="008C4D14">
        <w:rPr>
          <w:sz w:val="28"/>
          <w:szCs w:val="28"/>
        </w:rPr>
        <w:t xml:space="preserve">муниципальных </w:t>
      </w:r>
      <w:r w:rsidR="007C756E" w:rsidRPr="00093D01">
        <w:rPr>
          <w:sz w:val="28"/>
          <w:szCs w:val="28"/>
        </w:rPr>
        <w:t>нормативных правовых актов в соответствие</w:t>
      </w:r>
      <w:r w:rsidR="00093D01" w:rsidRPr="00093D01">
        <w:rPr>
          <w:sz w:val="28"/>
          <w:szCs w:val="28"/>
        </w:rPr>
        <w:t xml:space="preserve"> с Земельны</w:t>
      </w:r>
      <w:r w:rsidR="004C794B">
        <w:rPr>
          <w:sz w:val="28"/>
          <w:szCs w:val="28"/>
        </w:rPr>
        <w:t>м кодексом Российской Федерации</w:t>
      </w:r>
      <w:r w:rsidR="007C756E" w:rsidRPr="00093D01">
        <w:rPr>
          <w:sz w:val="28"/>
          <w:szCs w:val="28"/>
        </w:rPr>
        <w:t>:</w:t>
      </w:r>
    </w:p>
    <w:p w:rsidR="007C756E" w:rsidRDefault="007C756E" w:rsidP="00A346F2">
      <w:pPr>
        <w:pStyle w:val="2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8C4D14" w:rsidRDefault="001A3452" w:rsidP="001A3452">
      <w:pPr>
        <w:ind w:firstLine="709"/>
        <w:jc w:val="both"/>
        <w:rPr>
          <w:sz w:val="28"/>
          <w:szCs w:val="28"/>
        </w:rPr>
      </w:pPr>
      <w:r w:rsidRPr="000A4252">
        <w:rPr>
          <w:sz w:val="28"/>
          <w:szCs w:val="28"/>
        </w:rPr>
        <w:t>1. Признать утратившим</w:t>
      </w:r>
      <w:r w:rsidR="00352774">
        <w:rPr>
          <w:sz w:val="28"/>
          <w:szCs w:val="28"/>
        </w:rPr>
        <w:t>и</w:t>
      </w:r>
      <w:r w:rsidRPr="000A4252">
        <w:rPr>
          <w:sz w:val="28"/>
          <w:szCs w:val="28"/>
        </w:rPr>
        <w:t xml:space="preserve"> силу</w:t>
      </w:r>
      <w:r w:rsidR="00FC584C" w:rsidRPr="00FC584C">
        <w:rPr>
          <w:sz w:val="28"/>
          <w:szCs w:val="28"/>
        </w:rPr>
        <w:t xml:space="preserve"> </w:t>
      </w:r>
      <w:r w:rsidR="00FC584C">
        <w:rPr>
          <w:sz w:val="28"/>
          <w:szCs w:val="28"/>
        </w:rPr>
        <w:t>постановления администрации города</w:t>
      </w:r>
      <w:r w:rsidR="008C4D14">
        <w:rPr>
          <w:sz w:val="28"/>
          <w:szCs w:val="28"/>
        </w:rPr>
        <w:t>:</w:t>
      </w:r>
    </w:p>
    <w:p w:rsidR="00FC584C" w:rsidRDefault="00FC584C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13.06.2013 №1152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Предоставление земельных участков из земель, находящихся в муниципальной собственности или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ная собственность на которые не разграничена, для их комплексного осво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целях жилищного строительства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FC584C" w:rsidRDefault="00FC584C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05.03.2014 №416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13.06.2013 №1152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из земель, находящихся в муниципальной собственности или государственная собственность на которые не разгран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чена, для их комплексного освоения в целях жилищного строительства</w:t>
      </w:r>
      <w:r w:rsidRPr="000A4252">
        <w:rPr>
          <w:sz w:val="28"/>
          <w:szCs w:val="28"/>
        </w:rPr>
        <w:t>"</w:t>
      </w:r>
      <w:r w:rsidR="00312039">
        <w:rPr>
          <w:sz w:val="28"/>
          <w:szCs w:val="28"/>
        </w:rPr>
        <w:t>;</w:t>
      </w:r>
    </w:p>
    <w:p w:rsidR="00FC584C" w:rsidRDefault="00FC584C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29.07.2014 №1468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 внесении изменений в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13.06.2013 №1152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из земель, находящихся в муниципальной собственности или государственная собственность на которые не разгран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чена, для их комплексного освоения в целях жилищного строительства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от 05.03.2014 №416);</w:t>
      </w:r>
    </w:p>
    <w:p w:rsidR="00C67BCE" w:rsidRDefault="00C67BC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12.08.2013 №1677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Прием заявлений, утверждение и выдача схемы расположения земельного участка на кадастровом плане или кадастровой карте соответствующей территории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и 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администрации города от 12.01.2012 №4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FC584C" w:rsidRDefault="00C67BC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29.07.2014 №1470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12.08.2013 №1677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Прием заявлений, утверждение и выдача схемы расположения земельного участка на кадастровом плане или кадастровой карте соответствующей территории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и 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администрации города от 12.01.2012 №4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7414DE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13.06.2013 №1171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Предоставление земельных участков для строительства из земель, находящихся в муниципальной собственности </w:t>
      </w:r>
      <w:r>
        <w:rPr>
          <w:sz w:val="28"/>
          <w:szCs w:val="28"/>
        </w:rPr>
        <w:lastRenderedPageBreak/>
        <w:t>или государственная собственность на которые не разграничена, за исключ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индивидуального жилищного строительства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7414DE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05.03.2014 №417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13.06.2013 №1171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для строительства из земель, находящихся в муниципальной собственности или государственная собственность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не разграничена, за исключением индивидуального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7414DE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29.07.2014 №1469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13.06.2013 №1171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для строительства из земель, находящихся в муниципальной собственности или государственная собственность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не разграничена, за исключением индивидуального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от 05.03.2014 №417);</w:t>
      </w:r>
    </w:p>
    <w:p w:rsidR="007414DE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29.05.2013 №1055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Предоставление земельных участков для индивидуального жилищного строительства из земель, находящихся в муниципальной собственности или государственная собственность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не разграничена;</w:t>
      </w:r>
    </w:p>
    <w:p w:rsidR="007414DE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29.07.2014 №1467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от 29.05.2013 №1055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для индивидуального жилищного 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из земель, находящихся в муниципальной собственности или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ственная собственность на которые не разграничена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A601B7" w:rsidRDefault="007414DE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26.12.2011 №1600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 w:rsidR="00A601B7">
        <w:rPr>
          <w:sz w:val="28"/>
          <w:szCs w:val="28"/>
        </w:rPr>
        <w:t>Предоставление земельных участков для целей, не связанных со строительством</w:t>
      </w:r>
      <w:r w:rsidR="00A601B7" w:rsidRPr="000A4252">
        <w:rPr>
          <w:sz w:val="28"/>
          <w:szCs w:val="28"/>
        </w:rPr>
        <w:t>"</w:t>
      </w:r>
      <w:r w:rsidR="00A601B7">
        <w:rPr>
          <w:sz w:val="28"/>
          <w:szCs w:val="28"/>
        </w:rPr>
        <w:t>;</w:t>
      </w:r>
    </w:p>
    <w:p w:rsidR="00A601B7" w:rsidRDefault="00A601B7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10.07.2012 №846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администрации города</w:t>
      </w:r>
      <w:r w:rsidRPr="00A60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26.12.2011 №1600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 для целей, не связанных со строительством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A601B7" w:rsidRDefault="00A601B7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16.04.2013 №706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некоторые нормативные правовые акты главы администрации города, регулирующие предоставление муниципальных услуг в сфере земельных отношений</w:t>
      </w:r>
      <w:r w:rsidR="00C80B75" w:rsidRPr="000A4252">
        <w:rPr>
          <w:sz w:val="28"/>
          <w:szCs w:val="28"/>
        </w:rPr>
        <w:t>"</w:t>
      </w:r>
      <w:r w:rsidR="00C80B75">
        <w:rPr>
          <w:sz w:val="28"/>
          <w:szCs w:val="28"/>
        </w:rPr>
        <w:t>;</w:t>
      </w:r>
    </w:p>
    <w:p w:rsidR="007414DE" w:rsidRDefault="00A601B7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29.07.2013 №1538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администрации города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Предоставление земельных участков для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не связанных со строительством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от 10</w:t>
      </w:r>
      <w:r w:rsidR="002471D7">
        <w:rPr>
          <w:sz w:val="28"/>
          <w:szCs w:val="28"/>
        </w:rPr>
        <w:t>.07.2012 №846, 16.04.2013 №706);</w:t>
      </w:r>
      <w:bookmarkStart w:id="0" w:name="_GoBack"/>
      <w:bookmarkEnd w:id="0"/>
    </w:p>
    <w:p w:rsidR="00C80B75" w:rsidRDefault="00C80B75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29.07.2013 №1542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некоторые нормативные правовые акты главы администрации города, регулирующие предоставление муниципальных услуг в сфере земельных отношений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C80B75" w:rsidRDefault="00C80B75" w:rsidP="001A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31.07.2014 №1491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приложение к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администрации города</w:t>
      </w:r>
      <w:r w:rsidRPr="00A60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26.12.2011 №1600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нистративного регламента предоставления муниципальной услуги 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земельных участков, находящихся в муниципальной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или государственная собственность на которые не разграничена для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не связанных со строительством</w:t>
      </w:r>
      <w:r w:rsidRPr="000A4252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от 10.07.2012 №846, 16.04.2013 №706, 29.07.2013 №1538, 1542).</w:t>
      </w:r>
    </w:p>
    <w:p w:rsidR="00C80B75" w:rsidRDefault="00C80B75" w:rsidP="001A3452">
      <w:pPr>
        <w:ind w:firstLine="709"/>
        <w:jc w:val="both"/>
        <w:rPr>
          <w:sz w:val="28"/>
          <w:szCs w:val="28"/>
        </w:rPr>
      </w:pP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  <w:r w:rsidRPr="000A4252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0A4252">
        <w:rPr>
          <w:sz w:val="28"/>
          <w:szCs w:val="28"/>
        </w:rPr>
        <w:t>Ложева</w:t>
      </w:r>
      <w:proofErr w:type="spellEnd"/>
      <w:r w:rsidRPr="000A4252">
        <w:rPr>
          <w:sz w:val="28"/>
          <w:szCs w:val="28"/>
        </w:rPr>
        <w:t>) опубликовать     постановление в газете "</w:t>
      </w:r>
      <w:proofErr w:type="spellStart"/>
      <w:r w:rsidRPr="000A4252">
        <w:rPr>
          <w:sz w:val="28"/>
          <w:szCs w:val="28"/>
        </w:rPr>
        <w:t>Варта</w:t>
      </w:r>
      <w:proofErr w:type="spellEnd"/>
      <w:r w:rsidRPr="000A4252">
        <w:rPr>
          <w:sz w:val="28"/>
          <w:szCs w:val="28"/>
        </w:rPr>
        <w:t>".</w:t>
      </w: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  <w:r w:rsidRPr="000A4252">
        <w:rPr>
          <w:sz w:val="28"/>
          <w:szCs w:val="28"/>
        </w:rPr>
        <w:t>3. Постановление вступает в силу после его официального опубликов</w:t>
      </w:r>
      <w:r w:rsidRPr="000A4252">
        <w:rPr>
          <w:sz w:val="28"/>
          <w:szCs w:val="28"/>
        </w:rPr>
        <w:t>а</w:t>
      </w:r>
      <w:r w:rsidRPr="000A4252">
        <w:rPr>
          <w:sz w:val="28"/>
          <w:szCs w:val="28"/>
        </w:rPr>
        <w:t>ния.</w:t>
      </w: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  <w:r w:rsidRPr="000A4252">
        <w:rPr>
          <w:sz w:val="28"/>
          <w:szCs w:val="28"/>
        </w:rPr>
        <w:t>Глава администрации города</w:t>
      </w:r>
      <w:r w:rsidRPr="000A4252">
        <w:rPr>
          <w:sz w:val="28"/>
          <w:szCs w:val="28"/>
        </w:rPr>
        <w:tab/>
        <w:t xml:space="preserve">                                                            А.А. </w:t>
      </w:r>
      <w:proofErr w:type="spellStart"/>
      <w:r w:rsidRPr="000A4252">
        <w:rPr>
          <w:sz w:val="28"/>
          <w:szCs w:val="28"/>
        </w:rPr>
        <w:t>Бадина</w:t>
      </w:r>
      <w:proofErr w:type="spellEnd"/>
    </w:p>
    <w:sectPr w:rsidR="001A3452" w:rsidRPr="000A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68"/>
    <w:rsid w:val="00093D01"/>
    <w:rsid w:val="000A4252"/>
    <w:rsid w:val="00155EEF"/>
    <w:rsid w:val="001979E1"/>
    <w:rsid w:val="001A3452"/>
    <w:rsid w:val="002471D7"/>
    <w:rsid w:val="00295F68"/>
    <w:rsid w:val="00312039"/>
    <w:rsid w:val="00327195"/>
    <w:rsid w:val="00352774"/>
    <w:rsid w:val="00407944"/>
    <w:rsid w:val="00462A3D"/>
    <w:rsid w:val="004B15C2"/>
    <w:rsid w:val="004C794B"/>
    <w:rsid w:val="00570BDF"/>
    <w:rsid w:val="00642A7B"/>
    <w:rsid w:val="006765F0"/>
    <w:rsid w:val="007414DE"/>
    <w:rsid w:val="00794DF0"/>
    <w:rsid w:val="007C756E"/>
    <w:rsid w:val="00875D1C"/>
    <w:rsid w:val="008C4D14"/>
    <w:rsid w:val="009902FE"/>
    <w:rsid w:val="00996ABA"/>
    <w:rsid w:val="009A6922"/>
    <w:rsid w:val="00A346F2"/>
    <w:rsid w:val="00A601B7"/>
    <w:rsid w:val="00BD2D21"/>
    <w:rsid w:val="00C67BCE"/>
    <w:rsid w:val="00C80B75"/>
    <w:rsid w:val="00EC33F2"/>
    <w:rsid w:val="00F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346F2"/>
    <w:pPr>
      <w:ind w:firstLine="340"/>
    </w:pPr>
    <w:rPr>
      <w:rFonts w:ascii="Courier New" w:hAnsi="Courier New"/>
      <w:b/>
      <w:spacing w:val="-20"/>
    </w:rPr>
  </w:style>
  <w:style w:type="character" w:customStyle="1" w:styleId="20">
    <w:name w:val="Основной текст с отступом 2 Знак"/>
    <w:basedOn w:val="a0"/>
    <w:link w:val="2"/>
    <w:rsid w:val="00A346F2"/>
    <w:rPr>
      <w:rFonts w:ascii="Courier New" w:eastAsia="Times New Roman" w:hAnsi="Courier New" w:cs="Times New Roman"/>
      <w:b/>
      <w:spacing w:val="-2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7195"/>
    <w:pPr>
      <w:ind w:left="720"/>
      <w:contextualSpacing/>
    </w:pPr>
  </w:style>
  <w:style w:type="table" w:styleId="a4">
    <w:name w:val="Table Grid"/>
    <w:basedOn w:val="a1"/>
    <w:uiPriority w:val="59"/>
    <w:rsid w:val="0046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346F2"/>
    <w:pPr>
      <w:ind w:firstLine="340"/>
    </w:pPr>
    <w:rPr>
      <w:rFonts w:ascii="Courier New" w:hAnsi="Courier New"/>
      <w:b/>
      <w:spacing w:val="-20"/>
    </w:rPr>
  </w:style>
  <w:style w:type="character" w:customStyle="1" w:styleId="20">
    <w:name w:val="Основной текст с отступом 2 Знак"/>
    <w:basedOn w:val="a0"/>
    <w:link w:val="2"/>
    <w:rsid w:val="00A346F2"/>
    <w:rPr>
      <w:rFonts w:ascii="Courier New" w:eastAsia="Times New Roman" w:hAnsi="Courier New" w:cs="Times New Roman"/>
      <w:b/>
      <w:spacing w:val="-2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7195"/>
    <w:pPr>
      <w:ind w:left="720"/>
      <w:contextualSpacing/>
    </w:pPr>
  </w:style>
  <w:style w:type="table" w:styleId="a4">
    <w:name w:val="Table Grid"/>
    <w:basedOn w:val="a1"/>
    <w:uiPriority w:val="59"/>
    <w:rsid w:val="0046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Марина Анатольевна</dc:creator>
  <cp:lastModifiedBy>Киселева Марина Анатольевна</cp:lastModifiedBy>
  <cp:revision>5</cp:revision>
  <cp:lastPrinted>2015-11-26T12:11:00Z</cp:lastPrinted>
  <dcterms:created xsi:type="dcterms:W3CDTF">2015-11-25T06:54:00Z</dcterms:created>
  <dcterms:modified xsi:type="dcterms:W3CDTF">2015-12-04T10:54:00Z</dcterms:modified>
</cp:coreProperties>
</file>