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E4" w:rsidRDefault="003F45E4" w:rsidP="003F45E4">
      <w:pPr>
        <w:ind w:right="-1"/>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4939665</wp:posOffset>
                </wp:positionH>
                <wp:positionV relativeFrom="paragraph">
                  <wp:posOffset>216535</wp:posOffset>
                </wp:positionV>
                <wp:extent cx="1295400" cy="3714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341" w:rsidRDefault="00E50341" w:rsidP="003F45E4">
                            <w:pPr>
                              <w:ind w:right="-1"/>
                              <w:jc w:val="right"/>
                              <w:rPr>
                                <w:b/>
                                <w:sz w:val="28"/>
                                <w:szCs w:val="28"/>
                              </w:rPr>
                            </w:pPr>
                            <w:r>
                              <w:rPr>
                                <w:b/>
                                <w:sz w:val="28"/>
                                <w:szCs w:val="28"/>
                              </w:rPr>
                              <w:t>ПРОЕКТ</w:t>
                            </w:r>
                          </w:p>
                          <w:p w:rsidR="00E50341" w:rsidRDefault="00E50341" w:rsidP="003F4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88.95pt;margin-top:17.05pt;width:10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" stroked="f">
                <v:textbox>
                  <w:txbxContent>
                    <w:p w:rsidR="00E50341" w:rsidRDefault="00E50341" w:rsidP="003F45E4">
                      <w:pPr>
                        <w:ind w:right="-1"/>
                        <w:jc w:val="right"/>
                        <w:rPr>
                          <w:b/>
                          <w:sz w:val="28"/>
                          <w:szCs w:val="28"/>
                        </w:rPr>
                      </w:pPr>
                      <w:r>
                        <w:rPr>
                          <w:b/>
                          <w:sz w:val="28"/>
                          <w:szCs w:val="28"/>
                        </w:rPr>
                        <w:t>ПРОЕКТ</w:t>
                      </w:r>
                    </w:p>
                    <w:p w:rsidR="00E50341" w:rsidRDefault="00E50341" w:rsidP="003F45E4"/>
                  </w:txbxContent>
                </v:textbox>
              </v:shape>
            </w:pict>
          </mc:Fallback>
        </mc:AlternateContent>
      </w:r>
      <w:r>
        <w:rPr>
          <w:noProof/>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r>
        <w:tab/>
      </w:r>
    </w:p>
    <w:p w:rsidR="003F45E4" w:rsidRDefault="003F45E4" w:rsidP="003F45E4">
      <w:pPr>
        <w:ind w:right="-1"/>
        <w:jc w:val="center"/>
        <w:rPr>
          <w:b/>
          <w:sz w:val="22"/>
          <w:szCs w:val="22"/>
        </w:rPr>
      </w:pPr>
      <w:r>
        <w:tab/>
      </w:r>
      <w:r>
        <w:tab/>
      </w:r>
      <w:r>
        <w:tab/>
      </w:r>
      <w:r>
        <w:tab/>
      </w:r>
      <w:r>
        <w:tab/>
      </w:r>
      <w:r>
        <w:tab/>
      </w:r>
      <w:r>
        <w:tab/>
      </w:r>
      <w:r>
        <w:tab/>
      </w:r>
      <w:r>
        <w:tab/>
      </w:r>
      <w:r>
        <w:tab/>
      </w:r>
      <w:r>
        <w:tab/>
      </w:r>
      <w:r w:rsidRPr="00676026">
        <w:t xml:space="preserve">         </w:t>
      </w:r>
      <w:r>
        <w:rPr>
          <w:b/>
          <w:sz w:val="22"/>
          <w:szCs w:val="22"/>
        </w:rPr>
        <w:t>МУНИЦИПАЛЬНОЕ ОБРАЗОВАНИЕ ГОРОДСКОЙ ОКРУГ</w:t>
      </w:r>
    </w:p>
    <w:p w:rsidR="003F45E4" w:rsidRDefault="003F45E4" w:rsidP="003F45E4">
      <w:pPr>
        <w:ind w:right="-1"/>
        <w:jc w:val="center"/>
        <w:rPr>
          <w:b/>
          <w:sz w:val="22"/>
          <w:szCs w:val="22"/>
        </w:rPr>
      </w:pPr>
      <w:r>
        <w:rPr>
          <w:b/>
          <w:sz w:val="22"/>
          <w:szCs w:val="22"/>
        </w:rPr>
        <w:t>ГОРОД НИЖНЕВАРТОВСК</w:t>
      </w:r>
    </w:p>
    <w:p w:rsidR="003F45E4" w:rsidRDefault="003F45E4" w:rsidP="003F45E4">
      <w:pPr>
        <w:ind w:right="-1"/>
        <w:jc w:val="center"/>
        <w:rPr>
          <w:b/>
          <w:sz w:val="18"/>
          <w:szCs w:val="18"/>
        </w:rPr>
      </w:pPr>
      <w:r>
        <w:rPr>
          <w:b/>
          <w:sz w:val="18"/>
          <w:szCs w:val="18"/>
        </w:rPr>
        <w:t>ХАНТЫ-МАНСИЙСКИЙ АВТОНОМНЫЙ ОКРУГ-ЮГРА</w:t>
      </w:r>
    </w:p>
    <w:p w:rsidR="003F45E4" w:rsidRDefault="003F45E4" w:rsidP="003F45E4">
      <w:pPr>
        <w:ind w:right="-1"/>
        <w:jc w:val="both"/>
      </w:pPr>
    </w:p>
    <w:p w:rsidR="003F45E4" w:rsidRDefault="003F45E4" w:rsidP="003F45E4">
      <w:pPr>
        <w:ind w:right="-1"/>
        <w:jc w:val="center"/>
        <w:rPr>
          <w:sz w:val="28"/>
          <w:szCs w:val="28"/>
        </w:rPr>
      </w:pPr>
      <w:r>
        <w:rPr>
          <w:b/>
          <w:sz w:val="36"/>
          <w:szCs w:val="36"/>
        </w:rPr>
        <w:t xml:space="preserve">ДУМА ГОРОДА </w:t>
      </w:r>
    </w:p>
    <w:p w:rsidR="003F45E4" w:rsidRDefault="003F45E4" w:rsidP="003F45E4">
      <w:pPr>
        <w:ind w:right="-1"/>
        <w:jc w:val="right"/>
        <w:rPr>
          <w:szCs w:val="28"/>
        </w:rPr>
      </w:pPr>
    </w:p>
    <w:p w:rsidR="003F45E4" w:rsidRDefault="003F45E4" w:rsidP="003F45E4">
      <w:pPr>
        <w:ind w:right="-1"/>
        <w:jc w:val="center"/>
        <w:rPr>
          <w:b/>
          <w:sz w:val="32"/>
          <w:szCs w:val="32"/>
        </w:rPr>
      </w:pPr>
      <w:r>
        <w:rPr>
          <w:b/>
          <w:sz w:val="32"/>
          <w:szCs w:val="32"/>
        </w:rPr>
        <w:t>РЕШЕНИЕ</w:t>
      </w:r>
    </w:p>
    <w:p w:rsidR="003F45E4" w:rsidRPr="00561A0C" w:rsidRDefault="003F45E4" w:rsidP="003F45E4">
      <w:pPr>
        <w:ind w:right="-1"/>
        <w:jc w:val="center"/>
        <w:rPr>
          <w:sz w:val="28"/>
          <w:szCs w:val="28"/>
        </w:rPr>
      </w:pPr>
    </w:p>
    <w:p w:rsidR="003F45E4" w:rsidRPr="0057513E" w:rsidRDefault="003F45E4" w:rsidP="003F45E4">
      <w:pPr>
        <w:jc w:val="both"/>
        <w:rPr>
          <w:bCs/>
          <w:sz w:val="28"/>
          <w:szCs w:val="28"/>
        </w:rPr>
      </w:pPr>
      <w:r w:rsidRPr="0057513E">
        <w:rPr>
          <w:bCs/>
          <w:sz w:val="28"/>
          <w:szCs w:val="28"/>
        </w:rPr>
        <w:t xml:space="preserve">от </w:t>
      </w:r>
      <w:r w:rsidR="008E1513">
        <w:rPr>
          <w:bCs/>
          <w:sz w:val="28"/>
          <w:szCs w:val="28"/>
        </w:rPr>
        <w:t>«___</w:t>
      </w:r>
      <w:proofErr w:type="gramStart"/>
      <w:r w:rsidR="008E1513">
        <w:rPr>
          <w:bCs/>
          <w:sz w:val="28"/>
          <w:szCs w:val="28"/>
        </w:rPr>
        <w:t>_»_</w:t>
      </w:r>
      <w:proofErr w:type="gramEnd"/>
      <w:r w:rsidR="008E1513">
        <w:rPr>
          <w:bCs/>
          <w:sz w:val="28"/>
          <w:szCs w:val="28"/>
        </w:rPr>
        <w:t>__</w:t>
      </w:r>
      <w:r>
        <w:rPr>
          <w:bCs/>
          <w:sz w:val="28"/>
          <w:szCs w:val="28"/>
        </w:rPr>
        <w:t>___</w:t>
      </w:r>
      <w:r w:rsidR="008E1513">
        <w:rPr>
          <w:bCs/>
          <w:sz w:val="28"/>
          <w:szCs w:val="28"/>
        </w:rPr>
        <w:t>_____</w:t>
      </w:r>
      <w:r>
        <w:rPr>
          <w:bCs/>
          <w:sz w:val="28"/>
          <w:szCs w:val="28"/>
        </w:rPr>
        <w:t>_____</w:t>
      </w:r>
      <w:r w:rsidRPr="0057513E">
        <w:rPr>
          <w:bCs/>
          <w:sz w:val="28"/>
          <w:szCs w:val="28"/>
        </w:rPr>
        <w:t xml:space="preserve"> 20</w:t>
      </w:r>
      <w:r>
        <w:rPr>
          <w:bCs/>
          <w:sz w:val="28"/>
          <w:szCs w:val="28"/>
        </w:rPr>
        <w:t xml:space="preserve">20 </w:t>
      </w:r>
      <w:r w:rsidRPr="0057513E">
        <w:rPr>
          <w:bCs/>
          <w:sz w:val="28"/>
          <w:szCs w:val="28"/>
        </w:rPr>
        <w:t>г</w:t>
      </w:r>
      <w:r>
        <w:rPr>
          <w:bCs/>
          <w:sz w:val="28"/>
          <w:szCs w:val="28"/>
        </w:rPr>
        <w:t>ода</w:t>
      </w:r>
      <w:r w:rsidRPr="0057513E">
        <w:rPr>
          <w:bCs/>
          <w:sz w:val="28"/>
          <w:szCs w:val="28"/>
        </w:rPr>
        <w:t xml:space="preserve">                                                       </w:t>
      </w:r>
      <w:r w:rsidR="008E1513">
        <w:rPr>
          <w:bCs/>
          <w:sz w:val="28"/>
          <w:szCs w:val="28"/>
        </w:rPr>
        <w:t xml:space="preserve">   </w:t>
      </w:r>
      <w:r>
        <w:rPr>
          <w:bCs/>
          <w:sz w:val="28"/>
          <w:szCs w:val="28"/>
        </w:rPr>
        <w:t xml:space="preserve"> №____</w:t>
      </w:r>
    </w:p>
    <w:p w:rsidR="003F45E4" w:rsidRDefault="003F45E4" w:rsidP="003F45E4">
      <w:pPr>
        <w:jc w:val="right"/>
      </w:pPr>
    </w:p>
    <w:tbl>
      <w:tblPr>
        <w:tblW w:w="9996" w:type="dxa"/>
        <w:tblLook w:val="04A0" w:firstRow="1" w:lastRow="0" w:firstColumn="1" w:lastColumn="0" w:noHBand="0" w:noVBand="1"/>
      </w:tblPr>
      <w:tblGrid>
        <w:gridCol w:w="4786"/>
        <w:gridCol w:w="5210"/>
      </w:tblGrid>
      <w:tr w:rsidR="003F45E4" w:rsidRPr="00F03F9E" w:rsidTr="007B5CDD">
        <w:trPr>
          <w:trHeight w:val="1788"/>
        </w:trPr>
        <w:tc>
          <w:tcPr>
            <w:tcW w:w="4786" w:type="dxa"/>
          </w:tcPr>
          <w:p w:rsidR="003F45E4" w:rsidRPr="00056439" w:rsidRDefault="003F45E4" w:rsidP="0040558C">
            <w:pPr>
              <w:ind w:right="-1"/>
              <w:jc w:val="both"/>
              <w:rPr>
                <w:sz w:val="28"/>
                <w:szCs w:val="28"/>
              </w:rPr>
            </w:pPr>
            <w:r w:rsidRPr="00056439">
              <w:rPr>
                <w:sz w:val="28"/>
                <w:szCs w:val="28"/>
              </w:rPr>
              <w:t>О внесении изменени</w:t>
            </w:r>
            <w:r w:rsidR="0040558C">
              <w:rPr>
                <w:sz w:val="28"/>
                <w:szCs w:val="28"/>
              </w:rPr>
              <w:t>й</w:t>
            </w:r>
            <w:r w:rsidRPr="00056439">
              <w:rPr>
                <w:sz w:val="28"/>
                <w:szCs w:val="28"/>
              </w:rPr>
              <w:t xml:space="preserve"> в </w:t>
            </w:r>
            <w:r>
              <w:rPr>
                <w:sz w:val="28"/>
                <w:szCs w:val="28"/>
              </w:rPr>
              <w:t>решение Думы</w:t>
            </w:r>
            <w:r w:rsidRPr="00056439">
              <w:rPr>
                <w:sz w:val="28"/>
                <w:szCs w:val="28"/>
              </w:rPr>
              <w:t xml:space="preserve"> города </w:t>
            </w:r>
            <w:r>
              <w:rPr>
                <w:sz w:val="28"/>
                <w:szCs w:val="28"/>
              </w:rPr>
              <w:t xml:space="preserve">Нижневартовска </w:t>
            </w:r>
            <w:r w:rsidRPr="00056439">
              <w:rPr>
                <w:sz w:val="28"/>
                <w:szCs w:val="28"/>
              </w:rPr>
              <w:t xml:space="preserve">от </w:t>
            </w:r>
            <w:r>
              <w:rPr>
                <w:sz w:val="28"/>
                <w:szCs w:val="28"/>
              </w:rPr>
              <w:t>21.06.2019</w:t>
            </w:r>
            <w:r w:rsidRPr="00056439">
              <w:rPr>
                <w:sz w:val="28"/>
                <w:szCs w:val="28"/>
              </w:rPr>
              <w:t xml:space="preserve"> №</w:t>
            </w:r>
            <w:r>
              <w:rPr>
                <w:sz w:val="28"/>
                <w:szCs w:val="28"/>
              </w:rPr>
              <w:t xml:space="preserve">509 «О местных нормативах градостроительного проектирования города Нижневартовска» </w:t>
            </w:r>
          </w:p>
        </w:tc>
        <w:tc>
          <w:tcPr>
            <w:tcW w:w="5210" w:type="dxa"/>
          </w:tcPr>
          <w:p w:rsidR="003F45E4" w:rsidRPr="00F03F9E" w:rsidRDefault="003F45E4" w:rsidP="007B5CDD">
            <w:pPr>
              <w:ind w:right="-1"/>
              <w:jc w:val="both"/>
              <w:rPr>
                <w:sz w:val="28"/>
                <w:szCs w:val="28"/>
              </w:rPr>
            </w:pPr>
          </w:p>
        </w:tc>
      </w:tr>
    </w:tbl>
    <w:p w:rsidR="003F45E4" w:rsidRDefault="003F45E4" w:rsidP="003F45E4">
      <w:pPr>
        <w:ind w:right="-1"/>
        <w:jc w:val="both"/>
        <w:rPr>
          <w:sz w:val="28"/>
          <w:szCs w:val="28"/>
        </w:rPr>
      </w:pPr>
    </w:p>
    <w:p w:rsidR="003F45E4" w:rsidRDefault="003F45E4" w:rsidP="003F45E4">
      <w:pPr>
        <w:ind w:firstLine="709"/>
        <w:jc w:val="both"/>
        <w:rPr>
          <w:sz w:val="28"/>
          <w:szCs w:val="28"/>
        </w:rPr>
      </w:pPr>
      <w:r>
        <w:rPr>
          <w:sz w:val="28"/>
          <w:szCs w:val="28"/>
        </w:rPr>
        <w:t>Рассмотрев проект решения Думы города Нижневартовска «</w:t>
      </w:r>
      <w:r w:rsidRPr="00056439">
        <w:rPr>
          <w:sz w:val="28"/>
          <w:szCs w:val="28"/>
        </w:rPr>
        <w:t>О внесении изменени</w:t>
      </w:r>
      <w:r w:rsidR="0099665E">
        <w:rPr>
          <w:sz w:val="28"/>
          <w:szCs w:val="28"/>
        </w:rPr>
        <w:t>й</w:t>
      </w:r>
      <w:r w:rsidRPr="00056439">
        <w:rPr>
          <w:sz w:val="28"/>
          <w:szCs w:val="28"/>
        </w:rPr>
        <w:t xml:space="preserve"> в </w:t>
      </w:r>
      <w:r>
        <w:rPr>
          <w:sz w:val="28"/>
          <w:szCs w:val="28"/>
        </w:rPr>
        <w:t>решение Думы</w:t>
      </w:r>
      <w:r w:rsidRPr="00056439">
        <w:rPr>
          <w:sz w:val="28"/>
          <w:szCs w:val="28"/>
        </w:rPr>
        <w:t xml:space="preserve"> города </w:t>
      </w:r>
      <w:r>
        <w:rPr>
          <w:sz w:val="28"/>
          <w:szCs w:val="28"/>
        </w:rPr>
        <w:t xml:space="preserve">Нижневартовска </w:t>
      </w:r>
      <w:r w:rsidRPr="00056439">
        <w:rPr>
          <w:sz w:val="28"/>
          <w:szCs w:val="28"/>
        </w:rPr>
        <w:t xml:space="preserve">от </w:t>
      </w:r>
      <w:r>
        <w:rPr>
          <w:sz w:val="28"/>
          <w:szCs w:val="28"/>
        </w:rPr>
        <w:t>21.06.2019</w:t>
      </w:r>
      <w:r w:rsidRPr="00056439">
        <w:rPr>
          <w:sz w:val="28"/>
          <w:szCs w:val="28"/>
        </w:rPr>
        <w:t xml:space="preserve"> №</w:t>
      </w:r>
      <w:r>
        <w:rPr>
          <w:sz w:val="28"/>
          <w:szCs w:val="28"/>
        </w:rPr>
        <w:t xml:space="preserve">509 «О местных нормативах градостроительного проектирования города Нижневартовска», внесенный главой города Нижневартовска, руководствуясь статьей 19 Устава города Нижневартовска, </w:t>
      </w:r>
    </w:p>
    <w:p w:rsidR="003F45E4" w:rsidRPr="0070776A" w:rsidRDefault="003F45E4" w:rsidP="003F45E4">
      <w:pPr>
        <w:ind w:firstLine="709"/>
        <w:jc w:val="both"/>
        <w:rPr>
          <w:sz w:val="16"/>
          <w:szCs w:val="16"/>
        </w:rPr>
      </w:pPr>
    </w:p>
    <w:p w:rsidR="003F45E4" w:rsidRDefault="003F45E4" w:rsidP="00D9465D">
      <w:pPr>
        <w:suppressAutoHyphens/>
        <w:ind w:firstLine="709"/>
        <w:jc w:val="both"/>
        <w:rPr>
          <w:sz w:val="28"/>
        </w:rPr>
      </w:pPr>
      <w:r w:rsidRPr="0071603B">
        <w:rPr>
          <w:sz w:val="28"/>
        </w:rPr>
        <w:t>Дума города РЕШИЛА:</w:t>
      </w:r>
    </w:p>
    <w:p w:rsidR="0040558C" w:rsidRDefault="00D9465D" w:rsidP="00D9465D">
      <w:pPr>
        <w:pStyle w:val="a4"/>
        <w:numPr>
          <w:ilvl w:val="0"/>
          <w:numId w:val="1"/>
        </w:numPr>
        <w:suppressAutoHyphens/>
        <w:ind w:left="0" w:firstLine="709"/>
        <w:jc w:val="both"/>
        <w:rPr>
          <w:sz w:val="28"/>
        </w:rPr>
      </w:pPr>
      <w:r>
        <w:rPr>
          <w:sz w:val="28"/>
        </w:rPr>
        <w:t>Внести в приложение к решению Думы города Нижневартовска от 21.06.2019 №509 «</w:t>
      </w:r>
      <w:r>
        <w:rPr>
          <w:sz w:val="28"/>
          <w:szCs w:val="28"/>
        </w:rPr>
        <w:t>О местных нормативах градостроительного проектирования города Нижневартовска</w:t>
      </w:r>
      <w:r w:rsidR="002A0869">
        <w:rPr>
          <w:sz w:val="28"/>
        </w:rPr>
        <w:t>» изменени</w:t>
      </w:r>
      <w:r w:rsidR="0040558C">
        <w:rPr>
          <w:sz w:val="28"/>
        </w:rPr>
        <w:t>я</w:t>
      </w:r>
      <w:r w:rsidR="0099665E">
        <w:rPr>
          <w:sz w:val="28"/>
        </w:rPr>
        <w:t xml:space="preserve"> согласно </w:t>
      </w:r>
      <w:proofErr w:type="gramStart"/>
      <w:r w:rsidR="008E1513">
        <w:rPr>
          <w:sz w:val="28"/>
        </w:rPr>
        <w:t>приложению</w:t>
      </w:r>
      <w:proofErr w:type="gramEnd"/>
      <w:r w:rsidR="008E1513">
        <w:rPr>
          <w:sz w:val="28"/>
        </w:rPr>
        <w:t xml:space="preserve"> к настоящему решению.</w:t>
      </w:r>
    </w:p>
    <w:p w:rsidR="00D9465D" w:rsidRDefault="00D9465D" w:rsidP="00D9465D">
      <w:pPr>
        <w:pStyle w:val="a4"/>
        <w:numPr>
          <w:ilvl w:val="0"/>
          <w:numId w:val="1"/>
        </w:numPr>
        <w:suppressAutoHyphens/>
        <w:ind w:left="0" w:firstLine="709"/>
        <w:jc w:val="both"/>
        <w:rPr>
          <w:sz w:val="28"/>
        </w:rPr>
      </w:pPr>
      <w:r>
        <w:rPr>
          <w:sz w:val="28"/>
        </w:rPr>
        <w:t>Настоящее решение вступает в силу после его официального опубликования.</w:t>
      </w:r>
    </w:p>
    <w:p w:rsidR="00E300A8" w:rsidRDefault="00E300A8" w:rsidP="00D9465D">
      <w:pPr>
        <w:ind w:right="-1"/>
        <w:jc w:val="both"/>
        <w:rPr>
          <w:sz w:val="28"/>
        </w:rPr>
      </w:pPr>
    </w:p>
    <w:p w:rsidR="00E300A8" w:rsidRDefault="00E300A8" w:rsidP="00D9465D">
      <w:pPr>
        <w:ind w:right="-1"/>
        <w:jc w:val="both"/>
        <w:rPr>
          <w:sz w:val="28"/>
        </w:rPr>
      </w:pPr>
    </w:p>
    <w:p w:rsidR="0099665E" w:rsidRDefault="0099665E" w:rsidP="00D9465D">
      <w:pPr>
        <w:ind w:right="-1"/>
        <w:jc w:val="both"/>
        <w:rPr>
          <w:sz w:val="28"/>
        </w:rPr>
      </w:pPr>
    </w:p>
    <w:p w:rsidR="0099665E" w:rsidRDefault="0099665E" w:rsidP="00D9465D">
      <w:pPr>
        <w:ind w:right="-1"/>
        <w:jc w:val="both"/>
        <w:rPr>
          <w:sz w:val="28"/>
        </w:rPr>
      </w:pPr>
    </w:p>
    <w:tbl>
      <w:tblPr>
        <w:tblW w:w="9889" w:type="dxa"/>
        <w:tblLook w:val="04A0" w:firstRow="1" w:lastRow="0" w:firstColumn="1" w:lastColumn="0" w:noHBand="0" w:noVBand="1"/>
      </w:tblPr>
      <w:tblGrid>
        <w:gridCol w:w="5778"/>
        <w:gridCol w:w="4111"/>
      </w:tblGrid>
      <w:tr w:rsidR="00E300A8" w:rsidTr="00E300A8">
        <w:tc>
          <w:tcPr>
            <w:tcW w:w="5778" w:type="dxa"/>
            <w:hideMark/>
          </w:tcPr>
          <w:p w:rsidR="00E300A8" w:rsidRDefault="00E300A8">
            <w:pPr>
              <w:jc w:val="both"/>
              <w:rPr>
                <w:rFonts w:eastAsia="Calibri"/>
                <w:sz w:val="27"/>
                <w:szCs w:val="27"/>
              </w:rPr>
            </w:pPr>
            <w:r>
              <w:rPr>
                <w:rFonts w:eastAsia="Calibri"/>
                <w:sz w:val="27"/>
                <w:szCs w:val="27"/>
              </w:rPr>
              <w:t>Председатель Думы</w:t>
            </w:r>
          </w:p>
          <w:p w:rsidR="00E300A8" w:rsidRDefault="00E300A8">
            <w:pPr>
              <w:jc w:val="both"/>
              <w:rPr>
                <w:rFonts w:eastAsia="Calibri"/>
                <w:sz w:val="27"/>
                <w:szCs w:val="27"/>
              </w:rPr>
            </w:pPr>
            <w:r>
              <w:rPr>
                <w:rFonts w:eastAsia="Calibri"/>
                <w:sz w:val="27"/>
                <w:szCs w:val="27"/>
              </w:rPr>
              <w:t>города Нижневартовска</w:t>
            </w:r>
          </w:p>
        </w:tc>
        <w:tc>
          <w:tcPr>
            <w:tcW w:w="4111" w:type="dxa"/>
            <w:hideMark/>
          </w:tcPr>
          <w:p w:rsidR="00E300A8" w:rsidRDefault="00E300A8">
            <w:pPr>
              <w:jc w:val="both"/>
              <w:rPr>
                <w:rFonts w:eastAsia="Calibri"/>
                <w:sz w:val="27"/>
                <w:szCs w:val="27"/>
              </w:rPr>
            </w:pPr>
            <w:r>
              <w:rPr>
                <w:rFonts w:eastAsia="Calibri"/>
                <w:sz w:val="27"/>
                <w:szCs w:val="27"/>
              </w:rPr>
              <w:t>Глава города</w:t>
            </w:r>
          </w:p>
          <w:p w:rsidR="00E300A8" w:rsidRDefault="00E300A8">
            <w:pPr>
              <w:jc w:val="both"/>
              <w:rPr>
                <w:rFonts w:eastAsia="Calibri"/>
                <w:sz w:val="27"/>
                <w:szCs w:val="27"/>
              </w:rPr>
            </w:pPr>
            <w:r>
              <w:rPr>
                <w:rFonts w:eastAsia="Calibri"/>
                <w:sz w:val="27"/>
                <w:szCs w:val="27"/>
              </w:rPr>
              <w:t>Нижневартовска</w:t>
            </w:r>
          </w:p>
        </w:tc>
      </w:tr>
      <w:tr w:rsidR="00E300A8" w:rsidTr="00E300A8">
        <w:tc>
          <w:tcPr>
            <w:tcW w:w="5778" w:type="dxa"/>
          </w:tcPr>
          <w:p w:rsidR="00E300A8" w:rsidRDefault="00E300A8">
            <w:pPr>
              <w:jc w:val="both"/>
              <w:rPr>
                <w:rFonts w:eastAsia="Calibri"/>
                <w:sz w:val="27"/>
                <w:szCs w:val="27"/>
              </w:rPr>
            </w:pPr>
          </w:p>
          <w:p w:rsidR="00E300A8" w:rsidRDefault="00E300A8">
            <w:pPr>
              <w:jc w:val="both"/>
              <w:rPr>
                <w:rFonts w:eastAsia="Calibri"/>
                <w:sz w:val="27"/>
                <w:szCs w:val="27"/>
              </w:rPr>
            </w:pPr>
            <w:r>
              <w:rPr>
                <w:rFonts w:eastAsia="Calibri"/>
                <w:sz w:val="27"/>
                <w:szCs w:val="27"/>
              </w:rPr>
              <w:t>____________ М.В. Клец</w:t>
            </w:r>
          </w:p>
          <w:p w:rsidR="00E300A8" w:rsidRDefault="00E300A8">
            <w:pPr>
              <w:jc w:val="both"/>
              <w:rPr>
                <w:rFonts w:eastAsia="Calibri"/>
                <w:sz w:val="27"/>
                <w:szCs w:val="27"/>
              </w:rPr>
            </w:pPr>
          </w:p>
        </w:tc>
        <w:tc>
          <w:tcPr>
            <w:tcW w:w="4111" w:type="dxa"/>
          </w:tcPr>
          <w:p w:rsidR="00E300A8" w:rsidRDefault="00E300A8">
            <w:pPr>
              <w:jc w:val="both"/>
              <w:rPr>
                <w:rFonts w:eastAsia="Calibri"/>
                <w:sz w:val="27"/>
                <w:szCs w:val="27"/>
              </w:rPr>
            </w:pPr>
          </w:p>
          <w:p w:rsidR="00E300A8" w:rsidRDefault="00E300A8">
            <w:pPr>
              <w:jc w:val="both"/>
              <w:rPr>
                <w:rFonts w:eastAsia="Calibri"/>
                <w:sz w:val="27"/>
                <w:szCs w:val="27"/>
              </w:rPr>
            </w:pPr>
            <w:r>
              <w:rPr>
                <w:rFonts w:eastAsia="Calibri"/>
                <w:sz w:val="27"/>
                <w:szCs w:val="27"/>
              </w:rPr>
              <w:t>_______________ В.В. Тихонов</w:t>
            </w:r>
          </w:p>
        </w:tc>
      </w:tr>
    </w:tbl>
    <w:p w:rsidR="00E300A8" w:rsidRDefault="00E300A8" w:rsidP="00E300A8">
      <w:pPr>
        <w:jc w:val="both"/>
        <w:rPr>
          <w:bCs/>
          <w:sz w:val="24"/>
          <w:szCs w:val="24"/>
        </w:rPr>
      </w:pPr>
      <w:r>
        <w:rPr>
          <w:bCs/>
          <w:sz w:val="24"/>
          <w:szCs w:val="24"/>
        </w:rPr>
        <w:t>«__» ___________ 2020 года</w:t>
      </w:r>
      <w:r>
        <w:rPr>
          <w:bCs/>
          <w:sz w:val="24"/>
          <w:szCs w:val="24"/>
        </w:rPr>
        <w:tab/>
      </w:r>
      <w:r>
        <w:rPr>
          <w:bCs/>
          <w:sz w:val="24"/>
          <w:szCs w:val="24"/>
        </w:rPr>
        <w:tab/>
      </w:r>
      <w:r>
        <w:rPr>
          <w:bCs/>
          <w:sz w:val="24"/>
          <w:szCs w:val="24"/>
        </w:rPr>
        <w:tab/>
      </w:r>
      <w:r>
        <w:rPr>
          <w:bCs/>
          <w:sz w:val="24"/>
          <w:szCs w:val="24"/>
        </w:rPr>
        <w:tab/>
        <w:t xml:space="preserve"> «__» ___________ 2020 года</w:t>
      </w:r>
    </w:p>
    <w:p w:rsidR="002A0869" w:rsidRDefault="002A0869" w:rsidP="00D9465D">
      <w:pPr>
        <w:ind w:right="-1"/>
        <w:jc w:val="both"/>
        <w:rPr>
          <w:sz w:val="28"/>
        </w:rPr>
      </w:pPr>
    </w:p>
    <w:p w:rsidR="00AC6F0B" w:rsidRDefault="00AC6F0B" w:rsidP="002A0869">
      <w:pPr>
        <w:ind w:right="-1"/>
        <w:jc w:val="right"/>
        <w:rPr>
          <w:sz w:val="28"/>
        </w:rPr>
      </w:pPr>
      <w:bookmarkStart w:id="0" w:name="_GoBack"/>
      <w:bookmarkEnd w:id="0"/>
    </w:p>
    <w:sectPr w:rsidR="00AC6F0B" w:rsidSect="008E1513">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341" w:rsidRDefault="00E50341" w:rsidP="00B752D7">
      <w:r>
        <w:separator/>
      </w:r>
    </w:p>
  </w:endnote>
  <w:endnote w:type="continuationSeparator" w:id="0">
    <w:p w:rsidR="00E50341" w:rsidRDefault="00E50341" w:rsidP="00B7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341" w:rsidRDefault="00E50341" w:rsidP="00B752D7">
      <w:r>
        <w:separator/>
      </w:r>
    </w:p>
  </w:footnote>
  <w:footnote w:type="continuationSeparator" w:id="0">
    <w:p w:rsidR="00E50341" w:rsidRDefault="00E50341" w:rsidP="00B7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545187"/>
      <w:docPartObj>
        <w:docPartGallery w:val="Page Numbers (Top of Page)"/>
        <w:docPartUnique/>
      </w:docPartObj>
    </w:sdtPr>
    <w:sdtEndPr/>
    <w:sdtContent>
      <w:p w:rsidR="00E50341" w:rsidRDefault="00E50341">
        <w:pPr>
          <w:pStyle w:val="a9"/>
          <w:jc w:val="center"/>
        </w:pPr>
        <w:r>
          <w:fldChar w:fldCharType="begin"/>
        </w:r>
        <w:r>
          <w:instrText>PAGE   \* MERGEFORMAT</w:instrText>
        </w:r>
        <w:r>
          <w:fldChar w:fldCharType="separate"/>
        </w:r>
        <w:r w:rsidR="008E1513">
          <w:rPr>
            <w:noProof/>
          </w:rPr>
          <w:t>2</w:t>
        </w:r>
        <w:r>
          <w:fldChar w:fldCharType="end"/>
        </w:r>
      </w:p>
    </w:sdtContent>
  </w:sdt>
  <w:p w:rsidR="00E50341" w:rsidRDefault="00E5034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775804"/>
      <w:docPartObj>
        <w:docPartGallery w:val="Page Numbers (Top of Page)"/>
        <w:docPartUnique/>
      </w:docPartObj>
    </w:sdtPr>
    <w:sdtEndPr/>
    <w:sdtContent>
      <w:p w:rsidR="00E50341" w:rsidRDefault="008E1513">
        <w:pPr>
          <w:pStyle w:val="a9"/>
          <w:jc w:val="center"/>
        </w:pPr>
      </w:p>
    </w:sdtContent>
  </w:sdt>
  <w:p w:rsidR="00E50341" w:rsidRDefault="00E50341" w:rsidP="007402A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156"/>
    <w:multiLevelType w:val="multilevel"/>
    <w:tmpl w:val="5D829C78"/>
    <w:lvl w:ilvl="0">
      <w:start w:val="1"/>
      <w:numFmt w:val="decimal"/>
      <w:lvlText w:val="%1."/>
      <w:lvlJc w:val="left"/>
      <w:pPr>
        <w:ind w:left="720" w:hanging="360"/>
      </w:pPr>
      <w:rPr>
        <w:rFonts w:hint="default"/>
        <w:b w:val="0"/>
        <w:sz w:val="28"/>
        <w:szCs w:val="28"/>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D14FDC"/>
    <w:multiLevelType w:val="hybridMultilevel"/>
    <w:tmpl w:val="3236927E"/>
    <w:lvl w:ilvl="0" w:tplc="E586E7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7397F39"/>
    <w:multiLevelType w:val="hybridMultilevel"/>
    <w:tmpl w:val="DEE246D2"/>
    <w:lvl w:ilvl="0" w:tplc="54941F6C">
      <w:start w:val="1"/>
      <w:numFmt w:val="decimal"/>
      <w:lvlText w:val="%1)"/>
      <w:lvlJc w:val="left"/>
      <w:pPr>
        <w:ind w:left="1348" w:hanging="360"/>
      </w:pPr>
      <w:rPr>
        <w:rFonts w:hint="default"/>
      </w:rPr>
    </w:lvl>
    <w:lvl w:ilvl="1" w:tplc="04190019">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3" w15:restartNumberingAfterBreak="0">
    <w:nsid w:val="433D3A98"/>
    <w:multiLevelType w:val="hybridMultilevel"/>
    <w:tmpl w:val="3BC08702"/>
    <w:lvl w:ilvl="0" w:tplc="DD8E2B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F4E19A5"/>
    <w:multiLevelType w:val="multilevel"/>
    <w:tmpl w:val="2FE4B890"/>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D5"/>
    <w:rsid w:val="00043A45"/>
    <w:rsid w:val="000D60D5"/>
    <w:rsid w:val="001000B5"/>
    <w:rsid w:val="00190C4A"/>
    <w:rsid w:val="00194079"/>
    <w:rsid w:val="00196F1D"/>
    <w:rsid w:val="001E665E"/>
    <w:rsid w:val="002A0869"/>
    <w:rsid w:val="00322AE4"/>
    <w:rsid w:val="003F45E4"/>
    <w:rsid w:val="0040160A"/>
    <w:rsid w:val="0040558C"/>
    <w:rsid w:val="00470E3F"/>
    <w:rsid w:val="004A4ED0"/>
    <w:rsid w:val="00553A50"/>
    <w:rsid w:val="00562A71"/>
    <w:rsid w:val="00583681"/>
    <w:rsid w:val="005B354C"/>
    <w:rsid w:val="006E6422"/>
    <w:rsid w:val="007402AA"/>
    <w:rsid w:val="00790D7D"/>
    <w:rsid w:val="007B5CDD"/>
    <w:rsid w:val="007E248F"/>
    <w:rsid w:val="007F465E"/>
    <w:rsid w:val="00831AE1"/>
    <w:rsid w:val="00886987"/>
    <w:rsid w:val="008E1513"/>
    <w:rsid w:val="008E3960"/>
    <w:rsid w:val="008E719D"/>
    <w:rsid w:val="00914CA2"/>
    <w:rsid w:val="00967002"/>
    <w:rsid w:val="0099665E"/>
    <w:rsid w:val="009B458D"/>
    <w:rsid w:val="009F75F2"/>
    <w:rsid w:val="00A20D94"/>
    <w:rsid w:val="00A43C1E"/>
    <w:rsid w:val="00A52DDE"/>
    <w:rsid w:val="00A92EBD"/>
    <w:rsid w:val="00AA0F6A"/>
    <w:rsid w:val="00AC6F0B"/>
    <w:rsid w:val="00B13AF2"/>
    <w:rsid w:val="00B752D7"/>
    <w:rsid w:val="00B817FD"/>
    <w:rsid w:val="00BB3310"/>
    <w:rsid w:val="00C02B93"/>
    <w:rsid w:val="00C03A19"/>
    <w:rsid w:val="00C63DA3"/>
    <w:rsid w:val="00D01D38"/>
    <w:rsid w:val="00D364EE"/>
    <w:rsid w:val="00D9465D"/>
    <w:rsid w:val="00DB17ED"/>
    <w:rsid w:val="00DB6B7A"/>
    <w:rsid w:val="00E02E71"/>
    <w:rsid w:val="00E300A8"/>
    <w:rsid w:val="00E50341"/>
    <w:rsid w:val="00E51CCA"/>
    <w:rsid w:val="00ED0279"/>
    <w:rsid w:val="00ED2407"/>
    <w:rsid w:val="00F25B7C"/>
    <w:rsid w:val="00F374BE"/>
    <w:rsid w:val="00F51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8F88"/>
  <w15:chartTrackingRefBased/>
  <w15:docId w15:val="{4D9333BF-66ED-4F00-8CE7-533EAEFF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5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
    <w:next w:val="a0"/>
    <w:link w:val="20"/>
    <w:qFormat/>
    <w:rsid w:val="00BB3310"/>
    <w:pPr>
      <w:keepNext/>
      <w:tabs>
        <w:tab w:val="left" w:pos="1134"/>
        <w:tab w:val="left" w:pos="1276"/>
      </w:tabs>
      <w:overflowPunct/>
      <w:autoSpaceDE/>
      <w:autoSpaceDN/>
      <w:adjustRightInd/>
      <w:spacing w:before="180" w:after="60"/>
      <w:textAlignment w:val="auto"/>
      <w:outlineLvl w:val="1"/>
    </w:pPr>
    <w:rPr>
      <w:b/>
      <w:bCs/>
      <w:i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D9465D"/>
    <w:pPr>
      <w:ind w:left="720"/>
      <w:contextualSpacing/>
    </w:pPr>
  </w:style>
  <w:style w:type="paragraph" w:customStyle="1" w:styleId="ConsPlusTitle">
    <w:name w:val="ConsPlusTitle"/>
    <w:uiPriority w:val="99"/>
    <w:rsid w:val="00F374B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F374B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0">
    <w:name w:val="Табличный_слева_10"/>
    <w:basedOn w:val="a"/>
    <w:qFormat/>
    <w:rsid w:val="00BB3310"/>
    <w:pPr>
      <w:overflowPunct/>
      <w:autoSpaceDE/>
      <w:autoSpaceDN/>
      <w:adjustRightInd/>
      <w:textAlignment w:val="auto"/>
    </w:pPr>
    <w:rPr>
      <w:szCs w:val="24"/>
    </w:rPr>
  </w:style>
  <w:style w:type="paragraph" w:customStyle="1" w:styleId="a0">
    <w:name w:val="Абзац"/>
    <w:basedOn w:val="a"/>
    <w:link w:val="a5"/>
    <w:qFormat/>
    <w:rsid w:val="00BB3310"/>
    <w:pPr>
      <w:overflowPunct/>
      <w:autoSpaceDE/>
      <w:autoSpaceDN/>
      <w:adjustRightInd/>
      <w:spacing w:before="120" w:after="60"/>
      <w:ind w:firstLine="567"/>
      <w:jc w:val="both"/>
      <w:textAlignment w:val="auto"/>
    </w:pPr>
    <w:rPr>
      <w:sz w:val="24"/>
      <w:szCs w:val="24"/>
      <w:lang w:val="x-none" w:eastAsia="x-none"/>
    </w:rPr>
  </w:style>
  <w:style w:type="character" w:customStyle="1" w:styleId="a5">
    <w:name w:val="Абзац Знак"/>
    <w:link w:val="a0"/>
    <w:rsid w:val="00BB3310"/>
    <w:rPr>
      <w:rFonts w:ascii="Times New Roman" w:eastAsia="Times New Roman" w:hAnsi="Times New Roman" w:cs="Times New Roman"/>
      <w:sz w:val="24"/>
      <w:szCs w:val="24"/>
      <w:lang w:val="x-none" w:eastAsia="x-none"/>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basedOn w:val="a1"/>
    <w:link w:val="2"/>
    <w:rsid w:val="00BB3310"/>
    <w:rPr>
      <w:rFonts w:ascii="Times New Roman" w:eastAsia="Times New Roman" w:hAnsi="Times New Roman" w:cs="Times New Roman"/>
      <w:b/>
      <w:bCs/>
      <w:iCs/>
      <w:sz w:val="28"/>
      <w:szCs w:val="28"/>
      <w:lang w:val="x-none" w:eastAsia="x-none"/>
    </w:rPr>
  </w:style>
  <w:style w:type="paragraph" w:styleId="a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uiPriority w:val="35"/>
    <w:qFormat/>
    <w:rsid w:val="00A52DDE"/>
    <w:pPr>
      <w:keepNext/>
      <w:overflowPunct/>
      <w:autoSpaceDE/>
      <w:autoSpaceDN/>
      <w:adjustRightInd/>
      <w:spacing w:before="120" w:after="120"/>
      <w:jc w:val="center"/>
      <w:textAlignment w:val="auto"/>
    </w:pPr>
    <w:rPr>
      <w:b/>
      <w:bCs/>
      <w:sz w:val="22"/>
    </w:rPr>
  </w:style>
  <w:style w:type="table" w:styleId="a7">
    <w:name w:val="Table Grid"/>
    <w:basedOn w:val="a2"/>
    <w:uiPriority w:val="59"/>
    <w:rsid w:val="00A52D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52DDE"/>
    <w:pPr>
      <w:tabs>
        <w:tab w:val="num" w:pos="0"/>
      </w:tabs>
      <w:overflowPunct/>
      <w:autoSpaceDE/>
      <w:autoSpaceDN/>
      <w:adjustRightInd/>
      <w:spacing w:before="100" w:beforeAutospacing="1" w:after="100" w:afterAutospacing="1"/>
      <w:textAlignment w:val="auto"/>
    </w:pPr>
    <w:rPr>
      <w:rFonts w:eastAsia="Calibri"/>
      <w:bCs/>
      <w:color w:val="000000"/>
      <w:kern w:val="24"/>
      <w:sz w:val="24"/>
      <w:szCs w:val="24"/>
      <w:lang w:eastAsia="ar-SA"/>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6"/>
    <w:locked/>
    <w:rsid w:val="00A52DDE"/>
    <w:rPr>
      <w:rFonts w:ascii="Times New Roman" w:eastAsia="Times New Roman" w:hAnsi="Times New Roman" w:cs="Times New Roman"/>
      <w:b/>
      <w:bCs/>
      <w:szCs w:val="20"/>
      <w:lang w:eastAsia="ru-RU"/>
    </w:rPr>
  </w:style>
  <w:style w:type="paragraph" w:customStyle="1" w:styleId="S2">
    <w:name w:val="S_Заголовок 2"/>
    <w:basedOn w:val="2"/>
    <w:rsid w:val="00A52DDE"/>
    <w:pPr>
      <w:keepNext w:val="0"/>
      <w:tabs>
        <w:tab w:val="clear" w:pos="1134"/>
        <w:tab w:val="clear" w:pos="1276"/>
        <w:tab w:val="num" w:pos="360"/>
      </w:tabs>
      <w:spacing w:before="0" w:after="0" w:line="360" w:lineRule="auto"/>
      <w:ind w:left="360" w:hanging="360"/>
      <w:jc w:val="both"/>
    </w:pPr>
    <w:rPr>
      <w:bCs w:val="0"/>
      <w:iCs w:val="0"/>
      <w:sz w:val="24"/>
      <w:szCs w:val="24"/>
    </w:rPr>
  </w:style>
  <w:style w:type="paragraph" w:styleId="a9">
    <w:name w:val="header"/>
    <w:basedOn w:val="a"/>
    <w:link w:val="aa"/>
    <w:uiPriority w:val="99"/>
    <w:unhideWhenUsed/>
    <w:rsid w:val="00B752D7"/>
    <w:pPr>
      <w:tabs>
        <w:tab w:val="center" w:pos="4677"/>
        <w:tab w:val="right" w:pos="9355"/>
      </w:tabs>
    </w:pPr>
  </w:style>
  <w:style w:type="character" w:customStyle="1" w:styleId="aa">
    <w:name w:val="Верхний колонтитул Знак"/>
    <w:basedOn w:val="a1"/>
    <w:link w:val="a9"/>
    <w:uiPriority w:val="99"/>
    <w:rsid w:val="00B752D7"/>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B752D7"/>
    <w:pPr>
      <w:tabs>
        <w:tab w:val="center" w:pos="4677"/>
        <w:tab w:val="right" w:pos="9355"/>
      </w:tabs>
    </w:pPr>
  </w:style>
  <w:style w:type="character" w:customStyle="1" w:styleId="ac">
    <w:name w:val="Нижний колонтитул Знак"/>
    <w:basedOn w:val="a1"/>
    <w:link w:val="ab"/>
    <w:uiPriority w:val="99"/>
    <w:rsid w:val="00B752D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7402AA"/>
    <w:rPr>
      <w:rFonts w:ascii="Segoe UI" w:hAnsi="Segoe UI" w:cs="Segoe UI"/>
      <w:sz w:val="18"/>
      <w:szCs w:val="18"/>
    </w:rPr>
  </w:style>
  <w:style w:type="character" w:customStyle="1" w:styleId="ae">
    <w:name w:val="Текст выноски Знак"/>
    <w:basedOn w:val="a1"/>
    <w:link w:val="ad"/>
    <w:uiPriority w:val="99"/>
    <w:semiHidden/>
    <w:rsid w:val="007402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5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Папшева Мария Алексеевна</dc:creator>
  <cp:keywords/>
  <dc:description/>
  <cp:lastModifiedBy>Трофимова Марина Викторовна</cp:lastModifiedBy>
  <cp:revision>3</cp:revision>
  <cp:lastPrinted>2020-11-12T04:35:00Z</cp:lastPrinted>
  <dcterms:created xsi:type="dcterms:W3CDTF">2020-11-13T11:16:00Z</dcterms:created>
  <dcterms:modified xsi:type="dcterms:W3CDTF">2020-11-13T11:18:00Z</dcterms:modified>
</cp:coreProperties>
</file>