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A9" w:rsidRDefault="0070162F" w:rsidP="009D3FA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162F">
        <w:rPr>
          <w:rFonts w:ascii="Times New Roman" w:hAnsi="Times New Roman" w:cs="Times New Roman"/>
          <w:sz w:val="28"/>
          <w:szCs w:val="24"/>
        </w:rPr>
        <w:t>от 29.06.2016 №974</w:t>
      </w:r>
    </w:p>
    <w:p w:rsidR="009D3FA9" w:rsidRDefault="009D3FA9" w:rsidP="009D3FA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9A23A3" w:rsidRPr="009D3FA9" w:rsidRDefault="003033E8" w:rsidP="009D3FA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9D3FA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</w:t>
      </w:r>
      <w:r w:rsidRPr="009D3FA9">
        <w:rPr>
          <w:rFonts w:ascii="Times New Roman" w:hAnsi="Times New Roman" w:cs="Times New Roman"/>
          <w:sz w:val="24"/>
          <w:szCs w:val="24"/>
        </w:rPr>
        <w:t>н</w:t>
      </w:r>
      <w:r w:rsidRPr="009D3FA9">
        <w:rPr>
          <w:rFonts w:ascii="Times New Roman" w:hAnsi="Times New Roman" w:cs="Times New Roman"/>
          <w:sz w:val="24"/>
          <w:szCs w:val="24"/>
        </w:rPr>
        <w:t>та предоставления муниципальной услуги</w:t>
      </w:r>
      <w:r w:rsidR="009A23A3" w:rsidRPr="009D3FA9">
        <w:rPr>
          <w:rFonts w:ascii="Times New Roman" w:hAnsi="Times New Roman" w:cs="Times New Roman"/>
          <w:sz w:val="24"/>
          <w:szCs w:val="24"/>
        </w:rPr>
        <w:t xml:space="preserve"> </w:t>
      </w:r>
      <w:r w:rsidR="009D3FA9">
        <w:rPr>
          <w:rFonts w:ascii="Times New Roman" w:hAnsi="Times New Roman" w:cs="Times New Roman"/>
          <w:sz w:val="24"/>
          <w:szCs w:val="24"/>
        </w:rPr>
        <w:t xml:space="preserve"> </w:t>
      </w:r>
      <w:r w:rsidR="007366FE">
        <w:rPr>
          <w:rFonts w:ascii="Times New Roman" w:hAnsi="Times New Roman" w:cs="Times New Roman"/>
          <w:sz w:val="24"/>
          <w:szCs w:val="24"/>
        </w:rPr>
        <w:t>"</w:t>
      </w:r>
      <w:r w:rsidRPr="009D3FA9">
        <w:rPr>
          <w:rFonts w:ascii="Times New Roman" w:hAnsi="Times New Roman" w:cs="Times New Roman"/>
          <w:sz w:val="24"/>
          <w:szCs w:val="24"/>
        </w:rPr>
        <w:t>В</w:t>
      </w:r>
      <w:r w:rsidR="00A52A42" w:rsidRPr="009D3FA9">
        <w:rPr>
          <w:rFonts w:ascii="Times New Roman" w:hAnsi="Times New Roman" w:cs="Times New Roman"/>
          <w:sz w:val="24"/>
          <w:szCs w:val="24"/>
        </w:rPr>
        <w:t>ыдача разрешения на ввод объектов</w:t>
      </w:r>
      <w:r w:rsidRPr="009D3FA9">
        <w:rPr>
          <w:rFonts w:ascii="Times New Roman" w:hAnsi="Times New Roman" w:cs="Times New Roman"/>
          <w:sz w:val="24"/>
          <w:szCs w:val="24"/>
        </w:rPr>
        <w:t xml:space="preserve"> в эк</w:t>
      </w:r>
      <w:r w:rsidRPr="009D3FA9">
        <w:rPr>
          <w:rFonts w:ascii="Times New Roman" w:hAnsi="Times New Roman" w:cs="Times New Roman"/>
          <w:sz w:val="24"/>
          <w:szCs w:val="24"/>
        </w:rPr>
        <w:t>с</w:t>
      </w:r>
      <w:r w:rsidRPr="009D3FA9">
        <w:rPr>
          <w:rFonts w:ascii="Times New Roman" w:hAnsi="Times New Roman" w:cs="Times New Roman"/>
          <w:sz w:val="24"/>
          <w:szCs w:val="24"/>
        </w:rPr>
        <w:t>плуатацию при осуществлении стро</w:t>
      </w:r>
      <w:r w:rsidR="00A52A42" w:rsidRPr="009D3FA9">
        <w:rPr>
          <w:rFonts w:ascii="Times New Roman" w:hAnsi="Times New Roman" w:cs="Times New Roman"/>
          <w:sz w:val="24"/>
          <w:szCs w:val="24"/>
        </w:rPr>
        <w:t>ительства, реконструкции объектов</w:t>
      </w:r>
      <w:r w:rsidRPr="009D3FA9">
        <w:rPr>
          <w:rFonts w:ascii="Times New Roman" w:hAnsi="Times New Roman" w:cs="Times New Roman"/>
          <w:sz w:val="24"/>
          <w:szCs w:val="24"/>
        </w:rPr>
        <w:t xml:space="preserve"> капитального стро</w:t>
      </w:r>
      <w:r w:rsidRPr="009D3FA9">
        <w:rPr>
          <w:rFonts w:ascii="Times New Roman" w:hAnsi="Times New Roman" w:cs="Times New Roman"/>
          <w:sz w:val="24"/>
          <w:szCs w:val="24"/>
        </w:rPr>
        <w:t>и</w:t>
      </w:r>
      <w:r w:rsidRPr="009D3FA9">
        <w:rPr>
          <w:rFonts w:ascii="Times New Roman" w:hAnsi="Times New Roman" w:cs="Times New Roman"/>
          <w:sz w:val="24"/>
          <w:szCs w:val="24"/>
        </w:rPr>
        <w:t>тельства</w:t>
      </w:r>
      <w:r w:rsidR="00A52A42" w:rsidRPr="009D3FA9">
        <w:rPr>
          <w:rFonts w:ascii="Times New Roman" w:hAnsi="Times New Roman" w:cs="Times New Roman"/>
          <w:sz w:val="24"/>
          <w:szCs w:val="24"/>
        </w:rPr>
        <w:t>, расположенных</w:t>
      </w:r>
      <w:r w:rsidRPr="009D3FA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52A42" w:rsidRPr="009D3FA9">
        <w:rPr>
          <w:rFonts w:ascii="Times New Roman" w:hAnsi="Times New Roman" w:cs="Times New Roman"/>
          <w:sz w:val="24"/>
          <w:szCs w:val="24"/>
        </w:rPr>
        <w:t>мун</w:t>
      </w:r>
      <w:r w:rsidR="00A52A42" w:rsidRPr="009D3FA9">
        <w:rPr>
          <w:rFonts w:ascii="Times New Roman" w:hAnsi="Times New Roman" w:cs="Times New Roman"/>
          <w:sz w:val="24"/>
          <w:szCs w:val="24"/>
        </w:rPr>
        <w:t>и</w:t>
      </w:r>
      <w:r w:rsidR="00A52A42" w:rsidRPr="009D3FA9">
        <w:rPr>
          <w:rFonts w:ascii="Times New Roman" w:hAnsi="Times New Roman" w:cs="Times New Roman"/>
          <w:sz w:val="24"/>
          <w:szCs w:val="24"/>
        </w:rPr>
        <w:t>ципального образования город Нижневартовск</w:t>
      </w:r>
      <w:r w:rsidR="007366FE">
        <w:rPr>
          <w:rFonts w:ascii="Times New Roman" w:hAnsi="Times New Roman" w:cs="Times New Roman"/>
          <w:sz w:val="24"/>
          <w:szCs w:val="24"/>
        </w:rPr>
        <w:t>"</w:t>
      </w:r>
    </w:p>
    <w:p w:rsidR="009A23A3" w:rsidRDefault="009A23A3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A9" w:rsidRPr="009D3FA9" w:rsidRDefault="009D3FA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9D3FA9" w:rsidRDefault="009A23A3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9D3FA9" w:rsidRDefault="009A23A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033E8" w:rsidRPr="009D3FA9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№131-ФЗ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033E8" w:rsidRPr="009D3FA9">
        <w:rPr>
          <w:rFonts w:ascii="Times New Roman" w:hAnsi="Times New Roman" w:cs="Times New Roman"/>
          <w:sz w:val="28"/>
          <w:szCs w:val="28"/>
        </w:rPr>
        <w:t>Об общих принципах орган</w:t>
      </w:r>
      <w:r w:rsidR="003033E8" w:rsidRPr="009D3FA9">
        <w:rPr>
          <w:rFonts w:ascii="Times New Roman" w:hAnsi="Times New Roman" w:cs="Times New Roman"/>
          <w:sz w:val="28"/>
          <w:szCs w:val="28"/>
        </w:rPr>
        <w:t>и</w:t>
      </w:r>
      <w:r w:rsidR="003033E8" w:rsidRPr="009D3FA9">
        <w:rPr>
          <w:rFonts w:ascii="Times New Roman" w:hAnsi="Times New Roman" w:cs="Times New Roman"/>
          <w:sz w:val="28"/>
          <w:szCs w:val="28"/>
        </w:rPr>
        <w:t>зации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3033E8" w:rsidRPr="009D3FA9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033E8" w:rsidRPr="009D3FA9">
        <w:rPr>
          <w:rFonts w:ascii="Times New Roman" w:hAnsi="Times New Roman" w:cs="Times New Roman"/>
          <w:sz w:val="28"/>
          <w:szCs w:val="28"/>
        </w:rPr>
        <w:t xml:space="preserve">, от 27.07.2010 </w:t>
      </w:r>
      <w:r w:rsid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3033E8" w:rsidRPr="009D3FA9">
        <w:rPr>
          <w:rFonts w:ascii="Times New Roman" w:hAnsi="Times New Roman" w:cs="Times New Roman"/>
          <w:sz w:val="28"/>
          <w:szCs w:val="28"/>
        </w:rPr>
        <w:t xml:space="preserve">№210-ФЗ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033E8" w:rsidRPr="009D3F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, </w:t>
      </w:r>
      <w:r w:rsidR="003033E8" w:rsidRPr="009D3FA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D3F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26.05.2011 №569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, </w:t>
      </w:r>
      <w:r w:rsidR="003E66DF">
        <w:rPr>
          <w:rFonts w:ascii="Times New Roman" w:hAnsi="Times New Roman" w:cs="Times New Roman"/>
          <w:sz w:val="28"/>
          <w:szCs w:val="28"/>
        </w:rPr>
        <w:t>в целях</w:t>
      </w:r>
      <w:r w:rsidR="003033E8" w:rsidRPr="009D3FA9">
        <w:rPr>
          <w:rFonts w:ascii="Times New Roman" w:hAnsi="Times New Roman" w:cs="Times New Roman"/>
          <w:sz w:val="28"/>
          <w:szCs w:val="28"/>
        </w:rPr>
        <w:t xml:space="preserve"> приведения муниципальных</w:t>
      </w:r>
      <w:r w:rsidR="00D93100" w:rsidRPr="009D3FA9">
        <w:rPr>
          <w:rFonts w:ascii="Times New Roman" w:hAnsi="Times New Roman" w:cs="Times New Roman"/>
          <w:sz w:val="28"/>
          <w:szCs w:val="28"/>
        </w:rPr>
        <w:t xml:space="preserve"> пра</w:t>
      </w:r>
      <w:r w:rsidR="003033E8" w:rsidRPr="009D3FA9">
        <w:rPr>
          <w:rFonts w:ascii="Times New Roman" w:hAnsi="Times New Roman" w:cs="Times New Roman"/>
          <w:sz w:val="28"/>
          <w:szCs w:val="28"/>
        </w:rPr>
        <w:t>вовых актов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  <w:proofErr w:type="gramEnd"/>
    </w:p>
    <w:p w:rsidR="009A23A3" w:rsidRPr="009D3FA9" w:rsidRDefault="009A23A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F06" w:rsidRPr="009D3FA9" w:rsidRDefault="009A23A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1. </w:t>
      </w:r>
      <w:r w:rsidR="003033E8" w:rsidRPr="009D3FA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</w:t>
      </w:r>
      <w:r w:rsidR="003033E8" w:rsidRPr="009D3FA9">
        <w:rPr>
          <w:rFonts w:ascii="Times New Roman" w:hAnsi="Times New Roman" w:cs="Times New Roman"/>
          <w:sz w:val="28"/>
          <w:szCs w:val="28"/>
        </w:rPr>
        <w:t>ь</w:t>
      </w:r>
      <w:r w:rsidR="003033E8" w:rsidRPr="009D3FA9">
        <w:rPr>
          <w:rFonts w:ascii="Times New Roman" w:hAnsi="Times New Roman" w:cs="Times New Roman"/>
          <w:sz w:val="28"/>
          <w:szCs w:val="28"/>
        </w:rPr>
        <w:t>но</w:t>
      </w:r>
      <w:r w:rsidR="00BE6F06" w:rsidRPr="009D3FA9">
        <w:rPr>
          <w:rFonts w:ascii="Times New Roman" w:hAnsi="Times New Roman" w:cs="Times New Roman"/>
          <w:sz w:val="28"/>
          <w:szCs w:val="28"/>
        </w:rPr>
        <w:t xml:space="preserve">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BE6F06" w:rsidRPr="009D3FA9">
        <w:rPr>
          <w:rFonts w:ascii="Times New Roman" w:hAnsi="Times New Roman" w:cs="Times New Roman"/>
          <w:sz w:val="28"/>
          <w:szCs w:val="28"/>
        </w:rPr>
        <w:t>В</w:t>
      </w:r>
      <w:r w:rsidR="00A52A42" w:rsidRPr="009D3FA9">
        <w:rPr>
          <w:rFonts w:ascii="Times New Roman" w:hAnsi="Times New Roman" w:cs="Times New Roman"/>
          <w:sz w:val="28"/>
          <w:szCs w:val="28"/>
        </w:rPr>
        <w:t>ыдача разрешения на ввод объектов</w:t>
      </w:r>
      <w:r w:rsidR="00BE6F06" w:rsidRPr="009D3FA9">
        <w:rPr>
          <w:rFonts w:ascii="Times New Roman" w:hAnsi="Times New Roman" w:cs="Times New Roman"/>
          <w:sz w:val="28"/>
          <w:szCs w:val="28"/>
        </w:rPr>
        <w:t xml:space="preserve"> в эксплуатацию при ос</w:t>
      </w:r>
      <w:r w:rsidR="00BE6F06" w:rsidRPr="009D3FA9">
        <w:rPr>
          <w:rFonts w:ascii="Times New Roman" w:hAnsi="Times New Roman" w:cs="Times New Roman"/>
          <w:sz w:val="28"/>
          <w:szCs w:val="28"/>
        </w:rPr>
        <w:t>у</w:t>
      </w:r>
      <w:r w:rsidR="00BE6F06" w:rsidRPr="009D3FA9">
        <w:rPr>
          <w:rFonts w:ascii="Times New Roman" w:hAnsi="Times New Roman" w:cs="Times New Roman"/>
          <w:sz w:val="28"/>
          <w:szCs w:val="28"/>
        </w:rPr>
        <w:t>ществлении стро</w:t>
      </w:r>
      <w:r w:rsidR="00A52A42" w:rsidRPr="009D3FA9">
        <w:rPr>
          <w:rFonts w:ascii="Times New Roman" w:hAnsi="Times New Roman" w:cs="Times New Roman"/>
          <w:sz w:val="28"/>
          <w:szCs w:val="28"/>
        </w:rPr>
        <w:t>ительства, реконструкции объектов</w:t>
      </w:r>
      <w:r w:rsidR="00BE6F06" w:rsidRPr="009D3FA9">
        <w:rPr>
          <w:rFonts w:ascii="Times New Roman" w:hAnsi="Times New Roman" w:cs="Times New Roman"/>
          <w:sz w:val="28"/>
          <w:szCs w:val="28"/>
        </w:rPr>
        <w:t xml:space="preserve"> капитального строител</w:t>
      </w:r>
      <w:r w:rsidR="00BE6F06" w:rsidRPr="009D3FA9">
        <w:rPr>
          <w:rFonts w:ascii="Times New Roman" w:hAnsi="Times New Roman" w:cs="Times New Roman"/>
          <w:sz w:val="28"/>
          <w:szCs w:val="28"/>
        </w:rPr>
        <w:t>ь</w:t>
      </w:r>
      <w:r w:rsidR="00BE6F06" w:rsidRPr="009D3FA9">
        <w:rPr>
          <w:rFonts w:ascii="Times New Roman" w:hAnsi="Times New Roman" w:cs="Times New Roman"/>
          <w:sz w:val="28"/>
          <w:szCs w:val="28"/>
        </w:rPr>
        <w:t>ства</w:t>
      </w:r>
      <w:r w:rsidR="00A52A42" w:rsidRPr="009D3FA9">
        <w:rPr>
          <w:rFonts w:ascii="Times New Roman" w:hAnsi="Times New Roman" w:cs="Times New Roman"/>
          <w:sz w:val="28"/>
          <w:szCs w:val="28"/>
        </w:rPr>
        <w:t>, расположенных</w:t>
      </w:r>
      <w:r w:rsidR="00BE6F06" w:rsidRPr="009D3F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52A42" w:rsidRPr="009D3F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9D3F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2A42" w:rsidRPr="009D3FA9">
        <w:rPr>
          <w:rFonts w:ascii="Times New Roman" w:hAnsi="Times New Roman" w:cs="Times New Roman"/>
          <w:sz w:val="28"/>
          <w:szCs w:val="28"/>
        </w:rPr>
        <w:t>Нижневартовск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C90F2A" w:rsidRPr="009D3FA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E6F06" w:rsidRPr="009D3FA9">
        <w:rPr>
          <w:rFonts w:ascii="Times New Roman" w:hAnsi="Times New Roman" w:cs="Times New Roman"/>
          <w:sz w:val="28"/>
          <w:szCs w:val="28"/>
        </w:rPr>
        <w:t>.</w:t>
      </w:r>
    </w:p>
    <w:p w:rsidR="003033E8" w:rsidRPr="009D3FA9" w:rsidRDefault="003033E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D9" w:rsidRPr="009D3FA9" w:rsidRDefault="00BE6F0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9A23A3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Pr="009D3FA9">
        <w:rPr>
          <w:rFonts w:ascii="Times New Roman" w:hAnsi="Times New Roman" w:cs="Times New Roman"/>
          <w:sz w:val="28"/>
          <w:szCs w:val="28"/>
        </w:rPr>
        <w:t>Призна</w:t>
      </w:r>
      <w:r w:rsidR="00507DD9" w:rsidRPr="009D3FA9">
        <w:rPr>
          <w:rFonts w:ascii="Times New Roman" w:hAnsi="Times New Roman" w:cs="Times New Roman"/>
          <w:sz w:val="28"/>
          <w:szCs w:val="28"/>
        </w:rPr>
        <w:t>ть утратившим</w:t>
      </w:r>
      <w:r w:rsidR="009D3FA9">
        <w:rPr>
          <w:rFonts w:ascii="Times New Roman" w:hAnsi="Times New Roman" w:cs="Times New Roman"/>
          <w:sz w:val="28"/>
          <w:szCs w:val="28"/>
        </w:rPr>
        <w:t>и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07DD9" w:rsidRPr="009D3FA9">
        <w:rPr>
          <w:rFonts w:ascii="Times New Roman" w:hAnsi="Times New Roman" w:cs="Times New Roman"/>
          <w:sz w:val="28"/>
          <w:szCs w:val="28"/>
        </w:rPr>
        <w:t>:</w:t>
      </w:r>
    </w:p>
    <w:p w:rsidR="00507DD9" w:rsidRPr="009D3FA9" w:rsidRDefault="009D3FA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F06" w:rsidRPr="009D3FA9">
        <w:rPr>
          <w:rFonts w:ascii="Times New Roman" w:hAnsi="Times New Roman" w:cs="Times New Roman"/>
          <w:sz w:val="28"/>
          <w:szCs w:val="28"/>
        </w:rPr>
        <w:t xml:space="preserve">от 15.11.2011 №1389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BE6F06" w:rsidRPr="009D3F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BE6F06" w:rsidRPr="009D3FA9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DD9" w:rsidRPr="009D3FA9" w:rsidRDefault="009D3FA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от 10.07.2012 №848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</w:t>
      </w:r>
      <w:r w:rsidR="00507DD9" w:rsidRPr="009D3FA9">
        <w:rPr>
          <w:rFonts w:ascii="Times New Roman" w:hAnsi="Times New Roman" w:cs="Times New Roman"/>
          <w:sz w:val="28"/>
          <w:szCs w:val="28"/>
        </w:rPr>
        <w:t>е</w:t>
      </w:r>
      <w:r w:rsidR="00507DD9" w:rsidRPr="009D3FA9">
        <w:rPr>
          <w:rFonts w:ascii="Times New Roman" w:hAnsi="Times New Roman" w:cs="Times New Roman"/>
          <w:sz w:val="28"/>
          <w:szCs w:val="28"/>
        </w:rPr>
        <w:t>нию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15.11.2011 №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1389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Об утверждении администр</w:t>
      </w:r>
      <w:r w:rsidR="00507DD9" w:rsidRPr="009D3FA9">
        <w:rPr>
          <w:rFonts w:ascii="Times New Roman" w:hAnsi="Times New Roman" w:cs="Times New Roman"/>
          <w:sz w:val="28"/>
          <w:szCs w:val="28"/>
        </w:rPr>
        <w:t>а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Выдача разреш</w:t>
      </w:r>
      <w:r w:rsidR="00507DD9" w:rsidRPr="009D3FA9">
        <w:rPr>
          <w:rFonts w:ascii="Times New Roman" w:hAnsi="Times New Roman" w:cs="Times New Roman"/>
          <w:sz w:val="28"/>
          <w:szCs w:val="28"/>
        </w:rPr>
        <w:t>е</w:t>
      </w:r>
      <w:r w:rsidR="00507DD9" w:rsidRPr="009D3FA9">
        <w:rPr>
          <w:rFonts w:ascii="Times New Roman" w:hAnsi="Times New Roman" w:cs="Times New Roman"/>
          <w:sz w:val="28"/>
          <w:szCs w:val="28"/>
        </w:rPr>
        <w:t>ний на ввод объектов в эксплуатацию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DD9" w:rsidRPr="009D3FA9" w:rsidRDefault="009D3FA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от 13.06.2013 №1155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507DD9" w:rsidRPr="009D3FA9">
        <w:rPr>
          <w:rFonts w:ascii="Times New Roman" w:hAnsi="Times New Roman" w:cs="Times New Roman"/>
          <w:sz w:val="28"/>
          <w:szCs w:val="28"/>
        </w:rPr>
        <w:t>в</w:t>
      </w:r>
      <w:r w:rsidR="00507DD9" w:rsidRPr="009D3FA9">
        <w:rPr>
          <w:rFonts w:ascii="Times New Roman" w:hAnsi="Times New Roman" w:cs="Times New Roman"/>
          <w:sz w:val="28"/>
          <w:szCs w:val="28"/>
        </w:rPr>
        <w:t>лению админ</w:t>
      </w:r>
      <w:r>
        <w:rPr>
          <w:rFonts w:ascii="Times New Roman" w:hAnsi="Times New Roman" w:cs="Times New Roman"/>
          <w:sz w:val="28"/>
          <w:szCs w:val="28"/>
        </w:rPr>
        <w:t>истрации города от 15.11.2011 №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1389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507DD9" w:rsidRPr="009D3FA9">
        <w:rPr>
          <w:rFonts w:ascii="Times New Roman" w:hAnsi="Times New Roman" w:cs="Times New Roman"/>
          <w:sz w:val="28"/>
          <w:szCs w:val="28"/>
        </w:rPr>
        <w:t>и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Выдача ра</w:t>
      </w:r>
      <w:r w:rsidR="00507DD9" w:rsidRPr="009D3FA9">
        <w:rPr>
          <w:rFonts w:ascii="Times New Roman" w:hAnsi="Times New Roman" w:cs="Times New Roman"/>
          <w:sz w:val="28"/>
          <w:szCs w:val="28"/>
        </w:rPr>
        <w:t>з</w:t>
      </w:r>
      <w:r w:rsidR="00507DD9" w:rsidRPr="009D3FA9">
        <w:rPr>
          <w:rFonts w:ascii="Times New Roman" w:hAnsi="Times New Roman" w:cs="Times New Roman"/>
          <w:sz w:val="28"/>
          <w:szCs w:val="28"/>
        </w:rPr>
        <w:t>решений на ввод объектов в эксплуатацию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 (с и</w:t>
      </w:r>
      <w:r>
        <w:rPr>
          <w:rFonts w:ascii="Times New Roman" w:hAnsi="Times New Roman" w:cs="Times New Roman"/>
          <w:sz w:val="28"/>
          <w:szCs w:val="28"/>
        </w:rPr>
        <w:t>зменениями от 10.07.2012 №848)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DD9" w:rsidRPr="009D3FA9" w:rsidRDefault="009D3FA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от 25.09.2013 №1985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507DD9" w:rsidRPr="009D3FA9">
        <w:rPr>
          <w:rFonts w:ascii="Times New Roman" w:hAnsi="Times New Roman" w:cs="Times New Roman"/>
          <w:sz w:val="28"/>
          <w:szCs w:val="28"/>
        </w:rPr>
        <w:t>в</w:t>
      </w:r>
      <w:r w:rsidR="00507DD9" w:rsidRPr="009D3FA9">
        <w:rPr>
          <w:rFonts w:ascii="Times New Roman" w:hAnsi="Times New Roman" w:cs="Times New Roman"/>
          <w:sz w:val="28"/>
          <w:szCs w:val="28"/>
        </w:rPr>
        <w:t>лению администрации города от 15.11.2011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1389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507DD9" w:rsidRPr="009D3FA9">
        <w:rPr>
          <w:rFonts w:ascii="Times New Roman" w:hAnsi="Times New Roman" w:cs="Times New Roman"/>
          <w:sz w:val="28"/>
          <w:szCs w:val="28"/>
        </w:rPr>
        <w:t>и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Выдача ра</w:t>
      </w:r>
      <w:r w:rsidR="00507DD9" w:rsidRPr="009D3FA9">
        <w:rPr>
          <w:rFonts w:ascii="Times New Roman" w:hAnsi="Times New Roman" w:cs="Times New Roman"/>
          <w:sz w:val="28"/>
          <w:szCs w:val="28"/>
        </w:rPr>
        <w:t>з</w:t>
      </w:r>
      <w:r w:rsidR="00507DD9" w:rsidRPr="009D3FA9">
        <w:rPr>
          <w:rFonts w:ascii="Times New Roman" w:hAnsi="Times New Roman" w:cs="Times New Roman"/>
          <w:sz w:val="28"/>
          <w:szCs w:val="28"/>
        </w:rPr>
        <w:t>решений на ввод объектов в эксплуатацию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 (с изменениями от 10.07</w:t>
      </w:r>
      <w:r>
        <w:rPr>
          <w:rFonts w:ascii="Times New Roman" w:hAnsi="Times New Roman" w:cs="Times New Roman"/>
          <w:sz w:val="28"/>
          <w:szCs w:val="28"/>
        </w:rPr>
        <w:t>.2012 №848, 13.06.2013 №1155)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DD9" w:rsidRPr="009D3FA9" w:rsidRDefault="009D3FA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от 30.04.2014 №816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507DD9" w:rsidRPr="009D3FA9">
        <w:rPr>
          <w:rFonts w:ascii="Times New Roman" w:hAnsi="Times New Roman" w:cs="Times New Roman"/>
          <w:sz w:val="28"/>
          <w:szCs w:val="28"/>
        </w:rPr>
        <w:t>в</w:t>
      </w:r>
      <w:r w:rsidR="00507DD9" w:rsidRPr="009D3FA9">
        <w:rPr>
          <w:rFonts w:ascii="Times New Roman" w:hAnsi="Times New Roman" w:cs="Times New Roman"/>
          <w:sz w:val="28"/>
          <w:szCs w:val="28"/>
        </w:rPr>
        <w:t>лению админ</w:t>
      </w:r>
      <w:r>
        <w:rPr>
          <w:rFonts w:ascii="Times New Roman" w:hAnsi="Times New Roman" w:cs="Times New Roman"/>
          <w:sz w:val="28"/>
          <w:szCs w:val="28"/>
        </w:rPr>
        <w:t>истрации города от 15.11.2011 №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1389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507DD9" w:rsidRPr="009D3FA9">
        <w:rPr>
          <w:rFonts w:ascii="Times New Roman" w:hAnsi="Times New Roman" w:cs="Times New Roman"/>
          <w:sz w:val="28"/>
          <w:szCs w:val="28"/>
        </w:rPr>
        <w:t>и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Выдача ра</w:t>
      </w:r>
      <w:r w:rsidR="00507DD9" w:rsidRPr="009D3FA9">
        <w:rPr>
          <w:rFonts w:ascii="Times New Roman" w:hAnsi="Times New Roman" w:cs="Times New Roman"/>
          <w:sz w:val="28"/>
          <w:szCs w:val="28"/>
        </w:rPr>
        <w:t>з</w:t>
      </w:r>
      <w:r w:rsidR="00507DD9" w:rsidRPr="009D3FA9">
        <w:rPr>
          <w:rFonts w:ascii="Times New Roman" w:hAnsi="Times New Roman" w:cs="Times New Roman"/>
          <w:sz w:val="28"/>
          <w:szCs w:val="28"/>
        </w:rPr>
        <w:t>решений на ввод объектов в эксплуатацию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10.07.2012 №</w:t>
      </w:r>
      <w:r w:rsidR="00507DD9" w:rsidRPr="009D3FA9">
        <w:rPr>
          <w:rFonts w:ascii="Times New Roman" w:hAnsi="Times New Roman" w:cs="Times New Roman"/>
          <w:sz w:val="28"/>
          <w:szCs w:val="28"/>
        </w:rPr>
        <w:t>848, 13.06.</w:t>
      </w:r>
      <w:r>
        <w:rPr>
          <w:rFonts w:ascii="Times New Roman" w:hAnsi="Times New Roman" w:cs="Times New Roman"/>
          <w:sz w:val="28"/>
          <w:szCs w:val="28"/>
        </w:rPr>
        <w:t>2013 №1155, 25.09.2013 №</w:t>
      </w:r>
      <w:r w:rsidR="00507DD9" w:rsidRPr="009D3FA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85)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DD9" w:rsidRPr="009D3FA9" w:rsidRDefault="009D3FA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от 20.06.2014 №1195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507DD9" w:rsidRPr="009D3FA9">
        <w:rPr>
          <w:rFonts w:ascii="Times New Roman" w:hAnsi="Times New Roman" w:cs="Times New Roman"/>
          <w:sz w:val="28"/>
          <w:szCs w:val="28"/>
        </w:rPr>
        <w:t>в</w:t>
      </w:r>
      <w:r w:rsidR="00507DD9" w:rsidRPr="009D3FA9">
        <w:rPr>
          <w:rFonts w:ascii="Times New Roman" w:hAnsi="Times New Roman" w:cs="Times New Roman"/>
          <w:sz w:val="28"/>
          <w:szCs w:val="28"/>
        </w:rPr>
        <w:t>лению админ</w:t>
      </w:r>
      <w:r>
        <w:rPr>
          <w:rFonts w:ascii="Times New Roman" w:hAnsi="Times New Roman" w:cs="Times New Roman"/>
          <w:sz w:val="28"/>
          <w:szCs w:val="28"/>
        </w:rPr>
        <w:t>истрации города от 15.11.2011 №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1389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507DD9" w:rsidRPr="009D3FA9">
        <w:rPr>
          <w:rFonts w:ascii="Times New Roman" w:hAnsi="Times New Roman" w:cs="Times New Roman"/>
          <w:sz w:val="28"/>
          <w:szCs w:val="28"/>
        </w:rPr>
        <w:t>и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Выдача ра</w:t>
      </w:r>
      <w:r w:rsidR="00507DD9" w:rsidRPr="009D3FA9">
        <w:rPr>
          <w:rFonts w:ascii="Times New Roman" w:hAnsi="Times New Roman" w:cs="Times New Roman"/>
          <w:sz w:val="28"/>
          <w:szCs w:val="28"/>
        </w:rPr>
        <w:t>з</w:t>
      </w:r>
      <w:r w:rsidR="00507DD9" w:rsidRPr="009D3FA9">
        <w:rPr>
          <w:rFonts w:ascii="Times New Roman" w:hAnsi="Times New Roman" w:cs="Times New Roman"/>
          <w:sz w:val="28"/>
          <w:szCs w:val="28"/>
        </w:rPr>
        <w:t>решений на ввод объектов в эксплуатацию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 (с из</w:t>
      </w:r>
      <w:r>
        <w:rPr>
          <w:rFonts w:ascii="Times New Roman" w:hAnsi="Times New Roman" w:cs="Times New Roman"/>
          <w:sz w:val="28"/>
          <w:szCs w:val="28"/>
        </w:rPr>
        <w:t>менениями от 10.07.2012 №848, 13.06.2013 №</w:t>
      </w:r>
      <w:r w:rsidR="00507DD9" w:rsidRPr="009D3FA9">
        <w:rPr>
          <w:rFonts w:ascii="Times New Roman" w:hAnsi="Times New Roman" w:cs="Times New Roman"/>
          <w:sz w:val="28"/>
          <w:szCs w:val="28"/>
        </w:rPr>
        <w:t>1155, 25.09</w:t>
      </w:r>
      <w:r>
        <w:rPr>
          <w:rFonts w:ascii="Times New Roman" w:hAnsi="Times New Roman" w:cs="Times New Roman"/>
          <w:sz w:val="28"/>
          <w:szCs w:val="28"/>
        </w:rPr>
        <w:t>.2013 №1985, 30.04.2014 №816)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DD9" w:rsidRPr="009D3FA9" w:rsidRDefault="009D3FA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от 04.08.2015 №1466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507DD9" w:rsidRPr="009D3FA9">
        <w:rPr>
          <w:rFonts w:ascii="Times New Roman" w:hAnsi="Times New Roman" w:cs="Times New Roman"/>
          <w:sz w:val="28"/>
          <w:szCs w:val="28"/>
        </w:rPr>
        <w:t>в</w:t>
      </w:r>
      <w:r w:rsidR="00507DD9" w:rsidRPr="009D3FA9">
        <w:rPr>
          <w:rFonts w:ascii="Times New Roman" w:hAnsi="Times New Roman" w:cs="Times New Roman"/>
          <w:sz w:val="28"/>
          <w:szCs w:val="28"/>
        </w:rPr>
        <w:t>лению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15.11.2011 №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1389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507DD9" w:rsidRPr="009D3FA9">
        <w:rPr>
          <w:rFonts w:ascii="Times New Roman" w:hAnsi="Times New Roman" w:cs="Times New Roman"/>
          <w:sz w:val="28"/>
          <w:szCs w:val="28"/>
        </w:rPr>
        <w:t>и</w:t>
      </w:r>
      <w:r w:rsidR="00507DD9" w:rsidRPr="009D3FA9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07DD9" w:rsidRPr="009D3FA9">
        <w:rPr>
          <w:rFonts w:ascii="Times New Roman" w:hAnsi="Times New Roman" w:cs="Times New Roman"/>
          <w:sz w:val="28"/>
          <w:szCs w:val="28"/>
        </w:rPr>
        <w:t>Выдача ра</w:t>
      </w:r>
      <w:r w:rsidR="00507DD9" w:rsidRPr="009D3FA9">
        <w:rPr>
          <w:rFonts w:ascii="Times New Roman" w:hAnsi="Times New Roman" w:cs="Times New Roman"/>
          <w:sz w:val="28"/>
          <w:szCs w:val="28"/>
        </w:rPr>
        <w:t>з</w:t>
      </w:r>
      <w:r w:rsidR="00507DD9" w:rsidRPr="009D3FA9">
        <w:rPr>
          <w:rFonts w:ascii="Times New Roman" w:hAnsi="Times New Roman" w:cs="Times New Roman"/>
          <w:sz w:val="28"/>
          <w:szCs w:val="28"/>
        </w:rPr>
        <w:t>решений на ввод объектов в эксплуатацию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10.07.2012 №848, 13.06.2013 №1155, 25.09.2013 №</w:t>
      </w:r>
      <w:r w:rsidR="00507DD9" w:rsidRPr="009D3FA9">
        <w:rPr>
          <w:rFonts w:ascii="Times New Roman" w:hAnsi="Times New Roman" w:cs="Times New Roman"/>
          <w:sz w:val="28"/>
          <w:szCs w:val="28"/>
        </w:rPr>
        <w:t>1985, 30.04</w:t>
      </w:r>
      <w:r>
        <w:rPr>
          <w:rFonts w:ascii="Times New Roman" w:hAnsi="Times New Roman" w:cs="Times New Roman"/>
          <w:sz w:val="28"/>
          <w:szCs w:val="28"/>
        </w:rPr>
        <w:t>.2014 №816, 20.06.2014 №1195)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DD9" w:rsidRPr="009D3FA9" w:rsidRDefault="00507DD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9D3FA9" w:rsidRDefault="000338D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3</w:t>
      </w:r>
      <w:r w:rsidR="009A23A3" w:rsidRPr="009D3FA9">
        <w:rPr>
          <w:rFonts w:ascii="Times New Roman" w:hAnsi="Times New Roman" w:cs="Times New Roman"/>
          <w:sz w:val="28"/>
          <w:szCs w:val="28"/>
        </w:rPr>
        <w:t xml:space="preserve">. Управлению по информационной политике </w:t>
      </w:r>
      <w:r w:rsidR="009D3FA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A23A3" w:rsidRPr="009D3FA9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9A23A3" w:rsidRPr="009D3FA9" w:rsidRDefault="009A23A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9D3FA9" w:rsidRDefault="000338D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</w:t>
      </w:r>
      <w:r w:rsidR="009A23A3" w:rsidRPr="009D3FA9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9A23A3" w:rsidRPr="009D3FA9">
        <w:rPr>
          <w:rFonts w:ascii="Times New Roman" w:hAnsi="Times New Roman" w:cs="Times New Roman"/>
          <w:sz w:val="28"/>
          <w:szCs w:val="28"/>
        </w:rPr>
        <w:t>а</w:t>
      </w:r>
      <w:r w:rsidR="009A23A3" w:rsidRPr="009D3FA9">
        <w:rPr>
          <w:rFonts w:ascii="Times New Roman" w:hAnsi="Times New Roman" w:cs="Times New Roman"/>
          <w:sz w:val="28"/>
          <w:szCs w:val="28"/>
        </w:rPr>
        <w:t>ния.</w:t>
      </w:r>
    </w:p>
    <w:p w:rsidR="009A23A3" w:rsidRPr="009D3FA9" w:rsidRDefault="009A23A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9D3FA9" w:rsidRDefault="000338D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9A23A3" w:rsidRPr="009D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23A3" w:rsidRPr="009D3F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23A3" w:rsidRPr="009D3FA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Н.А. </w:t>
      </w:r>
      <w:proofErr w:type="spellStart"/>
      <w:r w:rsidR="009A23A3" w:rsidRPr="009D3FA9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9A23A3" w:rsidRPr="009D3FA9">
        <w:rPr>
          <w:rFonts w:ascii="Times New Roman" w:hAnsi="Times New Roman" w:cs="Times New Roman"/>
          <w:sz w:val="28"/>
          <w:szCs w:val="28"/>
        </w:rPr>
        <w:t>.</w:t>
      </w:r>
    </w:p>
    <w:p w:rsidR="009A23A3" w:rsidRDefault="009A23A3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A9" w:rsidRPr="009D3FA9" w:rsidRDefault="009D3FA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A3" w:rsidRPr="009D3FA9" w:rsidRDefault="009A23A3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D95" w:rsidRDefault="00B02D95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A23A3" w:rsidRPr="009D3FA9" w:rsidRDefault="00B02D95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A23A3" w:rsidRPr="009D3FA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9D3F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3F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Левкин</w:t>
      </w:r>
    </w:p>
    <w:p w:rsidR="009D3FA9" w:rsidRDefault="009D3FA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C87" w:rsidRPr="009D3FA9" w:rsidRDefault="00A84C87" w:rsidP="009D3FA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4C87" w:rsidRPr="009D3FA9" w:rsidRDefault="00A84C87" w:rsidP="009D3FA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84C87" w:rsidRPr="009D3FA9" w:rsidRDefault="0070162F" w:rsidP="009D3FA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0162F">
        <w:rPr>
          <w:rFonts w:ascii="Times New Roman" w:hAnsi="Times New Roman" w:cs="Times New Roman"/>
          <w:sz w:val="28"/>
          <w:szCs w:val="28"/>
        </w:rPr>
        <w:t>от 29.06.2016 №974</w:t>
      </w:r>
    </w:p>
    <w:p w:rsidR="00A84C87" w:rsidRPr="009D3FA9" w:rsidRDefault="00A84C87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C87" w:rsidRPr="009D3FA9" w:rsidRDefault="00A84C87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9D3FA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D3FA9" w:rsidRDefault="00AA72BF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A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9D3FA9" w:rsidRDefault="007366FE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27A47" w:rsidRPr="009D3FA9">
        <w:rPr>
          <w:rFonts w:ascii="Times New Roman" w:hAnsi="Times New Roman" w:cs="Times New Roman"/>
          <w:b/>
          <w:sz w:val="28"/>
          <w:szCs w:val="28"/>
        </w:rPr>
        <w:t>В</w:t>
      </w:r>
      <w:r w:rsidR="00AF0BFD" w:rsidRPr="009D3FA9">
        <w:rPr>
          <w:rFonts w:ascii="Times New Roman" w:hAnsi="Times New Roman" w:cs="Times New Roman"/>
          <w:b/>
          <w:sz w:val="28"/>
          <w:szCs w:val="28"/>
        </w:rPr>
        <w:t>ыдача разрешения на ввод объектов</w:t>
      </w:r>
      <w:r w:rsidR="00E27A47" w:rsidRPr="009D3FA9">
        <w:rPr>
          <w:rFonts w:ascii="Times New Roman" w:hAnsi="Times New Roman" w:cs="Times New Roman"/>
          <w:b/>
          <w:sz w:val="28"/>
          <w:szCs w:val="28"/>
        </w:rPr>
        <w:t xml:space="preserve"> в эксплуатацию </w:t>
      </w:r>
    </w:p>
    <w:p w:rsidR="009D3FA9" w:rsidRDefault="00E27A47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A9">
        <w:rPr>
          <w:rFonts w:ascii="Times New Roman" w:hAnsi="Times New Roman" w:cs="Times New Roman"/>
          <w:b/>
          <w:sz w:val="28"/>
          <w:szCs w:val="28"/>
        </w:rPr>
        <w:t>при осуществлении стро</w:t>
      </w:r>
      <w:r w:rsidR="00AF0BFD" w:rsidRPr="009D3FA9">
        <w:rPr>
          <w:rFonts w:ascii="Times New Roman" w:hAnsi="Times New Roman" w:cs="Times New Roman"/>
          <w:b/>
          <w:sz w:val="28"/>
          <w:szCs w:val="28"/>
        </w:rPr>
        <w:t>ительства, реконструкции объектов</w:t>
      </w:r>
      <w:r w:rsidRPr="009D3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FA9" w:rsidRDefault="00E27A47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A9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на территории </w:t>
      </w:r>
      <w:r w:rsidR="00AF0BFD" w:rsidRPr="009D3F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A72BF" w:rsidRPr="009D3FA9" w:rsidRDefault="00AF0BFD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A9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  <w:r w:rsidR="007366FE">
        <w:rPr>
          <w:rFonts w:ascii="Times New Roman" w:hAnsi="Times New Roman" w:cs="Times New Roman"/>
          <w:b/>
          <w:sz w:val="28"/>
          <w:szCs w:val="28"/>
        </w:rPr>
        <w:t>"</w:t>
      </w:r>
    </w:p>
    <w:p w:rsidR="00AA72BF" w:rsidRPr="009D3FA9" w:rsidRDefault="00AA72BF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BF" w:rsidRPr="009D3FA9" w:rsidRDefault="00AA72BF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A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A72BF" w:rsidRPr="009D3FA9" w:rsidRDefault="00AA72BF" w:rsidP="009D3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2BF" w:rsidRPr="009D3FA9" w:rsidRDefault="00AA72BF" w:rsidP="009D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84C87" w:rsidRPr="009D3FA9" w:rsidRDefault="00A84C87" w:rsidP="009D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820" w:rsidRPr="009D3FA9" w:rsidRDefault="00AA72B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1.</w:t>
      </w:r>
      <w:r w:rsidR="00A84C87" w:rsidRPr="009D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C87" w:rsidRPr="009D3FA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AF0BFD" w:rsidRPr="009D3FA9">
        <w:rPr>
          <w:rFonts w:ascii="Times New Roman" w:hAnsi="Times New Roman" w:cs="Times New Roman"/>
          <w:sz w:val="28"/>
          <w:szCs w:val="28"/>
        </w:rPr>
        <w:t>ввод объектов</w:t>
      </w:r>
      <w:r w:rsidR="00E27A47" w:rsidRPr="009D3FA9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при осуществлении стро</w:t>
      </w:r>
      <w:r w:rsidR="00AF0BFD" w:rsidRPr="009D3FA9">
        <w:rPr>
          <w:rFonts w:ascii="Times New Roman" w:hAnsi="Times New Roman" w:cs="Times New Roman"/>
          <w:sz w:val="28"/>
          <w:szCs w:val="28"/>
        </w:rPr>
        <w:t>ительства, реконструкции объектов</w:t>
      </w:r>
      <w:r w:rsidRPr="009D3FA9">
        <w:rPr>
          <w:rFonts w:ascii="Times New Roman" w:hAnsi="Times New Roman" w:cs="Times New Roman"/>
          <w:sz w:val="28"/>
          <w:szCs w:val="28"/>
        </w:rPr>
        <w:t xml:space="preserve"> капитально</w:t>
      </w:r>
      <w:r w:rsidR="00570382" w:rsidRPr="009D3FA9">
        <w:rPr>
          <w:rFonts w:ascii="Times New Roman" w:hAnsi="Times New Roman" w:cs="Times New Roman"/>
          <w:sz w:val="28"/>
          <w:szCs w:val="28"/>
        </w:rPr>
        <w:t>го строительства</w:t>
      </w:r>
      <w:r w:rsidR="00D31FAE" w:rsidRPr="009D3FA9">
        <w:rPr>
          <w:rFonts w:ascii="Times New Roman" w:hAnsi="Times New Roman" w:cs="Times New Roman"/>
          <w:sz w:val="28"/>
          <w:szCs w:val="28"/>
        </w:rPr>
        <w:t>, распол</w:t>
      </w:r>
      <w:r w:rsidR="00D31FAE" w:rsidRPr="009D3FA9">
        <w:rPr>
          <w:rFonts w:ascii="Times New Roman" w:hAnsi="Times New Roman" w:cs="Times New Roman"/>
          <w:sz w:val="28"/>
          <w:szCs w:val="28"/>
        </w:rPr>
        <w:t>о</w:t>
      </w:r>
      <w:r w:rsidR="00D31FAE" w:rsidRPr="009D3FA9">
        <w:rPr>
          <w:rFonts w:ascii="Times New Roman" w:hAnsi="Times New Roman" w:cs="Times New Roman"/>
          <w:sz w:val="28"/>
          <w:szCs w:val="28"/>
        </w:rPr>
        <w:t>женных</w:t>
      </w:r>
      <w:r w:rsidRPr="009D3F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F0BFD" w:rsidRPr="009D3FA9"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Нижневартовск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3FA9">
        <w:rPr>
          <w:rFonts w:ascii="Times New Roman" w:hAnsi="Times New Roman" w:cs="Times New Roman"/>
          <w:sz w:val="28"/>
          <w:szCs w:val="28"/>
        </w:rPr>
        <w:t>-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F00BA5" w:rsidRPr="009D3FA9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9D3FA9">
        <w:rPr>
          <w:rFonts w:ascii="Times New Roman" w:hAnsi="Times New Roman" w:cs="Times New Roman"/>
          <w:sz w:val="28"/>
          <w:szCs w:val="28"/>
        </w:rPr>
        <w:t>егламент)</w:t>
      </w:r>
      <w:r w:rsidR="00214820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AF0BFD" w:rsidRPr="009D3FA9">
        <w:rPr>
          <w:rFonts w:ascii="Times New Roman" w:hAnsi="Times New Roman" w:cs="Times New Roman"/>
          <w:sz w:val="28"/>
          <w:szCs w:val="28"/>
        </w:rPr>
        <w:t>определяет порядок и стандарт пред</w:t>
      </w:r>
      <w:r w:rsidR="00AF0BFD" w:rsidRPr="009D3FA9">
        <w:rPr>
          <w:rFonts w:ascii="Times New Roman" w:hAnsi="Times New Roman" w:cs="Times New Roman"/>
          <w:sz w:val="28"/>
          <w:szCs w:val="28"/>
        </w:rPr>
        <w:t>о</w:t>
      </w:r>
      <w:r w:rsidR="00AF0BFD" w:rsidRPr="009D3FA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9D3FA9" w:rsidRPr="009D3FA9">
        <w:rPr>
          <w:rFonts w:ascii="Times New Roman" w:hAnsi="Times New Roman" w:cs="Times New Roman"/>
          <w:sz w:val="28"/>
          <w:szCs w:val="28"/>
        </w:rPr>
        <w:t>Выдача разрешения на ввод объектов в эк</w:t>
      </w:r>
      <w:r w:rsidR="009D3FA9" w:rsidRPr="009D3FA9">
        <w:rPr>
          <w:rFonts w:ascii="Times New Roman" w:hAnsi="Times New Roman" w:cs="Times New Roman"/>
          <w:sz w:val="28"/>
          <w:szCs w:val="28"/>
        </w:rPr>
        <w:t>с</w:t>
      </w:r>
      <w:r w:rsidR="009D3FA9" w:rsidRPr="009D3FA9">
        <w:rPr>
          <w:rFonts w:ascii="Times New Roman" w:hAnsi="Times New Roman" w:cs="Times New Roman"/>
          <w:sz w:val="28"/>
          <w:szCs w:val="28"/>
        </w:rPr>
        <w:t>плуатацию при осуществлении строительства, реконструкции объектов кап</w:t>
      </w:r>
      <w:r w:rsidR="009D3FA9" w:rsidRPr="009D3FA9">
        <w:rPr>
          <w:rFonts w:ascii="Times New Roman" w:hAnsi="Times New Roman" w:cs="Times New Roman"/>
          <w:sz w:val="28"/>
          <w:szCs w:val="28"/>
        </w:rPr>
        <w:t>и</w:t>
      </w:r>
      <w:r w:rsidR="009D3FA9" w:rsidRPr="009D3FA9">
        <w:rPr>
          <w:rFonts w:ascii="Times New Roman" w:hAnsi="Times New Roman" w:cs="Times New Roman"/>
          <w:sz w:val="28"/>
          <w:szCs w:val="28"/>
        </w:rPr>
        <w:t>тального строительства, расположенных на территории муниципального обр</w:t>
      </w:r>
      <w:r w:rsidR="009D3FA9" w:rsidRPr="009D3FA9">
        <w:rPr>
          <w:rFonts w:ascii="Times New Roman" w:hAnsi="Times New Roman" w:cs="Times New Roman"/>
          <w:sz w:val="28"/>
          <w:szCs w:val="28"/>
        </w:rPr>
        <w:t>а</w:t>
      </w:r>
      <w:r w:rsidR="009D3FA9" w:rsidRPr="009D3FA9">
        <w:rPr>
          <w:rFonts w:ascii="Times New Roman" w:hAnsi="Times New Roman" w:cs="Times New Roman"/>
          <w:sz w:val="28"/>
          <w:szCs w:val="28"/>
        </w:rPr>
        <w:t>зования город Нижневартовск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E66DF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</w:t>
      </w:r>
      <w:proofErr w:type="gramEnd"/>
      <w:r w:rsidR="003E66DF">
        <w:rPr>
          <w:rFonts w:ascii="Times New Roman" w:hAnsi="Times New Roman" w:cs="Times New Roman"/>
          <w:sz w:val="28"/>
          <w:szCs w:val="28"/>
        </w:rPr>
        <w:t>)</w:t>
      </w:r>
      <w:r w:rsid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AF0BFD" w:rsidRPr="009D3FA9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города (далее </w:t>
      </w:r>
      <w:r w:rsidR="009D3FA9">
        <w:rPr>
          <w:rFonts w:ascii="Times New Roman" w:hAnsi="Times New Roman" w:cs="Times New Roman"/>
          <w:sz w:val="28"/>
          <w:szCs w:val="28"/>
        </w:rPr>
        <w:t>-</w:t>
      </w:r>
      <w:r w:rsidR="00AF0BFD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355271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="00AF0BFD" w:rsidRPr="009D3FA9">
        <w:rPr>
          <w:rFonts w:ascii="Times New Roman" w:hAnsi="Times New Roman" w:cs="Times New Roman"/>
          <w:sz w:val="28"/>
          <w:szCs w:val="28"/>
        </w:rPr>
        <w:t>).</w:t>
      </w:r>
    </w:p>
    <w:p w:rsidR="00CB529F" w:rsidRPr="009D3FA9" w:rsidRDefault="00CB529F" w:rsidP="009D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F" w:rsidRPr="009D3FA9" w:rsidRDefault="00CB529F" w:rsidP="009D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B529F" w:rsidRPr="009D3FA9" w:rsidRDefault="00CB529F" w:rsidP="009D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3CE" w:rsidRPr="009D3FA9" w:rsidRDefault="003E3FB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CB529F" w:rsidRPr="009D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529F" w:rsidRPr="009D3FA9">
        <w:rPr>
          <w:rFonts w:ascii="Times New Roman" w:hAnsi="Times New Roman" w:cs="Times New Roman"/>
          <w:sz w:val="28"/>
          <w:szCs w:val="28"/>
        </w:rPr>
        <w:t>Заявителем на</w:t>
      </w:r>
      <w:r w:rsidR="009D3FA9"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</w:t>
      </w:r>
      <w:r w:rsidR="002A63CE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CB529F" w:rsidRPr="009D3FA9">
        <w:rPr>
          <w:rFonts w:ascii="Times New Roman" w:hAnsi="Times New Roman" w:cs="Times New Roman"/>
          <w:sz w:val="28"/>
          <w:szCs w:val="28"/>
        </w:rPr>
        <w:t xml:space="preserve">является застройщик - </w:t>
      </w:r>
      <w:r w:rsidR="002A63CE" w:rsidRPr="009D3FA9">
        <w:rPr>
          <w:rFonts w:ascii="Times New Roman" w:hAnsi="Times New Roman" w:cs="Times New Roman"/>
          <w:sz w:val="28"/>
          <w:szCs w:val="28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</w:t>
      </w:r>
      <w:r w:rsidR="002A63CE" w:rsidRPr="009D3FA9">
        <w:rPr>
          <w:rFonts w:ascii="Times New Roman" w:hAnsi="Times New Roman" w:cs="Times New Roman"/>
          <w:sz w:val="28"/>
          <w:szCs w:val="28"/>
        </w:rPr>
        <w:t>и</w:t>
      </w:r>
      <w:r w:rsidR="002A63CE" w:rsidRPr="009D3FA9">
        <w:rPr>
          <w:rFonts w:ascii="Times New Roman" w:hAnsi="Times New Roman" w:cs="Times New Roman"/>
          <w:sz w:val="28"/>
          <w:szCs w:val="28"/>
        </w:rPr>
        <w:t>тельства государственной (муниципальной) собственности органы госуда</w:t>
      </w:r>
      <w:r w:rsidR="002A63CE" w:rsidRPr="009D3FA9">
        <w:rPr>
          <w:rFonts w:ascii="Times New Roman" w:hAnsi="Times New Roman" w:cs="Times New Roman"/>
          <w:sz w:val="28"/>
          <w:szCs w:val="28"/>
        </w:rPr>
        <w:t>р</w:t>
      </w:r>
      <w:r w:rsidR="002A63CE" w:rsidRPr="009D3FA9">
        <w:rPr>
          <w:rFonts w:ascii="Times New Roman" w:hAnsi="Times New Roman" w:cs="Times New Roman"/>
          <w:sz w:val="28"/>
          <w:szCs w:val="28"/>
        </w:rPr>
        <w:t xml:space="preserve">ственной власти (государственные органы), Государственная корпорация </w:t>
      </w:r>
      <w:r w:rsidR="009D3F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63CE" w:rsidRPr="009D3FA9">
        <w:rPr>
          <w:rFonts w:ascii="Times New Roman" w:hAnsi="Times New Roman" w:cs="Times New Roman"/>
          <w:sz w:val="28"/>
          <w:szCs w:val="28"/>
        </w:rPr>
        <w:t xml:space="preserve">по атомной энергии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A63CE" w:rsidRPr="009D3FA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7366FE">
        <w:rPr>
          <w:rFonts w:ascii="Times New Roman" w:hAnsi="Times New Roman" w:cs="Times New Roman"/>
          <w:sz w:val="28"/>
          <w:szCs w:val="28"/>
        </w:rPr>
        <w:t>"</w:t>
      </w:r>
      <w:r w:rsidR="002A63CE" w:rsidRPr="009D3FA9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по космической деятельности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A63CE" w:rsidRPr="009D3FA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7366FE">
        <w:rPr>
          <w:rFonts w:ascii="Times New Roman" w:hAnsi="Times New Roman" w:cs="Times New Roman"/>
          <w:sz w:val="28"/>
          <w:szCs w:val="28"/>
        </w:rPr>
        <w:t>"</w:t>
      </w:r>
      <w:r w:rsidR="002A63CE" w:rsidRPr="009D3FA9">
        <w:rPr>
          <w:rFonts w:ascii="Times New Roman" w:hAnsi="Times New Roman" w:cs="Times New Roman"/>
          <w:sz w:val="28"/>
          <w:szCs w:val="28"/>
        </w:rPr>
        <w:t>, органы управления государственными внебюдже</w:t>
      </w:r>
      <w:r w:rsidR="002A63CE" w:rsidRPr="009D3FA9">
        <w:rPr>
          <w:rFonts w:ascii="Times New Roman" w:hAnsi="Times New Roman" w:cs="Times New Roman"/>
          <w:sz w:val="28"/>
          <w:szCs w:val="28"/>
        </w:rPr>
        <w:t>т</w:t>
      </w:r>
      <w:r w:rsidR="002A63CE" w:rsidRPr="009D3FA9">
        <w:rPr>
          <w:rFonts w:ascii="Times New Roman" w:hAnsi="Times New Roman" w:cs="Times New Roman"/>
          <w:sz w:val="28"/>
          <w:szCs w:val="28"/>
        </w:rPr>
        <w:t>ными фондами или органы местного</w:t>
      </w:r>
      <w:proofErr w:type="gramEnd"/>
      <w:r w:rsidR="002A63CE" w:rsidRPr="009D3FA9">
        <w:rPr>
          <w:rFonts w:ascii="Times New Roman" w:hAnsi="Times New Roman" w:cs="Times New Roman"/>
          <w:sz w:val="28"/>
          <w:szCs w:val="28"/>
        </w:rPr>
        <w:t xml:space="preserve"> самоуправления передали в случаях, уст</w:t>
      </w:r>
      <w:r w:rsidR="002A63CE" w:rsidRPr="009D3FA9">
        <w:rPr>
          <w:rFonts w:ascii="Times New Roman" w:hAnsi="Times New Roman" w:cs="Times New Roman"/>
          <w:sz w:val="28"/>
          <w:szCs w:val="28"/>
        </w:rPr>
        <w:t>а</w:t>
      </w:r>
      <w:r w:rsidR="002A63CE" w:rsidRPr="009D3FA9">
        <w:rPr>
          <w:rFonts w:ascii="Times New Roman" w:hAnsi="Times New Roman" w:cs="Times New Roman"/>
          <w:sz w:val="28"/>
          <w:szCs w:val="28"/>
        </w:rPr>
        <w:t>новленных бюджетным законодательством Российской Федерации, на основ</w:t>
      </w:r>
      <w:r w:rsidR="002A63CE" w:rsidRPr="009D3FA9">
        <w:rPr>
          <w:rFonts w:ascii="Times New Roman" w:hAnsi="Times New Roman" w:cs="Times New Roman"/>
          <w:sz w:val="28"/>
          <w:szCs w:val="28"/>
        </w:rPr>
        <w:t>а</w:t>
      </w:r>
      <w:r w:rsidR="002A63CE" w:rsidRPr="009D3FA9">
        <w:rPr>
          <w:rFonts w:ascii="Times New Roman" w:hAnsi="Times New Roman" w:cs="Times New Roman"/>
          <w:sz w:val="28"/>
          <w:szCs w:val="28"/>
        </w:rPr>
        <w:t>нии соглашений свои полномочия государственного (муниципального) зака</w:t>
      </w:r>
      <w:r w:rsidR="002A63CE" w:rsidRPr="009D3FA9">
        <w:rPr>
          <w:rFonts w:ascii="Times New Roman" w:hAnsi="Times New Roman" w:cs="Times New Roman"/>
          <w:sz w:val="28"/>
          <w:szCs w:val="28"/>
        </w:rPr>
        <w:t>з</w:t>
      </w:r>
      <w:r w:rsidR="002A63CE" w:rsidRPr="009D3FA9">
        <w:rPr>
          <w:rFonts w:ascii="Times New Roman" w:hAnsi="Times New Roman" w:cs="Times New Roman"/>
          <w:sz w:val="28"/>
          <w:szCs w:val="28"/>
        </w:rPr>
        <w:t>чика) строительство, реконструкцию, капитальный ремонт объектов капитал</w:t>
      </w:r>
      <w:r w:rsidR="002A63CE" w:rsidRPr="009D3FA9">
        <w:rPr>
          <w:rFonts w:ascii="Times New Roman" w:hAnsi="Times New Roman" w:cs="Times New Roman"/>
          <w:sz w:val="28"/>
          <w:szCs w:val="28"/>
        </w:rPr>
        <w:t>ь</w:t>
      </w:r>
      <w:r w:rsidR="002A63CE" w:rsidRPr="009D3FA9">
        <w:rPr>
          <w:rFonts w:ascii="Times New Roman" w:hAnsi="Times New Roman" w:cs="Times New Roman"/>
          <w:sz w:val="28"/>
          <w:szCs w:val="28"/>
        </w:rPr>
        <w:t xml:space="preserve">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</w:t>
      </w:r>
      <w:r w:rsidR="009D3FA9">
        <w:rPr>
          <w:rFonts w:ascii="Times New Roman" w:hAnsi="Times New Roman" w:cs="Times New Roman"/>
          <w:sz w:val="28"/>
          <w:szCs w:val="28"/>
        </w:rPr>
        <w:t>(далее -</w:t>
      </w:r>
      <w:r w:rsidR="002A63CE" w:rsidRPr="009D3FA9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CB529F" w:rsidRPr="009D3FA9" w:rsidRDefault="00CB529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От имени заявителя могут выступать лица, уполномоченные на предста</w:t>
      </w:r>
      <w:r w:rsidRPr="009D3FA9">
        <w:rPr>
          <w:rFonts w:ascii="Times New Roman" w:hAnsi="Times New Roman" w:cs="Times New Roman"/>
          <w:sz w:val="28"/>
          <w:szCs w:val="28"/>
        </w:rPr>
        <w:t>в</w:t>
      </w:r>
      <w:r w:rsidRPr="009D3FA9">
        <w:rPr>
          <w:rFonts w:ascii="Times New Roman" w:hAnsi="Times New Roman" w:cs="Times New Roman"/>
          <w:sz w:val="28"/>
          <w:szCs w:val="28"/>
        </w:rPr>
        <w:t>ление интересов заявителя в соответствии с законодательством Российской</w:t>
      </w:r>
      <w:r w:rsid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B529F" w:rsidRPr="009D3FA9" w:rsidRDefault="00CB529F" w:rsidP="009D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FA9" w:rsidRDefault="0036083B" w:rsidP="009D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36083B" w:rsidRPr="009D3FA9" w:rsidRDefault="0036083B" w:rsidP="009D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о правилах предоставления</w:t>
      </w:r>
      <w:r w:rsid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083B" w:rsidRPr="009D3FA9" w:rsidRDefault="0036083B" w:rsidP="009D3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3CE" w:rsidRPr="009D3FA9" w:rsidRDefault="003E3FB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3</w:t>
      </w:r>
      <w:r w:rsidR="0036083B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2A63CE" w:rsidRPr="009D3FA9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3CE" w:rsidRPr="009D3FA9">
        <w:rPr>
          <w:rFonts w:ascii="Times New Roman" w:hAnsi="Times New Roman" w:cs="Times New Roman"/>
          <w:sz w:val="28"/>
          <w:szCs w:val="28"/>
        </w:rPr>
        <w:t xml:space="preserve"> работы, часах приема, адресах официального сайта, электронной почты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</w:t>
      </w:r>
      <w:r w:rsidR="0016141E" w:rsidRPr="009D3FA9">
        <w:rPr>
          <w:rFonts w:ascii="Times New Roman" w:hAnsi="Times New Roman" w:cs="Times New Roman"/>
          <w:sz w:val="28"/>
          <w:szCs w:val="28"/>
        </w:rPr>
        <w:t>в</w:t>
      </w:r>
      <w:r w:rsidR="0016141E" w:rsidRPr="009D3FA9">
        <w:rPr>
          <w:rFonts w:ascii="Times New Roman" w:hAnsi="Times New Roman" w:cs="Times New Roman"/>
          <w:sz w:val="28"/>
          <w:szCs w:val="28"/>
        </w:rPr>
        <w:t>ления</w:t>
      </w:r>
      <w:r w:rsidR="002A63CE" w:rsidRPr="009D3FA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и его структурных подразд</w:t>
      </w:r>
      <w:r w:rsidR="002A63CE" w:rsidRPr="009D3FA9">
        <w:rPr>
          <w:rFonts w:ascii="Times New Roman" w:hAnsi="Times New Roman" w:cs="Times New Roman"/>
          <w:sz w:val="28"/>
          <w:szCs w:val="28"/>
        </w:rPr>
        <w:t>е</w:t>
      </w:r>
      <w:r w:rsidR="002A63CE" w:rsidRPr="009D3FA9">
        <w:rPr>
          <w:rFonts w:ascii="Times New Roman" w:hAnsi="Times New Roman" w:cs="Times New Roman"/>
          <w:sz w:val="28"/>
          <w:szCs w:val="28"/>
        </w:rPr>
        <w:t>лений.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Управлением</w:t>
      </w:r>
      <w:r w:rsidRPr="009D3FA9">
        <w:rPr>
          <w:rFonts w:ascii="Times New Roman" w:hAnsi="Times New Roman" w:cs="Times New Roman"/>
          <w:sz w:val="28"/>
          <w:szCs w:val="28"/>
        </w:rPr>
        <w:t>. Предоставление муниципальной услуги обеспечивают специалисты отдела разрешений в стро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 xml:space="preserve">тельстве </w:t>
      </w:r>
      <w:r w:rsidR="0016141E" w:rsidRPr="009D3FA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D3FA9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Управлении</w:t>
      </w:r>
      <w:r w:rsidRPr="009D3FA9">
        <w:rPr>
          <w:rFonts w:ascii="Times New Roman" w:hAnsi="Times New Roman" w:cs="Times New Roman"/>
          <w:sz w:val="28"/>
          <w:szCs w:val="28"/>
        </w:rPr>
        <w:t>: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местонахождени</w:t>
      </w:r>
      <w:r w:rsidR="00345D83" w:rsidRPr="009D3FA9">
        <w:rPr>
          <w:rFonts w:ascii="Times New Roman" w:hAnsi="Times New Roman" w:cs="Times New Roman"/>
          <w:sz w:val="28"/>
          <w:szCs w:val="28"/>
        </w:rPr>
        <w:t>е</w:t>
      </w:r>
      <w:r w:rsidR="0016141E" w:rsidRPr="009D3FA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3FA9">
        <w:rPr>
          <w:rFonts w:ascii="Times New Roman" w:hAnsi="Times New Roman" w:cs="Times New Roman"/>
          <w:sz w:val="28"/>
          <w:szCs w:val="28"/>
        </w:rPr>
        <w:t>: 628602, Ханты-Мансийский автономный округ - Югра, город</w:t>
      </w:r>
      <w:r w:rsidR="00DF0682">
        <w:rPr>
          <w:rFonts w:ascii="Times New Roman" w:hAnsi="Times New Roman" w:cs="Times New Roman"/>
          <w:sz w:val="28"/>
          <w:szCs w:val="28"/>
        </w:rPr>
        <w:t xml:space="preserve"> Нижневартовск, улица Таежная, </w:t>
      </w:r>
      <w:r w:rsidRPr="009D3FA9">
        <w:rPr>
          <w:rFonts w:ascii="Times New Roman" w:hAnsi="Times New Roman" w:cs="Times New Roman"/>
          <w:sz w:val="28"/>
          <w:szCs w:val="28"/>
        </w:rPr>
        <w:t xml:space="preserve">24, </w:t>
      </w:r>
      <w:proofErr w:type="spellStart"/>
      <w:r w:rsidRPr="009D3F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D3FA9">
        <w:rPr>
          <w:rFonts w:ascii="Times New Roman" w:hAnsi="Times New Roman" w:cs="Times New Roman"/>
          <w:sz w:val="28"/>
          <w:szCs w:val="28"/>
        </w:rPr>
        <w:t>. 204, 2-й этаж;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справочный телефон</w:t>
      </w:r>
      <w:r w:rsidR="00DF0682">
        <w:rPr>
          <w:rFonts w:ascii="Times New Roman" w:hAnsi="Times New Roman" w:cs="Times New Roman"/>
          <w:sz w:val="28"/>
          <w:szCs w:val="28"/>
        </w:rPr>
        <w:t xml:space="preserve">/факс приемной: (3466) 24-15-99; </w:t>
      </w:r>
      <w:r w:rsidRPr="009D3FA9">
        <w:rPr>
          <w:rFonts w:ascii="Times New Roman" w:hAnsi="Times New Roman" w:cs="Times New Roman"/>
          <w:sz w:val="28"/>
          <w:szCs w:val="28"/>
        </w:rPr>
        <w:t>24-29-55;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понедельник - четверг с 09.00 до 13.00 часов, с 14.00 до 18.00 часов;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пятница с 09.00 до 13.00 часов, с 14.00 до 17.00 часов;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2A63CE" w:rsidRPr="009D3FA9" w:rsidRDefault="003952D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3CE" w:rsidRPr="009D3FA9">
        <w:rPr>
          <w:rFonts w:ascii="Times New Roman" w:hAnsi="Times New Roman" w:cs="Times New Roman"/>
          <w:sz w:val="28"/>
          <w:szCs w:val="28"/>
        </w:rPr>
        <w:t>часы приема: вторник с 16.00 до 18.00 часов;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официального сайта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9D3FA9">
        <w:rPr>
          <w:rFonts w:ascii="Times New Roman" w:hAnsi="Times New Roman" w:cs="Times New Roman"/>
          <w:sz w:val="28"/>
          <w:szCs w:val="28"/>
        </w:rPr>
        <w:t>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uag@n-vartovsk.ru.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Информация об Отделе: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место</w:t>
      </w:r>
      <w:r w:rsidR="008F61AC" w:rsidRPr="009D3FA9">
        <w:rPr>
          <w:rFonts w:ascii="Times New Roman" w:hAnsi="Times New Roman" w:cs="Times New Roman"/>
          <w:sz w:val="28"/>
          <w:szCs w:val="28"/>
        </w:rPr>
        <w:t>нахождение</w:t>
      </w:r>
      <w:r w:rsidRPr="009D3FA9">
        <w:rPr>
          <w:rFonts w:ascii="Times New Roman" w:hAnsi="Times New Roman" w:cs="Times New Roman"/>
          <w:sz w:val="28"/>
          <w:szCs w:val="28"/>
        </w:rPr>
        <w:t xml:space="preserve">: 628602, Ханты-Мансийский автономный округ - Югра, город Нижневартовск, улица Таежная, 24, </w:t>
      </w:r>
      <w:proofErr w:type="spellStart"/>
      <w:r w:rsidRPr="009D3F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D3FA9">
        <w:rPr>
          <w:rFonts w:ascii="Times New Roman" w:hAnsi="Times New Roman" w:cs="Times New Roman"/>
          <w:sz w:val="28"/>
          <w:szCs w:val="28"/>
        </w:rPr>
        <w:t>. 305, 3-й этаж;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справочный телефон: (3466) 24-15-69;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понедельник с 09.00 до 13.00 часов, с 14.00 до 18.00 часов;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вторник - пятница с 09.00 до 13.00 часов, с 14.00 до 17.00 часов;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3E66DF" w:rsidRDefault="003952D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3CE" w:rsidRPr="009D3FA9">
        <w:rPr>
          <w:rFonts w:ascii="Times New Roman" w:hAnsi="Times New Roman" w:cs="Times New Roman"/>
          <w:sz w:val="28"/>
          <w:szCs w:val="28"/>
        </w:rPr>
        <w:t xml:space="preserve">часы приема: </w:t>
      </w:r>
    </w:p>
    <w:p w:rsidR="003E66DF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консультирование заявителей</w:t>
      </w:r>
      <w:r w:rsidR="003E66DF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вторник, че</w:t>
      </w:r>
      <w:r w:rsidR="003E66DF">
        <w:rPr>
          <w:rFonts w:ascii="Times New Roman" w:hAnsi="Times New Roman" w:cs="Times New Roman"/>
          <w:sz w:val="28"/>
          <w:szCs w:val="28"/>
        </w:rPr>
        <w:t xml:space="preserve">тверг с 10.00 </w:t>
      </w:r>
      <w:r w:rsidRPr="009D3FA9">
        <w:rPr>
          <w:rFonts w:ascii="Times New Roman" w:hAnsi="Times New Roman" w:cs="Times New Roman"/>
          <w:sz w:val="28"/>
          <w:szCs w:val="28"/>
        </w:rPr>
        <w:t xml:space="preserve">до 12.00 часов; 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выдача документов</w:t>
      </w:r>
      <w:r w:rsidR="003E66DF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понедельник с 09.00 до 13.00 часов, с 14.00 до 18.00 часов и вторник - пятница с 09.00 д</w:t>
      </w:r>
      <w:r w:rsidR="003E66DF">
        <w:rPr>
          <w:rFonts w:ascii="Times New Roman" w:hAnsi="Times New Roman" w:cs="Times New Roman"/>
          <w:sz w:val="28"/>
          <w:szCs w:val="28"/>
        </w:rPr>
        <w:t xml:space="preserve">о 13.00 часов, с 14.00 до 17.00 </w:t>
      </w:r>
      <w:r w:rsidRPr="009D3FA9">
        <w:rPr>
          <w:rFonts w:ascii="Times New Roman" w:hAnsi="Times New Roman" w:cs="Times New Roman"/>
          <w:sz w:val="28"/>
          <w:szCs w:val="28"/>
        </w:rPr>
        <w:t>часов;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официального сайта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9D3FA9">
        <w:rPr>
          <w:rFonts w:ascii="Times New Roman" w:hAnsi="Times New Roman" w:cs="Times New Roman"/>
          <w:sz w:val="28"/>
          <w:szCs w:val="28"/>
        </w:rPr>
        <w:t>;</w:t>
      </w:r>
    </w:p>
    <w:p w:rsidR="002A63CE" w:rsidRPr="009D3FA9" w:rsidRDefault="002A63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ors@n-vartovsk.ru</w:t>
        </w:r>
      </w:hyperlink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FE435A" w:rsidRPr="009D3FA9" w:rsidRDefault="0034171D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</w:t>
      </w:r>
      <w:r w:rsidR="00FE435A" w:rsidRPr="009D3FA9">
        <w:rPr>
          <w:rFonts w:ascii="Times New Roman" w:hAnsi="Times New Roman" w:cs="Times New Roman"/>
          <w:sz w:val="28"/>
          <w:szCs w:val="28"/>
        </w:rPr>
        <w:t>. Информаци</w:t>
      </w:r>
      <w:r w:rsidR="003952D0">
        <w:rPr>
          <w:rFonts w:ascii="Times New Roman" w:hAnsi="Times New Roman" w:cs="Times New Roman"/>
          <w:sz w:val="28"/>
          <w:szCs w:val="28"/>
        </w:rPr>
        <w:t>я о месте нахождения, справочном телефоне</w:t>
      </w:r>
      <w:r w:rsidR="00FE435A" w:rsidRPr="009D3FA9">
        <w:rPr>
          <w:rFonts w:ascii="Times New Roman" w:hAnsi="Times New Roman" w:cs="Times New Roman"/>
          <w:sz w:val="28"/>
          <w:szCs w:val="28"/>
        </w:rPr>
        <w:t>, графике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35A" w:rsidRPr="009D3FA9">
        <w:rPr>
          <w:rFonts w:ascii="Times New Roman" w:hAnsi="Times New Roman" w:cs="Times New Roman"/>
          <w:sz w:val="28"/>
          <w:szCs w:val="28"/>
        </w:rPr>
        <w:t xml:space="preserve"> работы, адресах официального сайта, электронной почты муниципального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435A" w:rsidRPr="009D3FA9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E435A" w:rsidRPr="009D3FA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FE435A" w:rsidRPr="009D3FA9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</w:t>
      </w:r>
      <w:r w:rsidR="00FE435A" w:rsidRPr="009D3FA9">
        <w:rPr>
          <w:rFonts w:ascii="Times New Roman" w:hAnsi="Times New Roman" w:cs="Times New Roman"/>
          <w:sz w:val="28"/>
          <w:szCs w:val="28"/>
        </w:rPr>
        <w:t>о</w:t>
      </w:r>
      <w:r w:rsidR="00FE435A" w:rsidRPr="009D3FA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E435A" w:rsidRPr="009D3FA9">
        <w:rPr>
          <w:rFonts w:ascii="Times New Roman" w:hAnsi="Times New Roman" w:cs="Times New Roman"/>
          <w:sz w:val="28"/>
          <w:szCs w:val="28"/>
        </w:rPr>
        <w:t xml:space="preserve"> (далее - МФЦ):</w:t>
      </w:r>
    </w:p>
    <w:p w:rsidR="00FE435A" w:rsidRPr="009D3FA9" w:rsidRDefault="00FE435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местонахождени</w:t>
      </w:r>
      <w:r w:rsidR="008F61AC"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>: 628616, Ханты-Мансийский автономный округ - Ю</w:t>
      </w:r>
      <w:r w:rsidR="00C8414A">
        <w:rPr>
          <w:rFonts w:ascii="Times New Roman" w:hAnsi="Times New Roman" w:cs="Times New Roman"/>
          <w:sz w:val="28"/>
          <w:szCs w:val="28"/>
        </w:rPr>
        <w:t xml:space="preserve">гра, город Нижневартовск, </w:t>
      </w:r>
      <w:r w:rsidR="00F203D0">
        <w:rPr>
          <w:rFonts w:ascii="Times New Roman" w:hAnsi="Times New Roman" w:cs="Times New Roman"/>
          <w:sz w:val="28"/>
          <w:szCs w:val="28"/>
        </w:rPr>
        <w:t xml:space="preserve">ул. </w:t>
      </w:r>
      <w:r w:rsidRPr="009D3FA9">
        <w:rPr>
          <w:rFonts w:ascii="Times New Roman" w:hAnsi="Times New Roman" w:cs="Times New Roman"/>
          <w:sz w:val="28"/>
          <w:szCs w:val="28"/>
        </w:rPr>
        <w:t>Мира, 25/12;</w:t>
      </w:r>
    </w:p>
    <w:p w:rsidR="00FE435A" w:rsidRPr="009D3FA9" w:rsidRDefault="00FE435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- справочный телефон: (3466) 40-80-60;</w:t>
      </w:r>
    </w:p>
    <w:p w:rsidR="00FE435A" w:rsidRPr="009D3FA9" w:rsidRDefault="00FE435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FE435A" w:rsidRPr="009D3FA9" w:rsidRDefault="00982C2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</w:t>
      </w:r>
      <w:r w:rsidR="00FE435A" w:rsidRPr="009D3FA9">
        <w:rPr>
          <w:rFonts w:ascii="Times New Roman" w:hAnsi="Times New Roman" w:cs="Times New Roman"/>
          <w:sz w:val="28"/>
          <w:szCs w:val="28"/>
        </w:rPr>
        <w:t>онедельник</w:t>
      </w:r>
      <w:r w:rsidRPr="009D3FA9">
        <w:rPr>
          <w:rFonts w:ascii="Times New Roman" w:hAnsi="Times New Roman" w:cs="Times New Roman"/>
          <w:sz w:val="28"/>
          <w:szCs w:val="28"/>
        </w:rPr>
        <w:t xml:space="preserve"> - пятница</w:t>
      </w:r>
      <w:r w:rsidR="00FE435A" w:rsidRPr="009D3FA9">
        <w:rPr>
          <w:rFonts w:ascii="Times New Roman" w:hAnsi="Times New Roman" w:cs="Times New Roman"/>
          <w:sz w:val="28"/>
          <w:szCs w:val="28"/>
        </w:rPr>
        <w:t xml:space="preserve"> с 08.00 до 20.00 часов;</w:t>
      </w:r>
    </w:p>
    <w:p w:rsidR="00FE435A" w:rsidRPr="009D3FA9" w:rsidRDefault="00FE435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суббота с 08.00 до 18.00 часов;</w:t>
      </w:r>
    </w:p>
    <w:p w:rsidR="00FE435A" w:rsidRPr="009D3FA9" w:rsidRDefault="00FE435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FE435A" w:rsidRPr="00C8414A" w:rsidRDefault="00FE435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- </w:t>
      </w:r>
      <w:r w:rsidR="00440BCF" w:rsidRPr="009D3FA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8414A">
        <w:rPr>
          <w:rFonts w:ascii="Times New Roman" w:hAnsi="Times New Roman" w:cs="Times New Roman"/>
          <w:sz w:val="28"/>
          <w:szCs w:val="28"/>
        </w:rPr>
        <w:t xml:space="preserve">официального сайта: </w:t>
      </w:r>
      <w:proofErr w:type="spellStart"/>
      <w:r w:rsidR="00C8414A">
        <w:rPr>
          <w:rFonts w:ascii="Times New Roman" w:hAnsi="Times New Roman" w:cs="Times New Roman"/>
          <w:sz w:val="28"/>
          <w:szCs w:val="28"/>
          <w:lang w:val="en-US"/>
        </w:rPr>
        <w:t>mfcnv</w:t>
      </w:r>
      <w:proofErr w:type="spellEnd"/>
      <w:r w:rsidR="00C8414A" w:rsidRPr="00C841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41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414A">
        <w:rPr>
          <w:rFonts w:ascii="Times New Roman" w:hAnsi="Times New Roman" w:cs="Times New Roman"/>
          <w:sz w:val="28"/>
          <w:szCs w:val="28"/>
        </w:rPr>
        <w:t>;</w:t>
      </w:r>
    </w:p>
    <w:p w:rsidR="00FE435A" w:rsidRPr="009D3FA9" w:rsidRDefault="00FE435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301A5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mfc@mfcnv.ru</w:t>
        </w:r>
      </w:hyperlink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E877E4" w:rsidRPr="009D3FA9" w:rsidRDefault="00E877E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5. Информация о местонахождении, справочных телефонах, графиках</w:t>
      </w:r>
      <w:r w:rsidR="00DF0682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 xml:space="preserve"> работы, адресах официальных сайтов органов власти, обращение в которые необходимо для предоставления муниципальной услуги.</w:t>
      </w:r>
    </w:p>
    <w:p w:rsidR="008F61AC" w:rsidRPr="009D3FA9" w:rsidRDefault="0034171D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6301A5" w:rsidRPr="009D3FA9">
        <w:rPr>
          <w:rFonts w:ascii="Times New Roman" w:hAnsi="Times New Roman" w:cs="Times New Roman"/>
          <w:sz w:val="28"/>
          <w:szCs w:val="28"/>
        </w:rPr>
        <w:t>.</w:t>
      </w:r>
      <w:r w:rsidR="00E877E4" w:rsidRPr="009D3FA9">
        <w:rPr>
          <w:rFonts w:ascii="Times New Roman" w:hAnsi="Times New Roman" w:cs="Times New Roman"/>
          <w:sz w:val="28"/>
          <w:szCs w:val="28"/>
        </w:rPr>
        <w:t>1.</w:t>
      </w:r>
      <w:r w:rsidR="00175FA2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F203D0" w:rsidRPr="006301A5">
        <w:rPr>
          <w:rFonts w:ascii="Times New Roman" w:hAnsi="Times New Roman" w:cs="Times New Roman"/>
          <w:sz w:val="28"/>
          <w:szCs w:val="28"/>
        </w:rPr>
        <w:t>Информаци</w:t>
      </w:r>
      <w:r w:rsidR="00F203D0">
        <w:rPr>
          <w:rFonts w:ascii="Times New Roman" w:hAnsi="Times New Roman" w:cs="Times New Roman"/>
          <w:sz w:val="28"/>
          <w:szCs w:val="28"/>
        </w:rPr>
        <w:t>я о месте нахождения, справочном</w:t>
      </w:r>
      <w:r w:rsidR="00F203D0" w:rsidRPr="006301A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F203D0">
        <w:rPr>
          <w:rFonts w:ascii="Times New Roman" w:hAnsi="Times New Roman" w:cs="Times New Roman"/>
          <w:sz w:val="28"/>
          <w:szCs w:val="28"/>
        </w:rPr>
        <w:t>е</w:t>
      </w:r>
      <w:r w:rsidR="00F203D0" w:rsidRPr="006301A5">
        <w:rPr>
          <w:rFonts w:ascii="Times New Roman" w:hAnsi="Times New Roman" w:cs="Times New Roman"/>
          <w:sz w:val="28"/>
          <w:szCs w:val="28"/>
        </w:rPr>
        <w:t>, граф</w:t>
      </w:r>
      <w:r w:rsidR="00F203D0">
        <w:rPr>
          <w:rFonts w:ascii="Times New Roman" w:hAnsi="Times New Roman" w:cs="Times New Roman"/>
          <w:sz w:val="28"/>
          <w:szCs w:val="28"/>
        </w:rPr>
        <w:t xml:space="preserve">ике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03D0">
        <w:rPr>
          <w:rFonts w:ascii="Times New Roman" w:hAnsi="Times New Roman" w:cs="Times New Roman"/>
          <w:sz w:val="28"/>
          <w:szCs w:val="28"/>
        </w:rPr>
        <w:t>работы, часах приема, адресе</w:t>
      </w:r>
      <w:r w:rsidR="00F203D0" w:rsidRPr="006301A5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proofErr w:type="spellStart"/>
      <w:r w:rsidR="00DF068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DF068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F61AC" w:rsidRPr="009D3FA9">
        <w:rPr>
          <w:rFonts w:ascii="Times New Roman" w:hAnsi="Times New Roman" w:cs="Times New Roman"/>
          <w:sz w:val="28"/>
          <w:szCs w:val="28"/>
        </w:rPr>
        <w:t>Управлени</w:t>
      </w:r>
      <w:r w:rsidR="00DF0682">
        <w:rPr>
          <w:rFonts w:ascii="Times New Roman" w:hAnsi="Times New Roman" w:cs="Times New Roman"/>
          <w:sz w:val="28"/>
          <w:szCs w:val="28"/>
        </w:rPr>
        <w:t>я</w:t>
      </w:r>
      <w:r w:rsidR="006301A5" w:rsidRPr="009D3FA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01A5" w:rsidRPr="009D3FA9">
        <w:rPr>
          <w:rFonts w:ascii="Times New Roman" w:hAnsi="Times New Roman" w:cs="Times New Roman"/>
          <w:sz w:val="28"/>
          <w:szCs w:val="28"/>
        </w:rPr>
        <w:t>и картографии по Ханты-Мансийскому автономному окру</w:t>
      </w:r>
      <w:r w:rsidR="00DF0682">
        <w:rPr>
          <w:rFonts w:ascii="Times New Roman" w:hAnsi="Times New Roman" w:cs="Times New Roman"/>
          <w:sz w:val="28"/>
          <w:szCs w:val="28"/>
        </w:rPr>
        <w:t xml:space="preserve">гу </w:t>
      </w:r>
      <w:r w:rsidR="003952D0">
        <w:rPr>
          <w:rFonts w:ascii="Times New Roman" w:hAnsi="Times New Roman" w:cs="Times New Roman"/>
          <w:sz w:val="28"/>
          <w:szCs w:val="28"/>
        </w:rPr>
        <w:t>–</w:t>
      </w:r>
      <w:r w:rsidR="006301A5" w:rsidRPr="009D3FA9">
        <w:rPr>
          <w:rFonts w:ascii="Times New Roman" w:hAnsi="Times New Roman" w:cs="Times New Roman"/>
          <w:sz w:val="28"/>
          <w:szCs w:val="28"/>
        </w:rPr>
        <w:t xml:space="preserve"> Югре</w:t>
      </w:r>
      <w:r w:rsidR="003952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52D0">
        <w:rPr>
          <w:rFonts w:ascii="Times New Roman" w:hAnsi="Times New Roman" w:cs="Times New Roman"/>
          <w:sz w:val="28"/>
          <w:szCs w:val="28"/>
        </w:rPr>
        <w:t>Роср</w:t>
      </w:r>
      <w:r w:rsidR="003952D0">
        <w:rPr>
          <w:rFonts w:ascii="Times New Roman" w:hAnsi="Times New Roman" w:cs="Times New Roman"/>
          <w:sz w:val="28"/>
          <w:szCs w:val="28"/>
        </w:rPr>
        <w:t>е</w:t>
      </w:r>
      <w:r w:rsidR="003952D0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="003952D0">
        <w:rPr>
          <w:rFonts w:ascii="Times New Roman" w:hAnsi="Times New Roman" w:cs="Times New Roman"/>
          <w:sz w:val="28"/>
          <w:szCs w:val="28"/>
        </w:rPr>
        <w:t>)</w:t>
      </w:r>
      <w:r w:rsidR="00982C29" w:rsidRPr="009D3FA9">
        <w:rPr>
          <w:rFonts w:ascii="Times New Roman" w:hAnsi="Times New Roman" w:cs="Times New Roman"/>
          <w:sz w:val="28"/>
          <w:szCs w:val="28"/>
        </w:rPr>
        <w:t xml:space="preserve">, </w:t>
      </w:r>
      <w:r w:rsidR="00175FA2" w:rsidRPr="009D3FA9">
        <w:rPr>
          <w:rFonts w:ascii="Times New Roman" w:hAnsi="Times New Roman" w:cs="Times New Roman"/>
          <w:sz w:val="28"/>
          <w:szCs w:val="28"/>
        </w:rPr>
        <w:t>уполномо</w:t>
      </w:r>
      <w:r w:rsidR="00F203D0">
        <w:rPr>
          <w:rFonts w:ascii="Times New Roman" w:hAnsi="Times New Roman" w:cs="Times New Roman"/>
          <w:sz w:val="28"/>
          <w:szCs w:val="28"/>
        </w:rPr>
        <w:t>ченного</w:t>
      </w:r>
      <w:r w:rsidR="00982C29" w:rsidRPr="009D3FA9">
        <w:rPr>
          <w:rFonts w:ascii="Times New Roman" w:hAnsi="Times New Roman" w:cs="Times New Roman"/>
          <w:sz w:val="28"/>
          <w:szCs w:val="28"/>
        </w:rPr>
        <w:t xml:space="preserve"> в области государственной регистрации прав на н</w:t>
      </w:r>
      <w:r w:rsidR="00982C29" w:rsidRPr="009D3FA9">
        <w:rPr>
          <w:rFonts w:ascii="Times New Roman" w:hAnsi="Times New Roman" w:cs="Times New Roman"/>
          <w:sz w:val="28"/>
          <w:szCs w:val="28"/>
        </w:rPr>
        <w:t>е</w:t>
      </w:r>
      <w:r w:rsidR="00982C29" w:rsidRPr="009D3FA9">
        <w:rPr>
          <w:rFonts w:ascii="Times New Roman" w:hAnsi="Times New Roman" w:cs="Times New Roman"/>
          <w:sz w:val="28"/>
          <w:szCs w:val="28"/>
        </w:rPr>
        <w:t>движимое имущество и сделок с ним:</w:t>
      </w:r>
      <w:r w:rsidR="008F61AC" w:rsidRPr="009D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A5" w:rsidRPr="009D3FA9" w:rsidRDefault="008F61AC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FA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9D3FA9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Pr="009D3F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3FA9">
        <w:rPr>
          <w:rFonts w:ascii="Times New Roman" w:hAnsi="Times New Roman" w:cs="Times New Roman"/>
          <w:sz w:val="28"/>
          <w:szCs w:val="28"/>
        </w:rPr>
        <w:t>:</w:t>
      </w:r>
    </w:p>
    <w:p w:rsidR="006301A5" w:rsidRPr="009D3FA9" w:rsidRDefault="008F61AC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место</w:t>
      </w:r>
      <w:r w:rsidR="006301A5" w:rsidRPr="009D3FA9">
        <w:rPr>
          <w:rFonts w:ascii="Times New Roman" w:hAnsi="Times New Roman" w:cs="Times New Roman"/>
          <w:sz w:val="28"/>
          <w:szCs w:val="28"/>
        </w:rPr>
        <w:t>нахождени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="006301A5" w:rsidRPr="009D3FA9">
        <w:rPr>
          <w:rFonts w:ascii="Times New Roman" w:hAnsi="Times New Roman" w:cs="Times New Roman"/>
          <w:sz w:val="28"/>
          <w:szCs w:val="28"/>
        </w:rPr>
        <w:t>: 628617, Ханты-Мансийский автономный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6301A5" w:rsidRPr="009D3FA9">
        <w:rPr>
          <w:rFonts w:ascii="Times New Roman" w:hAnsi="Times New Roman" w:cs="Times New Roman"/>
          <w:sz w:val="28"/>
          <w:szCs w:val="28"/>
        </w:rPr>
        <w:t>округ - Югра, город Нижневартовск, ул. Спортивная, 15а;</w:t>
      </w:r>
    </w:p>
    <w:p w:rsidR="006301A5" w:rsidRPr="009D3FA9" w:rsidRDefault="006301A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справочный телефон: (3466) 46-21-10;</w:t>
      </w:r>
    </w:p>
    <w:p w:rsidR="006301A5" w:rsidRPr="009D3FA9" w:rsidRDefault="006301A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6301A5" w:rsidRPr="009D3FA9" w:rsidRDefault="006301A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понедельник с 09.00 до 13.00 часов, 14.00 до </w:t>
      </w:r>
      <w:r w:rsidR="00E877E4" w:rsidRPr="009D3FA9">
        <w:rPr>
          <w:rFonts w:ascii="Times New Roman" w:hAnsi="Times New Roman" w:cs="Times New Roman"/>
          <w:sz w:val="28"/>
          <w:szCs w:val="28"/>
        </w:rPr>
        <w:t>18</w:t>
      </w:r>
      <w:r w:rsidRPr="009D3FA9">
        <w:rPr>
          <w:rFonts w:ascii="Times New Roman" w:hAnsi="Times New Roman" w:cs="Times New Roman"/>
          <w:sz w:val="28"/>
          <w:szCs w:val="28"/>
        </w:rPr>
        <w:t>.00 часов;</w:t>
      </w:r>
    </w:p>
    <w:p w:rsidR="006301A5" w:rsidRPr="009D3FA9" w:rsidRDefault="006301A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вторник - пятница с 09.00 до 13.00 часов, 14.00 до 17.00 часов;</w:t>
      </w:r>
    </w:p>
    <w:p w:rsidR="006301A5" w:rsidRPr="009D3FA9" w:rsidRDefault="006301A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E877E4" w:rsidRPr="009D3FA9" w:rsidRDefault="006301A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- часы приема: </w:t>
      </w:r>
    </w:p>
    <w:p w:rsidR="006301A5" w:rsidRPr="009D3FA9" w:rsidRDefault="006301A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E877E4" w:rsidRPr="009D3FA9">
        <w:rPr>
          <w:rFonts w:ascii="Times New Roman" w:hAnsi="Times New Roman" w:cs="Times New Roman"/>
          <w:sz w:val="28"/>
          <w:szCs w:val="28"/>
        </w:rPr>
        <w:t>среда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 </w:t>
      </w:r>
      <w:r w:rsidR="00E877E4" w:rsidRPr="009D3FA9">
        <w:rPr>
          <w:rFonts w:ascii="Times New Roman" w:hAnsi="Times New Roman" w:cs="Times New Roman"/>
          <w:sz w:val="28"/>
          <w:szCs w:val="28"/>
        </w:rPr>
        <w:t>09</w:t>
      </w:r>
      <w:r w:rsidRPr="009D3FA9">
        <w:rPr>
          <w:rFonts w:ascii="Times New Roman" w:hAnsi="Times New Roman" w:cs="Times New Roman"/>
          <w:sz w:val="28"/>
          <w:szCs w:val="28"/>
        </w:rPr>
        <w:t>.00 до 1</w:t>
      </w:r>
      <w:r w:rsidR="00E877E4" w:rsidRPr="009D3FA9">
        <w:rPr>
          <w:rFonts w:ascii="Times New Roman" w:hAnsi="Times New Roman" w:cs="Times New Roman"/>
          <w:sz w:val="28"/>
          <w:szCs w:val="28"/>
        </w:rPr>
        <w:t>6</w:t>
      </w:r>
      <w:r w:rsidRPr="009D3FA9">
        <w:rPr>
          <w:rFonts w:ascii="Times New Roman" w:hAnsi="Times New Roman" w:cs="Times New Roman"/>
          <w:sz w:val="28"/>
          <w:szCs w:val="28"/>
        </w:rPr>
        <w:t>.00 часов;</w:t>
      </w:r>
    </w:p>
    <w:p w:rsidR="00E877E4" w:rsidRPr="009D3FA9" w:rsidRDefault="00E877E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четверг с 09.00 до 20.00 часов;</w:t>
      </w:r>
    </w:p>
    <w:p w:rsidR="00E877E4" w:rsidRPr="009D3FA9" w:rsidRDefault="00E877E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пятница с 08.00 до 17.00 часов;</w:t>
      </w:r>
    </w:p>
    <w:p w:rsidR="00E877E4" w:rsidRPr="009D3FA9" w:rsidRDefault="00E877E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суббота с 09.00 до 16.00 часов;</w:t>
      </w:r>
    </w:p>
    <w:p w:rsidR="006301A5" w:rsidRPr="009D3FA9" w:rsidRDefault="006301A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официального сайта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www.to86.rosreestr.ru</w:t>
        </w:r>
      </w:hyperlink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E343F4" w:rsidRPr="009D3FA9" w:rsidRDefault="00982C2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5.2</w:t>
      </w:r>
      <w:r w:rsidR="00E343F4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F203D0" w:rsidRPr="006301A5">
        <w:rPr>
          <w:rFonts w:ascii="Times New Roman" w:hAnsi="Times New Roman" w:cs="Times New Roman"/>
          <w:sz w:val="28"/>
          <w:szCs w:val="28"/>
        </w:rPr>
        <w:t>Информаци</w:t>
      </w:r>
      <w:r w:rsidR="003952D0">
        <w:rPr>
          <w:rFonts w:ascii="Times New Roman" w:hAnsi="Times New Roman" w:cs="Times New Roman"/>
          <w:sz w:val="28"/>
          <w:szCs w:val="28"/>
        </w:rPr>
        <w:t>я о месте нахождения, справочных</w:t>
      </w:r>
      <w:r w:rsidR="00F203D0" w:rsidRPr="006301A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952D0">
        <w:rPr>
          <w:rFonts w:ascii="Times New Roman" w:hAnsi="Times New Roman" w:cs="Times New Roman"/>
          <w:sz w:val="28"/>
          <w:szCs w:val="28"/>
        </w:rPr>
        <w:t>ах</w:t>
      </w:r>
      <w:r w:rsidR="00F203D0" w:rsidRPr="006301A5">
        <w:rPr>
          <w:rFonts w:ascii="Times New Roman" w:hAnsi="Times New Roman" w:cs="Times New Roman"/>
          <w:sz w:val="28"/>
          <w:szCs w:val="28"/>
        </w:rPr>
        <w:t>, граф</w:t>
      </w:r>
      <w:r w:rsidR="00F203D0">
        <w:rPr>
          <w:rFonts w:ascii="Times New Roman" w:hAnsi="Times New Roman" w:cs="Times New Roman"/>
          <w:sz w:val="28"/>
          <w:szCs w:val="28"/>
        </w:rPr>
        <w:t xml:space="preserve">ике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2D0">
        <w:rPr>
          <w:rFonts w:ascii="Times New Roman" w:hAnsi="Times New Roman" w:cs="Times New Roman"/>
          <w:sz w:val="28"/>
          <w:szCs w:val="28"/>
        </w:rPr>
        <w:t>работы, часах приема, адресах</w:t>
      </w:r>
      <w:r w:rsidR="00F203D0" w:rsidRPr="006301A5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3952D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F203D0" w:rsidRPr="006301A5">
        <w:rPr>
          <w:rFonts w:ascii="Times New Roman" w:hAnsi="Times New Roman" w:cs="Times New Roman"/>
          <w:sz w:val="28"/>
          <w:szCs w:val="28"/>
        </w:rPr>
        <w:t xml:space="preserve"> </w:t>
      </w:r>
      <w:r w:rsidR="00F203D0">
        <w:rPr>
          <w:rFonts w:ascii="Times New Roman" w:hAnsi="Times New Roman" w:cs="Times New Roman"/>
          <w:sz w:val="28"/>
          <w:szCs w:val="28"/>
        </w:rPr>
        <w:t>Северо-Уральского управления</w:t>
      </w:r>
      <w:r w:rsidR="002E0D41" w:rsidRPr="009D3FA9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</w:t>
      </w:r>
      <w:r w:rsidR="00DF0682">
        <w:rPr>
          <w:rFonts w:ascii="Times New Roman" w:hAnsi="Times New Roman" w:cs="Times New Roman"/>
          <w:sz w:val="28"/>
          <w:szCs w:val="28"/>
        </w:rPr>
        <w:t>е</w:t>
      </w:r>
      <w:r w:rsidR="00DF0682">
        <w:rPr>
          <w:rFonts w:ascii="Times New Roman" w:hAnsi="Times New Roman" w:cs="Times New Roman"/>
          <w:sz w:val="28"/>
          <w:szCs w:val="28"/>
        </w:rPr>
        <w:t>скому и атомному надзору</w:t>
      </w:r>
      <w:r w:rsidR="008E6027" w:rsidRPr="009D3FA9">
        <w:rPr>
          <w:rFonts w:ascii="Times New Roman" w:hAnsi="Times New Roman" w:cs="Times New Roman"/>
          <w:sz w:val="28"/>
          <w:szCs w:val="28"/>
        </w:rPr>
        <w:t xml:space="preserve">, </w:t>
      </w:r>
      <w:r w:rsidR="00F203D0">
        <w:rPr>
          <w:rFonts w:ascii="Times New Roman" w:hAnsi="Times New Roman" w:cs="Times New Roman"/>
          <w:sz w:val="28"/>
          <w:szCs w:val="28"/>
        </w:rPr>
        <w:t>осуществляющего</w:t>
      </w:r>
      <w:r w:rsidR="008E6027" w:rsidRPr="009D3FA9">
        <w:rPr>
          <w:rFonts w:ascii="Times New Roman" w:hAnsi="Times New Roman" w:cs="Times New Roman"/>
          <w:sz w:val="28"/>
          <w:szCs w:val="28"/>
        </w:rPr>
        <w:t xml:space="preserve"> функции государственного стр</w:t>
      </w:r>
      <w:r w:rsidR="008E6027" w:rsidRPr="009D3FA9">
        <w:rPr>
          <w:rFonts w:ascii="Times New Roman" w:hAnsi="Times New Roman" w:cs="Times New Roman"/>
          <w:sz w:val="28"/>
          <w:szCs w:val="28"/>
        </w:rPr>
        <w:t>о</w:t>
      </w:r>
      <w:r w:rsidR="008E6027" w:rsidRPr="009D3FA9">
        <w:rPr>
          <w:rFonts w:ascii="Times New Roman" w:hAnsi="Times New Roman" w:cs="Times New Roman"/>
          <w:sz w:val="28"/>
          <w:szCs w:val="28"/>
        </w:rPr>
        <w:t>ительного надзора</w:t>
      </w:r>
      <w:r w:rsidR="002E0D41" w:rsidRPr="009D3FA9">
        <w:rPr>
          <w:rFonts w:ascii="Times New Roman" w:hAnsi="Times New Roman" w:cs="Times New Roman"/>
          <w:sz w:val="28"/>
          <w:szCs w:val="28"/>
        </w:rPr>
        <w:t>:</w:t>
      </w:r>
    </w:p>
    <w:p w:rsidR="002E0D41" w:rsidRPr="009D3FA9" w:rsidRDefault="002E0D4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r w:rsidR="00A8236B" w:rsidRPr="009D3FA9">
        <w:rPr>
          <w:rFonts w:ascii="Times New Roman" w:hAnsi="Times New Roman" w:cs="Times New Roman"/>
          <w:sz w:val="28"/>
          <w:szCs w:val="28"/>
        </w:rPr>
        <w:t>625003, г.</w:t>
      </w:r>
      <w:r w:rsidR="00DF0682">
        <w:rPr>
          <w:rFonts w:ascii="Times New Roman" w:hAnsi="Times New Roman" w:cs="Times New Roman"/>
          <w:sz w:val="28"/>
          <w:szCs w:val="28"/>
        </w:rPr>
        <w:t xml:space="preserve"> </w:t>
      </w:r>
      <w:r w:rsidR="00A8236B" w:rsidRPr="009D3FA9">
        <w:rPr>
          <w:rFonts w:ascii="Times New Roman" w:hAnsi="Times New Roman" w:cs="Times New Roman"/>
          <w:sz w:val="28"/>
          <w:szCs w:val="28"/>
        </w:rPr>
        <w:t>Тюмень, ул. Хохрякова, 10</w:t>
      </w:r>
      <w:r w:rsidRPr="009D3FA9">
        <w:rPr>
          <w:rFonts w:ascii="Times New Roman" w:hAnsi="Times New Roman" w:cs="Times New Roman"/>
          <w:sz w:val="28"/>
          <w:szCs w:val="28"/>
        </w:rPr>
        <w:t>;</w:t>
      </w:r>
    </w:p>
    <w:p w:rsidR="002E0D41" w:rsidRPr="009D3FA9" w:rsidRDefault="002E0D4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справочный телефон</w:t>
      </w:r>
      <w:r w:rsidR="00A8236B" w:rsidRPr="009D3FA9">
        <w:rPr>
          <w:rFonts w:ascii="Times New Roman" w:hAnsi="Times New Roman" w:cs="Times New Roman"/>
          <w:sz w:val="28"/>
          <w:szCs w:val="28"/>
        </w:rPr>
        <w:t>/факс</w:t>
      </w:r>
      <w:r w:rsidRPr="009D3FA9">
        <w:rPr>
          <w:rFonts w:ascii="Times New Roman" w:hAnsi="Times New Roman" w:cs="Times New Roman"/>
          <w:sz w:val="28"/>
          <w:szCs w:val="28"/>
        </w:rPr>
        <w:t xml:space="preserve">: </w:t>
      </w:r>
      <w:r w:rsidR="00A8236B" w:rsidRPr="009D3FA9">
        <w:rPr>
          <w:rFonts w:ascii="Times New Roman" w:hAnsi="Times New Roman" w:cs="Times New Roman"/>
          <w:sz w:val="28"/>
          <w:szCs w:val="28"/>
        </w:rPr>
        <w:t>(3452) 45-32-07</w:t>
      </w:r>
      <w:r w:rsidR="00DF0682">
        <w:rPr>
          <w:rFonts w:ascii="Times New Roman" w:hAnsi="Times New Roman" w:cs="Times New Roman"/>
          <w:sz w:val="28"/>
          <w:szCs w:val="28"/>
        </w:rPr>
        <w:t>;</w:t>
      </w:r>
      <w:r w:rsidR="00A8236B" w:rsidRPr="009D3FA9">
        <w:rPr>
          <w:rFonts w:ascii="Times New Roman" w:hAnsi="Times New Roman" w:cs="Times New Roman"/>
          <w:sz w:val="28"/>
          <w:szCs w:val="28"/>
        </w:rPr>
        <w:t xml:space="preserve"> 45-32-00</w:t>
      </w:r>
      <w:r w:rsidRPr="009D3FA9">
        <w:rPr>
          <w:rFonts w:ascii="Times New Roman" w:hAnsi="Times New Roman" w:cs="Times New Roman"/>
          <w:sz w:val="28"/>
          <w:szCs w:val="28"/>
        </w:rPr>
        <w:t>;</w:t>
      </w:r>
    </w:p>
    <w:p w:rsidR="002E0D41" w:rsidRPr="009D3FA9" w:rsidRDefault="002E0D4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2E0D41" w:rsidRPr="009D3FA9" w:rsidRDefault="00A8236B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</w:t>
      </w:r>
      <w:r w:rsidR="002E0D41" w:rsidRPr="009D3FA9">
        <w:rPr>
          <w:rFonts w:ascii="Times New Roman" w:hAnsi="Times New Roman" w:cs="Times New Roman"/>
          <w:sz w:val="28"/>
          <w:szCs w:val="28"/>
        </w:rPr>
        <w:t>онедельник</w:t>
      </w:r>
      <w:r w:rsidRPr="009D3FA9">
        <w:rPr>
          <w:rFonts w:ascii="Times New Roman" w:hAnsi="Times New Roman" w:cs="Times New Roman"/>
          <w:sz w:val="28"/>
          <w:szCs w:val="28"/>
        </w:rPr>
        <w:t xml:space="preserve"> - четверг</w:t>
      </w:r>
      <w:r w:rsidR="002E0D41" w:rsidRPr="009D3FA9">
        <w:rPr>
          <w:rFonts w:ascii="Times New Roman" w:hAnsi="Times New Roman" w:cs="Times New Roman"/>
          <w:sz w:val="28"/>
          <w:szCs w:val="28"/>
        </w:rPr>
        <w:t xml:space="preserve"> с 0</w:t>
      </w:r>
      <w:r w:rsidRPr="009D3FA9">
        <w:rPr>
          <w:rFonts w:ascii="Times New Roman" w:hAnsi="Times New Roman" w:cs="Times New Roman"/>
          <w:sz w:val="28"/>
          <w:szCs w:val="28"/>
        </w:rPr>
        <w:t>8</w:t>
      </w:r>
      <w:r w:rsidR="002E0D41" w:rsidRPr="009D3FA9">
        <w:rPr>
          <w:rFonts w:ascii="Times New Roman" w:hAnsi="Times New Roman" w:cs="Times New Roman"/>
          <w:sz w:val="28"/>
          <w:szCs w:val="28"/>
        </w:rPr>
        <w:t>.00 до 1</w:t>
      </w:r>
      <w:r w:rsidRPr="009D3FA9">
        <w:rPr>
          <w:rFonts w:ascii="Times New Roman" w:hAnsi="Times New Roman" w:cs="Times New Roman"/>
          <w:sz w:val="28"/>
          <w:szCs w:val="28"/>
        </w:rPr>
        <w:t>7</w:t>
      </w:r>
      <w:r w:rsidR="002E0D41" w:rsidRPr="009D3FA9">
        <w:rPr>
          <w:rFonts w:ascii="Times New Roman" w:hAnsi="Times New Roman" w:cs="Times New Roman"/>
          <w:sz w:val="28"/>
          <w:szCs w:val="28"/>
        </w:rPr>
        <w:t>.00;</w:t>
      </w:r>
    </w:p>
    <w:p w:rsidR="002E0D41" w:rsidRPr="009D3FA9" w:rsidRDefault="002E0D4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пятница с 0</w:t>
      </w:r>
      <w:r w:rsidR="00A8236B" w:rsidRPr="009D3FA9">
        <w:rPr>
          <w:rFonts w:ascii="Times New Roman" w:hAnsi="Times New Roman" w:cs="Times New Roman"/>
          <w:sz w:val="28"/>
          <w:szCs w:val="28"/>
        </w:rPr>
        <w:t>8</w:t>
      </w:r>
      <w:r w:rsidRPr="009D3FA9">
        <w:rPr>
          <w:rFonts w:ascii="Times New Roman" w:hAnsi="Times New Roman" w:cs="Times New Roman"/>
          <w:sz w:val="28"/>
          <w:szCs w:val="28"/>
        </w:rPr>
        <w:t>.00 до 1</w:t>
      </w:r>
      <w:r w:rsidR="00A8236B" w:rsidRPr="009D3FA9">
        <w:rPr>
          <w:rFonts w:ascii="Times New Roman" w:hAnsi="Times New Roman" w:cs="Times New Roman"/>
          <w:sz w:val="28"/>
          <w:szCs w:val="28"/>
        </w:rPr>
        <w:t>6.00 часов</w:t>
      </w:r>
      <w:r w:rsidRPr="009D3FA9">
        <w:rPr>
          <w:rFonts w:ascii="Times New Roman" w:hAnsi="Times New Roman" w:cs="Times New Roman"/>
          <w:sz w:val="28"/>
          <w:szCs w:val="28"/>
        </w:rPr>
        <w:t>;</w:t>
      </w:r>
    </w:p>
    <w:p w:rsidR="008E6027" w:rsidRPr="009D3FA9" w:rsidRDefault="002E0D4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суббо</w:t>
      </w:r>
      <w:r w:rsidR="008E6027" w:rsidRPr="009D3FA9">
        <w:rPr>
          <w:rFonts w:ascii="Times New Roman" w:hAnsi="Times New Roman" w:cs="Times New Roman"/>
          <w:sz w:val="28"/>
          <w:szCs w:val="28"/>
        </w:rPr>
        <w:t>та, воскресенье - выходные дни;</w:t>
      </w:r>
    </w:p>
    <w:p w:rsidR="00A8236B" w:rsidRPr="009D3FA9" w:rsidRDefault="002E0D4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официального сайта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E6027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www.sural.gosnadzor.ru</w:t>
        </w:r>
      </w:hyperlink>
    </w:p>
    <w:p w:rsidR="002E0D41" w:rsidRPr="009D3FA9" w:rsidRDefault="002E0D4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info@sural.gosnadzor.ru</w:t>
        </w:r>
      </w:hyperlink>
      <w:r w:rsidR="00034404" w:rsidRPr="009D3FA9">
        <w:rPr>
          <w:rFonts w:ascii="Times New Roman" w:hAnsi="Times New Roman" w:cs="Times New Roman"/>
          <w:sz w:val="28"/>
          <w:szCs w:val="28"/>
        </w:rPr>
        <w:t>.</w:t>
      </w:r>
    </w:p>
    <w:p w:rsidR="008F61AC" w:rsidRPr="009D3FA9" w:rsidRDefault="00982C2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5.3</w:t>
      </w:r>
      <w:r w:rsidR="00034404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F203D0" w:rsidRPr="006301A5">
        <w:rPr>
          <w:rFonts w:ascii="Times New Roman" w:hAnsi="Times New Roman" w:cs="Times New Roman"/>
          <w:sz w:val="28"/>
          <w:szCs w:val="28"/>
        </w:rPr>
        <w:t>Информаци</w:t>
      </w:r>
      <w:r w:rsidR="003952D0">
        <w:rPr>
          <w:rFonts w:ascii="Times New Roman" w:hAnsi="Times New Roman" w:cs="Times New Roman"/>
          <w:sz w:val="28"/>
          <w:szCs w:val="28"/>
        </w:rPr>
        <w:t>я о месте нахождения, справочных</w:t>
      </w:r>
      <w:r w:rsidR="00F203D0" w:rsidRPr="006301A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952D0">
        <w:rPr>
          <w:rFonts w:ascii="Times New Roman" w:hAnsi="Times New Roman" w:cs="Times New Roman"/>
          <w:sz w:val="28"/>
          <w:szCs w:val="28"/>
        </w:rPr>
        <w:t>ах</w:t>
      </w:r>
      <w:r w:rsidR="00F203D0" w:rsidRPr="006301A5">
        <w:rPr>
          <w:rFonts w:ascii="Times New Roman" w:hAnsi="Times New Roman" w:cs="Times New Roman"/>
          <w:sz w:val="28"/>
          <w:szCs w:val="28"/>
        </w:rPr>
        <w:t>, граф</w:t>
      </w:r>
      <w:r w:rsidR="00F203D0">
        <w:rPr>
          <w:rFonts w:ascii="Times New Roman" w:hAnsi="Times New Roman" w:cs="Times New Roman"/>
          <w:sz w:val="28"/>
          <w:szCs w:val="28"/>
        </w:rPr>
        <w:t xml:space="preserve">ике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03D0">
        <w:rPr>
          <w:rFonts w:ascii="Times New Roman" w:hAnsi="Times New Roman" w:cs="Times New Roman"/>
          <w:sz w:val="28"/>
          <w:szCs w:val="28"/>
        </w:rPr>
        <w:t>работы, часах приема, адресе</w:t>
      </w:r>
      <w:r w:rsidR="00F203D0" w:rsidRPr="006301A5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F203D0">
        <w:rPr>
          <w:rFonts w:ascii="Times New Roman" w:hAnsi="Times New Roman" w:cs="Times New Roman"/>
          <w:sz w:val="28"/>
          <w:szCs w:val="28"/>
        </w:rPr>
        <w:t>Службы</w:t>
      </w:r>
      <w:r w:rsidR="008E6027" w:rsidRPr="009D3FA9">
        <w:rPr>
          <w:rFonts w:ascii="Times New Roman" w:hAnsi="Times New Roman" w:cs="Times New Roman"/>
          <w:sz w:val="28"/>
          <w:szCs w:val="28"/>
        </w:rPr>
        <w:t xml:space="preserve"> жилищного и стро</w:t>
      </w:r>
      <w:r w:rsidR="008E6027" w:rsidRPr="009D3FA9">
        <w:rPr>
          <w:rFonts w:ascii="Times New Roman" w:hAnsi="Times New Roman" w:cs="Times New Roman"/>
          <w:sz w:val="28"/>
          <w:szCs w:val="28"/>
        </w:rPr>
        <w:t>и</w:t>
      </w:r>
      <w:r w:rsidR="008E6027" w:rsidRPr="009D3FA9">
        <w:rPr>
          <w:rFonts w:ascii="Times New Roman" w:hAnsi="Times New Roman" w:cs="Times New Roman"/>
          <w:sz w:val="28"/>
          <w:szCs w:val="28"/>
        </w:rPr>
        <w:lastRenderedPageBreak/>
        <w:t>тельного надзора Ханты-Мансийского ав</w:t>
      </w:r>
      <w:r w:rsidR="00DF0682">
        <w:rPr>
          <w:rFonts w:ascii="Times New Roman" w:hAnsi="Times New Roman" w:cs="Times New Roman"/>
          <w:sz w:val="28"/>
          <w:szCs w:val="28"/>
        </w:rPr>
        <w:t>тономного округа - Югры</w:t>
      </w:r>
      <w:r w:rsidR="008E6027" w:rsidRPr="009D3FA9">
        <w:rPr>
          <w:rFonts w:ascii="Times New Roman" w:hAnsi="Times New Roman" w:cs="Times New Roman"/>
          <w:sz w:val="28"/>
          <w:szCs w:val="28"/>
        </w:rPr>
        <w:t>,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75FA2" w:rsidRPr="009D3FA9">
        <w:rPr>
          <w:rFonts w:ascii="Times New Roman" w:hAnsi="Times New Roman" w:cs="Times New Roman"/>
          <w:sz w:val="28"/>
          <w:szCs w:val="28"/>
        </w:rPr>
        <w:t>осущест</w:t>
      </w:r>
      <w:r w:rsidR="00175FA2" w:rsidRPr="009D3FA9">
        <w:rPr>
          <w:rFonts w:ascii="Times New Roman" w:hAnsi="Times New Roman" w:cs="Times New Roman"/>
          <w:sz w:val="28"/>
          <w:szCs w:val="28"/>
        </w:rPr>
        <w:t>в</w:t>
      </w:r>
      <w:r w:rsidR="00F203D0">
        <w:rPr>
          <w:rFonts w:ascii="Times New Roman" w:hAnsi="Times New Roman" w:cs="Times New Roman"/>
          <w:sz w:val="28"/>
          <w:szCs w:val="28"/>
        </w:rPr>
        <w:t>ляющей</w:t>
      </w:r>
      <w:r w:rsidR="008E6027" w:rsidRPr="009D3FA9">
        <w:rPr>
          <w:rFonts w:ascii="Times New Roman" w:hAnsi="Times New Roman" w:cs="Times New Roman"/>
          <w:sz w:val="28"/>
          <w:szCs w:val="28"/>
        </w:rPr>
        <w:t xml:space="preserve"> функции государственного строительного надзора:</w:t>
      </w:r>
      <w:r w:rsidR="008F61AC" w:rsidRPr="009D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27" w:rsidRPr="009D3FA9" w:rsidRDefault="008F61AC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Нижневартовский отдел инспектирования:</w:t>
      </w:r>
    </w:p>
    <w:p w:rsidR="00034404" w:rsidRPr="009D3FA9" w:rsidRDefault="0003440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r w:rsidR="008E6027" w:rsidRPr="009D3FA9">
        <w:rPr>
          <w:rFonts w:ascii="Times New Roman" w:hAnsi="Times New Roman" w:cs="Times New Roman"/>
          <w:sz w:val="28"/>
          <w:szCs w:val="28"/>
        </w:rPr>
        <w:t>628600 г.</w:t>
      </w:r>
      <w:r w:rsidR="00590115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8E6027" w:rsidRPr="009D3FA9">
        <w:rPr>
          <w:rFonts w:ascii="Times New Roman" w:hAnsi="Times New Roman" w:cs="Times New Roman"/>
          <w:sz w:val="28"/>
          <w:szCs w:val="28"/>
        </w:rPr>
        <w:t>Нижневартовск,</w:t>
      </w:r>
      <w:r w:rsidR="00B401C0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8E6027" w:rsidRPr="009D3FA9">
        <w:rPr>
          <w:rFonts w:ascii="Times New Roman" w:hAnsi="Times New Roman" w:cs="Times New Roman"/>
          <w:sz w:val="28"/>
          <w:szCs w:val="28"/>
        </w:rPr>
        <w:t>ул. Ханты-Мансийская, 40, офис №2</w:t>
      </w:r>
      <w:r w:rsidR="00B401C0" w:rsidRPr="009D3FA9">
        <w:rPr>
          <w:rFonts w:ascii="Times New Roman" w:hAnsi="Times New Roman" w:cs="Times New Roman"/>
          <w:sz w:val="28"/>
          <w:szCs w:val="28"/>
        </w:rPr>
        <w:t>;</w:t>
      </w:r>
    </w:p>
    <w:p w:rsidR="00034404" w:rsidRPr="009D3FA9" w:rsidRDefault="0003440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- справочный телефон/факс: </w:t>
      </w:r>
      <w:r w:rsidR="008E6027" w:rsidRPr="009D3FA9">
        <w:rPr>
          <w:rFonts w:ascii="Times New Roman" w:hAnsi="Times New Roman" w:cs="Times New Roman"/>
          <w:sz w:val="28"/>
          <w:szCs w:val="28"/>
        </w:rPr>
        <w:t>(3466)</w:t>
      </w:r>
      <w:r w:rsidR="00DF0682">
        <w:rPr>
          <w:rFonts w:ascii="Times New Roman" w:hAnsi="Times New Roman" w:cs="Times New Roman"/>
          <w:sz w:val="28"/>
          <w:szCs w:val="28"/>
        </w:rPr>
        <w:t xml:space="preserve"> 46-72-42;</w:t>
      </w:r>
      <w:r w:rsidR="008E6027" w:rsidRPr="009D3FA9">
        <w:rPr>
          <w:rFonts w:ascii="Times New Roman" w:hAnsi="Times New Roman" w:cs="Times New Roman"/>
          <w:sz w:val="28"/>
          <w:szCs w:val="28"/>
        </w:rPr>
        <w:t xml:space="preserve"> 43-34-30</w:t>
      </w:r>
      <w:r w:rsidR="00DF0682">
        <w:rPr>
          <w:rFonts w:ascii="Times New Roman" w:hAnsi="Times New Roman" w:cs="Times New Roman"/>
          <w:sz w:val="28"/>
          <w:szCs w:val="28"/>
        </w:rPr>
        <w:t xml:space="preserve">; </w:t>
      </w:r>
      <w:r w:rsidR="008E6027" w:rsidRPr="009D3FA9">
        <w:rPr>
          <w:rFonts w:ascii="Times New Roman" w:hAnsi="Times New Roman" w:cs="Times New Roman"/>
          <w:sz w:val="28"/>
          <w:szCs w:val="28"/>
        </w:rPr>
        <w:t>46-21-45</w:t>
      </w:r>
      <w:r w:rsidRPr="009D3FA9">
        <w:rPr>
          <w:rFonts w:ascii="Times New Roman" w:hAnsi="Times New Roman" w:cs="Times New Roman"/>
          <w:sz w:val="28"/>
          <w:szCs w:val="28"/>
        </w:rPr>
        <w:t>;</w:t>
      </w:r>
    </w:p>
    <w:p w:rsidR="00034404" w:rsidRPr="009D3FA9" w:rsidRDefault="0003440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590115" w:rsidRPr="009D3FA9" w:rsidRDefault="0059011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понедельник - четверг с 09.00 до 13.00 часов, с 14.00 до 18.00 часов;</w:t>
      </w:r>
    </w:p>
    <w:p w:rsidR="00590115" w:rsidRPr="009D3FA9" w:rsidRDefault="0059011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пятница с 09.00 до 13.00 часов, с 14.00 до 17.00 часов;</w:t>
      </w:r>
    </w:p>
    <w:p w:rsidR="00034404" w:rsidRPr="009D3FA9" w:rsidRDefault="0003440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B401C0" w:rsidRPr="009D3FA9" w:rsidRDefault="0003440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официального сайта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590115" w:rsidRPr="009D3FA9">
        <w:rPr>
          <w:rFonts w:ascii="Times New Roman" w:hAnsi="Times New Roman" w:cs="Times New Roman"/>
          <w:sz w:val="28"/>
          <w:szCs w:val="28"/>
        </w:rPr>
        <w:t>www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  <w:hyperlink r:id="rId17" w:history="1">
        <w:r w:rsidR="00B401C0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jsn.admhmao.ru</w:t>
        </w:r>
      </w:hyperlink>
    </w:p>
    <w:p w:rsidR="00FF27A0" w:rsidRPr="009D3FA9" w:rsidRDefault="0003440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DF0682">
        <w:rPr>
          <w:rFonts w:ascii="Times New Roman" w:hAnsi="Times New Roman" w:cs="Times New Roman"/>
          <w:sz w:val="28"/>
          <w:szCs w:val="28"/>
        </w:rPr>
        <w:t>:</w:t>
      </w:r>
      <w:hyperlink r:id="rId18" w:history="1">
        <w:r w:rsidR="00590115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redkanv@mail.ru.</w:t>
        </w:r>
      </w:hyperlink>
    </w:p>
    <w:p w:rsidR="00FF27A0" w:rsidRPr="009D3FA9" w:rsidRDefault="0059011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6301A5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F203D0">
        <w:rPr>
          <w:rFonts w:ascii="Times New Roman" w:hAnsi="Times New Roman" w:cs="Times New Roman"/>
          <w:sz w:val="28"/>
          <w:szCs w:val="28"/>
        </w:rPr>
        <w:t>Информация, указанная</w:t>
      </w:r>
      <w:r w:rsidR="00DF0682">
        <w:rPr>
          <w:rFonts w:ascii="Times New Roman" w:hAnsi="Times New Roman" w:cs="Times New Roman"/>
          <w:sz w:val="28"/>
          <w:szCs w:val="28"/>
        </w:rPr>
        <w:t xml:space="preserve"> в пунктах 3-</w:t>
      </w:r>
      <w:r w:rsidR="00FF27A0" w:rsidRPr="009D3FA9">
        <w:rPr>
          <w:rFonts w:ascii="Times New Roman" w:hAnsi="Times New Roman" w:cs="Times New Roman"/>
          <w:sz w:val="28"/>
          <w:szCs w:val="28"/>
        </w:rPr>
        <w:t>5 административного регламента, размеща</w:t>
      </w:r>
      <w:r w:rsidR="00F203D0">
        <w:rPr>
          <w:rFonts w:ascii="Times New Roman" w:hAnsi="Times New Roman" w:cs="Times New Roman"/>
          <w:sz w:val="28"/>
          <w:szCs w:val="28"/>
        </w:rPr>
        <w:t>е</w:t>
      </w:r>
      <w:r w:rsidR="00FF27A0" w:rsidRPr="009D3FA9">
        <w:rPr>
          <w:rFonts w:ascii="Times New Roman" w:hAnsi="Times New Roman" w:cs="Times New Roman"/>
          <w:sz w:val="28"/>
          <w:szCs w:val="28"/>
        </w:rPr>
        <w:t>тся н</w:t>
      </w:r>
      <w:r w:rsidR="003952D0">
        <w:rPr>
          <w:rFonts w:ascii="Times New Roman" w:hAnsi="Times New Roman" w:cs="Times New Roman"/>
          <w:sz w:val="28"/>
          <w:szCs w:val="28"/>
        </w:rPr>
        <w:t>а информационных стендах в местах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="00FF27A0" w:rsidRPr="009D3FA9">
        <w:rPr>
          <w:rFonts w:ascii="Times New Roman" w:hAnsi="Times New Roman" w:cs="Times New Roman"/>
          <w:sz w:val="28"/>
          <w:szCs w:val="28"/>
        </w:rPr>
        <w:t>и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пальной услуги и информационно-телекоммуникационной 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F27A0"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F27A0" w:rsidRPr="009D3FA9">
        <w:rPr>
          <w:rFonts w:ascii="Times New Roman" w:hAnsi="Times New Roman" w:cs="Times New Roman"/>
          <w:sz w:val="28"/>
          <w:szCs w:val="28"/>
        </w:rPr>
        <w:t>:</w:t>
      </w:r>
    </w:p>
    <w:p w:rsidR="00FF27A0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A0" w:rsidRPr="009D3FA9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</w:t>
      </w:r>
      <w:r w:rsidR="00FF27A0" w:rsidRPr="009D3FA9">
        <w:rPr>
          <w:rFonts w:ascii="Times New Roman" w:hAnsi="Times New Roman" w:cs="Times New Roman"/>
          <w:sz w:val="28"/>
          <w:szCs w:val="28"/>
        </w:rPr>
        <w:t>ж</w:t>
      </w:r>
      <w:r w:rsidR="00FF27A0" w:rsidRPr="009D3FA9">
        <w:rPr>
          <w:rFonts w:ascii="Times New Roman" w:hAnsi="Times New Roman" w:cs="Times New Roman"/>
          <w:sz w:val="28"/>
          <w:szCs w:val="28"/>
        </w:rPr>
        <w:t>невартовска (</w:t>
      </w:r>
      <w:hyperlink r:id="rId19" w:history="1">
        <w:r w:rsidR="00FF27A0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FF27A0" w:rsidRPr="009D3FA9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официальный сайт);</w:t>
      </w:r>
    </w:p>
    <w:p w:rsidR="00FF27A0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F27A0" w:rsidRPr="009D3FA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FF27A0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FF27A0" w:rsidRPr="009D3FA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FF27A0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A0" w:rsidRPr="009D3FA9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</w:t>
      </w:r>
      <w:r w:rsidR="00FF27A0" w:rsidRPr="009D3FA9">
        <w:rPr>
          <w:rFonts w:ascii="Times New Roman" w:hAnsi="Times New Roman" w:cs="Times New Roman"/>
          <w:sz w:val="28"/>
          <w:szCs w:val="28"/>
        </w:rPr>
        <w:t>о</w:t>
      </w:r>
      <w:r w:rsidR="00FF27A0" w:rsidRPr="009D3FA9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>ного округа -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Югры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Югры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FF27A0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="00FF27A0" w:rsidRPr="009D3FA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региональный портал).</w:t>
      </w:r>
    </w:p>
    <w:p w:rsidR="00FF27A0" w:rsidRPr="009D3FA9" w:rsidRDefault="00FF27A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7. Информирование заявителей по вопросам предоставления муниц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FF27A0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F203D0">
        <w:rPr>
          <w:rFonts w:ascii="Times New Roman" w:hAnsi="Times New Roman" w:cs="Times New Roman"/>
          <w:sz w:val="28"/>
          <w:szCs w:val="28"/>
        </w:rPr>
        <w:t xml:space="preserve">(при личном общении заявителя </w:t>
      </w:r>
      <w:proofErr w:type="gramStart"/>
      <w:r w:rsidR="00F203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F27A0" w:rsidRPr="009D3FA9">
        <w:rPr>
          <w:rFonts w:ascii="Times New Roman" w:hAnsi="Times New Roman" w:cs="Times New Roman"/>
          <w:sz w:val="28"/>
          <w:szCs w:val="28"/>
        </w:rPr>
        <w:t>или</w:t>
      </w:r>
      <w:r w:rsidR="00F203D0">
        <w:rPr>
          <w:rFonts w:ascii="Times New Roman" w:hAnsi="Times New Roman" w:cs="Times New Roman"/>
          <w:sz w:val="28"/>
          <w:szCs w:val="28"/>
        </w:rPr>
        <w:t>)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по телефону);</w:t>
      </w:r>
    </w:p>
    <w:p w:rsidR="00FF27A0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A0" w:rsidRPr="009D3FA9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="00FF27A0" w:rsidRPr="009D3FA9">
        <w:rPr>
          <w:rFonts w:ascii="Times New Roman" w:hAnsi="Times New Roman" w:cs="Times New Roman"/>
          <w:sz w:val="28"/>
          <w:szCs w:val="28"/>
        </w:rPr>
        <w:t>н</w:t>
      </w:r>
      <w:r w:rsidR="00FF27A0" w:rsidRPr="009D3FA9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FF27A0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 </w:t>
      </w:r>
      <w:r w:rsidRPr="009D3FA9">
        <w:rPr>
          <w:rFonts w:ascii="Times New Roman" w:hAnsi="Times New Roman" w:cs="Times New Roman"/>
          <w:sz w:val="28"/>
          <w:szCs w:val="28"/>
        </w:rPr>
        <w:t>информац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F27A0"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F27A0" w:rsidRPr="009D3FA9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7A0" w:rsidRPr="009D3FA9">
        <w:rPr>
          <w:rFonts w:ascii="Times New Roman" w:hAnsi="Times New Roman" w:cs="Times New Roman"/>
          <w:sz w:val="28"/>
          <w:szCs w:val="28"/>
        </w:rPr>
        <w:t>и региональном порталах;</w:t>
      </w:r>
    </w:p>
    <w:p w:rsidR="00FF27A0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A0" w:rsidRPr="009D3FA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информации;</w:t>
      </w:r>
    </w:p>
    <w:p w:rsidR="00FF27A0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A0" w:rsidRPr="009D3FA9">
        <w:rPr>
          <w:rFonts w:ascii="Times New Roman" w:hAnsi="Times New Roman" w:cs="Times New Roman"/>
          <w:sz w:val="28"/>
          <w:szCs w:val="28"/>
        </w:rPr>
        <w:t>посредством издания информационных материалов (брошюр, памяток, буклетов).</w:t>
      </w:r>
    </w:p>
    <w:p w:rsidR="00FF27A0" w:rsidRPr="009D3FA9" w:rsidRDefault="00FF27A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также размещается в форме 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информационных (текстовых) материалов на информационных стендах 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FA9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услуги.</w:t>
      </w:r>
    </w:p>
    <w:p w:rsidR="00375735" w:rsidRPr="009D3FA9" w:rsidRDefault="00FF27A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8</w:t>
      </w:r>
      <w:r w:rsidR="00670B64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 Отдела осуществляет устное информирование 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735" w:rsidRPr="009D3FA9">
        <w:rPr>
          <w:rFonts w:ascii="Times New Roman" w:hAnsi="Times New Roman" w:cs="Times New Roman"/>
          <w:sz w:val="28"/>
          <w:szCs w:val="28"/>
        </w:rPr>
        <w:t>(соответственно лично или по телефону) обратившегося за информацией заяв</w:t>
      </w:r>
      <w:r w:rsidR="00375735" w:rsidRPr="009D3FA9">
        <w:rPr>
          <w:rFonts w:ascii="Times New Roman" w:hAnsi="Times New Roman" w:cs="Times New Roman"/>
          <w:sz w:val="28"/>
          <w:szCs w:val="28"/>
        </w:rPr>
        <w:t>и</w:t>
      </w:r>
      <w:r w:rsidR="00375735" w:rsidRPr="009D3FA9">
        <w:rPr>
          <w:rFonts w:ascii="Times New Roman" w:hAnsi="Times New Roman" w:cs="Times New Roman"/>
          <w:sz w:val="28"/>
          <w:szCs w:val="28"/>
        </w:rPr>
        <w:t>теля. Устное информирование осуществляется в соответствии с графиком раб</w:t>
      </w:r>
      <w:r w:rsidR="00375735" w:rsidRPr="009D3FA9">
        <w:rPr>
          <w:rFonts w:ascii="Times New Roman" w:hAnsi="Times New Roman" w:cs="Times New Roman"/>
          <w:sz w:val="28"/>
          <w:szCs w:val="28"/>
        </w:rPr>
        <w:t>о</w:t>
      </w:r>
      <w:r w:rsidR="00375735" w:rsidRPr="009D3FA9">
        <w:rPr>
          <w:rFonts w:ascii="Times New Roman" w:hAnsi="Times New Roman" w:cs="Times New Roman"/>
          <w:sz w:val="28"/>
          <w:szCs w:val="28"/>
        </w:rPr>
        <w:t>ты Отдела, указанным в пункте 4 административного регламента, продолж</w:t>
      </w:r>
      <w:r w:rsidR="00375735" w:rsidRPr="009D3FA9">
        <w:rPr>
          <w:rFonts w:ascii="Times New Roman" w:hAnsi="Times New Roman" w:cs="Times New Roman"/>
          <w:sz w:val="28"/>
          <w:szCs w:val="28"/>
        </w:rPr>
        <w:t>и</w:t>
      </w:r>
      <w:r w:rsidR="00375735" w:rsidRPr="009D3FA9">
        <w:rPr>
          <w:rFonts w:ascii="Times New Roman" w:hAnsi="Times New Roman" w:cs="Times New Roman"/>
          <w:sz w:val="28"/>
          <w:szCs w:val="28"/>
        </w:rPr>
        <w:t>тельностью не более 15 минут.</w:t>
      </w:r>
    </w:p>
    <w:p w:rsidR="00375735" w:rsidRPr="009D3FA9" w:rsidRDefault="003757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начинается с информации о наименовании органа, в который обратился заявитель, фамилии, имени, отчестве (</w:t>
      </w:r>
      <w:r w:rsidR="003952D0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9D3FA9">
        <w:rPr>
          <w:rFonts w:ascii="Times New Roman" w:hAnsi="Times New Roman" w:cs="Times New Roman"/>
          <w:sz w:val="28"/>
          <w:szCs w:val="28"/>
        </w:rPr>
        <w:t>при наличии) и должности специалиста Отдела, принявшего телефонный зв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нок.</w:t>
      </w:r>
    </w:p>
    <w:p w:rsidR="00375735" w:rsidRPr="009D3FA9" w:rsidRDefault="003757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Отдела должен корректно и внимательно относиться к гражданам, не унижая их чести и достоинства. Устное информирование о порядке предоставления муниц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 xml:space="preserve">пальной услуги должно </w:t>
      </w:r>
      <w:r w:rsidR="003952D0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9D3FA9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</w:t>
      </w:r>
    </w:p>
    <w:p w:rsidR="00375735" w:rsidRPr="009D3FA9" w:rsidRDefault="003757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При невозможности специалиста Отдела, принявшего звонок, самосто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 xml:space="preserve">тельно ответить на поставленный вопрос, телефонный звонок должен быть 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FA9">
        <w:rPr>
          <w:rFonts w:ascii="Times New Roman" w:hAnsi="Times New Roman" w:cs="Times New Roman"/>
          <w:sz w:val="28"/>
          <w:szCs w:val="28"/>
        </w:rPr>
        <w:t>переадресован (переведен) на другое должностное лицо или же обратившемуся лицу должен быть сообщен телефонный номер, по которому можно будет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получить необходимую информацию. Если для подготовки ответа требуется продолжительное время</w:t>
      </w:r>
      <w:r w:rsidR="003952D0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специалист Отдела, осуществляющий устное инфо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 xml:space="preserve">мирование, может предложить заявителю направить в </w:t>
      </w:r>
      <w:r w:rsidR="0016141E" w:rsidRPr="009D3FA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D3FA9">
        <w:rPr>
          <w:rFonts w:ascii="Times New Roman" w:hAnsi="Times New Roman" w:cs="Times New Roman"/>
          <w:sz w:val="28"/>
          <w:szCs w:val="28"/>
        </w:rPr>
        <w:t>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375735" w:rsidRPr="009D3FA9" w:rsidRDefault="003757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письменного обращения заявителя, обращения, поступившего с использованием средств </w:t>
      </w:r>
      <w:r w:rsidR="00DF0682" w:rsidRPr="009D3FA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D3FA9">
        <w:rPr>
          <w:rFonts w:ascii="Times New Roman" w:hAnsi="Times New Roman" w:cs="Times New Roman"/>
          <w:sz w:val="28"/>
          <w:szCs w:val="28"/>
        </w:rPr>
        <w:t xml:space="preserve">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 электронной почты, – 30 календа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 xml:space="preserve">ных дней со дня регистрации такого обращения 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Управлении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A11BCB" w:rsidRPr="009D3FA9" w:rsidRDefault="00A11BCB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9. Для получения информации по вопросам предоставления муниципал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ной услу</w:t>
      </w:r>
      <w:r w:rsidR="00DF0682">
        <w:rPr>
          <w:rFonts w:ascii="Times New Roman" w:hAnsi="Times New Roman" w:cs="Times New Roman"/>
          <w:sz w:val="28"/>
          <w:szCs w:val="28"/>
        </w:rPr>
        <w:t xml:space="preserve">ги, сведений о ходе ее </w:t>
      </w:r>
      <w:r w:rsidR="003952D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D3FA9">
        <w:rPr>
          <w:rFonts w:ascii="Times New Roman" w:hAnsi="Times New Roman" w:cs="Times New Roman"/>
          <w:sz w:val="28"/>
          <w:szCs w:val="28"/>
        </w:rPr>
        <w:t xml:space="preserve">в письменной форме заявителям необходимо обратиться в </w:t>
      </w:r>
      <w:r w:rsidR="0016141E" w:rsidRPr="009D3FA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D3FA9">
        <w:rPr>
          <w:rFonts w:ascii="Times New Roman" w:hAnsi="Times New Roman" w:cs="Times New Roman"/>
          <w:sz w:val="28"/>
          <w:szCs w:val="28"/>
        </w:rPr>
        <w:t xml:space="preserve">или </w:t>
      </w:r>
      <w:r w:rsidR="00DF0682">
        <w:rPr>
          <w:rFonts w:ascii="Times New Roman" w:hAnsi="Times New Roman" w:cs="Times New Roman"/>
          <w:sz w:val="28"/>
          <w:szCs w:val="28"/>
        </w:rPr>
        <w:t>Отдел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A11BCB" w:rsidRPr="009D3FA9" w:rsidRDefault="00A11BCB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менному запросу заявителей на почтовый адрес или адрес электронной почты, указанный в запросе).</w:t>
      </w:r>
    </w:p>
    <w:p w:rsidR="00A11BCB" w:rsidRPr="009D3FA9" w:rsidRDefault="00A11BCB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Срок ответа на письменное обращение заявителя по вопросам предоста</w:t>
      </w:r>
      <w:r w:rsidRPr="009D3FA9">
        <w:rPr>
          <w:rFonts w:ascii="Times New Roman" w:hAnsi="Times New Roman" w:cs="Times New Roman"/>
          <w:sz w:val="28"/>
          <w:szCs w:val="28"/>
        </w:rPr>
        <w:t>в</w:t>
      </w:r>
      <w:r w:rsidRPr="009D3FA9">
        <w:rPr>
          <w:rFonts w:ascii="Times New Roman" w:hAnsi="Times New Roman" w:cs="Times New Roman"/>
          <w:sz w:val="28"/>
          <w:szCs w:val="28"/>
        </w:rPr>
        <w:t>ления муниципальной услуги составляет не более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30</w:t>
      </w:r>
      <w:r w:rsidR="002A2FF5" w:rsidRPr="009D3FA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D3FA9">
        <w:rPr>
          <w:rFonts w:ascii="Times New Roman" w:hAnsi="Times New Roman" w:cs="Times New Roman"/>
          <w:sz w:val="28"/>
          <w:szCs w:val="28"/>
        </w:rPr>
        <w:t xml:space="preserve"> дней с даты регистрации обращения 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Управлении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375735" w:rsidRPr="009D3FA9" w:rsidRDefault="002A2FF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10</w:t>
      </w:r>
      <w:r w:rsidR="00B6477F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375735" w:rsidRPr="009D3FA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</w:t>
      </w:r>
      <w:r w:rsidR="00375735" w:rsidRPr="009D3FA9">
        <w:rPr>
          <w:rFonts w:ascii="Times New Roman" w:hAnsi="Times New Roman" w:cs="Times New Roman"/>
          <w:sz w:val="28"/>
          <w:szCs w:val="28"/>
        </w:rPr>
        <w:t>и</w:t>
      </w:r>
      <w:r w:rsidR="00375735" w:rsidRPr="009D3FA9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</w:t>
      </w:r>
      <w:r w:rsidR="003952D0">
        <w:rPr>
          <w:rFonts w:ascii="Times New Roman" w:hAnsi="Times New Roman" w:cs="Times New Roman"/>
          <w:sz w:val="28"/>
          <w:szCs w:val="28"/>
        </w:rPr>
        <w:t>,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 </w:t>
      </w:r>
      <w:r w:rsidR="00375735" w:rsidRPr="009D3FA9">
        <w:rPr>
          <w:rFonts w:ascii="Times New Roman" w:hAnsi="Times New Roman" w:cs="Times New Roman"/>
          <w:sz w:val="28"/>
          <w:szCs w:val="28"/>
        </w:rPr>
        <w:t>посредством Еди</w:t>
      </w:r>
      <w:r w:rsidR="003952D0">
        <w:rPr>
          <w:rFonts w:ascii="Times New Roman" w:hAnsi="Times New Roman" w:cs="Times New Roman"/>
          <w:sz w:val="28"/>
          <w:szCs w:val="28"/>
        </w:rPr>
        <w:t>ного или регионального порталов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 заявителям необходимо </w:t>
      </w:r>
      <w:r w:rsidR="00DF0682">
        <w:rPr>
          <w:rFonts w:ascii="Times New Roman" w:hAnsi="Times New Roman" w:cs="Times New Roman"/>
          <w:sz w:val="28"/>
          <w:szCs w:val="28"/>
        </w:rPr>
        <w:t xml:space="preserve"> </w:t>
      </w:r>
      <w:r w:rsidR="00375735" w:rsidRPr="009D3FA9">
        <w:rPr>
          <w:rFonts w:ascii="Times New Roman" w:hAnsi="Times New Roman" w:cs="Times New Roman"/>
          <w:sz w:val="28"/>
          <w:szCs w:val="28"/>
        </w:rPr>
        <w:t>и</w:t>
      </w:r>
      <w:r w:rsidR="00375735" w:rsidRPr="009D3FA9">
        <w:rPr>
          <w:rFonts w:ascii="Times New Roman" w:hAnsi="Times New Roman" w:cs="Times New Roman"/>
          <w:sz w:val="28"/>
          <w:szCs w:val="28"/>
        </w:rPr>
        <w:t>с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пользовать адреса в </w:t>
      </w:r>
      <w:r w:rsidR="00DF0682" w:rsidRPr="009D3FA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75735"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75735" w:rsidRPr="009D3FA9" w:rsidRDefault="003757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</w:t>
      </w:r>
      <w:r w:rsidR="002A2FF5" w:rsidRPr="009D3FA9">
        <w:rPr>
          <w:rFonts w:ascii="Times New Roman" w:hAnsi="Times New Roman" w:cs="Times New Roman"/>
          <w:sz w:val="28"/>
          <w:szCs w:val="28"/>
        </w:rPr>
        <w:t>1</w:t>
      </w:r>
      <w:r w:rsidR="00A47DB3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DF0682">
        <w:rPr>
          <w:rFonts w:ascii="Times New Roman" w:hAnsi="Times New Roman" w:cs="Times New Roman"/>
          <w:sz w:val="28"/>
          <w:szCs w:val="28"/>
        </w:rPr>
        <w:t>На информационных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F0682">
        <w:rPr>
          <w:rFonts w:ascii="Times New Roman" w:hAnsi="Times New Roman" w:cs="Times New Roman"/>
          <w:sz w:val="28"/>
          <w:szCs w:val="28"/>
        </w:rPr>
        <w:t>ах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ной услуги и в</w:t>
      </w:r>
      <w:r w:rsidR="00DF0682" w:rsidRPr="00DF0682">
        <w:rPr>
          <w:rFonts w:ascii="Times New Roman" w:hAnsi="Times New Roman" w:cs="Times New Roman"/>
          <w:sz w:val="28"/>
          <w:szCs w:val="28"/>
        </w:rPr>
        <w:t xml:space="preserve"> </w:t>
      </w:r>
      <w:r w:rsidR="00DF0682" w:rsidRPr="009D3FA9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ра</w:t>
      </w:r>
      <w:r w:rsidRPr="009D3FA9">
        <w:rPr>
          <w:rFonts w:ascii="Times New Roman" w:hAnsi="Times New Roman" w:cs="Times New Roman"/>
          <w:sz w:val="28"/>
          <w:szCs w:val="28"/>
        </w:rPr>
        <w:t>з</w:t>
      </w:r>
      <w:r w:rsidRPr="009D3FA9">
        <w:rPr>
          <w:rFonts w:ascii="Times New Roman" w:hAnsi="Times New Roman" w:cs="Times New Roman"/>
          <w:sz w:val="28"/>
          <w:szCs w:val="28"/>
        </w:rPr>
        <w:t>мещается следующая информация:</w:t>
      </w:r>
    </w:p>
    <w:p w:rsidR="00375735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735" w:rsidRPr="009D3FA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муниципальных правовых актов</w:t>
      </w:r>
      <w:r w:rsidR="003952D0">
        <w:rPr>
          <w:rFonts w:ascii="Times New Roman" w:hAnsi="Times New Roman" w:cs="Times New Roman"/>
          <w:sz w:val="28"/>
          <w:szCs w:val="28"/>
        </w:rPr>
        <w:t>,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 содержащих нормы, регулирующие деятел</w:t>
      </w:r>
      <w:r w:rsidR="00375735" w:rsidRPr="009D3FA9">
        <w:rPr>
          <w:rFonts w:ascii="Times New Roman" w:hAnsi="Times New Roman" w:cs="Times New Roman"/>
          <w:sz w:val="28"/>
          <w:szCs w:val="28"/>
        </w:rPr>
        <w:t>ь</w:t>
      </w:r>
      <w:r w:rsidR="00375735" w:rsidRPr="009D3FA9">
        <w:rPr>
          <w:rFonts w:ascii="Times New Roman" w:hAnsi="Times New Roman" w:cs="Times New Roman"/>
          <w:sz w:val="28"/>
          <w:szCs w:val="28"/>
        </w:rPr>
        <w:t>ность по предоставлению муниципальной услуги;</w:t>
      </w:r>
    </w:p>
    <w:p w:rsidR="00375735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2D0">
        <w:rPr>
          <w:rFonts w:ascii="Times New Roman" w:hAnsi="Times New Roman" w:cs="Times New Roman"/>
          <w:sz w:val="28"/>
          <w:szCs w:val="28"/>
        </w:rPr>
        <w:t>места</w:t>
      </w:r>
      <w:r w:rsidR="004B1047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375735" w:rsidRPr="009D3FA9">
        <w:rPr>
          <w:rFonts w:ascii="Times New Roman" w:hAnsi="Times New Roman" w:cs="Times New Roman"/>
          <w:sz w:val="28"/>
          <w:szCs w:val="28"/>
        </w:rPr>
        <w:t>, график</w:t>
      </w:r>
      <w:r w:rsidR="004B1047">
        <w:rPr>
          <w:rFonts w:ascii="Times New Roman" w:hAnsi="Times New Roman" w:cs="Times New Roman"/>
          <w:sz w:val="28"/>
          <w:szCs w:val="28"/>
        </w:rPr>
        <w:t>и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адреса эле</w:t>
      </w:r>
      <w:r w:rsidR="00375735" w:rsidRPr="009D3FA9">
        <w:rPr>
          <w:rFonts w:ascii="Times New Roman" w:hAnsi="Times New Roman" w:cs="Times New Roman"/>
          <w:sz w:val="28"/>
          <w:szCs w:val="28"/>
        </w:rPr>
        <w:t>к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="004B1047">
        <w:rPr>
          <w:rFonts w:ascii="Times New Roman" w:hAnsi="Times New Roman" w:cs="Times New Roman"/>
          <w:sz w:val="28"/>
          <w:szCs w:val="28"/>
        </w:rPr>
        <w:t>Управления,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 Отдела, МФЦ;</w:t>
      </w:r>
    </w:p>
    <w:p w:rsidR="00375735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графиках работы органов власти,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муниципальной услуги; </w:t>
      </w:r>
    </w:p>
    <w:p w:rsidR="00375735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735" w:rsidRPr="009D3FA9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</w:t>
      </w:r>
      <w:r w:rsidR="00375735" w:rsidRPr="009D3FA9">
        <w:rPr>
          <w:rFonts w:ascii="Times New Roman" w:hAnsi="Times New Roman" w:cs="Times New Roman"/>
          <w:sz w:val="28"/>
          <w:szCs w:val="28"/>
        </w:rPr>
        <w:t>е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ния муниципальной услуги, сведений о ходе </w:t>
      </w:r>
      <w:r w:rsidR="003952D0">
        <w:rPr>
          <w:rFonts w:ascii="Times New Roman" w:hAnsi="Times New Roman" w:cs="Times New Roman"/>
          <w:sz w:val="28"/>
          <w:szCs w:val="28"/>
        </w:rPr>
        <w:t xml:space="preserve">ее </w:t>
      </w:r>
      <w:r w:rsidR="00375735" w:rsidRPr="009D3FA9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375735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735" w:rsidRPr="009D3FA9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услуги;</w:t>
      </w:r>
    </w:p>
    <w:p w:rsidR="00375735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735" w:rsidRPr="009D3FA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</w:t>
      </w:r>
      <w:r w:rsidR="00375735" w:rsidRPr="009D3FA9">
        <w:rPr>
          <w:rFonts w:ascii="Times New Roman" w:hAnsi="Times New Roman" w:cs="Times New Roman"/>
          <w:sz w:val="28"/>
          <w:szCs w:val="28"/>
        </w:rPr>
        <w:t>е</w:t>
      </w:r>
      <w:r w:rsidR="00375735" w:rsidRPr="009D3FA9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375735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735" w:rsidRPr="009D3F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75735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735" w:rsidRPr="009D3FA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375735" w:rsidRPr="009D3FA9" w:rsidRDefault="00DF068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(извлечения –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на информационном стенде; полная версия </w:t>
      </w:r>
      <w:r w:rsidR="003952D0">
        <w:rPr>
          <w:rFonts w:ascii="Times New Roman" w:hAnsi="Times New Roman" w:cs="Times New Roman"/>
          <w:sz w:val="28"/>
          <w:szCs w:val="28"/>
        </w:rPr>
        <w:t xml:space="preserve">- 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в </w:t>
      </w:r>
      <w:r w:rsidRPr="009D3FA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75735" w:rsidRPr="009D3FA9">
        <w:rPr>
          <w:rFonts w:ascii="Times New Roman" w:hAnsi="Times New Roman" w:cs="Times New Roman"/>
          <w:sz w:val="28"/>
          <w:szCs w:val="28"/>
        </w:rPr>
        <w:t xml:space="preserve">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75735"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75735" w:rsidRPr="009D3FA9">
        <w:rPr>
          <w:rFonts w:ascii="Times New Roman" w:hAnsi="Times New Roman" w:cs="Times New Roman"/>
          <w:sz w:val="28"/>
          <w:szCs w:val="28"/>
        </w:rPr>
        <w:t>, а также полный текст администр</w:t>
      </w:r>
      <w:r w:rsidR="00375735" w:rsidRPr="009D3FA9">
        <w:rPr>
          <w:rFonts w:ascii="Times New Roman" w:hAnsi="Times New Roman" w:cs="Times New Roman"/>
          <w:sz w:val="28"/>
          <w:szCs w:val="28"/>
        </w:rPr>
        <w:t>а</w:t>
      </w:r>
      <w:r w:rsidR="00375735" w:rsidRPr="009D3FA9">
        <w:rPr>
          <w:rFonts w:ascii="Times New Roman" w:hAnsi="Times New Roman" w:cs="Times New Roman"/>
          <w:sz w:val="28"/>
          <w:szCs w:val="28"/>
        </w:rPr>
        <w:t>тивного регламента можно получить, обратившись к специалисту Отдела</w:t>
      </w:r>
      <w:r w:rsidR="004B1047">
        <w:rPr>
          <w:rFonts w:ascii="Times New Roman" w:hAnsi="Times New Roman" w:cs="Times New Roman"/>
          <w:sz w:val="28"/>
          <w:szCs w:val="28"/>
        </w:rPr>
        <w:t>)</w:t>
      </w:r>
      <w:r w:rsidR="00375735" w:rsidRPr="009D3FA9">
        <w:rPr>
          <w:rFonts w:ascii="Times New Roman" w:hAnsi="Times New Roman" w:cs="Times New Roman"/>
          <w:sz w:val="28"/>
          <w:szCs w:val="28"/>
        </w:rPr>
        <w:t>.</w:t>
      </w:r>
    </w:p>
    <w:p w:rsidR="00375735" w:rsidRPr="009D3FA9" w:rsidRDefault="003757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</w:t>
      </w:r>
      <w:r w:rsidR="00A665ED" w:rsidRPr="009D3FA9">
        <w:rPr>
          <w:rFonts w:ascii="Times New Roman" w:hAnsi="Times New Roman" w:cs="Times New Roman"/>
          <w:sz w:val="28"/>
          <w:szCs w:val="28"/>
        </w:rPr>
        <w:t>2</w:t>
      </w:r>
      <w:r w:rsidR="00B6477F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Pr="009D3FA9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ной услуги в МФЦ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осуществляется МФЦ</w:t>
      </w:r>
      <w:r w:rsidR="00DF0682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в соответствии с действующим зак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нодательством и регламентом работы МФЦ.</w:t>
      </w:r>
    </w:p>
    <w:p w:rsidR="00375735" w:rsidRPr="009D3FA9" w:rsidRDefault="003757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</w:t>
      </w:r>
      <w:r w:rsidR="00A665ED" w:rsidRPr="009D3FA9">
        <w:rPr>
          <w:rFonts w:ascii="Times New Roman" w:hAnsi="Times New Roman" w:cs="Times New Roman"/>
          <w:sz w:val="28"/>
          <w:szCs w:val="28"/>
        </w:rPr>
        <w:t>3</w:t>
      </w:r>
      <w:r w:rsidRPr="009D3FA9">
        <w:rPr>
          <w:rFonts w:ascii="Times New Roman" w:hAnsi="Times New Roman" w:cs="Times New Roman"/>
          <w:sz w:val="28"/>
          <w:szCs w:val="28"/>
        </w:rPr>
        <w:t>. В случае внесения изменений в порядок предоставления муниципал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ной услуги специалист Отдела в срок, не превышающий 5 рабочих дней со дня вступления в силу таких изменений, обеспечивают размещение информации</w:t>
      </w:r>
      <w:r w:rsidR="00DF06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</w:t>
      </w:r>
      <w:r w:rsidR="00DF0682" w:rsidRPr="009D3FA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D3FA9">
        <w:rPr>
          <w:rFonts w:ascii="Times New Roman" w:hAnsi="Times New Roman" w:cs="Times New Roman"/>
          <w:sz w:val="28"/>
          <w:szCs w:val="28"/>
        </w:rPr>
        <w:t xml:space="preserve">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 на информацио</w:t>
      </w:r>
      <w:r w:rsidRPr="009D3FA9">
        <w:rPr>
          <w:rFonts w:ascii="Times New Roman" w:hAnsi="Times New Roman" w:cs="Times New Roman"/>
          <w:sz w:val="28"/>
          <w:szCs w:val="28"/>
        </w:rPr>
        <w:t>н</w:t>
      </w:r>
      <w:r w:rsidRPr="009D3FA9">
        <w:rPr>
          <w:rFonts w:ascii="Times New Roman" w:hAnsi="Times New Roman" w:cs="Times New Roman"/>
          <w:sz w:val="28"/>
          <w:szCs w:val="28"/>
        </w:rPr>
        <w:t>ных стендах в мест</w:t>
      </w:r>
      <w:r w:rsidR="00DF0682">
        <w:rPr>
          <w:rFonts w:ascii="Times New Roman" w:hAnsi="Times New Roman" w:cs="Times New Roman"/>
          <w:sz w:val="28"/>
          <w:szCs w:val="28"/>
        </w:rPr>
        <w:t>ах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6477F" w:rsidRPr="00DF0682" w:rsidRDefault="00B6477F" w:rsidP="00DF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B3" w:rsidRPr="00DF0682" w:rsidRDefault="00A47DB3" w:rsidP="00DF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6301A5" w:rsidRPr="00DF0682" w:rsidRDefault="006301A5" w:rsidP="00DF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35A" w:rsidRPr="00DF0682" w:rsidRDefault="00A47DB3" w:rsidP="00DF0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68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B529F" w:rsidRPr="00DF0682" w:rsidRDefault="00CB529F" w:rsidP="00DF0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F" w:rsidRPr="009D3FA9" w:rsidRDefault="00A47DB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</w:t>
      </w:r>
      <w:r w:rsidR="00235849" w:rsidRPr="009D3FA9">
        <w:rPr>
          <w:rFonts w:ascii="Times New Roman" w:hAnsi="Times New Roman" w:cs="Times New Roman"/>
          <w:sz w:val="28"/>
          <w:szCs w:val="28"/>
        </w:rPr>
        <w:t>4</w:t>
      </w:r>
      <w:r w:rsidR="004B1047">
        <w:rPr>
          <w:rFonts w:ascii="Times New Roman" w:hAnsi="Times New Roman" w:cs="Times New Roman"/>
          <w:sz w:val="28"/>
          <w:szCs w:val="28"/>
        </w:rPr>
        <w:t xml:space="preserve">. </w:t>
      </w:r>
      <w:r w:rsidR="00590115" w:rsidRPr="009D3FA9">
        <w:rPr>
          <w:rFonts w:ascii="Times New Roman" w:hAnsi="Times New Roman" w:cs="Times New Roman"/>
          <w:sz w:val="28"/>
          <w:szCs w:val="28"/>
        </w:rPr>
        <w:t>Выдача раз</w:t>
      </w:r>
      <w:r w:rsidR="00A665ED" w:rsidRPr="009D3FA9">
        <w:rPr>
          <w:rFonts w:ascii="Times New Roman" w:hAnsi="Times New Roman" w:cs="Times New Roman"/>
          <w:sz w:val="28"/>
          <w:szCs w:val="28"/>
        </w:rPr>
        <w:t>решения на ввод объектов</w:t>
      </w:r>
      <w:r w:rsidR="00590115" w:rsidRPr="009D3FA9">
        <w:rPr>
          <w:rFonts w:ascii="Times New Roman" w:hAnsi="Times New Roman" w:cs="Times New Roman"/>
          <w:sz w:val="28"/>
          <w:szCs w:val="28"/>
        </w:rPr>
        <w:t xml:space="preserve"> в эксплуатацию при осущест</w:t>
      </w:r>
      <w:r w:rsidR="00590115" w:rsidRPr="009D3FA9">
        <w:rPr>
          <w:rFonts w:ascii="Times New Roman" w:hAnsi="Times New Roman" w:cs="Times New Roman"/>
          <w:sz w:val="28"/>
          <w:szCs w:val="28"/>
        </w:rPr>
        <w:t>в</w:t>
      </w:r>
      <w:r w:rsidR="00590115" w:rsidRPr="009D3FA9">
        <w:rPr>
          <w:rFonts w:ascii="Times New Roman" w:hAnsi="Times New Roman" w:cs="Times New Roman"/>
          <w:sz w:val="28"/>
          <w:szCs w:val="28"/>
        </w:rPr>
        <w:t>лении стро</w:t>
      </w:r>
      <w:r w:rsidR="00A665ED" w:rsidRPr="009D3FA9">
        <w:rPr>
          <w:rFonts w:ascii="Times New Roman" w:hAnsi="Times New Roman" w:cs="Times New Roman"/>
          <w:sz w:val="28"/>
          <w:szCs w:val="28"/>
        </w:rPr>
        <w:t>ительства, реконструкции объектов</w:t>
      </w:r>
      <w:r w:rsidR="00590115" w:rsidRPr="009D3FA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A665ED" w:rsidRPr="009D3FA9">
        <w:rPr>
          <w:rFonts w:ascii="Times New Roman" w:hAnsi="Times New Roman" w:cs="Times New Roman"/>
          <w:sz w:val="28"/>
          <w:szCs w:val="28"/>
        </w:rPr>
        <w:t>, расположенных</w:t>
      </w:r>
      <w:r w:rsidR="00590115" w:rsidRPr="009D3F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665ED" w:rsidRPr="009D3FA9"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</w:t>
      </w:r>
      <w:r w:rsidR="00A665ED" w:rsidRPr="009D3FA9">
        <w:rPr>
          <w:rFonts w:ascii="Times New Roman" w:hAnsi="Times New Roman" w:cs="Times New Roman"/>
          <w:sz w:val="28"/>
          <w:szCs w:val="28"/>
        </w:rPr>
        <w:t>р</w:t>
      </w:r>
      <w:r w:rsidR="00A665ED" w:rsidRPr="009D3FA9">
        <w:rPr>
          <w:rFonts w:ascii="Times New Roman" w:hAnsi="Times New Roman" w:cs="Times New Roman"/>
          <w:sz w:val="28"/>
          <w:szCs w:val="28"/>
        </w:rPr>
        <w:t>товск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CB529F" w:rsidRPr="009D3FA9" w:rsidRDefault="00CB529F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A86" w:rsidRDefault="00A47DB3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235849" w:rsidRPr="009D3FA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7A86" w:rsidRDefault="00A47DB3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структурного подразделения, </w:t>
      </w:r>
    </w:p>
    <w:p w:rsidR="00CB529F" w:rsidRPr="009D3FA9" w:rsidRDefault="00A47DB3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участвующего в предоставлении муниципальной услуги</w:t>
      </w:r>
    </w:p>
    <w:p w:rsidR="00CB529F" w:rsidRPr="009D3FA9" w:rsidRDefault="00CB529F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849" w:rsidRPr="009D3FA9" w:rsidRDefault="0023584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15. </w:t>
      </w:r>
      <w:r w:rsidR="004B1047">
        <w:rPr>
          <w:rFonts w:ascii="Times New Roman" w:hAnsi="Times New Roman" w:cs="Times New Roman"/>
          <w:sz w:val="28"/>
          <w:szCs w:val="28"/>
        </w:rPr>
        <w:t>Органом</w:t>
      </w:r>
      <w:r w:rsidRPr="009D3FA9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услугу, является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</w:t>
      </w:r>
      <w:r w:rsidR="0016141E" w:rsidRPr="009D3FA9">
        <w:rPr>
          <w:rFonts w:ascii="Times New Roman" w:hAnsi="Times New Roman" w:cs="Times New Roman"/>
          <w:sz w:val="28"/>
          <w:szCs w:val="28"/>
        </w:rPr>
        <w:t>в</w:t>
      </w:r>
      <w:r w:rsidR="0016141E" w:rsidRPr="009D3FA9">
        <w:rPr>
          <w:rFonts w:ascii="Times New Roman" w:hAnsi="Times New Roman" w:cs="Times New Roman"/>
          <w:sz w:val="28"/>
          <w:szCs w:val="28"/>
        </w:rPr>
        <w:t>ление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235849" w:rsidRPr="009D3FA9" w:rsidRDefault="0023584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Отдел.</w:t>
      </w:r>
    </w:p>
    <w:p w:rsidR="00235849" w:rsidRPr="009D3FA9" w:rsidRDefault="0023584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услуги, необходимых документов, информирование о порядке и ходе предоставления услуги и выд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ча результата могут осуществляться через МФЦ в соответствии с соглашением о взаимодействии между МФЦ и администрацией города</w:t>
      </w:r>
      <w:r w:rsidR="003952D0">
        <w:rPr>
          <w:rFonts w:ascii="Times New Roman" w:hAnsi="Times New Roman" w:cs="Times New Roman"/>
          <w:sz w:val="28"/>
          <w:szCs w:val="28"/>
        </w:rPr>
        <w:t xml:space="preserve"> (далее – соглашение   о взаимодействии)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235849" w:rsidRPr="009D3FA9" w:rsidRDefault="00235849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Pr="009D3FA9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со следующими органами власти и организациями:</w:t>
      </w:r>
    </w:p>
    <w:p w:rsidR="0056273D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Управления</w:t>
      </w:r>
      <w:r w:rsidR="0056273D" w:rsidRPr="009D3FA9">
        <w:rPr>
          <w:rFonts w:ascii="Times New Roman" w:hAnsi="Times New Roman" w:cs="Times New Roman"/>
          <w:sz w:val="28"/>
          <w:szCs w:val="28"/>
        </w:rPr>
        <w:t xml:space="preserve"> Федеральной службы госуда</w:t>
      </w:r>
      <w:r w:rsidR="0056273D" w:rsidRPr="009D3FA9">
        <w:rPr>
          <w:rFonts w:ascii="Times New Roman" w:hAnsi="Times New Roman" w:cs="Times New Roman"/>
          <w:sz w:val="28"/>
          <w:szCs w:val="28"/>
        </w:rPr>
        <w:t>р</w:t>
      </w:r>
      <w:r w:rsidR="0056273D" w:rsidRPr="009D3FA9"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 по Ханты-Мансий</w:t>
      </w:r>
      <w:r w:rsidR="00590115" w:rsidRPr="009D3FA9">
        <w:rPr>
          <w:rFonts w:ascii="Times New Roman" w:hAnsi="Times New Roman" w:cs="Times New Roman"/>
          <w:sz w:val="28"/>
          <w:szCs w:val="28"/>
        </w:rPr>
        <w:t>скому авт</w:t>
      </w:r>
      <w:r w:rsidR="00590115" w:rsidRPr="009D3FA9">
        <w:rPr>
          <w:rFonts w:ascii="Times New Roman" w:hAnsi="Times New Roman" w:cs="Times New Roman"/>
          <w:sz w:val="28"/>
          <w:szCs w:val="28"/>
        </w:rPr>
        <w:t>о</w:t>
      </w:r>
      <w:r w:rsidR="00590115" w:rsidRPr="009D3FA9">
        <w:rPr>
          <w:rFonts w:ascii="Times New Roman" w:hAnsi="Times New Roman" w:cs="Times New Roman"/>
          <w:sz w:val="28"/>
          <w:szCs w:val="28"/>
        </w:rPr>
        <w:t xml:space="preserve">номному округу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0115" w:rsidRPr="009D3FA9">
        <w:rPr>
          <w:rFonts w:ascii="Times New Roman" w:hAnsi="Times New Roman" w:cs="Times New Roman"/>
          <w:sz w:val="28"/>
          <w:szCs w:val="28"/>
        </w:rPr>
        <w:t xml:space="preserve"> Югре;</w:t>
      </w:r>
    </w:p>
    <w:p w:rsidR="00590115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D0E" w:rsidRPr="009D3FA9">
        <w:rPr>
          <w:rFonts w:ascii="Times New Roman" w:hAnsi="Times New Roman" w:cs="Times New Roman"/>
          <w:sz w:val="28"/>
          <w:szCs w:val="28"/>
        </w:rPr>
        <w:t>Северо-Уральским управлением</w:t>
      </w:r>
      <w:r w:rsidR="00590115" w:rsidRPr="009D3FA9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</w:t>
      </w:r>
      <w:r w:rsidR="00590115" w:rsidRPr="009D3FA9">
        <w:rPr>
          <w:rFonts w:ascii="Times New Roman" w:hAnsi="Times New Roman" w:cs="Times New Roman"/>
          <w:sz w:val="28"/>
          <w:szCs w:val="28"/>
        </w:rPr>
        <w:t>о</w:t>
      </w:r>
      <w:r w:rsidR="00590115" w:rsidRPr="009D3FA9">
        <w:rPr>
          <w:rFonts w:ascii="Times New Roman" w:hAnsi="Times New Roman" w:cs="Times New Roman"/>
          <w:sz w:val="28"/>
          <w:szCs w:val="28"/>
        </w:rPr>
        <w:t>му, технологическому и атомному надзору</w:t>
      </w:r>
      <w:r w:rsidR="00241D0E" w:rsidRPr="009D3FA9">
        <w:rPr>
          <w:rFonts w:ascii="Times New Roman" w:hAnsi="Times New Roman" w:cs="Times New Roman"/>
          <w:sz w:val="28"/>
          <w:szCs w:val="28"/>
        </w:rPr>
        <w:t>;</w:t>
      </w:r>
    </w:p>
    <w:p w:rsidR="00241D0E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D0E" w:rsidRPr="009D3FA9">
        <w:rPr>
          <w:rFonts w:ascii="Times New Roman" w:hAnsi="Times New Roman" w:cs="Times New Roman"/>
          <w:sz w:val="28"/>
          <w:szCs w:val="28"/>
        </w:rPr>
        <w:t xml:space="preserve">Службой жилищного и строительного надзора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1D0E" w:rsidRPr="009D3FA9">
        <w:rPr>
          <w:rFonts w:ascii="Times New Roman" w:hAnsi="Times New Roman" w:cs="Times New Roman"/>
          <w:sz w:val="28"/>
          <w:szCs w:val="28"/>
        </w:rPr>
        <w:t>автономно</w:t>
      </w:r>
      <w:r>
        <w:rPr>
          <w:rFonts w:ascii="Times New Roman" w:hAnsi="Times New Roman" w:cs="Times New Roman"/>
          <w:sz w:val="28"/>
          <w:szCs w:val="28"/>
        </w:rPr>
        <w:t xml:space="preserve">го округа - </w:t>
      </w:r>
      <w:r w:rsidR="00241D0E" w:rsidRPr="009D3FA9">
        <w:rPr>
          <w:rFonts w:ascii="Times New Roman" w:hAnsi="Times New Roman" w:cs="Times New Roman"/>
          <w:sz w:val="28"/>
          <w:szCs w:val="28"/>
        </w:rPr>
        <w:t>Югры.</w:t>
      </w:r>
    </w:p>
    <w:p w:rsidR="00F00BA5" w:rsidRPr="009D3FA9" w:rsidRDefault="00F00BA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235849" w:rsidRPr="009D3FA9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</w:t>
      </w:r>
      <w:r w:rsidR="00235849" w:rsidRPr="009D3FA9">
        <w:rPr>
          <w:rFonts w:ascii="Times New Roman" w:hAnsi="Times New Roman" w:cs="Times New Roman"/>
          <w:sz w:val="28"/>
          <w:szCs w:val="28"/>
        </w:rPr>
        <w:t>о</w:t>
      </w:r>
      <w:r w:rsidR="009E7A86">
        <w:rPr>
          <w:rFonts w:ascii="Times New Roman" w:hAnsi="Times New Roman" w:cs="Times New Roman"/>
          <w:sz w:val="28"/>
          <w:szCs w:val="28"/>
        </w:rPr>
        <w:t xml:space="preserve">го закона от </w:t>
      </w:r>
      <w:r w:rsidR="00235849" w:rsidRPr="009D3FA9">
        <w:rPr>
          <w:rFonts w:ascii="Times New Roman" w:hAnsi="Times New Roman" w:cs="Times New Roman"/>
          <w:sz w:val="28"/>
          <w:szCs w:val="28"/>
        </w:rPr>
        <w:t>27</w:t>
      </w:r>
      <w:r w:rsidR="009E7A86">
        <w:rPr>
          <w:rFonts w:ascii="Times New Roman" w:hAnsi="Times New Roman" w:cs="Times New Roman"/>
          <w:sz w:val="28"/>
          <w:szCs w:val="28"/>
        </w:rPr>
        <w:t>.07.2010 №</w:t>
      </w:r>
      <w:r w:rsidR="00235849" w:rsidRPr="009D3FA9">
        <w:rPr>
          <w:rFonts w:ascii="Times New Roman" w:hAnsi="Times New Roman" w:cs="Times New Roman"/>
          <w:sz w:val="28"/>
          <w:szCs w:val="28"/>
        </w:rPr>
        <w:t xml:space="preserve">210-ФЗ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235849" w:rsidRPr="009D3FA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35849" w:rsidRPr="009D3FA9">
        <w:rPr>
          <w:rFonts w:ascii="Times New Roman" w:hAnsi="Times New Roman" w:cs="Times New Roman"/>
          <w:sz w:val="28"/>
          <w:szCs w:val="28"/>
        </w:rPr>
        <w:t>р</w:t>
      </w:r>
      <w:r w:rsidR="00235849" w:rsidRPr="009D3FA9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23584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20734C" w:rsidRPr="009D3FA9">
        <w:rPr>
          <w:rFonts w:ascii="Times New Roman" w:hAnsi="Times New Roman" w:cs="Times New Roman"/>
          <w:sz w:val="28"/>
          <w:szCs w:val="28"/>
        </w:rPr>
        <w:t>запрещается</w:t>
      </w:r>
      <w:r w:rsidR="00235849" w:rsidRPr="009D3FA9">
        <w:rPr>
          <w:rFonts w:ascii="Times New Roman" w:hAnsi="Times New Roman" w:cs="Times New Roman"/>
          <w:sz w:val="28"/>
          <w:szCs w:val="28"/>
        </w:rPr>
        <w:t xml:space="preserve"> требовать от заявителя </w:t>
      </w:r>
      <w:r w:rsidR="009E7A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5849" w:rsidRPr="009D3FA9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</w:t>
      </w:r>
      <w:r w:rsidR="00235849" w:rsidRPr="009D3FA9">
        <w:rPr>
          <w:rFonts w:ascii="Times New Roman" w:hAnsi="Times New Roman" w:cs="Times New Roman"/>
          <w:sz w:val="28"/>
          <w:szCs w:val="28"/>
        </w:rPr>
        <w:t>е</w:t>
      </w:r>
      <w:r w:rsidR="00235849" w:rsidRPr="009D3FA9">
        <w:rPr>
          <w:rFonts w:ascii="Times New Roman" w:hAnsi="Times New Roman" w:cs="Times New Roman"/>
          <w:sz w:val="28"/>
          <w:szCs w:val="28"/>
        </w:rPr>
        <w:t>ния муниципальной услуги и связанных с обращением в иные государственные органы, организации, за исключением получения услуг и получения докуме</w:t>
      </w:r>
      <w:r w:rsidR="00235849" w:rsidRPr="009D3FA9">
        <w:rPr>
          <w:rFonts w:ascii="Times New Roman" w:hAnsi="Times New Roman" w:cs="Times New Roman"/>
          <w:sz w:val="28"/>
          <w:szCs w:val="28"/>
        </w:rPr>
        <w:t>н</w:t>
      </w:r>
      <w:r w:rsidR="00235849" w:rsidRPr="009D3FA9">
        <w:rPr>
          <w:rFonts w:ascii="Times New Roman" w:hAnsi="Times New Roman" w:cs="Times New Roman"/>
          <w:sz w:val="28"/>
          <w:szCs w:val="28"/>
        </w:rPr>
        <w:t>тов и информации, предоставляемых в результате предоставления таких</w:t>
      </w:r>
      <w:proofErr w:type="gramEnd"/>
      <w:r w:rsidR="00235849" w:rsidRPr="009D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849" w:rsidRPr="009D3FA9">
        <w:rPr>
          <w:rFonts w:ascii="Times New Roman" w:hAnsi="Times New Roman" w:cs="Times New Roman"/>
          <w:sz w:val="28"/>
          <w:szCs w:val="28"/>
        </w:rPr>
        <w:t>услуг, включенных в Перечень услуг, которые являются необходимыми и обязател</w:t>
      </w:r>
      <w:r w:rsidR="00235849" w:rsidRPr="009D3FA9">
        <w:rPr>
          <w:rFonts w:ascii="Times New Roman" w:hAnsi="Times New Roman" w:cs="Times New Roman"/>
          <w:sz w:val="28"/>
          <w:szCs w:val="28"/>
        </w:rPr>
        <w:t>ь</w:t>
      </w:r>
      <w:r w:rsidR="00235849" w:rsidRPr="009D3FA9">
        <w:rPr>
          <w:rFonts w:ascii="Times New Roman" w:hAnsi="Times New Roman" w:cs="Times New Roman"/>
          <w:sz w:val="28"/>
          <w:szCs w:val="28"/>
        </w:rPr>
        <w:t>ными для предоставления муниципальных услуг, утвержденный решением</w:t>
      </w:r>
      <w:r w:rsidR="009E7A86">
        <w:rPr>
          <w:rFonts w:ascii="Times New Roman" w:hAnsi="Times New Roman" w:cs="Times New Roman"/>
          <w:sz w:val="28"/>
          <w:szCs w:val="28"/>
        </w:rPr>
        <w:t xml:space="preserve"> </w:t>
      </w:r>
      <w:r w:rsidR="00235849" w:rsidRPr="009D3FA9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3952D0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235849" w:rsidRPr="009D3FA9">
        <w:rPr>
          <w:rFonts w:ascii="Times New Roman" w:hAnsi="Times New Roman" w:cs="Times New Roman"/>
          <w:sz w:val="28"/>
          <w:szCs w:val="28"/>
        </w:rPr>
        <w:t xml:space="preserve">от 24.06.2011 №59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235849" w:rsidRPr="009D3FA9">
        <w:rPr>
          <w:rFonts w:ascii="Times New Roman" w:hAnsi="Times New Roman" w:cs="Times New Roman"/>
          <w:sz w:val="28"/>
          <w:szCs w:val="28"/>
        </w:rPr>
        <w:t>Об утверждении Перечня услуг, которые</w:t>
      </w:r>
      <w:r w:rsidR="009E7A86">
        <w:rPr>
          <w:rFonts w:ascii="Times New Roman" w:hAnsi="Times New Roman" w:cs="Times New Roman"/>
          <w:sz w:val="28"/>
          <w:szCs w:val="28"/>
        </w:rPr>
        <w:t xml:space="preserve"> </w:t>
      </w:r>
      <w:r w:rsidR="00235849" w:rsidRPr="009D3FA9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органами местного самоуправления муниципальных услуг, и Порядка опред</w:t>
      </w:r>
      <w:r w:rsidR="00235849" w:rsidRPr="009D3FA9">
        <w:rPr>
          <w:rFonts w:ascii="Times New Roman" w:hAnsi="Times New Roman" w:cs="Times New Roman"/>
          <w:sz w:val="28"/>
          <w:szCs w:val="28"/>
        </w:rPr>
        <w:t>е</w:t>
      </w:r>
      <w:r w:rsidR="00235849" w:rsidRPr="009D3FA9">
        <w:rPr>
          <w:rFonts w:ascii="Times New Roman" w:hAnsi="Times New Roman" w:cs="Times New Roman"/>
          <w:sz w:val="28"/>
          <w:szCs w:val="28"/>
        </w:rPr>
        <w:t>ления размера платы за их оказание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235849" w:rsidRPr="009D3F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BA5" w:rsidRPr="009D3FA9" w:rsidRDefault="00F00BA5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72D" w:rsidRPr="009D3FA9" w:rsidRDefault="0019272D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4E15F1" w:rsidRPr="009D3FA9" w:rsidRDefault="004E15F1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72D" w:rsidRPr="009D3FA9" w:rsidRDefault="0019272D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</w:t>
      </w:r>
      <w:r w:rsidR="00F00BA5" w:rsidRPr="009D3FA9">
        <w:rPr>
          <w:rFonts w:ascii="Times New Roman" w:hAnsi="Times New Roman" w:cs="Times New Roman"/>
          <w:sz w:val="28"/>
          <w:szCs w:val="28"/>
        </w:rPr>
        <w:t>7</w:t>
      </w:r>
      <w:r w:rsidRPr="009D3FA9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19272D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72D" w:rsidRPr="009D3FA9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разрешения </w:t>
      </w:r>
      <w:r w:rsidR="004E15F1" w:rsidRPr="009D3FA9">
        <w:rPr>
          <w:rFonts w:ascii="Times New Roman" w:hAnsi="Times New Roman" w:cs="Times New Roman"/>
          <w:sz w:val="28"/>
          <w:szCs w:val="28"/>
        </w:rPr>
        <w:t>на ввод объекта в эксплу</w:t>
      </w:r>
      <w:r w:rsidR="004E15F1" w:rsidRPr="009D3FA9">
        <w:rPr>
          <w:rFonts w:ascii="Times New Roman" w:hAnsi="Times New Roman" w:cs="Times New Roman"/>
          <w:sz w:val="28"/>
          <w:szCs w:val="28"/>
        </w:rPr>
        <w:t>а</w:t>
      </w:r>
      <w:r w:rsidR="004E15F1" w:rsidRPr="009D3FA9">
        <w:rPr>
          <w:rFonts w:ascii="Times New Roman" w:hAnsi="Times New Roman" w:cs="Times New Roman"/>
          <w:sz w:val="28"/>
          <w:szCs w:val="28"/>
        </w:rPr>
        <w:t>тацию</w:t>
      </w:r>
      <w:r w:rsidR="0019272D" w:rsidRPr="009D3FA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272D" w:rsidRPr="009D3FA9">
        <w:rPr>
          <w:rFonts w:ascii="Times New Roman" w:hAnsi="Times New Roman" w:cs="Times New Roman"/>
          <w:sz w:val="28"/>
          <w:szCs w:val="28"/>
        </w:rPr>
        <w:t xml:space="preserve"> Разрешение);</w:t>
      </w:r>
    </w:p>
    <w:p w:rsidR="0020734C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34C" w:rsidRPr="009D3FA9">
        <w:rPr>
          <w:rFonts w:ascii="Times New Roman" w:hAnsi="Times New Roman" w:cs="Times New Roman"/>
          <w:sz w:val="28"/>
          <w:szCs w:val="28"/>
        </w:rPr>
        <w:t>выдача (направление) заявителю решения об отказе в предоставлении муниципальной услуги с указанием причин отказа.</w:t>
      </w:r>
    </w:p>
    <w:p w:rsidR="0020734C" w:rsidRPr="009D3FA9" w:rsidRDefault="0020734C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Разрешение оформляется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по форме, утвержденной приказом Министе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>ства строительства и жилищно-коммунального хозяйства Российской Федер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="009E7A86">
        <w:rPr>
          <w:rFonts w:ascii="Times New Roman" w:hAnsi="Times New Roman" w:cs="Times New Roman"/>
          <w:sz w:val="28"/>
          <w:szCs w:val="28"/>
        </w:rPr>
        <w:t>ции от 19.02.</w:t>
      </w:r>
      <w:r w:rsidRPr="009D3FA9">
        <w:rPr>
          <w:rFonts w:ascii="Times New Roman" w:hAnsi="Times New Roman" w:cs="Times New Roman"/>
          <w:sz w:val="28"/>
          <w:szCs w:val="28"/>
        </w:rPr>
        <w:t>201</w:t>
      </w:r>
      <w:r w:rsidR="009E7A86">
        <w:rPr>
          <w:rFonts w:ascii="Times New Roman" w:hAnsi="Times New Roman" w:cs="Times New Roman"/>
          <w:sz w:val="28"/>
          <w:szCs w:val="28"/>
        </w:rPr>
        <w:t>5 №</w:t>
      </w:r>
      <w:r w:rsidRPr="009D3FA9">
        <w:rPr>
          <w:rFonts w:ascii="Times New Roman" w:hAnsi="Times New Roman" w:cs="Times New Roman"/>
          <w:sz w:val="28"/>
          <w:szCs w:val="28"/>
        </w:rPr>
        <w:t>117/</w:t>
      </w:r>
      <w:proofErr w:type="spellStart"/>
      <w:proofErr w:type="gramStart"/>
      <w:r w:rsidRPr="009D3FA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ство и формы разрешения на ввод объекта в эксплуатацию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20734C" w:rsidRPr="009D3FA9" w:rsidRDefault="0020734C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в форме письма на официальном бланке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за подписью начальника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20734C" w:rsidRPr="009D3FA9" w:rsidRDefault="0020734C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30F" w:rsidRPr="009D3FA9" w:rsidRDefault="00E4430F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4430F" w:rsidRPr="009D3FA9" w:rsidRDefault="00E4430F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3FF" w:rsidRPr="009D3FA9" w:rsidRDefault="00E4430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</w:t>
      </w:r>
      <w:r w:rsidR="00BD5AE9" w:rsidRPr="009D3FA9">
        <w:rPr>
          <w:rFonts w:ascii="Times New Roman" w:hAnsi="Times New Roman" w:cs="Times New Roman"/>
          <w:sz w:val="28"/>
          <w:szCs w:val="28"/>
        </w:rPr>
        <w:t>8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EB43FF" w:rsidRPr="009D3FA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срок </w:t>
      </w:r>
      <w:r w:rsidR="00EA3356" w:rsidRPr="009D3FA9">
        <w:rPr>
          <w:rFonts w:ascii="Times New Roman" w:hAnsi="Times New Roman" w:cs="Times New Roman"/>
          <w:sz w:val="28"/>
          <w:szCs w:val="28"/>
        </w:rPr>
        <w:t xml:space="preserve">не более 10 дней </w:t>
      </w:r>
      <w:r w:rsidR="009E7A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356" w:rsidRPr="009D3FA9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предоставлении муниципальной услуги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356" w:rsidRPr="009D3FA9">
        <w:rPr>
          <w:rFonts w:ascii="Times New Roman" w:hAnsi="Times New Roman" w:cs="Times New Roman"/>
          <w:sz w:val="28"/>
          <w:szCs w:val="28"/>
        </w:rPr>
        <w:t xml:space="preserve">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Управлении</w:t>
      </w:r>
      <w:r w:rsidR="00EA3356" w:rsidRPr="009D3FA9">
        <w:rPr>
          <w:rFonts w:ascii="Times New Roman" w:hAnsi="Times New Roman" w:cs="Times New Roman"/>
          <w:sz w:val="28"/>
          <w:szCs w:val="28"/>
        </w:rPr>
        <w:t>.</w:t>
      </w:r>
    </w:p>
    <w:p w:rsidR="00EB43FF" w:rsidRPr="009D3FA9" w:rsidRDefault="00EB43F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7D5194" w:rsidRPr="009D3FA9" w:rsidRDefault="007D519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ставления муниципальной услуги, составляет 1 рабочий день со дня подпис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ния должностным лицом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либо лицом, его замещающим, указанных в пункте 17 административного регламента</w:t>
      </w:r>
      <w:r w:rsidR="009E7A86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EB43FF" w:rsidRPr="009D3FA9" w:rsidRDefault="007D519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19. </w:t>
      </w:r>
      <w:r w:rsidR="00EB43FF" w:rsidRPr="009D3FA9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</w:t>
      </w:r>
      <w:r w:rsidR="00EB43FF" w:rsidRPr="009D3FA9">
        <w:rPr>
          <w:rFonts w:ascii="Times New Roman" w:hAnsi="Times New Roman" w:cs="Times New Roman"/>
          <w:sz w:val="28"/>
          <w:szCs w:val="28"/>
        </w:rPr>
        <w:t>и</w:t>
      </w:r>
      <w:r w:rsidR="00EB43FF" w:rsidRPr="009D3FA9">
        <w:rPr>
          <w:rFonts w:ascii="Times New Roman" w:hAnsi="Times New Roman" w:cs="Times New Roman"/>
          <w:sz w:val="28"/>
          <w:szCs w:val="28"/>
        </w:rPr>
        <w:t xml:space="preserve">страции заявления о предоставлении муниципальной услуги </w:t>
      </w:r>
      <w:r w:rsidR="00EA3356" w:rsidRPr="009D3FA9">
        <w:rPr>
          <w:rFonts w:ascii="Times New Roman" w:hAnsi="Times New Roman" w:cs="Times New Roman"/>
          <w:sz w:val="28"/>
          <w:szCs w:val="28"/>
        </w:rPr>
        <w:t xml:space="preserve">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Управлении</w:t>
      </w:r>
      <w:r w:rsidR="00EA3356" w:rsidRPr="009D3FA9">
        <w:rPr>
          <w:rFonts w:ascii="Times New Roman" w:hAnsi="Times New Roman" w:cs="Times New Roman"/>
          <w:sz w:val="28"/>
          <w:szCs w:val="28"/>
        </w:rPr>
        <w:t>.</w:t>
      </w:r>
    </w:p>
    <w:p w:rsidR="009E7A86" w:rsidRDefault="009E7A86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A86" w:rsidRDefault="00752C74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BF6D9A" w:rsidRPr="009D3FA9" w:rsidRDefault="00752C74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BF6D9A" w:rsidRPr="009D3FA9" w:rsidRDefault="00BF6D9A" w:rsidP="009E7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C87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4C87" w:rsidRPr="009D3FA9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</w:t>
      </w:r>
      <w:r w:rsidR="00A84C87" w:rsidRPr="009D3FA9">
        <w:rPr>
          <w:rFonts w:ascii="Times New Roman" w:hAnsi="Times New Roman" w:cs="Times New Roman"/>
          <w:sz w:val="28"/>
          <w:szCs w:val="28"/>
        </w:rPr>
        <w:t>т</w:t>
      </w:r>
      <w:r w:rsidR="00A84C87" w:rsidRPr="009D3FA9">
        <w:rPr>
          <w:rFonts w:ascii="Times New Roman" w:hAnsi="Times New Roman" w:cs="Times New Roman"/>
          <w:sz w:val="28"/>
          <w:szCs w:val="28"/>
        </w:rPr>
        <w:t>ствии с:</w:t>
      </w:r>
    </w:p>
    <w:p w:rsidR="00A84C87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C87" w:rsidRPr="009D3FA9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2" w:history="1">
        <w:r w:rsidR="00A84C87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A84C87" w:rsidRPr="009D3F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2D46" w:rsidRPr="009D3FA9">
        <w:rPr>
          <w:rFonts w:ascii="Times New Roman" w:hAnsi="Times New Roman" w:cs="Times New Roman"/>
          <w:sz w:val="28"/>
          <w:szCs w:val="28"/>
        </w:rPr>
        <w:t xml:space="preserve"> 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4B2D46" w:rsidRPr="009D3FA9">
        <w:rPr>
          <w:rFonts w:ascii="Times New Roman" w:hAnsi="Times New Roman" w:cs="Times New Roman"/>
          <w:sz w:val="28"/>
          <w:szCs w:val="28"/>
        </w:rPr>
        <w:t>Российская газ</w:t>
      </w:r>
      <w:r w:rsidR="004B2D46" w:rsidRPr="009D3F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4B104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30.12.</w:t>
      </w:r>
      <w:r w:rsidR="004B2D46" w:rsidRPr="009D3FA9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№290</w:t>
      </w:r>
      <w:r w:rsidR="004B2D46" w:rsidRPr="009D3F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7D5194" w:rsidRPr="009D3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194" w:rsidRPr="009D3FA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D5194" w:rsidRPr="009D3FA9">
        <w:rPr>
          <w:rFonts w:ascii="Times New Roman" w:hAnsi="Times New Roman" w:cs="Times New Roman"/>
          <w:sz w:val="28"/>
          <w:szCs w:val="28"/>
        </w:rPr>
        <w:t xml:space="preserve"> РФ)</w:t>
      </w:r>
      <w:r w:rsidR="00A84C87" w:rsidRPr="009D3FA9">
        <w:rPr>
          <w:rFonts w:ascii="Times New Roman" w:hAnsi="Times New Roman" w:cs="Times New Roman"/>
          <w:sz w:val="28"/>
          <w:szCs w:val="28"/>
        </w:rPr>
        <w:t>;</w:t>
      </w:r>
    </w:p>
    <w:p w:rsidR="00B63E3F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E3F" w:rsidRPr="009D3FA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="00B63E3F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63E3F" w:rsidRPr="009D3FA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C15F8" w:rsidRPr="009D3FA9">
        <w:rPr>
          <w:rFonts w:ascii="Times New Roman" w:hAnsi="Times New Roman" w:cs="Times New Roman"/>
          <w:sz w:val="28"/>
          <w:szCs w:val="28"/>
        </w:rPr>
        <w:t>№</w:t>
      </w:r>
      <w:r w:rsidR="00B63E3F" w:rsidRPr="009D3FA9">
        <w:rPr>
          <w:rFonts w:ascii="Times New Roman" w:hAnsi="Times New Roman" w:cs="Times New Roman"/>
          <w:sz w:val="28"/>
          <w:szCs w:val="28"/>
        </w:rPr>
        <w:t xml:space="preserve">131-ФЗ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B63E3F" w:rsidRPr="009D3F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A0EB0" w:rsidRPr="009D3FA9">
        <w:rPr>
          <w:rFonts w:ascii="Times New Roman" w:hAnsi="Times New Roman" w:cs="Times New Roman"/>
          <w:sz w:val="28"/>
          <w:szCs w:val="28"/>
        </w:rPr>
        <w:t xml:space="preserve"> 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A0EB0" w:rsidRPr="009D3FA9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EB0" w:rsidRPr="009D3FA9">
        <w:rPr>
          <w:rFonts w:ascii="Times New Roman" w:hAnsi="Times New Roman" w:cs="Times New Roman"/>
          <w:sz w:val="28"/>
          <w:szCs w:val="28"/>
        </w:rPr>
        <w:t>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4B104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06.10.2003 №</w:t>
      </w:r>
      <w:r w:rsidR="004B1047">
        <w:rPr>
          <w:rFonts w:ascii="Times New Roman" w:hAnsi="Times New Roman" w:cs="Times New Roman"/>
          <w:sz w:val="28"/>
          <w:szCs w:val="28"/>
        </w:rPr>
        <w:t>40, ст.</w:t>
      </w:r>
      <w:r w:rsidR="003A0EB0" w:rsidRPr="009D3FA9">
        <w:rPr>
          <w:rFonts w:ascii="Times New Roman" w:hAnsi="Times New Roman" w:cs="Times New Roman"/>
          <w:sz w:val="28"/>
          <w:szCs w:val="28"/>
        </w:rPr>
        <w:t xml:space="preserve"> 3822)</w:t>
      </w:r>
      <w:r w:rsidR="00B63E3F" w:rsidRPr="009D3FA9">
        <w:rPr>
          <w:rFonts w:ascii="Times New Roman" w:hAnsi="Times New Roman" w:cs="Times New Roman"/>
          <w:sz w:val="28"/>
          <w:szCs w:val="28"/>
        </w:rPr>
        <w:t>;</w:t>
      </w:r>
    </w:p>
    <w:p w:rsidR="00F7006A" w:rsidRDefault="00F7006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A9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№152-ФЗ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О персональных да</w:t>
      </w:r>
      <w:r w:rsidRPr="009D3FA9">
        <w:rPr>
          <w:rFonts w:ascii="Times New Roman" w:hAnsi="Times New Roman" w:cs="Times New Roman"/>
          <w:sz w:val="28"/>
          <w:szCs w:val="28"/>
        </w:rPr>
        <w:t>н</w:t>
      </w:r>
      <w:r w:rsidRPr="009D3FA9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" от </w:t>
      </w:r>
      <w:r w:rsidRPr="009D3FA9">
        <w:rPr>
          <w:rFonts w:ascii="Times New Roman" w:hAnsi="Times New Roman" w:cs="Times New Roman"/>
          <w:sz w:val="28"/>
          <w:szCs w:val="28"/>
        </w:rPr>
        <w:t>29.07.2006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D3FA9">
        <w:rPr>
          <w:rFonts w:ascii="Times New Roman" w:hAnsi="Times New Roman" w:cs="Times New Roman"/>
          <w:sz w:val="28"/>
          <w:szCs w:val="28"/>
        </w:rPr>
        <w:t>165);</w:t>
      </w:r>
    </w:p>
    <w:p w:rsidR="00F7006A" w:rsidRPr="009D3FA9" w:rsidRDefault="00F7006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A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ральным законом от 24.07.2007 №</w:t>
      </w:r>
      <w:r w:rsidRPr="009D3FA9">
        <w:rPr>
          <w:rFonts w:ascii="Times New Roman" w:hAnsi="Times New Roman" w:cs="Times New Roman"/>
          <w:sz w:val="28"/>
          <w:szCs w:val="28"/>
        </w:rPr>
        <w:t xml:space="preserve">221-ФЗ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FA9">
        <w:rPr>
          <w:rFonts w:ascii="Times New Roman" w:hAnsi="Times New Roman" w:cs="Times New Roman"/>
          <w:sz w:val="28"/>
          <w:szCs w:val="28"/>
        </w:rPr>
        <w:t>кадастре недвижимости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"Собрание законодательства Российской Федерации" от 30.07.2007 №</w:t>
      </w:r>
      <w:r w:rsidRPr="009D3FA9">
        <w:rPr>
          <w:rFonts w:ascii="Times New Roman" w:hAnsi="Times New Roman" w:cs="Times New Roman"/>
          <w:sz w:val="28"/>
          <w:szCs w:val="28"/>
        </w:rPr>
        <w:t xml:space="preserve">31,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ст. 4017);</w:t>
      </w:r>
    </w:p>
    <w:p w:rsidR="00C120D1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D1" w:rsidRPr="009D3FA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20D1" w:rsidRPr="009D3F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C120D1" w:rsidRPr="009D3FA9">
        <w:rPr>
          <w:rFonts w:ascii="Times New Roman" w:hAnsi="Times New Roman" w:cs="Times New Roman"/>
          <w:sz w:val="28"/>
          <w:szCs w:val="28"/>
        </w:rPr>
        <w:t>2009 №8-ФЗ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C120D1" w:rsidRPr="009D3FA9">
        <w:rPr>
          <w:rFonts w:ascii="Times New Roman" w:hAnsi="Times New Roman" w:cs="Times New Roman"/>
          <w:sz w:val="28"/>
          <w:szCs w:val="28"/>
        </w:rPr>
        <w:t>Об обеспечении доступа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20D1" w:rsidRPr="009D3FA9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государственных органов 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0D1" w:rsidRPr="009D3FA9">
        <w:rPr>
          <w:rFonts w:ascii="Times New Roman" w:hAnsi="Times New Roman" w:cs="Times New Roman"/>
          <w:sz w:val="28"/>
          <w:szCs w:val="28"/>
        </w:rPr>
        <w:t>самоуправления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C120D1" w:rsidRPr="009D3FA9">
        <w:rPr>
          <w:rFonts w:ascii="Times New Roman" w:hAnsi="Times New Roman" w:cs="Times New Roman"/>
          <w:sz w:val="28"/>
          <w:szCs w:val="28"/>
        </w:rPr>
        <w:t xml:space="preserve"> 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C120D1" w:rsidRPr="009D3F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4B104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13.02.</w:t>
      </w:r>
      <w:r w:rsidR="00C120D1" w:rsidRPr="009D3FA9">
        <w:rPr>
          <w:rFonts w:ascii="Times New Roman" w:hAnsi="Times New Roman" w:cs="Times New Roman"/>
          <w:sz w:val="28"/>
          <w:szCs w:val="28"/>
        </w:rPr>
        <w:t>2009 №25);</w:t>
      </w:r>
    </w:p>
    <w:p w:rsidR="00D3050C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</w:t>
      </w:r>
      <w:r w:rsidR="00D3050C" w:rsidRPr="009D3FA9">
        <w:rPr>
          <w:rFonts w:ascii="Times New Roman" w:hAnsi="Times New Roman" w:cs="Times New Roman"/>
          <w:sz w:val="28"/>
          <w:szCs w:val="28"/>
        </w:rPr>
        <w:t xml:space="preserve">2010 №210-ФЗ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D3050C" w:rsidRPr="009D3FA9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="00D3050C" w:rsidRPr="009D3FA9">
        <w:rPr>
          <w:rFonts w:ascii="Times New Roman" w:hAnsi="Times New Roman" w:cs="Times New Roman"/>
          <w:sz w:val="28"/>
          <w:szCs w:val="28"/>
        </w:rPr>
        <w:t>о</w:t>
      </w:r>
      <w:r w:rsidR="00D3050C" w:rsidRPr="009D3FA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3FA9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закон от 27.07.2010 №210-ФЗ)</w:t>
      </w:r>
      <w:r w:rsidR="003A0EB0" w:rsidRPr="009D3FA9">
        <w:rPr>
          <w:rFonts w:ascii="Times New Roman" w:hAnsi="Times New Roman" w:cs="Times New Roman"/>
          <w:sz w:val="28"/>
          <w:szCs w:val="28"/>
        </w:rPr>
        <w:t xml:space="preserve"> 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A0EB0" w:rsidRPr="009D3F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A0EB0" w:rsidRPr="009D3FA9">
        <w:rPr>
          <w:rFonts w:ascii="Times New Roman" w:hAnsi="Times New Roman" w:cs="Times New Roman"/>
          <w:sz w:val="28"/>
          <w:szCs w:val="28"/>
        </w:rPr>
        <w:t xml:space="preserve"> от 30.07.2010 №168)</w:t>
      </w:r>
      <w:r w:rsidR="00D3050C" w:rsidRPr="009D3FA9">
        <w:rPr>
          <w:rFonts w:ascii="Times New Roman" w:hAnsi="Times New Roman" w:cs="Times New Roman"/>
          <w:sz w:val="28"/>
          <w:szCs w:val="28"/>
        </w:rPr>
        <w:t>;</w:t>
      </w:r>
    </w:p>
    <w:p w:rsidR="00F7006A" w:rsidRPr="009D3FA9" w:rsidRDefault="00F7006A" w:rsidP="00F7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A9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№225-ФЗ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Об обязательном стр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ховании гражданской ответственности владельца опасного объекта за причин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>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"                 от</w:t>
      </w:r>
      <w:r w:rsidRPr="009D3FA9">
        <w:rPr>
          <w:rFonts w:ascii="Times New Roman" w:hAnsi="Times New Roman" w:cs="Times New Roman"/>
          <w:sz w:val="28"/>
          <w:szCs w:val="28"/>
        </w:rPr>
        <w:t xml:space="preserve"> 02.08.2010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D3FA9">
        <w:rPr>
          <w:rFonts w:ascii="Times New Roman" w:hAnsi="Times New Roman" w:cs="Times New Roman"/>
          <w:sz w:val="28"/>
          <w:szCs w:val="28"/>
        </w:rPr>
        <w:t>169);</w:t>
      </w:r>
    </w:p>
    <w:p w:rsidR="00D3050C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50C" w:rsidRPr="009D3FA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050C" w:rsidRPr="009D3F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D3050C" w:rsidRPr="009D3FA9">
        <w:rPr>
          <w:rFonts w:ascii="Times New Roman" w:hAnsi="Times New Roman" w:cs="Times New Roman"/>
          <w:sz w:val="28"/>
          <w:szCs w:val="28"/>
        </w:rPr>
        <w:t xml:space="preserve">2011 №63-ФЗ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D3050C" w:rsidRPr="009D3FA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4B104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08-14.04.2011 №17</w:t>
      </w:r>
      <w:r w:rsidR="003A0EB0" w:rsidRPr="009D3FA9">
        <w:rPr>
          <w:rFonts w:ascii="Times New Roman" w:hAnsi="Times New Roman" w:cs="Times New Roman"/>
          <w:sz w:val="28"/>
          <w:szCs w:val="28"/>
        </w:rPr>
        <w:t>)</w:t>
      </w:r>
      <w:r w:rsidR="00D3050C" w:rsidRPr="009D3FA9">
        <w:rPr>
          <w:rFonts w:ascii="Times New Roman" w:hAnsi="Times New Roman" w:cs="Times New Roman"/>
          <w:sz w:val="28"/>
          <w:szCs w:val="28"/>
        </w:rPr>
        <w:t>;</w:t>
      </w:r>
    </w:p>
    <w:p w:rsidR="00C120D1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D1" w:rsidRPr="009D3FA9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16.02.</w:t>
      </w:r>
      <w:r w:rsidR="00C120D1" w:rsidRPr="009D3FA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20D1" w:rsidRPr="009D3FA9">
        <w:rPr>
          <w:rFonts w:ascii="Times New Roman" w:hAnsi="Times New Roman" w:cs="Times New Roman"/>
          <w:sz w:val="28"/>
          <w:szCs w:val="28"/>
        </w:rPr>
        <w:t xml:space="preserve">87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C120D1" w:rsidRPr="009D3FA9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</w:t>
      </w:r>
      <w:r w:rsidR="00C120D1" w:rsidRPr="009D3FA9">
        <w:rPr>
          <w:rFonts w:ascii="Times New Roman" w:hAnsi="Times New Roman" w:cs="Times New Roman"/>
          <w:sz w:val="28"/>
          <w:szCs w:val="28"/>
        </w:rPr>
        <w:t>р</w:t>
      </w:r>
      <w:r w:rsidR="00C120D1" w:rsidRPr="009D3FA9">
        <w:rPr>
          <w:rFonts w:ascii="Times New Roman" w:hAnsi="Times New Roman" w:cs="Times New Roman"/>
          <w:sz w:val="28"/>
          <w:szCs w:val="28"/>
        </w:rPr>
        <w:t>жанию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4B1047">
        <w:rPr>
          <w:rFonts w:ascii="Times New Roman" w:hAnsi="Times New Roman" w:cs="Times New Roman"/>
          <w:sz w:val="28"/>
          <w:szCs w:val="28"/>
        </w:rPr>
        <w:t xml:space="preserve"> от</w:t>
      </w:r>
      <w:r w:rsidR="00C120D1" w:rsidRPr="009D3FA9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C120D1" w:rsidRPr="009D3FA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3FA9">
        <w:rPr>
          <w:rFonts w:ascii="Times New Roman" w:hAnsi="Times New Roman" w:cs="Times New Roman"/>
          <w:sz w:val="28"/>
          <w:szCs w:val="28"/>
        </w:rPr>
        <w:t>41</w:t>
      </w:r>
      <w:r w:rsidR="00C120D1" w:rsidRPr="009D3FA9">
        <w:rPr>
          <w:rFonts w:ascii="Times New Roman" w:hAnsi="Times New Roman" w:cs="Times New Roman"/>
          <w:sz w:val="28"/>
          <w:szCs w:val="28"/>
        </w:rPr>
        <w:t>);</w:t>
      </w:r>
    </w:p>
    <w:p w:rsidR="00A84C87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="00A84C87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A84C87" w:rsidRPr="009D3FA9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4C87" w:rsidRPr="009D3FA9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от 19.02.2015 </w:t>
      </w:r>
      <w:r w:rsidR="007C15F8" w:rsidRPr="009D3FA9">
        <w:rPr>
          <w:rFonts w:ascii="Times New Roman" w:hAnsi="Times New Roman" w:cs="Times New Roman"/>
          <w:sz w:val="28"/>
          <w:szCs w:val="28"/>
        </w:rPr>
        <w:t>№</w:t>
      </w:r>
      <w:r w:rsidR="00A84C87" w:rsidRPr="009D3FA9">
        <w:rPr>
          <w:rFonts w:ascii="Times New Roman" w:hAnsi="Times New Roman" w:cs="Times New Roman"/>
          <w:sz w:val="28"/>
          <w:szCs w:val="28"/>
        </w:rPr>
        <w:t>117/</w:t>
      </w:r>
      <w:proofErr w:type="spellStart"/>
      <w:proofErr w:type="gramStart"/>
      <w:r w:rsidR="00A84C87" w:rsidRPr="009D3FA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84C87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A84C87" w:rsidRPr="009D3FA9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4C87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A84C87" w:rsidRPr="009D3FA9">
        <w:rPr>
          <w:rFonts w:ascii="Times New Roman" w:hAnsi="Times New Roman" w:cs="Times New Roman"/>
          <w:sz w:val="28"/>
          <w:szCs w:val="28"/>
        </w:rPr>
        <w:lastRenderedPageBreak/>
        <w:t>в эксплуатацию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7006A">
        <w:rPr>
          <w:rFonts w:ascii="Times New Roman" w:hAnsi="Times New Roman" w:cs="Times New Roman"/>
          <w:sz w:val="28"/>
          <w:szCs w:val="28"/>
        </w:rPr>
        <w:t xml:space="preserve"> (о</w:t>
      </w:r>
      <w:r w:rsidR="003A0EB0" w:rsidRPr="009D3FA9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информации, дата опублико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3A0EB0" w:rsidRPr="009D3FA9">
        <w:rPr>
          <w:rFonts w:ascii="Times New Roman" w:hAnsi="Times New Roman" w:cs="Times New Roman"/>
          <w:sz w:val="28"/>
          <w:szCs w:val="28"/>
        </w:rPr>
        <w:t xml:space="preserve"> 13.04.2015, номер опубликования 0001201504130006)</w:t>
      </w:r>
      <w:r w:rsidR="00A84C87" w:rsidRPr="009D3FA9">
        <w:rPr>
          <w:rFonts w:ascii="Times New Roman" w:hAnsi="Times New Roman" w:cs="Times New Roman"/>
          <w:sz w:val="28"/>
          <w:szCs w:val="28"/>
        </w:rPr>
        <w:t>;</w:t>
      </w:r>
    </w:p>
    <w:p w:rsidR="00F00BA5" w:rsidRPr="009D3FA9" w:rsidRDefault="009E7A8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="00F00BA5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F00BA5" w:rsidRPr="009D3FA9">
        <w:rPr>
          <w:rFonts w:ascii="Times New Roman" w:hAnsi="Times New Roman" w:cs="Times New Roman"/>
          <w:sz w:val="28"/>
          <w:szCs w:val="28"/>
        </w:rPr>
        <w:t>ом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- Югры от </w:t>
      </w:r>
      <w:r w:rsidR="00F00BA5" w:rsidRPr="009D3FA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F00BA5" w:rsidRPr="009D3FA9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0BA5" w:rsidRPr="009D3FA9">
        <w:rPr>
          <w:rFonts w:ascii="Times New Roman" w:hAnsi="Times New Roman" w:cs="Times New Roman"/>
          <w:sz w:val="28"/>
          <w:szCs w:val="28"/>
        </w:rPr>
        <w:t xml:space="preserve">102-оз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00BA5" w:rsidRPr="009D3FA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F00BA5" w:rsidRPr="009D3FA9">
        <w:rPr>
          <w:rFonts w:ascii="Times New Roman" w:hAnsi="Times New Roman" w:cs="Times New Roman"/>
          <w:sz w:val="28"/>
          <w:szCs w:val="28"/>
        </w:rPr>
        <w:t>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00BA5" w:rsidRPr="009D3FA9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F00BA5" w:rsidRPr="009D3FA9">
        <w:rPr>
          <w:rFonts w:ascii="Times New Roman" w:hAnsi="Times New Roman" w:cs="Times New Roman"/>
          <w:sz w:val="28"/>
          <w:szCs w:val="28"/>
        </w:rPr>
        <w:t>ь</w:t>
      </w:r>
      <w:r w:rsidR="00F00BA5" w:rsidRPr="009D3FA9">
        <w:rPr>
          <w:rFonts w:ascii="Times New Roman" w:hAnsi="Times New Roman" w:cs="Times New Roman"/>
          <w:sz w:val="28"/>
          <w:szCs w:val="28"/>
        </w:rPr>
        <w:t>ства Ханты</w:t>
      </w:r>
      <w:r w:rsidR="00CF3796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2E3A8C">
        <w:rPr>
          <w:rFonts w:ascii="Times New Roman" w:hAnsi="Times New Roman" w:cs="Times New Roman"/>
          <w:sz w:val="28"/>
          <w:szCs w:val="28"/>
        </w:rPr>
        <w:t>–</w:t>
      </w:r>
      <w:r w:rsidR="00CF3796">
        <w:rPr>
          <w:rFonts w:ascii="Times New Roman" w:hAnsi="Times New Roman" w:cs="Times New Roman"/>
          <w:sz w:val="28"/>
          <w:szCs w:val="28"/>
        </w:rPr>
        <w:t xml:space="preserve"> Югры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2E3A8C">
        <w:rPr>
          <w:rFonts w:ascii="Times New Roman" w:hAnsi="Times New Roman" w:cs="Times New Roman"/>
          <w:sz w:val="28"/>
          <w:szCs w:val="28"/>
        </w:rPr>
        <w:t xml:space="preserve"> от</w:t>
      </w:r>
      <w:r w:rsidR="00F7006A">
        <w:rPr>
          <w:rFonts w:ascii="Times New Roman" w:hAnsi="Times New Roman" w:cs="Times New Roman"/>
          <w:sz w:val="28"/>
          <w:szCs w:val="28"/>
        </w:rPr>
        <w:t xml:space="preserve"> 01.06-15.06.2010</w:t>
      </w:r>
      <w:r w:rsidR="00CF3796">
        <w:rPr>
          <w:rFonts w:ascii="Times New Roman" w:hAnsi="Times New Roman" w:cs="Times New Roman"/>
          <w:sz w:val="28"/>
          <w:szCs w:val="28"/>
        </w:rPr>
        <w:t xml:space="preserve"> №6 (часть </w:t>
      </w:r>
      <w:r w:rsidR="00F00BA5" w:rsidRPr="009D3FA9">
        <w:rPr>
          <w:rFonts w:ascii="Times New Roman" w:hAnsi="Times New Roman" w:cs="Times New Roman"/>
          <w:sz w:val="28"/>
          <w:szCs w:val="28"/>
        </w:rPr>
        <w:t>I), ст.</w:t>
      </w:r>
      <w:r w:rsidR="002E3A8C">
        <w:rPr>
          <w:rFonts w:ascii="Times New Roman" w:hAnsi="Times New Roman" w:cs="Times New Roman"/>
          <w:sz w:val="28"/>
          <w:szCs w:val="28"/>
        </w:rPr>
        <w:t xml:space="preserve"> 461</w:t>
      </w:r>
      <w:r w:rsidR="00F00BA5" w:rsidRPr="009D3FA9">
        <w:rPr>
          <w:rFonts w:ascii="Times New Roman" w:hAnsi="Times New Roman" w:cs="Times New Roman"/>
          <w:sz w:val="28"/>
          <w:szCs w:val="28"/>
        </w:rPr>
        <w:t>);</w:t>
      </w:r>
    </w:p>
    <w:p w:rsidR="004B2D46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E3A8C">
        <w:rPr>
          <w:rFonts w:ascii="Times New Roman" w:hAnsi="Times New Roman" w:cs="Times New Roman"/>
          <w:sz w:val="28"/>
          <w:szCs w:val="28"/>
        </w:rPr>
        <w:t>ставом города Нижневартовска</w:t>
      </w:r>
      <w:r w:rsidR="004B2D46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2E3A8C">
        <w:rPr>
          <w:rFonts w:ascii="Times New Roman" w:hAnsi="Times New Roman" w:cs="Times New Roman"/>
          <w:sz w:val="28"/>
          <w:szCs w:val="28"/>
        </w:rPr>
        <w:t>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A0EB0" w:rsidRPr="009D3FA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366FE">
        <w:rPr>
          <w:rFonts w:ascii="Times New Roman" w:hAnsi="Times New Roman" w:cs="Times New Roman"/>
          <w:sz w:val="28"/>
          <w:szCs w:val="28"/>
        </w:rPr>
        <w:t>"</w:t>
      </w:r>
      <w:r w:rsidR="003A0EB0" w:rsidRPr="009D3FA9">
        <w:rPr>
          <w:rFonts w:ascii="Times New Roman" w:hAnsi="Times New Roman" w:cs="Times New Roman"/>
          <w:sz w:val="28"/>
          <w:szCs w:val="28"/>
        </w:rPr>
        <w:t xml:space="preserve"> от 28.07.2005 №134,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0EB0" w:rsidRPr="009D3FA9">
        <w:rPr>
          <w:rFonts w:ascii="Times New Roman" w:hAnsi="Times New Roman" w:cs="Times New Roman"/>
          <w:sz w:val="28"/>
          <w:szCs w:val="28"/>
        </w:rPr>
        <w:t xml:space="preserve"> 29.07.2005 №135, 30.07.2005 №136)</w:t>
      </w:r>
      <w:r w:rsidR="004B2D46" w:rsidRPr="009D3FA9">
        <w:rPr>
          <w:rFonts w:ascii="Times New Roman" w:hAnsi="Times New Roman" w:cs="Times New Roman"/>
          <w:sz w:val="28"/>
          <w:szCs w:val="28"/>
        </w:rPr>
        <w:t>;</w:t>
      </w:r>
    </w:p>
    <w:p w:rsidR="00863DD4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DD4" w:rsidRPr="009D3F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26.05.2011 №569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863DD4" w:rsidRPr="009D3FA9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DD4" w:rsidRPr="009D3FA9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2E3A8C">
        <w:rPr>
          <w:rFonts w:ascii="Times New Roman" w:hAnsi="Times New Roman" w:cs="Times New Roman"/>
          <w:sz w:val="28"/>
          <w:szCs w:val="28"/>
        </w:rPr>
        <w:t xml:space="preserve"> 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63DD4" w:rsidRPr="009D3FA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366FE">
        <w:rPr>
          <w:rFonts w:ascii="Times New Roman" w:hAnsi="Times New Roman" w:cs="Times New Roman"/>
          <w:sz w:val="28"/>
          <w:szCs w:val="28"/>
        </w:rPr>
        <w:t>"</w:t>
      </w:r>
      <w:r w:rsidR="00863DD4" w:rsidRPr="009D3FA9">
        <w:rPr>
          <w:rFonts w:ascii="Times New Roman" w:hAnsi="Times New Roman" w:cs="Times New Roman"/>
          <w:sz w:val="28"/>
          <w:szCs w:val="28"/>
        </w:rPr>
        <w:t xml:space="preserve"> от 04.06.2011 №102);</w:t>
      </w:r>
    </w:p>
    <w:p w:rsidR="00863DD4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DD4" w:rsidRPr="009D3F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21.12.2012 №1590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863DD4" w:rsidRPr="009D3FA9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структу</w:t>
      </w:r>
      <w:r w:rsidR="00863DD4" w:rsidRPr="009D3FA9">
        <w:rPr>
          <w:rFonts w:ascii="Times New Roman" w:hAnsi="Times New Roman" w:cs="Times New Roman"/>
          <w:sz w:val="28"/>
          <w:szCs w:val="28"/>
        </w:rPr>
        <w:t>р</w:t>
      </w:r>
      <w:r w:rsidR="00863DD4" w:rsidRPr="009D3FA9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="00863DD4" w:rsidRPr="009D3FA9">
        <w:rPr>
          <w:rFonts w:ascii="Times New Roman" w:hAnsi="Times New Roman" w:cs="Times New Roman"/>
          <w:sz w:val="28"/>
          <w:szCs w:val="28"/>
        </w:rPr>
        <w:t>н</w:t>
      </w:r>
      <w:r w:rsidR="00863DD4" w:rsidRPr="009D3FA9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863DD4" w:rsidRPr="009D3FA9">
        <w:rPr>
          <w:rFonts w:ascii="Times New Roman" w:hAnsi="Times New Roman" w:cs="Times New Roman"/>
          <w:sz w:val="28"/>
          <w:szCs w:val="28"/>
        </w:rPr>
        <w:t xml:space="preserve"> 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63DD4" w:rsidRPr="009D3FA9">
        <w:rPr>
          <w:rFonts w:ascii="Times New Roman" w:hAnsi="Times New Roman" w:cs="Times New Roman"/>
          <w:sz w:val="28"/>
          <w:szCs w:val="28"/>
        </w:rPr>
        <w:t>Ва</w:t>
      </w:r>
      <w:r w:rsidR="00863DD4" w:rsidRPr="009D3FA9">
        <w:rPr>
          <w:rFonts w:ascii="Times New Roman" w:hAnsi="Times New Roman" w:cs="Times New Roman"/>
          <w:sz w:val="28"/>
          <w:szCs w:val="28"/>
        </w:rPr>
        <w:t>р</w:t>
      </w:r>
      <w:r w:rsidR="00863DD4" w:rsidRPr="009D3FA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366FE">
        <w:rPr>
          <w:rFonts w:ascii="Times New Roman" w:hAnsi="Times New Roman" w:cs="Times New Roman"/>
          <w:sz w:val="28"/>
          <w:szCs w:val="28"/>
        </w:rPr>
        <w:t>"</w:t>
      </w:r>
      <w:r w:rsidR="00863DD4" w:rsidRPr="009D3FA9">
        <w:rPr>
          <w:rFonts w:ascii="Times New Roman" w:hAnsi="Times New Roman" w:cs="Times New Roman"/>
          <w:sz w:val="28"/>
          <w:szCs w:val="28"/>
        </w:rPr>
        <w:t xml:space="preserve"> от 27.12.2012 №251);</w:t>
      </w:r>
    </w:p>
    <w:p w:rsidR="00F00BA5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BA5" w:rsidRPr="009D3FA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BA5" w:rsidRPr="009D3FA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от 02.07.2013 №</w:t>
      </w:r>
      <w:r w:rsidR="00F00BA5" w:rsidRPr="009D3FA9">
        <w:rPr>
          <w:rFonts w:ascii="Times New Roman" w:hAnsi="Times New Roman" w:cs="Times New Roman"/>
          <w:sz w:val="28"/>
          <w:szCs w:val="28"/>
        </w:rPr>
        <w:t>1163-р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0BA5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00BA5" w:rsidRPr="009D3FA9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00BA5" w:rsidRPr="009D3FA9">
        <w:rPr>
          <w:rFonts w:ascii="Times New Roman" w:hAnsi="Times New Roman" w:cs="Times New Roman"/>
          <w:sz w:val="28"/>
          <w:szCs w:val="28"/>
        </w:rPr>
        <w:t>одного окна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00BA5" w:rsidRPr="009D3FA9">
        <w:rPr>
          <w:rFonts w:ascii="Times New Roman" w:hAnsi="Times New Roman" w:cs="Times New Roman"/>
          <w:sz w:val="28"/>
          <w:szCs w:val="28"/>
        </w:rPr>
        <w:t xml:space="preserve"> через муниципальное казенное учреждение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00BA5" w:rsidRPr="009D3FA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F00BA5" w:rsidRPr="009D3FA9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00BA5" w:rsidRPr="009D3FA9">
        <w:rPr>
          <w:rFonts w:ascii="Times New Roman" w:hAnsi="Times New Roman" w:cs="Times New Roman"/>
          <w:sz w:val="28"/>
          <w:szCs w:val="28"/>
        </w:rPr>
        <w:t>;</w:t>
      </w:r>
    </w:p>
    <w:p w:rsidR="00C120D1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0D1" w:rsidRPr="009D3FA9">
        <w:rPr>
          <w:rFonts w:ascii="Times New Roman" w:hAnsi="Times New Roman" w:cs="Times New Roman"/>
          <w:sz w:val="28"/>
          <w:szCs w:val="28"/>
        </w:rPr>
        <w:t xml:space="preserve">решением Думы города от 24.06.2011 №59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C120D1" w:rsidRPr="009D3FA9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</w:t>
      </w:r>
      <w:r w:rsidR="00C120D1" w:rsidRPr="009D3FA9">
        <w:rPr>
          <w:rFonts w:ascii="Times New Roman" w:hAnsi="Times New Roman" w:cs="Times New Roman"/>
          <w:sz w:val="28"/>
          <w:szCs w:val="28"/>
        </w:rPr>
        <w:t>е</w:t>
      </w:r>
      <w:r w:rsidR="00C120D1" w:rsidRPr="009D3FA9">
        <w:rPr>
          <w:rFonts w:ascii="Times New Roman" w:hAnsi="Times New Roman" w:cs="Times New Roman"/>
          <w:sz w:val="28"/>
          <w:szCs w:val="28"/>
        </w:rPr>
        <w:t>ления размера платы за их оказание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2E3A8C">
        <w:rPr>
          <w:rFonts w:ascii="Times New Roman" w:hAnsi="Times New Roman" w:cs="Times New Roman"/>
          <w:sz w:val="28"/>
          <w:szCs w:val="28"/>
        </w:rPr>
        <w:t xml:space="preserve"> 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120D1" w:rsidRPr="009D3FA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366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05.07.2011 №</w:t>
      </w:r>
      <w:r w:rsidR="00C120D1" w:rsidRPr="009D3FA9">
        <w:rPr>
          <w:rFonts w:ascii="Times New Roman" w:hAnsi="Times New Roman" w:cs="Times New Roman"/>
          <w:sz w:val="28"/>
          <w:szCs w:val="28"/>
        </w:rPr>
        <w:t>121);</w:t>
      </w:r>
    </w:p>
    <w:p w:rsidR="00A84C87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="002E3A8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4C87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равилами</w:t>
        </w:r>
      </w:hyperlink>
      <w:r w:rsidR="00A84C87" w:rsidRPr="009D3FA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города Нижн</w:t>
      </w:r>
      <w:r w:rsidR="00A84C87" w:rsidRPr="009D3FA9">
        <w:rPr>
          <w:rFonts w:ascii="Times New Roman" w:hAnsi="Times New Roman" w:cs="Times New Roman"/>
          <w:sz w:val="28"/>
          <w:szCs w:val="28"/>
        </w:rPr>
        <w:t>е</w:t>
      </w:r>
      <w:r w:rsidR="00A84C87" w:rsidRPr="009D3FA9">
        <w:rPr>
          <w:rFonts w:ascii="Times New Roman" w:hAnsi="Times New Roman" w:cs="Times New Roman"/>
          <w:sz w:val="28"/>
          <w:szCs w:val="28"/>
        </w:rPr>
        <w:t xml:space="preserve">вартовска, утвержденными решением Думы города от </w:t>
      </w:r>
      <w:r w:rsidR="0068026E" w:rsidRPr="009D3FA9">
        <w:rPr>
          <w:rFonts w:ascii="Times New Roman" w:hAnsi="Times New Roman" w:cs="Times New Roman"/>
          <w:sz w:val="28"/>
          <w:szCs w:val="28"/>
        </w:rPr>
        <w:t>26.02.2016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8026E" w:rsidRPr="009D3FA9">
        <w:rPr>
          <w:rFonts w:ascii="Times New Roman" w:hAnsi="Times New Roman" w:cs="Times New Roman"/>
          <w:sz w:val="28"/>
          <w:szCs w:val="28"/>
        </w:rPr>
        <w:t>971</w:t>
      </w:r>
      <w:r w:rsidR="00A627DB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2E3A8C">
        <w:rPr>
          <w:rFonts w:ascii="Times New Roman" w:hAnsi="Times New Roman" w:cs="Times New Roman"/>
          <w:sz w:val="28"/>
          <w:szCs w:val="28"/>
        </w:rPr>
        <w:t>(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00BA5" w:rsidRPr="009D3FA9">
        <w:rPr>
          <w:rFonts w:ascii="Times New Roman" w:hAnsi="Times New Roman" w:cs="Times New Roman"/>
          <w:sz w:val="28"/>
          <w:szCs w:val="28"/>
        </w:rPr>
        <w:t>Ва</w:t>
      </w:r>
      <w:r w:rsidR="00F00BA5" w:rsidRPr="009D3FA9">
        <w:rPr>
          <w:rFonts w:ascii="Times New Roman" w:hAnsi="Times New Roman" w:cs="Times New Roman"/>
          <w:sz w:val="28"/>
          <w:szCs w:val="28"/>
        </w:rPr>
        <w:t>р</w:t>
      </w:r>
      <w:r w:rsidR="00F00BA5" w:rsidRPr="009D3FA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366FE">
        <w:rPr>
          <w:rFonts w:ascii="Times New Roman" w:hAnsi="Times New Roman" w:cs="Times New Roman"/>
          <w:sz w:val="28"/>
          <w:szCs w:val="28"/>
        </w:rPr>
        <w:t>"</w:t>
      </w:r>
      <w:r w:rsidR="00F00BA5" w:rsidRPr="009D3FA9">
        <w:rPr>
          <w:rFonts w:ascii="Times New Roman" w:hAnsi="Times New Roman" w:cs="Times New Roman"/>
          <w:sz w:val="28"/>
          <w:szCs w:val="28"/>
        </w:rPr>
        <w:t xml:space="preserve"> от 04.03.2016 №39,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2E3A8C">
        <w:rPr>
          <w:rFonts w:ascii="Times New Roman" w:hAnsi="Times New Roman" w:cs="Times New Roman"/>
          <w:sz w:val="28"/>
          <w:szCs w:val="28"/>
        </w:rPr>
        <w:t xml:space="preserve">11.03.2016 №42,  12.03.2016 №43, </w:t>
      </w:r>
      <w:r w:rsidR="00F00BA5" w:rsidRPr="009D3FA9">
        <w:rPr>
          <w:rFonts w:ascii="Times New Roman" w:hAnsi="Times New Roman" w:cs="Times New Roman"/>
          <w:sz w:val="28"/>
          <w:szCs w:val="28"/>
        </w:rPr>
        <w:t xml:space="preserve"> 15.03.2016 №44)</w:t>
      </w:r>
      <w:r w:rsidR="00A84C87" w:rsidRPr="009D3FA9">
        <w:rPr>
          <w:rFonts w:ascii="Times New Roman" w:hAnsi="Times New Roman" w:cs="Times New Roman"/>
          <w:sz w:val="28"/>
          <w:szCs w:val="28"/>
        </w:rPr>
        <w:t>;</w:t>
      </w:r>
    </w:p>
    <w:p w:rsidR="00A84C87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="002E3A8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4C87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оложением</w:t>
        </w:r>
      </w:hyperlink>
      <w:r w:rsidR="00A84C87" w:rsidRPr="009D3FA9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градостроительства админ</w:t>
      </w:r>
      <w:r w:rsidR="00A84C87" w:rsidRPr="009D3FA9">
        <w:rPr>
          <w:rFonts w:ascii="Times New Roman" w:hAnsi="Times New Roman" w:cs="Times New Roman"/>
          <w:sz w:val="28"/>
          <w:szCs w:val="28"/>
        </w:rPr>
        <w:t>и</w:t>
      </w:r>
      <w:r w:rsidR="00A84C87" w:rsidRPr="009D3FA9">
        <w:rPr>
          <w:rFonts w:ascii="Times New Roman" w:hAnsi="Times New Roman" w:cs="Times New Roman"/>
          <w:sz w:val="28"/>
          <w:szCs w:val="28"/>
        </w:rPr>
        <w:t xml:space="preserve">страции города, утвержденным распоряжением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4C87" w:rsidRPr="009D3FA9">
        <w:rPr>
          <w:rFonts w:ascii="Times New Roman" w:hAnsi="Times New Roman" w:cs="Times New Roman"/>
          <w:sz w:val="28"/>
          <w:szCs w:val="28"/>
        </w:rPr>
        <w:t xml:space="preserve">от </w:t>
      </w:r>
      <w:r w:rsidR="00A627DB" w:rsidRPr="009D3FA9">
        <w:rPr>
          <w:rFonts w:ascii="Times New Roman" w:hAnsi="Times New Roman" w:cs="Times New Roman"/>
          <w:sz w:val="28"/>
          <w:szCs w:val="28"/>
        </w:rPr>
        <w:t>18.09.2015</w:t>
      </w:r>
      <w:r w:rsidR="00A84C87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5957C1" w:rsidRPr="009D3FA9">
        <w:rPr>
          <w:rFonts w:ascii="Times New Roman" w:hAnsi="Times New Roman" w:cs="Times New Roman"/>
          <w:sz w:val="28"/>
          <w:szCs w:val="28"/>
        </w:rPr>
        <w:t>№1551-р</w:t>
      </w:r>
      <w:r w:rsidR="00A84C87" w:rsidRPr="009D3FA9">
        <w:rPr>
          <w:rFonts w:ascii="Times New Roman" w:hAnsi="Times New Roman" w:cs="Times New Roman"/>
          <w:sz w:val="28"/>
          <w:szCs w:val="28"/>
        </w:rPr>
        <w:t>;</w:t>
      </w:r>
    </w:p>
    <w:p w:rsidR="00A84C87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="002E3A8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4C87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оложением</w:t>
        </w:r>
      </w:hyperlink>
      <w:r w:rsidR="00A84C87" w:rsidRPr="009D3FA9">
        <w:rPr>
          <w:rFonts w:ascii="Times New Roman" w:hAnsi="Times New Roman" w:cs="Times New Roman"/>
          <w:sz w:val="28"/>
          <w:szCs w:val="28"/>
        </w:rPr>
        <w:t xml:space="preserve"> об отделе разрешений в строительстве, утвержденным ра</w:t>
      </w:r>
      <w:r w:rsidR="00A84C87" w:rsidRPr="009D3FA9">
        <w:rPr>
          <w:rFonts w:ascii="Times New Roman" w:hAnsi="Times New Roman" w:cs="Times New Roman"/>
          <w:sz w:val="28"/>
          <w:szCs w:val="28"/>
        </w:rPr>
        <w:t>с</w:t>
      </w:r>
      <w:r w:rsidR="00A84C87" w:rsidRPr="009D3FA9">
        <w:rPr>
          <w:rFonts w:ascii="Times New Roman" w:hAnsi="Times New Roman" w:cs="Times New Roman"/>
          <w:sz w:val="28"/>
          <w:szCs w:val="28"/>
        </w:rPr>
        <w:t>поряжением администраци</w:t>
      </w:r>
      <w:r>
        <w:rPr>
          <w:rFonts w:ascii="Times New Roman" w:hAnsi="Times New Roman" w:cs="Times New Roman"/>
          <w:sz w:val="28"/>
          <w:szCs w:val="28"/>
        </w:rPr>
        <w:t>и города от 03.10.2012 №</w:t>
      </w:r>
      <w:r w:rsidR="004B2D46" w:rsidRPr="009D3FA9">
        <w:rPr>
          <w:rFonts w:ascii="Times New Roman" w:hAnsi="Times New Roman" w:cs="Times New Roman"/>
          <w:sz w:val="28"/>
          <w:szCs w:val="28"/>
        </w:rPr>
        <w:t>1654-р;</w:t>
      </w:r>
    </w:p>
    <w:p w:rsidR="004B2D46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BA5" w:rsidRPr="009D3FA9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4B2D46" w:rsidRPr="009D3FA9">
        <w:rPr>
          <w:rFonts w:ascii="Times New Roman" w:hAnsi="Times New Roman" w:cs="Times New Roman"/>
          <w:sz w:val="28"/>
          <w:szCs w:val="28"/>
        </w:rPr>
        <w:t>.</w:t>
      </w:r>
    </w:p>
    <w:p w:rsidR="00A627DB" w:rsidRPr="009D3FA9" w:rsidRDefault="00A627DB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796" w:rsidRDefault="00A627DB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A627DB" w:rsidRPr="009D3FA9" w:rsidRDefault="00A627DB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для предо</w:t>
      </w:r>
      <w:r w:rsidR="0079382A" w:rsidRPr="009D3FA9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A627DB" w:rsidRPr="009D3FA9" w:rsidRDefault="00A627DB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7DB" w:rsidRPr="009D3FA9" w:rsidRDefault="00A627DB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CF3796">
        <w:rPr>
          <w:rFonts w:ascii="Times New Roman" w:hAnsi="Times New Roman" w:cs="Times New Roman"/>
          <w:sz w:val="28"/>
          <w:szCs w:val="28"/>
        </w:rPr>
        <w:t>1</w:t>
      </w:r>
      <w:r w:rsidRPr="009D3FA9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принятия решения о выдаче Разрешения:</w:t>
      </w:r>
    </w:p>
    <w:p w:rsidR="00B11897" w:rsidRPr="009D3FA9" w:rsidRDefault="00B1189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1) заявление о выдаче Разрешения по </w:t>
      </w:r>
      <w:r w:rsidR="007E63CC" w:rsidRPr="009D3FA9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Pr="009D3FA9">
        <w:rPr>
          <w:rFonts w:ascii="Times New Roman" w:hAnsi="Times New Roman" w:cs="Times New Roman"/>
          <w:sz w:val="28"/>
          <w:szCs w:val="28"/>
        </w:rPr>
        <w:t>фо</w:t>
      </w:r>
      <w:r w:rsidR="00A61BEC">
        <w:rPr>
          <w:rFonts w:ascii="Times New Roman" w:hAnsi="Times New Roman" w:cs="Times New Roman"/>
          <w:sz w:val="28"/>
          <w:szCs w:val="28"/>
        </w:rPr>
        <w:t>рме</w:t>
      </w:r>
      <w:r w:rsidR="00F43C04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A61BEC">
        <w:rPr>
          <w:rFonts w:ascii="Times New Roman" w:hAnsi="Times New Roman" w:cs="Times New Roman"/>
          <w:sz w:val="28"/>
          <w:szCs w:val="28"/>
        </w:rPr>
        <w:t>согласно</w:t>
      </w:r>
      <w:r w:rsidR="00F43C04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79382A" w:rsidRPr="009D3FA9">
        <w:rPr>
          <w:rFonts w:ascii="Times New Roman" w:hAnsi="Times New Roman" w:cs="Times New Roman"/>
          <w:sz w:val="28"/>
          <w:szCs w:val="28"/>
        </w:rPr>
        <w:t>п</w:t>
      </w:r>
      <w:r w:rsidR="00F43C04" w:rsidRPr="009D3FA9">
        <w:rPr>
          <w:rFonts w:ascii="Times New Roman" w:hAnsi="Times New Roman" w:cs="Times New Roman"/>
          <w:sz w:val="28"/>
          <w:szCs w:val="28"/>
        </w:rPr>
        <w:t>риложе</w:t>
      </w:r>
      <w:r w:rsidR="00A61BEC">
        <w:rPr>
          <w:rFonts w:ascii="Times New Roman" w:hAnsi="Times New Roman" w:cs="Times New Roman"/>
          <w:sz w:val="28"/>
          <w:szCs w:val="28"/>
        </w:rPr>
        <w:t>нию</w:t>
      </w:r>
      <w:r w:rsidR="00F43C04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1</w:t>
      </w:r>
      <w:r w:rsidR="00F43C04" w:rsidRPr="009D3FA9">
        <w:rPr>
          <w:rFonts w:ascii="Times New Roman" w:hAnsi="Times New Roman" w:cs="Times New Roman"/>
          <w:sz w:val="28"/>
          <w:szCs w:val="28"/>
        </w:rPr>
        <w:t xml:space="preserve"> к </w:t>
      </w:r>
      <w:r w:rsidR="00F00BA5" w:rsidRPr="009D3FA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9D3FA9">
        <w:rPr>
          <w:rFonts w:ascii="Times New Roman" w:hAnsi="Times New Roman" w:cs="Times New Roman"/>
          <w:sz w:val="28"/>
          <w:szCs w:val="28"/>
        </w:rPr>
        <w:t>;</w:t>
      </w:r>
    </w:p>
    <w:p w:rsidR="00B11897" w:rsidRPr="009D3FA9" w:rsidRDefault="00B1189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2) правоустанавливающие</w:t>
      </w:r>
      <w:r w:rsidR="0079382A" w:rsidRPr="009D3FA9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</w:t>
      </w:r>
      <w:r w:rsidRPr="009D3FA9">
        <w:rPr>
          <w:rFonts w:ascii="Times New Roman" w:hAnsi="Times New Roman" w:cs="Times New Roman"/>
          <w:sz w:val="28"/>
          <w:szCs w:val="28"/>
        </w:rPr>
        <w:t>;</w:t>
      </w:r>
    </w:p>
    <w:p w:rsidR="0079382A" w:rsidRPr="009D3FA9" w:rsidRDefault="0079382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3) градостроительный план земельного участка или в случае строител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ства, реконструкции линейного объекта проект планировки территории и пр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ект межевания территории;</w:t>
      </w:r>
    </w:p>
    <w:p w:rsidR="0079382A" w:rsidRPr="009D3FA9" w:rsidRDefault="0079382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4) разрешение на строительство;</w:t>
      </w:r>
    </w:p>
    <w:p w:rsidR="00175FA2" w:rsidRPr="009D3FA9" w:rsidRDefault="0079382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B11897" w:rsidRPr="009D3FA9">
        <w:rPr>
          <w:rFonts w:ascii="Times New Roman" w:hAnsi="Times New Roman" w:cs="Times New Roman"/>
          <w:sz w:val="28"/>
          <w:szCs w:val="28"/>
        </w:rPr>
        <w:t xml:space="preserve">) </w:t>
      </w:r>
      <w:r w:rsidR="00175FA2" w:rsidRPr="009D3FA9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</w:t>
      </w:r>
      <w:r w:rsidR="00175FA2" w:rsidRPr="009D3FA9">
        <w:rPr>
          <w:rFonts w:ascii="Times New Roman" w:hAnsi="Times New Roman" w:cs="Times New Roman"/>
          <w:sz w:val="28"/>
          <w:szCs w:val="28"/>
        </w:rPr>
        <w:t>в</w:t>
      </w:r>
      <w:r w:rsidR="00175FA2" w:rsidRPr="009D3FA9">
        <w:rPr>
          <w:rFonts w:ascii="Times New Roman" w:hAnsi="Times New Roman" w:cs="Times New Roman"/>
          <w:sz w:val="28"/>
          <w:szCs w:val="28"/>
        </w:rPr>
        <w:t>ления строительства, реконструкции на основании договора);</w:t>
      </w:r>
    </w:p>
    <w:p w:rsidR="004A7E0E" w:rsidRPr="009D3FA9" w:rsidRDefault="0079382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) </w:t>
      </w:r>
      <w:r w:rsidR="00CF3796">
        <w:rPr>
          <w:rFonts w:ascii="Times New Roman" w:hAnsi="Times New Roman" w:cs="Times New Roman"/>
          <w:sz w:val="28"/>
          <w:szCs w:val="28"/>
        </w:rPr>
        <w:t>акт</w:t>
      </w:r>
      <w:r w:rsidR="004B7C50" w:rsidRPr="009D3FA9">
        <w:rPr>
          <w:rFonts w:ascii="Times New Roman" w:hAnsi="Times New Roman" w:cs="Times New Roman"/>
          <w:sz w:val="28"/>
          <w:szCs w:val="28"/>
        </w:rPr>
        <w:t>, подтверждающий соответствие построенного, реконструированн</w:t>
      </w:r>
      <w:r w:rsidR="004B7C50" w:rsidRPr="009D3FA9">
        <w:rPr>
          <w:rFonts w:ascii="Times New Roman" w:hAnsi="Times New Roman" w:cs="Times New Roman"/>
          <w:sz w:val="28"/>
          <w:szCs w:val="28"/>
        </w:rPr>
        <w:t>о</w:t>
      </w:r>
      <w:r w:rsidR="004B7C50" w:rsidRPr="009D3FA9">
        <w:rPr>
          <w:rFonts w:ascii="Times New Roman" w:hAnsi="Times New Roman" w:cs="Times New Roman"/>
          <w:sz w:val="28"/>
          <w:szCs w:val="28"/>
        </w:rPr>
        <w:t>го объекта капитального строительства требованиям технических регламентов и подписанный лицом, осуществляющим строительство</w:t>
      </w:r>
      <w:r w:rsidR="00CF3796">
        <w:rPr>
          <w:rFonts w:ascii="Times New Roman" w:hAnsi="Times New Roman" w:cs="Times New Roman"/>
          <w:sz w:val="28"/>
          <w:szCs w:val="28"/>
        </w:rPr>
        <w:t>,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CF3796">
        <w:rPr>
          <w:rFonts w:ascii="Times New Roman" w:hAnsi="Times New Roman" w:cs="Times New Roman"/>
          <w:sz w:val="28"/>
          <w:szCs w:val="28"/>
        </w:rPr>
        <w:t>по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A61BEC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Pr="009D3FA9">
        <w:rPr>
          <w:rFonts w:ascii="Times New Roman" w:hAnsi="Times New Roman" w:cs="Times New Roman"/>
          <w:sz w:val="28"/>
          <w:szCs w:val="28"/>
        </w:rPr>
        <w:t>форм</w:t>
      </w:r>
      <w:r w:rsidR="00CF3796">
        <w:rPr>
          <w:rFonts w:ascii="Times New Roman" w:hAnsi="Times New Roman" w:cs="Times New Roman"/>
          <w:sz w:val="28"/>
          <w:szCs w:val="28"/>
        </w:rPr>
        <w:t>е согласно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</w:t>
      </w:r>
      <w:r w:rsidR="004B7C50" w:rsidRPr="009D3FA9">
        <w:rPr>
          <w:rFonts w:ascii="Times New Roman" w:hAnsi="Times New Roman" w:cs="Times New Roman"/>
          <w:sz w:val="28"/>
          <w:szCs w:val="28"/>
        </w:rPr>
        <w:t>ри</w:t>
      </w:r>
      <w:r w:rsidR="00CF3796">
        <w:rPr>
          <w:rFonts w:ascii="Times New Roman" w:hAnsi="Times New Roman" w:cs="Times New Roman"/>
          <w:sz w:val="28"/>
          <w:szCs w:val="28"/>
        </w:rPr>
        <w:t>ложению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 2 к </w:t>
      </w:r>
      <w:r w:rsidR="00F00BA5" w:rsidRPr="009D3FA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4B7C50" w:rsidRPr="009D3FA9">
        <w:rPr>
          <w:rFonts w:ascii="Times New Roman" w:hAnsi="Times New Roman" w:cs="Times New Roman"/>
          <w:sz w:val="28"/>
          <w:szCs w:val="28"/>
        </w:rPr>
        <w:t>;</w:t>
      </w:r>
    </w:p>
    <w:p w:rsidR="004B7C50" w:rsidRPr="009D3FA9" w:rsidRDefault="0079382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7)</w:t>
      </w:r>
      <w:r w:rsidR="004A7E0E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CF3796">
        <w:rPr>
          <w:rFonts w:ascii="Times New Roman" w:hAnsi="Times New Roman" w:cs="Times New Roman"/>
          <w:sz w:val="28"/>
          <w:szCs w:val="28"/>
        </w:rPr>
        <w:t>акт</w:t>
      </w:r>
      <w:r w:rsidR="004B7C50" w:rsidRPr="009D3FA9">
        <w:rPr>
          <w:rFonts w:ascii="Times New Roman" w:hAnsi="Times New Roman" w:cs="Times New Roman"/>
          <w:sz w:val="28"/>
          <w:szCs w:val="28"/>
        </w:rPr>
        <w:t>, подтверждающий соответствие параметров построенного, реко</w:t>
      </w:r>
      <w:r w:rsidR="004B7C50" w:rsidRPr="009D3FA9">
        <w:rPr>
          <w:rFonts w:ascii="Times New Roman" w:hAnsi="Times New Roman" w:cs="Times New Roman"/>
          <w:sz w:val="28"/>
          <w:szCs w:val="28"/>
        </w:rPr>
        <w:t>н</w:t>
      </w:r>
      <w:r w:rsidR="004B7C50" w:rsidRPr="009D3FA9">
        <w:rPr>
          <w:rFonts w:ascii="Times New Roman" w:hAnsi="Times New Roman" w:cs="Times New Roman"/>
          <w:sz w:val="28"/>
          <w:szCs w:val="28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 w:rsidR="004B7C50" w:rsidRPr="009D3FA9">
        <w:rPr>
          <w:rFonts w:ascii="Times New Roman" w:hAnsi="Times New Roman" w:cs="Times New Roman"/>
          <w:sz w:val="28"/>
          <w:szCs w:val="28"/>
        </w:rPr>
        <w:t>а</w:t>
      </w:r>
      <w:r w:rsidR="004B7C50" w:rsidRPr="009D3FA9">
        <w:rPr>
          <w:rFonts w:ascii="Times New Roman" w:hAnsi="Times New Roman" w:cs="Times New Roman"/>
          <w:sz w:val="28"/>
          <w:szCs w:val="28"/>
        </w:rPr>
        <w:t>щенности объекта капитального строительства приборами учета используемых энергетических ресурсов, и подписанный лицом, осуществляющим строител</w:t>
      </w:r>
      <w:r w:rsidR="004B7C50" w:rsidRPr="009D3FA9">
        <w:rPr>
          <w:rFonts w:ascii="Times New Roman" w:hAnsi="Times New Roman" w:cs="Times New Roman"/>
          <w:sz w:val="28"/>
          <w:szCs w:val="28"/>
        </w:rPr>
        <w:t>ь</w:t>
      </w:r>
      <w:r w:rsidR="004B7C50" w:rsidRPr="009D3FA9">
        <w:rPr>
          <w:rFonts w:ascii="Times New Roman" w:hAnsi="Times New Roman" w:cs="Times New Roman"/>
          <w:sz w:val="28"/>
          <w:szCs w:val="28"/>
        </w:rPr>
        <w:t>ство (лицом, осуществляющим строительство, и застройщиком или технич</w:t>
      </w:r>
      <w:r w:rsidR="004B7C50" w:rsidRPr="009D3FA9">
        <w:rPr>
          <w:rFonts w:ascii="Times New Roman" w:hAnsi="Times New Roman" w:cs="Times New Roman"/>
          <w:sz w:val="28"/>
          <w:szCs w:val="28"/>
        </w:rPr>
        <w:t>е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ским заказчиком в случае осуществления строительства, реконструкции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7C50" w:rsidRPr="009D3FA9">
        <w:rPr>
          <w:rFonts w:ascii="Times New Roman" w:hAnsi="Times New Roman" w:cs="Times New Roman"/>
          <w:sz w:val="28"/>
          <w:szCs w:val="28"/>
        </w:rPr>
        <w:t>на основании договора, а также лицом, осуществляющим строительный ко</w:t>
      </w:r>
      <w:r w:rsidR="004B7C50" w:rsidRPr="009D3FA9">
        <w:rPr>
          <w:rFonts w:ascii="Times New Roman" w:hAnsi="Times New Roman" w:cs="Times New Roman"/>
          <w:sz w:val="28"/>
          <w:szCs w:val="28"/>
        </w:rPr>
        <w:t>н</w:t>
      </w:r>
      <w:r w:rsidR="004B7C50" w:rsidRPr="009D3FA9">
        <w:rPr>
          <w:rFonts w:ascii="Times New Roman" w:hAnsi="Times New Roman" w:cs="Times New Roman"/>
          <w:sz w:val="28"/>
          <w:szCs w:val="28"/>
        </w:rPr>
        <w:t>троль, в случае осуществления строительного</w:t>
      </w:r>
      <w:proofErr w:type="gramEnd"/>
      <w:r w:rsidR="004B7C50" w:rsidRPr="009D3FA9">
        <w:rPr>
          <w:rFonts w:ascii="Times New Roman" w:hAnsi="Times New Roman" w:cs="Times New Roman"/>
          <w:sz w:val="28"/>
          <w:szCs w:val="28"/>
        </w:rPr>
        <w:t xml:space="preserve"> контроля на основании догов</w:t>
      </w:r>
      <w:r w:rsidR="004B7C50" w:rsidRPr="009D3FA9">
        <w:rPr>
          <w:rFonts w:ascii="Times New Roman" w:hAnsi="Times New Roman" w:cs="Times New Roman"/>
          <w:sz w:val="28"/>
          <w:szCs w:val="28"/>
        </w:rPr>
        <w:t>о</w:t>
      </w:r>
      <w:r w:rsidR="004B7C50" w:rsidRPr="009D3FA9">
        <w:rPr>
          <w:rFonts w:ascii="Times New Roman" w:hAnsi="Times New Roman" w:cs="Times New Roman"/>
          <w:sz w:val="28"/>
          <w:szCs w:val="28"/>
        </w:rPr>
        <w:t>ра), за исключением случаев осуществления строительства, реконструкции об</w:t>
      </w:r>
      <w:r w:rsidR="004B7C50" w:rsidRPr="009D3FA9">
        <w:rPr>
          <w:rFonts w:ascii="Times New Roman" w:hAnsi="Times New Roman" w:cs="Times New Roman"/>
          <w:sz w:val="28"/>
          <w:szCs w:val="28"/>
        </w:rPr>
        <w:t>ъ</w:t>
      </w:r>
      <w:r w:rsidR="004B7C50" w:rsidRPr="009D3FA9">
        <w:rPr>
          <w:rFonts w:ascii="Times New Roman" w:hAnsi="Times New Roman" w:cs="Times New Roman"/>
          <w:sz w:val="28"/>
          <w:szCs w:val="28"/>
        </w:rPr>
        <w:t>ектов</w:t>
      </w:r>
      <w:r w:rsidR="00CF3796">
        <w:rPr>
          <w:rFonts w:ascii="Times New Roman" w:hAnsi="Times New Roman" w:cs="Times New Roman"/>
          <w:sz w:val="28"/>
          <w:szCs w:val="28"/>
        </w:rPr>
        <w:t xml:space="preserve"> 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 w:rsidR="00CF3796">
        <w:rPr>
          <w:rFonts w:ascii="Times New Roman" w:hAnsi="Times New Roman" w:cs="Times New Roman"/>
          <w:sz w:val="28"/>
          <w:szCs w:val="28"/>
        </w:rPr>
        <w:t>по</w:t>
      </w:r>
      <w:r w:rsidR="007E63CC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A61BEC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7E63CC" w:rsidRPr="009D3FA9">
        <w:rPr>
          <w:rFonts w:ascii="Times New Roman" w:hAnsi="Times New Roman" w:cs="Times New Roman"/>
          <w:sz w:val="28"/>
          <w:szCs w:val="28"/>
        </w:rPr>
        <w:t>форм</w:t>
      </w:r>
      <w:r w:rsidR="00CF3796">
        <w:rPr>
          <w:rFonts w:ascii="Times New Roman" w:hAnsi="Times New Roman" w:cs="Times New Roman"/>
          <w:sz w:val="28"/>
          <w:szCs w:val="28"/>
        </w:rPr>
        <w:t xml:space="preserve">е </w:t>
      </w:r>
      <w:r w:rsidR="00F7006A">
        <w:rPr>
          <w:rFonts w:ascii="Times New Roman" w:hAnsi="Times New Roman" w:cs="Times New Roman"/>
          <w:sz w:val="28"/>
          <w:szCs w:val="28"/>
        </w:rPr>
        <w:t xml:space="preserve">  </w:t>
      </w:r>
      <w:r w:rsidR="00CF3796">
        <w:rPr>
          <w:rFonts w:ascii="Times New Roman" w:hAnsi="Times New Roman" w:cs="Times New Roman"/>
          <w:sz w:val="28"/>
          <w:szCs w:val="28"/>
        </w:rPr>
        <w:t>согласно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FE72CD" w:rsidRPr="009D3FA9">
        <w:rPr>
          <w:rFonts w:ascii="Times New Roman" w:hAnsi="Times New Roman" w:cs="Times New Roman"/>
          <w:sz w:val="28"/>
          <w:szCs w:val="28"/>
        </w:rPr>
        <w:t>п</w:t>
      </w:r>
      <w:r w:rsidR="004B7C50" w:rsidRPr="009D3FA9">
        <w:rPr>
          <w:rFonts w:ascii="Times New Roman" w:hAnsi="Times New Roman" w:cs="Times New Roman"/>
          <w:sz w:val="28"/>
          <w:szCs w:val="28"/>
        </w:rPr>
        <w:t>риложени</w:t>
      </w:r>
      <w:r w:rsidR="00A61BEC">
        <w:rPr>
          <w:rFonts w:ascii="Times New Roman" w:hAnsi="Times New Roman" w:cs="Times New Roman"/>
          <w:sz w:val="28"/>
          <w:szCs w:val="28"/>
        </w:rPr>
        <w:t>ю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 3</w:t>
      </w:r>
      <w:r w:rsidR="00CF3796">
        <w:rPr>
          <w:rFonts w:ascii="Times New Roman" w:hAnsi="Times New Roman" w:cs="Times New Roman"/>
          <w:sz w:val="28"/>
          <w:szCs w:val="28"/>
        </w:rPr>
        <w:t xml:space="preserve"> 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 к </w:t>
      </w:r>
      <w:r w:rsidR="00F00BA5" w:rsidRPr="009D3FA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4B7C50" w:rsidRPr="009D3FA9">
        <w:rPr>
          <w:rFonts w:ascii="Times New Roman" w:hAnsi="Times New Roman" w:cs="Times New Roman"/>
          <w:sz w:val="28"/>
          <w:szCs w:val="28"/>
        </w:rPr>
        <w:t>;</w:t>
      </w:r>
    </w:p>
    <w:p w:rsidR="004B7C50" w:rsidRPr="009D3FA9" w:rsidRDefault="00FE72CD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8</w:t>
      </w:r>
      <w:r w:rsidR="00337B3E" w:rsidRPr="009D3FA9">
        <w:rPr>
          <w:rFonts w:ascii="Times New Roman" w:hAnsi="Times New Roman" w:cs="Times New Roman"/>
          <w:sz w:val="28"/>
          <w:szCs w:val="28"/>
        </w:rPr>
        <w:t xml:space="preserve">) </w:t>
      </w:r>
      <w:r w:rsidR="004B7C50" w:rsidRPr="009D3FA9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</w:t>
      </w:r>
      <w:r w:rsidR="004B7C50" w:rsidRPr="009D3FA9">
        <w:rPr>
          <w:rFonts w:ascii="Times New Roman" w:hAnsi="Times New Roman" w:cs="Times New Roman"/>
          <w:sz w:val="28"/>
          <w:szCs w:val="28"/>
        </w:rPr>
        <w:t>и</w:t>
      </w:r>
      <w:r w:rsidR="004B7C50" w:rsidRPr="009D3FA9">
        <w:rPr>
          <w:rFonts w:ascii="Times New Roman" w:hAnsi="Times New Roman" w:cs="Times New Roman"/>
          <w:sz w:val="28"/>
          <w:szCs w:val="28"/>
        </w:rPr>
        <w:t>рованного объекта капитального строительства техническим условиям и по</w:t>
      </w:r>
      <w:r w:rsidR="004B7C50" w:rsidRPr="009D3FA9">
        <w:rPr>
          <w:rFonts w:ascii="Times New Roman" w:hAnsi="Times New Roman" w:cs="Times New Roman"/>
          <w:sz w:val="28"/>
          <w:szCs w:val="28"/>
        </w:rPr>
        <w:t>д</w:t>
      </w:r>
      <w:r w:rsidR="004B7C50" w:rsidRPr="009D3FA9">
        <w:rPr>
          <w:rFonts w:ascii="Times New Roman" w:hAnsi="Times New Roman" w:cs="Times New Roman"/>
          <w:sz w:val="28"/>
          <w:szCs w:val="28"/>
        </w:rPr>
        <w:t>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B7C50" w:rsidRPr="009D3FA9" w:rsidRDefault="00FE72CD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9</w:t>
      </w:r>
      <w:r w:rsidR="004B7C50" w:rsidRPr="009D3FA9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</w:t>
      </w:r>
      <w:r w:rsidR="004B7C50" w:rsidRPr="009D3FA9">
        <w:rPr>
          <w:rFonts w:ascii="Times New Roman" w:hAnsi="Times New Roman" w:cs="Times New Roman"/>
          <w:sz w:val="28"/>
          <w:szCs w:val="28"/>
        </w:rPr>
        <w:t>н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ного объекта капитального строительства, расположение сетей инженерно-технического обеспечения в границах земельного участка и планировочную </w:t>
      </w:r>
      <w:r w:rsidR="00CF3796">
        <w:rPr>
          <w:rFonts w:ascii="Times New Roman" w:hAnsi="Times New Roman" w:cs="Times New Roman"/>
          <w:sz w:val="28"/>
          <w:szCs w:val="28"/>
        </w:rPr>
        <w:t xml:space="preserve"> </w:t>
      </w:r>
      <w:r w:rsidR="004B7C50" w:rsidRPr="009D3FA9">
        <w:rPr>
          <w:rFonts w:ascii="Times New Roman" w:hAnsi="Times New Roman" w:cs="Times New Roman"/>
          <w:sz w:val="28"/>
          <w:szCs w:val="28"/>
        </w:rPr>
        <w:t>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E72CD" w:rsidRPr="009D3FA9" w:rsidRDefault="00FE72CD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10) заключение органа государственного строительного надзора (в сл</w:t>
      </w:r>
      <w:r w:rsidRPr="009D3FA9">
        <w:rPr>
          <w:rFonts w:ascii="Times New Roman" w:hAnsi="Times New Roman" w:cs="Times New Roman"/>
          <w:sz w:val="28"/>
          <w:szCs w:val="28"/>
        </w:rPr>
        <w:t>у</w:t>
      </w:r>
      <w:r w:rsidRPr="009D3FA9">
        <w:rPr>
          <w:rFonts w:ascii="Times New Roman" w:hAnsi="Times New Roman" w:cs="Times New Roman"/>
          <w:sz w:val="28"/>
          <w:szCs w:val="28"/>
        </w:rPr>
        <w:t>чае, если предусмотрено осуществление государственного строительного надзора) о соответствии построенного, реконструированного объекта капитал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ного строительства требованиям технических регламентов и проектной док</w:t>
      </w:r>
      <w:r w:rsidRPr="009D3FA9">
        <w:rPr>
          <w:rFonts w:ascii="Times New Roman" w:hAnsi="Times New Roman" w:cs="Times New Roman"/>
          <w:sz w:val="28"/>
          <w:szCs w:val="28"/>
        </w:rPr>
        <w:t>у</w:t>
      </w:r>
      <w:r w:rsidRPr="009D3FA9">
        <w:rPr>
          <w:rFonts w:ascii="Times New Roman" w:hAnsi="Times New Roman" w:cs="Times New Roman"/>
          <w:sz w:val="28"/>
          <w:szCs w:val="28"/>
        </w:rPr>
        <w:t>ментации, в том числе требованиям энергетической эффективности и требов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ниям оснащенности объекта капитального строительства приборами учета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используемых энергетических ресурсов, заключение федерального госуда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 xml:space="preserve">ственного экологического надзора в случаях, предусмотренных </w:t>
      </w:r>
      <w:hyperlink r:id="rId29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54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4B7C50" w:rsidRPr="009D3FA9" w:rsidRDefault="00FE72CD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11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</w:t>
      </w:r>
      <w:proofErr w:type="gramStart"/>
      <w:r w:rsidR="004B7C50" w:rsidRPr="009D3FA9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4B7C50" w:rsidRPr="009D3FA9">
        <w:rPr>
          <w:rFonts w:ascii="Times New Roman" w:hAnsi="Times New Roman" w:cs="Times New Roman"/>
          <w:sz w:val="28"/>
          <w:szCs w:val="28"/>
        </w:rPr>
        <w:t xml:space="preserve"> за пр</w:t>
      </w:r>
      <w:r w:rsidR="004B7C50" w:rsidRPr="009D3FA9">
        <w:rPr>
          <w:rFonts w:ascii="Times New Roman" w:hAnsi="Times New Roman" w:cs="Times New Roman"/>
          <w:sz w:val="28"/>
          <w:szCs w:val="28"/>
        </w:rPr>
        <w:t>и</w:t>
      </w:r>
      <w:r w:rsidR="004B7C50" w:rsidRPr="009D3FA9">
        <w:rPr>
          <w:rFonts w:ascii="Times New Roman" w:hAnsi="Times New Roman" w:cs="Times New Roman"/>
          <w:sz w:val="28"/>
          <w:szCs w:val="28"/>
        </w:rPr>
        <w:lastRenderedPageBreak/>
        <w:t xml:space="preserve">чинение вреда в результате аварии на опасном объекте в соответствии с </w:t>
      </w:r>
      <w:hyperlink r:id="rId30" w:history="1">
        <w:r w:rsidR="004B7C50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</w:t>
        </w:r>
        <w:r w:rsidR="004B7C50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4B7C50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нодательством</w:t>
        </w:r>
      </w:hyperlink>
      <w:r w:rsidR="004B7C50" w:rsidRPr="009D3FA9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</w:t>
      </w:r>
      <w:r w:rsidR="004B7C50" w:rsidRPr="009D3FA9">
        <w:rPr>
          <w:rFonts w:ascii="Times New Roman" w:hAnsi="Times New Roman" w:cs="Times New Roman"/>
          <w:sz w:val="28"/>
          <w:szCs w:val="28"/>
        </w:rPr>
        <w:t>н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ской ответственности владельца опасного объекта за причинение вреда 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7C50" w:rsidRPr="009D3FA9">
        <w:rPr>
          <w:rFonts w:ascii="Times New Roman" w:hAnsi="Times New Roman" w:cs="Times New Roman"/>
          <w:sz w:val="28"/>
          <w:szCs w:val="28"/>
        </w:rPr>
        <w:t>в результате аварии на опасном объекте;</w:t>
      </w:r>
    </w:p>
    <w:p w:rsidR="00FE72CD" w:rsidRPr="009D3FA9" w:rsidRDefault="00FE72CD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12)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ного наследия, определенным Федеральным </w:t>
      </w:r>
      <w:hyperlink r:id="rId31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3796">
        <w:rPr>
          <w:rFonts w:ascii="Times New Roman" w:hAnsi="Times New Roman" w:cs="Times New Roman"/>
          <w:sz w:val="28"/>
          <w:szCs w:val="28"/>
        </w:rPr>
        <w:t xml:space="preserve"> от 25.06.2002 №</w:t>
      </w:r>
      <w:r w:rsidRPr="009D3FA9">
        <w:rPr>
          <w:rFonts w:ascii="Times New Roman" w:hAnsi="Times New Roman" w:cs="Times New Roman"/>
          <w:sz w:val="28"/>
          <w:szCs w:val="28"/>
        </w:rPr>
        <w:t>73-ФЗ</w:t>
      </w:r>
      <w:r w:rsidR="00CF3796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337B3E" w:rsidRPr="009D3FA9" w:rsidRDefault="00FE72CD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13</w:t>
      </w:r>
      <w:r w:rsidR="004B7C50" w:rsidRPr="009D3FA9">
        <w:rPr>
          <w:rFonts w:ascii="Times New Roman" w:hAnsi="Times New Roman" w:cs="Times New Roman"/>
          <w:sz w:val="28"/>
          <w:szCs w:val="28"/>
        </w:rPr>
        <w:t xml:space="preserve">) </w:t>
      </w:r>
      <w:r w:rsidR="005826E9" w:rsidRPr="009D3FA9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строительства, подготовле</w:t>
      </w:r>
      <w:r w:rsidR="005826E9" w:rsidRPr="009D3FA9">
        <w:rPr>
          <w:rFonts w:ascii="Times New Roman" w:hAnsi="Times New Roman" w:cs="Times New Roman"/>
          <w:sz w:val="28"/>
          <w:szCs w:val="28"/>
        </w:rPr>
        <w:t>н</w:t>
      </w:r>
      <w:r w:rsidR="005826E9" w:rsidRPr="009D3FA9">
        <w:rPr>
          <w:rFonts w:ascii="Times New Roman" w:hAnsi="Times New Roman" w:cs="Times New Roman"/>
          <w:sz w:val="28"/>
          <w:szCs w:val="28"/>
        </w:rPr>
        <w:t xml:space="preserve">ный в соответствии с Федеральным </w:t>
      </w:r>
      <w:hyperlink r:id="rId32" w:history="1">
        <w:r w:rsidR="005826E9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3796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5826E9" w:rsidRPr="009D3FA9">
        <w:rPr>
          <w:rFonts w:ascii="Times New Roman" w:hAnsi="Times New Roman" w:cs="Times New Roman"/>
          <w:sz w:val="28"/>
          <w:szCs w:val="28"/>
        </w:rPr>
        <w:t xml:space="preserve">221-ФЗ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826E9" w:rsidRPr="009D3FA9">
        <w:rPr>
          <w:rFonts w:ascii="Times New Roman" w:hAnsi="Times New Roman" w:cs="Times New Roman"/>
          <w:sz w:val="28"/>
          <w:szCs w:val="28"/>
        </w:rPr>
        <w:t>О гос</w:t>
      </w:r>
      <w:r w:rsidR="005826E9" w:rsidRPr="009D3FA9">
        <w:rPr>
          <w:rFonts w:ascii="Times New Roman" w:hAnsi="Times New Roman" w:cs="Times New Roman"/>
          <w:sz w:val="28"/>
          <w:szCs w:val="28"/>
        </w:rPr>
        <w:t>у</w:t>
      </w:r>
      <w:r w:rsidR="005826E9" w:rsidRPr="009D3FA9">
        <w:rPr>
          <w:rFonts w:ascii="Times New Roman" w:hAnsi="Times New Roman" w:cs="Times New Roman"/>
          <w:sz w:val="28"/>
          <w:szCs w:val="28"/>
        </w:rPr>
        <w:t>дарственном кадастре недвижимости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5826E9" w:rsidRPr="009D3FA9">
        <w:rPr>
          <w:rFonts w:ascii="Times New Roman" w:hAnsi="Times New Roman" w:cs="Times New Roman"/>
          <w:sz w:val="28"/>
          <w:szCs w:val="28"/>
        </w:rPr>
        <w:t xml:space="preserve"> (в форме электронного документа, зав</w:t>
      </w:r>
      <w:r w:rsidR="005826E9" w:rsidRPr="009D3FA9">
        <w:rPr>
          <w:rFonts w:ascii="Times New Roman" w:hAnsi="Times New Roman" w:cs="Times New Roman"/>
          <w:sz w:val="28"/>
          <w:szCs w:val="28"/>
        </w:rPr>
        <w:t>е</w:t>
      </w:r>
      <w:r w:rsidR="005826E9" w:rsidRPr="009D3FA9">
        <w:rPr>
          <w:rFonts w:ascii="Times New Roman" w:hAnsi="Times New Roman" w:cs="Times New Roman"/>
          <w:sz w:val="28"/>
          <w:szCs w:val="28"/>
        </w:rPr>
        <w:t>ренного усиленной квалифицированной электронной подписью кадастрового инженера, подготовившего такой план, а также в форме документа на бума</w:t>
      </w:r>
      <w:r w:rsidR="005826E9" w:rsidRPr="009D3FA9">
        <w:rPr>
          <w:rFonts w:ascii="Times New Roman" w:hAnsi="Times New Roman" w:cs="Times New Roman"/>
          <w:sz w:val="28"/>
          <w:szCs w:val="28"/>
        </w:rPr>
        <w:t>ж</w:t>
      </w:r>
      <w:r w:rsidR="005826E9" w:rsidRPr="009D3FA9">
        <w:rPr>
          <w:rFonts w:ascii="Times New Roman" w:hAnsi="Times New Roman" w:cs="Times New Roman"/>
          <w:sz w:val="28"/>
          <w:szCs w:val="28"/>
        </w:rPr>
        <w:t>ном носителе, заверенного подписью и печатью кадастрового инженера, подг</w:t>
      </w:r>
      <w:r w:rsidR="005826E9" w:rsidRPr="009D3FA9">
        <w:rPr>
          <w:rFonts w:ascii="Times New Roman" w:hAnsi="Times New Roman" w:cs="Times New Roman"/>
          <w:sz w:val="28"/>
          <w:szCs w:val="28"/>
        </w:rPr>
        <w:t>о</w:t>
      </w:r>
      <w:r w:rsidR="005826E9" w:rsidRPr="009D3FA9">
        <w:rPr>
          <w:rFonts w:ascii="Times New Roman" w:hAnsi="Times New Roman" w:cs="Times New Roman"/>
          <w:sz w:val="28"/>
          <w:szCs w:val="28"/>
        </w:rPr>
        <w:t>товившего такой план)</w:t>
      </w:r>
      <w:r w:rsidR="003B62F8" w:rsidRPr="009D3F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991" w:rsidRPr="009D3FA9" w:rsidRDefault="005E2A8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CF3796">
        <w:rPr>
          <w:rFonts w:ascii="Times New Roman" w:hAnsi="Times New Roman" w:cs="Times New Roman"/>
          <w:sz w:val="28"/>
          <w:szCs w:val="28"/>
        </w:rPr>
        <w:t>2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  <w:r w:rsidR="00CF33A2" w:rsidRPr="009D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3A2" w:rsidRPr="009D3FA9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r:id="rId33" w:history="1">
        <w:r w:rsidR="00CF33A2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2, </w:t>
        </w:r>
        <w:r w:rsidR="00F700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10 </w:t>
        </w:r>
      </w:hyperlink>
      <w:r w:rsidR="00CF33A2" w:rsidRPr="009D3FA9">
        <w:rPr>
          <w:rFonts w:ascii="Times New Roman" w:hAnsi="Times New Roman" w:cs="Times New Roman"/>
          <w:sz w:val="28"/>
          <w:szCs w:val="28"/>
        </w:rPr>
        <w:t>пункта 2</w:t>
      </w:r>
      <w:r w:rsidR="00CF3796">
        <w:rPr>
          <w:rFonts w:ascii="Times New Roman" w:hAnsi="Times New Roman" w:cs="Times New Roman"/>
          <w:sz w:val="28"/>
          <w:szCs w:val="28"/>
        </w:rPr>
        <w:t>1</w:t>
      </w:r>
      <w:r w:rsidR="00CF33A2" w:rsidRPr="009D3F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F3796">
        <w:rPr>
          <w:rFonts w:ascii="Times New Roman" w:hAnsi="Times New Roman" w:cs="Times New Roman"/>
          <w:sz w:val="28"/>
          <w:szCs w:val="28"/>
        </w:rPr>
        <w:t>,</w:t>
      </w:r>
      <w:r w:rsidR="00CF33A2" w:rsidRPr="009D3FA9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Управлением</w:t>
      </w:r>
      <w:r w:rsidR="00CF33A2" w:rsidRPr="009D3FA9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</w:t>
      </w:r>
      <w:r w:rsidR="00CF33A2" w:rsidRPr="009D3FA9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или органам местного сам</w:t>
      </w:r>
      <w:r w:rsidR="00CF33A2" w:rsidRPr="009D3FA9">
        <w:rPr>
          <w:rFonts w:ascii="Times New Roman" w:hAnsi="Times New Roman" w:cs="Times New Roman"/>
          <w:sz w:val="28"/>
          <w:szCs w:val="28"/>
        </w:rPr>
        <w:t>о</w:t>
      </w:r>
      <w:r w:rsidR="00CF33A2" w:rsidRPr="009D3FA9">
        <w:rPr>
          <w:rFonts w:ascii="Times New Roman" w:hAnsi="Times New Roman" w:cs="Times New Roman"/>
          <w:sz w:val="28"/>
          <w:szCs w:val="28"/>
        </w:rPr>
        <w:t>управления организациях, в распоряжении которых находятся указанные док</w:t>
      </w:r>
      <w:r w:rsidR="00CF33A2" w:rsidRPr="009D3FA9">
        <w:rPr>
          <w:rFonts w:ascii="Times New Roman" w:hAnsi="Times New Roman" w:cs="Times New Roman"/>
          <w:sz w:val="28"/>
          <w:szCs w:val="28"/>
        </w:rPr>
        <w:t>у</w:t>
      </w:r>
      <w:r w:rsidR="00CF33A2" w:rsidRPr="009D3FA9">
        <w:rPr>
          <w:rFonts w:ascii="Times New Roman" w:hAnsi="Times New Roman" w:cs="Times New Roman"/>
          <w:sz w:val="28"/>
          <w:szCs w:val="28"/>
        </w:rPr>
        <w:t>менты, если застройщик не представил указанные документы самостоятельно.</w:t>
      </w:r>
      <w:proofErr w:type="gramEnd"/>
    </w:p>
    <w:p w:rsidR="00CF33A2" w:rsidRPr="009D3FA9" w:rsidRDefault="00CF33A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Документы, указанные в под</w:t>
      </w:r>
      <w:hyperlink r:id="rId34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9D3FA9">
        <w:rPr>
          <w:rFonts w:ascii="Times New Roman" w:hAnsi="Times New Roman" w:cs="Times New Roman"/>
          <w:sz w:val="28"/>
          <w:szCs w:val="28"/>
        </w:rPr>
        <w:t>, 9</w:t>
      </w:r>
      <w:r w:rsidR="00F40991" w:rsidRPr="009D3FA9">
        <w:rPr>
          <w:rFonts w:ascii="Times New Roman" w:hAnsi="Times New Roman" w:cs="Times New Roman"/>
          <w:sz w:val="28"/>
          <w:szCs w:val="28"/>
        </w:rPr>
        <w:t>, 13 пункта 2</w:t>
      </w:r>
      <w:r w:rsidR="00CF3796">
        <w:rPr>
          <w:rFonts w:ascii="Times New Roman" w:hAnsi="Times New Roman" w:cs="Times New Roman"/>
          <w:sz w:val="28"/>
          <w:szCs w:val="28"/>
        </w:rPr>
        <w:t xml:space="preserve">1 </w:t>
      </w:r>
      <w:r w:rsidR="00F40991" w:rsidRPr="009D3FA9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40991" w:rsidRPr="009D3FA9">
        <w:rPr>
          <w:rFonts w:ascii="Times New Roman" w:hAnsi="Times New Roman" w:cs="Times New Roman"/>
          <w:sz w:val="28"/>
          <w:szCs w:val="28"/>
        </w:rPr>
        <w:t>и</w:t>
      </w:r>
      <w:r w:rsidR="00F40991" w:rsidRPr="009D3FA9">
        <w:rPr>
          <w:rFonts w:ascii="Times New Roman" w:hAnsi="Times New Roman" w:cs="Times New Roman"/>
          <w:sz w:val="28"/>
          <w:szCs w:val="28"/>
        </w:rPr>
        <w:t>стративного регламента,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F40991" w:rsidRPr="009D3FA9">
        <w:rPr>
          <w:rFonts w:ascii="Times New Roman" w:hAnsi="Times New Roman" w:cs="Times New Roman"/>
          <w:sz w:val="28"/>
          <w:szCs w:val="28"/>
        </w:rPr>
        <w:t>представляются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F40991" w:rsidRPr="009D3FA9">
        <w:rPr>
          <w:rFonts w:ascii="Times New Roman" w:hAnsi="Times New Roman" w:cs="Times New Roman"/>
          <w:sz w:val="28"/>
          <w:szCs w:val="28"/>
        </w:rPr>
        <w:t xml:space="preserve">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="00F40991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CF3796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самосто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 xml:space="preserve">тельно, если указанные документы (их копии или сведения, содержащиеся </w:t>
      </w:r>
      <w:r w:rsidR="00F700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в них) отсутствуют в распоряжении органов государственной власти, </w:t>
      </w:r>
      <w:r w:rsidR="00CF3796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40991" w:rsidRPr="009D3FA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9D3FA9">
        <w:rPr>
          <w:rFonts w:ascii="Times New Roman" w:hAnsi="Times New Roman" w:cs="Times New Roman"/>
          <w:sz w:val="28"/>
          <w:szCs w:val="28"/>
        </w:rPr>
        <w:t>докуме</w:t>
      </w:r>
      <w:r w:rsidR="00F40991" w:rsidRPr="009D3FA9">
        <w:rPr>
          <w:rFonts w:ascii="Times New Roman" w:hAnsi="Times New Roman" w:cs="Times New Roman"/>
          <w:sz w:val="28"/>
          <w:szCs w:val="28"/>
        </w:rPr>
        <w:t>н</w:t>
      </w:r>
      <w:r w:rsidR="00F40991" w:rsidRPr="009D3FA9">
        <w:rPr>
          <w:rFonts w:ascii="Times New Roman" w:hAnsi="Times New Roman" w:cs="Times New Roman"/>
          <w:sz w:val="28"/>
          <w:szCs w:val="28"/>
        </w:rPr>
        <w:t>ты</w:t>
      </w:r>
      <w:r w:rsidRPr="009D3FA9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 государственной власти, органов местн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го самоуправления либо подведомственных государственным органам или о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 xml:space="preserve">ганам местного самоуправления организаций, такие документы запрашиваются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Управлением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4235F" w:rsidRPr="009D3FA9" w:rsidRDefault="00C4235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Документы, указанные в подпунктах 2, 10</w:t>
      </w:r>
      <w:r w:rsidR="00CF3796">
        <w:rPr>
          <w:rFonts w:ascii="Times New Roman" w:hAnsi="Times New Roman" w:cs="Times New Roman"/>
          <w:sz w:val="28"/>
          <w:szCs w:val="28"/>
        </w:rPr>
        <w:t xml:space="preserve"> пункта 21</w:t>
      </w:r>
      <w:r w:rsidRPr="009D3F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7006A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Управлением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FA9">
        <w:rPr>
          <w:rFonts w:ascii="Times New Roman" w:hAnsi="Times New Roman" w:cs="Times New Roman"/>
          <w:sz w:val="28"/>
          <w:szCs w:val="28"/>
        </w:rPr>
        <w:t>информационного вза</w:t>
      </w:r>
      <w:r w:rsidR="00F7006A">
        <w:rPr>
          <w:rFonts w:ascii="Times New Roman" w:hAnsi="Times New Roman" w:cs="Times New Roman"/>
          <w:sz w:val="28"/>
          <w:szCs w:val="28"/>
        </w:rPr>
        <w:t>имодействия или могут быть пред</w:t>
      </w:r>
      <w:r w:rsidRPr="009D3FA9">
        <w:rPr>
          <w:rFonts w:ascii="Times New Roman" w:hAnsi="Times New Roman" w:cs="Times New Roman"/>
          <w:sz w:val="28"/>
          <w:szCs w:val="28"/>
        </w:rPr>
        <w:t xml:space="preserve">ставлены заявителем </w:t>
      </w:r>
      <w:r w:rsidR="00F7006A">
        <w:rPr>
          <w:rFonts w:ascii="Times New Roman" w:hAnsi="Times New Roman" w:cs="Times New Roman"/>
          <w:sz w:val="28"/>
          <w:szCs w:val="28"/>
        </w:rPr>
        <w:t xml:space="preserve">  </w:t>
      </w:r>
      <w:r w:rsidRPr="009D3FA9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F40991" w:rsidRPr="009D3FA9" w:rsidRDefault="00F4099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3, 4 </w:t>
      </w:r>
      <w:r w:rsidR="00C4235F" w:rsidRPr="009D3FA9">
        <w:rPr>
          <w:rFonts w:ascii="Times New Roman" w:hAnsi="Times New Roman" w:cs="Times New Roman"/>
          <w:sz w:val="28"/>
          <w:szCs w:val="28"/>
        </w:rPr>
        <w:t>пункта 2</w:t>
      </w:r>
      <w:r w:rsidR="00CF3796">
        <w:rPr>
          <w:rFonts w:ascii="Times New Roman" w:hAnsi="Times New Roman" w:cs="Times New Roman"/>
          <w:sz w:val="28"/>
          <w:szCs w:val="28"/>
        </w:rPr>
        <w:t>1</w:t>
      </w:r>
      <w:r w:rsidR="00C4235F" w:rsidRPr="009D3F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9D3FA9">
        <w:rPr>
          <w:rFonts w:ascii="Times New Roman" w:hAnsi="Times New Roman" w:cs="Times New Roman"/>
          <w:sz w:val="28"/>
          <w:szCs w:val="28"/>
        </w:rPr>
        <w:t>,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C4235F" w:rsidRPr="009D3FA9">
        <w:rPr>
          <w:rFonts w:ascii="Times New Roman" w:hAnsi="Times New Roman" w:cs="Times New Roman"/>
          <w:sz w:val="28"/>
          <w:szCs w:val="28"/>
        </w:rPr>
        <w:t>Данные документы заяв</w:t>
      </w:r>
      <w:r w:rsidR="00C4235F" w:rsidRPr="009D3FA9">
        <w:rPr>
          <w:rFonts w:ascii="Times New Roman" w:hAnsi="Times New Roman" w:cs="Times New Roman"/>
          <w:sz w:val="28"/>
          <w:szCs w:val="28"/>
        </w:rPr>
        <w:t>и</w:t>
      </w:r>
      <w:r w:rsidR="00C4235F" w:rsidRPr="009D3FA9">
        <w:rPr>
          <w:rFonts w:ascii="Times New Roman" w:hAnsi="Times New Roman" w:cs="Times New Roman"/>
          <w:sz w:val="28"/>
          <w:szCs w:val="28"/>
        </w:rPr>
        <w:t>тель вправе представить по собственной инициативе.</w:t>
      </w:r>
    </w:p>
    <w:p w:rsidR="00CF33A2" w:rsidRPr="009D3FA9" w:rsidRDefault="00C4235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Непредставление документов и информации</w:t>
      </w:r>
      <w:r w:rsidR="00F7006A">
        <w:rPr>
          <w:rFonts w:ascii="Times New Roman" w:hAnsi="Times New Roman" w:cs="Times New Roman"/>
          <w:sz w:val="28"/>
          <w:szCs w:val="28"/>
        </w:rPr>
        <w:t>, которые заявитель вправе пред</w:t>
      </w:r>
      <w:r w:rsidRPr="009D3FA9">
        <w:rPr>
          <w:rFonts w:ascii="Times New Roman" w:hAnsi="Times New Roman" w:cs="Times New Roman"/>
          <w:sz w:val="28"/>
          <w:szCs w:val="28"/>
        </w:rPr>
        <w:t xml:space="preserve">ставить по собственной инициативе, не является основанием для отказа 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FA9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C7C4A" w:rsidRPr="009D3FA9" w:rsidRDefault="00CC7C4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F3796">
        <w:rPr>
          <w:rFonts w:ascii="Times New Roman" w:hAnsi="Times New Roman" w:cs="Times New Roman"/>
          <w:sz w:val="28"/>
          <w:szCs w:val="28"/>
        </w:rPr>
        <w:t>3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3D676A" w:rsidRPr="009D3FA9">
        <w:rPr>
          <w:rFonts w:ascii="Times New Roman" w:hAnsi="Times New Roman" w:cs="Times New Roman"/>
          <w:sz w:val="28"/>
          <w:szCs w:val="28"/>
        </w:rPr>
        <w:t>Запрещается требовать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CC7C4A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C4A" w:rsidRPr="009D3FA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CC7C4A" w:rsidRPr="009D3FA9">
        <w:rPr>
          <w:rFonts w:ascii="Times New Roman" w:hAnsi="Times New Roman" w:cs="Times New Roman"/>
          <w:sz w:val="28"/>
          <w:szCs w:val="28"/>
        </w:rPr>
        <w:t>о</w:t>
      </w:r>
      <w:r w:rsidR="00CC7C4A" w:rsidRPr="009D3FA9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CC7C4A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C4A" w:rsidRPr="009D3FA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="00CC7C4A" w:rsidRPr="009D3FA9">
        <w:rPr>
          <w:rFonts w:ascii="Times New Roman" w:hAnsi="Times New Roman" w:cs="Times New Roman"/>
          <w:sz w:val="28"/>
          <w:szCs w:val="28"/>
        </w:rPr>
        <w:t>о</w:t>
      </w:r>
      <w:r w:rsidR="00CC7C4A" w:rsidRPr="009D3FA9">
        <w:rPr>
          <w:rFonts w:ascii="Times New Roman" w:hAnsi="Times New Roman" w:cs="Times New Roman"/>
          <w:sz w:val="28"/>
          <w:szCs w:val="28"/>
        </w:rPr>
        <w:t>ряжении органов, предоставляющих государственные услуги, органов, пред</w:t>
      </w:r>
      <w:r w:rsidR="00CC7C4A" w:rsidRPr="009D3FA9">
        <w:rPr>
          <w:rFonts w:ascii="Times New Roman" w:hAnsi="Times New Roman" w:cs="Times New Roman"/>
          <w:sz w:val="28"/>
          <w:szCs w:val="28"/>
        </w:rPr>
        <w:t>о</w:t>
      </w:r>
      <w:r w:rsidR="00CC7C4A" w:rsidRPr="009D3FA9">
        <w:rPr>
          <w:rFonts w:ascii="Times New Roman" w:hAnsi="Times New Roman" w:cs="Times New Roman"/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="00CC7C4A" w:rsidRPr="009D3FA9">
        <w:rPr>
          <w:rFonts w:ascii="Times New Roman" w:hAnsi="Times New Roman" w:cs="Times New Roman"/>
          <w:sz w:val="28"/>
          <w:szCs w:val="28"/>
        </w:rPr>
        <w:t>в</w:t>
      </w:r>
      <w:r w:rsidR="00CC7C4A" w:rsidRPr="009D3FA9">
        <w:rPr>
          <w:rFonts w:ascii="Times New Roman" w:hAnsi="Times New Roman" w:cs="Times New Roman"/>
          <w:sz w:val="28"/>
          <w:szCs w:val="28"/>
        </w:rPr>
        <w:t xml:space="preserve">лении предусмотренных </w:t>
      </w:r>
      <w:hyperlink r:id="rId39" w:history="1">
        <w:r w:rsidR="00CC7C4A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</w:t>
        </w:r>
      </w:hyperlink>
      <w:r w:rsidR="00CC7C4A" w:rsidRPr="009D3FA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B4016" w:rsidRPr="009D3FA9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CC7C4A" w:rsidRPr="009D3FA9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 соответствии с норм</w:t>
      </w:r>
      <w:r w:rsidR="00CC7C4A" w:rsidRPr="009D3FA9">
        <w:rPr>
          <w:rFonts w:ascii="Times New Roman" w:hAnsi="Times New Roman" w:cs="Times New Roman"/>
          <w:sz w:val="28"/>
          <w:szCs w:val="28"/>
        </w:rPr>
        <w:t>а</w:t>
      </w:r>
      <w:r w:rsidR="00CC7C4A" w:rsidRPr="009D3FA9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</w:t>
      </w:r>
      <w:r w:rsidR="00F7006A">
        <w:rPr>
          <w:rFonts w:ascii="Times New Roman" w:hAnsi="Times New Roman" w:cs="Times New Roman"/>
          <w:sz w:val="28"/>
          <w:szCs w:val="28"/>
        </w:rPr>
        <w:t>Ханты-Мансийского авт</w:t>
      </w:r>
      <w:r w:rsidR="00F7006A">
        <w:rPr>
          <w:rFonts w:ascii="Times New Roman" w:hAnsi="Times New Roman" w:cs="Times New Roman"/>
          <w:sz w:val="28"/>
          <w:szCs w:val="28"/>
        </w:rPr>
        <w:t>о</w:t>
      </w:r>
      <w:r w:rsidR="00F7006A">
        <w:rPr>
          <w:rFonts w:ascii="Times New Roman" w:hAnsi="Times New Roman" w:cs="Times New Roman"/>
          <w:sz w:val="28"/>
          <w:szCs w:val="28"/>
        </w:rPr>
        <w:t>номного округа - Югры</w:t>
      </w:r>
      <w:proofErr w:type="gramEnd"/>
      <w:r w:rsidR="00CC7C4A" w:rsidRPr="009D3FA9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7006A">
        <w:rPr>
          <w:rFonts w:ascii="Times New Roman" w:hAnsi="Times New Roman" w:cs="Times New Roman"/>
          <w:sz w:val="28"/>
          <w:szCs w:val="28"/>
        </w:rPr>
        <w:t xml:space="preserve"> города Нижн</w:t>
      </w:r>
      <w:r w:rsidR="00F7006A">
        <w:rPr>
          <w:rFonts w:ascii="Times New Roman" w:hAnsi="Times New Roman" w:cs="Times New Roman"/>
          <w:sz w:val="28"/>
          <w:szCs w:val="28"/>
        </w:rPr>
        <w:t>е</w:t>
      </w:r>
      <w:r w:rsidR="00F7006A">
        <w:rPr>
          <w:rFonts w:ascii="Times New Roman" w:hAnsi="Times New Roman" w:cs="Times New Roman"/>
          <w:sz w:val="28"/>
          <w:szCs w:val="28"/>
        </w:rPr>
        <w:t>вартовска</w:t>
      </w:r>
      <w:r w:rsidR="00CC7C4A" w:rsidRPr="009D3FA9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40" w:history="1">
        <w:r w:rsidR="00CC7C4A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</w:t>
        </w:r>
      </w:hyperlink>
      <w:r w:rsidR="00CC7C4A" w:rsidRPr="009D3FA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90CFE" w:rsidRPr="009D3FA9">
        <w:rPr>
          <w:rFonts w:ascii="Times New Roman" w:hAnsi="Times New Roman" w:cs="Times New Roman"/>
          <w:sz w:val="28"/>
          <w:szCs w:val="28"/>
        </w:rPr>
        <w:t xml:space="preserve"> 7</w:t>
      </w:r>
      <w:r w:rsidR="00CC7C4A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490CFE" w:rsidRPr="009D3FA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№210-ФЗ </w:t>
      </w:r>
      <w:r w:rsidR="00CC7C4A" w:rsidRPr="009D3FA9">
        <w:rPr>
          <w:rFonts w:ascii="Times New Roman" w:hAnsi="Times New Roman" w:cs="Times New Roman"/>
          <w:sz w:val="28"/>
          <w:szCs w:val="28"/>
        </w:rPr>
        <w:t xml:space="preserve">перечень документов. </w:t>
      </w:r>
    </w:p>
    <w:p w:rsidR="00D20C8A" w:rsidRPr="009D3FA9" w:rsidRDefault="00726BA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CF3796">
        <w:rPr>
          <w:rFonts w:ascii="Times New Roman" w:hAnsi="Times New Roman" w:cs="Times New Roman"/>
          <w:sz w:val="28"/>
          <w:szCs w:val="28"/>
        </w:rPr>
        <w:t>4</w:t>
      </w:r>
      <w:r w:rsidR="00CC7C4A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2E3A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700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0C8A" w:rsidRPr="009D3FA9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</w:t>
      </w:r>
      <w:r w:rsidR="00D20C8A" w:rsidRPr="009D3FA9">
        <w:rPr>
          <w:rFonts w:ascii="Times New Roman" w:hAnsi="Times New Roman" w:cs="Times New Roman"/>
          <w:sz w:val="28"/>
          <w:szCs w:val="28"/>
        </w:rPr>
        <w:t>и</w:t>
      </w:r>
      <w:r w:rsidR="00D20C8A" w:rsidRPr="009D3FA9">
        <w:rPr>
          <w:rFonts w:ascii="Times New Roman" w:hAnsi="Times New Roman" w:cs="Times New Roman"/>
          <w:sz w:val="28"/>
          <w:szCs w:val="28"/>
        </w:rPr>
        <w:t>ма обработка персональных данных лица, не являющегося заявителем, и если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</w:t>
      </w:r>
      <w:r w:rsidR="00D20C8A" w:rsidRPr="009D3FA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41" w:history="1">
        <w:r w:rsidR="00D20C8A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20C8A" w:rsidRPr="009D3FA9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</w:t>
      </w:r>
      <w:r w:rsidR="00D20C8A" w:rsidRPr="009D3FA9">
        <w:rPr>
          <w:rFonts w:ascii="Times New Roman" w:hAnsi="Times New Roman" w:cs="Times New Roman"/>
          <w:sz w:val="28"/>
          <w:szCs w:val="28"/>
        </w:rPr>
        <w:t>е</w:t>
      </w:r>
      <w:r w:rsidR="00D20C8A" w:rsidRPr="009D3FA9">
        <w:rPr>
          <w:rFonts w:ascii="Times New Roman" w:hAnsi="Times New Roman" w:cs="Times New Roman"/>
          <w:sz w:val="28"/>
          <w:szCs w:val="28"/>
        </w:rPr>
        <w:t>нием муниципальной услуги заявитель дополнительно представляет докуме</w:t>
      </w:r>
      <w:r w:rsidR="00D20C8A" w:rsidRPr="009D3FA9">
        <w:rPr>
          <w:rFonts w:ascii="Times New Roman" w:hAnsi="Times New Roman" w:cs="Times New Roman"/>
          <w:sz w:val="28"/>
          <w:szCs w:val="28"/>
        </w:rPr>
        <w:t>н</w:t>
      </w:r>
      <w:r w:rsidR="00D20C8A" w:rsidRPr="009D3FA9">
        <w:rPr>
          <w:rFonts w:ascii="Times New Roman" w:hAnsi="Times New Roman" w:cs="Times New Roman"/>
          <w:sz w:val="28"/>
          <w:szCs w:val="28"/>
        </w:rPr>
        <w:t xml:space="preserve">ты, подтверждающие получение согласия указанного лица или его </w:t>
      </w:r>
      <w:hyperlink r:id="rId42" w:history="1">
        <w:r w:rsidR="00D20C8A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законного представителя</w:t>
        </w:r>
      </w:hyperlink>
      <w:r w:rsidR="00D20C8A" w:rsidRPr="009D3FA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</w:t>
      </w:r>
      <w:r w:rsidR="00D20C8A" w:rsidRPr="009D3FA9">
        <w:rPr>
          <w:rFonts w:ascii="Times New Roman" w:hAnsi="Times New Roman" w:cs="Times New Roman"/>
          <w:sz w:val="28"/>
          <w:szCs w:val="28"/>
        </w:rPr>
        <w:t>н</w:t>
      </w:r>
      <w:r w:rsidR="00D20C8A" w:rsidRPr="009D3FA9">
        <w:rPr>
          <w:rFonts w:ascii="Times New Roman" w:hAnsi="Times New Roman" w:cs="Times New Roman"/>
          <w:sz w:val="28"/>
          <w:szCs w:val="28"/>
        </w:rPr>
        <w:t>ты, подтверждающие получение согласия, могут быть представлены в том чи</w:t>
      </w:r>
      <w:r w:rsidR="00D20C8A" w:rsidRPr="009D3FA9">
        <w:rPr>
          <w:rFonts w:ascii="Times New Roman" w:hAnsi="Times New Roman" w:cs="Times New Roman"/>
          <w:sz w:val="28"/>
          <w:szCs w:val="28"/>
        </w:rPr>
        <w:t>с</w:t>
      </w:r>
      <w:r w:rsidR="00D20C8A" w:rsidRPr="009D3FA9">
        <w:rPr>
          <w:rFonts w:ascii="Times New Roman" w:hAnsi="Times New Roman" w:cs="Times New Roman"/>
          <w:sz w:val="28"/>
          <w:szCs w:val="28"/>
        </w:rPr>
        <w:t>ле в форме электронно</w:t>
      </w:r>
      <w:r w:rsidR="00CF3796">
        <w:rPr>
          <w:rFonts w:ascii="Times New Roman" w:hAnsi="Times New Roman" w:cs="Times New Roman"/>
          <w:sz w:val="28"/>
          <w:szCs w:val="28"/>
        </w:rPr>
        <w:t>го документа. Действие настояще</w:t>
      </w:r>
      <w:r w:rsidR="00F7006A">
        <w:rPr>
          <w:rFonts w:ascii="Times New Roman" w:hAnsi="Times New Roman" w:cs="Times New Roman"/>
          <w:sz w:val="28"/>
          <w:szCs w:val="28"/>
        </w:rPr>
        <w:t>й части</w:t>
      </w:r>
      <w:r w:rsidR="00D20C8A" w:rsidRPr="009D3FA9">
        <w:rPr>
          <w:rFonts w:ascii="Times New Roman" w:hAnsi="Times New Roman" w:cs="Times New Roman"/>
          <w:sz w:val="28"/>
          <w:szCs w:val="28"/>
        </w:rPr>
        <w:t xml:space="preserve"> не распростр</w:t>
      </w:r>
      <w:r w:rsidR="00D20C8A" w:rsidRPr="009D3FA9">
        <w:rPr>
          <w:rFonts w:ascii="Times New Roman" w:hAnsi="Times New Roman" w:cs="Times New Roman"/>
          <w:sz w:val="28"/>
          <w:szCs w:val="28"/>
        </w:rPr>
        <w:t>а</w:t>
      </w:r>
      <w:r w:rsidR="00D20C8A" w:rsidRPr="009D3FA9">
        <w:rPr>
          <w:rFonts w:ascii="Times New Roman" w:hAnsi="Times New Roman" w:cs="Times New Roman"/>
          <w:sz w:val="28"/>
          <w:szCs w:val="28"/>
        </w:rPr>
        <w:t>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B562F" w:rsidRPr="009D3FA9" w:rsidRDefault="00DB562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CF3796">
        <w:rPr>
          <w:rFonts w:ascii="Times New Roman" w:hAnsi="Times New Roman" w:cs="Times New Roman"/>
          <w:sz w:val="28"/>
          <w:szCs w:val="28"/>
        </w:rPr>
        <w:t>5</w:t>
      </w:r>
      <w:r w:rsidRPr="009D3FA9">
        <w:rPr>
          <w:rFonts w:ascii="Times New Roman" w:hAnsi="Times New Roman" w:cs="Times New Roman"/>
          <w:sz w:val="28"/>
          <w:szCs w:val="28"/>
        </w:rPr>
        <w:t>. Формы заявлений о предоставлении муниципальной услуги заявитель может получить:</w:t>
      </w:r>
    </w:p>
    <w:p w:rsidR="002C1B97" w:rsidRPr="009D3FA9" w:rsidRDefault="002C1B9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на бумажном носителе</w:t>
      </w:r>
      <w:r w:rsidR="002E3A8C">
        <w:rPr>
          <w:rFonts w:ascii="Times New Roman" w:hAnsi="Times New Roman" w:cs="Times New Roman"/>
          <w:sz w:val="28"/>
          <w:szCs w:val="28"/>
        </w:rPr>
        <w:t xml:space="preserve"> -</w:t>
      </w:r>
      <w:r w:rsidR="00F7006A">
        <w:rPr>
          <w:rFonts w:ascii="Times New Roman" w:hAnsi="Times New Roman" w:cs="Times New Roman"/>
          <w:sz w:val="28"/>
          <w:szCs w:val="28"/>
        </w:rPr>
        <w:t xml:space="preserve"> в местах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</w:t>
      </w:r>
      <w:r w:rsidRPr="009D3FA9">
        <w:rPr>
          <w:rFonts w:ascii="Times New Roman" w:hAnsi="Times New Roman" w:cs="Times New Roman"/>
          <w:sz w:val="28"/>
          <w:szCs w:val="28"/>
        </w:rPr>
        <w:t>у</w:t>
      </w:r>
      <w:r w:rsidRPr="009D3FA9">
        <w:rPr>
          <w:rFonts w:ascii="Times New Roman" w:hAnsi="Times New Roman" w:cs="Times New Roman"/>
          <w:sz w:val="28"/>
          <w:szCs w:val="28"/>
        </w:rPr>
        <w:t>ги:</w:t>
      </w:r>
    </w:p>
    <w:p w:rsidR="002C1B97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</w:t>
      </w:r>
      <w:r w:rsidR="002C1B97" w:rsidRPr="009D3FA9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C1B97" w:rsidRPr="009D3FA9">
        <w:rPr>
          <w:rFonts w:ascii="Times New Roman" w:hAnsi="Times New Roman" w:cs="Times New Roman"/>
          <w:sz w:val="28"/>
          <w:szCs w:val="28"/>
        </w:rPr>
        <w:t>;</w:t>
      </w:r>
    </w:p>
    <w:p w:rsidR="002C1B97" w:rsidRPr="009D3FA9" w:rsidRDefault="002C1B9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у специалистов МФЦ, Отдела;</w:t>
      </w:r>
    </w:p>
    <w:p w:rsidR="002C1B97" w:rsidRPr="009D3FA9" w:rsidRDefault="002C1B9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- в форме электронного документа</w:t>
      </w:r>
      <w:r w:rsidR="002E3A8C">
        <w:rPr>
          <w:rFonts w:ascii="Times New Roman" w:hAnsi="Times New Roman" w:cs="Times New Roman"/>
          <w:sz w:val="28"/>
          <w:szCs w:val="28"/>
        </w:rPr>
        <w:t xml:space="preserve"> -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F3796" w:rsidRPr="009D3FA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D3FA9">
        <w:rPr>
          <w:rFonts w:ascii="Times New Roman" w:hAnsi="Times New Roman" w:cs="Times New Roman"/>
          <w:sz w:val="28"/>
          <w:szCs w:val="28"/>
        </w:rPr>
        <w:t xml:space="preserve">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:</w:t>
      </w:r>
    </w:p>
    <w:p w:rsidR="002C1B97" w:rsidRPr="009D3FA9" w:rsidRDefault="002C1B9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на Едином и региональном порталах;</w:t>
      </w:r>
    </w:p>
    <w:p w:rsidR="002C1B97" w:rsidRPr="009D3FA9" w:rsidRDefault="002C1B9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DB562F" w:rsidRPr="009D3FA9" w:rsidRDefault="00DB562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CF3796">
        <w:rPr>
          <w:rFonts w:ascii="Times New Roman" w:hAnsi="Times New Roman" w:cs="Times New Roman"/>
          <w:sz w:val="28"/>
          <w:szCs w:val="28"/>
        </w:rPr>
        <w:t>6</w:t>
      </w:r>
      <w:r w:rsidRPr="009D3FA9">
        <w:rPr>
          <w:rFonts w:ascii="Times New Roman" w:hAnsi="Times New Roman" w:cs="Times New Roman"/>
          <w:sz w:val="28"/>
          <w:szCs w:val="28"/>
        </w:rPr>
        <w:t xml:space="preserve">. Документы, представляемые заявителем </w:t>
      </w:r>
      <w:r w:rsidR="00B65EF9" w:rsidRPr="009D3FA9">
        <w:rPr>
          <w:rFonts w:ascii="Times New Roman" w:hAnsi="Times New Roman" w:cs="Times New Roman"/>
          <w:sz w:val="28"/>
          <w:szCs w:val="28"/>
        </w:rPr>
        <w:t>для получения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ной услуги:</w:t>
      </w:r>
    </w:p>
    <w:p w:rsidR="00DB562F" w:rsidRPr="009D3FA9" w:rsidRDefault="00DB562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а) должны соответствовать требованиям, установленным законодател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ством Российской Федерации, и отражать информацию, необходимую для предоставления муниципальной услуги;</w:t>
      </w:r>
    </w:p>
    <w:p w:rsidR="00DB562F" w:rsidRPr="009D3FA9" w:rsidRDefault="00DB562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б) тексты документов должны быть написаны разборчиво, наименования юридических лиц - без сокращения</w:t>
      </w:r>
      <w:r w:rsidR="00F7006A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 указанием их мест нахождения. Фамилии, </w:t>
      </w:r>
      <w:r w:rsidRPr="009D3FA9">
        <w:rPr>
          <w:rFonts w:ascii="Times New Roman" w:hAnsi="Times New Roman" w:cs="Times New Roman"/>
          <w:sz w:val="28"/>
          <w:szCs w:val="28"/>
        </w:rPr>
        <w:lastRenderedPageBreak/>
        <w:t>имена и отчества физических лиц, адреса их мест жительства должны быть написаны полностью;</w:t>
      </w:r>
    </w:p>
    <w:p w:rsidR="00DB562F" w:rsidRPr="009D3FA9" w:rsidRDefault="00DB562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в) документы не должны иметь подчистки либо приписки, зачеркнутые слова и иные н</w:t>
      </w:r>
      <w:r w:rsidR="00F7006A">
        <w:rPr>
          <w:rFonts w:ascii="Times New Roman" w:hAnsi="Times New Roman" w:cs="Times New Roman"/>
          <w:sz w:val="28"/>
          <w:szCs w:val="28"/>
        </w:rPr>
        <w:t>е оговоренные в них исправления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не должны быть исполнены карандашом, а также иметь серьезные повреждения, не позволяющие одн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значно истолковать их содержание;</w:t>
      </w:r>
    </w:p>
    <w:p w:rsidR="00DB562F" w:rsidRPr="009D3FA9" w:rsidRDefault="00DB562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г) докуме</w:t>
      </w:r>
      <w:r w:rsidR="00F7006A">
        <w:rPr>
          <w:rFonts w:ascii="Times New Roman" w:hAnsi="Times New Roman" w:cs="Times New Roman"/>
          <w:sz w:val="28"/>
          <w:szCs w:val="28"/>
        </w:rPr>
        <w:t>нты на бумажных носителях пред</w:t>
      </w:r>
      <w:r w:rsidRPr="009D3FA9">
        <w:rPr>
          <w:rFonts w:ascii="Times New Roman" w:hAnsi="Times New Roman" w:cs="Times New Roman"/>
          <w:sz w:val="28"/>
          <w:szCs w:val="28"/>
        </w:rPr>
        <w:t>ставляются в двух экземпл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>рах, один из которых</w:t>
      </w:r>
      <w:r w:rsidR="002E3A8C">
        <w:rPr>
          <w:rFonts w:ascii="Times New Roman" w:hAnsi="Times New Roman" w:cs="Times New Roman"/>
          <w:sz w:val="28"/>
          <w:szCs w:val="28"/>
        </w:rPr>
        <w:t xml:space="preserve"> -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подлинник, представляемый для обозрения и подлеж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 xml:space="preserve">щий возврату заявителю, другой - </w:t>
      </w:r>
      <w:r w:rsidR="00B65EF9" w:rsidRPr="009D3FA9">
        <w:rPr>
          <w:rFonts w:ascii="Times New Roman" w:hAnsi="Times New Roman" w:cs="Times New Roman"/>
          <w:sz w:val="28"/>
          <w:szCs w:val="28"/>
        </w:rPr>
        <w:t>копия документа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B65EF9" w:rsidRPr="009D3FA9">
        <w:rPr>
          <w:rFonts w:ascii="Times New Roman" w:hAnsi="Times New Roman" w:cs="Times New Roman"/>
          <w:sz w:val="28"/>
          <w:szCs w:val="28"/>
        </w:rPr>
        <w:t>Д</w:t>
      </w:r>
      <w:r w:rsidRPr="009D3FA9">
        <w:rPr>
          <w:rFonts w:ascii="Times New Roman" w:hAnsi="Times New Roman" w:cs="Times New Roman"/>
          <w:sz w:val="28"/>
          <w:szCs w:val="28"/>
        </w:rPr>
        <w:t xml:space="preserve">окумент, состоящий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FA9">
        <w:rPr>
          <w:rFonts w:ascii="Times New Roman" w:hAnsi="Times New Roman" w:cs="Times New Roman"/>
          <w:sz w:val="28"/>
          <w:szCs w:val="28"/>
        </w:rPr>
        <w:t>из двух</w:t>
      </w:r>
      <w:r w:rsidR="00CF3796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и более листов, должен быть пронумерован и прошнурован.</w:t>
      </w:r>
    </w:p>
    <w:p w:rsidR="00DB562F" w:rsidRPr="009D3FA9" w:rsidRDefault="00DB562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A61EB6" w:rsidRPr="009D3FA9" w:rsidRDefault="00EF4C2B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CF3796">
        <w:rPr>
          <w:rFonts w:ascii="Times New Roman" w:hAnsi="Times New Roman" w:cs="Times New Roman"/>
          <w:sz w:val="28"/>
          <w:szCs w:val="28"/>
        </w:rPr>
        <w:t>7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A61EB6" w:rsidRPr="009D3FA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направляется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EB6" w:rsidRPr="009D3FA9">
        <w:rPr>
          <w:rFonts w:ascii="Times New Roman" w:hAnsi="Times New Roman" w:cs="Times New Roman"/>
          <w:sz w:val="28"/>
          <w:szCs w:val="28"/>
        </w:rPr>
        <w:t xml:space="preserve">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A61EB6" w:rsidRPr="009D3FA9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Единого и</w:t>
      </w:r>
      <w:r w:rsidR="00CF3796">
        <w:rPr>
          <w:rFonts w:ascii="Times New Roman" w:hAnsi="Times New Roman" w:cs="Times New Roman"/>
          <w:sz w:val="28"/>
          <w:szCs w:val="28"/>
        </w:rPr>
        <w:t>ли</w:t>
      </w:r>
      <w:r w:rsidR="00A61EB6" w:rsidRPr="009D3FA9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="00A61EB6" w:rsidRPr="009D3FA9">
        <w:rPr>
          <w:rFonts w:ascii="Times New Roman" w:hAnsi="Times New Roman" w:cs="Times New Roman"/>
          <w:sz w:val="28"/>
          <w:szCs w:val="28"/>
        </w:rPr>
        <w:t>ь</w:t>
      </w:r>
      <w:r w:rsidR="00A61EB6" w:rsidRPr="009D3FA9">
        <w:rPr>
          <w:rFonts w:ascii="Times New Roman" w:hAnsi="Times New Roman" w:cs="Times New Roman"/>
          <w:sz w:val="28"/>
          <w:szCs w:val="28"/>
        </w:rPr>
        <w:t>но</w:t>
      </w:r>
      <w:r w:rsidR="00CF3796">
        <w:rPr>
          <w:rFonts w:ascii="Times New Roman" w:hAnsi="Times New Roman" w:cs="Times New Roman"/>
          <w:sz w:val="28"/>
          <w:szCs w:val="28"/>
        </w:rPr>
        <w:t>го портала</w:t>
      </w:r>
      <w:r w:rsidR="00A61EB6" w:rsidRPr="009D3FA9">
        <w:rPr>
          <w:rFonts w:ascii="Times New Roman" w:hAnsi="Times New Roman" w:cs="Times New Roman"/>
          <w:sz w:val="28"/>
          <w:szCs w:val="28"/>
        </w:rPr>
        <w:t>, почтовым отправлением с описью вложения прилагаемых док</w:t>
      </w:r>
      <w:r w:rsidR="00A61EB6" w:rsidRPr="009D3FA9">
        <w:rPr>
          <w:rFonts w:ascii="Times New Roman" w:hAnsi="Times New Roman" w:cs="Times New Roman"/>
          <w:sz w:val="28"/>
          <w:szCs w:val="28"/>
        </w:rPr>
        <w:t>у</w:t>
      </w:r>
      <w:r w:rsidR="00A61EB6" w:rsidRPr="009D3FA9">
        <w:rPr>
          <w:rFonts w:ascii="Times New Roman" w:hAnsi="Times New Roman" w:cs="Times New Roman"/>
          <w:sz w:val="28"/>
          <w:szCs w:val="28"/>
        </w:rPr>
        <w:t>ментов либо лично через МФЦ.</w:t>
      </w:r>
    </w:p>
    <w:p w:rsidR="001F0A56" w:rsidRPr="009D3FA9" w:rsidRDefault="001F0A5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Специалист МФЦ при приеме заявления о предоставлении муниципал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ной услуги и выдаче документов устанавливает личность заявителя на основ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нии паспорта гражданина Российской Федерации и иных документов, удост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="00F7006A">
        <w:rPr>
          <w:rFonts w:ascii="Times New Roman" w:hAnsi="Times New Roman" w:cs="Times New Roman"/>
          <w:sz w:val="28"/>
          <w:szCs w:val="28"/>
        </w:rPr>
        <w:t>веряющих личность заявителя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A61EB6" w:rsidRPr="009D3FA9" w:rsidRDefault="00A61EB6" w:rsidP="00CF379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F3796" w:rsidRDefault="003B61F2" w:rsidP="00CF379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CF3796" w:rsidRDefault="003B61F2" w:rsidP="00CF379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="003866C6" w:rsidRPr="009D3FA9">
        <w:rPr>
          <w:rFonts w:ascii="Times New Roman" w:hAnsi="Times New Roman" w:cs="Times New Roman"/>
          <w:sz w:val="28"/>
          <w:szCs w:val="28"/>
        </w:rPr>
        <w:t xml:space="preserve">приеме документов, </w:t>
      </w:r>
    </w:p>
    <w:p w:rsidR="003B61F2" w:rsidRPr="009D3FA9" w:rsidRDefault="003866C6" w:rsidP="00CF379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для </w:t>
      </w:r>
      <w:r w:rsidR="003B61F2" w:rsidRPr="009D3FA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3B61F2" w:rsidRPr="009D3FA9" w:rsidRDefault="003B61F2" w:rsidP="00CF3796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B61F2" w:rsidRPr="009D3FA9" w:rsidRDefault="001633E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CF3796">
        <w:rPr>
          <w:rFonts w:ascii="Times New Roman" w:hAnsi="Times New Roman" w:cs="Times New Roman"/>
          <w:sz w:val="28"/>
          <w:szCs w:val="28"/>
        </w:rPr>
        <w:t>8</w:t>
      </w:r>
      <w:r w:rsidR="003B61F2" w:rsidRPr="009D3FA9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</w:t>
      </w:r>
      <w:r w:rsidR="003B61F2" w:rsidRPr="009D3FA9">
        <w:rPr>
          <w:rFonts w:ascii="Times New Roman" w:hAnsi="Times New Roman" w:cs="Times New Roman"/>
          <w:sz w:val="28"/>
          <w:szCs w:val="28"/>
        </w:rPr>
        <w:t>о</w:t>
      </w:r>
      <w:r w:rsidR="003B61F2" w:rsidRPr="009D3FA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="00A1641E" w:rsidRPr="009D3FA9">
        <w:rPr>
          <w:rFonts w:ascii="Times New Roman" w:hAnsi="Times New Roman" w:cs="Times New Roman"/>
          <w:sz w:val="28"/>
          <w:szCs w:val="28"/>
        </w:rPr>
        <w:t>законодательством не предусмотрены</w:t>
      </w:r>
      <w:r w:rsidR="003B61F2" w:rsidRPr="009D3FA9">
        <w:rPr>
          <w:rFonts w:ascii="Times New Roman" w:hAnsi="Times New Roman" w:cs="Times New Roman"/>
          <w:sz w:val="28"/>
          <w:szCs w:val="28"/>
        </w:rPr>
        <w:t>.</w:t>
      </w:r>
    </w:p>
    <w:p w:rsidR="00CF3796" w:rsidRDefault="00CF3796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796" w:rsidRDefault="002A0B4D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="003866C6" w:rsidRPr="009D3FA9">
        <w:rPr>
          <w:rFonts w:ascii="Times New Roman" w:hAnsi="Times New Roman" w:cs="Times New Roman"/>
          <w:sz w:val="28"/>
          <w:szCs w:val="28"/>
        </w:rPr>
        <w:t xml:space="preserve">снований </w:t>
      </w:r>
    </w:p>
    <w:p w:rsidR="002A0B4D" w:rsidRPr="009D3FA9" w:rsidRDefault="003866C6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для приостановления </w:t>
      </w:r>
      <w:r w:rsidR="00BD5AE9" w:rsidRPr="009D3FA9">
        <w:rPr>
          <w:rFonts w:ascii="Times New Roman" w:hAnsi="Times New Roman" w:cs="Times New Roman"/>
          <w:sz w:val="28"/>
          <w:szCs w:val="28"/>
        </w:rPr>
        <w:t>и (</w:t>
      </w:r>
      <w:r w:rsidRPr="009D3FA9">
        <w:rPr>
          <w:rFonts w:ascii="Times New Roman" w:hAnsi="Times New Roman" w:cs="Times New Roman"/>
          <w:sz w:val="28"/>
          <w:szCs w:val="28"/>
        </w:rPr>
        <w:t>или</w:t>
      </w:r>
      <w:r w:rsidR="00BD5AE9" w:rsidRPr="009D3FA9">
        <w:rPr>
          <w:rFonts w:ascii="Times New Roman" w:hAnsi="Times New Roman" w:cs="Times New Roman"/>
          <w:sz w:val="28"/>
          <w:szCs w:val="28"/>
        </w:rPr>
        <w:t>)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2A0B4D" w:rsidRPr="009D3FA9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B61F2" w:rsidRPr="009D3FA9" w:rsidRDefault="003B61F2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BC" w:rsidRPr="009D3FA9" w:rsidRDefault="001633E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</w:t>
      </w:r>
      <w:r w:rsidR="00CF3796">
        <w:rPr>
          <w:rFonts w:ascii="Times New Roman" w:hAnsi="Times New Roman" w:cs="Times New Roman"/>
          <w:sz w:val="28"/>
          <w:szCs w:val="28"/>
        </w:rPr>
        <w:t>9</w:t>
      </w:r>
      <w:r w:rsidR="002A0B4D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312FBC" w:rsidRPr="009D3FA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A1641E" w:rsidRPr="009D3FA9">
        <w:rPr>
          <w:rFonts w:ascii="Times New Roman" w:hAnsi="Times New Roman" w:cs="Times New Roman"/>
          <w:sz w:val="28"/>
          <w:szCs w:val="28"/>
        </w:rPr>
        <w:t>законодательством не предусмотрены</w:t>
      </w:r>
      <w:r w:rsidR="00312FBC" w:rsidRPr="009D3FA9">
        <w:rPr>
          <w:rFonts w:ascii="Times New Roman" w:hAnsi="Times New Roman" w:cs="Times New Roman"/>
          <w:sz w:val="28"/>
          <w:szCs w:val="28"/>
        </w:rPr>
        <w:t>.</w:t>
      </w:r>
    </w:p>
    <w:p w:rsidR="00312FBC" w:rsidRPr="009D3FA9" w:rsidRDefault="00CF3796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12FBC" w:rsidRPr="009D3FA9">
        <w:rPr>
          <w:rFonts w:ascii="Times New Roman" w:hAnsi="Times New Roman" w:cs="Times New Roman"/>
          <w:sz w:val="28"/>
          <w:szCs w:val="28"/>
        </w:rPr>
        <w:t>. Основанием для отказа в выдаче Разрешения является:</w:t>
      </w:r>
    </w:p>
    <w:p w:rsidR="00312FBC" w:rsidRPr="009D3FA9" w:rsidRDefault="00312FBC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1) отсутствие документов, предусмотрен</w:t>
      </w:r>
      <w:r w:rsidR="00A1641E" w:rsidRPr="009D3FA9">
        <w:rPr>
          <w:rFonts w:ascii="Times New Roman" w:hAnsi="Times New Roman" w:cs="Times New Roman"/>
          <w:sz w:val="28"/>
          <w:szCs w:val="28"/>
        </w:rPr>
        <w:t>ных пунктом</w:t>
      </w:r>
      <w:r w:rsidR="00822D87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FC4DF8" w:rsidRPr="009D3FA9">
        <w:rPr>
          <w:rFonts w:ascii="Times New Roman" w:hAnsi="Times New Roman" w:cs="Times New Roman"/>
          <w:sz w:val="28"/>
          <w:szCs w:val="28"/>
        </w:rPr>
        <w:t>2</w:t>
      </w:r>
      <w:r w:rsidR="00CF3796">
        <w:rPr>
          <w:rFonts w:ascii="Times New Roman" w:hAnsi="Times New Roman" w:cs="Times New Roman"/>
          <w:sz w:val="28"/>
          <w:szCs w:val="28"/>
        </w:rPr>
        <w:t>1</w:t>
      </w:r>
      <w:r w:rsidR="00FC4DF8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F00BA5" w:rsidRPr="009D3FA9">
        <w:rPr>
          <w:rFonts w:ascii="Times New Roman" w:hAnsi="Times New Roman" w:cs="Times New Roman"/>
          <w:sz w:val="28"/>
          <w:szCs w:val="28"/>
        </w:rPr>
        <w:t>администрати</w:t>
      </w:r>
      <w:r w:rsidR="00F00BA5" w:rsidRPr="009D3FA9">
        <w:rPr>
          <w:rFonts w:ascii="Times New Roman" w:hAnsi="Times New Roman" w:cs="Times New Roman"/>
          <w:sz w:val="28"/>
          <w:szCs w:val="28"/>
        </w:rPr>
        <w:t>в</w:t>
      </w:r>
      <w:r w:rsidR="00F00BA5" w:rsidRPr="009D3FA9">
        <w:rPr>
          <w:rFonts w:ascii="Times New Roman" w:hAnsi="Times New Roman" w:cs="Times New Roman"/>
          <w:sz w:val="28"/>
          <w:szCs w:val="28"/>
        </w:rPr>
        <w:t>ного регламента</w:t>
      </w:r>
      <w:r w:rsidR="00822D87" w:rsidRPr="009D3FA9">
        <w:rPr>
          <w:rFonts w:ascii="Times New Roman" w:hAnsi="Times New Roman" w:cs="Times New Roman"/>
          <w:sz w:val="28"/>
          <w:szCs w:val="28"/>
        </w:rPr>
        <w:t>;</w:t>
      </w:r>
    </w:p>
    <w:p w:rsidR="00BC7F30" w:rsidRPr="009D3FA9" w:rsidRDefault="00822D8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2) </w:t>
      </w:r>
      <w:r w:rsidR="00BC7F30" w:rsidRPr="009D3FA9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</w:t>
      </w:r>
      <w:r w:rsidR="00BC7F30" w:rsidRPr="009D3FA9">
        <w:rPr>
          <w:rFonts w:ascii="Times New Roman" w:hAnsi="Times New Roman" w:cs="Times New Roman"/>
          <w:sz w:val="28"/>
          <w:szCs w:val="28"/>
        </w:rPr>
        <w:t>а</w:t>
      </w:r>
      <w:r w:rsidR="00BC7F30" w:rsidRPr="009D3FA9">
        <w:rPr>
          <w:rFonts w:ascii="Times New Roman" w:hAnsi="Times New Roman" w:cs="Times New Roman"/>
          <w:sz w:val="28"/>
          <w:szCs w:val="28"/>
        </w:rPr>
        <w:t>достроительного плана земельного участка или в случае строительства, реко</w:t>
      </w:r>
      <w:r w:rsidR="00BC7F30" w:rsidRPr="009D3FA9">
        <w:rPr>
          <w:rFonts w:ascii="Times New Roman" w:hAnsi="Times New Roman" w:cs="Times New Roman"/>
          <w:sz w:val="28"/>
          <w:szCs w:val="28"/>
        </w:rPr>
        <w:t>н</w:t>
      </w:r>
      <w:r w:rsidR="00BC7F30" w:rsidRPr="009D3FA9">
        <w:rPr>
          <w:rFonts w:ascii="Times New Roman" w:hAnsi="Times New Roman" w:cs="Times New Roman"/>
          <w:sz w:val="28"/>
          <w:szCs w:val="28"/>
        </w:rPr>
        <w:t xml:space="preserve">струкции, линейного объекта требованиям проекта планировки территории 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 </w:t>
      </w:r>
      <w:r w:rsidR="00BC7F30" w:rsidRPr="009D3FA9">
        <w:rPr>
          <w:rFonts w:ascii="Times New Roman" w:hAnsi="Times New Roman" w:cs="Times New Roman"/>
          <w:sz w:val="28"/>
          <w:szCs w:val="28"/>
        </w:rPr>
        <w:t>и проекта межевания территории;</w:t>
      </w:r>
    </w:p>
    <w:p w:rsidR="00BC7F30" w:rsidRPr="009D3FA9" w:rsidRDefault="00822D8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3) </w:t>
      </w:r>
      <w:r w:rsidR="00BC7F30" w:rsidRPr="009D3FA9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C7F30" w:rsidRPr="009D3FA9" w:rsidRDefault="00BC7F3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4) несоответствие параметров построенного, реконструированного объе</w:t>
      </w:r>
      <w:r w:rsidRPr="009D3FA9">
        <w:rPr>
          <w:rFonts w:ascii="Times New Roman" w:hAnsi="Times New Roman" w:cs="Times New Roman"/>
          <w:sz w:val="28"/>
          <w:szCs w:val="28"/>
        </w:rPr>
        <w:t>к</w:t>
      </w:r>
      <w:r w:rsidRPr="009D3FA9">
        <w:rPr>
          <w:rFonts w:ascii="Times New Roman" w:hAnsi="Times New Roman" w:cs="Times New Roman"/>
          <w:sz w:val="28"/>
          <w:szCs w:val="28"/>
        </w:rPr>
        <w:t xml:space="preserve">та капитального строительства проектной документации. Данное основание 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FA9">
        <w:rPr>
          <w:rFonts w:ascii="Times New Roman" w:hAnsi="Times New Roman" w:cs="Times New Roman"/>
          <w:sz w:val="28"/>
          <w:szCs w:val="28"/>
        </w:rPr>
        <w:t>не применяется в отношении объектов индивидуального жилищного стро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тельства;</w:t>
      </w:r>
    </w:p>
    <w:p w:rsidR="00A1641E" w:rsidRPr="009D3FA9" w:rsidRDefault="00BC7F3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 xml:space="preserve">5) невыполнение застройщиком требований, предусмотренных </w:t>
      </w:r>
      <w:hyperlink r:id="rId43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51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A1641E" w:rsidRPr="009D3FA9">
        <w:rPr>
          <w:rFonts w:ascii="Times New Roman" w:hAnsi="Times New Roman" w:cs="Times New Roman"/>
          <w:sz w:val="28"/>
          <w:szCs w:val="28"/>
        </w:rPr>
        <w:t>, предусматривающих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A1641E" w:rsidRPr="009D3FA9">
        <w:rPr>
          <w:rFonts w:ascii="Times New Roman" w:hAnsi="Times New Roman" w:cs="Times New Roman"/>
          <w:sz w:val="28"/>
          <w:szCs w:val="28"/>
        </w:rPr>
        <w:t>передачу</w:t>
      </w:r>
      <w:r w:rsidRPr="009D3FA9">
        <w:rPr>
          <w:rFonts w:ascii="Times New Roman" w:hAnsi="Times New Roman" w:cs="Times New Roman"/>
          <w:sz w:val="28"/>
          <w:szCs w:val="28"/>
        </w:rPr>
        <w:t xml:space="preserve"> безво</w:t>
      </w:r>
      <w:r w:rsidRPr="009D3FA9">
        <w:rPr>
          <w:rFonts w:ascii="Times New Roman" w:hAnsi="Times New Roman" w:cs="Times New Roman"/>
          <w:sz w:val="28"/>
          <w:szCs w:val="28"/>
        </w:rPr>
        <w:t>з</w:t>
      </w:r>
      <w:r w:rsidRPr="009D3FA9">
        <w:rPr>
          <w:rFonts w:ascii="Times New Roman" w:hAnsi="Times New Roman" w:cs="Times New Roman"/>
          <w:sz w:val="28"/>
          <w:szCs w:val="28"/>
        </w:rPr>
        <w:t xml:space="preserve">мездно 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сведений о площади, высоте и количестве этажей прое</w:t>
      </w:r>
      <w:r w:rsidRPr="009D3FA9">
        <w:rPr>
          <w:rFonts w:ascii="Times New Roman" w:hAnsi="Times New Roman" w:cs="Times New Roman"/>
          <w:sz w:val="28"/>
          <w:szCs w:val="28"/>
        </w:rPr>
        <w:t>к</w:t>
      </w:r>
      <w:r w:rsidRPr="009D3FA9">
        <w:rPr>
          <w:rFonts w:ascii="Times New Roman" w:hAnsi="Times New Roman" w:cs="Times New Roman"/>
          <w:sz w:val="28"/>
          <w:szCs w:val="28"/>
        </w:rPr>
        <w:t xml:space="preserve">тируемого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44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F7006A">
        <w:rPr>
          <w:rFonts w:ascii="Times New Roman" w:hAnsi="Times New Roman" w:cs="Times New Roman"/>
          <w:sz w:val="28"/>
          <w:szCs w:val="28"/>
        </w:rPr>
        <w:t>-</w:t>
      </w:r>
      <w:hyperlink r:id="rId46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history="1">
        <w:r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Pr="009D3FA9">
        <w:rPr>
          <w:rFonts w:ascii="Times New Roman" w:hAnsi="Times New Roman" w:cs="Times New Roman"/>
          <w:sz w:val="28"/>
          <w:szCs w:val="28"/>
        </w:rPr>
        <w:t xml:space="preserve"> Градостроител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ного кодекса, или одного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экземпляра копии схемы планировочной организации земельного участка с обозначением места размещения объекта индивидуальн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го жилищного строительства</w:t>
      </w:r>
      <w:r w:rsidR="00A1641E" w:rsidRPr="009D3FA9">
        <w:rPr>
          <w:rFonts w:ascii="Times New Roman" w:hAnsi="Times New Roman" w:cs="Times New Roman"/>
          <w:sz w:val="28"/>
          <w:szCs w:val="28"/>
        </w:rPr>
        <w:t xml:space="preserve"> для размещения в информационной системе обе</w:t>
      </w:r>
      <w:r w:rsidR="00A1641E" w:rsidRPr="009D3FA9">
        <w:rPr>
          <w:rFonts w:ascii="Times New Roman" w:hAnsi="Times New Roman" w:cs="Times New Roman"/>
          <w:sz w:val="28"/>
          <w:szCs w:val="28"/>
        </w:rPr>
        <w:t>с</w:t>
      </w:r>
      <w:r w:rsidR="00A1641E" w:rsidRPr="009D3FA9">
        <w:rPr>
          <w:rFonts w:ascii="Times New Roman" w:hAnsi="Times New Roman" w:cs="Times New Roman"/>
          <w:sz w:val="28"/>
          <w:szCs w:val="28"/>
        </w:rPr>
        <w:t>печения градостроительной деятельности.</w:t>
      </w:r>
    </w:p>
    <w:p w:rsidR="00BC7F30" w:rsidRPr="009D3FA9" w:rsidRDefault="00A1641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Неполучение (несвоевременное получение) документов, запрошенных 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33E8" w:rsidRPr="009D3FA9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, не может </w:t>
      </w:r>
      <w:r w:rsidR="00CF37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являться основанием для отказа в </w:t>
      </w:r>
      <w:r w:rsidR="001633E8" w:rsidRPr="009D3FA9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4F2A76" w:rsidRPr="009D3FA9" w:rsidRDefault="004F2A76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D22" w:rsidRDefault="00A1641E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Перечень услуг,</w:t>
      </w:r>
    </w:p>
    <w:p w:rsidR="00FA2D22" w:rsidRDefault="00A1641E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 муниципальной услуги, </w:t>
      </w:r>
    </w:p>
    <w:p w:rsidR="00FA2D22" w:rsidRDefault="00A1641E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 xml:space="preserve">в том числе сведения о документе (документах), выдаваемом (выдаваемых) </w:t>
      </w:r>
      <w:proofErr w:type="gramEnd"/>
    </w:p>
    <w:p w:rsidR="00A1641E" w:rsidRPr="009D3FA9" w:rsidRDefault="00A1641E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</w:t>
      </w:r>
    </w:p>
    <w:p w:rsidR="00A1641E" w:rsidRPr="009D3FA9" w:rsidRDefault="00A1641E" w:rsidP="00CF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41E" w:rsidRPr="009D3FA9" w:rsidRDefault="00A1641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пальной услуги</w:t>
      </w:r>
      <w:r w:rsidR="00F7006A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1641E" w:rsidRPr="009D3FA9" w:rsidRDefault="00A1641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3</w:t>
      </w:r>
      <w:r w:rsidR="00FA2D22">
        <w:rPr>
          <w:rFonts w:ascii="Times New Roman" w:hAnsi="Times New Roman" w:cs="Times New Roman"/>
          <w:sz w:val="28"/>
          <w:szCs w:val="28"/>
        </w:rPr>
        <w:t>1</w:t>
      </w:r>
      <w:r w:rsidRPr="009D3FA9">
        <w:rPr>
          <w:rFonts w:ascii="Times New Roman" w:hAnsi="Times New Roman" w:cs="Times New Roman"/>
          <w:sz w:val="28"/>
          <w:szCs w:val="28"/>
        </w:rPr>
        <w:t>. Выдача документов, подтверждающих соответствие построенного, реконструированного объекта капитального строительства техническим усл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 xml:space="preserve">виям, представителями организаций, осуществляющих эксплуатацию сетей </w:t>
      </w:r>
      <w:r w:rsidR="00FA2D22">
        <w:rPr>
          <w:rFonts w:ascii="Times New Roman" w:hAnsi="Times New Roman" w:cs="Times New Roman"/>
          <w:sz w:val="28"/>
          <w:szCs w:val="28"/>
        </w:rPr>
        <w:t xml:space="preserve">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инженерно-технического обеспечения (при их </w:t>
      </w:r>
      <w:r w:rsidR="00F7006A">
        <w:rPr>
          <w:rFonts w:ascii="Times New Roman" w:hAnsi="Times New Roman" w:cs="Times New Roman"/>
          <w:sz w:val="28"/>
          <w:szCs w:val="28"/>
        </w:rPr>
        <w:t>наличии). Данные документы пред</w:t>
      </w:r>
      <w:r w:rsidRPr="009D3FA9">
        <w:rPr>
          <w:rFonts w:ascii="Times New Roman" w:hAnsi="Times New Roman" w:cs="Times New Roman"/>
          <w:sz w:val="28"/>
          <w:szCs w:val="28"/>
        </w:rPr>
        <w:t>ставляются организациями, выдавшими технические условия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на подкл</w:t>
      </w:r>
      <w:r w:rsidRPr="009D3FA9">
        <w:rPr>
          <w:rFonts w:ascii="Times New Roman" w:hAnsi="Times New Roman" w:cs="Times New Roman"/>
          <w:sz w:val="28"/>
          <w:szCs w:val="28"/>
        </w:rPr>
        <w:t>ю</w:t>
      </w:r>
      <w:r w:rsidRPr="009D3FA9">
        <w:rPr>
          <w:rFonts w:ascii="Times New Roman" w:hAnsi="Times New Roman" w:cs="Times New Roman"/>
          <w:sz w:val="28"/>
          <w:szCs w:val="28"/>
        </w:rPr>
        <w:t xml:space="preserve">чение (технологическое присоединение) проектируемого объекта капитального строительства к сетям инженерно-технического обеспечения. </w:t>
      </w:r>
    </w:p>
    <w:p w:rsidR="00A1641E" w:rsidRPr="009D3FA9" w:rsidRDefault="00A1641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3</w:t>
      </w:r>
      <w:r w:rsidR="00FA2D22">
        <w:rPr>
          <w:rFonts w:ascii="Times New Roman" w:hAnsi="Times New Roman" w:cs="Times New Roman"/>
          <w:sz w:val="28"/>
          <w:szCs w:val="28"/>
        </w:rPr>
        <w:t>2</w:t>
      </w:r>
      <w:r w:rsidR="001633E8" w:rsidRPr="009D3FA9">
        <w:rPr>
          <w:rFonts w:ascii="Times New Roman" w:hAnsi="Times New Roman" w:cs="Times New Roman"/>
          <w:sz w:val="28"/>
          <w:szCs w:val="28"/>
        </w:rPr>
        <w:t>. В</w:t>
      </w:r>
      <w:r w:rsidRPr="009D3FA9">
        <w:rPr>
          <w:rFonts w:ascii="Times New Roman" w:hAnsi="Times New Roman" w:cs="Times New Roman"/>
          <w:sz w:val="28"/>
          <w:szCs w:val="28"/>
        </w:rPr>
        <w:t>ыдача схемы, отображающей расположение построенного, реко</w:t>
      </w:r>
      <w:r w:rsidRPr="009D3FA9">
        <w:rPr>
          <w:rFonts w:ascii="Times New Roman" w:hAnsi="Times New Roman" w:cs="Times New Roman"/>
          <w:sz w:val="28"/>
          <w:szCs w:val="28"/>
        </w:rPr>
        <w:t>н</w:t>
      </w:r>
      <w:r w:rsidRPr="009D3FA9">
        <w:rPr>
          <w:rFonts w:ascii="Times New Roman" w:hAnsi="Times New Roman" w:cs="Times New Roman"/>
          <w:sz w:val="28"/>
          <w:szCs w:val="28"/>
        </w:rPr>
        <w:t xml:space="preserve">струированного объекта капитального строительства, расположение сетей </w:t>
      </w:r>
      <w:r w:rsidR="00FA2D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FA9">
        <w:rPr>
          <w:rFonts w:ascii="Times New Roman" w:hAnsi="Times New Roman" w:cs="Times New Roman"/>
          <w:sz w:val="28"/>
          <w:szCs w:val="28"/>
        </w:rPr>
        <w:t>инженерно-технического обеспечения в границах земельного участка и план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ровочную организацию земельного участка. Выполняется и выдается индив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дуальными предпринимателями или юридическими лицами, имеющими выда</w:t>
      </w:r>
      <w:r w:rsidRPr="009D3FA9">
        <w:rPr>
          <w:rFonts w:ascii="Times New Roman" w:hAnsi="Times New Roman" w:cs="Times New Roman"/>
          <w:sz w:val="28"/>
          <w:szCs w:val="28"/>
        </w:rPr>
        <w:t>н</w:t>
      </w:r>
      <w:r w:rsidRPr="009D3FA9">
        <w:rPr>
          <w:rFonts w:ascii="Times New Roman" w:hAnsi="Times New Roman" w:cs="Times New Roman"/>
          <w:sz w:val="28"/>
          <w:szCs w:val="28"/>
        </w:rPr>
        <w:t>ные саморегулируемой организацией свидетельства о допуске к таким видам работ, на бумажном носителе и в электронной форме в местной системе коо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>динат.</w:t>
      </w:r>
    </w:p>
    <w:p w:rsidR="00A1641E" w:rsidRPr="009D3FA9" w:rsidRDefault="00A1641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3</w:t>
      </w:r>
      <w:r w:rsidR="00FA2D22">
        <w:rPr>
          <w:rFonts w:ascii="Times New Roman" w:hAnsi="Times New Roman" w:cs="Times New Roman"/>
          <w:sz w:val="28"/>
          <w:szCs w:val="28"/>
        </w:rPr>
        <w:t>3</w:t>
      </w:r>
      <w:r w:rsidRPr="009D3FA9">
        <w:rPr>
          <w:rFonts w:ascii="Times New Roman" w:hAnsi="Times New Roman" w:cs="Times New Roman"/>
          <w:sz w:val="28"/>
          <w:szCs w:val="28"/>
        </w:rPr>
        <w:t xml:space="preserve">. Выдача документа, подтверждающего заключение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договора обяз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владельца опасного объе</w:t>
      </w:r>
      <w:r w:rsidRPr="009D3FA9">
        <w:rPr>
          <w:rFonts w:ascii="Times New Roman" w:hAnsi="Times New Roman" w:cs="Times New Roman"/>
          <w:sz w:val="28"/>
          <w:szCs w:val="28"/>
        </w:rPr>
        <w:t>к</w:t>
      </w:r>
      <w:r w:rsidRPr="009D3FA9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объекте. Документом, подтверждающим заключение договора обязательного страхования, является </w:t>
      </w:r>
      <w:r w:rsidRPr="009D3FA9">
        <w:rPr>
          <w:rFonts w:ascii="Times New Roman" w:hAnsi="Times New Roman" w:cs="Times New Roman"/>
          <w:sz w:val="28"/>
          <w:szCs w:val="28"/>
        </w:rPr>
        <w:lastRenderedPageBreak/>
        <w:t xml:space="preserve">страховой полис установленного </w:t>
      </w:r>
      <w:r w:rsidR="00FA2D22">
        <w:rPr>
          <w:rFonts w:ascii="Times New Roman" w:hAnsi="Times New Roman" w:cs="Times New Roman"/>
          <w:sz w:val="28"/>
          <w:szCs w:val="28"/>
        </w:rPr>
        <w:t>п</w:t>
      </w:r>
      <w:r w:rsidRPr="009D3FA9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FA2D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D3FA9">
        <w:rPr>
          <w:rFonts w:ascii="Times New Roman" w:hAnsi="Times New Roman" w:cs="Times New Roman"/>
          <w:sz w:val="28"/>
          <w:szCs w:val="28"/>
        </w:rPr>
        <w:t>Ф</w:t>
      </w:r>
      <w:r w:rsidR="00FA2D22">
        <w:rPr>
          <w:rFonts w:ascii="Times New Roman" w:hAnsi="Times New Roman" w:cs="Times New Roman"/>
          <w:sz w:val="28"/>
          <w:szCs w:val="28"/>
        </w:rPr>
        <w:t>едерации</w:t>
      </w:r>
      <w:r w:rsidRPr="009D3FA9">
        <w:rPr>
          <w:rFonts w:ascii="Times New Roman" w:hAnsi="Times New Roman" w:cs="Times New Roman"/>
          <w:sz w:val="28"/>
          <w:szCs w:val="28"/>
        </w:rPr>
        <w:t xml:space="preserve"> от 03.11.2011 №916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Правил обязательного стр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хования гражданской ответственности владельца опасного объекта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за причин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>ние вреда в результате аварии на опасном объекте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образца. Выдается страх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вой организацией.</w:t>
      </w:r>
    </w:p>
    <w:p w:rsidR="001633E8" w:rsidRPr="009D3FA9" w:rsidRDefault="00A1641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3</w:t>
      </w:r>
      <w:r w:rsidR="00FA2D22">
        <w:rPr>
          <w:rFonts w:ascii="Times New Roman" w:hAnsi="Times New Roman" w:cs="Times New Roman"/>
          <w:sz w:val="28"/>
          <w:szCs w:val="28"/>
        </w:rPr>
        <w:t>4</w:t>
      </w:r>
      <w:r w:rsidR="001633E8" w:rsidRPr="009D3FA9">
        <w:rPr>
          <w:rFonts w:ascii="Times New Roman" w:hAnsi="Times New Roman" w:cs="Times New Roman"/>
          <w:sz w:val="28"/>
          <w:szCs w:val="28"/>
        </w:rPr>
        <w:t>. В</w:t>
      </w:r>
      <w:r w:rsidRPr="009D3FA9">
        <w:rPr>
          <w:rFonts w:ascii="Times New Roman" w:hAnsi="Times New Roman" w:cs="Times New Roman"/>
          <w:sz w:val="28"/>
          <w:szCs w:val="28"/>
        </w:rPr>
        <w:t>ыдача технического плана объекта капитального строительства</w:t>
      </w:r>
      <w:r w:rsidR="00F7006A">
        <w:rPr>
          <w:rFonts w:ascii="Times New Roman" w:hAnsi="Times New Roman" w:cs="Times New Roman"/>
          <w:sz w:val="28"/>
          <w:szCs w:val="28"/>
        </w:rPr>
        <w:t>,</w:t>
      </w:r>
      <w:r w:rsidR="001633E8" w:rsidRPr="009D3FA9">
        <w:rPr>
          <w:rFonts w:ascii="Times New Roman" w:hAnsi="Times New Roman" w:cs="Times New Roman"/>
          <w:sz w:val="28"/>
          <w:szCs w:val="28"/>
        </w:rPr>
        <w:t xml:space="preserve"> по</w:t>
      </w:r>
      <w:r w:rsidR="001633E8" w:rsidRPr="009D3FA9">
        <w:rPr>
          <w:rFonts w:ascii="Times New Roman" w:hAnsi="Times New Roman" w:cs="Times New Roman"/>
          <w:sz w:val="28"/>
          <w:szCs w:val="28"/>
        </w:rPr>
        <w:t>д</w:t>
      </w:r>
      <w:r w:rsidR="001633E8" w:rsidRPr="009D3FA9">
        <w:rPr>
          <w:rFonts w:ascii="Times New Roman" w:hAnsi="Times New Roman" w:cs="Times New Roman"/>
          <w:sz w:val="28"/>
          <w:szCs w:val="28"/>
        </w:rPr>
        <w:t xml:space="preserve">готовленного в соответствии с Федеральным </w:t>
      </w:r>
      <w:hyperlink r:id="rId48" w:history="1">
        <w:r w:rsidR="001633E8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A2D22">
        <w:rPr>
          <w:rFonts w:ascii="Times New Roman" w:hAnsi="Times New Roman" w:cs="Times New Roman"/>
          <w:sz w:val="28"/>
          <w:szCs w:val="28"/>
        </w:rPr>
        <w:t xml:space="preserve"> от 24.07.</w:t>
      </w:r>
      <w:r w:rsidR="001633E8" w:rsidRPr="009D3FA9">
        <w:rPr>
          <w:rFonts w:ascii="Times New Roman" w:hAnsi="Times New Roman" w:cs="Times New Roman"/>
          <w:sz w:val="28"/>
          <w:szCs w:val="28"/>
        </w:rPr>
        <w:t xml:space="preserve">2007 </w:t>
      </w:r>
      <w:r w:rsidR="00FA2D22">
        <w:rPr>
          <w:rFonts w:ascii="Times New Roman" w:hAnsi="Times New Roman" w:cs="Times New Roman"/>
          <w:sz w:val="28"/>
          <w:szCs w:val="28"/>
        </w:rPr>
        <w:t>№</w:t>
      </w:r>
      <w:r w:rsidR="001633E8" w:rsidRPr="009D3FA9">
        <w:rPr>
          <w:rFonts w:ascii="Times New Roman" w:hAnsi="Times New Roman" w:cs="Times New Roman"/>
          <w:sz w:val="28"/>
          <w:szCs w:val="28"/>
        </w:rPr>
        <w:t xml:space="preserve">221-ФЗ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1633E8" w:rsidRPr="009D3FA9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1633E8" w:rsidRPr="009D3FA9">
        <w:rPr>
          <w:rFonts w:ascii="Times New Roman" w:hAnsi="Times New Roman" w:cs="Times New Roman"/>
          <w:sz w:val="28"/>
          <w:szCs w:val="28"/>
        </w:rPr>
        <w:t>. Технический план представляет собой документ, в котором указаны сведения о здании, сооружении, помещ</w:t>
      </w:r>
      <w:r w:rsidR="001633E8" w:rsidRPr="009D3FA9">
        <w:rPr>
          <w:rFonts w:ascii="Times New Roman" w:hAnsi="Times New Roman" w:cs="Times New Roman"/>
          <w:sz w:val="28"/>
          <w:szCs w:val="28"/>
        </w:rPr>
        <w:t>е</w:t>
      </w:r>
      <w:r w:rsidR="001633E8" w:rsidRPr="009D3FA9">
        <w:rPr>
          <w:rFonts w:ascii="Times New Roman" w:hAnsi="Times New Roman" w:cs="Times New Roman"/>
          <w:sz w:val="28"/>
          <w:szCs w:val="28"/>
        </w:rPr>
        <w:t>нии, необходимые для постановки на учет объекта недвижимости. Подготовка и выдача технического плана осуществляется физическим лицом, которое им</w:t>
      </w:r>
      <w:r w:rsidR="001633E8" w:rsidRPr="009D3FA9">
        <w:rPr>
          <w:rFonts w:ascii="Times New Roman" w:hAnsi="Times New Roman" w:cs="Times New Roman"/>
          <w:sz w:val="28"/>
          <w:szCs w:val="28"/>
        </w:rPr>
        <w:t>е</w:t>
      </w:r>
      <w:r w:rsidR="001633E8" w:rsidRPr="009D3FA9">
        <w:rPr>
          <w:rFonts w:ascii="Times New Roman" w:hAnsi="Times New Roman" w:cs="Times New Roman"/>
          <w:sz w:val="28"/>
          <w:szCs w:val="28"/>
        </w:rPr>
        <w:t>ет действующий квалификационный аттестат кадастрового инженера. Технич</w:t>
      </w:r>
      <w:r w:rsidR="001633E8" w:rsidRPr="009D3FA9">
        <w:rPr>
          <w:rFonts w:ascii="Times New Roman" w:hAnsi="Times New Roman" w:cs="Times New Roman"/>
          <w:sz w:val="28"/>
          <w:szCs w:val="28"/>
        </w:rPr>
        <w:t>е</w:t>
      </w:r>
      <w:r w:rsidR="001633E8" w:rsidRPr="009D3FA9">
        <w:rPr>
          <w:rFonts w:ascii="Times New Roman" w:hAnsi="Times New Roman" w:cs="Times New Roman"/>
          <w:sz w:val="28"/>
          <w:szCs w:val="28"/>
        </w:rPr>
        <w:t>ский план подготавливается в форме электронного документа и заверяется ус</w:t>
      </w:r>
      <w:r w:rsidR="001633E8" w:rsidRPr="009D3FA9">
        <w:rPr>
          <w:rFonts w:ascii="Times New Roman" w:hAnsi="Times New Roman" w:cs="Times New Roman"/>
          <w:sz w:val="28"/>
          <w:szCs w:val="28"/>
        </w:rPr>
        <w:t>и</w:t>
      </w:r>
      <w:r w:rsidR="001633E8" w:rsidRPr="009D3FA9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 кадастрового инженера, подготовившего такой план, а также в форме документа на бумажном носителе, заверенного подписью и печатью кадастрового инженера, подготовившего</w:t>
      </w:r>
      <w:r w:rsidR="00FA2D22">
        <w:rPr>
          <w:rFonts w:ascii="Times New Roman" w:hAnsi="Times New Roman" w:cs="Times New Roman"/>
          <w:sz w:val="28"/>
          <w:szCs w:val="28"/>
        </w:rPr>
        <w:t xml:space="preserve">       </w:t>
      </w:r>
      <w:r w:rsidR="001633E8" w:rsidRPr="009D3FA9">
        <w:rPr>
          <w:rFonts w:ascii="Times New Roman" w:hAnsi="Times New Roman" w:cs="Times New Roman"/>
          <w:sz w:val="28"/>
          <w:szCs w:val="28"/>
        </w:rPr>
        <w:t xml:space="preserve"> такой план.</w:t>
      </w:r>
    </w:p>
    <w:p w:rsidR="00A1641E" w:rsidRPr="009D3FA9" w:rsidRDefault="00A1641E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D22" w:rsidRDefault="00EB0D07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</w:t>
      </w:r>
    </w:p>
    <w:p w:rsidR="00EB0D07" w:rsidRPr="009D3FA9" w:rsidRDefault="00EB0D07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EB0D07" w:rsidRPr="009D3FA9" w:rsidRDefault="00EB0D07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07" w:rsidRPr="009D3FA9" w:rsidRDefault="001B068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3</w:t>
      </w:r>
      <w:r w:rsidR="00FA2D22">
        <w:rPr>
          <w:rFonts w:ascii="Times New Roman" w:hAnsi="Times New Roman" w:cs="Times New Roman"/>
          <w:sz w:val="28"/>
          <w:szCs w:val="28"/>
        </w:rPr>
        <w:t>5</w:t>
      </w:r>
      <w:r w:rsidR="00EB0D07" w:rsidRPr="009D3FA9">
        <w:rPr>
          <w:rFonts w:ascii="Times New Roman" w:hAnsi="Times New Roman" w:cs="Times New Roman"/>
          <w:sz w:val="28"/>
          <w:szCs w:val="28"/>
        </w:rPr>
        <w:t>. Взимание государственной пошлины или иной платы за предоставл</w:t>
      </w:r>
      <w:r w:rsidR="00EB0D07" w:rsidRPr="009D3FA9">
        <w:rPr>
          <w:rFonts w:ascii="Times New Roman" w:hAnsi="Times New Roman" w:cs="Times New Roman"/>
          <w:sz w:val="28"/>
          <w:szCs w:val="28"/>
        </w:rPr>
        <w:t>е</w:t>
      </w:r>
      <w:r w:rsidR="00EB0D07" w:rsidRPr="009D3FA9">
        <w:rPr>
          <w:rFonts w:ascii="Times New Roman" w:hAnsi="Times New Roman" w:cs="Times New Roman"/>
          <w:sz w:val="28"/>
          <w:szCs w:val="28"/>
        </w:rPr>
        <w:t>ние муниципальной услуги законодательством не предусмотрено.</w:t>
      </w:r>
    </w:p>
    <w:p w:rsidR="008A47A2" w:rsidRPr="009D3FA9" w:rsidRDefault="008A47A2" w:rsidP="00FA2D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A2D22" w:rsidRDefault="008A47A2" w:rsidP="00FA2D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8A47A2" w:rsidRPr="009D3FA9" w:rsidRDefault="008A47A2" w:rsidP="00FA2D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 муниципальной услуги</w:t>
      </w:r>
    </w:p>
    <w:p w:rsidR="008A47A2" w:rsidRPr="009D3FA9" w:rsidRDefault="008A47A2" w:rsidP="00FA2D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A47A2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7006A">
        <w:rPr>
          <w:rFonts w:ascii="Times New Roman" w:hAnsi="Times New Roman" w:cs="Times New Roman"/>
          <w:sz w:val="28"/>
          <w:szCs w:val="28"/>
        </w:rPr>
        <w:t>. В случае</w:t>
      </w:r>
      <w:r w:rsidR="008A47A2" w:rsidRPr="009D3FA9">
        <w:rPr>
          <w:rFonts w:ascii="Times New Roman" w:hAnsi="Times New Roman" w:cs="Times New Roman"/>
          <w:sz w:val="28"/>
          <w:szCs w:val="28"/>
        </w:rPr>
        <w:t xml:space="preserve"> если иное не установлено нормативными правовыми актами Российской Федерации, нормативными правовыми актами субъектов Росси</w:t>
      </w:r>
      <w:r w:rsidR="008A47A2" w:rsidRPr="009D3FA9">
        <w:rPr>
          <w:rFonts w:ascii="Times New Roman" w:hAnsi="Times New Roman" w:cs="Times New Roman"/>
          <w:sz w:val="28"/>
          <w:szCs w:val="28"/>
        </w:rPr>
        <w:t>й</w:t>
      </w:r>
      <w:r w:rsidR="008A47A2" w:rsidRPr="009D3FA9">
        <w:rPr>
          <w:rFonts w:ascii="Times New Roman" w:hAnsi="Times New Roman" w:cs="Times New Roman"/>
          <w:sz w:val="28"/>
          <w:szCs w:val="28"/>
        </w:rPr>
        <w:t>ской Федерации, размер платы за оказание услуг, которые являются необход</w:t>
      </w:r>
      <w:r w:rsidR="008A47A2" w:rsidRPr="009D3FA9">
        <w:rPr>
          <w:rFonts w:ascii="Times New Roman" w:hAnsi="Times New Roman" w:cs="Times New Roman"/>
          <w:sz w:val="28"/>
          <w:szCs w:val="28"/>
        </w:rPr>
        <w:t>и</w:t>
      </w:r>
      <w:r w:rsidR="008A47A2" w:rsidRPr="009D3FA9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органами местного самоуправления муниципальных услуг, определяется в следующем порядке:</w:t>
      </w:r>
    </w:p>
    <w:p w:rsidR="008A47A2" w:rsidRPr="009D3FA9" w:rsidRDefault="006C124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9D3FA9">
        <w:rPr>
          <w:rFonts w:ascii="Times New Roman" w:hAnsi="Times New Roman" w:cs="Times New Roman"/>
          <w:sz w:val="28"/>
          <w:szCs w:val="28"/>
        </w:rPr>
        <w:t>1)</w:t>
      </w:r>
      <w:r w:rsidR="008A47A2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FA2D22">
        <w:rPr>
          <w:rFonts w:ascii="Times New Roman" w:hAnsi="Times New Roman" w:cs="Times New Roman"/>
          <w:sz w:val="28"/>
          <w:szCs w:val="28"/>
        </w:rPr>
        <w:t>р</w:t>
      </w:r>
      <w:r w:rsidR="008A47A2" w:rsidRPr="009D3FA9">
        <w:rPr>
          <w:rFonts w:ascii="Times New Roman" w:hAnsi="Times New Roman" w:cs="Times New Roman"/>
          <w:sz w:val="28"/>
          <w:szCs w:val="28"/>
        </w:rPr>
        <w:t>азмер платы за оказание услуг федеральными органами исполнител</w:t>
      </w:r>
      <w:r w:rsidR="008A47A2" w:rsidRPr="009D3FA9">
        <w:rPr>
          <w:rFonts w:ascii="Times New Roman" w:hAnsi="Times New Roman" w:cs="Times New Roman"/>
          <w:sz w:val="28"/>
          <w:szCs w:val="28"/>
        </w:rPr>
        <w:t>ь</w:t>
      </w:r>
      <w:r w:rsidR="008A47A2" w:rsidRPr="009D3FA9">
        <w:rPr>
          <w:rFonts w:ascii="Times New Roman" w:hAnsi="Times New Roman" w:cs="Times New Roman"/>
          <w:sz w:val="28"/>
          <w:szCs w:val="28"/>
        </w:rPr>
        <w:t>ной власти, органами исполнительной власти субъектов Российской Федер</w:t>
      </w:r>
      <w:r w:rsidR="008A47A2" w:rsidRPr="009D3FA9">
        <w:rPr>
          <w:rFonts w:ascii="Times New Roman" w:hAnsi="Times New Roman" w:cs="Times New Roman"/>
          <w:sz w:val="28"/>
          <w:szCs w:val="28"/>
        </w:rPr>
        <w:t>а</w:t>
      </w:r>
      <w:r w:rsidR="008A47A2" w:rsidRPr="009D3FA9">
        <w:rPr>
          <w:rFonts w:ascii="Times New Roman" w:hAnsi="Times New Roman" w:cs="Times New Roman"/>
          <w:sz w:val="28"/>
          <w:szCs w:val="28"/>
        </w:rPr>
        <w:t xml:space="preserve">ции, федеральными государственными учреждениями и федеральными </w:t>
      </w:r>
      <w:r w:rsidR="00FA2D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47A2" w:rsidRPr="009D3FA9">
        <w:rPr>
          <w:rFonts w:ascii="Times New Roman" w:hAnsi="Times New Roman" w:cs="Times New Roman"/>
          <w:sz w:val="28"/>
          <w:szCs w:val="28"/>
        </w:rPr>
        <w:t>государственными унитарными предприятиями, учреждениями и унитарными предприятиями субъектов Российской Федерации устанавливается в соотве</w:t>
      </w:r>
      <w:r w:rsidR="008A47A2" w:rsidRPr="009D3FA9">
        <w:rPr>
          <w:rFonts w:ascii="Times New Roman" w:hAnsi="Times New Roman" w:cs="Times New Roman"/>
          <w:sz w:val="28"/>
          <w:szCs w:val="28"/>
        </w:rPr>
        <w:t>т</w:t>
      </w:r>
      <w:r w:rsidR="008A47A2" w:rsidRPr="009D3FA9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нормати</w:t>
      </w:r>
      <w:r w:rsidR="008A47A2" w:rsidRPr="009D3FA9">
        <w:rPr>
          <w:rFonts w:ascii="Times New Roman" w:hAnsi="Times New Roman" w:cs="Times New Roman"/>
          <w:sz w:val="28"/>
          <w:szCs w:val="28"/>
        </w:rPr>
        <w:t>в</w:t>
      </w:r>
      <w:r w:rsidR="008A47A2" w:rsidRPr="009D3FA9"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="00FA2D2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8A47A2" w:rsidRPr="009D3FA9" w:rsidRDefault="006C1241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9D3FA9">
        <w:rPr>
          <w:rFonts w:ascii="Times New Roman" w:hAnsi="Times New Roman" w:cs="Times New Roman"/>
          <w:sz w:val="28"/>
          <w:szCs w:val="28"/>
        </w:rPr>
        <w:t xml:space="preserve">2) </w:t>
      </w:r>
      <w:r w:rsidR="00FA2D22">
        <w:rPr>
          <w:rFonts w:ascii="Times New Roman" w:hAnsi="Times New Roman" w:cs="Times New Roman"/>
          <w:sz w:val="28"/>
          <w:szCs w:val="28"/>
        </w:rPr>
        <w:t>р</w:t>
      </w:r>
      <w:r w:rsidR="008A47A2" w:rsidRPr="009D3FA9">
        <w:rPr>
          <w:rFonts w:ascii="Times New Roman" w:hAnsi="Times New Roman" w:cs="Times New Roman"/>
          <w:sz w:val="28"/>
          <w:szCs w:val="28"/>
        </w:rPr>
        <w:t xml:space="preserve">азмер платы за оказание услуг муниципальными предприятиями </w:t>
      </w:r>
      <w:r w:rsidR="00FA2D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47A2" w:rsidRPr="009D3FA9">
        <w:rPr>
          <w:rFonts w:ascii="Times New Roman" w:hAnsi="Times New Roman" w:cs="Times New Roman"/>
          <w:sz w:val="28"/>
          <w:szCs w:val="28"/>
        </w:rPr>
        <w:t>и учреждениями устанавливается в соответствии с нормативными правовыми актами администрации города впредь до признания их утратившими силу.</w:t>
      </w:r>
    </w:p>
    <w:p w:rsidR="008A47A2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A47A2" w:rsidRPr="009D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47A2" w:rsidRPr="009D3FA9">
        <w:rPr>
          <w:rFonts w:ascii="Times New Roman" w:hAnsi="Times New Roman" w:cs="Times New Roman"/>
          <w:sz w:val="28"/>
          <w:szCs w:val="28"/>
        </w:rPr>
        <w:t xml:space="preserve">Размер платы за оказание услуг, оказываемых индивидуальными предпринимателями, организациями независимо от организационно-правовой формы, за исключением указанных в </w:t>
      </w:r>
      <w:r w:rsidR="006C1241" w:rsidRPr="009D3FA9">
        <w:rPr>
          <w:rFonts w:ascii="Times New Roman" w:hAnsi="Times New Roman" w:cs="Times New Roman"/>
          <w:sz w:val="28"/>
          <w:szCs w:val="28"/>
        </w:rPr>
        <w:t>под</w:t>
      </w:r>
      <w:hyperlink w:anchor="Par1" w:history="1">
        <w:r w:rsidR="008A47A2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="008A47A2" w:rsidRPr="009D3F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" w:history="1">
        <w:r w:rsidR="008A47A2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8A47A2"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36</w:t>
      </w:r>
      <w:r w:rsidR="006C1241" w:rsidRPr="009D3FA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6C1241" w:rsidRPr="009D3FA9">
        <w:rPr>
          <w:rFonts w:ascii="Times New Roman" w:hAnsi="Times New Roman" w:cs="Times New Roman"/>
          <w:sz w:val="28"/>
          <w:szCs w:val="28"/>
        </w:rPr>
        <w:t>а</w:t>
      </w:r>
      <w:r w:rsidR="006C1241" w:rsidRPr="009D3FA9">
        <w:rPr>
          <w:rFonts w:ascii="Times New Roman" w:hAnsi="Times New Roman" w:cs="Times New Roman"/>
          <w:sz w:val="28"/>
          <w:szCs w:val="28"/>
        </w:rPr>
        <w:lastRenderedPageBreak/>
        <w:t>тивного регламента</w:t>
      </w:r>
      <w:r w:rsidR="008A47A2" w:rsidRPr="009D3FA9">
        <w:rPr>
          <w:rFonts w:ascii="Times New Roman" w:hAnsi="Times New Roman" w:cs="Times New Roman"/>
          <w:sz w:val="28"/>
          <w:szCs w:val="28"/>
        </w:rPr>
        <w:t>, устанавливается исполнителем услуг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47A2" w:rsidRPr="009D3FA9">
        <w:rPr>
          <w:rFonts w:ascii="Times New Roman" w:hAnsi="Times New Roman" w:cs="Times New Roman"/>
          <w:sz w:val="28"/>
          <w:szCs w:val="28"/>
        </w:rPr>
        <w:t xml:space="preserve"> с учетом окупаемости затрат на их оказание, рентабельности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47A2" w:rsidRPr="009D3FA9">
        <w:rPr>
          <w:rFonts w:ascii="Times New Roman" w:hAnsi="Times New Roman" w:cs="Times New Roman"/>
          <w:sz w:val="28"/>
          <w:szCs w:val="28"/>
        </w:rPr>
        <w:t>исполнителя услуг, уплаты налогов и сборов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A2" w:rsidRPr="009D3F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  <w:proofErr w:type="gramEnd"/>
      <w:r w:rsidR="008A47A2" w:rsidRPr="009D3FA9">
        <w:rPr>
          <w:rFonts w:ascii="Times New Roman" w:hAnsi="Times New Roman" w:cs="Times New Roman"/>
          <w:sz w:val="28"/>
          <w:szCs w:val="28"/>
        </w:rPr>
        <w:t xml:space="preserve"> Размер платы за оказание услуги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47A2" w:rsidRPr="009D3FA9">
        <w:rPr>
          <w:rFonts w:ascii="Times New Roman" w:hAnsi="Times New Roman" w:cs="Times New Roman"/>
          <w:sz w:val="28"/>
          <w:szCs w:val="28"/>
        </w:rPr>
        <w:t xml:space="preserve"> не может превышать экономически обоснованные расчетно-нормативные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47A2" w:rsidRPr="009D3FA9">
        <w:rPr>
          <w:rFonts w:ascii="Times New Roman" w:hAnsi="Times New Roman" w:cs="Times New Roman"/>
          <w:sz w:val="28"/>
          <w:szCs w:val="28"/>
        </w:rPr>
        <w:t>затраты на оказание платной необходимой и обязательной услуги.</w:t>
      </w:r>
    </w:p>
    <w:p w:rsidR="00EB0D07" w:rsidRPr="009D3FA9" w:rsidRDefault="00EB0D07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D22" w:rsidRDefault="004210A6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</w:p>
    <w:p w:rsidR="00FA2D22" w:rsidRDefault="004210A6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4210A6" w:rsidRPr="009D3FA9" w:rsidRDefault="004210A6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10A6" w:rsidRPr="009D3FA9" w:rsidRDefault="004210A6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DE" w:rsidRPr="009D3FA9" w:rsidRDefault="001B068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38</w:t>
      </w:r>
      <w:r w:rsidR="004210A6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FA2D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75DE" w:rsidRPr="009D3FA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</w:t>
      </w:r>
      <w:r w:rsidR="00D675DE" w:rsidRPr="009D3FA9">
        <w:rPr>
          <w:rFonts w:ascii="Times New Roman" w:hAnsi="Times New Roman" w:cs="Times New Roman"/>
          <w:sz w:val="28"/>
          <w:szCs w:val="28"/>
        </w:rPr>
        <w:t>о</w:t>
      </w:r>
      <w:r w:rsidR="00D675DE" w:rsidRPr="009D3FA9">
        <w:rPr>
          <w:rFonts w:ascii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FA2D22" w:rsidRDefault="00FA2D22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D22" w:rsidRDefault="002E77FF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Срок </w:t>
      </w:r>
      <w:r w:rsidR="00F112CA" w:rsidRPr="009D3FA9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9D3FA9">
        <w:rPr>
          <w:rFonts w:ascii="Times New Roman" w:hAnsi="Times New Roman" w:cs="Times New Roman"/>
          <w:sz w:val="28"/>
          <w:szCs w:val="28"/>
        </w:rPr>
        <w:t xml:space="preserve">регистрации заявления </w:t>
      </w:r>
    </w:p>
    <w:p w:rsidR="002E77FF" w:rsidRPr="009D3FA9" w:rsidRDefault="002E77FF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2E77FF" w:rsidRPr="009D3FA9" w:rsidRDefault="002E77FF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DE" w:rsidRPr="009D3FA9" w:rsidRDefault="001B068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39</w:t>
      </w:r>
      <w:r w:rsidR="002E77FF"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D675DE" w:rsidRPr="009D3FA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подлежит обяз</w:t>
      </w:r>
      <w:r w:rsidR="00D675DE" w:rsidRPr="009D3FA9">
        <w:rPr>
          <w:rFonts w:ascii="Times New Roman" w:hAnsi="Times New Roman" w:cs="Times New Roman"/>
          <w:sz w:val="28"/>
          <w:szCs w:val="28"/>
        </w:rPr>
        <w:t>а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тельной регистрации специалистом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D675DE" w:rsidRPr="009D3FA9">
        <w:rPr>
          <w:rFonts w:ascii="Times New Roman" w:hAnsi="Times New Roman" w:cs="Times New Roman"/>
          <w:sz w:val="28"/>
          <w:szCs w:val="28"/>
        </w:rPr>
        <w:t>, ответственным за делопрои</w:t>
      </w:r>
      <w:r w:rsidR="00D675DE" w:rsidRPr="009D3FA9">
        <w:rPr>
          <w:rFonts w:ascii="Times New Roman" w:hAnsi="Times New Roman" w:cs="Times New Roman"/>
          <w:sz w:val="28"/>
          <w:szCs w:val="28"/>
        </w:rPr>
        <w:t>з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водство, в системе электронного документооборота и делопроизводства </w:t>
      </w:r>
      <w:r w:rsidR="00FA2D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75DE" w:rsidRPr="009D3FA9">
        <w:rPr>
          <w:rFonts w:ascii="Times New Roman" w:hAnsi="Times New Roman" w:cs="Times New Roman"/>
          <w:sz w:val="28"/>
          <w:szCs w:val="28"/>
        </w:rPr>
        <w:t>в администрации города.</w:t>
      </w:r>
    </w:p>
    <w:p w:rsidR="00D675DE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адрес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по почте, через Единый или региональный портал, регистрируется в течение 1 рабочего дня с</w:t>
      </w:r>
      <w:r w:rsidR="00FA2D22">
        <w:rPr>
          <w:rFonts w:ascii="Times New Roman" w:hAnsi="Times New Roman" w:cs="Times New Roman"/>
          <w:sz w:val="28"/>
          <w:szCs w:val="28"/>
        </w:rPr>
        <w:t>о дня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227B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D3FA9">
        <w:rPr>
          <w:rFonts w:ascii="Times New Roman" w:hAnsi="Times New Roman" w:cs="Times New Roman"/>
          <w:sz w:val="28"/>
          <w:szCs w:val="28"/>
        </w:rPr>
        <w:t xml:space="preserve">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D675DE" w:rsidRPr="009D3FA9" w:rsidRDefault="002E77F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</w:t>
      </w:r>
      <w:r w:rsidR="001B068F" w:rsidRPr="009D3FA9">
        <w:rPr>
          <w:rFonts w:ascii="Times New Roman" w:hAnsi="Times New Roman" w:cs="Times New Roman"/>
          <w:sz w:val="28"/>
          <w:szCs w:val="28"/>
        </w:rPr>
        <w:t>0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Заявления и документы, поступившие в МФЦ, подлежат обязательной регистрации специалистом МФЦ в автоматизированной информационной </w:t>
      </w:r>
      <w:r w:rsidR="00FA2D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5DE" w:rsidRPr="009D3FA9">
        <w:rPr>
          <w:rFonts w:ascii="Times New Roman" w:hAnsi="Times New Roman" w:cs="Times New Roman"/>
          <w:sz w:val="28"/>
          <w:szCs w:val="28"/>
        </w:rPr>
        <w:t>си</w:t>
      </w:r>
      <w:r w:rsidR="00FA2D22">
        <w:rPr>
          <w:rFonts w:ascii="Times New Roman" w:hAnsi="Times New Roman" w:cs="Times New Roman"/>
          <w:sz w:val="28"/>
          <w:szCs w:val="28"/>
        </w:rPr>
        <w:t>стеме МФЦ (далее -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 АИС МФЦ) в день поступления. </w:t>
      </w:r>
    </w:p>
    <w:p w:rsidR="00D675DE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составляет 15 минут.</w:t>
      </w:r>
    </w:p>
    <w:p w:rsidR="002E77FF" w:rsidRPr="009D3FA9" w:rsidRDefault="002E77FF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D22" w:rsidRDefault="00E3052A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Требования к помещениям, </w:t>
      </w:r>
    </w:p>
    <w:p w:rsidR="00FA2D22" w:rsidRDefault="00E3052A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</w:t>
      </w:r>
    </w:p>
    <w:p w:rsidR="00FA2D22" w:rsidRDefault="00E3052A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к местам ожидания и приема заявителей, размещению и оформлению </w:t>
      </w:r>
    </w:p>
    <w:p w:rsidR="00FA2D22" w:rsidRDefault="00E3052A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визуальной, текстовой и мультимедийной информации </w:t>
      </w:r>
    </w:p>
    <w:p w:rsidR="00E3052A" w:rsidRPr="009D3FA9" w:rsidRDefault="00E3052A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2E77FF" w:rsidRPr="009D3FA9" w:rsidRDefault="002E77FF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A8C" w:rsidRDefault="00E3052A" w:rsidP="002E3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</w:t>
      </w:r>
      <w:r w:rsidR="001B068F" w:rsidRPr="009D3FA9">
        <w:rPr>
          <w:rFonts w:ascii="Times New Roman" w:hAnsi="Times New Roman" w:cs="Times New Roman"/>
          <w:sz w:val="28"/>
          <w:szCs w:val="28"/>
        </w:rPr>
        <w:t>1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2E3A8C" w:rsidRPr="00E3052A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</w:t>
      </w:r>
      <w:r w:rsidR="002E3A8C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2E3A8C" w:rsidRPr="00E3052A">
        <w:rPr>
          <w:rFonts w:ascii="Times New Roman" w:hAnsi="Times New Roman" w:cs="Times New Roman"/>
          <w:sz w:val="28"/>
          <w:szCs w:val="28"/>
        </w:rPr>
        <w:t>расположено с учетом пешеходной доступности для заявителей от ост</w:t>
      </w:r>
      <w:r w:rsidR="002E3A8C" w:rsidRPr="00E3052A">
        <w:rPr>
          <w:rFonts w:ascii="Times New Roman" w:hAnsi="Times New Roman" w:cs="Times New Roman"/>
          <w:sz w:val="28"/>
          <w:szCs w:val="28"/>
        </w:rPr>
        <w:t>а</w:t>
      </w:r>
      <w:r w:rsidR="002E3A8C" w:rsidRPr="00E3052A">
        <w:rPr>
          <w:rFonts w:ascii="Times New Roman" w:hAnsi="Times New Roman" w:cs="Times New Roman"/>
          <w:sz w:val="28"/>
          <w:szCs w:val="28"/>
        </w:rPr>
        <w:t>новок общественного транспорта, оборудовано отдельным входом дл</w:t>
      </w:r>
      <w:r w:rsidR="002E3A8C">
        <w:rPr>
          <w:rFonts w:ascii="Times New Roman" w:hAnsi="Times New Roman" w:cs="Times New Roman"/>
          <w:sz w:val="28"/>
          <w:szCs w:val="28"/>
        </w:rPr>
        <w:t>я свобо</w:t>
      </w:r>
      <w:r w:rsidR="002E3A8C">
        <w:rPr>
          <w:rFonts w:ascii="Times New Roman" w:hAnsi="Times New Roman" w:cs="Times New Roman"/>
          <w:sz w:val="28"/>
          <w:szCs w:val="28"/>
        </w:rPr>
        <w:t>д</w:t>
      </w:r>
      <w:r w:rsidR="002E3A8C">
        <w:rPr>
          <w:rFonts w:ascii="Times New Roman" w:hAnsi="Times New Roman" w:cs="Times New Roman"/>
          <w:sz w:val="28"/>
          <w:szCs w:val="28"/>
        </w:rPr>
        <w:t>ного доступа заявителей.</w:t>
      </w:r>
    </w:p>
    <w:p w:rsidR="002E3A8C" w:rsidRPr="00FC3FD5" w:rsidRDefault="002E3A8C" w:rsidP="002E3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3FD5">
        <w:rPr>
          <w:rFonts w:ascii="Times New Roman" w:hAnsi="Times New Roman"/>
          <w:sz w:val="28"/>
          <w:szCs w:val="28"/>
        </w:rPr>
        <w:t xml:space="preserve">Здание должно быть оборудовано пандусами, расширенными проходами, позволяющими обеспечить беспрепятственный доступ инвалидов, включая </w:t>
      </w:r>
      <w:r w:rsidR="007366FE">
        <w:rPr>
          <w:rFonts w:ascii="Times New Roman" w:hAnsi="Times New Roman"/>
          <w:sz w:val="28"/>
          <w:szCs w:val="28"/>
        </w:rPr>
        <w:t xml:space="preserve">        </w:t>
      </w:r>
      <w:r w:rsidRPr="00FC3FD5">
        <w:rPr>
          <w:rFonts w:ascii="Times New Roman" w:hAnsi="Times New Roman"/>
          <w:sz w:val="28"/>
          <w:szCs w:val="28"/>
        </w:rPr>
        <w:t>инвалидов, использующих кресла-коляски.</w:t>
      </w:r>
    </w:p>
    <w:p w:rsidR="002E3A8C" w:rsidRDefault="002E3A8C" w:rsidP="002E3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FD5">
        <w:rPr>
          <w:rFonts w:ascii="Times New Roman" w:hAnsi="Times New Roman"/>
          <w:sz w:val="28"/>
          <w:szCs w:val="28"/>
        </w:rPr>
        <w:lastRenderedPageBreak/>
        <w:t xml:space="preserve">Вход в здание должен быть оборудован информационной табличкой </w:t>
      </w:r>
      <w:r w:rsidR="007366FE">
        <w:rPr>
          <w:rFonts w:ascii="Times New Roman" w:hAnsi="Times New Roman"/>
          <w:sz w:val="28"/>
          <w:szCs w:val="28"/>
        </w:rPr>
        <w:t xml:space="preserve">                 </w:t>
      </w:r>
      <w:r w:rsidRPr="00FC3FD5">
        <w:rPr>
          <w:rFonts w:ascii="Times New Roman" w:hAnsi="Times New Roman"/>
          <w:sz w:val="28"/>
          <w:szCs w:val="28"/>
        </w:rPr>
        <w:t xml:space="preserve">(вывеской), содержащей информацию о наименовании, местонахождении, </w:t>
      </w:r>
      <w:r w:rsidR="007366FE">
        <w:rPr>
          <w:rFonts w:ascii="Times New Roman" w:hAnsi="Times New Roman"/>
          <w:sz w:val="28"/>
          <w:szCs w:val="28"/>
        </w:rPr>
        <w:t xml:space="preserve">             </w:t>
      </w:r>
      <w:r w:rsidRPr="00FC3FD5">
        <w:rPr>
          <w:rFonts w:ascii="Times New Roman" w:hAnsi="Times New Roman"/>
          <w:sz w:val="28"/>
          <w:szCs w:val="28"/>
        </w:rPr>
        <w:t xml:space="preserve">режиме работы, </w:t>
      </w:r>
      <w:r w:rsidR="00B227B4">
        <w:rPr>
          <w:rFonts w:ascii="Times New Roman" w:hAnsi="Times New Roman"/>
          <w:sz w:val="28"/>
          <w:szCs w:val="28"/>
        </w:rPr>
        <w:t xml:space="preserve">контактных телефонах. </w:t>
      </w:r>
    </w:p>
    <w:p w:rsidR="002E3A8C" w:rsidRDefault="002E3A8C" w:rsidP="002E3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7366F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помещениям для инвалидов, к путям движения в помещении и залах обслуж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вания, к лестницам и пандусам в помещении, к лифтам, подъемным платфо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 для инвалидов, к аудиовизуальным и информационным системам, досту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ным для инвалидов. </w:t>
      </w:r>
      <w:proofErr w:type="gramEnd"/>
    </w:p>
    <w:p w:rsidR="002E3A8C" w:rsidRPr="00E3052A" w:rsidRDefault="002E3A8C" w:rsidP="002E3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2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услуга:</w:t>
      </w:r>
    </w:p>
    <w:p w:rsidR="002E3A8C" w:rsidRPr="00E3052A" w:rsidRDefault="002E3A8C" w:rsidP="002E3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должны размеща</w:t>
      </w:r>
      <w:r w:rsidRPr="00E305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3052A">
        <w:rPr>
          <w:rFonts w:ascii="Times New Roman" w:hAnsi="Times New Roman" w:cs="Times New Roman"/>
          <w:sz w:val="28"/>
          <w:szCs w:val="28"/>
        </w:rPr>
        <w:t xml:space="preserve">ся преимущественно на нижних этажах зданий или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052A">
        <w:rPr>
          <w:rFonts w:ascii="Times New Roman" w:hAnsi="Times New Roman" w:cs="Times New Roman"/>
          <w:sz w:val="28"/>
          <w:szCs w:val="28"/>
        </w:rPr>
        <w:t>в отдельно стоящих зданиях;</w:t>
      </w:r>
    </w:p>
    <w:p w:rsidR="002E3A8C" w:rsidRPr="00E3052A" w:rsidRDefault="002E3A8C" w:rsidP="002E3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3052A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3052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труда;</w:t>
      </w:r>
    </w:p>
    <w:p w:rsidR="002E3A8C" w:rsidRPr="00E3052A" w:rsidRDefault="002E3A8C" w:rsidP="002E3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Pr="00E3052A">
        <w:rPr>
          <w:rFonts w:ascii="Times New Roman" w:hAnsi="Times New Roman" w:cs="Times New Roman"/>
          <w:sz w:val="28"/>
          <w:szCs w:val="28"/>
        </w:rPr>
        <w:t>соответствующими информационными сте</w:t>
      </w:r>
      <w:r w:rsidRPr="00E3052A">
        <w:rPr>
          <w:rFonts w:ascii="Times New Roman" w:hAnsi="Times New Roman" w:cs="Times New Roman"/>
          <w:sz w:val="28"/>
          <w:szCs w:val="28"/>
        </w:rPr>
        <w:t>н</w:t>
      </w:r>
      <w:r w:rsidRPr="00E3052A">
        <w:rPr>
          <w:rFonts w:ascii="Times New Roman" w:hAnsi="Times New Roman" w:cs="Times New Roman"/>
          <w:sz w:val="28"/>
          <w:szCs w:val="28"/>
        </w:rPr>
        <w:t>дами, вывесками, указателями.</w:t>
      </w:r>
    </w:p>
    <w:p w:rsidR="002E3A8C" w:rsidRPr="00E3052A" w:rsidRDefault="002E3A8C" w:rsidP="002E3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2A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Pr="00E3052A">
        <w:rPr>
          <w:rFonts w:ascii="Times New Roman" w:hAnsi="Times New Roman" w:cs="Times New Roman"/>
          <w:sz w:val="28"/>
          <w:szCs w:val="28"/>
        </w:rPr>
        <w:t xml:space="preserve"> информационными стендами, стульями, столами, </w:t>
      </w:r>
      <w:r w:rsidR="00B227B4">
        <w:rPr>
          <w:rFonts w:ascii="Times New Roman" w:hAnsi="Times New Roman" w:cs="Times New Roman"/>
          <w:sz w:val="28"/>
          <w:szCs w:val="28"/>
        </w:rPr>
        <w:t>должны быть обеспечены</w:t>
      </w:r>
      <w:r w:rsidRPr="00E3052A">
        <w:rPr>
          <w:rFonts w:ascii="Times New Roman" w:hAnsi="Times New Roman" w:cs="Times New Roman"/>
          <w:sz w:val="28"/>
          <w:szCs w:val="28"/>
        </w:rPr>
        <w:t xml:space="preserve"> письменными принадлежностями. Места ожидания </w:t>
      </w:r>
      <w:r>
        <w:rPr>
          <w:rFonts w:ascii="Times New Roman" w:hAnsi="Times New Roman" w:cs="Times New Roman"/>
          <w:sz w:val="28"/>
          <w:szCs w:val="28"/>
        </w:rPr>
        <w:t>должны соответствовать</w:t>
      </w:r>
      <w:r w:rsidRPr="00E3052A">
        <w:rPr>
          <w:rFonts w:ascii="Times New Roman" w:hAnsi="Times New Roman" w:cs="Times New Roman"/>
          <w:sz w:val="28"/>
          <w:szCs w:val="28"/>
        </w:rPr>
        <w:t xml:space="preserve"> комфортным условиям для заявит</w:t>
      </w:r>
      <w:r w:rsidRPr="00E3052A">
        <w:rPr>
          <w:rFonts w:ascii="Times New Roman" w:hAnsi="Times New Roman" w:cs="Times New Roman"/>
          <w:sz w:val="28"/>
          <w:szCs w:val="28"/>
        </w:rPr>
        <w:t>е</w:t>
      </w:r>
      <w:r w:rsidRPr="00E3052A">
        <w:rPr>
          <w:rFonts w:ascii="Times New Roman" w:hAnsi="Times New Roman" w:cs="Times New Roman"/>
          <w:sz w:val="28"/>
          <w:szCs w:val="28"/>
        </w:rPr>
        <w:t>лей.</w:t>
      </w:r>
    </w:p>
    <w:p w:rsidR="002E3A8C" w:rsidRPr="00E3052A" w:rsidRDefault="002E3A8C" w:rsidP="002E3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2A">
        <w:rPr>
          <w:rFonts w:ascii="Times New Roman" w:hAnsi="Times New Roman" w:cs="Times New Roman"/>
          <w:sz w:val="28"/>
          <w:szCs w:val="28"/>
        </w:rPr>
        <w:t xml:space="preserve">Информационные стенды </w:t>
      </w:r>
      <w:r>
        <w:rPr>
          <w:rFonts w:ascii="Times New Roman" w:hAnsi="Times New Roman" w:cs="Times New Roman"/>
          <w:sz w:val="28"/>
          <w:szCs w:val="28"/>
        </w:rPr>
        <w:t>должны быть размещены</w:t>
      </w:r>
      <w:r w:rsidRPr="00E3052A">
        <w:rPr>
          <w:rFonts w:ascii="Times New Roman" w:hAnsi="Times New Roman" w:cs="Times New Roman"/>
          <w:sz w:val="28"/>
          <w:szCs w:val="28"/>
        </w:rPr>
        <w:t xml:space="preserve"> на видном, доступном для заявителей месте и призваны обеспечить заявителя исчерпывающей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27B4">
        <w:rPr>
          <w:rFonts w:ascii="Times New Roman" w:hAnsi="Times New Roman" w:cs="Times New Roman"/>
          <w:sz w:val="28"/>
          <w:szCs w:val="28"/>
        </w:rPr>
        <w:t>информацией. Информационные с</w:t>
      </w:r>
      <w:r w:rsidRPr="00E3052A">
        <w:rPr>
          <w:rFonts w:ascii="Times New Roman" w:hAnsi="Times New Roman" w:cs="Times New Roman"/>
          <w:sz w:val="28"/>
          <w:szCs w:val="28"/>
        </w:rPr>
        <w:t xml:space="preserve">тенды </w:t>
      </w:r>
      <w:r>
        <w:rPr>
          <w:rFonts w:ascii="Times New Roman" w:hAnsi="Times New Roman" w:cs="Times New Roman"/>
          <w:sz w:val="28"/>
          <w:szCs w:val="28"/>
        </w:rPr>
        <w:t>оформляются</w:t>
      </w:r>
      <w:r w:rsidRPr="00E3052A">
        <w:rPr>
          <w:rFonts w:ascii="Times New Roman" w:hAnsi="Times New Roman" w:cs="Times New Roman"/>
          <w:sz w:val="28"/>
          <w:szCs w:val="28"/>
        </w:rPr>
        <w:t xml:space="preserve"> в едином стиле, надписи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E3052A">
        <w:rPr>
          <w:rFonts w:ascii="Times New Roman" w:hAnsi="Times New Roman" w:cs="Times New Roman"/>
          <w:sz w:val="28"/>
          <w:szCs w:val="28"/>
        </w:rPr>
        <w:t xml:space="preserve"> черным шрифтом на белом фоне. Оформление визуальной, те</w:t>
      </w:r>
      <w:r w:rsidRPr="00E3052A">
        <w:rPr>
          <w:rFonts w:ascii="Times New Roman" w:hAnsi="Times New Roman" w:cs="Times New Roman"/>
          <w:sz w:val="28"/>
          <w:szCs w:val="28"/>
        </w:rPr>
        <w:t>к</w:t>
      </w:r>
      <w:r w:rsidRPr="00E3052A">
        <w:rPr>
          <w:rFonts w:ascii="Times New Roman" w:hAnsi="Times New Roman" w:cs="Times New Roman"/>
          <w:sz w:val="28"/>
          <w:szCs w:val="28"/>
        </w:rPr>
        <w:t xml:space="preserve">стовой информации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должно соответствовать</w:t>
      </w:r>
      <w:r w:rsidRPr="00E3052A">
        <w:rPr>
          <w:rFonts w:ascii="Times New Roman" w:hAnsi="Times New Roman" w:cs="Times New Roman"/>
          <w:sz w:val="28"/>
          <w:szCs w:val="28"/>
        </w:rPr>
        <w:t xml:space="preserve"> оптимальному зрительному восприятию этой информации </w:t>
      </w:r>
      <w:r w:rsidR="00B227B4">
        <w:rPr>
          <w:rFonts w:ascii="Times New Roman" w:hAnsi="Times New Roman" w:cs="Times New Roman"/>
          <w:sz w:val="28"/>
          <w:szCs w:val="28"/>
        </w:rPr>
        <w:t xml:space="preserve">    </w:t>
      </w:r>
      <w:r w:rsidRPr="00E3052A">
        <w:rPr>
          <w:rFonts w:ascii="Times New Roman" w:hAnsi="Times New Roman" w:cs="Times New Roman"/>
          <w:sz w:val="28"/>
          <w:szCs w:val="28"/>
        </w:rPr>
        <w:t>заявителями.</w:t>
      </w:r>
    </w:p>
    <w:p w:rsidR="002E3A8C" w:rsidRPr="00E3052A" w:rsidRDefault="002E3A8C" w:rsidP="002E3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2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участвующего в предоставлении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052A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>
        <w:rPr>
          <w:rFonts w:ascii="Times New Roman" w:hAnsi="Times New Roman" w:cs="Times New Roman"/>
          <w:sz w:val="28"/>
          <w:szCs w:val="28"/>
        </w:rPr>
        <w:t>должно быть оборудовано</w:t>
      </w:r>
      <w:r w:rsidRPr="00E3052A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доступа:</w:t>
      </w:r>
    </w:p>
    <w:p w:rsidR="002E3A8C" w:rsidRPr="00E3052A" w:rsidRDefault="002E3A8C" w:rsidP="002E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52A">
        <w:rPr>
          <w:rFonts w:ascii="Times New Roman" w:hAnsi="Times New Roman" w:cs="Times New Roman"/>
          <w:sz w:val="28"/>
          <w:szCs w:val="28"/>
        </w:rPr>
        <w:t>- к необходимым информационным базам данных, позволяющим сво</w:t>
      </w:r>
      <w:r w:rsidRPr="00E3052A">
        <w:rPr>
          <w:rFonts w:ascii="Times New Roman" w:hAnsi="Times New Roman" w:cs="Times New Roman"/>
          <w:sz w:val="28"/>
          <w:szCs w:val="28"/>
        </w:rPr>
        <w:t>е</w:t>
      </w:r>
      <w:r w:rsidRPr="00E3052A">
        <w:rPr>
          <w:rFonts w:ascii="Times New Roman" w:hAnsi="Times New Roman" w:cs="Times New Roman"/>
          <w:sz w:val="28"/>
          <w:szCs w:val="28"/>
        </w:rPr>
        <w:t>временно и в полном объеме получать справочную информацию по вопросам предоставления муниципальной услуги;</w:t>
      </w:r>
    </w:p>
    <w:p w:rsidR="002E3A8C" w:rsidRDefault="002E3A8C" w:rsidP="002E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52A">
        <w:rPr>
          <w:rFonts w:ascii="Times New Roman" w:hAnsi="Times New Roman" w:cs="Times New Roman"/>
          <w:sz w:val="28"/>
          <w:szCs w:val="28"/>
        </w:rPr>
        <w:t>- к печатающим и сканирующим устройствам, позволяющим организ</w:t>
      </w:r>
      <w:r w:rsidRPr="00E3052A">
        <w:rPr>
          <w:rFonts w:ascii="Times New Roman" w:hAnsi="Times New Roman" w:cs="Times New Roman"/>
          <w:sz w:val="28"/>
          <w:szCs w:val="28"/>
        </w:rPr>
        <w:t>о</w:t>
      </w:r>
      <w:r w:rsidRPr="00E3052A">
        <w:rPr>
          <w:rFonts w:ascii="Times New Roman" w:hAnsi="Times New Roman" w:cs="Times New Roman"/>
          <w:sz w:val="28"/>
          <w:szCs w:val="28"/>
        </w:rPr>
        <w:t>вать предоставление муниципальной услуги оперативно и в полном объеме.</w:t>
      </w:r>
    </w:p>
    <w:p w:rsidR="006C5D42" w:rsidRPr="009D3FA9" w:rsidRDefault="006C5D42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551" w:rsidRPr="009D3FA9" w:rsidRDefault="00B30551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C5D42" w:rsidRPr="009D3FA9" w:rsidRDefault="006C5D42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DE" w:rsidRPr="009D3FA9" w:rsidRDefault="002B0F5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</w:t>
      </w:r>
      <w:r w:rsidR="001B068F" w:rsidRPr="009D3FA9">
        <w:rPr>
          <w:rFonts w:ascii="Times New Roman" w:hAnsi="Times New Roman" w:cs="Times New Roman"/>
          <w:sz w:val="28"/>
          <w:szCs w:val="28"/>
        </w:rPr>
        <w:t>2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D675DE" w:rsidRPr="009D3FA9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 о процедуре предоставления муниципальной услуги;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соблюдение графика работы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 и Отдела с заявителем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27B4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</w:t>
      </w:r>
      <w:r w:rsidR="00D675DE" w:rsidRPr="009D3FA9">
        <w:rPr>
          <w:rFonts w:ascii="Times New Roman" w:hAnsi="Times New Roman" w:cs="Times New Roman"/>
          <w:sz w:val="28"/>
          <w:szCs w:val="28"/>
        </w:rPr>
        <w:t>ь</w:t>
      </w:r>
      <w:r w:rsidR="00D675DE" w:rsidRPr="009D3FA9">
        <w:rPr>
          <w:rFonts w:ascii="Times New Roman" w:hAnsi="Times New Roman" w:cs="Times New Roman"/>
          <w:sz w:val="28"/>
          <w:szCs w:val="28"/>
        </w:rPr>
        <w:t>ной услуги, в том числе о ходе предоставления муниципальной услуги, в форме устного или письменного информирования, в том числе посредством офиц</w:t>
      </w:r>
      <w:r w:rsidR="00D675DE" w:rsidRPr="009D3FA9">
        <w:rPr>
          <w:rFonts w:ascii="Times New Roman" w:hAnsi="Times New Roman" w:cs="Times New Roman"/>
          <w:sz w:val="28"/>
          <w:szCs w:val="28"/>
        </w:rPr>
        <w:t>и</w:t>
      </w:r>
      <w:r w:rsidR="00D675DE" w:rsidRPr="009D3FA9">
        <w:rPr>
          <w:rFonts w:ascii="Times New Roman" w:hAnsi="Times New Roman" w:cs="Times New Roman"/>
          <w:sz w:val="28"/>
          <w:szCs w:val="28"/>
        </w:rPr>
        <w:t>ального сайта, Единого и регионального порталов;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75DE" w:rsidRPr="009D3FA9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 информационно-телекоммуникационных технологий и иных показателей качества доступности предоставления муниципальной услуги;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доступность для заявителей форм заявлений и иных документов, нео</w:t>
      </w:r>
      <w:r w:rsidR="00D675DE" w:rsidRPr="009D3FA9">
        <w:rPr>
          <w:rFonts w:ascii="Times New Roman" w:hAnsi="Times New Roman" w:cs="Times New Roman"/>
          <w:sz w:val="28"/>
          <w:szCs w:val="28"/>
        </w:rPr>
        <w:t>б</w:t>
      </w:r>
      <w:r w:rsidR="00D675DE" w:rsidRPr="009D3FA9">
        <w:rPr>
          <w:rFonts w:ascii="Times New Roman" w:hAnsi="Times New Roman" w:cs="Times New Roman"/>
          <w:sz w:val="28"/>
          <w:szCs w:val="28"/>
        </w:rPr>
        <w:t>ходимых для получения муниципальной услуги, размещенных на Едином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75DE" w:rsidRPr="009D3FA9">
        <w:rPr>
          <w:rFonts w:ascii="Times New Roman" w:hAnsi="Times New Roman" w:cs="Times New Roman"/>
          <w:sz w:val="28"/>
          <w:szCs w:val="28"/>
        </w:rPr>
        <w:t xml:space="preserve"> и региональном порталах, в том числе с возможностью их копирования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75DE" w:rsidRPr="009D3FA9">
        <w:rPr>
          <w:rFonts w:ascii="Times New Roman" w:hAnsi="Times New Roman" w:cs="Times New Roman"/>
          <w:sz w:val="28"/>
          <w:szCs w:val="28"/>
        </w:rPr>
        <w:t>и заполнения в электронном виде;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907D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возможность подачи заявителем заявления о предоставлении муниц</w:t>
      </w:r>
      <w:r w:rsidR="00D675DE" w:rsidRPr="009D3FA9">
        <w:rPr>
          <w:rFonts w:ascii="Times New Roman" w:hAnsi="Times New Roman" w:cs="Times New Roman"/>
          <w:sz w:val="28"/>
          <w:szCs w:val="28"/>
        </w:rPr>
        <w:t>и</w:t>
      </w:r>
      <w:r w:rsidR="00D675DE" w:rsidRPr="009D3FA9">
        <w:rPr>
          <w:rFonts w:ascii="Times New Roman" w:hAnsi="Times New Roman" w:cs="Times New Roman"/>
          <w:sz w:val="28"/>
          <w:szCs w:val="28"/>
        </w:rPr>
        <w:t>пальной услуги посредством МФЦ</w:t>
      </w:r>
      <w:r w:rsidR="00B30551" w:rsidRPr="009D3FA9">
        <w:rPr>
          <w:rFonts w:ascii="Times New Roman" w:hAnsi="Times New Roman" w:cs="Times New Roman"/>
          <w:sz w:val="28"/>
          <w:szCs w:val="28"/>
        </w:rPr>
        <w:t>.</w:t>
      </w:r>
    </w:p>
    <w:p w:rsidR="00D675DE" w:rsidRPr="009D3FA9" w:rsidRDefault="00B745C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</w:t>
      </w:r>
      <w:r w:rsidR="001B068F" w:rsidRPr="009D3FA9">
        <w:rPr>
          <w:rFonts w:ascii="Times New Roman" w:hAnsi="Times New Roman" w:cs="Times New Roman"/>
          <w:sz w:val="28"/>
          <w:szCs w:val="28"/>
        </w:rPr>
        <w:t>3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r w:rsidR="00D675DE" w:rsidRPr="009D3FA9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соответствие требованиям административного регламента;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соблюдение должностными лицами, предоставляющими муниципал</w:t>
      </w:r>
      <w:r w:rsidR="00D675DE" w:rsidRPr="009D3FA9">
        <w:rPr>
          <w:rFonts w:ascii="Times New Roman" w:hAnsi="Times New Roman" w:cs="Times New Roman"/>
          <w:sz w:val="28"/>
          <w:szCs w:val="28"/>
        </w:rPr>
        <w:t>ь</w:t>
      </w:r>
      <w:r w:rsidR="00D675DE" w:rsidRPr="009D3FA9">
        <w:rPr>
          <w:rFonts w:ascii="Times New Roman" w:hAnsi="Times New Roman" w:cs="Times New Roman"/>
          <w:sz w:val="28"/>
          <w:szCs w:val="28"/>
        </w:rPr>
        <w:t>ную услугу, сроков предоставления муниципальной услуги;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</w:t>
      </w:r>
      <w:r w:rsidR="00D675DE" w:rsidRPr="009D3FA9">
        <w:rPr>
          <w:rFonts w:ascii="Times New Roman" w:hAnsi="Times New Roman" w:cs="Times New Roman"/>
          <w:sz w:val="28"/>
          <w:szCs w:val="28"/>
        </w:rPr>
        <w:t>о</w:t>
      </w:r>
      <w:r w:rsidR="00D675DE" w:rsidRPr="009D3FA9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D675DE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услуги;</w:t>
      </w:r>
    </w:p>
    <w:p w:rsidR="002B0F50" w:rsidRPr="009D3FA9" w:rsidRDefault="00FA2D22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5DE" w:rsidRPr="009D3FA9">
        <w:rPr>
          <w:rFonts w:ascii="Times New Roman" w:hAnsi="Times New Roman" w:cs="Times New Roman"/>
          <w:sz w:val="28"/>
          <w:szCs w:val="28"/>
        </w:rPr>
        <w:t>восстановление нарушенных прав заявителя.</w:t>
      </w:r>
    </w:p>
    <w:p w:rsidR="00907DDE" w:rsidRPr="009D3FA9" w:rsidRDefault="00907DDE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A35" w:rsidRDefault="00CF6D51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Иные требования, </w:t>
      </w:r>
    </w:p>
    <w:p w:rsidR="003A0A35" w:rsidRDefault="00CF6D51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в том числе учитывающие особенности предоставления муниципальной услуги </w:t>
      </w:r>
    </w:p>
    <w:p w:rsidR="002B0F50" w:rsidRPr="009D3FA9" w:rsidRDefault="00CF6D51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 МФЦ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B227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D3FA9">
        <w:rPr>
          <w:rFonts w:ascii="Times New Roman" w:hAnsi="Times New Roman" w:cs="Times New Roman"/>
          <w:sz w:val="28"/>
          <w:szCs w:val="28"/>
        </w:rPr>
        <w:t>в электронной фор</w:t>
      </w:r>
      <w:r w:rsidR="00B227B4">
        <w:rPr>
          <w:rFonts w:ascii="Times New Roman" w:hAnsi="Times New Roman" w:cs="Times New Roman"/>
          <w:sz w:val="28"/>
          <w:szCs w:val="28"/>
        </w:rPr>
        <w:t>ме</w:t>
      </w:r>
    </w:p>
    <w:p w:rsidR="00EB0D07" w:rsidRPr="009D3FA9" w:rsidRDefault="00EB0D07" w:rsidP="00FA2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DE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44. Предоставление муниципальной услуги в МФЦ осуществляется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одного окна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соглашением о взаимодействии.</w:t>
      </w:r>
    </w:p>
    <w:p w:rsidR="00D675DE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45. Информация и сведения о муниципальной услуге доступны через Единый и региональный порталы.</w:t>
      </w:r>
    </w:p>
    <w:p w:rsidR="00D675DE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 случае возможности обращения за муниципальной услугой</w:t>
      </w:r>
      <w:r w:rsidR="003A0A35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в электро</w:t>
      </w:r>
      <w:r w:rsidRPr="009D3FA9">
        <w:rPr>
          <w:rFonts w:ascii="Times New Roman" w:hAnsi="Times New Roman" w:cs="Times New Roman"/>
          <w:sz w:val="28"/>
          <w:szCs w:val="28"/>
        </w:rPr>
        <w:t>н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ной форме в разделе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Личный кабинет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Един</w:t>
      </w:r>
      <w:r w:rsidR="003A0A35">
        <w:rPr>
          <w:rFonts w:ascii="Times New Roman" w:hAnsi="Times New Roman" w:cs="Times New Roman"/>
          <w:sz w:val="28"/>
          <w:szCs w:val="28"/>
        </w:rPr>
        <w:t xml:space="preserve">ого или регионального портала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заполняется заявление в электронной форме и направляется заявителем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по электронным каналам связи.</w:t>
      </w:r>
    </w:p>
    <w:p w:rsidR="00D675DE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Информирование о ходе предоставления муниципальной услуги ос</w:t>
      </w:r>
      <w:r w:rsidRPr="009D3FA9">
        <w:rPr>
          <w:rFonts w:ascii="Times New Roman" w:hAnsi="Times New Roman" w:cs="Times New Roman"/>
          <w:sz w:val="28"/>
          <w:szCs w:val="28"/>
        </w:rPr>
        <w:t>у</w:t>
      </w:r>
      <w:r w:rsidRPr="009D3FA9">
        <w:rPr>
          <w:rFonts w:ascii="Times New Roman" w:hAnsi="Times New Roman" w:cs="Times New Roman"/>
          <w:sz w:val="28"/>
          <w:szCs w:val="28"/>
        </w:rPr>
        <w:t xml:space="preserve">ществляется при использовании раздела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Личный кабинет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Единого или реги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="003A0A35">
        <w:rPr>
          <w:rFonts w:ascii="Times New Roman" w:hAnsi="Times New Roman" w:cs="Times New Roman"/>
          <w:sz w:val="28"/>
          <w:szCs w:val="28"/>
        </w:rPr>
        <w:t>нального портала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D675DE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Требования к средствам электронной подписи при предоставлении мун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ципальной услуги в электронной форме устанавливаются в соответствии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r w:rsidR="003A0A35">
        <w:rPr>
          <w:rFonts w:ascii="Times New Roman" w:hAnsi="Times New Roman" w:cs="Times New Roman"/>
          <w:sz w:val="28"/>
          <w:szCs w:val="28"/>
        </w:rPr>
        <w:t>законом от 06.04.2011 №</w:t>
      </w:r>
      <w:r w:rsidRPr="009D3FA9">
        <w:rPr>
          <w:rFonts w:ascii="Times New Roman" w:hAnsi="Times New Roman" w:cs="Times New Roman"/>
          <w:sz w:val="28"/>
          <w:szCs w:val="28"/>
        </w:rPr>
        <w:t>63-ФЗ</w:t>
      </w:r>
      <w:r w:rsidR="003A0A35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D675DE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 заявителя, использованной при обращении </w:t>
      </w:r>
      <w:r w:rsidR="003A0A35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за получением муниципальной услуги, а также с установлением перечня кла</w:t>
      </w:r>
      <w:r w:rsidRPr="009D3FA9">
        <w:rPr>
          <w:rFonts w:ascii="Times New Roman" w:hAnsi="Times New Roman" w:cs="Times New Roman"/>
          <w:sz w:val="28"/>
          <w:szCs w:val="28"/>
        </w:rPr>
        <w:t>с</w:t>
      </w:r>
      <w:r w:rsidRPr="009D3FA9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 по согласованию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в целях приема обращений за предоставлением такой услуги, осуществляются в соо</w:t>
      </w:r>
      <w:r w:rsidRPr="009D3FA9">
        <w:rPr>
          <w:rFonts w:ascii="Times New Roman" w:hAnsi="Times New Roman" w:cs="Times New Roman"/>
          <w:sz w:val="28"/>
          <w:szCs w:val="28"/>
        </w:rPr>
        <w:t>т</w:t>
      </w:r>
      <w:r w:rsidRPr="009D3FA9">
        <w:rPr>
          <w:rFonts w:ascii="Times New Roman" w:hAnsi="Times New Roman" w:cs="Times New Roman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D675DE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В соответствии со статьей 11.1 Федерального закона от 27.07.2006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№149-ФЗ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>мации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, органы государственной власти, органы местного самоуправления,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FA9">
        <w:rPr>
          <w:rFonts w:ascii="Times New Roman" w:hAnsi="Times New Roman" w:cs="Times New Roman"/>
          <w:sz w:val="28"/>
          <w:szCs w:val="28"/>
        </w:rPr>
        <w:t>а также организации, осуществляющие в соответствии с федеральными закон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цию в форме электронных документов, подписанных усиленной квалифицир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ванной электронной подписью, и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(или) документов на бумажном носителе,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FA9">
        <w:rPr>
          <w:rFonts w:ascii="Times New Roman" w:hAnsi="Times New Roman" w:cs="Times New Roman"/>
          <w:sz w:val="28"/>
          <w:szCs w:val="28"/>
        </w:rPr>
        <w:t>актами Российской Федерации, регулирующими правоотношения в устано</w:t>
      </w:r>
      <w:r w:rsidRPr="009D3FA9">
        <w:rPr>
          <w:rFonts w:ascii="Times New Roman" w:hAnsi="Times New Roman" w:cs="Times New Roman"/>
          <w:sz w:val="28"/>
          <w:szCs w:val="28"/>
        </w:rPr>
        <w:t>в</w:t>
      </w:r>
      <w:r w:rsidRPr="009D3FA9">
        <w:rPr>
          <w:rFonts w:ascii="Times New Roman" w:hAnsi="Times New Roman" w:cs="Times New Roman"/>
          <w:sz w:val="28"/>
          <w:szCs w:val="28"/>
        </w:rPr>
        <w:t>ленной сфере деятельности.</w:t>
      </w:r>
    </w:p>
    <w:p w:rsidR="00A627DB" w:rsidRPr="009D3FA9" w:rsidRDefault="00D675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3FA9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организаций, осуществляющих в соответствии с федеральными законами отдельные публи</w:t>
      </w:r>
      <w:r w:rsidRPr="009D3FA9">
        <w:rPr>
          <w:rFonts w:ascii="Times New Roman" w:hAnsi="Times New Roman" w:cs="Times New Roman"/>
          <w:sz w:val="28"/>
          <w:szCs w:val="28"/>
        </w:rPr>
        <w:t>ч</w:t>
      </w:r>
      <w:r w:rsidRPr="009D3FA9">
        <w:rPr>
          <w:rFonts w:ascii="Times New Roman" w:hAnsi="Times New Roman" w:cs="Times New Roman"/>
          <w:sz w:val="28"/>
          <w:szCs w:val="28"/>
        </w:rPr>
        <w:t>ные полномочия, может быть представлена гражданами (физическими лицами) и организациями в органы государственной власти, органы местного сам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сти.</w:t>
      </w:r>
    </w:p>
    <w:p w:rsidR="00A84C87" w:rsidRDefault="00A84C87" w:rsidP="003A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92"/>
      <w:bookmarkEnd w:id="4"/>
    </w:p>
    <w:p w:rsidR="007366FE" w:rsidRDefault="007366FE" w:rsidP="003A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FE" w:rsidRPr="003A0A35" w:rsidRDefault="007366FE" w:rsidP="003A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A35" w:rsidRDefault="00907DDE" w:rsidP="003A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Состав, последовательность и сроки выполнения </w:t>
      </w:r>
    </w:p>
    <w:p w:rsidR="003A0A35" w:rsidRDefault="00907DDE" w:rsidP="003A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35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3A0A35" w:rsidRDefault="00907DDE" w:rsidP="003A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35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907DDE" w:rsidRPr="003A0A35" w:rsidRDefault="00907DDE" w:rsidP="003A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3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07DDE" w:rsidRPr="003A0A35" w:rsidRDefault="00907DDE" w:rsidP="003A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DE" w:rsidRPr="009D3FA9" w:rsidRDefault="001B068F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46</w:t>
      </w:r>
      <w:r w:rsidR="00907DDE" w:rsidRPr="009D3FA9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14705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705" w:rsidRPr="009D3FA9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</w:t>
      </w:r>
      <w:r w:rsidR="00914705" w:rsidRPr="009D3FA9">
        <w:rPr>
          <w:rFonts w:ascii="Times New Roman" w:hAnsi="Times New Roman" w:cs="Times New Roman"/>
          <w:sz w:val="28"/>
          <w:szCs w:val="28"/>
        </w:rPr>
        <w:t>у</w:t>
      </w:r>
      <w:r w:rsidR="00914705" w:rsidRPr="009D3FA9">
        <w:rPr>
          <w:rFonts w:ascii="Times New Roman" w:hAnsi="Times New Roman" w:cs="Times New Roman"/>
          <w:sz w:val="28"/>
          <w:szCs w:val="28"/>
        </w:rPr>
        <w:t>ги;</w:t>
      </w:r>
    </w:p>
    <w:p w:rsidR="00914705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705" w:rsidRPr="009D3FA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914705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705" w:rsidRPr="009D3FA9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</w:t>
      </w:r>
      <w:r w:rsidR="00914705" w:rsidRPr="009D3FA9">
        <w:rPr>
          <w:rFonts w:ascii="Times New Roman" w:hAnsi="Times New Roman" w:cs="Times New Roman"/>
          <w:sz w:val="28"/>
          <w:szCs w:val="28"/>
        </w:rPr>
        <w:t>о</w:t>
      </w:r>
      <w:r w:rsidR="00914705" w:rsidRPr="009D3FA9">
        <w:rPr>
          <w:rFonts w:ascii="Times New Roman" w:hAnsi="Times New Roman" w:cs="Times New Roman"/>
          <w:sz w:val="28"/>
          <w:szCs w:val="28"/>
        </w:rPr>
        <w:t>ставлении или об отказе в предоставлении муниципальной услуги;</w:t>
      </w:r>
    </w:p>
    <w:p w:rsidR="00914705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705" w:rsidRPr="009D3FA9">
        <w:rPr>
          <w:rFonts w:ascii="Times New Roman" w:hAnsi="Times New Roman" w:cs="Times New Roman"/>
          <w:sz w:val="28"/>
          <w:szCs w:val="28"/>
        </w:rPr>
        <w:t>выдача (направление) заявителю разрешения на ввод объекта в эксплу</w:t>
      </w:r>
      <w:r w:rsidR="00914705" w:rsidRPr="009D3FA9">
        <w:rPr>
          <w:rFonts w:ascii="Times New Roman" w:hAnsi="Times New Roman" w:cs="Times New Roman"/>
          <w:sz w:val="28"/>
          <w:szCs w:val="28"/>
        </w:rPr>
        <w:t>а</w:t>
      </w:r>
      <w:r w:rsidR="00914705" w:rsidRPr="009D3FA9">
        <w:rPr>
          <w:rFonts w:ascii="Times New Roman" w:hAnsi="Times New Roman" w:cs="Times New Roman"/>
          <w:sz w:val="28"/>
          <w:szCs w:val="28"/>
        </w:rPr>
        <w:t>тацию или мотивированного отказа в выдаче разрешения на ввод объекта в эк</w:t>
      </w:r>
      <w:r w:rsidR="00914705" w:rsidRPr="009D3FA9">
        <w:rPr>
          <w:rFonts w:ascii="Times New Roman" w:hAnsi="Times New Roman" w:cs="Times New Roman"/>
          <w:sz w:val="28"/>
          <w:szCs w:val="28"/>
        </w:rPr>
        <w:t>с</w:t>
      </w:r>
      <w:r w:rsidR="00914705" w:rsidRPr="009D3FA9">
        <w:rPr>
          <w:rFonts w:ascii="Times New Roman" w:hAnsi="Times New Roman" w:cs="Times New Roman"/>
          <w:sz w:val="28"/>
          <w:szCs w:val="28"/>
        </w:rPr>
        <w:t>плуатацию.</w:t>
      </w:r>
    </w:p>
    <w:p w:rsidR="00914705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7E63CC" w:rsidRPr="009D3FA9">
        <w:rPr>
          <w:rFonts w:ascii="Times New Roman" w:hAnsi="Times New Roman" w:cs="Times New Roman"/>
          <w:sz w:val="28"/>
          <w:szCs w:val="28"/>
        </w:rPr>
        <w:t>4</w:t>
      </w:r>
      <w:r w:rsidRPr="009D3FA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578E5" w:rsidRPr="009D3FA9" w:rsidRDefault="003578E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47. Прием и регистрация заявления о предоставлении муниципальной услуги.</w:t>
      </w:r>
    </w:p>
    <w:p w:rsidR="00EE5AEA" w:rsidRPr="009D3FA9" w:rsidRDefault="00EE5AE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A0A3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9D3FA9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>ется:</w:t>
      </w:r>
    </w:p>
    <w:p w:rsidR="00EE5AEA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AEA" w:rsidRPr="009D3FA9">
        <w:rPr>
          <w:rFonts w:ascii="Times New Roman" w:hAnsi="Times New Roman" w:cs="Times New Roman"/>
          <w:sz w:val="28"/>
          <w:szCs w:val="28"/>
        </w:rPr>
        <w:t>обращение заявителя с заявлением о предоставлении муниципальной услуги в МФЦ;</w:t>
      </w:r>
    </w:p>
    <w:p w:rsidR="00EE5AEA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AEA" w:rsidRPr="009D3FA9">
        <w:rPr>
          <w:rFonts w:ascii="Times New Roman" w:hAnsi="Times New Roman" w:cs="Times New Roman"/>
          <w:sz w:val="28"/>
          <w:szCs w:val="28"/>
        </w:rPr>
        <w:t xml:space="preserve">поступление заявления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5AEA" w:rsidRPr="009D3FA9">
        <w:rPr>
          <w:rFonts w:ascii="Times New Roman" w:hAnsi="Times New Roman" w:cs="Times New Roman"/>
          <w:sz w:val="28"/>
          <w:szCs w:val="28"/>
        </w:rPr>
        <w:t>в Управление по почте, через Единый или региональный портал.</w:t>
      </w:r>
    </w:p>
    <w:p w:rsidR="00EE5AEA" w:rsidRPr="009D3FA9" w:rsidRDefault="00EE5AE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стративных действий:</w:t>
      </w:r>
    </w:p>
    <w:p w:rsidR="00EE5AEA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AEA" w:rsidRPr="009D3FA9">
        <w:rPr>
          <w:rFonts w:ascii="Times New Roman" w:hAnsi="Times New Roman" w:cs="Times New Roman"/>
          <w:sz w:val="28"/>
          <w:szCs w:val="28"/>
        </w:rPr>
        <w:t>за прием и регистрацию заявления при обращении заявителя лично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5AEA" w:rsidRPr="009D3FA9">
        <w:rPr>
          <w:rFonts w:ascii="Times New Roman" w:hAnsi="Times New Roman" w:cs="Times New Roman"/>
          <w:sz w:val="28"/>
          <w:szCs w:val="28"/>
        </w:rPr>
        <w:t xml:space="preserve"> в МФЦ - специалист МФЦ;</w:t>
      </w:r>
    </w:p>
    <w:p w:rsidR="00EE5AEA" w:rsidRPr="009D3FA9" w:rsidRDefault="00EE5AE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за регистрацию заявления, поступившего в Управление по почте, через Единый или региональный портал</w:t>
      </w:r>
      <w:r w:rsidR="00B227B4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- специалист Управления, ответственный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FA9">
        <w:rPr>
          <w:rFonts w:ascii="Times New Roman" w:hAnsi="Times New Roman" w:cs="Times New Roman"/>
          <w:sz w:val="28"/>
          <w:szCs w:val="28"/>
        </w:rPr>
        <w:t>за делопроизводство.</w:t>
      </w:r>
    </w:p>
    <w:p w:rsidR="00EE5AEA" w:rsidRPr="009D3FA9" w:rsidRDefault="00EE5AE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стративной процедуры: прием и регистрация заявления о предоставлении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E5AEA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</w:t>
      </w:r>
      <w:r w:rsidR="00EE5AEA" w:rsidRPr="009D3FA9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5AEA" w:rsidRPr="009D3FA9">
        <w:rPr>
          <w:rFonts w:ascii="Times New Roman" w:hAnsi="Times New Roman" w:cs="Times New Roman"/>
          <w:sz w:val="28"/>
          <w:szCs w:val="28"/>
        </w:rPr>
        <w:t xml:space="preserve"> подача заявителем заявления о предоста</w:t>
      </w:r>
      <w:r w:rsidR="00EE5AEA" w:rsidRPr="009D3FA9">
        <w:rPr>
          <w:rFonts w:ascii="Times New Roman" w:hAnsi="Times New Roman" w:cs="Times New Roman"/>
          <w:sz w:val="28"/>
          <w:szCs w:val="28"/>
        </w:rPr>
        <w:t>в</w:t>
      </w:r>
      <w:r w:rsidR="00EE5AEA" w:rsidRPr="009D3FA9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EE5AEA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B227B4">
        <w:rPr>
          <w:rFonts w:ascii="Times New Roman" w:hAnsi="Times New Roman" w:cs="Times New Roman"/>
          <w:sz w:val="28"/>
          <w:szCs w:val="28"/>
        </w:rPr>
        <w:t>ом</w:t>
      </w:r>
      <w:r w:rsidR="00EE5AEA" w:rsidRPr="009D3FA9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proofErr w:type="spellStart"/>
      <w:r w:rsidR="00EE5AEA" w:rsidRPr="009D3FA9">
        <w:rPr>
          <w:rFonts w:ascii="Times New Roman" w:hAnsi="Times New Roman" w:cs="Times New Roman"/>
          <w:sz w:val="28"/>
          <w:szCs w:val="28"/>
        </w:rPr>
        <w:t>процедуры</w:t>
      </w:r>
      <w:r w:rsidR="00B227B4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EE5AEA" w:rsidRPr="009D3FA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предоставлении муниципальной услуги.</w:t>
      </w:r>
    </w:p>
    <w:p w:rsidR="00EE5AEA" w:rsidRPr="009D3FA9" w:rsidRDefault="00EE5AE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t>Порядок передачи резуль</w:t>
      </w:r>
      <w:r w:rsidR="00A61BEC">
        <w:rPr>
          <w:rFonts w:ascii="Times New Roman" w:hAnsi="Times New Roman" w:cs="Times New Roman"/>
          <w:sz w:val="28"/>
          <w:szCs w:val="28"/>
        </w:rPr>
        <w:t>тата административной процедуры: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A61BEC">
        <w:rPr>
          <w:rFonts w:ascii="Times New Roman" w:hAnsi="Times New Roman" w:cs="Times New Roman"/>
          <w:sz w:val="28"/>
          <w:szCs w:val="28"/>
        </w:rPr>
        <w:t>з</w:t>
      </w:r>
      <w:r w:rsidRPr="009D3FA9">
        <w:rPr>
          <w:rFonts w:ascii="Times New Roman" w:hAnsi="Times New Roman" w:cs="Times New Roman"/>
          <w:sz w:val="28"/>
          <w:szCs w:val="28"/>
        </w:rPr>
        <w:t>арегистр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рованное заявление с пакетом документов (в том числе поступившее в Упра</w:t>
      </w:r>
      <w:r w:rsidRPr="009D3FA9">
        <w:rPr>
          <w:rFonts w:ascii="Times New Roman" w:hAnsi="Times New Roman" w:cs="Times New Roman"/>
          <w:sz w:val="28"/>
          <w:szCs w:val="28"/>
        </w:rPr>
        <w:t>в</w:t>
      </w:r>
      <w:r w:rsidRPr="009D3FA9">
        <w:rPr>
          <w:rFonts w:ascii="Times New Roman" w:hAnsi="Times New Roman" w:cs="Times New Roman"/>
          <w:sz w:val="28"/>
          <w:szCs w:val="28"/>
        </w:rPr>
        <w:t>ление из МФЦ) передается начальнику Управления для назначения ответстве</w:t>
      </w:r>
      <w:r w:rsidRPr="009D3FA9">
        <w:rPr>
          <w:rFonts w:ascii="Times New Roman" w:hAnsi="Times New Roman" w:cs="Times New Roman"/>
          <w:sz w:val="28"/>
          <w:szCs w:val="28"/>
        </w:rPr>
        <w:t>н</w:t>
      </w:r>
      <w:r w:rsidRPr="009D3FA9">
        <w:rPr>
          <w:rFonts w:ascii="Times New Roman" w:hAnsi="Times New Roman" w:cs="Times New Roman"/>
          <w:sz w:val="28"/>
          <w:szCs w:val="28"/>
        </w:rPr>
        <w:t>ных за административные действия по рассмотрению заявления, проверке пр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ложенных к заявлению документов, формированию и направлению межведо</w:t>
      </w:r>
      <w:r w:rsidRPr="009D3FA9">
        <w:rPr>
          <w:rFonts w:ascii="Times New Roman" w:hAnsi="Times New Roman" w:cs="Times New Roman"/>
          <w:sz w:val="28"/>
          <w:szCs w:val="28"/>
        </w:rPr>
        <w:t>м</w:t>
      </w:r>
      <w:r w:rsidRPr="009D3FA9">
        <w:rPr>
          <w:rFonts w:ascii="Times New Roman" w:hAnsi="Times New Roman" w:cs="Times New Roman"/>
          <w:sz w:val="28"/>
          <w:szCs w:val="28"/>
        </w:rPr>
        <w:lastRenderedPageBreak/>
        <w:t>ственных запросов; установлению факта начала строительства объекта кап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тального строительства в случае продления срока действия Разрешения.</w:t>
      </w:r>
      <w:proofErr w:type="gramEnd"/>
    </w:p>
    <w:p w:rsidR="00EE5AEA" w:rsidRPr="009D3FA9" w:rsidRDefault="00EE5AE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регистрация заявления в системе электронного документооборота и делопроизводства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3FA9">
        <w:rPr>
          <w:rFonts w:ascii="Times New Roman" w:hAnsi="Times New Roman" w:cs="Times New Roman"/>
          <w:sz w:val="28"/>
          <w:szCs w:val="28"/>
        </w:rPr>
        <w:t>в администрации города с присвоением входящего номера и указанием даты поступления (при регистрации заявления, поступившего по почте, через Ед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ный или региональный портал); регистрация заявления в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АИС МФЦ.</w:t>
      </w:r>
    </w:p>
    <w:p w:rsidR="00907DDE" w:rsidRPr="009D3FA9" w:rsidRDefault="00EE5AEA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>ет 1 рабочий день.</w:t>
      </w:r>
    </w:p>
    <w:p w:rsidR="00907DDE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</w:t>
      </w:r>
      <w:r w:rsidR="003578E5" w:rsidRPr="009D3FA9">
        <w:rPr>
          <w:rFonts w:ascii="Times New Roman" w:hAnsi="Times New Roman" w:cs="Times New Roman"/>
          <w:sz w:val="28"/>
          <w:szCs w:val="28"/>
        </w:rPr>
        <w:t>8</w:t>
      </w:r>
      <w:r w:rsidRPr="009D3FA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органы, участвующие в предоставлении муниципальной услуги.</w:t>
      </w:r>
    </w:p>
    <w:p w:rsidR="00914705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A0A35">
        <w:rPr>
          <w:rFonts w:ascii="Times New Roman" w:hAnsi="Times New Roman" w:cs="Times New Roman"/>
          <w:sz w:val="28"/>
          <w:szCs w:val="28"/>
        </w:rPr>
        <w:t>вы</w:t>
      </w:r>
      <w:r w:rsidRPr="009D3FA9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>ется поступление в Отдел зарегистрированного заявления о предоставлении муниципальной услуги.</w:t>
      </w:r>
    </w:p>
    <w:p w:rsidR="00914705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="00B227B4">
        <w:rPr>
          <w:rFonts w:ascii="Times New Roman" w:hAnsi="Times New Roman" w:cs="Times New Roman"/>
          <w:sz w:val="28"/>
          <w:szCs w:val="28"/>
        </w:rPr>
        <w:t>стративной процедуры, -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услуги.</w:t>
      </w:r>
    </w:p>
    <w:p w:rsidR="00914705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14705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705" w:rsidRPr="009D3FA9">
        <w:rPr>
          <w:rFonts w:ascii="Times New Roman" w:hAnsi="Times New Roman" w:cs="Times New Roman"/>
          <w:sz w:val="28"/>
          <w:szCs w:val="28"/>
        </w:rPr>
        <w:t>экспертиза представленных заявителем документов на предмет наличия (отсутствия) документов, установленных пунктом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914705" w:rsidRPr="009D3F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4705" w:rsidRPr="009D3FA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705" w:rsidRPr="009D3FA9">
        <w:rPr>
          <w:rFonts w:ascii="Times New Roman" w:hAnsi="Times New Roman" w:cs="Times New Roman"/>
          <w:sz w:val="28"/>
          <w:szCs w:val="28"/>
        </w:rPr>
        <w:t>регламента;</w:t>
      </w:r>
    </w:p>
    <w:p w:rsidR="00914705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705" w:rsidRPr="009D3FA9">
        <w:rPr>
          <w:rFonts w:ascii="Times New Roman" w:hAnsi="Times New Roman" w:cs="Times New Roman"/>
          <w:sz w:val="28"/>
          <w:szCs w:val="28"/>
        </w:rPr>
        <w:t>в случае отсутствия документов, установленных подпунктами 2, 10 пункта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4705" w:rsidRPr="009D3F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- формирование и направление ме</w:t>
      </w:r>
      <w:r w:rsidR="00914705" w:rsidRPr="009D3FA9">
        <w:rPr>
          <w:rFonts w:ascii="Times New Roman" w:hAnsi="Times New Roman" w:cs="Times New Roman"/>
          <w:sz w:val="28"/>
          <w:szCs w:val="28"/>
        </w:rPr>
        <w:t>ж</w:t>
      </w:r>
      <w:r w:rsidR="00914705" w:rsidRPr="009D3FA9">
        <w:rPr>
          <w:rFonts w:ascii="Times New Roman" w:hAnsi="Times New Roman" w:cs="Times New Roman"/>
          <w:sz w:val="28"/>
          <w:szCs w:val="28"/>
        </w:rPr>
        <w:t>ведомственных запросов в органы, участвующие в предоставлении муниц</w:t>
      </w:r>
      <w:r w:rsidR="00914705" w:rsidRPr="009D3FA9">
        <w:rPr>
          <w:rFonts w:ascii="Times New Roman" w:hAnsi="Times New Roman" w:cs="Times New Roman"/>
          <w:sz w:val="28"/>
          <w:szCs w:val="28"/>
        </w:rPr>
        <w:t>и</w:t>
      </w:r>
      <w:r w:rsidR="00914705" w:rsidRPr="009D3FA9">
        <w:rPr>
          <w:rFonts w:ascii="Times New Roman" w:hAnsi="Times New Roman" w:cs="Times New Roman"/>
          <w:sz w:val="28"/>
          <w:szCs w:val="28"/>
        </w:rPr>
        <w:t>пальной услуги</w:t>
      </w:r>
      <w:r w:rsidR="003578E5" w:rsidRPr="009D3FA9">
        <w:rPr>
          <w:rFonts w:ascii="Times New Roman" w:hAnsi="Times New Roman" w:cs="Times New Roman"/>
          <w:sz w:val="28"/>
          <w:szCs w:val="28"/>
        </w:rPr>
        <w:t>, о предоставлении документов (сведений), необходимых для предоставления муниципальной услуги, с использованием межведомственного информационного взаимодействия;</w:t>
      </w:r>
    </w:p>
    <w:p w:rsidR="003578E5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8E5" w:rsidRPr="009D3FA9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запросы.</w:t>
      </w:r>
    </w:p>
    <w:p w:rsidR="00914705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Критери</w:t>
      </w:r>
      <w:r w:rsidR="003A0A35">
        <w:rPr>
          <w:rFonts w:ascii="Times New Roman" w:hAnsi="Times New Roman" w:cs="Times New Roman"/>
          <w:sz w:val="28"/>
          <w:szCs w:val="28"/>
        </w:rPr>
        <w:t>й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3A0A35">
        <w:rPr>
          <w:rFonts w:ascii="Times New Roman" w:hAnsi="Times New Roman" w:cs="Times New Roman"/>
          <w:sz w:val="28"/>
          <w:szCs w:val="28"/>
        </w:rPr>
        <w:t>:</w:t>
      </w:r>
      <w:r w:rsidRPr="009D3FA9">
        <w:rPr>
          <w:rFonts w:ascii="Times New Roman" w:hAnsi="Times New Roman" w:cs="Times New Roman"/>
          <w:sz w:val="28"/>
          <w:szCs w:val="28"/>
        </w:rPr>
        <w:t xml:space="preserve"> наличие оснований для направления ме</w:t>
      </w:r>
      <w:r w:rsidRPr="009D3FA9">
        <w:rPr>
          <w:rFonts w:ascii="Times New Roman" w:hAnsi="Times New Roman" w:cs="Times New Roman"/>
          <w:sz w:val="28"/>
          <w:szCs w:val="28"/>
        </w:rPr>
        <w:t>ж</w:t>
      </w:r>
      <w:r w:rsidRPr="009D3FA9">
        <w:rPr>
          <w:rFonts w:ascii="Times New Roman" w:hAnsi="Times New Roman" w:cs="Times New Roman"/>
          <w:sz w:val="28"/>
          <w:szCs w:val="28"/>
        </w:rPr>
        <w:t>ведомственного запроса.</w:t>
      </w:r>
    </w:p>
    <w:p w:rsidR="00914705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Результат</w:t>
      </w:r>
      <w:r w:rsidR="00B227B4">
        <w:rPr>
          <w:rFonts w:ascii="Times New Roman" w:hAnsi="Times New Roman" w:cs="Times New Roman"/>
          <w:sz w:val="28"/>
          <w:szCs w:val="28"/>
        </w:rPr>
        <w:t>ом</w:t>
      </w:r>
      <w:r w:rsidRPr="009D3FA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B227B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3578E5" w:rsidRPr="009D3FA9">
        <w:rPr>
          <w:rFonts w:ascii="Times New Roman" w:hAnsi="Times New Roman" w:cs="Times New Roman"/>
          <w:sz w:val="28"/>
          <w:szCs w:val="28"/>
        </w:rPr>
        <w:t>полученные ответы</w:t>
      </w:r>
      <w:r w:rsidRPr="009D3FA9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запросы.</w:t>
      </w:r>
    </w:p>
    <w:p w:rsidR="00914705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ответ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на межведомственный запрос регистрируется в Перечне полученных ответов </w:t>
      </w:r>
      <w:r w:rsidR="003A0A35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:rsidR="00914705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 заявление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 и ответ на межведомственный запрос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передаются на </w:t>
      </w:r>
      <w:r w:rsidR="003578E5" w:rsidRPr="009D3FA9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 принятие решения о предоставлении (отказе в предоставлении) муниципальной услуги. </w:t>
      </w:r>
    </w:p>
    <w:p w:rsidR="00914705" w:rsidRPr="009D3FA9" w:rsidRDefault="0091470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>ет 5 рабочих дней.</w:t>
      </w:r>
    </w:p>
    <w:p w:rsidR="00907DDE" w:rsidRPr="009D3FA9" w:rsidRDefault="003578E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49</w:t>
      </w:r>
      <w:r w:rsidR="004B0C35" w:rsidRPr="009D3FA9">
        <w:rPr>
          <w:rFonts w:ascii="Times New Roman" w:hAnsi="Times New Roman" w:cs="Times New Roman"/>
          <w:sz w:val="28"/>
          <w:szCs w:val="28"/>
        </w:rPr>
        <w:t>.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FF5DD1" w:rsidRPr="009D3FA9">
        <w:rPr>
          <w:rFonts w:ascii="Times New Roman" w:hAnsi="Times New Roman" w:cs="Times New Roman"/>
          <w:sz w:val="28"/>
          <w:szCs w:val="28"/>
        </w:rPr>
        <w:t xml:space="preserve">представленных документов и принятие решения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5DD1" w:rsidRPr="009D3FA9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муниципальной услуги</w:t>
      </w:r>
      <w:r w:rsidR="00907DDE" w:rsidRPr="009D3FA9">
        <w:rPr>
          <w:rFonts w:ascii="Times New Roman" w:hAnsi="Times New Roman" w:cs="Times New Roman"/>
          <w:sz w:val="28"/>
          <w:szCs w:val="28"/>
        </w:rPr>
        <w:t>.</w:t>
      </w:r>
    </w:p>
    <w:p w:rsidR="00907DDE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вы</w:t>
      </w:r>
      <w:r w:rsidR="00907DDE" w:rsidRPr="009D3FA9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</w:t>
      </w:r>
      <w:r w:rsidR="00907DDE" w:rsidRPr="009D3FA9">
        <w:rPr>
          <w:rFonts w:ascii="Times New Roman" w:hAnsi="Times New Roman" w:cs="Times New Roman"/>
          <w:sz w:val="28"/>
          <w:szCs w:val="28"/>
        </w:rPr>
        <w:t>я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ется поступление в Отдел зарегистрированного заявления о предоставлении муниципальной услуги </w:t>
      </w:r>
      <w:r w:rsidR="00FF5DD1" w:rsidRPr="009D3FA9">
        <w:rPr>
          <w:rFonts w:ascii="Times New Roman" w:hAnsi="Times New Roman" w:cs="Times New Roman"/>
          <w:sz w:val="28"/>
          <w:szCs w:val="28"/>
        </w:rPr>
        <w:t xml:space="preserve">и </w:t>
      </w:r>
      <w:r w:rsidR="00B474C4" w:rsidRPr="009D3FA9">
        <w:rPr>
          <w:rFonts w:ascii="Times New Roman" w:hAnsi="Times New Roman" w:cs="Times New Roman"/>
          <w:sz w:val="28"/>
          <w:szCs w:val="28"/>
        </w:rPr>
        <w:t xml:space="preserve">полученного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74C4" w:rsidRPr="009D3FA9">
        <w:rPr>
          <w:rFonts w:ascii="Times New Roman" w:hAnsi="Times New Roman" w:cs="Times New Roman"/>
          <w:sz w:val="28"/>
          <w:szCs w:val="28"/>
        </w:rPr>
        <w:t>(в случае направления).</w:t>
      </w:r>
    </w:p>
    <w:p w:rsidR="00907DDE" w:rsidRPr="009D3FA9" w:rsidRDefault="00B474C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 за выполнение админ</w:t>
      </w:r>
      <w:r w:rsidR="00907DDE" w:rsidRPr="009D3FA9">
        <w:rPr>
          <w:rFonts w:ascii="Times New Roman" w:hAnsi="Times New Roman" w:cs="Times New Roman"/>
          <w:sz w:val="28"/>
          <w:szCs w:val="28"/>
        </w:rPr>
        <w:t>и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стративной процедуры: </w:t>
      </w:r>
    </w:p>
    <w:p w:rsidR="00B474C4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4C4" w:rsidRPr="009D3FA9">
        <w:rPr>
          <w:rFonts w:ascii="Times New Roman" w:hAnsi="Times New Roman" w:cs="Times New Roman"/>
          <w:sz w:val="28"/>
          <w:szCs w:val="28"/>
        </w:rPr>
        <w:t>за рассмотрение заявления о предоставлении муниципальной услуги, оформление документов, являющихся результатом предоставления муниц</w:t>
      </w:r>
      <w:r w:rsidR="00B474C4" w:rsidRPr="009D3FA9">
        <w:rPr>
          <w:rFonts w:ascii="Times New Roman" w:hAnsi="Times New Roman" w:cs="Times New Roman"/>
          <w:sz w:val="28"/>
          <w:szCs w:val="28"/>
        </w:rPr>
        <w:t>и</w:t>
      </w:r>
      <w:r w:rsidR="00B474C4" w:rsidRPr="009D3FA9">
        <w:rPr>
          <w:rFonts w:ascii="Times New Roman" w:hAnsi="Times New Roman" w:cs="Times New Roman"/>
          <w:sz w:val="28"/>
          <w:szCs w:val="28"/>
        </w:rPr>
        <w:t>пальной услуги,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B227B4">
        <w:rPr>
          <w:rFonts w:ascii="Times New Roman" w:hAnsi="Times New Roman" w:cs="Times New Roman"/>
          <w:sz w:val="28"/>
          <w:szCs w:val="28"/>
        </w:rPr>
        <w:t xml:space="preserve">- </w:t>
      </w:r>
      <w:r w:rsidR="00B474C4" w:rsidRPr="009D3FA9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</w:t>
      </w:r>
      <w:r w:rsidR="00B474C4" w:rsidRPr="009D3FA9">
        <w:rPr>
          <w:rFonts w:ascii="Times New Roman" w:hAnsi="Times New Roman" w:cs="Times New Roman"/>
          <w:sz w:val="28"/>
          <w:szCs w:val="28"/>
        </w:rPr>
        <w:t>и</w:t>
      </w:r>
      <w:r w:rsidR="00B474C4" w:rsidRPr="009D3FA9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474C4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4C4" w:rsidRPr="009D3FA9">
        <w:rPr>
          <w:rFonts w:ascii="Times New Roman" w:hAnsi="Times New Roman" w:cs="Times New Roman"/>
          <w:sz w:val="28"/>
          <w:szCs w:val="28"/>
        </w:rPr>
        <w:t>за осмотр объекта капитального строительства (в случае отсутствия осуществления государственного строительного надзора на объекте капитал</w:t>
      </w:r>
      <w:r w:rsidR="00B474C4" w:rsidRPr="009D3FA9">
        <w:rPr>
          <w:rFonts w:ascii="Times New Roman" w:hAnsi="Times New Roman" w:cs="Times New Roman"/>
          <w:sz w:val="28"/>
          <w:szCs w:val="28"/>
        </w:rPr>
        <w:t>ь</w:t>
      </w:r>
      <w:r w:rsidR="00B474C4" w:rsidRPr="009D3FA9">
        <w:rPr>
          <w:rFonts w:ascii="Times New Roman" w:hAnsi="Times New Roman" w:cs="Times New Roman"/>
          <w:sz w:val="28"/>
          <w:szCs w:val="28"/>
        </w:rPr>
        <w:t>ного строительства)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474C4" w:rsidRPr="009D3FA9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услуги;</w:t>
      </w:r>
    </w:p>
    <w:p w:rsidR="00B474C4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4C4" w:rsidRPr="009D3FA9">
        <w:rPr>
          <w:rFonts w:ascii="Times New Roman" w:hAnsi="Times New Roman" w:cs="Times New Roman"/>
          <w:sz w:val="28"/>
          <w:szCs w:val="28"/>
        </w:rPr>
        <w:t>за принятие решения о предоставлении или об отказе в предоставлении муниципальной услуги, подписание документов, являющихся результатом предоставления муниципальной услуги</w:t>
      </w:r>
      <w:r w:rsidR="00B227B4">
        <w:rPr>
          <w:rFonts w:ascii="Times New Roman" w:hAnsi="Times New Roman" w:cs="Times New Roman"/>
          <w:sz w:val="28"/>
          <w:szCs w:val="28"/>
        </w:rPr>
        <w:t>,</w:t>
      </w:r>
      <w:r w:rsidR="00B474C4" w:rsidRPr="009D3FA9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B474C4" w:rsidRPr="009D3FA9">
        <w:rPr>
          <w:rFonts w:ascii="Times New Roman" w:hAnsi="Times New Roman" w:cs="Times New Roman"/>
          <w:sz w:val="28"/>
          <w:szCs w:val="28"/>
        </w:rPr>
        <w:t>, заместитель главы администрации города по строительству, либо лица, их замещающие;</w:t>
      </w:r>
    </w:p>
    <w:p w:rsidR="00B474C4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CA8" w:rsidRPr="009D3FA9">
        <w:rPr>
          <w:rFonts w:ascii="Times New Roman" w:hAnsi="Times New Roman" w:cs="Times New Roman"/>
          <w:sz w:val="28"/>
          <w:szCs w:val="28"/>
        </w:rPr>
        <w:t>за регистрацию подписанных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6CA8" w:rsidRPr="009D3FA9">
        <w:rPr>
          <w:rFonts w:ascii="Times New Roman" w:hAnsi="Times New Roman" w:cs="Times New Roman"/>
          <w:sz w:val="28"/>
          <w:szCs w:val="28"/>
        </w:rPr>
        <w:t xml:space="preserve"> -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F06CA8" w:rsidRPr="009D3FA9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CA8" w:rsidRPr="009D3FA9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услуги; специалист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F06CA8" w:rsidRPr="009D3FA9">
        <w:rPr>
          <w:rFonts w:ascii="Times New Roman" w:hAnsi="Times New Roman" w:cs="Times New Roman"/>
          <w:sz w:val="28"/>
          <w:szCs w:val="28"/>
        </w:rPr>
        <w:t>, ответстве</w:t>
      </w:r>
      <w:r w:rsidR="00F06CA8" w:rsidRPr="009D3FA9">
        <w:rPr>
          <w:rFonts w:ascii="Times New Roman" w:hAnsi="Times New Roman" w:cs="Times New Roman"/>
          <w:sz w:val="28"/>
          <w:szCs w:val="28"/>
        </w:rPr>
        <w:t>н</w:t>
      </w:r>
      <w:r w:rsidR="00F06CA8" w:rsidRPr="009D3FA9">
        <w:rPr>
          <w:rFonts w:ascii="Times New Roman" w:hAnsi="Times New Roman" w:cs="Times New Roman"/>
          <w:sz w:val="28"/>
          <w:szCs w:val="28"/>
        </w:rPr>
        <w:t xml:space="preserve">ный за делопроизводство. </w:t>
      </w:r>
    </w:p>
    <w:p w:rsidR="00907DDE" w:rsidRPr="009D3FA9" w:rsidRDefault="00907D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907DDE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6A4B13" w:rsidRPr="009D3FA9">
        <w:rPr>
          <w:rFonts w:ascii="Times New Roman" w:hAnsi="Times New Roman" w:cs="Times New Roman"/>
          <w:sz w:val="28"/>
          <w:szCs w:val="28"/>
        </w:rPr>
        <w:t xml:space="preserve">и правильности оформления </w:t>
      </w:r>
      <w:r w:rsidR="00907DDE" w:rsidRPr="009D3FA9">
        <w:rPr>
          <w:rFonts w:ascii="Times New Roman" w:hAnsi="Times New Roman" w:cs="Times New Roman"/>
          <w:sz w:val="28"/>
          <w:szCs w:val="28"/>
        </w:rPr>
        <w:t>документов, необход</w:t>
      </w:r>
      <w:r w:rsidR="00907DDE" w:rsidRPr="009D3FA9">
        <w:rPr>
          <w:rFonts w:ascii="Times New Roman" w:hAnsi="Times New Roman" w:cs="Times New Roman"/>
          <w:sz w:val="28"/>
          <w:szCs w:val="28"/>
        </w:rPr>
        <w:t>и</w:t>
      </w:r>
      <w:r w:rsidR="00907DDE" w:rsidRPr="009D3FA9">
        <w:rPr>
          <w:rFonts w:ascii="Times New Roman" w:hAnsi="Times New Roman" w:cs="Times New Roman"/>
          <w:sz w:val="28"/>
          <w:szCs w:val="28"/>
        </w:rPr>
        <w:t>мых для принятия решения о предоставлении муниципальной услуги</w:t>
      </w:r>
      <w:r w:rsidR="00D60AB2" w:rsidRPr="009D3FA9">
        <w:rPr>
          <w:rFonts w:ascii="Times New Roman" w:hAnsi="Times New Roman" w:cs="Times New Roman"/>
          <w:sz w:val="28"/>
          <w:szCs w:val="28"/>
        </w:rPr>
        <w:t>, устано</w:t>
      </w:r>
      <w:r w:rsidR="00D60AB2" w:rsidRPr="009D3FA9">
        <w:rPr>
          <w:rFonts w:ascii="Times New Roman" w:hAnsi="Times New Roman" w:cs="Times New Roman"/>
          <w:sz w:val="28"/>
          <w:szCs w:val="28"/>
        </w:rPr>
        <w:t>в</w:t>
      </w:r>
      <w:r w:rsidR="00D60AB2" w:rsidRPr="009D3FA9">
        <w:rPr>
          <w:rFonts w:ascii="Times New Roman" w:hAnsi="Times New Roman" w:cs="Times New Roman"/>
          <w:sz w:val="28"/>
          <w:szCs w:val="28"/>
        </w:rPr>
        <w:t>ление соответствия или несоответствия документов установленным требован</w:t>
      </w:r>
      <w:r w:rsidR="00D60AB2" w:rsidRPr="009D3FA9">
        <w:rPr>
          <w:rFonts w:ascii="Times New Roman" w:hAnsi="Times New Roman" w:cs="Times New Roman"/>
          <w:sz w:val="28"/>
          <w:szCs w:val="28"/>
        </w:rPr>
        <w:t>и</w:t>
      </w:r>
      <w:r w:rsidR="00D60AB2" w:rsidRPr="009D3FA9">
        <w:rPr>
          <w:rFonts w:ascii="Times New Roman" w:hAnsi="Times New Roman" w:cs="Times New Roman"/>
          <w:sz w:val="28"/>
          <w:szCs w:val="28"/>
        </w:rPr>
        <w:t>ям</w:t>
      </w:r>
      <w:r w:rsidR="00907DDE" w:rsidRPr="009D3FA9">
        <w:rPr>
          <w:rFonts w:ascii="Times New Roman" w:hAnsi="Times New Roman" w:cs="Times New Roman"/>
          <w:sz w:val="28"/>
          <w:szCs w:val="28"/>
        </w:rPr>
        <w:t>;</w:t>
      </w:r>
    </w:p>
    <w:p w:rsidR="00F06CA8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DDE" w:rsidRPr="009D3FA9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</w:t>
      </w:r>
      <w:r w:rsidR="00EE02EF" w:rsidRPr="009D3FA9">
        <w:rPr>
          <w:rFonts w:ascii="Times New Roman" w:hAnsi="Times New Roman" w:cs="Times New Roman"/>
          <w:sz w:val="28"/>
          <w:szCs w:val="28"/>
        </w:rPr>
        <w:t xml:space="preserve"> (в случае, если при стро</w:t>
      </w:r>
      <w:r w:rsidR="00EE02EF" w:rsidRPr="009D3FA9">
        <w:rPr>
          <w:rFonts w:ascii="Times New Roman" w:hAnsi="Times New Roman" w:cs="Times New Roman"/>
          <w:sz w:val="28"/>
          <w:szCs w:val="28"/>
        </w:rPr>
        <w:t>и</w:t>
      </w:r>
      <w:r w:rsidR="00EE02EF" w:rsidRPr="009D3FA9">
        <w:rPr>
          <w:rFonts w:ascii="Times New Roman" w:hAnsi="Times New Roman" w:cs="Times New Roman"/>
          <w:sz w:val="28"/>
          <w:szCs w:val="28"/>
        </w:rPr>
        <w:t>тельстве, реконструкции объекта капитального строительства не осуществляе</w:t>
      </w:r>
      <w:r w:rsidR="00EE02EF" w:rsidRPr="009D3FA9">
        <w:rPr>
          <w:rFonts w:ascii="Times New Roman" w:hAnsi="Times New Roman" w:cs="Times New Roman"/>
          <w:sz w:val="28"/>
          <w:szCs w:val="28"/>
        </w:rPr>
        <w:t>т</w:t>
      </w:r>
      <w:r w:rsidR="00EE02EF" w:rsidRPr="009D3FA9">
        <w:rPr>
          <w:rFonts w:ascii="Times New Roman" w:hAnsi="Times New Roman" w:cs="Times New Roman"/>
          <w:sz w:val="28"/>
          <w:szCs w:val="28"/>
        </w:rPr>
        <w:t xml:space="preserve">ся государственный строительный надзор). </w:t>
      </w:r>
      <w:proofErr w:type="gramStart"/>
      <w:r w:rsidR="00EE02EF" w:rsidRPr="009D3FA9">
        <w:rPr>
          <w:rFonts w:ascii="Times New Roman" w:hAnsi="Times New Roman" w:cs="Times New Roman"/>
          <w:sz w:val="28"/>
          <w:szCs w:val="28"/>
        </w:rPr>
        <w:t>В ходе осмотра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EE02EF" w:rsidRPr="009D3FA9">
        <w:rPr>
          <w:rFonts w:ascii="Times New Roman" w:hAnsi="Times New Roman" w:cs="Times New Roman"/>
          <w:sz w:val="28"/>
          <w:szCs w:val="28"/>
        </w:rPr>
        <w:t>объекта капитал</w:t>
      </w:r>
      <w:r w:rsidR="00EE02EF" w:rsidRPr="009D3FA9">
        <w:rPr>
          <w:rFonts w:ascii="Times New Roman" w:hAnsi="Times New Roman" w:cs="Times New Roman"/>
          <w:sz w:val="28"/>
          <w:szCs w:val="28"/>
        </w:rPr>
        <w:t>ь</w:t>
      </w:r>
      <w:r w:rsidR="00EE02EF" w:rsidRPr="009D3FA9">
        <w:rPr>
          <w:rFonts w:ascii="Times New Roman" w:hAnsi="Times New Roman" w:cs="Times New Roman"/>
          <w:sz w:val="28"/>
          <w:szCs w:val="28"/>
        </w:rPr>
        <w:t>ного строительства осуществляется проверка соответствия такого объекта тр</w:t>
      </w:r>
      <w:r w:rsidR="00EE02EF" w:rsidRPr="009D3FA9">
        <w:rPr>
          <w:rFonts w:ascii="Times New Roman" w:hAnsi="Times New Roman" w:cs="Times New Roman"/>
          <w:sz w:val="28"/>
          <w:szCs w:val="28"/>
        </w:rPr>
        <w:t>е</w:t>
      </w:r>
      <w:r w:rsidR="00EE02EF" w:rsidRPr="009D3FA9">
        <w:rPr>
          <w:rFonts w:ascii="Times New Roman" w:hAnsi="Times New Roman" w:cs="Times New Roman"/>
          <w:sz w:val="28"/>
          <w:szCs w:val="28"/>
        </w:rPr>
        <w:t>бованиям, установленным в разрешении на строительство, градостроительном плане земельного участка или в случае строительства, реконструкции линейн</w:t>
      </w:r>
      <w:r w:rsidR="00EE02EF" w:rsidRPr="009D3FA9">
        <w:rPr>
          <w:rFonts w:ascii="Times New Roman" w:hAnsi="Times New Roman" w:cs="Times New Roman"/>
          <w:sz w:val="28"/>
          <w:szCs w:val="28"/>
        </w:rPr>
        <w:t>о</w:t>
      </w:r>
      <w:r w:rsidR="00EE02EF" w:rsidRPr="009D3FA9">
        <w:rPr>
          <w:rFonts w:ascii="Times New Roman" w:hAnsi="Times New Roman" w:cs="Times New Roman"/>
          <w:sz w:val="28"/>
          <w:szCs w:val="28"/>
        </w:rPr>
        <w:t xml:space="preserve">го объекта проекте планировки территории и проекте межевания территории,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2EF" w:rsidRPr="009D3FA9">
        <w:rPr>
          <w:rFonts w:ascii="Times New Roman" w:hAnsi="Times New Roman" w:cs="Times New Roman"/>
          <w:sz w:val="28"/>
          <w:szCs w:val="28"/>
        </w:rPr>
        <w:t>а также требованиям проектной документации, в том числе требованиям эне</w:t>
      </w:r>
      <w:r w:rsidR="00EE02EF" w:rsidRPr="009D3FA9">
        <w:rPr>
          <w:rFonts w:ascii="Times New Roman" w:hAnsi="Times New Roman" w:cs="Times New Roman"/>
          <w:sz w:val="28"/>
          <w:szCs w:val="28"/>
        </w:rPr>
        <w:t>р</w:t>
      </w:r>
      <w:r w:rsidR="00EE02EF" w:rsidRPr="009D3FA9">
        <w:rPr>
          <w:rFonts w:ascii="Times New Roman" w:hAnsi="Times New Roman" w:cs="Times New Roman"/>
          <w:sz w:val="28"/>
          <w:szCs w:val="28"/>
        </w:rPr>
        <w:t xml:space="preserve">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02EF" w:rsidRPr="009D3FA9">
        <w:rPr>
          <w:rFonts w:ascii="Times New Roman" w:hAnsi="Times New Roman" w:cs="Times New Roman"/>
          <w:sz w:val="28"/>
          <w:szCs w:val="28"/>
        </w:rPr>
        <w:t>за исключением случаев</w:t>
      </w:r>
      <w:proofErr w:type="gramEnd"/>
      <w:r w:rsidR="00EE02EF" w:rsidRPr="009D3FA9">
        <w:rPr>
          <w:rFonts w:ascii="Times New Roman" w:hAnsi="Times New Roman" w:cs="Times New Roman"/>
          <w:sz w:val="28"/>
          <w:szCs w:val="28"/>
        </w:rPr>
        <w:t xml:space="preserve"> осуществления строительства, реконструкции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2EF" w:rsidRPr="009D3FA9">
        <w:rPr>
          <w:rFonts w:ascii="Times New Roman" w:hAnsi="Times New Roman" w:cs="Times New Roman"/>
          <w:sz w:val="28"/>
          <w:szCs w:val="28"/>
        </w:rPr>
        <w:t>индивиду</w:t>
      </w:r>
      <w:r w:rsidR="00F06CA8" w:rsidRPr="009D3FA9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DDE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CA8" w:rsidRPr="009D3FA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D60AB2" w:rsidRPr="009D3FA9">
        <w:rPr>
          <w:rFonts w:ascii="Times New Roman" w:hAnsi="Times New Roman" w:cs="Times New Roman"/>
          <w:sz w:val="28"/>
          <w:szCs w:val="28"/>
        </w:rPr>
        <w:t xml:space="preserve">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0AB2" w:rsidRPr="009D3FA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06CA8" w:rsidRPr="009D3FA9">
        <w:rPr>
          <w:rFonts w:ascii="Times New Roman" w:hAnsi="Times New Roman" w:cs="Times New Roman"/>
          <w:sz w:val="28"/>
          <w:szCs w:val="28"/>
        </w:rPr>
        <w:t>;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A8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AB2" w:rsidRPr="009D3FA9">
        <w:rPr>
          <w:rFonts w:ascii="Times New Roman" w:hAnsi="Times New Roman" w:cs="Times New Roman"/>
          <w:sz w:val="28"/>
          <w:szCs w:val="28"/>
        </w:rPr>
        <w:t>подготовка</w:t>
      </w:r>
      <w:r w:rsidR="00F06CA8" w:rsidRPr="009D3FA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60AB2" w:rsidRPr="009D3FA9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</w:t>
      </w:r>
      <w:r w:rsidR="00D60AB2" w:rsidRPr="009D3FA9">
        <w:rPr>
          <w:rFonts w:ascii="Times New Roman" w:hAnsi="Times New Roman" w:cs="Times New Roman"/>
          <w:sz w:val="28"/>
          <w:szCs w:val="28"/>
        </w:rPr>
        <w:t>е</w:t>
      </w:r>
      <w:r w:rsidR="00D60AB2" w:rsidRPr="009D3FA9">
        <w:rPr>
          <w:rFonts w:ascii="Times New Roman" w:hAnsi="Times New Roman" w:cs="Times New Roman"/>
          <w:sz w:val="28"/>
          <w:szCs w:val="28"/>
        </w:rPr>
        <w:t>ния муниципальной услуги, в информационной системе обеспечения град</w:t>
      </w:r>
      <w:r w:rsidR="00D60AB2" w:rsidRPr="009D3FA9">
        <w:rPr>
          <w:rFonts w:ascii="Times New Roman" w:hAnsi="Times New Roman" w:cs="Times New Roman"/>
          <w:sz w:val="28"/>
          <w:szCs w:val="28"/>
        </w:rPr>
        <w:t>о</w:t>
      </w:r>
      <w:r w:rsidR="00D60AB2" w:rsidRPr="009D3FA9">
        <w:rPr>
          <w:rFonts w:ascii="Times New Roman" w:hAnsi="Times New Roman" w:cs="Times New Roman"/>
          <w:sz w:val="28"/>
          <w:szCs w:val="28"/>
        </w:rPr>
        <w:t xml:space="preserve">строительной деятельности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F06CA8" w:rsidRPr="009D3FA9">
        <w:rPr>
          <w:rFonts w:ascii="Times New Roman" w:hAnsi="Times New Roman" w:cs="Times New Roman"/>
          <w:sz w:val="28"/>
          <w:szCs w:val="28"/>
        </w:rPr>
        <w:t>;</w:t>
      </w:r>
    </w:p>
    <w:p w:rsidR="00D60AB2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0AB2" w:rsidRPr="009D3FA9">
        <w:rPr>
          <w:rFonts w:ascii="Times New Roman" w:hAnsi="Times New Roman" w:cs="Times New Roman"/>
          <w:sz w:val="28"/>
          <w:szCs w:val="28"/>
        </w:rPr>
        <w:t>оформление документа, являющегося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AB2" w:rsidRPr="009D3FA9">
        <w:rPr>
          <w:rFonts w:ascii="Times New Roman" w:hAnsi="Times New Roman" w:cs="Times New Roman"/>
          <w:sz w:val="28"/>
          <w:szCs w:val="28"/>
        </w:rPr>
        <w:t xml:space="preserve"> му</w:t>
      </w:r>
      <w:r w:rsidR="00B227B4">
        <w:rPr>
          <w:rFonts w:ascii="Times New Roman" w:hAnsi="Times New Roman" w:cs="Times New Roman"/>
          <w:sz w:val="28"/>
          <w:szCs w:val="28"/>
        </w:rPr>
        <w:t>ниципальной услуги, в том числе</w:t>
      </w:r>
      <w:r w:rsidR="00D60AB2" w:rsidRPr="009D3FA9">
        <w:rPr>
          <w:rFonts w:ascii="Times New Roman" w:hAnsi="Times New Roman" w:cs="Times New Roman"/>
          <w:sz w:val="28"/>
          <w:szCs w:val="28"/>
        </w:rPr>
        <w:t xml:space="preserve"> подписание проекта документа начальн</w:t>
      </w:r>
      <w:r w:rsidR="00D60AB2" w:rsidRPr="009D3FA9">
        <w:rPr>
          <w:rFonts w:ascii="Times New Roman" w:hAnsi="Times New Roman" w:cs="Times New Roman"/>
          <w:sz w:val="28"/>
          <w:szCs w:val="28"/>
        </w:rPr>
        <w:t>и</w:t>
      </w:r>
      <w:r w:rsidR="00D60AB2" w:rsidRPr="009D3FA9">
        <w:rPr>
          <w:rFonts w:ascii="Times New Roman" w:hAnsi="Times New Roman" w:cs="Times New Roman"/>
          <w:sz w:val="28"/>
          <w:szCs w:val="28"/>
        </w:rPr>
        <w:t xml:space="preserve">ком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D60AB2" w:rsidRPr="009D3FA9">
        <w:rPr>
          <w:rFonts w:ascii="Times New Roman" w:hAnsi="Times New Roman" w:cs="Times New Roman"/>
          <w:sz w:val="28"/>
          <w:szCs w:val="28"/>
        </w:rPr>
        <w:t xml:space="preserve">, заместителем главы администрации города по строительству; </w:t>
      </w:r>
      <w:proofErr w:type="gramStart"/>
      <w:r w:rsidR="00D60AB2" w:rsidRPr="009D3FA9">
        <w:rPr>
          <w:rFonts w:ascii="Times New Roman" w:hAnsi="Times New Roman" w:cs="Times New Roman"/>
          <w:sz w:val="28"/>
          <w:szCs w:val="28"/>
        </w:rPr>
        <w:t>заверение подписей</w:t>
      </w:r>
      <w:proofErr w:type="gramEnd"/>
      <w:r w:rsidR="00D60AB2" w:rsidRPr="009D3FA9">
        <w:rPr>
          <w:rFonts w:ascii="Times New Roman" w:hAnsi="Times New Roman" w:cs="Times New Roman"/>
          <w:sz w:val="28"/>
          <w:szCs w:val="28"/>
        </w:rPr>
        <w:t xml:space="preserve"> печатями; регистрация проекта документа, являющегося результатом предоставления муниципальной услуги.</w:t>
      </w:r>
    </w:p>
    <w:p w:rsidR="00907DDE" w:rsidRPr="009D3FA9" w:rsidRDefault="00907D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Критери</w:t>
      </w:r>
      <w:r w:rsidR="003A0A35">
        <w:rPr>
          <w:rFonts w:ascii="Times New Roman" w:hAnsi="Times New Roman" w:cs="Times New Roman"/>
          <w:sz w:val="28"/>
          <w:szCs w:val="28"/>
        </w:rPr>
        <w:t>й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D60AB2" w:rsidRPr="009D3FA9">
        <w:rPr>
          <w:rFonts w:ascii="Times New Roman" w:hAnsi="Times New Roman" w:cs="Times New Roman"/>
          <w:sz w:val="28"/>
          <w:szCs w:val="28"/>
        </w:rPr>
        <w:t>и оформления документа, являющегося</w:t>
      </w:r>
      <w:r w:rsidR="003A0A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AB2" w:rsidRPr="009D3FA9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B227B4">
        <w:rPr>
          <w:rFonts w:ascii="Times New Roman" w:hAnsi="Times New Roman" w:cs="Times New Roman"/>
          <w:sz w:val="28"/>
          <w:szCs w:val="28"/>
        </w:rPr>
        <w:t>, -</w:t>
      </w:r>
      <w:r w:rsidRPr="009D3FA9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D60AB2" w:rsidRPr="009D3FA9">
        <w:rPr>
          <w:rFonts w:ascii="Times New Roman" w:hAnsi="Times New Roman" w:cs="Times New Roman"/>
          <w:sz w:val="28"/>
          <w:szCs w:val="28"/>
        </w:rPr>
        <w:t>оснований для предоставления (отказа в предоставлении) муниципальной услуги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907DDE" w:rsidRPr="009D3FA9" w:rsidRDefault="00907D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Резуль</w:t>
      </w:r>
      <w:r w:rsidR="003A0A35">
        <w:rPr>
          <w:rFonts w:ascii="Times New Roman" w:hAnsi="Times New Roman" w:cs="Times New Roman"/>
          <w:sz w:val="28"/>
          <w:szCs w:val="28"/>
        </w:rPr>
        <w:t>тат</w:t>
      </w:r>
      <w:r w:rsidR="00B227B4">
        <w:rPr>
          <w:rFonts w:ascii="Times New Roman" w:hAnsi="Times New Roman" w:cs="Times New Roman"/>
          <w:sz w:val="28"/>
          <w:szCs w:val="28"/>
        </w:rPr>
        <w:t>ом</w:t>
      </w:r>
      <w:r w:rsidR="003A0A3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B227B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D3FA9">
        <w:rPr>
          <w:rFonts w:ascii="Times New Roman" w:hAnsi="Times New Roman" w:cs="Times New Roman"/>
          <w:sz w:val="28"/>
          <w:szCs w:val="28"/>
        </w:rPr>
        <w:t>:</w:t>
      </w:r>
    </w:p>
    <w:p w:rsidR="00D60AB2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AB2" w:rsidRPr="009D3FA9">
        <w:rPr>
          <w:rFonts w:ascii="Times New Roman" w:hAnsi="Times New Roman" w:cs="Times New Roman"/>
          <w:sz w:val="28"/>
          <w:szCs w:val="28"/>
        </w:rPr>
        <w:t>в случае соответствия представленных документов и объекта капитал</w:t>
      </w:r>
      <w:r w:rsidR="00D60AB2" w:rsidRPr="009D3FA9">
        <w:rPr>
          <w:rFonts w:ascii="Times New Roman" w:hAnsi="Times New Roman" w:cs="Times New Roman"/>
          <w:sz w:val="28"/>
          <w:szCs w:val="28"/>
        </w:rPr>
        <w:t>ь</w:t>
      </w:r>
      <w:r w:rsidR="00D60AB2" w:rsidRPr="009D3FA9">
        <w:rPr>
          <w:rFonts w:ascii="Times New Roman" w:hAnsi="Times New Roman" w:cs="Times New Roman"/>
          <w:sz w:val="28"/>
          <w:szCs w:val="28"/>
        </w:rPr>
        <w:t>ного строительства предъявляемым к ним требованиям - решение о предоста</w:t>
      </w:r>
      <w:r w:rsidR="00D60AB2" w:rsidRPr="009D3FA9">
        <w:rPr>
          <w:rFonts w:ascii="Times New Roman" w:hAnsi="Times New Roman" w:cs="Times New Roman"/>
          <w:sz w:val="28"/>
          <w:szCs w:val="28"/>
        </w:rPr>
        <w:t>в</w:t>
      </w:r>
      <w:r w:rsidR="00D60AB2" w:rsidRPr="009D3FA9">
        <w:rPr>
          <w:rFonts w:ascii="Times New Roman" w:hAnsi="Times New Roman" w:cs="Times New Roman"/>
          <w:sz w:val="28"/>
          <w:szCs w:val="28"/>
        </w:rPr>
        <w:t>лении муниципальной услуги, оформленный документ Разрешения;</w:t>
      </w:r>
    </w:p>
    <w:p w:rsidR="00D60AB2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AB2" w:rsidRPr="009D3FA9">
        <w:rPr>
          <w:rFonts w:ascii="Times New Roman" w:hAnsi="Times New Roman" w:cs="Times New Roman"/>
          <w:sz w:val="28"/>
          <w:szCs w:val="28"/>
        </w:rPr>
        <w:t>при наличии осно</w:t>
      </w:r>
      <w:r>
        <w:rPr>
          <w:rFonts w:ascii="Times New Roman" w:hAnsi="Times New Roman" w:cs="Times New Roman"/>
          <w:sz w:val="28"/>
          <w:szCs w:val="28"/>
        </w:rPr>
        <w:t>ваний, предусмотренных пунктом 30</w:t>
      </w:r>
      <w:r w:rsidR="00D60AB2" w:rsidRPr="009D3FA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D60AB2" w:rsidRPr="009D3FA9">
        <w:rPr>
          <w:rFonts w:ascii="Times New Roman" w:hAnsi="Times New Roman" w:cs="Times New Roman"/>
          <w:sz w:val="28"/>
          <w:szCs w:val="28"/>
        </w:rPr>
        <w:t>в</w:t>
      </w:r>
      <w:r w:rsidR="00D60AB2" w:rsidRPr="009D3FA9">
        <w:rPr>
          <w:rFonts w:ascii="Times New Roman" w:hAnsi="Times New Roman" w:cs="Times New Roman"/>
          <w:sz w:val="28"/>
          <w:szCs w:val="28"/>
        </w:rPr>
        <w:t>ного регламента</w:t>
      </w:r>
      <w:r w:rsidR="00B227B4">
        <w:rPr>
          <w:rFonts w:ascii="Times New Roman" w:hAnsi="Times New Roman" w:cs="Times New Roman"/>
          <w:sz w:val="28"/>
          <w:szCs w:val="28"/>
        </w:rPr>
        <w:t>,</w:t>
      </w:r>
      <w:r w:rsidR="00313D17" w:rsidRPr="009D3FA9">
        <w:rPr>
          <w:rFonts w:ascii="Times New Roman" w:hAnsi="Times New Roman" w:cs="Times New Roman"/>
          <w:sz w:val="28"/>
          <w:szCs w:val="28"/>
        </w:rPr>
        <w:t xml:space="preserve"> -</w:t>
      </w:r>
      <w:r w:rsidR="00D60AB2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313D17" w:rsidRPr="009D3FA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услуги, оформленный документ решения об отказе в предоставлении муниципальной услуги</w:t>
      </w:r>
      <w:r w:rsidR="00D60AB2" w:rsidRPr="009D3FA9">
        <w:rPr>
          <w:rFonts w:ascii="Times New Roman" w:hAnsi="Times New Roman" w:cs="Times New Roman"/>
          <w:sz w:val="28"/>
          <w:szCs w:val="28"/>
        </w:rPr>
        <w:t>.</w:t>
      </w:r>
    </w:p>
    <w:p w:rsidR="00313D17" w:rsidRPr="009D3FA9" w:rsidRDefault="00313D1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создание проекта документа, являющегося результатом предоставления муниципальной услуги</w:t>
      </w:r>
      <w:r w:rsidR="003A0A35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информационной системе обеспечения градостроительной деятельн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 xml:space="preserve">сти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; регистрация оформленного документа, являющегося результ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907DDE" w:rsidRPr="009D3FA9" w:rsidRDefault="00313D1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 документ, являющийся результатом предоставления мун</w:t>
      </w:r>
      <w:r w:rsidR="00B227B4">
        <w:rPr>
          <w:rFonts w:ascii="Times New Roman" w:hAnsi="Times New Roman" w:cs="Times New Roman"/>
          <w:sz w:val="28"/>
          <w:szCs w:val="28"/>
        </w:rPr>
        <w:t>иципальной услуги, передается для выдачи</w:t>
      </w:r>
      <w:r w:rsidRPr="009D3FA9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907DDE" w:rsidRPr="009D3FA9" w:rsidRDefault="00313D17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составл</w:t>
      </w:r>
      <w:r w:rsidR="00907DDE" w:rsidRPr="009D3FA9">
        <w:rPr>
          <w:rFonts w:ascii="Times New Roman" w:hAnsi="Times New Roman" w:cs="Times New Roman"/>
          <w:sz w:val="28"/>
          <w:szCs w:val="28"/>
        </w:rPr>
        <w:t>я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ет </w:t>
      </w:r>
      <w:r w:rsidRPr="009D3FA9">
        <w:rPr>
          <w:rFonts w:ascii="Times New Roman" w:hAnsi="Times New Roman" w:cs="Times New Roman"/>
          <w:sz w:val="28"/>
          <w:szCs w:val="28"/>
        </w:rPr>
        <w:t>2 рабочих дня</w:t>
      </w:r>
      <w:r w:rsidR="00907DDE" w:rsidRPr="009D3FA9">
        <w:rPr>
          <w:rFonts w:ascii="Times New Roman" w:hAnsi="Times New Roman" w:cs="Times New Roman"/>
          <w:sz w:val="28"/>
          <w:szCs w:val="28"/>
        </w:rPr>
        <w:t>.</w:t>
      </w:r>
    </w:p>
    <w:p w:rsidR="00907DDE" w:rsidRPr="009D3FA9" w:rsidRDefault="004B0C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313D17" w:rsidRPr="009D3FA9">
        <w:rPr>
          <w:rFonts w:ascii="Times New Roman" w:hAnsi="Times New Roman" w:cs="Times New Roman"/>
          <w:sz w:val="28"/>
          <w:szCs w:val="28"/>
        </w:rPr>
        <w:t>0</w:t>
      </w:r>
      <w:r w:rsidR="00907DDE" w:rsidRPr="009D3FA9">
        <w:rPr>
          <w:rFonts w:ascii="Times New Roman" w:hAnsi="Times New Roman" w:cs="Times New Roman"/>
          <w:sz w:val="28"/>
          <w:szCs w:val="28"/>
        </w:rPr>
        <w:t xml:space="preserve">. Выдача (направление) </w:t>
      </w:r>
      <w:r w:rsidR="00CF4DB8" w:rsidRPr="009D3FA9">
        <w:rPr>
          <w:rFonts w:ascii="Times New Roman" w:hAnsi="Times New Roman" w:cs="Times New Roman"/>
          <w:sz w:val="28"/>
          <w:szCs w:val="28"/>
        </w:rPr>
        <w:t>заявителю разрешения на ввод объекта в эк</w:t>
      </w:r>
      <w:r w:rsidR="00CF4DB8" w:rsidRPr="009D3FA9">
        <w:rPr>
          <w:rFonts w:ascii="Times New Roman" w:hAnsi="Times New Roman" w:cs="Times New Roman"/>
          <w:sz w:val="28"/>
          <w:szCs w:val="28"/>
        </w:rPr>
        <w:t>с</w:t>
      </w:r>
      <w:r w:rsidR="00CF4DB8" w:rsidRPr="009D3FA9">
        <w:rPr>
          <w:rFonts w:ascii="Times New Roman" w:hAnsi="Times New Roman" w:cs="Times New Roman"/>
          <w:sz w:val="28"/>
          <w:szCs w:val="28"/>
        </w:rPr>
        <w:t xml:space="preserve">плуатацию или мотивированного отказа в выдаче разрешения на ввод объекта </w:t>
      </w:r>
      <w:r w:rsidR="003A0A35">
        <w:rPr>
          <w:rFonts w:ascii="Times New Roman" w:hAnsi="Times New Roman" w:cs="Times New Roman"/>
          <w:sz w:val="28"/>
          <w:szCs w:val="28"/>
        </w:rPr>
        <w:t xml:space="preserve">    </w:t>
      </w:r>
      <w:r w:rsidR="00CF4DB8" w:rsidRPr="009D3FA9">
        <w:rPr>
          <w:rFonts w:ascii="Times New Roman" w:hAnsi="Times New Roman" w:cs="Times New Roman"/>
          <w:sz w:val="28"/>
          <w:szCs w:val="28"/>
        </w:rPr>
        <w:t>в эксплуатацию</w:t>
      </w:r>
      <w:r w:rsidR="00907DDE" w:rsidRPr="009D3FA9">
        <w:rPr>
          <w:rFonts w:ascii="Times New Roman" w:hAnsi="Times New Roman" w:cs="Times New Roman"/>
          <w:sz w:val="28"/>
          <w:szCs w:val="28"/>
        </w:rPr>
        <w:t>.</w:t>
      </w:r>
    </w:p>
    <w:p w:rsidR="00907DDE" w:rsidRPr="009D3FA9" w:rsidRDefault="00907D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A0A35">
        <w:rPr>
          <w:rFonts w:ascii="Times New Roman" w:hAnsi="Times New Roman" w:cs="Times New Roman"/>
          <w:sz w:val="28"/>
          <w:szCs w:val="28"/>
        </w:rPr>
        <w:t>вы</w:t>
      </w:r>
      <w:r w:rsidRPr="009D3FA9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 xml:space="preserve">ется </w:t>
      </w:r>
      <w:r w:rsidR="00CF4DB8" w:rsidRPr="009D3FA9">
        <w:rPr>
          <w:rFonts w:ascii="Times New Roman" w:hAnsi="Times New Roman" w:cs="Times New Roman"/>
          <w:sz w:val="28"/>
          <w:szCs w:val="28"/>
        </w:rPr>
        <w:t>принятое решение о предоставлении (об отказе в предоставлении) мун</w:t>
      </w:r>
      <w:r w:rsidR="00CF4DB8" w:rsidRPr="009D3FA9">
        <w:rPr>
          <w:rFonts w:ascii="Times New Roman" w:hAnsi="Times New Roman" w:cs="Times New Roman"/>
          <w:sz w:val="28"/>
          <w:szCs w:val="28"/>
        </w:rPr>
        <w:t>и</w:t>
      </w:r>
      <w:r w:rsidR="00CF4DB8" w:rsidRPr="009D3FA9">
        <w:rPr>
          <w:rFonts w:ascii="Times New Roman" w:hAnsi="Times New Roman" w:cs="Times New Roman"/>
          <w:sz w:val="28"/>
          <w:szCs w:val="28"/>
        </w:rPr>
        <w:t>ципальной услуги, подписанные и зарегистрированные Разрешение или реш</w:t>
      </w:r>
      <w:r w:rsidR="00CF4DB8" w:rsidRPr="009D3FA9">
        <w:rPr>
          <w:rFonts w:ascii="Times New Roman" w:hAnsi="Times New Roman" w:cs="Times New Roman"/>
          <w:sz w:val="28"/>
          <w:szCs w:val="28"/>
        </w:rPr>
        <w:t>е</w:t>
      </w:r>
      <w:r w:rsidR="00CF4DB8" w:rsidRPr="009D3FA9">
        <w:rPr>
          <w:rFonts w:ascii="Times New Roman" w:hAnsi="Times New Roman" w:cs="Times New Roman"/>
          <w:sz w:val="28"/>
          <w:szCs w:val="28"/>
        </w:rPr>
        <w:t>ния об отказе в предоставлении муниципальной услуги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DDE" w:rsidRPr="009D3FA9" w:rsidRDefault="00CF4DB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стративной процедуры</w:t>
      </w:r>
      <w:r w:rsidR="003A0A35">
        <w:rPr>
          <w:rFonts w:ascii="Times New Roman" w:hAnsi="Times New Roman" w:cs="Times New Roman"/>
          <w:sz w:val="28"/>
          <w:szCs w:val="28"/>
        </w:rPr>
        <w:t>, -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услуги.</w:t>
      </w:r>
    </w:p>
    <w:p w:rsidR="00CF4DB8" w:rsidRPr="009D3FA9" w:rsidRDefault="00CF4DB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стративной процедуры: выдача (направление) заявителю документа, являющ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>гося результатом предоставления муниципальной услуги.</w:t>
      </w:r>
    </w:p>
    <w:p w:rsidR="00907DDE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</w:t>
      </w:r>
      <w:r w:rsidR="00CF4DB8" w:rsidRPr="009D3FA9">
        <w:rPr>
          <w:rFonts w:ascii="Times New Roman" w:hAnsi="Times New Roman" w:cs="Times New Roman"/>
          <w:sz w:val="28"/>
          <w:szCs w:val="28"/>
        </w:rPr>
        <w:t xml:space="preserve"> принятия решения о выдаче (направлении) заявителю докуме</w:t>
      </w:r>
      <w:r w:rsidR="00CF4DB8" w:rsidRPr="009D3FA9">
        <w:rPr>
          <w:rFonts w:ascii="Times New Roman" w:hAnsi="Times New Roman" w:cs="Times New Roman"/>
          <w:sz w:val="28"/>
          <w:szCs w:val="28"/>
        </w:rPr>
        <w:t>н</w:t>
      </w:r>
      <w:r w:rsidR="00CF4DB8" w:rsidRPr="009D3FA9">
        <w:rPr>
          <w:rFonts w:ascii="Times New Roman" w:hAnsi="Times New Roman" w:cs="Times New Roman"/>
          <w:sz w:val="28"/>
          <w:szCs w:val="28"/>
        </w:rPr>
        <w:t>та, являющегося результатом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  <w:r w:rsidR="00CF4DB8" w:rsidRPr="009D3FA9">
        <w:rPr>
          <w:rFonts w:ascii="Times New Roman" w:hAnsi="Times New Roman" w:cs="Times New Roman"/>
          <w:sz w:val="28"/>
          <w:szCs w:val="28"/>
        </w:rPr>
        <w:t xml:space="preserve"> подп</w:t>
      </w:r>
      <w:r w:rsidR="00CF4DB8" w:rsidRPr="009D3FA9">
        <w:rPr>
          <w:rFonts w:ascii="Times New Roman" w:hAnsi="Times New Roman" w:cs="Times New Roman"/>
          <w:sz w:val="28"/>
          <w:szCs w:val="28"/>
        </w:rPr>
        <w:t>и</w:t>
      </w:r>
      <w:r w:rsidR="00CF4DB8" w:rsidRPr="009D3FA9">
        <w:rPr>
          <w:rFonts w:ascii="Times New Roman" w:hAnsi="Times New Roman" w:cs="Times New Roman"/>
          <w:sz w:val="28"/>
          <w:szCs w:val="28"/>
        </w:rPr>
        <w:t>санный и зарегистрированный документ, являющийся результатом предоста</w:t>
      </w:r>
      <w:r w:rsidR="00CF4DB8" w:rsidRPr="009D3FA9">
        <w:rPr>
          <w:rFonts w:ascii="Times New Roman" w:hAnsi="Times New Roman" w:cs="Times New Roman"/>
          <w:sz w:val="28"/>
          <w:szCs w:val="28"/>
        </w:rPr>
        <w:t>в</w:t>
      </w:r>
      <w:r w:rsidR="00CF4DB8" w:rsidRPr="009D3FA9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CF4DB8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B227B4">
        <w:rPr>
          <w:rFonts w:ascii="Times New Roman" w:hAnsi="Times New Roman" w:cs="Times New Roman"/>
          <w:sz w:val="28"/>
          <w:szCs w:val="28"/>
        </w:rPr>
        <w:t>ом</w:t>
      </w:r>
      <w:r w:rsidR="00CF4DB8" w:rsidRPr="009D3FA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B227B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F4DB8" w:rsidRPr="009D3FA9">
        <w:rPr>
          <w:rFonts w:ascii="Times New Roman" w:hAnsi="Times New Roman" w:cs="Times New Roman"/>
          <w:sz w:val="28"/>
          <w:szCs w:val="28"/>
        </w:rPr>
        <w:t xml:space="preserve"> выдача (направл</w:t>
      </w:r>
      <w:r w:rsidR="00CF4DB8" w:rsidRPr="009D3FA9">
        <w:rPr>
          <w:rFonts w:ascii="Times New Roman" w:hAnsi="Times New Roman" w:cs="Times New Roman"/>
          <w:sz w:val="28"/>
          <w:szCs w:val="28"/>
        </w:rPr>
        <w:t>е</w:t>
      </w:r>
      <w:r w:rsidR="00CF4DB8" w:rsidRPr="009D3FA9">
        <w:rPr>
          <w:rFonts w:ascii="Times New Roman" w:hAnsi="Times New Roman" w:cs="Times New Roman"/>
          <w:sz w:val="28"/>
          <w:szCs w:val="28"/>
        </w:rPr>
        <w:t>ние) заявителю документа, являющегося результатом предоставления муниц</w:t>
      </w:r>
      <w:r w:rsidR="00CF4DB8" w:rsidRPr="009D3FA9">
        <w:rPr>
          <w:rFonts w:ascii="Times New Roman" w:hAnsi="Times New Roman" w:cs="Times New Roman"/>
          <w:sz w:val="28"/>
          <w:szCs w:val="28"/>
        </w:rPr>
        <w:t>и</w:t>
      </w:r>
      <w:r w:rsidR="00CF4DB8" w:rsidRPr="009D3FA9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07DDE" w:rsidRPr="009D3FA9" w:rsidRDefault="00907DD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CF4DB8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DB8" w:rsidRPr="009D3FA9">
        <w:rPr>
          <w:rFonts w:ascii="Times New Roman" w:hAnsi="Times New Roman" w:cs="Times New Roman"/>
          <w:sz w:val="28"/>
          <w:szCs w:val="28"/>
        </w:rPr>
        <w:t>отметка (подпись) заявителя о получении им документа, являющегося результатом предоставления муниципальной услуги, которая ставится заявит</w:t>
      </w:r>
      <w:r w:rsidR="00CF4DB8" w:rsidRPr="009D3FA9">
        <w:rPr>
          <w:rFonts w:ascii="Times New Roman" w:hAnsi="Times New Roman" w:cs="Times New Roman"/>
          <w:sz w:val="28"/>
          <w:szCs w:val="28"/>
        </w:rPr>
        <w:t>е</w:t>
      </w:r>
      <w:r w:rsidR="00CF4DB8" w:rsidRPr="009D3FA9">
        <w:rPr>
          <w:rFonts w:ascii="Times New Roman" w:hAnsi="Times New Roman" w:cs="Times New Roman"/>
          <w:sz w:val="28"/>
          <w:szCs w:val="28"/>
        </w:rPr>
        <w:t xml:space="preserve">лем на экземпляре полученного документа, остающегося 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Управлении</w:t>
      </w:r>
      <w:r w:rsidR="00CF4DB8" w:rsidRPr="009D3FA9">
        <w:rPr>
          <w:rFonts w:ascii="Times New Roman" w:hAnsi="Times New Roman" w:cs="Times New Roman"/>
          <w:sz w:val="28"/>
          <w:szCs w:val="28"/>
        </w:rPr>
        <w:t>;</w:t>
      </w:r>
    </w:p>
    <w:p w:rsidR="00CF4DB8" w:rsidRPr="009D3FA9" w:rsidRDefault="003A0A35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DB8" w:rsidRPr="009D3FA9">
        <w:rPr>
          <w:rFonts w:ascii="Times New Roman" w:hAnsi="Times New Roman" w:cs="Times New Roman"/>
          <w:sz w:val="28"/>
          <w:szCs w:val="28"/>
        </w:rPr>
        <w:t>квитанция, уведомление о направлении документов почтовым отпра</w:t>
      </w:r>
      <w:r w:rsidR="00CF4DB8" w:rsidRPr="009D3FA9">
        <w:rPr>
          <w:rFonts w:ascii="Times New Roman" w:hAnsi="Times New Roman" w:cs="Times New Roman"/>
          <w:sz w:val="28"/>
          <w:szCs w:val="28"/>
        </w:rPr>
        <w:t>в</w:t>
      </w:r>
      <w:r w:rsidR="00CF4DB8" w:rsidRPr="009D3FA9">
        <w:rPr>
          <w:rFonts w:ascii="Times New Roman" w:hAnsi="Times New Roman" w:cs="Times New Roman"/>
          <w:sz w:val="28"/>
          <w:szCs w:val="28"/>
        </w:rPr>
        <w:t>лением.</w:t>
      </w:r>
    </w:p>
    <w:p w:rsidR="00CF4DB8" w:rsidRPr="009D3FA9" w:rsidRDefault="00CF4DB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>ет 1 рабочий день со дня регистрации документа, являющегося результатом предоставления муниципальной услуги.</w:t>
      </w:r>
    </w:p>
    <w:p w:rsidR="00F91954" w:rsidRPr="009D3FA9" w:rsidRDefault="00CF4DB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При выдаче результата предоставления муниципальной услуги в МФЦ ответственным за выдачу является специалист МФЦ; способ фиксации –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FA9">
        <w:rPr>
          <w:rFonts w:ascii="Times New Roman" w:hAnsi="Times New Roman" w:cs="Times New Roman"/>
          <w:sz w:val="28"/>
          <w:szCs w:val="28"/>
        </w:rPr>
        <w:t>расписка с отметкой о получении результата предоставления муниципальной услуги.</w:t>
      </w:r>
    </w:p>
    <w:p w:rsidR="00A84C87" w:rsidRPr="00103713" w:rsidRDefault="00A84C87" w:rsidP="0010371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35" w:rsidRPr="00103713" w:rsidRDefault="00ED32F7" w:rsidP="0010371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13">
        <w:rPr>
          <w:rFonts w:ascii="Times New Roman" w:hAnsi="Times New Roman" w:cs="Times New Roman"/>
          <w:b/>
          <w:sz w:val="28"/>
          <w:szCs w:val="28"/>
        </w:rPr>
        <w:t>IV. Фор</w:t>
      </w:r>
      <w:r w:rsidR="00F00BA5" w:rsidRPr="00103713">
        <w:rPr>
          <w:rFonts w:ascii="Times New Roman" w:hAnsi="Times New Roman" w:cs="Times New Roman"/>
          <w:b/>
          <w:sz w:val="28"/>
          <w:szCs w:val="28"/>
        </w:rPr>
        <w:t>мы контроля за исполнением а</w:t>
      </w:r>
      <w:r w:rsidRPr="00103713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B0C35" w:rsidRPr="00103713" w:rsidRDefault="004B0C35" w:rsidP="0010371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737AB9" w:rsidRPr="009D3FA9">
        <w:rPr>
          <w:rFonts w:ascii="Times New Roman" w:hAnsi="Times New Roman" w:cs="Times New Roman"/>
          <w:sz w:val="28"/>
          <w:szCs w:val="28"/>
        </w:rPr>
        <w:t>1</w:t>
      </w:r>
      <w:r w:rsidRPr="009D3FA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нистративного регламента и иных нормативных правовых актов, устанавлив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 xml:space="preserve">ющих требования к предоставлению муниципальной услуги, а также решений, принятых </w:t>
      </w:r>
      <w:r w:rsidR="00103713">
        <w:rPr>
          <w:rFonts w:ascii="Times New Roman" w:hAnsi="Times New Roman" w:cs="Times New Roman"/>
          <w:sz w:val="28"/>
          <w:szCs w:val="28"/>
        </w:rPr>
        <w:t xml:space="preserve">и </w:t>
      </w:r>
      <w:r w:rsidRPr="009D3FA9">
        <w:rPr>
          <w:rFonts w:ascii="Times New Roman" w:hAnsi="Times New Roman" w:cs="Times New Roman"/>
          <w:sz w:val="28"/>
          <w:szCs w:val="28"/>
        </w:rPr>
        <w:t xml:space="preserve">осуществляемых специалистами Отдела в ходе предоставления 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03713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737AB9" w:rsidRPr="009D3FA9">
        <w:rPr>
          <w:rFonts w:ascii="Times New Roman" w:hAnsi="Times New Roman" w:cs="Times New Roman"/>
          <w:sz w:val="28"/>
          <w:szCs w:val="28"/>
        </w:rPr>
        <w:t>2</w:t>
      </w:r>
      <w:r w:rsidRPr="009D3FA9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FA9">
        <w:rPr>
          <w:rFonts w:ascii="Times New Roman" w:hAnsi="Times New Roman" w:cs="Times New Roman"/>
          <w:sz w:val="28"/>
          <w:szCs w:val="28"/>
        </w:rPr>
        <w:t>соблюдения и исполнения специалистами Отдела положений администрати</w:t>
      </w:r>
      <w:r w:rsidRPr="009D3FA9">
        <w:rPr>
          <w:rFonts w:ascii="Times New Roman" w:hAnsi="Times New Roman" w:cs="Times New Roman"/>
          <w:sz w:val="28"/>
          <w:szCs w:val="28"/>
        </w:rPr>
        <w:t>в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ного регламента, иных нормативных правовых актов </w:t>
      </w:r>
      <w:r w:rsidR="00913E1D"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13E1D" w:rsidRPr="009D3FA9">
        <w:rPr>
          <w:rFonts w:ascii="Times New Roman" w:hAnsi="Times New Roman" w:cs="Times New Roman"/>
          <w:sz w:val="28"/>
          <w:szCs w:val="28"/>
        </w:rPr>
        <w:t>Ф</w:t>
      </w:r>
      <w:r w:rsidRPr="009D3FA9">
        <w:rPr>
          <w:rFonts w:ascii="Times New Roman" w:hAnsi="Times New Roman" w:cs="Times New Roman"/>
          <w:sz w:val="28"/>
          <w:szCs w:val="28"/>
        </w:rPr>
        <w:t>едерации</w:t>
      </w:r>
      <w:r w:rsidR="00B227B4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103713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Pr="009D3FA9">
        <w:rPr>
          <w:rFonts w:ascii="Times New Roman" w:hAnsi="Times New Roman" w:cs="Times New Roman"/>
          <w:sz w:val="28"/>
          <w:szCs w:val="28"/>
        </w:rPr>
        <w:t>Югры.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737AB9" w:rsidRPr="009D3FA9">
        <w:rPr>
          <w:rFonts w:ascii="Times New Roman" w:hAnsi="Times New Roman" w:cs="Times New Roman"/>
          <w:sz w:val="28"/>
          <w:szCs w:val="28"/>
        </w:rPr>
        <w:t>3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проверок (осуществляется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на основании годовых планов работы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 внеплановых проверок, </w:t>
      </w:r>
      <w:r w:rsidR="007366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в том числе проверок по конкретному обращению заявителя (осуществляется на основании правового акта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с решением руководителя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либо лица</w:t>
      </w:r>
      <w:r w:rsidR="00B227B4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его замещающего.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737AB9" w:rsidRPr="009D3FA9">
        <w:rPr>
          <w:rFonts w:ascii="Times New Roman" w:hAnsi="Times New Roman" w:cs="Times New Roman"/>
          <w:sz w:val="28"/>
          <w:szCs w:val="28"/>
        </w:rPr>
        <w:t>4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37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713">
        <w:rPr>
          <w:rFonts w:ascii="Times New Roman" w:hAnsi="Times New Roman" w:cs="Times New Roman"/>
          <w:sz w:val="28"/>
          <w:szCs w:val="28"/>
        </w:rPr>
        <w:t xml:space="preserve"> вы</w:t>
      </w:r>
      <w:r w:rsidR="00F75A34" w:rsidRPr="009D3FA9">
        <w:rPr>
          <w:rFonts w:ascii="Times New Roman" w:hAnsi="Times New Roman" w:cs="Times New Roman"/>
          <w:sz w:val="28"/>
          <w:szCs w:val="28"/>
        </w:rPr>
        <w:t>полнением административных процедур по предоста</w:t>
      </w:r>
      <w:r w:rsidR="00F75A34" w:rsidRPr="009D3FA9">
        <w:rPr>
          <w:rFonts w:ascii="Times New Roman" w:hAnsi="Times New Roman" w:cs="Times New Roman"/>
          <w:sz w:val="28"/>
          <w:szCs w:val="28"/>
        </w:rPr>
        <w:t>в</w:t>
      </w:r>
      <w:r w:rsidR="00F75A34" w:rsidRPr="009D3FA9">
        <w:rPr>
          <w:rFonts w:ascii="Times New Roman" w:hAnsi="Times New Roman" w:cs="Times New Roman"/>
          <w:sz w:val="28"/>
          <w:szCs w:val="28"/>
        </w:rPr>
        <w:t>лению муниципальной услуги со стороны граждан, их объединений, организ</w:t>
      </w:r>
      <w:r w:rsidR="00F75A34" w:rsidRPr="009D3FA9">
        <w:rPr>
          <w:rFonts w:ascii="Times New Roman" w:hAnsi="Times New Roman" w:cs="Times New Roman"/>
          <w:sz w:val="28"/>
          <w:szCs w:val="28"/>
        </w:rPr>
        <w:t>а</w:t>
      </w:r>
      <w:r w:rsidR="00F75A34" w:rsidRPr="009D3FA9">
        <w:rPr>
          <w:rFonts w:ascii="Times New Roman" w:hAnsi="Times New Roman" w:cs="Times New Roman"/>
          <w:sz w:val="28"/>
          <w:szCs w:val="28"/>
        </w:rPr>
        <w:lastRenderedPageBreak/>
        <w:t>ций осуществляется с использованием соответствующей информации, разм</w:t>
      </w:r>
      <w:r w:rsidR="00F75A34" w:rsidRPr="009D3FA9">
        <w:rPr>
          <w:rFonts w:ascii="Times New Roman" w:hAnsi="Times New Roman" w:cs="Times New Roman"/>
          <w:sz w:val="28"/>
          <w:szCs w:val="28"/>
        </w:rPr>
        <w:t>е</w:t>
      </w:r>
      <w:r w:rsidR="00F75A34" w:rsidRPr="009D3FA9">
        <w:rPr>
          <w:rFonts w:ascii="Times New Roman" w:hAnsi="Times New Roman" w:cs="Times New Roman"/>
          <w:sz w:val="28"/>
          <w:szCs w:val="28"/>
        </w:rPr>
        <w:t xml:space="preserve">щаемой на официальном сайте, а также с использованием адреса электронной почты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F75A34" w:rsidRPr="009D3FA9">
        <w:rPr>
          <w:rFonts w:ascii="Times New Roman" w:hAnsi="Times New Roman" w:cs="Times New Roman"/>
          <w:sz w:val="28"/>
          <w:szCs w:val="28"/>
        </w:rPr>
        <w:t>, Отдела и МФЦ</w:t>
      </w:r>
      <w:r w:rsidR="00103713">
        <w:rPr>
          <w:rFonts w:ascii="Times New Roman" w:hAnsi="Times New Roman" w:cs="Times New Roman"/>
          <w:sz w:val="28"/>
          <w:szCs w:val="28"/>
        </w:rPr>
        <w:t>,</w:t>
      </w:r>
      <w:r w:rsidR="00F75A34" w:rsidRPr="009D3FA9">
        <w:rPr>
          <w:rFonts w:ascii="Times New Roman" w:hAnsi="Times New Roman" w:cs="Times New Roman"/>
          <w:sz w:val="28"/>
          <w:szCs w:val="28"/>
        </w:rPr>
        <w:t xml:space="preserve"> в форме письменных и устных обращений 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="00F75A34" w:rsidRPr="009D3FA9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AB1E8D" w:rsidRPr="009D3FA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75A34" w:rsidRPr="009D3FA9">
        <w:rPr>
          <w:rFonts w:ascii="Times New Roman" w:hAnsi="Times New Roman" w:cs="Times New Roman"/>
          <w:sz w:val="28"/>
          <w:szCs w:val="28"/>
        </w:rPr>
        <w:t>, Отдела и МФЦ.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737AB9" w:rsidRPr="009D3FA9">
        <w:rPr>
          <w:rFonts w:ascii="Times New Roman" w:hAnsi="Times New Roman" w:cs="Times New Roman"/>
          <w:sz w:val="28"/>
          <w:szCs w:val="28"/>
        </w:rPr>
        <w:t>5</w:t>
      </w:r>
      <w:r w:rsidRPr="009D3FA9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, Отдела, ответственные за предоста</w:t>
      </w:r>
      <w:r w:rsidRPr="009D3FA9">
        <w:rPr>
          <w:rFonts w:ascii="Times New Roman" w:hAnsi="Times New Roman" w:cs="Times New Roman"/>
          <w:sz w:val="28"/>
          <w:szCs w:val="28"/>
        </w:rPr>
        <w:t>в</w:t>
      </w:r>
      <w:r w:rsidRPr="009D3FA9">
        <w:rPr>
          <w:rFonts w:ascii="Times New Roman" w:hAnsi="Times New Roman" w:cs="Times New Roman"/>
          <w:sz w:val="28"/>
          <w:szCs w:val="28"/>
        </w:rPr>
        <w:t>ление муниципальной услуги, несут персональную ответственность в соотве</w:t>
      </w:r>
      <w:r w:rsidRPr="009D3FA9">
        <w:rPr>
          <w:rFonts w:ascii="Times New Roman" w:hAnsi="Times New Roman" w:cs="Times New Roman"/>
          <w:sz w:val="28"/>
          <w:szCs w:val="28"/>
        </w:rPr>
        <w:t>т</w:t>
      </w:r>
      <w:r w:rsidRPr="009D3FA9">
        <w:rPr>
          <w:rFonts w:ascii="Times New Roman" w:hAnsi="Times New Roman" w:cs="Times New Roman"/>
          <w:sz w:val="28"/>
          <w:szCs w:val="28"/>
        </w:rPr>
        <w:t xml:space="preserve">ствии с законодательством Российской Федерации за решения и действия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FA9">
        <w:rPr>
          <w:rFonts w:ascii="Times New Roman" w:hAnsi="Times New Roman" w:cs="Times New Roman"/>
          <w:sz w:val="28"/>
          <w:szCs w:val="28"/>
        </w:rPr>
        <w:t>(бездействи</w:t>
      </w:r>
      <w:r w:rsidR="00103713">
        <w:rPr>
          <w:rFonts w:ascii="Times New Roman" w:hAnsi="Times New Roman" w:cs="Times New Roman"/>
          <w:sz w:val="28"/>
          <w:szCs w:val="28"/>
        </w:rPr>
        <w:t>е), принимаемые и осуществляемые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ими в ходе предоставления </w:t>
      </w:r>
      <w:r w:rsidR="00103713">
        <w:rPr>
          <w:rFonts w:ascii="Times New Roman" w:hAnsi="Times New Roman" w:cs="Times New Roman"/>
          <w:sz w:val="28"/>
          <w:szCs w:val="28"/>
        </w:rPr>
        <w:t xml:space="preserve">  </w:t>
      </w:r>
      <w:r w:rsidRPr="009D3FA9">
        <w:rPr>
          <w:rFonts w:ascii="Times New Roman" w:hAnsi="Times New Roman" w:cs="Times New Roman"/>
          <w:sz w:val="28"/>
          <w:szCs w:val="28"/>
        </w:rPr>
        <w:t>муниципальной услуги, в том числе за необоснованные межведомственные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запросы.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их должностных </w:t>
      </w:r>
      <w:r w:rsidR="00B227B4">
        <w:rPr>
          <w:rFonts w:ascii="Times New Roman" w:hAnsi="Times New Roman" w:cs="Times New Roman"/>
          <w:sz w:val="28"/>
          <w:szCs w:val="28"/>
        </w:rPr>
        <w:t xml:space="preserve">инструкциях </w:t>
      </w:r>
      <w:r w:rsidRPr="009D3FA9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ства.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5</w:t>
      </w:r>
      <w:r w:rsidR="00737AB9" w:rsidRPr="009D3FA9">
        <w:rPr>
          <w:rFonts w:ascii="Times New Roman" w:hAnsi="Times New Roman" w:cs="Times New Roman"/>
          <w:sz w:val="28"/>
          <w:szCs w:val="28"/>
        </w:rPr>
        <w:t>6</w:t>
      </w:r>
      <w:r w:rsidRPr="009D3FA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ний прав заявителей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принимает меры по привлечению должнос</w:t>
      </w:r>
      <w:r w:rsidRPr="009D3FA9">
        <w:rPr>
          <w:rFonts w:ascii="Times New Roman" w:hAnsi="Times New Roman" w:cs="Times New Roman"/>
          <w:sz w:val="28"/>
          <w:szCs w:val="28"/>
        </w:rPr>
        <w:t>т</w:t>
      </w:r>
      <w:r w:rsidRPr="009D3FA9">
        <w:rPr>
          <w:rFonts w:ascii="Times New Roman" w:hAnsi="Times New Roman" w:cs="Times New Roman"/>
          <w:sz w:val="28"/>
          <w:szCs w:val="28"/>
        </w:rPr>
        <w:t>ных лиц, допустивших нарушение, к дисциплинарной или административной ответственности.</w:t>
      </w:r>
    </w:p>
    <w:p w:rsidR="00B33EA4" w:rsidRPr="009D3FA9" w:rsidRDefault="00B33EA4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в действиях должностного лица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будут установлены признаки административного правонарушения и (или)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FA9">
        <w:rPr>
          <w:rFonts w:ascii="Times New Roman" w:hAnsi="Times New Roman" w:cs="Times New Roman"/>
          <w:sz w:val="28"/>
          <w:szCs w:val="28"/>
        </w:rPr>
        <w:t>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4B0C35" w:rsidRPr="00103713" w:rsidRDefault="004B0C35" w:rsidP="0010371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13" w:rsidRDefault="006D3DFE" w:rsidP="0010371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13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</w:t>
      </w:r>
    </w:p>
    <w:p w:rsidR="00103713" w:rsidRDefault="006D3DFE" w:rsidP="0010371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13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органа, </w:t>
      </w:r>
    </w:p>
    <w:p w:rsidR="00103713" w:rsidRDefault="006D3DFE" w:rsidP="0010371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713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103713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</w:t>
      </w:r>
    </w:p>
    <w:p w:rsidR="006D3DFE" w:rsidRPr="00103713" w:rsidRDefault="006D3DFE" w:rsidP="0010371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13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</w:t>
      </w:r>
    </w:p>
    <w:p w:rsidR="006D3DFE" w:rsidRPr="00103713" w:rsidRDefault="006D3DFE" w:rsidP="0010371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57. Заявитель имеет право на досудебное (внесудебное) обжалование 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действий (бездействия) и решений, принятых и осуществляемых в ходе пред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Управлением</w:t>
      </w:r>
      <w:r w:rsidRPr="009D3FA9">
        <w:rPr>
          <w:rFonts w:ascii="Times New Roman" w:hAnsi="Times New Roman" w:cs="Times New Roman"/>
          <w:sz w:val="28"/>
          <w:szCs w:val="28"/>
        </w:rPr>
        <w:t>, а также должностными лиц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ми, муниципальными служащими.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58. Предметом досудебного (внесудебного) обжалования могут являться действия (бездействие)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, должностных лиц, муниципальных сл</w:t>
      </w:r>
      <w:r w:rsidRPr="009D3FA9">
        <w:rPr>
          <w:rFonts w:ascii="Times New Roman" w:hAnsi="Times New Roman" w:cs="Times New Roman"/>
          <w:sz w:val="28"/>
          <w:szCs w:val="28"/>
        </w:rPr>
        <w:t>у</w:t>
      </w:r>
      <w:r w:rsidRPr="009D3FA9">
        <w:rPr>
          <w:rFonts w:ascii="Times New Roman" w:hAnsi="Times New Roman" w:cs="Times New Roman"/>
          <w:sz w:val="28"/>
          <w:szCs w:val="28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1D8" w:rsidRPr="009D3FA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истребования у заявителя документов, предоставление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21D8" w:rsidRPr="009D3FA9">
        <w:rPr>
          <w:rFonts w:ascii="Times New Roman" w:hAnsi="Times New Roman" w:cs="Times New Roman"/>
          <w:sz w:val="28"/>
          <w:szCs w:val="28"/>
        </w:rPr>
        <w:t>не предусмотрено административным регламентом;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отказа в приеме заявления о предоставлении муниципальной услуги;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необоснованного отказа в предоставлении муниципальной услуги;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требования платы за предоставление муниципальной услуги;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отказа должностного лица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исправлении допущенных опечаток и ошибок в выданных в результате пред</w:t>
      </w:r>
      <w:r w:rsidR="007F21D8" w:rsidRPr="009D3FA9">
        <w:rPr>
          <w:rFonts w:ascii="Times New Roman" w:hAnsi="Times New Roman" w:cs="Times New Roman"/>
          <w:sz w:val="28"/>
          <w:szCs w:val="28"/>
        </w:rPr>
        <w:t>о</w:t>
      </w:r>
      <w:r w:rsidR="007F21D8" w:rsidRPr="009D3FA9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документах.</w:t>
      </w:r>
    </w:p>
    <w:p w:rsidR="007F21D8" w:rsidRPr="009D3FA9" w:rsidRDefault="0077403B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59. 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Жалоба подается начальнику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, а в случае обжалования решения начальника </w:t>
      </w:r>
      <w:r w:rsidR="0016141E" w:rsidRPr="009D3FA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227B4"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города, курирующему работу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="007F21D8" w:rsidRPr="009D3FA9">
        <w:rPr>
          <w:rFonts w:ascii="Times New Roman" w:hAnsi="Times New Roman" w:cs="Times New Roman"/>
          <w:sz w:val="28"/>
          <w:szCs w:val="28"/>
        </w:rPr>
        <w:t>, либо главе администрации города через управление по работе с обращениями граждан и юридических лиц администр</w:t>
      </w:r>
      <w:r w:rsidR="007F21D8" w:rsidRPr="009D3FA9">
        <w:rPr>
          <w:rFonts w:ascii="Times New Roman" w:hAnsi="Times New Roman" w:cs="Times New Roman"/>
          <w:sz w:val="28"/>
          <w:szCs w:val="28"/>
        </w:rPr>
        <w:t>а</w:t>
      </w:r>
      <w:r w:rsidR="007F21D8" w:rsidRPr="009D3FA9">
        <w:rPr>
          <w:rFonts w:ascii="Times New Roman" w:hAnsi="Times New Roman" w:cs="Times New Roman"/>
          <w:sz w:val="28"/>
          <w:szCs w:val="28"/>
        </w:rPr>
        <w:t>ции города.</w:t>
      </w:r>
    </w:p>
    <w:p w:rsidR="007F21D8" w:rsidRPr="009D3FA9" w:rsidRDefault="0077403B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60</w:t>
      </w:r>
      <w:r w:rsidR="007F21D8" w:rsidRPr="009D3FA9">
        <w:rPr>
          <w:rFonts w:ascii="Times New Roman" w:hAnsi="Times New Roman" w:cs="Times New Roman"/>
          <w:sz w:val="28"/>
          <w:szCs w:val="28"/>
        </w:rPr>
        <w:t>. Основанием для начала рассмотрения жалобы является ее поступл</w:t>
      </w:r>
      <w:r w:rsidR="007F21D8" w:rsidRPr="009D3FA9">
        <w:rPr>
          <w:rFonts w:ascii="Times New Roman" w:hAnsi="Times New Roman" w:cs="Times New Roman"/>
          <w:sz w:val="28"/>
          <w:szCs w:val="28"/>
        </w:rPr>
        <w:t>е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ние 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 или в администрацию города.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77403B" w:rsidRPr="009D3FA9">
        <w:rPr>
          <w:rFonts w:ascii="Times New Roman" w:hAnsi="Times New Roman" w:cs="Times New Roman"/>
          <w:sz w:val="28"/>
          <w:szCs w:val="28"/>
        </w:rPr>
        <w:t>1</w:t>
      </w:r>
      <w:r w:rsidRPr="009D3FA9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нием </w:t>
      </w:r>
      <w:r w:rsidR="00103713" w:rsidRPr="009D3FA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D3FA9">
        <w:rPr>
          <w:rFonts w:ascii="Times New Roman" w:hAnsi="Times New Roman" w:cs="Times New Roman"/>
          <w:sz w:val="28"/>
          <w:szCs w:val="28"/>
        </w:rPr>
        <w:t xml:space="preserve">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сайта, Единого или региональ</w:t>
      </w:r>
      <w:r w:rsidR="00103713">
        <w:rPr>
          <w:rFonts w:ascii="Times New Roman" w:hAnsi="Times New Roman" w:cs="Times New Roman"/>
          <w:sz w:val="28"/>
          <w:szCs w:val="28"/>
        </w:rPr>
        <w:t>ного портала</w:t>
      </w:r>
      <w:r w:rsidRPr="009D3FA9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начальником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соответствии с администр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тивным регламентом согласно соглашению о взаимодействии.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0827D0" w:rsidRPr="009D3FA9">
        <w:rPr>
          <w:rFonts w:ascii="Times New Roman" w:hAnsi="Times New Roman" w:cs="Times New Roman"/>
          <w:sz w:val="28"/>
          <w:szCs w:val="28"/>
        </w:rPr>
        <w:t>2</w:t>
      </w:r>
      <w:r w:rsidRPr="009D3FA9">
        <w:rPr>
          <w:rFonts w:ascii="Times New Roman" w:hAnsi="Times New Roman" w:cs="Times New Roman"/>
          <w:sz w:val="28"/>
          <w:szCs w:val="28"/>
        </w:rPr>
        <w:t xml:space="preserve">. Жалоба на решения и (или) действия (бездействие)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,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может быть подана юридическ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ми лицами и индивидуальными предпринимателями, являющимися субъектами градостроительных отношений, в порядке, установленном настоящим разд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 xml:space="preserve">лом, либо в порядке, установленном антимонопольным законодательством 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Российской Федерации, в антимонопольный орган.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0827D0" w:rsidRPr="009D3FA9">
        <w:rPr>
          <w:rFonts w:ascii="Times New Roman" w:hAnsi="Times New Roman" w:cs="Times New Roman"/>
          <w:sz w:val="28"/>
          <w:szCs w:val="28"/>
        </w:rPr>
        <w:t>3</w:t>
      </w:r>
      <w:r w:rsidRPr="009D3FA9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в месте предоста</w:t>
      </w:r>
      <w:r w:rsidRPr="009D3FA9">
        <w:rPr>
          <w:rFonts w:ascii="Times New Roman" w:hAnsi="Times New Roman" w:cs="Times New Roman"/>
          <w:sz w:val="28"/>
          <w:szCs w:val="28"/>
        </w:rPr>
        <w:t>в</w:t>
      </w:r>
      <w:r w:rsidRPr="009D3FA9">
        <w:rPr>
          <w:rFonts w:ascii="Times New Roman" w:hAnsi="Times New Roman" w:cs="Times New Roman"/>
          <w:sz w:val="28"/>
          <w:szCs w:val="28"/>
        </w:rPr>
        <w:t>ления муниципальной услуги (в месте, где заявитель подавал запрос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на получ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>ние муниципальной услуги, нарушение порядка предоставления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которой обж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луется либо в месте, где заявителем получен результат муниципальной услуги).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Прием жалоб осуществляется в соответствии с графиками работы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</w:t>
      </w:r>
      <w:r w:rsidR="0016141E" w:rsidRPr="009D3FA9">
        <w:rPr>
          <w:rFonts w:ascii="Times New Roman" w:hAnsi="Times New Roman" w:cs="Times New Roman"/>
          <w:sz w:val="28"/>
          <w:szCs w:val="28"/>
        </w:rPr>
        <w:t>в</w:t>
      </w:r>
      <w:r w:rsidR="0016141E" w:rsidRPr="009D3FA9">
        <w:rPr>
          <w:rFonts w:ascii="Times New Roman" w:hAnsi="Times New Roman" w:cs="Times New Roman"/>
          <w:sz w:val="28"/>
          <w:szCs w:val="28"/>
        </w:rPr>
        <w:t>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 МФЦ, указанными в пунктах </w:t>
      </w:r>
      <w:r w:rsidR="000827D0" w:rsidRPr="009D3FA9">
        <w:rPr>
          <w:rFonts w:ascii="Times New Roman" w:hAnsi="Times New Roman" w:cs="Times New Roman"/>
          <w:sz w:val="28"/>
          <w:szCs w:val="28"/>
        </w:rPr>
        <w:t>3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 </w:t>
      </w:r>
      <w:r w:rsidR="000827D0" w:rsidRPr="009D3FA9">
        <w:rPr>
          <w:rFonts w:ascii="Times New Roman" w:hAnsi="Times New Roman" w:cs="Times New Roman"/>
          <w:sz w:val="28"/>
          <w:szCs w:val="28"/>
        </w:rPr>
        <w:t>4</w:t>
      </w:r>
      <w:r w:rsidRPr="009D3F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0827D0" w:rsidRPr="009D3FA9">
        <w:rPr>
          <w:rFonts w:ascii="Times New Roman" w:hAnsi="Times New Roman" w:cs="Times New Roman"/>
          <w:sz w:val="28"/>
          <w:szCs w:val="28"/>
        </w:rPr>
        <w:t>4</w:t>
      </w:r>
      <w:r w:rsidRPr="009D3FA9">
        <w:rPr>
          <w:rFonts w:ascii="Times New Roman" w:hAnsi="Times New Roman" w:cs="Times New Roman"/>
          <w:sz w:val="28"/>
          <w:szCs w:val="28"/>
        </w:rPr>
        <w:t xml:space="preserve">. В случае если рассмотрение жалобы не входит в компетенцию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</w:t>
      </w:r>
      <w:r w:rsidR="0016141E" w:rsidRPr="009D3FA9">
        <w:rPr>
          <w:rFonts w:ascii="Times New Roman" w:hAnsi="Times New Roman" w:cs="Times New Roman"/>
          <w:sz w:val="28"/>
          <w:szCs w:val="28"/>
        </w:rPr>
        <w:t>в</w:t>
      </w:r>
      <w:r w:rsidR="0016141E" w:rsidRPr="009D3FA9">
        <w:rPr>
          <w:rFonts w:ascii="Times New Roman" w:hAnsi="Times New Roman" w:cs="Times New Roman"/>
          <w:sz w:val="28"/>
          <w:szCs w:val="28"/>
        </w:rPr>
        <w:t>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,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ее регистрации направляет жалобу в уполномоченный на ее рассмотрение орган, о чем заявитель инфо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>мируется в письменной форме. При этом срок рассмотрения жалобы исчисляе</w:t>
      </w:r>
      <w:r w:rsidRPr="009D3FA9">
        <w:rPr>
          <w:rFonts w:ascii="Times New Roman" w:hAnsi="Times New Roman" w:cs="Times New Roman"/>
          <w:sz w:val="28"/>
          <w:szCs w:val="28"/>
        </w:rPr>
        <w:t>т</w:t>
      </w:r>
      <w:r w:rsidRPr="009D3FA9">
        <w:rPr>
          <w:rFonts w:ascii="Times New Roman" w:hAnsi="Times New Roman" w:cs="Times New Roman"/>
          <w:sz w:val="28"/>
          <w:szCs w:val="28"/>
        </w:rPr>
        <w:t>ся со дня регистрации жалобы в у</w:t>
      </w:r>
      <w:r w:rsidR="00B227B4">
        <w:rPr>
          <w:rFonts w:ascii="Times New Roman" w:hAnsi="Times New Roman" w:cs="Times New Roman"/>
          <w:sz w:val="28"/>
          <w:szCs w:val="28"/>
        </w:rPr>
        <w:t>полномоченном на ее рассмотрение</w:t>
      </w:r>
      <w:r w:rsidRPr="009D3FA9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0827D0" w:rsidRPr="009D3FA9">
        <w:rPr>
          <w:rFonts w:ascii="Times New Roman" w:hAnsi="Times New Roman" w:cs="Times New Roman"/>
          <w:sz w:val="28"/>
          <w:szCs w:val="28"/>
        </w:rPr>
        <w:t>5</w:t>
      </w:r>
      <w:r w:rsidRPr="009D3FA9">
        <w:rPr>
          <w:rFonts w:ascii="Times New Roman" w:hAnsi="Times New Roman" w:cs="Times New Roman"/>
          <w:sz w:val="28"/>
          <w:szCs w:val="28"/>
        </w:rPr>
        <w:t>. Заявитель в жалобе указывает следующую информацию: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7B4">
        <w:rPr>
          <w:rFonts w:ascii="Times New Roman" w:hAnsi="Times New Roman" w:cs="Times New Roman"/>
          <w:sz w:val="28"/>
          <w:szCs w:val="28"/>
        </w:rPr>
        <w:t>фамилия</w:t>
      </w:r>
      <w:r w:rsidR="007F21D8" w:rsidRPr="009D3FA9">
        <w:rPr>
          <w:rFonts w:ascii="Times New Roman" w:hAnsi="Times New Roman" w:cs="Times New Roman"/>
          <w:sz w:val="28"/>
          <w:szCs w:val="28"/>
        </w:rPr>
        <w:t>, имя, отчество (последнее - при наличии), сведения о месте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B227B4">
        <w:rPr>
          <w:rFonts w:ascii="Times New Roman" w:hAnsi="Times New Roman" w:cs="Times New Roman"/>
          <w:sz w:val="28"/>
          <w:szCs w:val="28"/>
        </w:rPr>
        <w:t xml:space="preserve"> </w:t>
      </w:r>
      <w:r w:rsidR="007F21D8" w:rsidRPr="009D3FA9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 месте нахождения заявителя – юридического лица, а также номер (номера) контак</w:t>
      </w:r>
      <w:r w:rsidR="007F21D8" w:rsidRPr="009D3FA9">
        <w:rPr>
          <w:rFonts w:ascii="Times New Roman" w:hAnsi="Times New Roman" w:cs="Times New Roman"/>
          <w:sz w:val="28"/>
          <w:szCs w:val="28"/>
        </w:rPr>
        <w:t>т</w:t>
      </w:r>
      <w:r w:rsidR="007F21D8" w:rsidRPr="009D3FA9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="007F21D8" w:rsidRPr="009D3FA9">
        <w:rPr>
          <w:rFonts w:ascii="Times New Roman" w:hAnsi="Times New Roman" w:cs="Times New Roman"/>
          <w:sz w:val="28"/>
          <w:szCs w:val="28"/>
        </w:rPr>
        <w:t>ю</w:t>
      </w:r>
      <w:r w:rsidR="007F21D8" w:rsidRPr="009D3FA9">
        <w:rPr>
          <w:rFonts w:ascii="Times New Roman" w:hAnsi="Times New Roman" w:cs="Times New Roman"/>
          <w:sz w:val="28"/>
          <w:szCs w:val="28"/>
        </w:rPr>
        <w:t>щего в предоставлении муниципальной услуги, либо муниципального служ</w:t>
      </w:r>
      <w:r w:rsidR="007F21D8" w:rsidRPr="009D3FA9">
        <w:rPr>
          <w:rFonts w:ascii="Times New Roman" w:hAnsi="Times New Roman" w:cs="Times New Roman"/>
          <w:sz w:val="28"/>
          <w:szCs w:val="28"/>
        </w:rPr>
        <w:t>а</w:t>
      </w:r>
      <w:r w:rsidR="007F21D8" w:rsidRPr="009D3FA9">
        <w:rPr>
          <w:rFonts w:ascii="Times New Roman" w:hAnsi="Times New Roman" w:cs="Times New Roman"/>
          <w:sz w:val="28"/>
          <w:szCs w:val="28"/>
        </w:rPr>
        <w:t>щего;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="007F21D8" w:rsidRPr="009D3FA9">
        <w:rPr>
          <w:rFonts w:ascii="Times New Roman" w:hAnsi="Times New Roman" w:cs="Times New Roman"/>
          <w:sz w:val="28"/>
          <w:szCs w:val="28"/>
        </w:rPr>
        <w:t>й</w:t>
      </w:r>
      <w:r w:rsidR="007F21D8" w:rsidRPr="009D3FA9">
        <w:rPr>
          <w:rFonts w:ascii="Times New Roman" w:hAnsi="Times New Roman" w:cs="Times New Roman"/>
          <w:sz w:val="28"/>
          <w:szCs w:val="28"/>
        </w:rPr>
        <w:t>ствиями (бездействием) органа, предоставляющего муниципальную услугу, его должностного лица, участвующего в предоставлении муниципальной услуги, либо муниципального служащего.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9D3FA9">
        <w:rPr>
          <w:rFonts w:ascii="Times New Roman" w:hAnsi="Times New Roman" w:cs="Times New Roman"/>
          <w:sz w:val="28"/>
          <w:szCs w:val="28"/>
        </w:rPr>
        <w:t>д</w:t>
      </w:r>
      <w:r w:rsidRPr="009D3FA9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9D3FA9">
        <w:rPr>
          <w:rFonts w:ascii="Times New Roman" w:hAnsi="Times New Roman" w:cs="Times New Roman"/>
          <w:sz w:val="28"/>
          <w:szCs w:val="28"/>
        </w:rPr>
        <w:t>я</w:t>
      </w:r>
      <w:r w:rsidRPr="009D3FA9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FA9">
        <w:rPr>
          <w:rFonts w:ascii="Times New Roman" w:hAnsi="Times New Roman" w:cs="Times New Roman"/>
          <w:sz w:val="28"/>
          <w:szCs w:val="28"/>
        </w:rPr>
        <w:t>от имени заявителя и оформленный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0827D0" w:rsidRPr="009D3FA9">
        <w:rPr>
          <w:rFonts w:ascii="Times New Roman" w:hAnsi="Times New Roman" w:cs="Times New Roman"/>
          <w:sz w:val="28"/>
          <w:szCs w:val="28"/>
        </w:rPr>
        <w:t>6</w:t>
      </w:r>
      <w:r w:rsidRPr="009D3FA9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Pr="009D3FA9"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ее поступления. 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МФЦ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Pr="009D3FA9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ем о взаимодействии, но не</w:t>
      </w:r>
      <w:r w:rsidR="007366FE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позднее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 xml:space="preserve"> следующего рабочего дня со дня посту</w:t>
      </w:r>
      <w:r w:rsidRPr="009D3FA9">
        <w:rPr>
          <w:rFonts w:ascii="Times New Roman" w:hAnsi="Times New Roman" w:cs="Times New Roman"/>
          <w:sz w:val="28"/>
          <w:szCs w:val="28"/>
        </w:rPr>
        <w:t>п</w:t>
      </w:r>
      <w:r w:rsidRPr="009D3FA9">
        <w:rPr>
          <w:rFonts w:ascii="Times New Roman" w:hAnsi="Times New Roman" w:cs="Times New Roman"/>
          <w:sz w:val="28"/>
          <w:szCs w:val="28"/>
        </w:rPr>
        <w:t xml:space="preserve">ления жалобы. 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0827D0" w:rsidRPr="009D3FA9">
        <w:rPr>
          <w:rFonts w:ascii="Times New Roman" w:hAnsi="Times New Roman" w:cs="Times New Roman"/>
          <w:sz w:val="28"/>
          <w:szCs w:val="28"/>
        </w:rPr>
        <w:t>7</w:t>
      </w:r>
      <w:r w:rsidRPr="009D3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Pr="009D3FA9">
        <w:rPr>
          <w:rFonts w:ascii="Times New Roman" w:hAnsi="Times New Roman" w:cs="Times New Roman"/>
          <w:sz w:val="28"/>
          <w:szCs w:val="28"/>
        </w:rPr>
        <w:t>, подлежит рассмотрению в теч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FA9">
        <w:rPr>
          <w:rFonts w:ascii="Times New Roman" w:hAnsi="Times New Roman" w:cs="Times New Roman"/>
          <w:sz w:val="28"/>
          <w:szCs w:val="28"/>
        </w:rPr>
        <w:t>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F21D8" w:rsidRPr="009D3FA9" w:rsidRDefault="0016141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жалобы, в случае необходимости - с участием заявителя, напр</w:t>
      </w:r>
      <w:r w:rsidR="007F21D8" w:rsidRPr="009D3FA9">
        <w:rPr>
          <w:rFonts w:ascii="Times New Roman" w:hAnsi="Times New Roman" w:cs="Times New Roman"/>
          <w:sz w:val="28"/>
          <w:szCs w:val="28"/>
        </w:rPr>
        <w:t>а</w:t>
      </w:r>
      <w:r w:rsidR="007F21D8" w:rsidRPr="009D3FA9">
        <w:rPr>
          <w:rFonts w:ascii="Times New Roman" w:hAnsi="Times New Roman" w:cs="Times New Roman"/>
          <w:sz w:val="28"/>
          <w:szCs w:val="28"/>
        </w:rPr>
        <w:t>вившего жалобу.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6</w:t>
      </w:r>
      <w:r w:rsidR="000827D0" w:rsidRPr="009D3FA9">
        <w:rPr>
          <w:rFonts w:ascii="Times New Roman" w:hAnsi="Times New Roman" w:cs="Times New Roman"/>
          <w:sz w:val="28"/>
          <w:szCs w:val="28"/>
        </w:rPr>
        <w:t>8</w:t>
      </w:r>
      <w:r w:rsidRPr="009D3FA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должностное лицо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, уполномоченное на рассмотрение жалобы, принимает одно из следующих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</w:t>
      </w:r>
      <w:r w:rsidR="007F21D8" w:rsidRPr="009D3FA9">
        <w:rPr>
          <w:rFonts w:ascii="Times New Roman" w:hAnsi="Times New Roman" w:cs="Times New Roman"/>
          <w:sz w:val="28"/>
          <w:szCs w:val="28"/>
        </w:rPr>
        <w:t>о</w:t>
      </w:r>
      <w:r w:rsidR="007F21D8" w:rsidRPr="009D3FA9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="007F21D8" w:rsidRPr="009D3FA9">
        <w:rPr>
          <w:rFonts w:ascii="Times New Roman" w:hAnsi="Times New Roman" w:cs="Times New Roman"/>
          <w:sz w:val="28"/>
          <w:szCs w:val="28"/>
        </w:rPr>
        <w:t>а</w:t>
      </w:r>
      <w:r w:rsidR="007F21D8" w:rsidRPr="009D3FA9">
        <w:rPr>
          <w:rFonts w:ascii="Times New Roman" w:hAnsi="Times New Roman" w:cs="Times New Roman"/>
          <w:sz w:val="28"/>
          <w:szCs w:val="28"/>
        </w:rPr>
        <w:t>ми Российской Федерации, субъектов Российской Федерации, муниципальн</w:t>
      </w:r>
      <w:r w:rsidR="007F21D8" w:rsidRPr="009D3FA9">
        <w:rPr>
          <w:rFonts w:ascii="Times New Roman" w:hAnsi="Times New Roman" w:cs="Times New Roman"/>
          <w:sz w:val="28"/>
          <w:szCs w:val="28"/>
        </w:rPr>
        <w:t>ы</w:t>
      </w:r>
      <w:r w:rsidR="007F21D8" w:rsidRPr="009D3FA9">
        <w:rPr>
          <w:rFonts w:ascii="Times New Roman" w:hAnsi="Times New Roman" w:cs="Times New Roman"/>
          <w:sz w:val="28"/>
          <w:szCs w:val="28"/>
        </w:rPr>
        <w:t>ми правовыми актами города Нижневартовска, а также в иных формах;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827D0" w:rsidRPr="009D3FA9">
        <w:rPr>
          <w:rFonts w:ascii="Times New Roman" w:hAnsi="Times New Roman" w:cs="Times New Roman"/>
          <w:sz w:val="28"/>
          <w:szCs w:val="28"/>
        </w:rPr>
        <w:t>9</w:t>
      </w:r>
      <w:r w:rsidRPr="009D3FA9">
        <w:rPr>
          <w:rFonts w:ascii="Times New Roman" w:hAnsi="Times New Roman" w:cs="Times New Roman"/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>ний, в том числе по выдаче заявителю результата муниципальной услуги,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решения, если иное не установлено законодательством Российской Федерации.</w:t>
      </w:r>
    </w:p>
    <w:p w:rsidR="007F21D8" w:rsidRPr="009D3FA9" w:rsidRDefault="000827D0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70</w:t>
      </w:r>
      <w:r w:rsidR="007F21D8" w:rsidRPr="009D3FA9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</w:t>
      </w:r>
      <w:r w:rsidR="007F21D8" w:rsidRPr="009D3FA9">
        <w:rPr>
          <w:rFonts w:ascii="Times New Roman" w:hAnsi="Times New Roman" w:cs="Times New Roman"/>
          <w:sz w:val="28"/>
          <w:szCs w:val="28"/>
        </w:rPr>
        <w:t>с</w:t>
      </w:r>
      <w:r w:rsidR="007F21D8" w:rsidRPr="009D3FA9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227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21D8" w:rsidRPr="009D3FA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</w:t>
      </w:r>
      <w:r w:rsidR="007F21D8" w:rsidRPr="009D3FA9">
        <w:rPr>
          <w:rFonts w:ascii="Times New Roman" w:hAnsi="Times New Roman" w:cs="Times New Roman"/>
          <w:sz w:val="28"/>
          <w:szCs w:val="28"/>
        </w:rPr>
        <w:t>в</w:t>
      </w:r>
      <w:r w:rsidR="007F21D8" w:rsidRPr="009D3FA9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="007F21D8" w:rsidRPr="009D3FA9">
        <w:rPr>
          <w:rFonts w:ascii="Times New Roman" w:hAnsi="Times New Roman" w:cs="Times New Roman"/>
          <w:sz w:val="28"/>
          <w:szCs w:val="28"/>
        </w:rPr>
        <w:t>ь</w:t>
      </w:r>
      <w:r w:rsidR="007F21D8" w:rsidRPr="009D3FA9">
        <w:rPr>
          <w:rFonts w:ascii="Times New Roman" w:hAnsi="Times New Roman" w:cs="Times New Roman"/>
          <w:sz w:val="28"/>
          <w:szCs w:val="28"/>
        </w:rPr>
        <w:t>ной услуги;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1D8" w:rsidRPr="009D3FA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7</w:t>
      </w:r>
      <w:r w:rsidR="000827D0" w:rsidRPr="009D3FA9">
        <w:rPr>
          <w:rFonts w:ascii="Times New Roman" w:hAnsi="Times New Roman" w:cs="Times New Roman"/>
          <w:sz w:val="28"/>
          <w:szCs w:val="28"/>
        </w:rPr>
        <w:t>1</w:t>
      </w:r>
      <w:r w:rsidRPr="009D3FA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</w:t>
      </w:r>
      <w:r w:rsidRPr="009D3FA9">
        <w:rPr>
          <w:rFonts w:ascii="Times New Roman" w:hAnsi="Times New Roman" w:cs="Times New Roman"/>
          <w:sz w:val="28"/>
          <w:szCs w:val="28"/>
        </w:rPr>
        <w:t>т</w:t>
      </w:r>
      <w:r w:rsidRPr="009D3FA9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7</w:t>
      </w:r>
      <w:r w:rsidR="000827D0" w:rsidRPr="009D3FA9">
        <w:rPr>
          <w:rFonts w:ascii="Times New Roman" w:hAnsi="Times New Roman" w:cs="Times New Roman"/>
          <w:sz w:val="28"/>
          <w:szCs w:val="28"/>
        </w:rPr>
        <w:t>2</w:t>
      </w:r>
      <w:r w:rsidRPr="009D3FA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7F21D8" w:rsidRPr="009D3FA9" w:rsidRDefault="0016141E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 в </w:t>
      </w:r>
      <w:r w:rsidR="00B227B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21D8" w:rsidRPr="009D3FA9">
        <w:rPr>
          <w:rFonts w:ascii="Times New Roman" w:hAnsi="Times New Roman" w:cs="Times New Roman"/>
          <w:sz w:val="28"/>
          <w:szCs w:val="28"/>
        </w:rPr>
        <w:t>случаях: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7B4">
        <w:rPr>
          <w:rFonts w:ascii="Times New Roman" w:hAnsi="Times New Roman" w:cs="Times New Roman"/>
          <w:sz w:val="28"/>
          <w:szCs w:val="28"/>
        </w:rPr>
        <w:t>наличие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суда, арбитражного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7F21D8" w:rsidRPr="009D3FA9">
        <w:rPr>
          <w:rFonts w:ascii="Times New Roman" w:hAnsi="Times New Roman" w:cs="Times New Roman"/>
          <w:sz w:val="28"/>
          <w:szCs w:val="28"/>
        </w:rPr>
        <w:t>суда по жалобе о том же предмете и по тем же основаниям;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7B4">
        <w:rPr>
          <w:rFonts w:ascii="Times New Roman" w:hAnsi="Times New Roman" w:cs="Times New Roman"/>
          <w:sz w:val="28"/>
          <w:szCs w:val="28"/>
        </w:rPr>
        <w:t>подача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 жалобы лицом, полномочия которого не подтверждены в поря</w:t>
      </w:r>
      <w:r w:rsidR="007F21D8" w:rsidRPr="009D3FA9">
        <w:rPr>
          <w:rFonts w:ascii="Times New Roman" w:hAnsi="Times New Roman" w:cs="Times New Roman"/>
          <w:sz w:val="28"/>
          <w:szCs w:val="28"/>
        </w:rPr>
        <w:t>д</w:t>
      </w:r>
      <w:r w:rsidR="007F21D8" w:rsidRPr="009D3FA9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7F21D8" w:rsidRPr="009D3FA9" w:rsidRDefault="00103713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7B4">
        <w:rPr>
          <w:rFonts w:ascii="Times New Roman" w:hAnsi="Times New Roman" w:cs="Times New Roman"/>
          <w:sz w:val="28"/>
          <w:szCs w:val="28"/>
        </w:rPr>
        <w:t>наличие</w:t>
      </w:r>
      <w:r w:rsidR="007F21D8" w:rsidRPr="009D3FA9">
        <w:rPr>
          <w:rFonts w:ascii="Times New Roman" w:hAnsi="Times New Roman" w:cs="Times New Roman"/>
          <w:sz w:val="28"/>
          <w:szCs w:val="28"/>
        </w:rPr>
        <w:t xml:space="preserve"> решения по жалобе, принятого ранее в отношении того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7F21D8" w:rsidRPr="009D3FA9">
        <w:rPr>
          <w:rFonts w:ascii="Times New Roman" w:hAnsi="Times New Roman" w:cs="Times New Roman"/>
          <w:sz w:val="28"/>
          <w:szCs w:val="28"/>
        </w:rPr>
        <w:t>же заявителя и по тому же предмету жалобы.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3FA9">
        <w:rPr>
          <w:rFonts w:ascii="Times New Roman" w:hAnsi="Times New Roman" w:cs="Times New Roman"/>
          <w:sz w:val="28"/>
          <w:szCs w:val="28"/>
        </w:rPr>
        <w:t>жалобу</w:t>
      </w:r>
      <w:r w:rsidR="00B227B4">
        <w:rPr>
          <w:rFonts w:ascii="Times New Roman" w:hAnsi="Times New Roman" w:cs="Times New Roman"/>
          <w:sz w:val="28"/>
          <w:szCs w:val="28"/>
        </w:rPr>
        <w:t>,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9D3FA9">
        <w:rPr>
          <w:rFonts w:ascii="Times New Roman" w:hAnsi="Times New Roman" w:cs="Times New Roman"/>
          <w:sz w:val="28"/>
          <w:szCs w:val="28"/>
        </w:rPr>
        <w:t>в</w:t>
      </w:r>
      <w:r w:rsidRPr="009D3FA9">
        <w:rPr>
          <w:rFonts w:ascii="Times New Roman" w:hAnsi="Times New Roman" w:cs="Times New Roman"/>
          <w:sz w:val="28"/>
          <w:szCs w:val="28"/>
        </w:rPr>
        <w:t>ливаемом, совершаемом или совершенном противоправном деянии, а также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о лице, его подготавливающем, совершающем или совершившем, жалоба по</w:t>
      </w:r>
      <w:r w:rsidRPr="009D3FA9">
        <w:rPr>
          <w:rFonts w:ascii="Times New Roman" w:hAnsi="Times New Roman" w:cs="Times New Roman"/>
          <w:sz w:val="28"/>
          <w:szCs w:val="28"/>
        </w:rPr>
        <w:t>д</w:t>
      </w:r>
      <w:r w:rsidRPr="009D3FA9">
        <w:rPr>
          <w:rFonts w:ascii="Times New Roman" w:hAnsi="Times New Roman" w:cs="Times New Roman"/>
          <w:sz w:val="28"/>
          <w:szCs w:val="28"/>
        </w:rPr>
        <w:t>лежит направлению в государственный орган в соответствии с его компетенц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ей.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3FA9">
        <w:rPr>
          <w:rFonts w:ascii="Times New Roman" w:hAnsi="Times New Roman" w:cs="Times New Roman"/>
          <w:sz w:val="28"/>
          <w:szCs w:val="28"/>
        </w:rPr>
        <w:lastRenderedPageBreak/>
        <w:t>и сообщить заявителю, направившему жалобу, о недопустимости злоупотре</w:t>
      </w:r>
      <w:r w:rsidRPr="009D3FA9">
        <w:rPr>
          <w:rFonts w:ascii="Times New Roman" w:hAnsi="Times New Roman" w:cs="Times New Roman"/>
          <w:sz w:val="28"/>
          <w:szCs w:val="28"/>
        </w:rPr>
        <w:t>б</w:t>
      </w:r>
      <w:r w:rsidRPr="009D3FA9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Управление</w:t>
      </w:r>
      <w:r w:rsidRPr="009D3FA9">
        <w:rPr>
          <w:rFonts w:ascii="Times New Roman" w:hAnsi="Times New Roman" w:cs="Times New Roman"/>
          <w:sz w:val="28"/>
          <w:szCs w:val="28"/>
        </w:rPr>
        <w:t xml:space="preserve"> или должностному лицу, в компетенцию которого входит ее рассмотрение, о чем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FA9">
        <w:rPr>
          <w:rFonts w:ascii="Times New Roman" w:hAnsi="Times New Roman" w:cs="Times New Roman"/>
          <w:sz w:val="28"/>
          <w:szCs w:val="28"/>
        </w:rPr>
        <w:t>в течение 7 дней со дня регистрации жалобы сообщается заявителю, направи</w:t>
      </w:r>
      <w:r w:rsidRPr="009D3FA9">
        <w:rPr>
          <w:rFonts w:ascii="Times New Roman" w:hAnsi="Times New Roman" w:cs="Times New Roman"/>
          <w:sz w:val="28"/>
          <w:szCs w:val="28"/>
        </w:rPr>
        <w:t>в</w:t>
      </w:r>
      <w:r w:rsidRPr="009D3FA9">
        <w:rPr>
          <w:rFonts w:ascii="Times New Roman" w:hAnsi="Times New Roman" w:cs="Times New Roman"/>
          <w:sz w:val="28"/>
          <w:szCs w:val="28"/>
        </w:rPr>
        <w:t>шему жалобу, если его фамилия и почтовый адрес поддаются прочтению.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7</w:t>
      </w:r>
      <w:r w:rsidR="000827D0" w:rsidRPr="009D3FA9">
        <w:rPr>
          <w:rFonts w:ascii="Times New Roman" w:hAnsi="Times New Roman" w:cs="Times New Roman"/>
          <w:sz w:val="28"/>
          <w:szCs w:val="28"/>
        </w:rPr>
        <w:t>3</w:t>
      </w:r>
      <w:r w:rsidRPr="009D3FA9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законодател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предусмотрены.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7</w:t>
      </w:r>
      <w:r w:rsidR="000827D0" w:rsidRPr="009D3FA9">
        <w:rPr>
          <w:rFonts w:ascii="Times New Roman" w:hAnsi="Times New Roman" w:cs="Times New Roman"/>
          <w:sz w:val="28"/>
          <w:szCs w:val="28"/>
        </w:rPr>
        <w:t>4</w:t>
      </w:r>
      <w:r w:rsidRPr="009D3FA9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рассмотрения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жал</w:t>
      </w:r>
      <w:r w:rsidRPr="009D3FA9">
        <w:rPr>
          <w:rFonts w:ascii="Times New Roman" w:hAnsi="Times New Roman" w:cs="Times New Roman"/>
          <w:sz w:val="28"/>
          <w:szCs w:val="28"/>
        </w:rPr>
        <w:t>о</w:t>
      </w:r>
      <w:r w:rsidRPr="009D3FA9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9D3FA9">
        <w:rPr>
          <w:rFonts w:ascii="Times New Roman" w:hAnsi="Times New Roman" w:cs="Times New Roman"/>
          <w:sz w:val="28"/>
          <w:szCs w:val="28"/>
        </w:rPr>
        <w:t>а</w:t>
      </w:r>
      <w:r w:rsidRPr="009D3FA9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7F21D8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141E" w:rsidRPr="009D3FA9">
        <w:rPr>
          <w:rFonts w:ascii="Times New Roman" w:hAnsi="Times New Roman" w:cs="Times New Roman"/>
          <w:sz w:val="28"/>
          <w:szCs w:val="28"/>
        </w:rPr>
        <w:t>Управления</w:t>
      </w:r>
      <w:r w:rsidRPr="009D3FA9">
        <w:rPr>
          <w:rFonts w:ascii="Times New Roman" w:hAnsi="Times New Roman" w:cs="Times New Roman"/>
          <w:sz w:val="28"/>
          <w:szCs w:val="28"/>
        </w:rPr>
        <w:t>, муниципального служащего заявитель вправе оспорить в суде</w:t>
      </w:r>
      <w:r w:rsidRPr="009D3FA9">
        <w:rPr>
          <w:rFonts w:ascii="Times New Roman" w:hAnsi="Times New Roman" w:cs="Times New Roman"/>
          <w:sz w:val="28"/>
          <w:szCs w:val="28"/>
        </w:rPr>
        <w:t>б</w:t>
      </w:r>
      <w:r w:rsidRPr="009D3FA9">
        <w:rPr>
          <w:rFonts w:ascii="Times New Roman" w:hAnsi="Times New Roman" w:cs="Times New Roman"/>
          <w:sz w:val="28"/>
          <w:szCs w:val="28"/>
        </w:rPr>
        <w:t>ном порядке.</w:t>
      </w:r>
    </w:p>
    <w:p w:rsidR="006D3DFE" w:rsidRPr="009D3FA9" w:rsidRDefault="007F21D8" w:rsidP="009D3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7</w:t>
      </w:r>
      <w:r w:rsidR="000827D0" w:rsidRPr="009D3FA9">
        <w:rPr>
          <w:rFonts w:ascii="Times New Roman" w:hAnsi="Times New Roman" w:cs="Times New Roman"/>
          <w:sz w:val="28"/>
          <w:szCs w:val="28"/>
        </w:rPr>
        <w:t>5</w:t>
      </w:r>
      <w:r w:rsidRPr="009D3FA9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 xml:space="preserve">в </w:t>
      </w:r>
      <w:r w:rsidR="00103713" w:rsidRPr="009D3FA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D3FA9">
        <w:rPr>
          <w:rFonts w:ascii="Times New Roman" w:hAnsi="Times New Roman" w:cs="Times New Roman"/>
          <w:sz w:val="28"/>
          <w:szCs w:val="28"/>
        </w:rPr>
        <w:t xml:space="preserve">сети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Интернет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9D3FA9" w:rsidRDefault="009D3FA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A29" w:rsidRPr="009D3FA9" w:rsidRDefault="00B33EA4" w:rsidP="0010371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F1049" w:rsidRPr="009D3FA9">
        <w:rPr>
          <w:rFonts w:ascii="Times New Roman" w:hAnsi="Times New Roman" w:cs="Times New Roman"/>
          <w:sz w:val="28"/>
          <w:szCs w:val="28"/>
        </w:rPr>
        <w:t>риложение 1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="00F00BA5" w:rsidRPr="009D3FA9">
        <w:rPr>
          <w:rFonts w:ascii="Times New Roman" w:hAnsi="Times New Roman" w:cs="Times New Roman"/>
          <w:sz w:val="28"/>
          <w:szCs w:val="28"/>
        </w:rPr>
        <w:t>к а</w:t>
      </w:r>
      <w:r w:rsidR="00AF1049" w:rsidRPr="009D3FA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="00AF1049" w:rsidRPr="009D3FA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AF1049" w:rsidRPr="009D3FA9">
        <w:rPr>
          <w:rFonts w:ascii="Times New Roman" w:hAnsi="Times New Roman" w:cs="Times New Roman"/>
          <w:sz w:val="28"/>
          <w:szCs w:val="28"/>
        </w:rPr>
        <w:t>и</w:t>
      </w:r>
      <w:r w:rsidR="00AF1049" w:rsidRPr="009D3FA9">
        <w:rPr>
          <w:rFonts w:ascii="Times New Roman" w:hAnsi="Times New Roman" w:cs="Times New Roman"/>
          <w:sz w:val="28"/>
          <w:szCs w:val="28"/>
        </w:rPr>
        <w:t>пальной услуги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AF1049" w:rsidRPr="009D3FA9">
        <w:rPr>
          <w:rFonts w:ascii="Times New Roman" w:hAnsi="Times New Roman" w:cs="Times New Roman"/>
          <w:sz w:val="28"/>
          <w:szCs w:val="28"/>
        </w:rPr>
        <w:t>Выд</w:t>
      </w:r>
      <w:r w:rsidR="00512A29" w:rsidRPr="009D3FA9">
        <w:rPr>
          <w:rFonts w:ascii="Times New Roman" w:hAnsi="Times New Roman" w:cs="Times New Roman"/>
          <w:sz w:val="28"/>
          <w:szCs w:val="28"/>
        </w:rPr>
        <w:t>ача разрешения</w:t>
      </w:r>
      <w:r w:rsidR="00AF1049" w:rsidRPr="009D3FA9">
        <w:rPr>
          <w:rFonts w:ascii="Times New Roman" w:hAnsi="Times New Roman" w:cs="Times New Roman"/>
          <w:sz w:val="28"/>
          <w:szCs w:val="28"/>
        </w:rPr>
        <w:t xml:space="preserve"> на </w:t>
      </w:r>
      <w:r w:rsidR="00512A29" w:rsidRPr="009D3FA9">
        <w:rPr>
          <w:rFonts w:ascii="Times New Roman" w:hAnsi="Times New Roman" w:cs="Times New Roman"/>
          <w:sz w:val="28"/>
          <w:szCs w:val="28"/>
        </w:rPr>
        <w:t>ввод объектов</w:t>
      </w:r>
      <w:r w:rsidR="00310C68" w:rsidRPr="009D3FA9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="00AF1049" w:rsidRPr="009D3FA9">
        <w:rPr>
          <w:rFonts w:ascii="Times New Roman" w:hAnsi="Times New Roman" w:cs="Times New Roman"/>
          <w:sz w:val="28"/>
          <w:szCs w:val="28"/>
        </w:rPr>
        <w:t>при осуществлении стро</w:t>
      </w:r>
      <w:r w:rsidR="00512A29" w:rsidRPr="009D3FA9">
        <w:rPr>
          <w:rFonts w:ascii="Times New Roman" w:hAnsi="Times New Roman" w:cs="Times New Roman"/>
          <w:sz w:val="28"/>
          <w:szCs w:val="28"/>
        </w:rPr>
        <w:t>ительства, реконструкции объектов</w:t>
      </w:r>
      <w:r w:rsidR="00AF1049" w:rsidRPr="009D3FA9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AF1049" w:rsidRPr="009D3FA9">
        <w:rPr>
          <w:rFonts w:ascii="Times New Roman" w:hAnsi="Times New Roman" w:cs="Times New Roman"/>
          <w:sz w:val="28"/>
          <w:szCs w:val="28"/>
        </w:rPr>
        <w:t>о</w:t>
      </w:r>
      <w:r w:rsidR="00AF1049" w:rsidRPr="009D3FA9">
        <w:rPr>
          <w:rFonts w:ascii="Times New Roman" w:hAnsi="Times New Roman" w:cs="Times New Roman"/>
          <w:sz w:val="28"/>
          <w:szCs w:val="28"/>
        </w:rPr>
        <w:t>го строительства</w:t>
      </w:r>
      <w:r w:rsidR="00512A29" w:rsidRPr="009D3FA9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103713">
        <w:rPr>
          <w:rFonts w:ascii="Times New Roman" w:hAnsi="Times New Roman" w:cs="Times New Roman"/>
          <w:sz w:val="28"/>
          <w:szCs w:val="28"/>
        </w:rPr>
        <w:t xml:space="preserve">        </w:t>
      </w:r>
      <w:r w:rsidR="00512A29" w:rsidRPr="009D3FA9">
        <w:rPr>
          <w:rFonts w:ascii="Times New Roman" w:hAnsi="Times New Roman" w:cs="Times New Roman"/>
          <w:sz w:val="28"/>
          <w:szCs w:val="28"/>
        </w:rPr>
        <w:t>на территории муниципального обр</w:t>
      </w:r>
      <w:r w:rsidR="00512A29" w:rsidRPr="009D3FA9">
        <w:rPr>
          <w:rFonts w:ascii="Times New Roman" w:hAnsi="Times New Roman" w:cs="Times New Roman"/>
          <w:sz w:val="28"/>
          <w:szCs w:val="28"/>
        </w:rPr>
        <w:t>а</w:t>
      </w:r>
      <w:r w:rsidR="00512A29" w:rsidRPr="009D3FA9">
        <w:rPr>
          <w:rFonts w:ascii="Times New Roman" w:hAnsi="Times New Roman" w:cs="Times New Roman"/>
          <w:sz w:val="28"/>
          <w:szCs w:val="28"/>
        </w:rPr>
        <w:t>зования город Нижневартовск</w:t>
      </w:r>
      <w:r w:rsidR="007366FE">
        <w:rPr>
          <w:rFonts w:ascii="Times New Roman" w:hAnsi="Times New Roman" w:cs="Times New Roman"/>
          <w:sz w:val="28"/>
          <w:szCs w:val="28"/>
        </w:rPr>
        <w:t>"</w:t>
      </w:r>
    </w:p>
    <w:p w:rsidR="00103713" w:rsidRDefault="00103713" w:rsidP="00103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03713" w:rsidTr="00103713">
        <w:tc>
          <w:tcPr>
            <w:tcW w:w="4644" w:type="dxa"/>
          </w:tcPr>
          <w:p w:rsidR="00103713" w:rsidRDefault="00103713" w:rsidP="001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03713" w:rsidRDefault="00B227B4" w:rsidP="0010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3713" w:rsidRPr="001037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уполномоченного органа </w:t>
            </w:r>
            <w:proofErr w:type="gramEnd"/>
          </w:p>
          <w:p w:rsidR="00103713" w:rsidRPr="00103713" w:rsidRDefault="00103713" w:rsidP="0010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B227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3713" w:rsidRPr="009D3FA9" w:rsidRDefault="00103713" w:rsidP="001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03713" w:rsidRPr="00103713" w:rsidRDefault="00B227B4" w:rsidP="0010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3713" w:rsidRPr="00103713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3713" w:rsidRPr="009D3FA9" w:rsidRDefault="00103713" w:rsidP="001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227B4" w:rsidRDefault="00103713" w:rsidP="0010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71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B22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103713" w:rsidRDefault="00103713" w:rsidP="0010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</w:t>
            </w:r>
            <w:r w:rsidR="00B227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– </w:t>
            </w:r>
          </w:p>
          <w:p w:rsidR="00103713" w:rsidRPr="00103713" w:rsidRDefault="00103713" w:rsidP="0010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>для граждан,</w:t>
            </w:r>
          </w:p>
          <w:p w:rsidR="00103713" w:rsidRPr="009D3FA9" w:rsidRDefault="00103713" w:rsidP="001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03713" w:rsidRDefault="00103713" w:rsidP="0010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организации; </w:t>
            </w:r>
          </w:p>
          <w:p w:rsidR="00103713" w:rsidRDefault="00103713" w:rsidP="0010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руководителя – </w:t>
            </w:r>
          </w:p>
          <w:p w:rsidR="00103713" w:rsidRPr="00103713" w:rsidRDefault="00103713" w:rsidP="00103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>для юридическ</w:t>
            </w:r>
            <w:r w:rsidR="00B227B4">
              <w:rPr>
                <w:rFonts w:ascii="Times New Roman" w:hAnsi="Times New Roman" w:cs="Times New Roman"/>
                <w:sz w:val="20"/>
                <w:szCs w:val="20"/>
              </w:rPr>
              <w:t>их лиц</w:t>
            </w: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3713" w:rsidRPr="009D3FA9" w:rsidRDefault="00103713" w:rsidP="001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03713" w:rsidRDefault="00103713" w:rsidP="001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13">
              <w:rPr>
                <w:rFonts w:ascii="Times New Roman" w:hAnsi="Times New Roman" w:cs="Times New Roman"/>
                <w:sz w:val="20"/>
                <w:szCs w:val="20"/>
              </w:rPr>
              <w:t>его почтовый индекс и адрес</w:t>
            </w:r>
            <w:r w:rsidR="00B227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03713" w:rsidRPr="00103713" w:rsidRDefault="00103713" w:rsidP="0010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9A" w:rsidRPr="00103713" w:rsidRDefault="00B7663E" w:rsidP="0010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61BEC">
        <w:rPr>
          <w:rFonts w:ascii="Times New Roman" w:hAnsi="Times New Roman" w:cs="Times New Roman"/>
          <w:b/>
          <w:sz w:val="28"/>
          <w:szCs w:val="28"/>
        </w:rPr>
        <w:t xml:space="preserve">екомендуемая форма </w:t>
      </w:r>
      <w:r w:rsidR="00103713">
        <w:rPr>
          <w:rFonts w:ascii="Times New Roman" w:hAnsi="Times New Roman" w:cs="Times New Roman"/>
          <w:b/>
          <w:sz w:val="28"/>
          <w:szCs w:val="28"/>
        </w:rPr>
        <w:t>з</w:t>
      </w:r>
      <w:r w:rsidR="00A61BEC">
        <w:rPr>
          <w:rFonts w:ascii="Times New Roman" w:hAnsi="Times New Roman" w:cs="Times New Roman"/>
          <w:b/>
          <w:sz w:val="28"/>
          <w:szCs w:val="28"/>
        </w:rPr>
        <w:t>аявления</w:t>
      </w:r>
    </w:p>
    <w:p w:rsidR="00A3649A" w:rsidRPr="00103713" w:rsidRDefault="00A3649A" w:rsidP="0010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13">
        <w:rPr>
          <w:rFonts w:ascii="Times New Roman" w:hAnsi="Times New Roman" w:cs="Times New Roman"/>
          <w:b/>
          <w:sz w:val="28"/>
          <w:szCs w:val="28"/>
        </w:rPr>
        <w:t>о выдаче разрешения на ввод объекта в эксплуатацию</w:t>
      </w:r>
      <w:r w:rsidR="00103713">
        <w:rPr>
          <w:rFonts w:ascii="Times New Roman" w:hAnsi="Times New Roman" w:cs="Times New Roman"/>
          <w:b/>
          <w:sz w:val="28"/>
          <w:szCs w:val="28"/>
        </w:rPr>
        <w:t>.</w:t>
      </w:r>
    </w:p>
    <w:p w:rsidR="00A3649A" w:rsidRPr="00103713" w:rsidRDefault="00A3649A" w:rsidP="00103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49A" w:rsidRPr="009D3FA9" w:rsidRDefault="00A3649A" w:rsidP="001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построенного, реконструированного (</w:t>
      </w:r>
      <w:r w:rsidR="00972FF8" w:rsidRPr="009D3FA9">
        <w:rPr>
          <w:rFonts w:ascii="Times New Roman" w:hAnsi="Times New Roman" w:cs="Times New Roman"/>
          <w:sz w:val="28"/>
          <w:szCs w:val="28"/>
        </w:rPr>
        <w:t>нужное подчеркнуть</w:t>
      </w:r>
      <w:r w:rsidRPr="009D3FA9">
        <w:rPr>
          <w:rFonts w:ascii="Times New Roman" w:hAnsi="Times New Roman" w:cs="Times New Roman"/>
          <w:sz w:val="28"/>
          <w:szCs w:val="28"/>
        </w:rPr>
        <w:t>) объекта капитального строител</w:t>
      </w:r>
      <w:r w:rsidRPr="009D3FA9">
        <w:rPr>
          <w:rFonts w:ascii="Times New Roman" w:hAnsi="Times New Roman" w:cs="Times New Roman"/>
          <w:sz w:val="28"/>
          <w:szCs w:val="28"/>
        </w:rPr>
        <w:t>ь</w:t>
      </w:r>
      <w:r w:rsidRPr="009D3FA9">
        <w:rPr>
          <w:rFonts w:ascii="Times New Roman" w:hAnsi="Times New Roman" w:cs="Times New Roman"/>
          <w:sz w:val="28"/>
          <w:szCs w:val="28"/>
        </w:rPr>
        <w:t xml:space="preserve">ства </w:t>
      </w:r>
    </w:p>
    <w:p w:rsidR="00A3649A" w:rsidRPr="009D3FA9" w:rsidRDefault="00103713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649A" w:rsidRPr="00103713" w:rsidRDefault="00A3649A" w:rsidP="001037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3713">
        <w:rPr>
          <w:rFonts w:ascii="Times New Roman" w:hAnsi="Times New Roman" w:cs="Times New Roman"/>
          <w:sz w:val="20"/>
          <w:szCs w:val="20"/>
        </w:rPr>
        <w:t>(наименование объекта в соответствии с выданным разрешением на строительство)</w:t>
      </w:r>
    </w:p>
    <w:p w:rsidR="00972FF8" w:rsidRPr="009D3FA9" w:rsidRDefault="00972FF8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  <w:r w:rsidR="00103713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__________________________</w:t>
      </w:r>
      <w:r w:rsidR="00103713">
        <w:rPr>
          <w:rFonts w:ascii="Times New Roman" w:hAnsi="Times New Roman" w:cs="Times New Roman"/>
          <w:sz w:val="28"/>
          <w:szCs w:val="28"/>
        </w:rPr>
        <w:t>_________</w:t>
      </w:r>
      <w:r w:rsidRPr="009D3FA9">
        <w:rPr>
          <w:rFonts w:ascii="Times New Roman" w:hAnsi="Times New Roman" w:cs="Times New Roman"/>
          <w:sz w:val="28"/>
          <w:szCs w:val="28"/>
        </w:rPr>
        <w:t>_____</w:t>
      </w:r>
    </w:p>
    <w:p w:rsidR="0016585F" w:rsidRPr="00103713" w:rsidRDefault="00103713" w:rsidP="001037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6585F" w:rsidRPr="00103713">
        <w:rPr>
          <w:rFonts w:ascii="Times New Roman" w:hAnsi="Times New Roman" w:cs="Times New Roman"/>
          <w:sz w:val="20"/>
          <w:szCs w:val="20"/>
        </w:rPr>
        <w:t>(город, район, улица, номер участка)</w:t>
      </w:r>
    </w:p>
    <w:p w:rsidR="00103713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585F" w:rsidRPr="009D3FA9" w:rsidRDefault="00103713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16585F" w:rsidRPr="009D3FA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 осуществлено на основании </w:t>
      </w:r>
    </w:p>
    <w:p w:rsidR="0016585F" w:rsidRPr="009D3FA9" w:rsidRDefault="00100676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585F" w:rsidRPr="00100676" w:rsidRDefault="0016585F" w:rsidP="00100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67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_____</w:t>
      </w:r>
      <w:r w:rsidR="00100676">
        <w:rPr>
          <w:rFonts w:ascii="Times New Roman" w:hAnsi="Times New Roman" w:cs="Times New Roman"/>
          <w:sz w:val="28"/>
          <w:szCs w:val="28"/>
        </w:rPr>
        <w:t>________</w:t>
      </w:r>
      <w:r w:rsidRPr="009D3FA9">
        <w:rPr>
          <w:rFonts w:ascii="Times New Roman" w:hAnsi="Times New Roman" w:cs="Times New Roman"/>
          <w:sz w:val="28"/>
          <w:szCs w:val="28"/>
        </w:rPr>
        <w:t xml:space="preserve">_____________ от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____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100676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gramStart"/>
      <w:r w:rsidR="001006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0676">
        <w:rPr>
          <w:rFonts w:ascii="Times New Roman" w:hAnsi="Times New Roman" w:cs="Times New Roman"/>
          <w:sz w:val="28"/>
          <w:szCs w:val="28"/>
        </w:rPr>
        <w:t>. №</w:t>
      </w:r>
      <w:r w:rsidRPr="009D3FA9">
        <w:rPr>
          <w:rFonts w:ascii="Times New Roman" w:hAnsi="Times New Roman" w:cs="Times New Roman"/>
          <w:sz w:val="28"/>
          <w:szCs w:val="28"/>
        </w:rPr>
        <w:t>_______________.</w:t>
      </w:r>
    </w:p>
    <w:p w:rsidR="00100676" w:rsidRDefault="00100676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</w:p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6585F" w:rsidRPr="00100676" w:rsidRDefault="0016585F" w:rsidP="00100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67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___________</w:t>
      </w:r>
      <w:r w:rsidR="00100676">
        <w:rPr>
          <w:rFonts w:ascii="Times New Roman" w:hAnsi="Times New Roman" w:cs="Times New Roman"/>
          <w:sz w:val="28"/>
          <w:szCs w:val="28"/>
        </w:rPr>
        <w:t>_____</w:t>
      </w:r>
      <w:r w:rsidRPr="009D3FA9">
        <w:rPr>
          <w:rFonts w:ascii="Times New Roman" w:hAnsi="Times New Roman" w:cs="Times New Roman"/>
          <w:sz w:val="28"/>
          <w:szCs w:val="28"/>
        </w:rPr>
        <w:t xml:space="preserve">_______ от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____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>. №______________</w:t>
      </w:r>
    </w:p>
    <w:p w:rsidR="0016585F" w:rsidRPr="009D3FA9" w:rsidRDefault="00100676" w:rsidP="00B2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Сведения о площади,</w:t>
      </w:r>
      <w:r w:rsidR="008A541A" w:rsidRPr="009D3FA9">
        <w:rPr>
          <w:rFonts w:ascii="Times New Roman" w:hAnsi="Times New Roman" w:cs="Times New Roman"/>
          <w:sz w:val="28"/>
          <w:szCs w:val="28"/>
        </w:rPr>
        <w:t xml:space="preserve"> высоте и количестве этажей объекта капитального строительства, о сетях инженерно-технического обеспечения, один экземпляр копии результатов инженерных изысканий, по одному экземпляру копий разд</w:t>
      </w:r>
      <w:r w:rsidR="008A541A" w:rsidRPr="009D3FA9">
        <w:rPr>
          <w:rFonts w:ascii="Times New Roman" w:hAnsi="Times New Roman" w:cs="Times New Roman"/>
          <w:sz w:val="28"/>
          <w:szCs w:val="28"/>
        </w:rPr>
        <w:t>е</w:t>
      </w:r>
      <w:r w:rsidR="008A541A" w:rsidRPr="009D3FA9">
        <w:rPr>
          <w:rFonts w:ascii="Times New Roman" w:hAnsi="Times New Roman" w:cs="Times New Roman"/>
          <w:sz w:val="28"/>
          <w:szCs w:val="28"/>
        </w:rPr>
        <w:t xml:space="preserve">лов проектной документации, предусмотренных </w:t>
      </w:r>
      <w:hyperlink r:id="rId49" w:history="1">
        <w:r w:rsidR="008A541A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="008A541A" w:rsidRPr="009D3FA9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="008A541A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8A541A" w:rsidRPr="009D3F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="008A541A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8A541A" w:rsidRPr="009D3F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 w:history="1">
        <w:r w:rsidR="008A541A" w:rsidRPr="009D3F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="008A541A" w:rsidRPr="009D3FA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A541A" w:rsidRPr="009D3F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8A541A" w:rsidRPr="009D3FA9">
        <w:rPr>
          <w:rFonts w:ascii="Times New Roman" w:hAnsi="Times New Roman" w:cs="Times New Roman"/>
          <w:sz w:val="28"/>
          <w:szCs w:val="28"/>
        </w:rPr>
        <w:t xml:space="preserve"> (для объектов индивидуального жилищного строительства - один экземпляр копии схемы планировочной организации земельного участка с обозначением места его ра</w:t>
      </w:r>
      <w:r w:rsidR="008A541A" w:rsidRPr="009D3FA9">
        <w:rPr>
          <w:rFonts w:ascii="Times New Roman" w:hAnsi="Times New Roman" w:cs="Times New Roman"/>
          <w:sz w:val="28"/>
          <w:szCs w:val="28"/>
        </w:rPr>
        <w:t>з</w:t>
      </w:r>
      <w:r w:rsidR="008A541A" w:rsidRPr="009D3FA9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8A541A" w:rsidRPr="009D3FA9">
        <w:rPr>
          <w:rFonts w:ascii="Times New Roman" w:hAnsi="Times New Roman" w:cs="Times New Roman"/>
          <w:sz w:val="28"/>
          <w:szCs w:val="28"/>
        </w:rPr>
        <w:t>) переданы в</w:t>
      </w:r>
      <w:r w:rsidR="0016585F" w:rsidRPr="009D3FA9">
        <w:rPr>
          <w:rFonts w:ascii="Times New Roman" w:hAnsi="Times New Roman" w:cs="Times New Roman"/>
          <w:sz w:val="28"/>
          <w:szCs w:val="28"/>
        </w:rPr>
        <w:t xml:space="preserve"> ______________________________________________.</w:t>
      </w:r>
    </w:p>
    <w:p w:rsidR="0016585F" w:rsidRPr="00100676" w:rsidRDefault="00100676" w:rsidP="001006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16585F" w:rsidRPr="00100676">
        <w:rPr>
          <w:rFonts w:ascii="Times New Roman" w:hAnsi="Times New Roman" w:cs="Times New Roman"/>
        </w:rPr>
        <w:t>(наименование органа, дата передачи)</w:t>
      </w:r>
    </w:p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F" w:rsidRPr="009D3FA9" w:rsidRDefault="0016585F" w:rsidP="0010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Результат муниципальной услуги прошу предоставить (</w:t>
      </w:r>
      <w:proofErr w:type="gramStart"/>
      <w:r w:rsidRPr="009D3FA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подчер</w:t>
      </w:r>
      <w:r w:rsidRPr="009D3FA9">
        <w:rPr>
          <w:rFonts w:ascii="Times New Roman" w:hAnsi="Times New Roman" w:cs="Times New Roman"/>
          <w:sz w:val="28"/>
          <w:szCs w:val="28"/>
        </w:rPr>
        <w:t>к</w:t>
      </w:r>
      <w:r w:rsidRPr="009D3FA9">
        <w:rPr>
          <w:rFonts w:ascii="Times New Roman" w:hAnsi="Times New Roman" w:cs="Times New Roman"/>
          <w:sz w:val="28"/>
          <w:szCs w:val="28"/>
        </w:rPr>
        <w:t>нуть):</w:t>
      </w:r>
    </w:p>
    <w:p w:rsidR="00100676" w:rsidRDefault="00100676" w:rsidP="0010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41A" w:rsidRPr="009D3FA9">
        <w:rPr>
          <w:rFonts w:ascii="Times New Roman" w:hAnsi="Times New Roman" w:cs="Times New Roman"/>
          <w:sz w:val="28"/>
          <w:szCs w:val="28"/>
        </w:rPr>
        <w:t xml:space="preserve">при личном приеме </w:t>
      </w:r>
    </w:p>
    <w:p w:rsidR="008A541A" w:rsidRPr="009D3FA9" w:rsidRDefault="008A541A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в</w:t>
      </w:r>
      <w:r w:rsidR="00100676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_____________</w:t>
      </w:r>
      <w:r w:rsidR="0010067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3FA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A541A" w:rsidRPr="00100676" w:rsidRDefault="008A541A" w:rsidP="00100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676">
        <w:rPr>
          <w:rFonts w:ascii="Times New Roman" w:hAnsi="Times New Roman" w:cs="Times New Roman"/>
          <w:sz w:val="20"/>
          <w:szCs w:val="20"/>
        </w:rPr>
        <w:t>наименование уполномоченного органа местного самоуправления, МФЦ</w:t>
      </w:r>
    </w:p>
    <w:p w:rsidR="008A541A" w:rsidRPr="009D3FA9" w:rsidRDefault="008A541A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8A541A" w:rsidRPr="009D3FA9" w:rsidRDefault="00100676" w:rsidP="0010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41A" w:rsidRPr="009D3FA9">
        <w:rPr>
          <w:rFonts w:ascii="Times New Roman" w:hAnsi="Times New Roman" w:cs="Times New Roman"/>
          <w:sz w:val="28"/>
          <w:szCs w:val="28"/>
        </w:rPr>
        <w:t>по почте.</w:t>
      </w:r>
    </w:p>
    <w:p w:rsidR="008A541A" w:rsidRPr="009D3FA9" w:rsidRDefault="008A541A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  <w:gridCol w:w="1576"/>
        <w:gridCol w:w="972"/>
      </w:tblGrid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c>
          <w:tcPr>
            <w:tcW w:w="7084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85F" w:rsidRPr="009D3FA9" w:rsidRDefault="0016585F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5F" w:rsidRPr="009D3FA9" w:rsidRDefault="0016585F" w:rsidP="0010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10067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6585F" w:rsidRDefault="0016585F" w:rsidP="00100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676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100676" w:rsidRPr="00100676" w:rsidRDefault="00100676" w:rsidP="001006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56"/>
        <w:gridCol w:w="425"/>
        <w:gridCol w:w="142"/>
        <w:gridCol w:w="397"/>
        <w:gridCol w:w="340"/>
        <w:gridCol w:w="1531"/>
        <w:gridCol w:w="142"/>
        <w:gridCol w:w="3685"/>
      </w:tblGrid>
      <w:tr w:rsidR="009D3FA9" w:rsidRPr="009D3FA9" w:rsidTr="00100676">
        <w:trPr>
          <w:trHeight w:val="279"/>
        </w:trPr>
        <w:tc>
          <w:tcPr>
            <w:tcW w:w="3430" w:type="dxa"/>
            <w:gridSpan w:val="3"/>
            <w:tcBorders>
              <w:bottom w:val="single" w:sz="4" w:space="0" w:color="auto"/>
            </w:tcBorders>
            <w:vAlign w:val="bottom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FA9" w:rsidRPr="009D3FA9" w:rsidTr="00100676">
        <w:trPr>
          <w:trHeight w:val="279"/>
        </w:trPr>
        <w:tc>
          <w:tcPr>
            <w:tcW w:w="3430" w:type="dxa"/>
            <w:gridSpan w:val="3"/>
            <w:tcBorders>
              <w:top w:val="single" w:sz="4" w:space="0" w:color="auto"/>
            </w:tcBorders>
          </w:tcPr>
          <w:p w:rsidR="0016585F" w:rsidRPr="00100676" w:rsidRDefault="0016585F" w:rsidP="001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16585F" w:rsidRPr="00100676" w:rsidRDefault="0016585F" w:rsidP="001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16585F" w:rsidRPr="009D3FA9" w:rsidRDefault="0016585F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6585F" w:rsidRPr="00100676" w:rsidRDefault="0016585F" w:rsidP="001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0676" w:rsidRPr="0010067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отчество)</w:t>
            </w:r>
          </w:p>
        </w:tc>
      </w:tr>
      <w:tr w:rsidR="00100676" w:rsidRPr="009D3FA9" w:rsidTr="00100676">
        <w:trPr>
          <w:gridAfter w:val="3"/>
          <w:wAfter w:w="5358" w:type="dxa"/>
          <w:cantSplit/>
        </w:trPr>
        <w:tc>
          <w:tcPr>
            <w:tcW w:w="1049" w:type="dxa"/>
            <w:vAlign w:val="bottom"/>
          </w:tcPr>
          <w:p w:rsidR="00100676" w:rsidRPr="009D3FA9" w:rsidRDefault="007366FE" w:rsidP="00100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0067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100676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00676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bottom"/>
          </w:tcPr>
          <w:p w:rsidR="00100676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100676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541A" w:rsidRDefault="0016585F" w:rsidP="001006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М.П.</w:t>
      </w:r>
    </w:p>
    <w:p w:rsidR="00100676" w:rsidRDefault="00100676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C87" w:rsidRPr="009D3FA9" w:rsidRDefault="00D0603F" w:rsidP="001006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100676">
        <w:rPr>
          <w:rFonts w:ascii="Times New Roman" w:hAnsi="Times New Roman" w:cs="Times New Roman"/>
          <w:sz w:val="28"/>
          <w:szCs w:val="28"/>
        </w:rPr>
        <w:t xml:space="preserve"> </w:t>
      </w:r>
      <w:r w:rsidR="00E2360D" w:rsidRPr="009D3FA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100676">
        <w:rPr>
          <w:rFonts w:ascii="Times New Roman" w:hAnsi="Times New Roman" w:cs="Times New Roman"/>
          <w:sz w:val="28"/>
          <w:szCs w:val="28"/>
        </w:rPr>
        <w:t xml:space="preserve"> </w:t>
      </w:r>
      <w:r w:rsidR="00E2360D" w:rsidRPr="009D3FA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E2360D" w:rsidRPr="009D3FA9">
        <w:rPr>
          <w:rFonts w:ascii="Times New Roman" w:hAnsi="Times New Roman" w:cs="Times New Roman"/>
          <w:sz w:val="28"/>
          <w:szCs w:val="28"/>
        </w:rPr>
        <w:t>и</w:t>
      </w:r>
      <w:r w:rsidR="00E2360D" w:rsidRPr="009D3FA9">
        <w:rPr>
          <w:rFonts w:ascii="Times New Roman" w:hAnsi="Times New Roman" w:cs="Times New Roman"/>
          <w:sz w:val="28"/>
          <w:szCs w:val="28"/>
        </w:rPr>
        <w:t>пальной услуги</w:t>
      </w:r>
      <w:r w:rsidR="00100676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E2360D" w:rsidRPr="009D3FA9">
        <w:rPr>
          <w:rFonts w:ascii="Times New Roman" w:hAnsi="Times New Roman" w:cs="Times New Roman"/>
          <w:sz w:val="28"/>
          <w:szCs w:val="28"/>
        </w:rPr>
        <w:t>Выдача разрешения на ввод объектов в эксплуатацию</w:t>
      </w:r>
      <w:r w:rsidR="00100676">
        <w:rPr>
          <w:rFonts w:ascii="Times New Roman" w:hAnsi="Times New Roman" w:cs="Times New Roman"/>
          <w:sz w:val="28"/>
          <w:szCs w:val="28"/>
        </w:rPr>
        <w:t xml:space="preserve"> 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E2360D" w:rsidRPr="009D3FA9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</w:t>
      </w:r>
      <w:r w:rsidR="00E2360D" w:rsidRPr="009D3FA9">
        <w:rPr>
          <w:rFonts w:ascii="Times New Roman" w:hAnsi="Times New Roman" w:cs="Times New Roman"/>
          <w:sz w:val="28"/>
          <w:szCs w:val="28"/>
        </w:rPr>
        <w:t>о</w:t>
      </w:r>
      <w:r w:rsidR="00E2360D" w:rsidRPr="009D3FA9">
        <w:rPr>
          <w:rFonts w:ascii="Times New Roman" w:hAnsi="Times New Roman" w:cs="Times New Roman"/>
          <w:sz w:val="28"/>
          <w:szCs w:val="28"/>
        </w:rPr>
        <w:t xml:space="preserve">го строительства, расположенных </w:t>
      </w:r>
      <w:r w:rsidR="001006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360D" w:rsidRPr="009D3FA9">
        <w:rPr>
          <w:rFonts w:ascii="Times New Roman" w:hAnsi="Times New Roman" w:cs="Times New Roman"/>
          <w:sz w:val="28"/>
          <w:szCs w:val="28"/>
        </w:rPr>
        <w:t>на территории муниципального обр</w:t>
      </w:r>
      <w:r w:rsidR="00E2360D" w:rsidRPr="009D3FA9">
        <w:rPr>
          <w:rFonts w:ascii="Times New Roman" w:hAnsi="Times New Roman" w:cs="Times New Roman"/>
          <w:sz w:val="28"/>
          <w:szCs w:val="28"/>
        </w:rPr>
        <w:t>а</w:t>
      </w:r>
      <w:r w:rsidR="00E2360D" w:rsidRPr="009D3FA9">
        <w:rPr>
          <w:rFonts w:ascii="Times New Roman" w:hAnsi="Times New Roman" w:cs="Times New Roman"/>
          <w:sz w:val="28"/>
          <w:szCs w:val="28"/>
        </w:rPr>
        <w:t>зования город Нижневартовск</w:t>
      </w:r>
      <w:r w:rsidR="007366FE">
        <w:rPr>
          <w:rFonts w:ascii="Times New Roman" w:hAnsi="Times New Roman" w:cs="Times New Roman"/>
          <w:sz w:val="28"/>
          <w:szCs w:val="28"/>
        </w:rPr>
        <w:t>"</w:t>
      </w:r>
    </w:p>
    <w:p w:rsidR="00215DB6" w:rsidRPr="00100676" w:rsidRDefault="00215DB6" w:rsidP="0010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E4" w:rsidRPr="00100676" w:rsidRDefault="00B7663E" w:rsidP="0010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 акта</w:t>
      </w:r>
    </w:p>
    <w:p w:rsidR="00100676" w:rsidRDefault="00A021E4" w:rsidP="0010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76">
        <w:rPr>
          <w:rFonts w:ascii="Times New Roman" w:hAnsi="Times New Roman" w:cs="Times New Roman"/>
          <w:b/>
          <w:sz w:val="28"/>
          <w:szCs w:val="28"/>
        </w:rPr>
        <w:t xml:space="preserve">о соответствии </w:t>
      </w:r>
      <w:proofErr w:type="gramStart"/>
      <w:r w:rsidRPr="00100676">
        <w:rPr>
          <w:rFonts w:ascii="Times New Roman" w:hAnsi="Times New Roman" w:cs="Times New Roman"/>
          <w:b/>
          <w:sz w:val="28"/>
          <w:szCs w:val="28"/>
        </w:rPr>
        <w:t>построенного</w:t>
      </w:r>
      <w:proofErr w:type="gramEnd"/>
      <w:r w:rsidRPr="0010067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00676" w:rsidRDefault="00A021E4" w:rsidP="0010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76">
        <w:rPr>
          <w:rFonts w:ascii="Times New Roman" w:hAnsi="Times New Roman" w:cs="Times New Roman"/>
          <w:b/>
          <w:sz w:val="28"/>
          <w:szCs w:val="28"/>
        </w:rPr>
        <w:t>реконструированного</w:t>
      </w:r>
      <w:r w:rsidR="0010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60D" w:rsidRPr="0010067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2360D" w:rsidRPr="00100676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E2360D" w:rsidRPr="00100676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Pr="00100676">
        <w:rPr>
          <w:rFonts w:ascii="Times New Roman" w:hAnsi="Times New Roman" w:cs="Times New Roman"/>
          <w:b/>
          <w:sz w:val="28"/>
          <w:szCs w:val="28"/>
        </w:rPr>
        <w:t xml:space="preserve">черкнуть) объекта </w:t>
      </w:r>
    </w:p>
    <w:p w:rsidR="00A021E4" w:rsidRPr="00100676" w:rsidRDefault="00A021E4" w:rsidP="0010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7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="0010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76">
        <w:rPr>
          <w:rFonts w:ascii="Times New Roman" w:hAnsi="Times New Roman" w:cs="Times New Roman"/>
          <w:b/>
          <w:sz w:val="28"/>
          <w:szCs w:val="28"/>
        </w:rPr>
        <w:t>требованиям технических регламентов</w:t>
      </w:r>
    </w:p>
    <w:p w:rsidR="00100676" w:rsidRPr="00100676" w:rsidRDefault="00100676" w:rsidP="0010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E4" w:rsidRPr="009D3FA9" w:rsidRDefault="00A021E4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г. Нижневартовск</w:t>
      </w:r>
      <w:r w:rsidR="0010067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____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______________ 20______г.</w:t>
      </w:r>
    </w:p>
    <w:p w:rsidR="00A021E4" w:rsidRPr="009D3FA9" w:rsidRDefault="00A021E4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9D3FA9" w:rsidRPr="009D3FA9" w:rsidTr="00100676">
        <w:tc>
          <w:tcPr>
            <w:tcW w:w="9855" w:type="dxa"/>
            <w:gridSpan w:val="2"/>
          </w:tcPr>
          <w:p w:rsidR="001A4828" w:rsidRPr="009D3FA9" w:rsidRDefault="009F22C5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4828" w:rsidRPr="009D3FA9">
              <w:rPr>
                <w:rFonts w:ascii="Times New Roman" w:hAnsi="Times New Roman" w:cs="Times New Roman"/>
                <w:sz w:val="28"/>
                <w:szCs w:val="28"/>
              </w:rPr>
              <w:t>Представитель лица, осуществляющего</w:t>
            </w:r>
            <w:r w:rsidR="00B7524B" w:rsidRPr="009D3FA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  <w:r w:rsidR="001A4828" w:rsidRPr="009D3FA9">
              <w:rPr>
                <w:rFonts w:ascii="Times New Roman" w:hAnsi="Times New Roman" w:cs="Times New Roman"/>
                <w:sz w:val="28"/>
                <w:szCs w:val="28"/>
              </w:rPr>
              <w:t xml:space="preserve"> (застройщик либо привлекаемое застройщиком или заказчиком на основании договора физич</w:t>
            </w:r>
            <w:r w:rsidR="001A4828" w:rsidRPr="009D3F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4828" w:rsidRPr="009D3FA9">
              <w:rPr>
                <w:rFonts w:ascii="Times New Roman" w:hAnsi="Times New Roman" w:cs="Times New Roman"/>
                <w:sz w:val="28"/>
                <w:szCs w:val="28"/>
              </w:rPr>
              <w:t>ское или юридическое лицо, соответствующее требованиям законодательства Российской Федерации, предъявленным к лицам, осуществляющим строител</w:t>
            </w:r>
            <w:r w:rsidR="001A4828" w:rsidRPr="009D3F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4828" w:rsidRPr="009D3FA9">
              <w:rPr>
                <w:rFonts w:ascii="Times New Roman" w:hAnsi="Times New Roman" w:cs="Times New Roman"/>
                <w:sz w:val="28"/>
                <w:szCs w:val="28"/>
              </w:rPr>
              <w:t>ство)</w:t>
            </w:r>
            <w:r w:rsidR="00132B1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100676" w:rsidRDefault="001A4828" w:rsidP="001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7403B" w:rsidRPr="001006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должность, </w:t>
            </w:r>
            <w:r w:rsidR="00100676" w:rsidRPr="0010067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9D3FA9" w:rsidRDefault="001A4828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руководствуясь исполнительной и производственной документацией, составил настоящий акт по законченному строительством (реконструкцией) объекту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____________________________________________________________________.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100676" w:rsidRDefault="001A4828" w:rsidP="001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объекта)</w:t>
            </w:r>
          </w:p>
        </w:tc>
      </w:tr>
      <w:tr w:rsidR="00100676" w:rsidRPr="009D3FA9" w:rsidTr="006D4341">
        <w:tc>
          <w:tcPr>
            <w:tcW w:w="9855" w:type="dxa"/>
            <w:gridSpan w:val="2"/>
          </w:tcPr>
          <w:p w:rsidR="00100676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2. Проектная документация на строительство разработана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100676" w:rsidRDefault="001A4828" w:rsidP="001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проектной организации)</w:t>
            </w:r>
          </w:p>
        </w:tc>
      </w:tr>
      <w:tr w:rsidR="00100676" w:rsidRPr="009D3FA9" w:rsidTr="00100676">
        <w:tc>
          <w:tcPr>
            <w:tcW w:w="5353" w:type="dxa"/>
          </w:tcPr>
          <w:p w:rsidR="001A4828" w:rsidRPr="009D3FA9" w:rsidRDefault="001A4828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строител</w:t>
            </w:r>
            <w:r w:rsidR="00100676">
              <w:rPr>
                <w:rFonts w:ascii="Times New Roman" w:hAnsi="Times New Roman" w:cs="Times New Roman"/>
                <w:sz w:val="28"/>
                <w:szCs w:val="28"/>
              </w:rPr>
              <w:t>ьство осуществлялось по проекту</w:t>
            </w:r>
          </w:p>
        </w:tc>
        <w:tc>
          <w:tcPr>
            <w:tcW w:w="4502" w:type="dxa"/>
          </w:tcPr>
          <w:p w:rsidR="001A4828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100676" w:rsidRPr="009D3FA9" w:rsidTr="006D4341">
        <w:tc>
          <w:tcPr>
            <w:tcW w:w="5353" w:type="dxa"/>
          </w:tcPr>
          <w:p w:rsidR="00100676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100676" w:rsidRPr="00100676" w:rsidRDefault="00100676" w:rsidP="001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>(серия, шифр проекта)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9D3FA9" w:rsidRDefault="009F22C5" w:rsidP="00100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A4828" w:rsidRPr="009D3FA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7524B" w:rsidRPr="009D3FA9">
              <w:rPr>
                <w:rFonts w:ascii="Times New Roman" w:hAnsi="Times New Roman" w:cs="Times New Roman"/>
                <w:sz w:val="28"/>
                <w:szCs w:val="28"/>
              </w:rPr>
              <w:t>стоящим актом подтверждаю соответствие построенного (реконструир</w:t>
            </w:r>
            <w:r w:rsidR="00B7524B" w:rsidRPr="009D3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524B" w:rsidRPr="009D3FA9">
              <w:rPr>
                <w:rFonts w:ascii="Times New Roman" w:hAnsi="Times New Roman" w:cs="Times New Roman"/>
                <w:sz w:val="28"/>
                <w:szCs w:val="28"/>
              </w:rPr>
              <w:t xml:space="preserve">ванного) объекта капитального строительства </w:t>
            </w:r>
            <w:r w:rsidR="00132B1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9D3FA9" w:rsidRDefault="00100676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____________________________________________________________________,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100676" w:rsidRDefault="001A4828" w:rsidP="0010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676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объекта)</w:t>
            </w:r>
          </w:p>
          <w:p w:rsidR="00132B17" w:rsidRDefault="00B7524B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9D3FA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132B1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7524B" w:rsidRPr="009D3FA9" w:rsidRDefault="00B7524B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132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524B" w:rsidRPr="00132B17" w:rsidRDefault="00B7524B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17">
              <w:rPr>
                <w:rFonts w:ascii="Times New Roman" w:hAnsi="Times New Roman" w:cs="Times New Roman"/>
                <w:sz w:val="20"/>
                <w:szCs w:val="20"/>
              </w:rPr>
              <w:t>(присвоенный объекту адрес)</w:t>
            </w:r>
          </w:p>
        </w:tc>
      </w:tr>
      <w:tr w:rsidR="009D3FA9" w:rsidRPr="009D3FA9" w:rsidTr="00100676">
        <w:tc>
          <w:tcPr>
            <w:tcW w:w="9855" w:type="dxa"/>
            <w:gridSpan w:val="2"/>
          </w:tcPr>
          <w:p w:rsidR="001A4828" w:rsidRPr="009D3FA9" w:rsidRDefault="00B7524B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требованиям технических регламентов</w:t>
            </w:r>
          </w:p>
        </w:tc>
      </w:tr>
    </w:tbl>
    <w:p w:rsidR="00B7524B" w:rsidRPr="009D3FA9" w:rsidRDefault="00B7524B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4B" w:rsidRPr="009D3FA9" w:rsidRDefault="00B7524B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Представитель лица, осуществляющего строительство:</w:t>
      </w:r>
    </w:p>
    <w:p w:rsidR="00B7524B" w:rsidRPr="009D3FA9" w:rsidRDefault="00B7524B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4B" w:rsidRPr="009D3FA9" w:rsidRDefault="00132B17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7524B" w:rsidRPr="009D3FA9">
        <w:rPr>
          <w:rFonts w:ascii="Times New Roman" w:hAnsi="Times New Roman" w:cs="Times New Roman"/>
          <w:sz w:val="28"/>
          <w:szCs w:val="28"/>
        </w:rPr>
        <w:t>_____________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524B" w:rsidRPr="009D3F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7524B" w:rsidRPr="009D3FA9">
        <w:rPr>
          <w:rFonts w:ascii="Times New Roman" w:hAnsi="Times New Roman" w:cs="Times New Roman"/>
          <w:sz w:val="28"/>
          <w:szCs w:val="28"/>
        </w:rPr>
        <w:t>_______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524B" w:rsidRPr="009D3FA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524B" w:rsidRDefault="00132B17" w:rsidP="009D3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D3FA9" w:rsidRPr="00132B17">
        <w:rPr>
          <w:rFonts w:ascii="Times New Roman" w:hAnsi="Times New Roman" w:cs="Times New Roman"/>
          <w:sz w:val="20"/>
          <w:szCs w:val="20"/>
        </w:rPr>
        <w:t xml:space="preserve"> </w:t>
      </w:r>
      <w:r w:rsidR="00B7524B" w:rsidRPr="00132B17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D3FA9" w:rsidRPr="00132B17">
        <w:rPr>
          <w:rFonts w:ascii="Times New Roman" w:hAnsi="Times New Roman" w:cs="Times New Roman"/>
          <w:sz w:val="20"/>
          <w:szCs w:val="20"/>
        </w:rPr>
        <w:t xml:space="preserve"> </w:t>
      </w:r>
      <w:r w:rsidR="00B7524B" w:rsidRPr="00132B17">
        <w:rPr>
          <w:rFonts w:ascii="Times New Roman" w:hAnsi="Times New Roman" w:cs="Times New Roman"/>
          <w:sz w:val="20"/>
          <w:szCs w:val="20"/>
        </w:rPr>
        <w:t>(подпись)</w:t>
      </w:r>
      <w:r w:rsidR="009D3FA9" w:rsidRPr="00132B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7524B" w:rsidRPr="00132B17">
        <w:rPr>
          <w:rFonts w:ascii="Times New Roman" w:hAnsi="Times New Roman" w:cs="Times New Roman"/>
          <w:sz w:val="20"/>
          <w:szCs w:val="20"/>
        </w:rPr>
        <w:t>М.П.</w:t>
      </w:r>
      <w:r w:rsidR="009D3FA9" w:rsidRPr="00132B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524B" w:rsidRPr="00132B1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32B17" w:rsidRDefault="00132B17" w:rsidP="009D3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4683" w:rsidRPr="009D3FA9" w:rsidRDefault="00404683" w:rsidP="00132B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4E80" w:rsidRPr="009D3FA9">
        <w:rPr>
          <w:rFonts w:ascii="Times New Roman" w:hAnsi="Times New Roman" w:cs="Times New Roman"/>
          <w:sz w:val="28"/>
          <w:szCs w:val="28"/>
        </w:rPr>
        <w:t>3</w:t>
      </w:r>
      <w:r w:rsidR="00132B17">
        <w:rPr>
          <w:rFonts w:ascii="Times New Roman" w:hAnsi="Times New Roman" w:cs="Times New Roman"/>
          <w:sz w:val="28"/>
          <w:szCs w:val="28"/>
        </w:rPr>
        <w:t xml:space="preserve"> </w:t>
      </w:r>
      <w:r w:rsidR="00B7524B" w:rsidRPr="009D3FA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132B17">
        <w:rPr>
          <w:rFonts w:ascii="Times New Roman" w:hAnsi="Times New Roman" w:cs="Times New Roman"/>
          <w:sz w:val="28"/>
          <w:szCs w:val="28"/>
        </w:rPr>
        <w:t xml:space="preserve"> </w:t>
      </w:r>
      <w:r w:rsidR="00B7524B" w:rsidRPr="009D3FA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B7524B" w:rsidRPr="009D3FA9">
        <w:rPr>
          <w:rFonts w:ascii="Times New Roman" w:hAnsi="Times New Roman" w:cs="Times New Roman"/>
          <w:sz w:val="28"/>
          <w:szCs w:val="28"/>
        </w:rPr>
        <w:t>и</w:t>
      </w:r>
      <w:r w:rsidR="00B7524B" w:rsidRPr="009D3FA9">
        <w:rPr>
          <w:rFonts w:ascii="Times New Roman" w:hAnsi="Times New Roman" w:cs="Times New Roman"/>
          <w:sz w:val="28"/>
          <w:szCs w:val="28"/>
        </w:rPr>
        <w:t>пальной услуги</w:t>
      </w:r>
      <w:r w:rsidR="00132B17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B7524B" w:rsidRPr="009D3FA9">
        <w:rPr>
          <w:rFonts w:ascii="Times New Roman" w:hAnsi="Times New Roman" w:cs="Times New Roman"/>
          <w:sz w:val="28"/>
          <w:szCs w:val="28"/>
        </w:rPr>
        <w:t>Выдача разрешения на ввод объектов в эксплуатацию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32B17">
        <w:rPr>
          <w:rFonts w:ascii="Times New Roman" w:hAnsi="Times New Roman" w:cs="Times New Roman"/>
          <w:sz w:val="28"/>
          <w:szCs w:val="28"/>
        </w:rPr>
        <w:t xml:space="preserve"> </w:t>
      </w:r>
      <w:r w:rsidR="00B7524B" w:rsidRPr="009D3FA9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</w:t>
      </w:r>
      <w:r w:rsidR="00B7524B" w:rsidRPr="009D3FA9">
        <w:rPr>
          <w:rFonts w:ascii="Times New Roman" w:hAnsi="Times New Roman" w:cs="Times New Roman"/>
          <w:sz w:val="28"/>
          <w:szCs w:val="28"/>
        </w:rPr>
        <w:t>о</w:t>
      </w:r>
      <w:r w:rsidR="00B7524B" w:rsidRPr="009D3FA9">
        <w:rPr>
          <w:rFonts w:ascii="Times New Roman" w:hAnsi="Times New Roman" w:cs="Times New Roman"/>
          <w:sz w:val="28"/>
          <w:szCs w:val="28"/>
        </w:rPr>
        <w:t xml:space="preserve">го строительства, расположенных </w:t>
      </w:r>
      <w:r w:rsidR="00132B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24B" w:rsidRPr="009D3FA9">
        <w:rPr>
          <w:rFonts w:ascii="Times New Roman" w:hAnsi="Times New Roman" w:cs="Times New Roman"/>
          <w:sz w:val="28"/>
          <w:szCs w:val="28"/>
        </w:rPr>
        <w:t>на территории муниципального обр</w:t>
      </w:r>
      <w:r w:rsidR="00B7524B" w:rsidRPr="009D3FA9">
        <w:rPr>
          <w:rFonts w:ascii="Times New Roman" w:hAnsi="Times New Roman" w:cs="Times New Roman"/>
          <w:sz w:val="28"/>
          <w:szCs w:val="28"/>
        </w:rPr>
        <w:t>а</w:t>
      </w:r>
      <w:r w:rsidR="00B7524B" w:rsidRPr="009D3FA9">
        <w:rPr>
          <w:rFonts w:ascii="Times New Roman" w:hAnsi="Times New Roman" w:cs="Times New Roman"/>
          <w:sz w:val="28"/>
          <w:szCs w:val="28"/>
        </w:rPr>
        <w:t>зования город Нижневартовск</w:t>
      </w:r>
      <w:r w:rsidR="007366FE">
        <w:rPr>
          <w:rFonts w:ascii="Times New Roman" w:hAnsi="Times New Roman" w:cs="Times New Roman"/>
          <w:sz w:val="28"/>
          <w:szCs w:val="28"/>
        </w:rPr>
        <w:t>"</w:t>
      </w:r>
    </w:p>
    <w:p w:rsidR="00A84C87" w:rsidRPr="00132B17" w:rsidRDefault="00A84C87" w:rsidP="001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A1" w:rsidRPr="00132B17" w:rsidRDefault="00B7663E" w:rsidP="001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 акта</w:t>
      </w:r>
    </w:p>
    <w:p w:rsidR="00132B17" w:rsidRDefault="00A230A1" w:rsidP="001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17">
        <w:rPr>
          <w:rFonts w:ascii="Times New Roman" w:hAnsi="Times New Roman" w:cs="Times New Roman"/>
          <w:b/>
          <w:sz w:val="28"/>
          <w:szCs w:val="28"/>
        </w:rPr>
        <w:t>о соответствии параметров</w:t>
      </w:r>
      <w:r w:rsidR="00132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2B17">
        <w:rPr>
          <w:rFonts w:ascii="Times New Roman" w:hAnsi="Times New Roman" w:cs="Times New Roman"/>
          <w:b/>
          <w:sz w:val="28"/>
          <w:szCs w:val="28"/>
        </w:rPr>
        <w:t>построенного</w:t>
      </w:r>
      <w:proofErr w:type="gramEnd"/>
      <w:r w:rsidRPr="00132B1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230A1" w:rsidRPr="00132B17" w:rsidRDefault="00A230A1" w:rsidP="001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17">
        <w:rPr>
          <w:rFonts w:ascii="Times New Roman" w:hAnsi="Times New Roman" w:cs="Times New Roman"/>
          <w:b/>
          <w:sz w:val="28"/>
          <w:szCs w:val="28"/>
        </w:rPr>
        <w:t xml:space="preserve">реконструированного </w:t>
      </w:r>
      <w:r w:rsidR="009B090C" w:rsidRPr="00132B1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32B17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132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90C" w:rsidRPr="00132B17">
        <w:rPr>
          <w:rFonts w:ascii="Times New Roman" w:hAnsi="Times New Roman" w:cs="Times New Roman"/>
          <w:b/>
          <w:sz w:val="28"/>
          <w:szCs w:val="28"/>
        </w:rPr>
        <w:t>подчеркнуть</w:t>
      </w:r>
      <w:r w:rsidRPr="00132B17">
        <w:rPr>
          <w:rFonts w:ascii="Times New Roman" w:hAnsi="Times New Roman" w:cs="Times New Roman"/>
          <w:b/>
          <w:sz w:val="28"/>
          <w:szCs w:val="28"/>
        </w:rPr>
        <w:t>) объекта</w:t>
      </w:r>
    </w:p>
    <w:p w:rsidR="00A230A1" w:rsidRPr="00132B17" w:rsidRDefault="00A230A1" w:rsidP="001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17">
        <w:rPr>
          <w:rFonts w:ascii="Times New Roman" w:hAnsi="Times New Roman" w:cs="Times New Roman"/>
          <w:b/>
          <w:sz w:val="28"/>
          <w:szCs w:val="28"/>
        </w:rPr>
        <w:t>капитального строительства проектной документации,</w:t>
      </w:r>
    </w:p>
    <w:p w:rsidR="00A230A1" w:rsidRPr="00132B17" w:rsidRDefault="00A230A1" w:rsidP="001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17">
        <w:rPr>
          <w:rFonts w:ascii="Times New Roman" w:hAnsi="Times New Roman" w:cs="Times New Roman"/>
          <w:b/>
          <w:sz w:val="28"/>
          <w:szCs w:val="28"/>
        </w:rPr>
        <w:t>в том числе требованиям энергетической эффективности и требованиям</w:t>
      </w:r>
    </w:p>
    <w:p w:rsidR="00A230A1" w:rsidRPr="00132B17" w:rsidRDefault="00A230A1" w:rsidP="001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17">
        <w:rPr>
          <w:rFonts w:ascii="Times New Roman" w:hAnsi="Times New Roman" w:cs="Times New Roman"/>
          <w:b/>
          <w:sz w:val="28"/>
          <w:szCs w:val="28"/>
        </w:rPr>
        <w:t>оснащенности объекта капитального строительства приборами учета</w:t>
      </w:r>
    </w:p>
    <w:p w:rsidR="00A230A1" w:rsidRPr="00132B17" w:rsidRDefault="00A230A1" w:rsidP="001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17">
        <w:rPr>
          <w:rFonts w:ascii="Times New Roman" w:hAnsi="Times New Roman" w:cs="Times New Roman"/>
          <w:b/>
          <w:sz w:val="28"/>
          <w:szCs w:val="28"/>
        </w:rPr>
        <w:t>используемых энергетических ресурсов</w:t>
      </w:r>
    </w:p>
    <w:p w:rsidR="00A230A1" w:rsidRPr="00132B17" w:rsidRDefault="00A230A1" w:rsidP="0013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A1" w:rsidRPr="009D3FA9" w:rsidRDefault="00A230A1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г. Нижневартовск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32B1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______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Pr="009D3FA9">
        <w:rPr>
          <w:rFonts w:ascii="Times New Roman" w:hAnsi="Times New Roman" w:cs="Times New Roman"/>
          <w:sz w:val="28"/>
          <w:szCs w:val="28"/>
        </w:rPr>
        <w:t>______________ 20______г.</w:t>
      </w:r>
    </w:p>
    <w:p w:rsidR="00A230A1" w:rsidRPr="009D3FA9" w:rsidRDefault="00A230A1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A1" w:rsidRPr="009D3FA9" w:rsidRDefault="009F22C5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1.</w:t>
      </w:r>
      <w:r w:rsidR="00132B17">
        <w:rPr>
          <w:rFonts w:ascii="Times New Roman" w:hAnsi="Times New Roman" w:cs="Times New Roman"/>
          <w:sz w:val="28"/>
          <w:szCs w:val="28"/>
        </w:rPr>
        <w:t xml:space="preserve"> </w:t>
      </w:r>
      <w:r w:rsidR="001B0548" w:rsidRPr="009D3FA9">
        <w:rPr>
          <w:rFonts w:ascii="Times New Roman" w:hAnsi="Times New Roman" w:cs="Times New Roman"/>
          <w:sz w:val="28"/>
          <w:szCs w:val="28"/>
        </w:rPr>
        <w:t>Представитель з</w:t>
      </w:r>
      <w:r w:rsidR="00A230A1" w:rsidRPr="009D3FA9">
        <w:rPr>
          <w:rFonts w:ascii="Times New Roman" w:hAnsi="Times New Roman" w:cs="Times New Roman"/>
          <w:sz w:val="28"/>
          <w:szCs w:val="28"/>
        </w:rPr>
        <w:t>астройщик</w:t>
      </w:r>
      <w:r w:rsidR="001B0548" w:rsidRPr="009D3FA9">
        <w:rPr>
          <w:rFonts w:ascii="Times New Roman" w:hAnsi="Times New Roman" w:cs="Times New Roman"/>
          <w:sz w:val="28"/>
          <w:szCs w:val="28"/>
        </w:rPr>
        <w:t>а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132B1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230A1" w:rsidRPr="00132B17" w:rsidRDefault="00132B17" w:rsidP="00132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1B0548" w:rsidRPr="00132B17">
        <w:rPr>
          <w:rFonts w:ascii="Times New Roman" w:hAnsi="Times New Roman" w:cs="Times New Roman"/>
          <w:sz w:val="20"/>
          <w:szCs w:val="20"/>
        </w:rPr>
        <w:t>(</w:t>
      </w:r>
      <w:r w:rsidR="00263649" w:rsidRPr="00132B17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1B0548" w:rsidRPr="00132B17">
        <w:rPr>
          <w:rFonts w:ascii="Times New Roman" w:hAnsi="Times New Roman" w:cs="Times New Roman"/>
          <w:sz w:val="20"/>
          <w:szCs w:val="20"/>
        </w:rPr>
        <w:t xml:space="preserve">, должность, </w:t>
      </w:r>
      <w:r w:rsidRPr="00132B17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1B0548" w:rsidRPr="00132B17">
        <w:rPr>
          <w:rFonts w:ascii="Times New Roman" w:hAnsi="Times New Roman" w:cs="Times New Roman"/>
          <w:sz w:val="20"/>
          <w:szCs w:val="20"/>
        </w:rPr>
        <w:t>)</w:t>
      </w:r>
    </w:p>
    <w:p w:rsidR="00A230A1" w:rsidRPr="009D3FA9" w:rsidRDefault="00132B17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0548" w:rsidRPr="009D3FA9" w:rsidRDefault="001B0548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Представитель технического заказчика (в случае осуществления строительства, реконструкции на основании договора)</w:t>
      </w:r>
      <w:r w:rsidR="00132B1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B0548" w:rsidRPr="00132B17" w:rsidRDefault="00132B17" w:rsidP="00132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1B0548" w:rsidRPr="00132B17">
        <w:rPr>
          <w:rFonts w:ascii="Times New Roman" w:hAnsi="Times New Roman" w:cs="Times New Roman"/>
          <w:sz w:val="20"/>
          <w:szCs w:val="20"/>
        </w:rPr>
        <w:t>(</w:t>
      </w:r>
      <w:r w:rsidR="00263649" w:rsidRPr="00132B17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1B0548" w:rsidRPr="00132B17">
        <w:rPr>
          <w:rFonts w:ascii="Times New Roman" w:hAnsi="Times New Roman" w:cs="Times New Roman"/>
          <w:sz w:val="20"/>
          <w:szCs w:val="20"/>
        </w:rPr>
        <w:t xml:space="preserve">, должность, </w:t>
      </w:r>
      <w:r w:rsidRPr="00132B17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B0548" w:rsidRPr="009D3FA9" w:rsidRDefault="00132B17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0548" w:rsidRPr="009D3FA9" w:rsidRDefault="001B0548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D3FA9" w:rsidRPr="009D3FA9" w:rsidTr="00132B17">
        <w:tc>
          <w:tcPr>
            <w:tcW w:w="9889" w:type="dxa"/>
          </w:tcPr>
          <w:p w:rsidR="008337DA" w:rsidRPr="009D3FA9" w:rsidRDefault="008337DA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Представитель лица, осуществляющего строительство (застройщик либо пр</w:t>
            </w: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 xml:space="preserve">влекаемое застройщиком или заказчиком на основании договора физическое или юридическое лицо, соответствующее требованиям законодательства </w:t>
            </w:r>
            <w:r w:rsidR="00132B1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предъявленным к лицам, осуществляющим строител</w:t>
            </w: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3FA9">
              <w:rPr>
                <w:rFonts w:ascii="Times New Roman" w:hAnsi="Times New Roman" w:cs="Times New Roman"/>
                <w:sz w:val="28"/>
                <w:szCs w:val="28"/>
              </w:rPr>
              <w:t>ство)</w:t>
            </w:r>
            <w:r w:rsidR="00132B1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</w:t>
            </w:r>
          </w:p>
        </w:tc>
      </w:tr>
      <w:tr w:rsidR="009D3FA9" w:rsidRPr="009D3FA9" w:rsidTr="00132B17">
        <w:tc>
          <w:tcPr>
            <w:tcW w:w="9889" w:type="dxa"/>
          </w:tcPr>
          <w:p w:rsidR="008337DA" w:rsidRPr="00132B17" w:rsidRDefault="008337DA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B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3649" w:rsidRPr="00132B1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Pr="00132B17"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должность, </w:t>
            </w:r>
            <w:r w:rsidR="00132B17" w:rsidRPr="00132B1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отчество)</w:t>
            </w:r>
          </w:p>
        </w:tc>
      </w:tr>
      <w:tr w:rsidR="009D3FA9" w:rsidRPr="009D3FA9" w:rsidTr="00132B17">
        <w:tc>
          <w:tcPr>
            <w:tcW w:w="9889" w:type="dxa"/>
          </w:tcPr>
          <w:p w:rsidR="008337DA" w:rsidRPr="009D3FA9" w:rsidRDefault="00132B17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A230A1" w:rsidRPr="009D3FA9" w:rsidRDefault="00A230A1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A1" w:rsidRPr="009D3FA9" w:rsidRDefault="00A230A1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Представитель лица, осуществляющего строительный контроль</w:t>
      </w:r>
    </w:p>
    <w:p w:rsidR="00A230A1" w:rsidRPr="009D3FA9" w:rsidRDefault="00132B17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30A1" w:rsidRPr="00132B17" w:rsidRDefault="00A230A1" w:rsidP="00132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B17">
        <w:rPr>
          <w:rFonts w:ascii="Times New Roman" w:hAnsi="Times New Roman" w:cs="Times New Roman"/>
          <w:sz w:val="20"/>
          <w:szCs w:val="20"/>
        </w:rPr>
        <w:t xml:space="preserve">(наименование организации, </w:t>
      </w:r>
      <w:r w:rsidR="008337DA" w:rsidRPr="00132B17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132B17" w:rsidRPr="00132B17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A230A1" w:rsidRPr="009D3FA9" w:rsidRDefault="00132B17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30A1" w:rsidRPr="009D3FA9" w:rsidRDefault="00A230A1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7DA" w:rsidRPr="009D3FA9" w:rsidRDefault="009F22C5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2.</w:t>
      </w:r>
      <w:r w:rsidR="00132B17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С</w:t>
      </w:r>
      <w:r w:rsidR="008337DA" w:rsidRPr="009D3FA9">
        <w:rPr>
          <w:rFonts w:ascii="Times New Roman" w:hAnsi="Times New Roman" w:cs="Times New Roman"/>
          <w:sz w:val="28"/>
          <w:szCs w:val="28"/>
        </w:rPr>
        <w:t>оставили настоящий акт о следующем:</w:t>
      </w:r>
    </w:p>
    <w:p w:rsidR="00132B17" w:rsidRPr="009D3FA9" w:rsidRDefault="00132B17" w:rsidP="0013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завершенный строительством (реконструкцией) объект</w:t>
      </w:r>
      <w:r w:rsidRPr="00132B17"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>капитального стро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132B17" w:rsidRPr="00132B17" w:rsidRDefault="00132B17" w:rsidP="00132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B17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132B17" w:rsidRDefault="00132B17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B17" w:rsidRDefault="00132B17" w:rsidP="0013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A9">
        <w:rPr>
          <w:rFonts w:ascii="Times New Roman" w:hAnsi="Times New Roman" w:cs="Times New Roman"/>
          <w:sz w:val="28"/>
          <w:szCs w:val="28"/>
        </w:rPr>
        <w:lastRenderedPageBreak/>
        <w:t>расположенный</w:t>
      </w:r>
      <w:proofErr w:type="gramEnd"/>
      <w:r w:rsidRPr="009D3FA9">
        <w:rPr>
          <w:rFonts w:ascii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hAnsi="Times New Roman" w:cs="Times New Roman"/>
          <w:sz w:val="28"/>
          <w:szCs w:val="28"/>
        </w:rPr>
        <w:t>есу: ___________________</w:t>
      </w:r>
      <w:r w:rsidR="00B227B4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132B17" w:rsidRPr="00132B17" w:rsidRDefault="00132B17" w:rsidP="00132B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32B17">
        <w:rPr>
          <w:rFonts w:ascii="Times New Roman" w:hAnsi="Times New Roman" w:cs="Times New Roman"/>
          <w:sz w:val="20"/>
          <w:szCs w:val="20"/>
        </w:rPr>
        <w:t>(присвоенный объекту адрес)</w:t>
      </w:r>
    </w:p>
    <w:p w:rsidR="00132B17" w:rsidRPr="009D3FA9" w:rsidRDefault="00132B17" w:rsidP="0013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имеет следующие показатели:</w:t>
      </w:r>
    </w:p>
    <w:p w:rsidR="00132B17" w:rsidRPr="009D3FA9" w:rsidRDefault="00132B17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1276"/>
        <w:gridCol w:w="1134"/>
      </w:tblGrid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132B17"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r w:rsidR="00132B17"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D3FA9" w:rsidRPr="006D4341" w:rsidTr="006D434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0713"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 вводимого в эксплуатацию объекта</w:t>
            </w: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  <w:r w:rsidR="006D4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132B17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BE353C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надземной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32B17" w:rsidRPr="006D43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132B17" w:rsidRPr="006D43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132B17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3C" w:rsidRPr="006D4341" w:rsidRDefault="00BE353C" w:rsidP="006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Площадь помещений</w:t>
            </w:r>
            <w:r w:rsidR="006D4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341"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41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="006D4341"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D4341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</w:t>
            </w:r>
            <w:r w:rsidR="006D4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BE353C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BE353C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BE353C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0713"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непроизводственного назначения</w:t>
            </w:r>
          </w:p>
        </w:tc>
      </w:tr>
      <w:tr w:rsidR="009D3FA9" w:rsidRPr="006D4341" w:rsidTr="006D434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D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A80713"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. Нежилые объекты</w:t>
            </w:r>
          </w:p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(объекты здравоохранения, образования, культуры, отдыха, спорта и т.д.)</w:t>
            </w: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  <w:r w:rsidR="006D4341"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E021E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E021E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E021E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A80713"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. Объекты жилищного строительства</w:t>
            </w: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конов, лоджий, веранд и террас)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щадь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BE353C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подземных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квартир, 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общая площадь,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2-комнатные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  <w:r w:rsidR="006D4341"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4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341" w:rsidRPr="006D4341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</w:t>
            </w:r>
            <w:r w:rsidR="009D3FA9"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балконов, лоджий, веранд и террас)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BE353C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BE353C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BE353C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0713"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9D3FA9" w:rsidRPr="006D4341" w:rsidTr="006D434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3C" w:rsidRPr="006D4341" w:rsidRDefault="00A80713" w:rsidP="006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="00BE353C" w:rsidRPr="006D43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E021E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E021E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E021E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E021E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0713" w:rsidRPr="006D4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0713"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объекты</w:t>
            </w: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сивность движения)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яние на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A9" w:rsidRPr="006D4341" w:rsidTr="006D434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9D3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13" w:rsidRPr="006D4341" w:rsidRDefault="00A80713" w:rsidP="0013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341" w:rsidRPr="006D4341" w:rsidRDefault="006D4341" w:rsidP="006D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341" w:rsidRPr="009D3FA9" w:rsidRDefault="006D4341" w:rsidP="006D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Требования энергетической эффективности и требования оснащенности объектов капитального строительства приборами учета используемых энерг</w:t>
      </w:r>
      <w:r w:rsidRPr="009D3FA9">
        <w:rPr>
          <w:rFonts w:ascii="Times New Roman" w:hAnsi="Times New Roman" w:cs="Times New Roman"/>
          <w:sz w:val="28"/>
          <w:szCs w:val="28"/>
        </w:rPr>
        <w:t>е</w:t>
      </w:r>
      <w:r w:rsidRPr="009D3FA9">
        <w:rPr>
          <w:rFonts w:ascii="Times New Roman" w:hAnsi="Times New Roman" w:cs="Times New Roman"/>
          <w:sz w:val="28"/>
          <w:szCs w:val="28"/>
        </w:rPr>
        <w:t>тических ресурсов, предусмотренные проектом, выполнены.</w:t>
      </w:r>
    </w:p>
    <w:p w:rsidR="006D4341" w:rsidRPr="006D4341" w:rsidRDefault="006D4341" w:rsidP="006D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Объект имеет следующие показатели энергетической эффективности (обязательно для заполнения):</w:t>
      </w:r>
    </w:p>
    <w:p w:rsidR="006D4341" w:rsidRDefault="006D4341" w:rsidP="006D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7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42"/>
        <w:gridCol w:w="2743"/>
        <w:gridCol w:w="2835"/>
      </w:tblGrid>
      <w:tr w:rsidR="006D4341" w:rsidRPr="006D4341" w:rsidTr="006D4341">
        <w:tc>
          <w:tcPr>
            <w:tcW w:w="3369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2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значения показателя по проекту</w:t>
            </w:r>
          </w:p>
        </w:tc>
        <w:tc>
          <w:tcPr>
            <w:tcW w:w="2835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значения показателя по замерам</w:t>
            </w:r>
          </w:p>
        </w:tc>
      </w:tr>
      <w:tr w:rsidR="006D4341" w:rsidRPr="006D4341" w:rsidTr="006D4341">
        <w:tc>
          <w:tcPr>
            <w:tcW w:w="3369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942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1" w:rsidRPr="006D4341" w:rsidTr="006D4341">
        <w:tc>
          <w:tcPr>
            <w:tcW w:w="3369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энергии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942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1" w:rsidRPr="006D4341" w:rsidTr="006D4341">
        <w:tc>
          <w:tcPr>
            <w:tcW w:w="3369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ных ограждающих констру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942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1" w:rsidRPr="006D4341" w:rsidTr="006D4341">
        <w:tc>
          <w:tcPr>
            <w:tcW w:w="3369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942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341" w:rsidRPr="009D3FA9" w:rsidRDefault="006D4341" w:rsidP="006D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 xml:space="preserve">Объект имеет следующие показатели оснащенности приборами учета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3FA9">
        <w:rPr>
          <w:rFonts w:ascii="Times New Roman" w:hAnsi="Times New Roman" w:cs="Times New Roman"/>
          <w:sz w:val="28"/>
          <w:szCs w:val="28"/>
        </w:rPr>
        <w:t>используемых энергетических ресурсов (обязательно для заполнения):</w:t>
      </w:r>
    </w:p>
    <w:tbl>
      <w:tblPr>
        <w:tblpPr w:leftFromText="180" w:rightFromText="180" w:vertAnchor="text" w:horzAnchor="margin" w:tblpYSpec="inside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5"/>
        <w:gridCol w:w="2268"/>
        <w:gridCol w:w="2410"/>
      </w:tblGrid>
      <w:tr w:rsidR="006D4341" w:rsidRPr="006D4341" w:rsidTr="006D4341">
        <w:tc>
          <w:tcPr>
            <w:tcW w:w="3936" w:type="dxa"/>
            <w:shd w:val="clear" w:color="auto" w:fill="auto"/>
          </w:tcPr>
          <w:p w:rsid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ресурса </w:t>
            </w:r>
          </w:p>
          <w:p w:rsidR="006D4341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приборов учета</w:t>
            </w:r>
          </w:p>
        </w:tc>
        <w:tc>
          <w:tcPr>
            <w:tcW w:w="1275" w:type="dxa"/>
            <w:shd w:val="clear" w:color="auto" w:fill="auto"/>
          </w:tcPr>
          <w:p w:rsid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4341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2268" w:type="dxa"/>
            <w:shd w:val="clear" w:color="auto" w:fill="auto"/>
          </w:tcPr>
          <w:p w:rsid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D4341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2410" w:type="dxa"/>
            <w:shd w:val="clear" w:color="auto" w:fill="auto"/>
          </w:tcPr>
          <w:p w:rsid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</w:t>
            </w:r>
          </w:p>
          <w:p w:rsidR="006D4341" w:rsidRPr="006D4341" w:rsidRDefault="006D4341" w:rsidP="006D4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D4341" w:rsidRPr="006D4341" w:rsidTr="006D4341">
        <w:tc>
          <w:tcPr>
            <w:tcW w:w="3936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1" w:rsidRPr="006D4341" w:rsidTr="006D4341">
        <w:tc>
          <w:tcPr>
            <w:tcW w:w="3936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341" w:rsidRDefault="006D4341" w:rsidP="006D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341" w:rsidRDefault="006D4341" w:rsidP="006D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6D4341" w:rsidRDefault="006D4341" w:rsidP="006D4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0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559"/>
        <w:gridCol w:w="1843"/>
      </w:tblGrid>
      <w:tr w:rsidR="006D4341" w:rsidRPr="006D4341" w:rsidTr="004021EE">
        <w:tc>
          <w:tcPr>
            <w:tcW w:w="4786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4021EE" w:rsidRDefault="004021EE" w:rsidP="0040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6D4341"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4341" w:rsidRPr="006D4341" w:rsidRDefault="006D4341" w:rsidP="0040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1559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6D4341" w:rsidRPr="006D4341" w:rsidTr="004021EE">
        <w:tc>
          <w:tcPr>
            <w:tcW w:w="4786" w:type="dxa"/>
            <w:shd w:val="clear" w:color="auto" w:fill="auto"/>
          </w:tcPr>
          <w:p w:rsidR="006D4341" w:rsidRPr="006D4341" w:rsidRDefault="006D4341" w:rsidP="0040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объекта</w:t>
            </w:r>
            <w:r w:rsidR="004021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0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1" w:rsidRPr="006D4341" w:rsidTr="004021EE">
        <w:tc>
          <w:tcPr>
            <w:tcW w:w="4786" w:type="dxa"/>
            <w:shd w:val="clear" w:color="auto" w:fill="auto"/>
          </w:tcPr>
          <w:p w:rsidR="006D4341" w:rsidRPr="006D4341" w:rsidRDefault="006D4341" w:rsidP="0040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В том числе строительно-монтажных работ</w:t>
            </w:r>
          </w:p>
        </w:tc>
        <w:tc>
          <w:tcPr>
            <w:tcW w:w="1701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0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34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4341" w:rsidRPr="006D4341" w:rsidRDefault="006D4341" w:rsidP="006D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C17" w:rsidRPr="009D3FA9" w:rsidRDefault="00C62C17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A1" w:rsidRPr="009D3FA9" w:rsidRDefault="00A230A1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Параметры объекта</w:t>
      </w:r>
      <w:r w:rsidR="004021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230A1" w:rsidRPr="004021EE" w:rsidRDefault="004021EE" w:rsidP="004021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230A1" w:rsidRPr="004021EE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A230A1" w:rsidRPr="009D3FA9" w:rsidRDefault="00A230A1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0A1" w:rsidRPr="009D3FA9" w:rsidRDefault="00A230A1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соответствуют требованиям проектной документации, в том числе требованиям энергетической эффективности и требованиям оснащенности объекта кап</w:t>
      </w:r>
      <w:r w:rsidRPr="009D3FA9">
        <w:rPr>
          <w:rFonts w:ascii="Times New Roman" w:hAnsi="Times New Roman" w:cs="Times New Roman"/>
          <w:sz w:val="28"/>
          <w:szCs w:val="28"/>
        </w:rPr>
        <w:t>и</w:t>
      </w:r>
      <w:r w:rsidRPr="009D3FA9">
        <w:rPr>
          <w:rFonts w:ascii="Times New Roman" w:hAnsi="Times New Roman" w:cs="Times New Roman"/>
          <w:sz w:val="28"/>
          <w:szCs w:val="28"/>
        </w:rPr>
        <w:t>тального строительства приборами учета используемых энергетических ресу</w:t>
      </w:r>
      <w:r w:rsidRPr="009D3FA9">
        <w:rPr>
          <w:rFonts w:ascii="Times New Roman" w:hAnsi="Times New Roman" w:cs="Times New Roman"/>
          <w:sz w:val="28"/>
          <w:szCs w:val="28"/>
        </w:rPr>
        <w:t>р</w:t>
      </w:r>
      <w:r w:rsidRPr="009D3FA9">
        <w:rPr>
          <w:rFonts w:ascii="Times New Roman" w:hAnsi="Times New Roman" w:cs="Times New Roman"/>
          <w:sz w:val="28"/>
          <w:szCs w:val="28"/>
        </w:rPr>
        <w:t>сов</w:t>
      </w:r>
      <w:r w:rsidR="00C62C17" w:rsidRPr="009D3FA9">
        <w:rPr>
          <w:rFonts w:ascii="Times New Roman" w:hAnsi="Times New Roman" w:cs="Times New Roman"/>
          <w:sz w:val="28"/>
          <w:szCs w:val="28"/>
        </w:rPr>
        <w:t>.</w:t>
      </w:r>
    </w:p>
    <w:p w:rsidR="00A230A1" w:rsidRPr="009D3FA9" w:rsidRDefault="00A230A1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49" w:rsidRPr="009D3FA9" w:rsidRDefault="0026364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Представитель застройщика (технического заказчика):</w:t>
      </w:r>
    </w:p>
    <w:p w:rsidR="00263649" w:rsidRPr="009D3FA9" w:rsidRDefault="0026364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49" w:rsidRPr="009D3FA9" w:rsidRDefault="004021EE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63649" w:rsidRPr="009D3FA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649" w:rsidRPr="009D3F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63649" w:rsidRPr="009D3FA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649" w:rsidRPr="009D3FA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3649" w:rsidRPr="004021EE" w:rsidRDefault="004021EE" w:rsidP="009D3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D3FA9" w:rsidRPr="004021EE">
        <w:rPr>
          <w:rFonts w:ascii="Times New Roman" w:hAnsi="Times New Roman" w:cs="Times New Roman"/>
          <w:sz w:val="20"/>
          <w:szCs w:val="20"/>
        </w:rPr>
        <w:t xml:space="preserve"> </w:t>
      </w:r>
      <w:r w:rsidR="00263649" w:rsidRPr="004021EE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D3FA9" w:rsidRPr="004021EE">
        <w:rPr>
          <w:rFonts w:ascii="Times New Roman" w:hAnsi="Times New Roman" w:cs="Times New Roman"/>
          <w:sz w:val="20"/>
          <w:szCs w:val="20"/>
        </w:rPr>
        <w:t xml:space="preserve"> </w:t>
      </w:r>
      <w:r w:rsidR="00263649" w:rsidRPr="004021EE">
        <w:rPr>
          <w:rFonts w:ascii="Times New Roman" w:hAnsi="Times New Roman" w:cs="Times New Roman"/>
          <w:sz w:val="20"/>
          <w:szCs w:val="20"/>
        </w:rPr>
        <w:t>(подпись)</w:t>
      </w:r>
      <w:r w:rsidR="009D3FA9" w:rsidRPr="004021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63649" w:rsidRPr="004021EE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D3FA9" w:rsidRPr="004021EE">
        <w:rPr>
          <w:rFonts w:ascii="Times New Roman" w:hAnsi="Times New Roman" w:cs="Times New Roman"/>
          <w:sz w:val="20"/>
          <w:szCs w:val="20"/>
        </w:rPr>
        <w:t xml:space="preserve"> </w:t>
      </w:r>
      <w:r w:rsidR="00263649" w:rsidRPr="004021E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63649" w:rsidRPr="009D3FA9" w:rsidRDefault="0026364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49" w:rsidRPr="009D3FA9" w:rsidRDefault="0026364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Представитель лица, осуществляющего строительство:</w:t>
      </w:r>
    </w:p>
    <w:p w:rsidR="00263649" w:rsidRPr="009D3FA9" w:rsidRDefault="0026364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1EE" w:rsidRPr="009D3FA9" w:rsidRDefault="004021EE" w:rsidP="0040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D3FA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3F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3FA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3FA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1EE" w:rsidRPr="004021EE" w:rsidRDefault="004021EE" w:rsidP="004021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021EE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021EE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21EE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021EE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263649" w:rsidRPr="009D3FA9" w:rsidRDefault="0026364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49" w:rsidRPr="009D3FA9" w:rsidRDefault="0026364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t>Представитель лица, осуществляющего строительный контроль:</w:t>
      </w:r>
    </w:p>
    <w:p w:rsidR="00263649" w:rsidRPr="009D3FA9" w:rsidRDefault="0026364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1EE" w:rsidRPr="009D3FA9" w:rsidRDefault="004021EE" w:rsidP="0040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D3FA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3F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3FA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3FA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1EE" w:rsidRPr="004021EE" w:rsidRDefault="004021EE" w:rsidP="004021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021EE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021EE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21EE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021EE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4021EE" w:rsidRDefault="004021EE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3944" w:rsidRPr="009D3FA9" w:rsidRDefault="00B83944" w:rsidP="004021E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D3F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32C8" w:rsidRPr="009D3FA9">
        <w:rPr>
          <w:rFonts w:ascii="Times New Roman" w:hAnsi="Times New Roman" w:cs="Times New Roman"/>
          <w:sz w:val="28"/>
          <w:szCs w:val="28"/>
        </w:rPr>
        <w:t>4</w:t>
      </w:r>
      <w:r w:rsidR="004021EE">
        <w:rPr>
          <w:rFonts w:ascii="Times New Roman" w:hAnsi="Times New Roman" w:cs="Times New Roman"/>
          <w:sz w:val="28"/>
          <w:szCs w:val="28"/>
        </w:rPr>
        <w:t xml:space="preserve"> </w:t>
      </w:r>
      <w:r w:rsidR="001B32C8" w:rsidRPr="009D3FA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4021EE">
        <w:rPr>
          <w:rFonts w:ascii="Times New Roman" w:hAnsi="Times New Roman" w:cs="Times New Roman"/>
          <w:sz w:val="28"/>
          <w:szCs w:val="28"/>
        </w:rPr>
        <w:t xml:space="preserve"> </w:t>
      </w:r>
      <w:r w:rsidR="001B32C8" w:rsidRPr="009D3FA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1B32C8" w:rsidRPr="009D3FA9">
        <w:rPr>
          <w:rFonts w:ascii="Times New Roman" w:hAnsi="Times New Roman" w:cs="Times New Roman"/>
          <w:sz w:val="28"/>
          <w:szCs w:val="28"/>
        </w:rPr>
        <w:t>и</w:t>
      </w:r>
      <w:r w:rsidR="001B32C8" w:rsidRPr="009D3FA9">
        <w:rPr>
          <w:rFonts w:ascii="Times New Roman" w:hAnsi="Times New Roman" w:cs="Times New Roman"/>
          <w:sz w:val="28"/>
          <w:szCs w:val="28"/>
        </w:rPr>
        <w:t>пальной услуги</w:t>
      </w:r>
      <w:r w:rsidR="004021EE">
        <w:rPr>
          <w:rFonts w:ascii="Times New Roman" w:hAnsi="Times New Roman" w:cs="Times New Roman"/>
          <w:sz w:val="28"/>
          <w:szCs w:val="28"/>
        </w:rPr>
        <w:t xml:space="preserve"> </w:t>
      </w:r>
      <w:r w:rsidR="007366FE">
        <w:rPr>
          <w:rFonts w:ascii="Times New Roman" w:hAnsi="Times New Roman" w:cs="Times New Roman"/>
          <w:sz w:val="28"/>
          <w:szCs w:val="28"/>
        </w:rPr>
        <w:t>"</w:t>
      </w:r>
      <w:r w:rsidR="001B32C8" w:rsidRPr="009D3FA9">
        <w:rPr>
          <w:rFonts w:ascii="Times New Roman" w:hAnsi="Times New Roman" w:cs="Times New Roman"/>
          <w:sz w:val="28"/>
          <w:szCs w:val="28"/>
        </w:rPr>
        <w:t>Выдача разрешения на ввод объектов в эксплуатацию</w:t>
      </w:r>
      <w:r w:rsidR="009D3FA9" w:rsidRPr="009D3FA9">
        <w:rPr>
          <w:rFonts w:ascii="Times New Roman" w:hAnsi="Times New Roman" w:cs="Times New Roman"/>
          <w:sz w:val="28"/>
          <w:szCs w:val="28"/>
        </w:rPr>
        <w:t xml:space="preserve"> </w:t>
      </w:r>
      <w:r w:rsidR="004021EE">
        <w:rPr>
          <w:rFonts w:ascii="Times New Roman" w:hAnsi="Times New Roman" w:cs="Times New Roman"/>
          <w:sz w:val="28"/>
          <w:szCs w:val="28"/>
        </w:rPr>
        <w:t xml:space="preserve"> </w:t>
      </w:r>
      <w:r w:rsidR="001B32C8" w:rsidRPr="009D3FA9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</w:t>
      </w:r>
      <w:r w:rsidR="001B32C8" w:rsidRPr="009D3FA9">
        <w:rPr>
          <w:rFonts w:ascii="Times New Roman" w:hAnsi="Times New Roman" w:cs="Times New Roman"/>
          <w:sz w:val="28"/>
          <w:szCs w:val="28"/>
        </w:rPr>
        <w:t>о</w:t>
      </w:r>
      <w:r w:rsidR="001B32C8" w:rsidRPr="009D3FA9">
        <w:rPr>
          <w:rFonts w:ascii="Times New Roman" w:hAnsi="Times New Roman" w:cs="Times New Roman"/>
          <w:sz w:val="28"/>
          <w:szCs w:val="28"/>
        </w:rPr>
        <w:t>го строительства, расположенных</w:t>
      </w:r>
      <w:r w:rsidR="004021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2C8" w:rsidRPr="009D3F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</w:t>
      </w:r>
      <w:r w:rsidR="001B32C8" w:rsidRPr="009D3FA9">
        <w:rPr>
          <w:rFonts w:ascii="Times New Roman" w:hAnsi="Times New Roman" w:cs="Times New Roman"/>
          <w:sz w:val="28"/>
          <w:szCs w:val="28"/>
        </w:rPr>
        <w:t>а</w:t>
      </w:r>
      <w:r w:rsidR="001B32C8" w:rsidRPr="009D3FA9">
        <w:rPr>
          <w:rFonts w:ascii="Times New Roman" w:hAnsi="Times New Roman" w:cs="Times New Roman"/>
          <w:sz w:val="28"/>
          <w:szCs w:val="28"/>
        </w:rPr>
        <w:t>зования город Нижневартовск</w:t>
      </w:r>
      <w:r w:rsidR="007366FE">
        <w:rPr>
          <w:rFonts w:ascii="Times New Roman" w:hAnsi="Times New Roman" w:cs="Times New Roman"/>
          <w:sz w:val="28"/>
          <w:szCs w:val="28"/>
        </w:rPr>
        <w:t>"</w:t>
      </w:r>
    </w:p>
    <w:p w:rsidR="00F46F35" w:rsidRPr="004021EE" w:rsidRDefault="00F46F35" w:rsidP="0040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75" w:rsidRPr="004021EE" w:rsidRDefault="00F27975" w:rsidP="0040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089"/>
      <w:bookmarkEnd w:id="5"/>
      <w:r w:rsidRPr="004021E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27975" w:rsidRDefault="00B7663E" w:rsidP="0040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27975" w:rsidRPr="004021E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D71C5" w:rsidRDefault="00B227B4" w:rsidP="0040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B4">
        <w:rPr>
          <w:rFonts w:ascii="Times New Roman" w:hAnsi="Times New Roman" w:cs="Times New Roman"/>
          <w:b/>
          <w:sz w:val="28"/>
          <w:szCs w:val="28"/>
        </w:rPr>
        <w:t xml:space="preserve">"Выдача разрешения на ввод объектов в эксплуатацию  </w:t>
      </w:r>
    </w:p>
    <w:p w:rsidR="001D71C5" w:rsidRDefault="00B227B4" w:rsidP="0040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B4">
        <w:rPr>
          <w:rFonts w:ascii="Times New Roman" w:hAnsi="Times New Roman" w:cs="Times New Roman"/>
          <w:b/>
          <w:sz w:val="28"/>
          <w:szCs w:val="28"/>
        </w:rPr>
        <w:t xml:space="preserve">при осуществлении строительства, реконструкции объектов </w:t>
      </w:r>
    </w:p>
    <w:p w:rsidR="001D71C5" w:rsidRDefault="00B227B4" w:rsidP="0040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B4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строительства, </w:t>
      </w:r>
      <w:proofErr w:type="gramStart"/>
      <w:r w:rsidRPr="00B227B4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B227B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B227B4" w:rsidRPr="00B227B4" w:rsidRDefault="00B227B4" w:rsidP="0040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B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Нижневартовск"</w:t>
      </w:r>
    </w:p>
    <w:p w:rsidR="00F27975" w:rsidRPr="004021EE" w:rsidRDefault="00F27975" w:rsidP="00402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4021EE" w:rsidTr="004021EE">
        <w:tc>
          <w:tcPr>
            <w:tcW w:w="9747" w:type="dxa"/>
          </w:tcPr>
          <w:p w:rsidR="004021EE" w:rsidRPr="004021EE" w:rsidRDefault="004021EE" w:rsidP="004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</w:tbl>
    <w:p w:rsidR="00F27975" w:rsidRDefault="00CB712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1DD33" wp14:editId="14FFDF59">
                <wp:simplePos x="0" y="0"/>
                <wp:positionH relativeFrom="column">
                  <wp:posOffset>3134360</wp:posOffset>
                </wp:positionH>
                <wp:positionV relativeFrom="paragraph">
                  <wp:posOffset>34290</wp:posOffset>
                </wp:positionV>
                <wp:extent cx="635" cy="145415"/>
                <wp:effectExtent l="76200" t="0" r="75565" b="641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6.8pt;margin-top:2.7pt;width:.05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1h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E2105" wp14:editId="5DF58233">
                <wp:simplePos x="0" y="0"/>
                <wp:positionH relativeFrom="column">
                  <wp:posOffset>2176145</wp:posOffset>
                </wp:positionH>
                <wp:positionV relativeFrom="paragraph">
                  <wp:posOffset>8956675</wp:posOffset>
                </wp:positionV>
                <wp:extent cx="635" cy="145415"/>
                <wp:effectExtent l="57785" t="13970" r="55880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71.35pt;margin-top:705.25pt;width:.0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KH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0C003" wp14:editId="0222F2A2">
                <wp:simplePos x="0" y="0"/>
                <wp:positionH relativeFrom="column">
                  <wp:posOffset>2176145</wp:posOffset>
                </wp:positionH>
                <wp:positionV relativeFrom="paragraph">
                  <wp:posOffset>8956675</wp:posOffset>
                </wp:positionV>
                <wp:extent cx="635" cy="145415"/>
                <wp:effectExtent l="57785" t="13970" r="55880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1.35pt;margin-top:705.25pt;width:.0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l6Yw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2E588" wp14:editId="7CEC3A1E">
                <wp:simplePos x="0" y="0"/>
                <wp:positionH relativeFrom="column">
                  <wp:posOffset>3953510</wp:posOffset>
                </wp:positionH>
                <wp:positionV relativeFrom="paragraph">
                  <wp:posOffset>8941435</wp:posOffset>
                </wp:positionV>
                <wp:extent cx="0" cy="160655"/>
                <wp:effectExtent l="53975" t="8255" r="60325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1.3pt;margin-top:704.05pt;width:0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21EE" w:rsidTr="004021EE">
        <w:tc>
          <w:tcPr>
            <w:tcW w:w="9855" w:type="dxa"/>
          </w:tcPr>
          <w:p w:rsidR="001D71C5" w:rsidRDefault="00CB7129" w:rsidP="004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1E71AB" wp14:editId="63FB62C5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8956675</wp:posOffset>
                      </wp:positionV>
                      <wp:extent cx="635" cy="145415"/>
                      <wp:effectExtent l="57785" t="13970" r="55880" b="2159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71.35pt;margin-top:705.25pt;width:.0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dsZAIAAHk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8FB81" wp14:editId="79A558D4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8941435</wp:posOffset>
                      </wp:positionV>
                      <wp:extent cx="0" cy="160655"/>
                      <wp:effectExtent l="53975" t="8255" r="60325" b="2159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11.3pt;margin-top:704.05pt;width:0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4021EE" w:rsidRPr="004021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межведомственных запросов в органы, участвующие </w:t>
            </w:r>
          </w:p>
          <w:p w:rsidR="004021EE" w:rsidRPr="004021EE" w:rsidRDefault="004021EE" w:rsidP="004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4021EE" w:rsidRDefault="00CB712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BEFA6" wp14:editId="6C3576D0">
                <wp:simplePos x="0" y="0"/>
                <wp:positionH relativeFrom="column">
                  <wp:posOffset>3130550</wp:posOffset>
                </wp:positionH>
                <wp:positionV relativeFrom="paragraph">
                  <wp:posOffset>18415</wp:posOffset>
                </wp:positionV>
                <wp:extent cx="0" cy="160655"/>
                <wp:effectExtent l="76200" t="0" r="57150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6.5pt;margin-top:1.45pt;width:0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3v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21EE" w:rsidTr="004021EE">
        <w:tc>
          <w:tcPr>
            <w:tcW w:w="9855" w:type="dxa"/>
          </w:tcPr>
          <w:p w:rsidR="004021EE" w:rsidRPr="004021EE" w:rsidRDefault="004021EE" w:rsidP="004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</w:t>
            </w: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ставленных документов и принятие решения о предоставлении или отказе в предоставлении муниципальной услуги</w:t>
            </w:r>
          </w:p>
        </w:tc>
      </w:tr>
    </w:tbl>
    <w:p w:rsidR="004021EE" w:rsidRDefault="00CB712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B8F13" wp14:editId="33CCB733">
                <wp:simplePos x="0" y="0"/>
                <wp:positionH relativeFrom="column">
                  <wp:posOffset>4482465</wp:posOffset>
                </wp:positionH>
                <wp:positionV relativeFrom="paragraph">
                  <wp:posOffset>8890</wp:posOffset>
                </wp:positionV>
                <wp:extent cx="0" cy="160655"/>
                <wp:effectExtent l="76200" t="0" r="57150" b="488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52.95pt;margin-top:.7pt;width:0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2BA5" wp14:editId="464D3B2C">
                <wp:simplePos x="0" y="0"/>
                <wp:positionH relativeFrom="column">
                  <wp:posOffset>1043940</wp:posOffset>
                </wp:positionH>
                <wp:positionV relativeFrom="paragraph">
                  <wp:posOffset>8890</wp:posOffset>
                </wp:positionV>
                <wp:extent cx="0" cy="160655"/>
                <wp:effectExtent l="76200" t="0" r="57150" b="488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2.2pt;margin-top:.7pt;width:0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644"/>
      </w:tblGrid>
      <w:tr w:rsidR="004021EE" w:rsidTr="00CB7129">
        <w:tc>
          <w:tcPr>
            <w:tcW w:w="4928" w:type="dxa"/>
            <w:tcBorders>
              <w:right w:val="single" w:sz="4" w:space="0" w:color="auto"/>
            </w:tcBorders>
          </w:tcPr>
          <w:p w:rsidR="00CB7129" w:rsidRDefault="004021EE" w:rsidP="00C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</w:p>
          <w:p w:rsidR="004021EE" w:rsidRDefault="004021EE" w:rsidP="00CB7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1EE" w:rsidRDefault="004021EE" w:rsidP="009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CB7129" w:rsidRDefault="00CB7129" w:rsidP="004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5934CA" wp14:editId="214AFC2E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346075</wp:posOffset>
                      </wp:positionV>
                      <wp:extent cx="0" cy="160655"/>
                      <wp:effectExtent l="76200" t="0" r="57150" b="4889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96.55pt;margin-top:27.25pt;width:0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4021EE" w:rsidRPr="004021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</w:t>
            </w:r>
          </w:p>
          <w:p w:rsidR="004021EE" w:rsidRPr="004021EE" w:rsidRDefault="004021EE" w:rsidP="004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4021EE" w:rsidRDefault="00CB7129" w:rsidP="009D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A58BE" wp14:editId="38DB380E">
                <wp:simplePos x="0" y="0"/>
                <wp:positionH relativeFrom="column">
                  <wp:posOffset>996315</wp:posOffset>
                </wp:positionH>
                <wp:positionV relativeFrom="paragraph">
                  <wp:posOffset>45085</wp:posOffset>
                </wp:positionV>
                <wp:extent cx="0" cy="160655"/>
                <wp:effectExtent l="76200" t="0" r="57150" b="488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8.45pt;margin-top:3.55pt;width:0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CajOPxa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4"/>
      </w:tblGrid>
      <w:tr w:rsidR="004021EE" w:rsidTr="00CB7129">
        <w:tc>
          <w:tcPr>
            <w:tcW w:w="4786" w:type="dxa"/>
            <w:tcBorders>
              <w:right w:val="single" w:sz="4" w:space="0" w:color="auto"/>
            </w:tcBorders>
          </w:tcPr>
          <w:p w:rsidR="004021EE" w:rsidRDefault="004021EE" w:rsidP="004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</w:t>
            </w:r>
            <w:r w:rsidR="00C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129" w:rsidRDefault="004021EE" w:rsidP="004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</w:t>
            </w:r>
          </w:p>
          <w:p w:rsidR="004021EE" w:rsidRPr="004021EE" w:rsidRDefault="004021EE" w:rsidP="004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1EE" w:rsidRDefault="004021EE" w:rsidP="009D3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CB7129" w:rsidRDefault="004021EE" w:rsidP="00C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об отказе </w:t>
            </w:r>
          </w:p>
          <w:p w:rsidR="00CB7129" w:rsidRDefault="004021EE" w:rsidP="00C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  <w:r w:rsidR="00C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129" w:rsidRDefault="004021EE" w:rsidP="00C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</w:t>
            </w:r>
          </w:p>
          <w:p w:rsidR="00CB7129" w:rsidRDefault="004021EE" w:rsidP="00C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мотивированного отказа </w:t>
            </w:r>
          </w:p>
          <w:p w:rsidR="004021EE" w:rsidRPr="004021EE" w:rsidRDefault="004021EE" w:rsidP="00C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EE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CB7129" w:rsidRPr="009D3FA9" w:rsidRDefault="00CB7129" w:rsidP="00CB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129" w:rsidRPr="009D3FA9" w:rsidSect="009D3FA9">
      <w:headerReference w:type="default" r:id="rId53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93" w:rsidRDefault="00577493" w:rsidP="0019272D">
      <w:pPr>
        <w:spacing w:after="0" w:line="240" w:lineRule="auto"/>
      </w:pPr>
      <w:r>
        <w:separator/>
      </w:r>
    </w:p>
  </w:endnote>
  <w:endnote w:type="continuationSeparator" w:id="0">
    <w:p w:rsidR="00577493" w:rsidRDefault="00577493" w:rsidP="001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93" w:rsidRDefault="00577493" w:rsidP="0019272D">
      <w:pPr>
        <w:spacing w:after="0" w:line="240" w:lineRule="auto"/>
      </w:pPr>
      <w:r>
        <w:separator/>
      </w:r>
    </w:p>
  </w:footnote>
  <w:footnote w:type="continuationSeparator" w:id="0">
    <w:p w:rsidR="00577493" w:rsidRDefault="00577493" w:rsidP="001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16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52D0" w:rsidRPr="009D3FA9" w:rsidRDefault="003952D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3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3F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3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9B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D3F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B"/>
    <w:multiLevelType w:val="hybridMultilevel"/>
    <w:tmpl w:val="D1125874"/>
    <w:lvl w:ilvl="0" w:tplc="A9B40004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938"/>
    <w:multiLevelType w:val="hybridMultilevel"/>
    <w:tmpl w:val="71E4AB4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E671664"/>
    <w:multiLevelType w:val="hybridMultilevel"/>
    <w:tmpl w:val="D418252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55421C23"/>
    <w:multiLevelType w:val="hybridMultilevel"/>
    <w:tmpl w:val="C630CEA0"/>
    <w:lvl w:ilvl="0" w:tplc="BC4E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01F45C6"/>
    <w:multiLevelType w:val="hybridMultilevel"/>
    <w:tmpl w:val="49E42182"/>
    <w:lvl w:ilvl="0" w:tplc="E4D686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AA37B1"/>
    <w:multiLevelType w:val="hybridMultilevel"/>
    <w:tmpl w:val="D2F2040A"/>
    <w:lvl w:ilvl="0" w:tplc="3CD645D2">
      <w:start w:val="39"/>
      <w:numFmt w:val="decimal"/>
      <w:lvlText w:val="%1."/>
      <w:lvlJc w:val="left"/>
      <w:pPr>
        <w:ind w:left="674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>
    <w:nsid w:val="64277F81"/>
    <w:multiLevelType w:val="hybridMultilevel"/>
    <w:tmpl w:val="9192232C"/>
    <w:lvl w:ilvl="0" w:tplc="378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31A4"/>
    <w:multiLevelType w:val="hybridMultilevel"/>
    <w:tmpl w:val="118ED556"/>
    <w:lvl w:ilvl="0" w:tplc="8282255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7"/>
    <w:rsid w:val="00001BE4"/>
    <w:rsid w:val="000061DE"/>
    <w:rsid w:val="00021FCB"/>
    <w:rsid w:val="000228D8"/>
    <w:rsid w:val="000338DF"/>
    <w:rsid w:val="00034404"/>
    <w:rsid w:val="00047C19"/>
    <w:rsid w:val="00054E80"/>
    <w:rsid w:val="00071BA9"/>
    <w:rsid w:val="00075223"/>
    <w:rsid w:val="000827D0"/>
    <w:rsid w:val="00092DC2"/>
    <w:rsid w:val="000A751D"/>
    <w:rsid w:val="000B41AA"/>
    <w:rsid w:val="000B59F9"/>
    <w:rsid w:val="0010066A"/>
    <w:rsid w:val="00100676"/>
    <w:rsid w:val="0010220A"/>
    <w:rsid w:val="00103713"/>
    <w:rsid w:val="001157D9"/>
    <w:rsid w:val="001302E5"/>
    <w:rsid w:val="00132B17"/>
    <w:rsid w:val="001463E4"/>
    <w:rsid w:val="0016141E"/>
    <w:rsid w:val="001633E8"/>
    <w:rsid w:val="0016585F"/>
    <w:rsid w:val="00170FEB"/>
    <w:rsid w:val="00175FA2"/>
    <w:rsid w:val="0019272D"/>
    <w:rsid w:val="001A4828"/>
    <w:rsid w:val="001B0548"/>
    <w:rsid w:val="001B068F"/>
    <w:rsid w:val="001B32C8"/>
    <w:rsid w:val="001D71C5"/>
    <w:rsid w:val="001F0A56"/>
    <w:rsid w:val="00202028"/>
    <w:rsid w:val="0020734C"/>
    <w:rsid w:val="002117A4"/>
    <w:rsid w:val="00214820"/>
    <w:rsid w:val="00215DB6"/>
    <w:rsid w:val="00217393"/>
    <w:rsid w:val="00230BEF"/>
    <w:rsid w:val="00235849"/>
    <w:rsid w:val="00241D0E"/>
    <w:rsid w:val="00263649"/>
    <w:rsid w:val="002A0B4D"/>
    <w:rsid w:val="002A2FF5"/>
    <w:rsid w:val="002A63CE"/>
    <w:rsid w:val="002B0F50"/>
    <w:rsid w:val="002B37C4"/>
    <w:rsid w:val="002C1B97"/>
    <w:rsid w:val="002D00AF"/>
    <w:rsid w:val="002D39B0"/>
    <w:rsid w:val="002E0D41"/>
    <w:rsid w:val="002E3A8C"/>
    <w:rsid w:val="002E43EA"/>
    <w:rsid w:val="002E77FF"/>
    <w:rsid w:val="002F5598"/>
    <w:rsid w:val="003033E8"/>
    <w:rsid w:val="00305488"/>
    <w:rsid w:val="00310C68"/>
    <w:rsid w:val="00312FBC"/>
    <w:rsid w:val="00313D17"/>
    <w:rsid w:val="00337B3E"/>
    <w:rsid w:val="0034171D"/>
    <w:rsid w:val="00345D83"/>
    <w:rsid w:val="00355271"/>
    <w:rsid w:val="003578E5"/>
    <w:rsid w:val="0036083B"/>
    <w:rsid w:val="00361BAA"/>
    <w:rsid w:val="00371780"/>
    <w:rsid w:val="00375735"/>
    <w:rsid w:val="00380538"/>
    <w:rsid w:val="003866C6"/>
    <w:rsid w:val="003952D0"/>
    <w:rsid w:val="003A0A35"/>
    <w:rsid w:val="003A0EB0"/>
    <w:rsid w:val="003B61F2"/>
    <w:rsid w:val="003B62F8"/>
    <w:rsid w:val="003D676A"/>
    <w:rsid w:val="003D7EE5"/>
    <w:rsid w:val="003E3FB0"/>
    <w:rsid w:val="003E66DF"/>
    <w:rsid w:val="003F6681"/>
    <w:rsid w:val="004021EE"/>
    <w:rsid w:val="00404683"/>
    <w:rsid w:val="00410A22"/>
    <w:rsid w:val="004210A6"/>
    <w:rsid w:val="00440BCF"/>
    <w:rsid w:val="00476045"/>
    <w:rsid w:val="0048573B"/>
    <w:rsid w:val="004907F0"/>
    <w:rsid w:val="00490CFE"/>
    <w:rsid w:val="00491416"/>
    <w:rsid w:val="00494A73"/>
    <w:rsid w:val="004A7E0E"/>
    <w:rsid w:val="004B0C35"/>
    <w:rsid w:val="004B1047"/>
    <w:rsid w:val="004B2D46"/>
    <w:rsid w:val="004B7C50"/>
    <w:rsid w:val="004C0BCC"/>
    <w:rsid w:val="004E15F1"/>
    <w:rsid w:val="004E340D"/>
    <w:rsid w:val="004F2A76"/>
    <w:rsid w:val="00507DD9"/>
    <w:rsid w:val="00512A29"/>
    <w:rsid w:val="00513BAF"/>
    <w:rsid w:val="00520541"/>
    <w:rsid w:val="00521994"/>
    <w:rsid w:val="00534C91"/>
    <w:rsid w:val="005438B4"/>
    <w:rsid w:val="00545597"/>
    <w:rsid w:val="00552CC1"/>
    <w:rsid w:val="0056273D"/>
    <w:rsid w:val="00570382"/>
    <w:rsid w:val="00577493"/>
    <w:rsid w:val="005826E9"/>
    <w:rsid w:val="00590115"/>
    <w:rsid w:val="00593343"/>
    <w:rsid w:val="005957C1"/>
    <w:rsid w:val="005E2A8E"/>
    <w:rsid w:val="005F29BA"/>
    <w:rsid w:val="005F7840"/>
    <w:rsid w:val="006045E6"/>
    <w:rsid w:val="006175EB"/>
    <w:rsid w:val="006301A5"/>
    <w:rsid w:val="00630F7A"/>
    <w:rsid w:val="00632319"/>
    <w:rsid w:val="006478E2"/>
    <w:rsid w:val="00654A19"/>
    <w:rsid w:val="00663032"/>
    <w:rsid w:val="0066517D"/>
    <w:rsid w:val="00670B64"/>
    <w:rsid w:val="00677FC9"/>
    <w:rsid w:val="0068026E"/>
    <w:rsid w:val="006A0907"/>
    <w:rsid w:val="006A4B13"/>
    <w:rsid w:val="006A4EA0"/>
    <w:rsid w:val="006B479E"/>
    <w:rsid w:val="006B734F"/>
    <w:rsid w:val="006C0849"/>
    <w:rsid w:val="006C1241"/>
    <w:rsid w:val="006C5D42"/>
    <w:rsid w:val="006D3DFE"/>
    <w:rsid w:val="006D4341"/>
    <w:rsid w:val="006F39BA"/>
    <w:rsid w:val="006F6736"/>
    <w:rsid w:val="0070162F"/>
    <w:rsid w:val="00726BA2"/>
    <w:rsid w:val="007366FE"/>
    <w:rsid w:val="00737AB9"/>
    <w:rsid w:val="00741838"/>
    <w:rsid w:val="00752C74"/>
    <w:rsid w:val="0075409A"/>
    <w:rsid w:val="007567FC"/>
    <w:rsid w:val="00772D24"/>
    <w:rsid w:val="0077403B"/>
    <w:rsid w:val="0079382A"/>
    <w:rsid w:val="007B0D9B"/>
    <w:rsid w:val="007C15F8"/>
    <w:rsid w:val="007D5194"/>
    <w:rsid w:val="007E0EF2"/>
    <w:rsid w:val="007E4F63"/>
    <w:rsid w:val="007E63CC"/>
    <w:rsid w:val="007F21D8"/>
    <w:rsid w:val="008120C2"/>
    <w:rsid w:val="00822D87"/>
    <w:rsid w:val="008303FD"/>
    <w:rsid w:val="008337DA"/>
    <w:rsid w:val="0084098A"/>
    <w:rsid w:val="0084229C"/>
    <w:rsid w:val="00863DD4"/>
    <w:rsid w:val="00863E10"/>
    <w:rsid w:val="00867871"/>
    <w:rsid w:val="00883D28"/>
    <w:rsid w:val="00884DC2"/>
    <w:rsid w:val="00886657"/>
    <w:rsid w:val="008A3623"/>
    <w:rsid w:val="008A47A2"/>
    <w:rsid w:val="008A541A"/>
    <w:rsid w:val="008B4150"/>
    <w:rsid w:val="008C6039"/>
    <w:rsid w:val="008E6027"/>
    <w:rsid w:val="008F2853"/>
    <w:rsid w:val="008F61AC"/>
    <w:rsid w:val="00907DDE"/>
    <w:rsid w:val="00913E1D"/>
    <w:rsid w:val="00914705"/>
    <w:rsid w:val="00915F96"/>
    <w:rsid w:val="00915FEC"/>
    <w:rsid w:val="009243C2"/>
    <w:rsid w:val="00972FF8"/>
    <w:rsid w:val="00982C29"/>
    <w:rsid w:val="00982CFE"/>
    <w:rsid w:val="009874DB"/>
    <w:rsid w:val="009A01E8"/>
    <w:rsid w:val="009A23A3"/>
    <w:rsid w:val="009A5368"/>
    <w:rsid w:val="009B090C"/>
    <w:rsid w:val="009B134B"/>
    <w:rsid w:val="009B326E"/>
    <w:rsid w:val="009D0B1D"/>
    <w:rsid w:val="009D3FA9"/>
    <w:rsid w:val="009E69BC"/>
    <w:rsid w:val="009E7A86"/>
    <w:rsid w:val="009F22C5"/>
    <w:rsid w:val="00A021E4"/>
    <w:rsid w:val="00A0244F"/>
    <w:rsid w:val="00A03527"/>
    <w:rsid w:val="00A11BCB"/>
    <w:rsid w:val="00A1641E"/>
    <w:rsid w:val="00A16E95"/>
    <w:rsid w:val="00A230A1"/>
    <w:rsid w:val="00A305EB"/>
    <w:rsid w:val="00A31851"/>
    <w:rsid w:val="00A3649A"/>
    <w:rsid w:val="00A47DB3"/>
    <w:rsid w:val="00A52A42"/>
    <w:rsid w:val="00A61BEC"/>
    <w:rsid w:val="00A61EB6"/>
    <w:rsid w:val="00A627DB"/>
    <w:rsid w:val="00A665ED"/>
    <w:rsid w:val="00A70B64"/>
    <w:rsid w:val="00A80713"/>
    <w:rsid w:val="00A8236B"/>
    <w:rsid w:val="00A84C87"/>
    <w:rsid w:val="00A9656F"/>
    <w:rsid w:val="00AA21CE"/>
    <w:rsid w:val="00AA23D8"/>
    <w:rsid w:val="00AA72BF"/>
    <w:rsid w:val="00AB1E8D"/>
    <w:rsid w:val="00AF0BFD"/>
    <w:rsid w:val="00AF1049"/>
    <w:rsid w:val="00AF38A1"/>
    <w:rsid w:val="00B02D95"/>
    <w:rsid w:val="00B11897"/>
    <w:rsid w:val="00B227B4"/>
    <w:rsid w:val="00B30551"/>
    <w:rsid w:val="00B33EA4"/>
    <w:rsid w:val="00B401C0"/>
    <w:rsid w:val="00B474C4"/>
    <w:rsid w:val="00B566A2"/>
    <w:rsid w:val="00B63E3F"/>
    <w:rsid w:val="00B6477F"/>
    <w:rsid w:val="00B65EF9"/>
    <w:rsid w:val="00B745CE"/>
    <w:rsid w:val="00B7524B"/>
    <w:rsid w:val="00B7663E"/>
    <w:rsid w:val="00B83944"/>
    <w:rsid w:val="00B874B1"/>
    <w:rsid w:val="00B92BE1"/>
    <w:rsid w:val="00B93CD7"/>
    <w:rsid w:val="00B96B01"/>
    <w:rsid w:val="00B97CE8"/>
    <w:rsid w:val="00BC7F30"/>
    <w:rsid w:val="00BD5AE9"/>
    <w:rsid w:val="00BE353C"/>
    <w:rsid w:val="00BE6B35"/>
    <w:rsid w:val="00BE6F06"/>
    <w:rsid w:val="00BF6968"/>
    <w:rsid w:val="00BF6D9A"/>
    <w:rsid w:val="00C120D1"/>
    <w:rsid w:val="00C4235F"/>
    <w:rsid w:val="00C43C65"/>
    <w:rsid w:val="00C448AA"/>
    <w:rsid w:val="00C514A9"/>
    <w:rsid w:val="00C52FDB"/>
    <w:rsid w:val="00C62A6D"/>
    <w:rsid w:val="00C62C17"/>
    <w:rsid w:val="00C8331F"/>
    <w:rsid w:val="00C8414A"/>
    <w:rsid w:val="00C90F2A"/>
    <w:rsid w:val="00C95090"/>
    <w:rsid w:val="00CA2E0A"/>
    <w:rsid w:val="00CB3F5F"/>
    <w:rsid w:val="00CB529F"/>
    <w:rsid w:val="00CB7129"/>
    <w:rsid w:val="00CC6F54"/>
    <w:rsid w:val="00CC7C4A"/>
    <w:rsid w:val="00CD3815"/>
    <w:rsid w:val="00CE61C4"/>
    <w:rsid w:val="00CF33A2"/>
    <w:rsid w:val="00CF3796"/>
    <w:rsid w:val="00CF4DB8"/>
    <w:rsid w:val="00CF6D51"/>
    <w:rsid w:val="00CF745C"/>
    <w:rsid w:val="00D0603F"/>
    <w:rsid w:val="00D14496"/>
    <w:rsid w:val="00D20C8A"/>
    <w:rsid w:val="00D21621"/>
    <w:rsid w:val="00D3050C"/>
    <w:rsid w:val="00D31FAE"/>
    <w:rsid w:val="00D55B1C"/>
    <w:rsid w:val="00D60AB2"/>
    <w:rsid w:val="00D675DE"/>
    <w:rsid w:val="00D76A33"/>
    <w:rsid w:val="00D93100"/>
    <w:rsid w:val="00D97A28"/>
    <w:rsid w:val="00DA37D8"/>
    <w:rsid w:val="00DA7DD8"/>
    <w:rsid w:val="00DB1CF6"/>
    <w:rsid w:val="00DB34B7"/>
    <w:rsid w:val="00DB562F"/>
    <w:rsid w:val="00DC0045"/>
    <w:rsid w:val="00DD5869"/>
    <w:rsid w:val="00DE30C5"/>
    <w:rsid w:val="00DF0682"/>
    <w:rsid w:val="00DF09E9"/>
    <w:rsid w:val="00E021E3"/>
    <w:rsid w:val="00E0523E"/>
    <w:rsid w:val="00E137C4"/>
    <w:rsid w:val="00E15009"/>
    <w:rsid w:val="00E2360D"/>
    <w:rsid w:val="00E27A47"/>
    <w:rsid w:val="00E3052A"/>
    <w:rsid w:val="00E343F4"/>
    <w:rsid w:val="00E4430F"/>
    <w:rsid w:val="00E768BB"/>
    <w:rsid w:val="00E80510"/>
    <w:rsid w:val="00E80AA1"/>
    <w:rsid w:val="00E877E4"/>
    <w:rsid w:val="00E91777"/>
    <w:rsid w:val="00EA3356"/>
    <w:rsid w:val="00EB0D07"/>
    <w:rsid w:val="00EB4016"/>
    <w:rsid w:val="00EB43FF"/>
    <w:rsid w:val="00EB5D6F"/>
    <w:rsid w:val="00ED32F7"/>
    <w:rsid w:val="00EE02EF"/>
    <w:rsid w:val="00EE5AEA"/>
    <w:rsid w:val="00EF4C2B"/>
    <w:rsid w:val="00F00BA5"/>
    <w:rsid w:val="00F06CA8"/>
    <w:rsid w:val="00F112CA"/>
    <w:rsid w:val="00F203D0"/>
    <w:rsid w:val="00F27975"/>
    <w:rsid w:val="00F3361F"/>
    <w:rsid w:val="00F40991"/>
    <w:rsid w:val="00F43C04"/>
    <w:rsid w:val="00F44B04"/>
    <w:rsid w:val="00F46F35"/>
    <w:rsid w:val="00F52EF6"/>
    <w:rsid w:val="00F6570B"/>
    <w:rsid w:val="00F7006A"/>
    <w:rsid w:val="00F75A34"/>
    <w:rsid w:val="00F91954"/>
    <w:rsid w:val="00FA2D22"/>
    <w:rsid w:val="00FB342C"/>
    <w:rsid w:val="00FC0F57"/>
    <w:rsid w:val="00FC4DF8"/>
    <w:rsid w:val="00FC7AD5"/>
    <w:rsid w:val="00FE435A"/>
    <w:rsid w:val="00FE72CD"/>
    <w:rsid w:val="00FF27A0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2E0D41"/>
    <w:rPr>
      <w:b/>
      <w:bCs/>
    </w:rPr>
  </w:style>
  <w:style w:type="paragraph" w:customStyle="1" w:styleId="41">
    <w:name w:val="Стиль4"/>
    <w:basedOn w:val="a"/>
    <w:uiPriority w:val="99"/>
    <w:rsid w:val="00A230A1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A807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F0A5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F0A5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F0A56"/>
    <w:rPr>
      <w:rFonts w:eastAsiaTheme="minorEastAsia"/>
      <w:sz w:val="20"/>
      <w:szCs w:val="20"/>
      <w:lang w:eastAsia="ru-RU"/>
    </w:rPr>
  </w:style>
  <w:style w:type="table" w:styleId="af5">
    <w:name w:val="Table Grid"/>
    <w:basedOn w:val="a1"/>
    <w:uiPriority w:val="59"/>
    <w:rsid w:val="0010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2E0D41"/>
    <w:rPr>
      <w:b/>
      <w:bCs/>
    </w:rPr>
  </w:style>
  <w:style w:type="paragraph" w:customStyle="1" w:styleId="41">
    <w:name w:val="Стиль4"/>
    <w:basedOn w:val="a"/>
    <w:uiPriority w:val="99"/>
    <w:rsid w:val="00A230A1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A8071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F0A5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F0A5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F0A56"/>
    <w:rPr>
      <w:rFonts w:eastAsiaTheme="minorEastAsia"/>
      <w:sz w:val="20"/>
      <w:szCs w:val="20"/>
      <w:lang w:eastAsia="ru-RU"/>
    </w:rPr>
  </w:style>
  <w:style w:type="table" w:styleId="af5">
    <w:name w:val="Table Grid"/>
    <w:basedOn w:val="a1"/>
    <w:uiPriority w:val="59"/>
    <w:rsid w:val="0010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mfcnv.ru" TargetMode="External"/><Relationship Id="rId18" Type="http://schemas.openxmlformats.org/officeDocument/2006/relationships/hyperlink" Target="mailto:%20redkanv@mail.ru." TargetMode="External"/><Relationship Id="rId26" Type="http://schemas.openxmlformats.org/officeDocument/2006/relationships/hyperlink" Target="consultantplus://offline/ref=0EB438CCF03390E9D2D3D84B9153A391F98F41FB0669ECB2B2BB82F9B08FE8342AD8A1803E83F5A09F0741B655eDF" TargetMode="External"/><Relationship Id="rId39" Type="http://schemas.openxmlformats.org/officeDocument/2006/relationships/hyperlink" Target="consultantplus://offline/ref=9DD5C78C4CDF539149862968BCDE6C5A96DA22D897FA8F2151E74CB9A97BEF805705723AB21E7E61u5OEI" TargetMode="External"/><Relationship Id="rId21" Type="http://schemas.openxmlformats.org/officeDocument/2006/relationships/hyperlink" Target="http://www.86.gosuslugi.ru" TargetMode="External"/><Relationship Id="rId34" Type="http://schemas.openxmlformats.org/officeDocument/2006/relationships/hyperlink" Target="consultantplus://offline/ref=4074B4D061801B95D74E82B7BF67FDB3F912BBC2863B068C512F6F2F8371BE23EE7CF50CA0T1eCM" TargetMode="External"/><Relationship Id="rId42" Type="http://schemas.openxmlformats.org/officeDocument/2006/relationships/hyperlink" Target="consultantplus://offline/ref=C634B7E703757CA53CFE6811F8D2D442DBB145A460FFF7036C67D9E70FC7D94E844FA56B12DBBAe0nCN" TargetMode="External"/><Relationship Id="rId47" Type="http://schemas.openxmlformats.org/officeDocument/2006/relationships/hyperlink" Target="consultantplus://offline/ref=9F8B01309D2EB280C9238CCDA7DB344F5E17A61165249D6FF9E63E76B4B1CDE15920690FDF189410G0v2H" TargetMode="External"/><Relationship Id="rId50" Type="http://schemas.openxmlformats.org/officeDocument/2006/relationships/hyperlink" Target="consultantplus://offline/ref=9F8B01309D2EB280C9238CCDA7DB344F5E17A61165249D6FF9E63E76B4B1CDE15920690FDF199717G0v0H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rs@n-vartovsk.ru" TargetMode="External"/><Relationship Id="rId17" Type="http://schemas.openxmlformats.org/officeDocument/2006/relationships/hyperlink" Target="mailto:jsn@admhmao.ru" TargetMode="External"/><Relationship Id="rId25" Type="http://schemas.openxmlformats.org/officeDocument/2006/relationships/hyperlink" Target="consultantplus://offline/ref=611D89E5EDA30712293247400A3484F2E421274C3E41AF88A1B46E7D5BE2A5483446L8K" TargetMode="External"/><Relationship Id="rId33" Type="http://schemas.openxmlformats.org/officeDocument/2006/relationships/hyperlink" Target="consultantplus://offline/ref=196FE2D8CA25FD1743C8F2DFDC85146F8C778B8A3A9D6D6B60BC9CED79053691D267B65FE2qCm2H" TargetMode="External"/><Relationship Id="rId38" Type="http://schemas.openxmlformats.org/officeDocument/2006/relationships/hyperlink" Target="consultantplus://offline/ref=4074B4D061801B95D74E82B7BF67FDB3F912BBC2863B068C512F6F2F8371BE23EE7CF50DA0T1e2M" TargetMode="External"/><Relationship Id="rId46" Type="http://schemas.openxmlformats.org/officeDocument/2006/relationships/hyperlink" Target="consultantplus://offline/ref=9F8B01309D2EB280C9238CCDA7DB344F5E17A61165249D6FF9E63E76B4B1CDE15920690FDF199717G0v2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info@sural.gosnadzor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80F1435726443FA3493873FC196F8D689EB2D4B999BE88575B398F6AEF359B5A543E3513DC6ER3M" TargetMode="External"/><Relationship Id="rId41" Type="http://schemas.openxmlformats.org/officeDocument/2006/relationships/hyperlink" Target="consultantplus://offline/ref=C634B7E703757CA53CFE6811F8D2D442D3BF4BA565FDAA09643ED5E508C886598306A96A12DBB80FeAnA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24" Type="http://schemas.openxmlformats.org/officeDocument/2006/relationships/hyperlink" Target="consultantplus://offline/ref=0EB438CCF03390E9D2D3C646873FF49EFE8318FF006AE4E1EAE784AEEF5DeFF" TargetMode="External"/><Relationship Id="rId32" Type="http://schemas.openxmlformats.org/officeDocument/2006/relationships/hyperlink" Target="consultantplus://offline/ref=A95805CAC32BC4EEB8955ACBD3F9AEA7F6358F5E058255CEE0BD2E775Ft1n2E" TargetMode="External"/><Relationship Id="rId37" Type="http://schemas.openxmlformats.org/officeDocument/2006/relationships/hyperlink" Target="consultantplus://offline/ref=4074B4D061801B95D74E82B7BF67FDB3F912BBC2863B068C512F6F2F8371BE23EE7CF50DA0T1e3M" TargetMode="External"/><Relationship Id="rId40" Type="http://schemas.openxmlformats.org/officeDocument/2006/relationships/hyperlink" Target="consultantplus://offline/ref=9DD5C78C4CDF539149862968BCDE6C5A96DA22D897FA8F2151E74CB9A97BEF805705723FuBO1I" TargetMode="External"/><Relationship Id="rId45" Type="http://schemas.openxmlformats.org/officeDocument/2006/relationships/hyperlink" Target="consultantplus://offline/ref=9F8B01309D2EB280C9238CCDA7DB344F5E17A61165249D6FF9E63E76B4B1CDE15920690FDF199717G0v0H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ural.gosnadzor.ru" TargetMode="External"/><Relationship Id="rId23" Type="http://schemas.openxmlformats.org/officeDocument/2006/relationships/hyperlink" Target="consultantplus://offline/ref=0EB438CCF03390E9D2D3C646873FF49EFE8319F5006FE4E1EAE784AEEFDFEE616A98A7D77B5Ce3F" TargetMode="External"/><Relationship Id="rId28" Type="http://schemas.openxmlformats.org/officeDocument/2006/relationships/hyperlink" Target="consultantplus://offline/ref=0EB438CCF03390E9D2D3D84B9153A391F98F41FB0F6BE9B1B5B8DFF3B8D6E4362DD7FE9739CAF9A19F06455Be3F" TargetMode="External"/><Relationship Id="rId36" Type="http://schemas.openxmlformats.org/officeDocument/2006/relationships/hyperlink" Target="consultantplus://offline/ref=4074B4D061801B95D74E82B7BF67FDB3F912BBC2863B068C512F6F2F8371BE23EE7CF50CAFT1e1M" TargetMode="External"/><Relationship Id="rId49" Type="http://schemas.openxmlformats.org/officeDocument/2006/relationships/hyperlink" Target="consultantplus://offline/ref=9F8B01309D2EB280C9238CCDA7DB344F5E17A61165249D6FF9E63E76B4B1CDE15920690FDF199716G0v4H" TargetMode="External"/><Relationship Id="rId10" Type="http://schemas.openxmlformats.org/officeDocument/2006/relationships/hyperlink" Target="http://www.n-vartovsk.ru" TargetMode="External"/><Relationship Id="rId19" Type="http://schemas.openxmlformats.org/officeDocument/2006/relationships/hyperlink" Target="http://www.n-vartovsk.ru" TargetMode="External"/><Relationship Id="rId31" Type="http://schemas.openxmlformats.org/officeDocument/2006/relationships/hyperlink" Target="consultantplus://offline/ref=D4A95E3C323B5609125FA9CCA19594688D8AA02E50AEC6A93967330CB9m6T3M" TargetMode="External"/><Relationship Id="rId44" Type="http://schemas.openxmlformats.org/officeDocument/2006/relationships/hyperlink" Target="consultantplus://offline/ref=9F8B01309D2EB280C9238CCDA7DB344F5E17A61165249D6FF9E63E76B4B1CDE15920690FDF199716G0v4H" TargetMode="External"/><Relationship Id="rId52" Type="http://schemas.openxmlformats.org/officeDocument/2006/relationships/hyperlink" Target="consultantplus://offline/ref=9F8B01309D2EB280C9238CCDA7DB344F5E17A61165249D6FF9E63E76B4B1CDE15920690FDF189410G0v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B5DD884DABCBF68C8904EFC7ACDCD1B8C472FD1348BD1BFEED3F67D9Q4t0H" TargetMode="External"/><Relationship Id="rId14" Type="http://schemas.openxmlformats.org/officeDocument/2006/relationships/hyperlink" Target="http://www.to86.rosreestr.ru$" TargetMode="External"/><Relationship Id="rId22" Type="http://schemas.openxmlformats.org/officeDocument/2006/relationships/hyperlink" Target="consultantplus://offline/ref=0EB438CCF03390E9D2D3C646873FF49EFE8C1DF1026DE4E1EAE784AEEFDFEE616A98A7D57DC7F8A959e8F" TargetMode="External"/><Relationship Id="rId27" Type="http://schemas.openxmlformats.org/officeDocument/2006/relationships/hyperlink" Target="consultantplus://offline/ref=0EB438CCF03390E9D2D3D84B9153A391F98F41FB0668EEB5B6BB82F9B08FE8342AD8A1803E83F5A09F0644B055eDF" TargetMode="External"/><Relationship Id="rId30" Type="http://schemas.openxmlformats.org/officeDocument/2006/relationships/hyperlink" Target="consultantplus://offline/ref=D48248F66C176A679301EABD797B718D0B6420A4586D4D3F8A18E8AF45AB30124658C04FF58C3CAFBDm8E" TargetMode="External"/><Relationship Id="rId35" Type="http://schemas.openxmlformats.org/officeDocument/2006/relationships/hyperlink" Target="consultantplus://offline/ref=4074B4D061801B95D74E82B7BF67FDB3F912BBC2863B068C512F6F2F8371BE23EE7CF50CAFT1e6M" TargetMode="External"/><Relationship Id="rId43" Type="http://schemas.openxmlformats.org/officeDocument/2006/relationships/hyperlink" Target="consultantplus://offline/ref=9F8B01309D2EB280C9238CCDA7DB344F5E17A61165249D6FF9E63E76B4B1CDE15920690DDDG1vEH" TargetMode="External"/><Relationship Id="rId48" Type="http://schemas.openxmlformats.org/officeDocument/2006/relationships/hyperlink" Target="consultantplus://offline/ref=2832E7775D98297DC3D745187F9371610283F635CEB5F1682B57B579E5K9h0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B01309D2EB280C9238CCDA7DB344F5E17A61165249D6FF9E63E76B4B1CDE15920690FDF199717G0v2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68D3-A1F0-4FCF-A284-83108ABD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14226</Words>
  <Characters>81091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Алексеевна</dc:creator>
  <cp:lastModifiedBy>Кузнецов Богдан Евгеньевич</cp:lastModifiedBy>
  <cp:revision>2</cp:revision>
  <cp:lastPrinted>2016-06-29T05:16:00Z</cp:lastPrinted>
  <dcterms:created xsi:type="dcterms:W3CDTF">2016-07-04T04:15:00Z</dcterms:created>
  <dcterms:modified xsi:type="dcterms:W3CDTF">2016-07-04T04:15:00Z</dcterms:modified>
</cp:coreProperties>
</file>