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DFF" w:rsidRDefault="00116DFF" w:rsidP="001B739A">
      <w:pPr>
        <w:pStyle w:val="a3"/>
        <w:spacing w:after="0" w:line="240" w:lineRule="auto"/>
        <w:ind w:left="0" w:firstLine="709"/>
        <w:jc w:val="both"/>
        <w:rPr>
          <w:rFonts w:ascii="Tinos" w:hAnsi="Tinos" w:cs="Tinos"/>
          <w:b/>
          <w:color w:val="000000"/>
          <w:sz w:val="28"/>
          <w:szCs w:val="28"/>
          <w:u w:val="single"/>
        </w:rPr>
      </w:pPr>
    </w:p>
    <w:p w:rsidR="001B739A" w:rsidRPr="001B739A" w:rsidRDefault="00C77166" w:rsidP="001B739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77166">
        <w:rPr>
          <w:rFonts w:ascii="Tinos" w:hAnsi="Tinos" w:cs="Tinos"/>
          <w:b/>
          <w:color w:val="000000"/>
          <w:sz w:val="28"/>
          <w:szCs w:val="28"/>
          <w:u w:val="single"/>
        </w:rPr>
        <w:t xml:space="preserve">Вопрос </w:t>
      </w:r>
      <w:r w:rsidR="001B739A">
        <w:rPr>
          <w:rFonts w:ascii="Tinos" w:hAnsi="Tinos" w:cs="Tinos"/>
          <w:b/>
          <w:color w:val="000000"/>
          <w:sz w:val="28"/>
          <w:szCs w:val="28"/>
          <w:u w:val="single"/>
        </w:rPr>
        <w:t>2</w:t>
      </w:r>
      <w:r w:rsidRPr="00C77166">
        <w:rPr>
          <w:rFonts w:ascii="Tinos" w:hAnsi="Tinos" w:cs="Tinos"/>
          <w:b/>
          <w:color w:val="000000"/>
          <w:sz w:val="28"/>
          <w:szCs w:val="28"/>
          <w:u w:val="single"/>
        </w:rPr>
        <w:t>.</w:t>
      </w:r>
      <w:r w:rsidRPr="00C77166">
        <w:rPr>
          <w:rFonts w:ascii="Tinos" w:hAnsi="Tinos" w:cs="Tinos"/>
          <w:b/>
          <w:color w:val="000000"/>
          <w:sz w:val="28"/>
          <w:szCs w:val="28"/>
        </w:rPr>
        <w:t xml:space="preserve"> </w:t>
      </w:r>
      <w:r w:rsidR="001B739A" w:rsidRPr="00DE252A">
        <w:rPr>
          <w:rFonts w:ascii="Times New Roman" w:hAnsi="Times New Roman" w:cs="Times New Roman"/>
          <w:b/>
          <w:sz w:val="28"/>
          <w:szCs w:val="28"/>
        </w:rPr>
        <w:t>Об исполнении плана мероприятий по профилактике и предупреждению коррупционных правонарушений</w:t>
      </w:r>
      <w:r w:rsidR="001B739A">
        <w:rPr>
          <w:rFonts w:ascii="Times New Roman" w:hAnsi="Times New Roman" w:cs="Times New Roman"/>
          <w:b/>
          <w:sz w:val="28"/>
          <w:szCs w:val="28"/>
        </w:rPr>
        <w:t xml:space="preserve"> департаментом экономического развития администрации города</w:t>
      </w:r>
      <w:r w:rsidR="001B739A" w:rsidRPr="00DE252A">
        <w:rPr>
          <w:rFonts w:ascii="Times New Roman" w:hAnsi="Times New Roman" w:cs="Times New Roman"/>
          <w:b/>
          <w:sz w:val="28"/>
          <w:szCs w:val="28"/>
        </w:rPr>
        <w:t xml:space="preserve"> за 2021 год</w:t>
      </w:r>
    </w:p>
    <w:p w:rsidR="00EF290E" w:rsidRDefault="00EF290E" w:rsidP="005D03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610C">
        <w:rPr>
          <w:rFonts w:ascii="Times New Roman" w:hAnsi="Times New Roman" w:cs="Times New Roman"/>
          <w:bCs/>
          <w:i/>
          <w:sz w:val="28"/>
          <w:szCs w:val="28"/>
        </w:rPr>
        <w:t xml:space="preserve">Докладчик: </w:t>
      </w:r>
      <w:r w:rsidR="00791391">
        <w:rPr>
          <w:rFonts w:ascii="Times New Roman" w:hAnsi="Times New Roman" w:cs="Times New Roman"/>
          <w:i/>
          <w:sz w:val="28"/>
          <w:szCs w:val="28"/>
        </w:rPr>
        <w:t>Брыль Наталья Петровна</w:t>
      </w:r>
      <w:r w:rsidRPr="009B610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B472F">
        <w:rPr>
          <w:rFonts w:ascii="Times New Roman" w:hAnsi="Times New Roman" w:cs="Times New Roman"/>
          <w:i/>
          <w:sz w:val="28"/>
          <w:szCs w:val="28"/>
        </w:rPr>
        <w:t>исполняющий обязанности</w:t>
      </w:r>
      <w:r w:rsidR="00C77166" w:rsidRPr="009B610C">
        <w:rPr>
          <w:rFonts w:ascii="Times New Roman" w:hAnsi="Times New Roman" w:cs="Times New Roman"/>
          <w:i/>
          <w:sz w:val="28"/>
          <w:szCs w:val="28"/>
        </w:rPr>
        <w:t xml:space="preserve"> директора департамента</w:t>
      </w:r>
      <w:r w:rsidRPr="009B610C">
        <w:rPr>
          <w:rFonts w:ascii="Times New Roman" w:hAnsi="Times New Roman" w:cs="Times New Roman"/>
          <w:i/>
          <w:sz w:val="28"/>
          <w:szCs w:val="28"/>
        </w:rPr>
        <w:t xml:space="preserve"> экономического развития администрации города</w:t>
      </w:r>
    </w:p>
    <w:p w:rsidR="009B7D34" w:rsidRDefault="009B7D34" w:rsidP="009B7D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304F" w:rsidRDefault="0009304F" w:rsidP="005D0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04F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09304F">
        <w:rPr>
          <w:rFonts w:ascii="Times New Roman" w:hAnsi="Times New Roman" w:cs="Times New Roman"/>
          <w:sz w:val="28"/>
          <w:szCs w:val="28"/>
        </w:rPr>
        <w:t>п</w:t>
      </w:r>
      <w:r w:rsidR="001B739A" w:rsidRPr="0009304F">
        <w:rPr>
          <w:rFonts w:ascii="Times New Roman" w:hAnsi="Times New Roman" w:cs="Times New Roman"/>
          <w:sz w:val="28"/>
          <w:szCs w:val="28"/>
        </w:rPr>
        <w:t>лан</w:t>
      </w:r>
      <w:r w:rsidRPr="0009304F">
        <w:rPr>
          <w:rFonts w:ascii="Times New Roman" w:hAnsi="Times New Roman" w:cs="Times New Roman"/>
          <w:sz w:val="28"/>
          <w:szCs w:val="28"/>
        </w:rPr>
        <w:t>а</w:t>
      </w:r>
      <w:r w:rsidR="001B739A" w:rsidRPr="0009304F">
        <w:rPr>
          <w:rFonts w:ascii="Times New Roman" w:hAnsi="Times New Roman" w:cs="Times New Roman"/>
          <w:sz w:val="28"/>
          <w:szCs w:val="28"/>
        </w:rPr>
        <w:t xml:space="preserve"> мероприятий по профилактике и предупреждению коррупционных правонарушений</w:t>
      </w:r>
      <w:r w:rsidRPr="0009304F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1B739A" w:rsidRPr="0009304F">
        <w:rPr>
          <w:rFonts w:ascii="Times New Roman" w:hAnsi="Times New Roman" w:cs="Times New Roman"/>
          <w:sz w:val="28"/>
          <w:szCs w:val="28"/>
        </w:rPr>
        <w:t>распоряжени</w:t>
      </w:r>
      <w:r w:rsidRPr="0009304F">
        <w:rPr>
          <w:rFonts w:ascii="Times New Roman" w:hAnsi="Times New Roman" w:cs="Times New Roman"/>
          <w:sz w:val="28"/>
          <w:szCs w:val="28"/>
        </w:rPr>
        <w:t>ем</w:t>
      </w:r>
      <w:r w:rsidR="001B739A" w:rsidRPr="0009304F">
        <w:rPr>
          <w:rFonts w:ascii="Times New Roman" w:hAnsi="Times New Roman" w:cs="Times New Roman"/>
          <w:sz w:val="28"/>
          <w:szCs w:val="28"/>
        </w:rPr>
        <w:t xml:space="preserve"> администрации города от 15.01.2021 №18-р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03E8" w:rsidRDefault="005D03E8" w:rsidP="005D0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04F" w:rsidRPr="0009304F" w:rsidRDefault="0009304F" w:rsidP="0009304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04F"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Pr="0009304F">
        <w:rPr>
          <w:rFonts w:ascii="Times New Roman" w:hAnsi="Times New Roman" w:cs="Times New Roman"/>
          <w:sz w:val="28"/>
          <w:szCs w:val="28"/>
        </w:rPr>
        <w:t xml:space="preserve">проектов муниципальных НПА, затрагивающих вопросы осуществления предпринимательской и иной экономической деятельности, прошли процедуру ОРВ, в отношении </w:t>
      </w:r>
      <w:r w:rsidRPr="0009304F">
        <w:rPr>
          <w:rFonts w:ascii="Times New Roman" w:hAnsi="Times New Roman" w:cs="Times New Roman"/>
          <w:b/>
          <w:sz w:val="28"/>
          <w:szCs w:val="28"/>
        </w:rPr>
        <w:t>14</w:t>
      </w:r>
      <w:r w:rsidRPr="0009304F">
        <w:rPr>
          <w:rFonts w:ascii="Times New Roman" w:hAnsi="Times New Roman" w:cs="Times New Roman"/>
          <w:sz w:val="28"/>
          <w:szCs w:val="28"/>
        </w:rPr>
        <w:t xml:space="preserve"> НПА проведена экспертиза, </w:t>
      </w:r>
      <w:r w:rsidRPr="0009304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НПА прошли ОФВ.</w:t>
      </w:r>
    </w:p>
    <w:p w:rsidR="0009304F" w:rsidRPr="0009304F" w:rsidRDefault="0009304F" w:rsidP="00093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04F">
        <w:rPr>
          <w:rFonts w:ascii="Times New Roman" w:hAnsi="Times New Roman" w:cs="Times New Roman"/>
          <w:sz w:val="28"/>
          <w:szCs w:val="28"/>
        </w:rPr>
        <w:t>Департаментом экономического развития администрации города выдано 42 заключения, из них 34 – положительных, 8 – отрицательных.</w:t>
      </w:r>
    </w:p>
    <w:p w:rsidR="0009304F" w:rsidRPr="0009304F" w:rsidRDefault="0009304F" w:rsidP="00093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04F">
        <w:rPr>
          <w:rFonts w:ascii="Times New Roman" w:hAnsi="Times New Roman" w:cs="Times New Roman"/>
          <w:b/>
          <w:sz w:val="28"/>
          <w:szCs w:val="28"/>
        </w:rPr>
        <w:t>Положительные</w:t>
      </w:r>
      <w:r w:rsidRPr="0009304F">
        <w:rPr>
          <w:rFonts w:ascii="Times New Roman" w:hAnsi="Times New Roman" w:cs="Times New Roman"/>
          <w:sz w:val="28"/>
          <w:szCs w:val="28"/>
        </w:rPr>
        <w:t xml:space="preserve"> заключения выданы в связи с отсутствием положений, необоснованно затрудняющих ведение предпринимательской деятельности и отрицательных последствий за период действия правового акта, а также после устранения замечаний уполномоченного органа.</w:t>
      </w:r>
    </w:p>
    <w:p w:rsidR="004A7F96" w:rsidRDefault="0009304F" w:rsidP="00093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04F">
        <w:rPr>
          <w:rFonts w:ascii="Times New Roman" w:hAnsi="Times New Roman" w:cs="Times New Roman"/>
          <w:b/>
          <w:sz w:val="28"/>
          <w:szCs w:val="28"/>
        </w:rPr>
        <w:t>Отрицательные</w:t>
      </w:r>
      <w:r w:rsidRPr="0009304F">
        <w:rPr>
          <w:rFonts w:ascii="Times New Roman" w:hAnsi="Times New Roman" w:cs="Times New Roman"/>
          <w:sz w:val="28"/>
          <w:szCs w:val="28"/>
        </w:rPr>
        <w:t xml:space="preserve"> заключения выданы в связи с наличием положений, которые вводят избыточные обязанности, запреты и ограничения для субъектов предпринимательства или способствуют их введению, а также по причине несоответствия установленного регулирования федеральному законодательству. Замечания уполномоченного органа устранены, МНПА приведены в соответствие с законодательством.</w:t>
      </w:r>
    </w:p>
    <w:p w:rsidR="0009304F" w:rsidRPr="004A7F96" w:rsidRDefault="0009304F" w:rsidP="00093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39A" w:rsidRPr="0009304F" w:rsidRDefault="001B739A" w:rsidP="0009304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04F">
        <w:rPr>
          <w:rFonts w:ascii="Times New Roman" w:hAnsi="Times New Roman" w:cs="Times New Roman"/>
          <w:sz w:val="28"/>
          <w:szCs w:val="28"/>
        </w:rPr>
        <w:t>В целях "прозрачности" деятельности администрации города, внедрения антикоррупционных процедур в состав коллегиальных органов в обязательном порядке включены представители общественности города.</w:t>
      </w:r>
    </w:p>
    <w:p w:rsidR="001B739A" w:rsidRPr="0009304F" w:rsidRDefault="001B739A" w:rsidP="00093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04F">
        <w:rPr>
          <w:rFonts w:ascii="Times New Roman" w:hAnsi="Times New Roman" w:cs="Times New Roman"/>
          <w:sz w:val="28"/>
          <w:szCs w:val="28"/>
        </w:rPr>
        <w:t>С 2003 года на территории города Нижневартовска действует Экспертно-консультативный совет. В соответствии с постановлением администрации города от 11.12.2019 №980 "Об Экспертно-консультативном совете по развитию малого и среднего предпринимательства в городе Нижневартовске" в Совет в настоящее время входит 31 человек, из них 2/3 от общего числа являются представителями общественности, выражающими интересы субъектов малого и среднего предпринимательства.</w:t>
      </w:r>
    </w:p>
    <w:p w:rsidR="001B0A56" w:rsidRDefault="001B739A" w:rsidP="005D0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04F">
        <w:rPr>
          <w:rFonts w:ascii="Times New Roman" w:hAnsi="Times New Roman" w:cs="Times New Roman"/>
          <w:sz w:val="28"/>
          <w:szCs w:val="28"/>
        </w:rPr>
        <w:t>В целях пресечения и предупреждения коррупционных проявлений при разработке муниципальных правовых актов по организации и проведению городских конкурсов в состав комиссий по подведению итогов обязательно включаются представители общественности и некоммерческих организаций города</w:t>
      </w:r>
      <w:r w:rsidR="0009304F">
        <w:rPr>
          <w:rFonts w:ascii="Times New Roman" w:hAnsi="Times New Roman" w:cs="Times New Roman"/>
          <w:sz w:val="28"/>
          <w:szCs w:val="28"/>
        </w:rPr>
        <w:t>.</w:t>
      </w:r>
      <w:r w:rsidR="001B0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3E8" w:rsidRDefault="001B0A56" w:rsidP="005D0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периоде</w:t>
      </w:r>
      <w:r w:rsidR="003564DD">
        <w:rPr>
          <w:rFonts w:ascii="Times New Roman" w:hAnsi="Times New Roman" w:cs="Times New Roman"/>
          <w:sz w:val="28"/>
          <w:szCs w:val="28"/>
        </w:rPr>
        <w:t xml:space="preserve"> департаментом экономического развития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проведено 3 таких конкурса, 2 заседания </w:t>
      </w:r>
      <w:r w:rsidRPr="001B0A56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>, 2 заседания рабочей группы в состав которых включены представители общественности</w:t>
      </w:r>
      <w:r w:rsidR="003564DD">
        <w:rPr>
          <w:rFonts w:ascii="Times New Roman" w:hAnsi="Times New Roman" w:cs="Times New Roman"/>
          <w:sz w:val="28"/>
          <w:szCs w:val="28"/>
        </w:rPr>
        <w:t>.</w:t>
      </w:r>
    </w:p>
    <w:p w:rsidR="005D03E8" w:rsidRDefault="005D03E8" w:rsidP="005D0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3E8" w:rsidRDefault="001B739A" w:rsidP="005D03E8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3E8">
        <w:rPr>
          <w:rFonts w:ascii="Times New Roman" w:hAnsi="Times New Roman" w:cs="Times New Roman"/>
          <w:sz w:val="28"/>
          <w:szCs w:val="28"/>
        </w:rPr>
        <w:lastRenderedPageBreak/>
        <w:t>За отчетный период обращения граждан и юридических лиц о коррупциогенных проявлениях в действиях работников департамента экономического развития администрации города не поступали.</w:t>
      </w:r>
    </w:p>
    <w:p w:rsidR="005D03E8" w:rsidRDefault="005D03E8" w:rsidP="005D03E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D03E8" w:rsidRDefault="001B739A" w:rsidP="005D03E8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3E8">
        <w:rPr>
          <w:rFonts w:ascii="Times New Roman" w:hAnsi="Times New Roman" w:cs="Times New Roman"/>
          <w:sz w:val="28"/>
          <w:szCs w:val="28"/>
        </w:rPr>
        <w:t>По результатам анализа коррупционных рисков, возникающих при исполнении муниципальными служащими должностных обязанностей, все муниципальные служащие департамента экономического развития администрации города в своей деятельности руководствуются нормативными правовыми актами, установленными действующим законодательством по отношению к муниципальным служащим.</w:t>
      </w:r>
      <w:r w:rsidR="005D03E8">
        <w:rPr>
          <w:rFonts w:ascii="Times New Roman" w:hAnsi="Times New Roman" w:cs="Times New Roman"/>
          <w:sz w:val="28"/>
          <w:szCs w:val="28"/>
        </w:rPr>
        <w:t xml:space="preserve"> </w:t>
      </w:r>
      <w:r w:rsidRPr="005D03E8">
        <w:rPr>
          <w:rFonts w:ascii="Times New Roman" w:hAnsi="Times New Roman" w:cs="Times New Roman"/>
          <w:sz w:val="28"/>
          <w:szCs w:val="28"/>
        </w:rPr>
        <w:t>Фактов несоблюдения муниципальными служащими требований к служебному поведению не выявлено</w:t>
      </w:r>
      <w:r w:rsidR="000D195D">
        <w:rPr>
          <w:rFonts w:ascii="Times New Roman" w:hAnsi="Times New Roman" w:cs="Times New Roman"/>
          <w:sz w:val="28"/>
          <w:szCs w:val="28"/>
        </w:rPr>
        <w:t>.</w:t>
      </w:r>
    </w:p>
    <w:p w:rsidR="005D03E8" w:rsidRPr="005D03E8" w:rsidRDefault="005D03E8" w:rsidP="005D0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39A" w:rsidRPr="005D03E8" w:rsidRDefault="001B739A" w:rsidP="005D03E8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3E8">
        <w:rPr>
          <w:rFonts w:ascii="Times New Roman" w:hAnsi="Times New Roman" w:cs="Times New Roman"/>
          <w:sz w:val="28"/>
          <w:szCs w:val="28"/>
        </w:rPr>
        <w:t xml:space="preserve">Работники департамента экономического развития администрации города в 2021 году приняли участие в </w:t>
      </w:r>
      <w:r w:rsidR="005D03E8">
        <w:rPr>
          <w:rFonts w:ascii="Times New Roman" w:hAnsi="Times New Roman" w:cs="Times New Roman"/>
          <w:sz w:val="28"/>
          <w:szCs w:val="28"/>
        </w:rPr>
        <w:t>119</w:t>
      </w:r>
      <w:r w:rsidRPr="005D03E8">
        <w:rPr>
          <w:rFonts w:ascii="Times New Roman" w:hAnsi="Times New Roman" w:cs="Times New Roman"/>
          <w:sz w:val="28"/>
          <w:szCs w:val="28"/>
        </w:rPr>
        <w:t xml:space="preserve"> мероприятиях</w:t>
      </w:r>
      <w:r w:rsidR="005D03E8">
        <w:rPr>
          <w:rFonts w:ascii="Times New Roman" w:hAnsi="Times New Roman" w:cs="Times New Roman"/>
          <w:sz w:val="28"/>
          <w:szCs w:val="28"/>
        </w:rPr>
        <w:t xml:space="preserve"> </w:t>
      </w:r>
      <w:r w:rsidRPr="005D03E8">
        <w:rPr>
          <w:rFonts w:ascii="Times New Roman" w:hAnsi="Times New Roman" w:cs="Times New Roman"/>
          <w:sz w:val="28"/>
          <w:szCs w:val="28"/>
        </w:rPr>
        <w:t>по вопросам противодействия коррупции, развития малого и среднего предпринимательства, устранения административных барьеров, препятствующих развитию бизнеса, при участии предпринимателей города Нижневартовска</w:t>
      </w:r>
      <w:r w:rsidR="005D03E8">
        <w:rPr>
          <w:rFonts w:ascii="Times New Roman" w:hAnsi="Times New Roman" w:cs="Times New Roman"/>
          <w:sz w:val="28"/>
          <w:szCs w:val="28"/>
        </w:rPr>
        <w:t>.</w:t>
      </w:r>
    </w:p>
    <w:sectPr w:rsidR="001B739A" w:rsidRPr="005D03E8" w:rsidSect="00B107B7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25545"/>
    <w:multiLevelType w:val="hybridMultilevel"/>
    <w:tmpl w:val="8BBC10D2"/>
    <w:lvl w:ilvl="0" w:tplc="C088C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8A7218"/>
    <w:multiLevelType w:val="hybridMultilevel"/>
    <w:tmpl w:val="395C11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67515"/>
    <w:multiLevelType w:val="hybridMultilevel"/>
    <w:tmpl w:val="B79C842C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89105A8"/>
    <w:multiLevelType w:val="hybridMultilevel"/>
    <w:tmpl w:val="FEACA2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039D2"/>
    <w:multiLevelType w:val="hybridMultilevel"/>
    <w:tmpl w:val="0CF8C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32B04"/>
    <w:multiLevelType w:val="hybridMultilevel"/>
    <w:tmpl w:val="735CFEDE"/>
    <w:lvl w:ilvl="0" w:tplc="46C8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40795"/>
    <w:multiLevelType w:val="hybridMultilevel"/>
    <w:tmpl w:val="9D2E5EA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0E"/>
    <w:rsid w:val="00002A93"/>
    <w:rsid w:val="0001179B"/>
    <w:rsid w:val="000166CA"/>
    <w:rsid w:val="000236F9"/>
    <w:rsid w:val="00052AD8"/>
    <w:rsid w:val="00055F7F"/>
    <w:rsid w:val="00056F73"/>
    <w:rsid w:val="00075432"/>
    <w:rsid w:val="00081B85"/>
    <w:rsid w:val="00084E96"/>
    <w:rsid w:val="0009304F"/>
    <w:rsid w:val="000B472F"/>
    <w:rsid w:val="000B62AE"/>
    <w:rsid w:val="000C4EDA"/>
    <w:rsid w:val="000D195D"/>
    <w:rsid w:val="000D70F4"/>
    <w:rsid w:val="001165EF"/>
    <w:rsid w:val="00116DFF"/>
    <w:rsid w:val="00125656"/>
    <w:rsid w:val="00172911"/>
    <w:rsid w:val="001B0A56"/>
    <w:rsid w:val="001B739A"/>
    <w:rsid w:val="001D0479"/>
    <w:rsid w:val="001D12A5"/>
    <w:rsid w:val="001D6184"/>
    <w:rsid w:val="001E58B4"/>
    <w:rsid w:val="00202F2E"/>
    <w:rsid w:val="002227DF"/>
    <w:rsid w:val="00251C6E"/>
    <w:rsid w:val="00264B7C"/>
    <w:rsid w:val="00281300"/>
    <w:rsid w:val="00282AA6"/>
    <w:rsid w:val="0030399A"/>
    <w:rsid w:val="00351239"/>
    <w:rsid w:val="003564DD"/>
    <w:rsid w:val="00376AF3"/>
    <w:rsid w:val="003975A3"/>
    <w:rsid w:val="003B77CE"/>
    <w:rsid w:val="003D3FFC"/>
    <w:rsid w:val="003F5CBC"/>
    <w:rsid w:val="00402D05"/>
    <w:rsid w:val="00414157"/>
    <w:rsid w:val="00415477"/>
    <w:rsid w:val="00431820"/>
    <w:rsid w:val="00481341"/>
    <w:rsid w:val="00495F4B"/>
    <w:rsid w:val="00497FAA"/>
    <w:rsid w:val="004A472C"/>
    <w:rsid w:val="004A7F96"/>
    <w:rsid w:val="004F4094"/>
    <w:rsid w:val="00530554"/>
    <w:rsid w:val="0053133A"/>
    <w:rsid w:val="00542648"/>
    <w:rsid w:val="00571028"/>
    <w:rsid w:val="005C0DBB"/>
    <w:rsid w:val="005D03E8"/>
    <w:rsid w:val="005D4599"/>
    <w:rsid w:val="00603A02"/>
    <w:rsid w:val="006140F9"/>
    <w:rsid w:val="00633C49"/>
    <w:rsid w:val="00672168"/>
    <w:rsid w:val="006963F6"/>
    <w:rsid w:val="0069697F"/>
    <w:rsid w:val="007368E9"/>
    <w:rsid w:val="00790C33"/>
    <w:rsid w:val="00791391"/>
    <w:rsid w:val="007B0480"/>
    <w:rsid w:val="007B21CB"/>
    <w:rsid w:val="007B24F7"/>
    <w:rsid w:val="008024AA"/>
    <w:rsid w:val="00804403"/>
    <w:rsid w:val="008103A9"/>
    <w:rsid w:val="00824E97"/>
    <w:rsid w:val="00825B37"/>
    <w:rsid w:val="00826AA2"/>
    <w:rsid w:val="00890B67"/>
    <w:rsid w:val="00891D90"/>
    <w:rsid w:val="008B667F"/>
    <w:rsid w:val="008C40AD"/>
    <w:rsid w:val="008C76F5"/>
    <w:rsid w:val="008D1FF2"/>
    <w:rsid w:val="008D7F9E"/>
    <w:rsid w:val="00911830"/>
    <w:rsid w:val="0093516C"/>
    <w:rsid w:val="009725FB"/>
    <w:rsid w:val="00984F01"/>
    <w:rsid w:val="009A3BAA"/>
    <w:rsid w:val="009B610C"/>
    <w:rsid w:val="009B7D34"/>
    <w:rsid w:val="009C49A1"/>
    <w:rsid w:val="00A013A9"/>
    <w:rsid w:val="00A31003"/>
    <w:rsid w:val="00A322E4"/>
    <w:rsid w:val="00A42C09"/>
    <w:rsid w:val="00A62256"/>
    <w:rsid w:val="00A6379E"/>
    <w:rsid w:val="00AC6E33"/>
    <w:rsid w:val="00AD0F9B"/>
    <w:rsid w:val="00B107B7"/>
    <w:rsid w:val="00B13429"/>
    <w:rsid w:val="00B228EF"/>
    <w:rsid w:val="00B64782"/>
    <w:rsid w:val="00BF4C5E"/>
    <w:rsid w:val="00C02656"/>
    <w:rsid w:val="00C02DB9"/>
    <w:rsid w:val="00C1470A"/>
    <w:rsid w:val="00C63B13"/>
    <w:rsid w:val="00C77166"/>
    <w:rsid w:val="00C84235"/>
    <w:rsid w:val="00C96452"/>
    <w:rsid w:val="00D22CF6"/>
    <w:rsid w:val="00D2493E"/>
    <w:rsid w:val="00D26CC4"/>
    <w:rsid w:val="00D8141F"/>
    <w:rsid w:val="00DB201A"/>
    <w:rsid w:val="00DE12B4"/>
    <w:rsid w:val="00E22CA3"/>
    <w:rsid w:val="00E65CB7"/>
    <w:rsid w:val="00E72AF7"/>
    <w:rsid w:val="00E7346B"/>
    <w:rsid w:val="00E83EBC"/>
    <w:rsid w:val="00EB411C"/>
    <w:rsid w:val="00EB5C95"/>
    <w:rsid w:val="00EF290E"/>
    <w:rsid w:val="00EF647E"/>
    <w:rsid w:val="00F57339"/>
    <w:rsid w:val="00F627E5"/>
    <w:rsid w:val="00F736EB"/>
    <w:rsid w:val="00F76642"/>
    <w:rsid w:val="00F842FB"/>
    <w:rsid w:val="00F970AE"/>
    <w:rsid w:val="00FE18AF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D19D"/>
  <w15:chartTrackingRefBased/>
  <w15:docId w15:val="{F611061D-E592-4CF0-A280-65CE1B9B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90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F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F290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2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2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92585-6BF4-4769-BAC4-EA2A1B6B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Брыль Наталья Петровна</dc:creator>
  <cp:keywords/>
  <dc:description/>
  <cp:lastModifiedBy>Брыль Наталья Петровна</cp:lastModifiedBy>
  <cp:revision>2</cp:revision>
  <cp:lastPrinted>2022-04-28T05:53:00Z</cp:lastPrinted>
  <dcterms:created xsi:type="dcterms:W3CDTF">2022-06-27T08:37:00Z</dcterms:created>
  <dcterms:modified xsi:type="dcterms:W3CDTF">2022-06-27T08:37:00Z</dcterms:modified>
</cp:coreProperties>
</file>