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1EA" w:rsidRDefault="00EC4088" w:rsidP="004941E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941EA">
        <w:rPr>
          <w:rFonts w:ascii="Times New Roman" w:hAnsi="Times New Roman" w:cs="Times New Roman"/>
          <w:sz w:val="28"/>
        </w:rPr>
        <w:t>Результаты проведенного опроса жителей города Нижневартовска</w:t>
      </w:r>
      <w:r w:rsidR="004941EA">
        <w:rPr>
          <w:rFonts w:ascii="Times New Roman" w:hAnsi="Times New Roman" w:cs="Times New Roman"/>
          <w:sz w:val="28"/>
        </w:rPr>
        <w:t>.</w:t>
      </w:r>
    </w:p>
    <w:p w:rsidR="004941EA" w:rsidRDefault="004941EA" w:rsidP="004509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E205E7" w:rsidRPr="004941EA" w:rsidRDefault="00405A82" w:rsidP="004941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рамках </w:t>
      </w:r>
      <w:r w:rsidR="004941EA" w:rsidRPr="004941EA">
        <w:rPr>
          <w:rFonts w:ascii="Times New Roman" w:hAnsi="Times New Roman" w:cs="Times New Roman"/>
          <w:color w:val="000000"/>
          <w:sz w:val="28"/>
          <w:szCs w:val="28"/>
        </w:rPr>
        <w:t>экспертно-аналитического мероприятия «</w:t>
      </w:r>
      <w:r w:rsidR="004941EA" w:rsidRPr="004941EA">
        <w:rPr>
          <w:rFonts w:ascii="Times New Roman" w:eastAsia="Calibri" w:hAnsi="Times New Roman" w:cs="Times New Roman"/>
          <w:sz w:val="28"/>
          <w:szCs w:val="28"/>
        </w:rPr>
        <w:t xml:space="preserve">Анализ организации транспортного обслуживания населения в границах городского округа. Проверка </w:t>
      </w:r>
      <w:r w:rsidR="004941EA" w:rsidRPr="004941EA">
        <w:rPr>
          <w:rFonts w:ascii="Times New Roman" w:eastAsia="Calibri" w:hAnsi="Times New Roman" w:cs="Times New Roman"/>
          <w:color w:val="000000"/>
          <w:sz w:val="28"/>
          <w:szCs w:val="28"/>
        </w:rPr>
        <w:t>правомерности</w:t>
      </w:r>
      <w:r w:rsidR="004941EA" w:rsidRPr="004941EA">
        <w:rPr>
          <w:rFonts w:ascii="Times New Roman" w:eastAsia="Calibri" w:hAnsi="Times New Roman" w:cs="Times New Roman"/>
          <w:sz w:val="28"/>
          <w:szCs w:val="28"/>
        </w:rPr>
        <w:t xml:space="preserve"> и эффективности использования бюджетных средств, выделенных из бюджета города на реализацию основного мероприятия «Организация регулярных перевозок пассажиров и багажа автомобильным транспортом общего пользования на территории городского округа» муниципальной программы «Содержание дорожного хозяйства, организация транспортного обслуживания и благоустройство территории города Нижневартовска на 2018 - 2025 годы и на период до 2030 года» в 2020 году»</w:t>
      </w:r>
      <w:r w:rsidR="004941EA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 w:rsidR="00121E2A">
        <w:rPr>
          <w:rFonts w:ascii="Times New Roman" w:hAnsi="Times New Roman" w:cs="Times New Roman"/>
          <w:sz w:val="28"/>
        </w:rPr>
        <w:t xml:space="preserve">Счетной палатой </w:t>
      </w:r>
      <w:r w:rsidR="003C3698">
        <w:rPr>
          <w:rFonts w:ascii="Times New Roman" w:hAnsi="Times New Roman" w:cs="Times New Roman"/>
          <w:sz w:val="28"/>
        </w:rPr>
        <w:t xml:space="preserve">проведен </w:t>
      </w:r>
      <w:r w:rsidR="003C3698">
        <w:rPr>
          <w:rFonts w:ascii="Times New Roman" w:hAnsi="Times New Roman" w:cs="Times New Roman"/>
          <w:bCs/>
          <w:sz w:val="28"/>
        </w:rPr>
        <w:t>опрос</w:t>
      </w:r>
      <w:r w:rsidR="00AC3E05" w:rsidRPr="00AC3E05">
        <w:rPr>
          <w:rFonts w:ascii="Times New Roman" w:hAnsi="Times New Roman" w:cs="Times New Roman"/>
          <w:bCs/>
          <w:sz w:val="28"/>
        </w:rPr>
        <w:t xml:space="preserve"> жителей города </w:t>
      </w:r>
      <w:r w:rsidR="00AC3E05" w:rsidRPr="003C3698">
        <w:rPr>
          <w:rFonts w:ascii="Times New Roman" w:hAnsi="Times New Roman" w:cs="Times New Roman"/>
          <w:bCs/>
          <w:sz w:val="28"/>
        </w:rPr>
        <w:t xml:space="preserve">Нижневартовска </w:t>
      </w:r>
      <w:r w:rsidR="00121E2A">
        <w:rPr>
          <w:rFonts w:ascii="Times New Roman" w:hAnsi="Times New Roman" w:cs="Times New Roman"/>
          <w:bCs/>
          <w:sz w:val="28"/>
        </w:rPr>
        <w:t>о транспортном обслуживании населения</w:t>
      </w:r>
      <w:r w:rsidR="003C3698" w:rsidRPr="003C3698">
        <w:rPr>
          <w:rFonts w:ascii="Times New Roman" w:hAnsi="Times New Roman" w:cs="Times New Roman"/>
          <w:bCs/>
          <w:sz w:val="28"/>
        </w:rPr>
        <w:t xml:space="preserve">, в том числе </w:t>
      </w:r>
      <w:r w:rsidR="003C3698">
        <w:rPr>
          <w:rFonts w:ascii="Times New Roman" w:hAnsi="Times New Roman" w:cs="Times New Roman"/>
          <w:bCs/>
          <w:sz w:val="28"/>
        </w:rPr>
        <w:t xml:space="preserve">об </w:t>
      </w:r>
      <w:r w:rsidR="003C3698" w:rsidRPr="003C3698">
        <w:rPr>
          <w:rFonts w:ascii="Times New Roman" w:hAnsi="Times New Roman" w:cs="Times New Roman"/>
          <w:bCs/>
          <w:sz w:val="28"/>
        </w:rPr>
        <w:t>используемых способах передвижения</w:t>
      </w:r>
      <w:r w:rsidR="003C3698">
        <w:rPr>
          <w:rFonts w:ascii="Times New Roman" w:hAnsi="Times New Roman" w:cs="Times New Roman"/>
          <w:bCs/>
          <w:sz w:val="28"/>
        </w:rPr>
        <w:t>,</w:t>
      </w:r>
      <w:r w:rsidR="003C3698" w:rsidRPr="003C3698">
        <w:rPr>
          <w:rFonts w:ascii="Times New Roman" w:hAnsi="Times New Roman" w:cs="Times New Roman"/>
          <w:bCs/>
          <w:sz w:val="28"/>
        </w:rPr>
        <w:t xml:space="preserve"> </w:t>
      </w:r>
      <w:r w:rsidR="00FD3EF3">
        <w:rPr>
          <w:rFonts w:ascii="Times New Roman" w:hAnsi="Times New Roman" w:cs="Times New Roman"/>
          <w:bCs/>
          <w:sz w:val="28"/>
        </w:rPr>
        <w:t xml:space="preserve">транспортной </w:t>
      </w:r>
      <w:r w:rsidR="003C3698" w:rsidRPr="003C3698">
        <w:rPr>
          <w:rFonts w:ascii="Times New Roman" w:hAnsi="Times New Roman" w:cs="Times New Roman"/>
          <w:bCs/>
          <w:sz w:val="28"/>
        </w:rPr>
        <w:t xml:space="preserve">доступности </w:t>
      </w:r>
      <w:r w:rsidR="00FD3EF3">
        <w:rPr>
          <w:rFonts w:ascii="Times New Roman" w:hAnsi="Times New Roman" w:cs="Times New Roman"/>
          <w:bCs/>
          <w:sz w:val="28"/>
        </w:rPr>
        <w:t xml:space="preserve">для отдельных </w:t>
      </w:r>
      <w:r w:rsidR="003C3698" w:rsidRPr="003C3698">
        <w:rPr>
          <w:rFonts w:ascii="Times New Roman" w:hAnsi="Times New Roman" w:cs="Times New Roman"/>
          <w:bCs/>
          <w:sz w:val="28"/>
        </w:rPr>
        <w:t>территорий</w:t>
      </w:r>
      <w:r w:rsidR="00FD3EF3">
        <w:rPr>
          <w:rFonts w:ascii="Times New Roman" w:hAnsi="Times New Roman" w:cs="Times New Roman"/>
          <w:bCs/>
          <w:sz w:val="28"/>
        </w:rPr>
        <w:t xml:space="preserve"> города</w:t>
      </w:r>
      <w:r w:rsidR="003C3698" w:rsidRPr="003C3698">
        <w:rPr>
          <w:rFonts w:ascii="Times New Roman" w:hAnsi="Times New Roman" w:cs="Times New Roman"/>
          <w:bCs/>
          <w:sz w:val="28"/>
        </w:rPr>
        <w:t>,</w:t>
      </w:r>
      <w:r w:rsidR="003C3698">
        <w:rPr>
          <w:rFonts w:ascii="Times New Roman" w:hAnsi="Times New Roman" w:cs="Times New Roman"/>
          <w:bCs/>
          <w:sz w:val="28"/>
        </w:rPr>
        <w:t xml:space="preserve"> </w:t>
      </w:r>
      <w:r w:rsidR="00AC3E05" w:rsidRPr="00AC3E05">
        <w:rPr>
          <w:rFonts w:ascii="Times New Roman" w:hAnsi="Times New Roman" w:cs="Times New Roman"/>
          <w:bCs/>
          <w:sz w:val="28"/>
        </w:rPr>
        <w:t xml:space="preserve">качестве </w:t>
      </w:r>
      <w:r w:rsidR="003C3698">
        <w:rPr>
          <w:rFonts w:ascii="Times New Roman" w:hAnsi="Times New Roman" w:cs="Times New Roman"/>
          <w:bCs/>
          <w:sz w:val="28"/>
        </w:rPr>
        <w:t>работы городского пассажирского</w:t>
      </w:r>
      <w:r w:rsidR="00AC3E05" w:rsidRPr="00AC3E05">
        <w:rPr>
          <w:rFonts w:ascii="Times New Roman" w:hAnsi="Times New Roman" w:cs="Times New Roman"/>
          <w:bCs/>
          <w:sz w:val="28"/>
        </w:rPr>
        <w:t xml:space="preserve"> транспорта</w:t>
      </w:r>
      <w:r w:rsidR="00121E2A">
        <w:rPr>
          <w:rFonts w:ascii="Times New Roman" w:hAnsi="Times New Roman" w:cs="Times New Roman"/>
          <w:bCs/>
          <w:sz w:val="28"/>
        </w:rPr>
        <w:t>.</w:t>
      </w:r>
    </w:p>
    <w:p w:rsidR="00A02404" w:rsidRDefault="00A02404" w:rsidP="0045097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 социологическом опросе приняли участие 669 жителей города Нижневартовска.</w:t>
      </w:r>
    </w:p>
    <w:p w:rsidR="00CE20B1" w:rsidRDefault="003921C4" w:rsidP="00FC2AD0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Согласно </w:t>
      </w:r>
      <w:r w:rsidRPr="00B3493D">
        <w:rPr>
          <w:rFonts w:ascii="Times New Roman" w:hAnsi="Times New Roman" w:cs="Times New Roman"/>
          <w:bCs/>
          <w:sz w:val="28"/>
        </w:rPr>
        <w:t>проведенному опросу</w:t>
      </w:r>
      <w:r w:rsidR="00B3493D" w:rsidRPr="00B3493D">
        <w:rPr>
          <w:rFonts w:ascii="Times New Roman" w:hAnsi="Times New Roman" w:cs="Times New Roman"/>
          <w:bCs/>
          <w:sz w:val="28"/>
        </w:rPr>
        <w:t>,</w:t>
      </w:r>
      <w:r w:rsidRPr="00B3493D">
        <w:rPr>
          <w:rFonts w:ascii="Times New Roman" w:hAnsi="Times New Roman" w:cs="Times New Roman"/>
          <w:bCs/>
          <w:sz w:val="28"/>
        </w:rPr>
        <w:t xml:space="preserve"> 87,5% респондентов</w:t>
      </w:r>
      <w:r>
        <w:rPr>
          <w:rFonts w:ascii="Times New Roman" w:hAnsi="Times New Roman" w:cs="Times New Roman"/>
          <w:bCs/>
          <w:sz w:val="28"/>
        </w:rPr>
        <w:t xml:space="preserve"> для своих регулярных передвижений по городу </w:t>
      </w:r>
      <w:r w:rsidR="00FC2AD0">
        <w:rPr>
          <w:rFonts w:ascii="Times New Roman" w:hAnsi="Times New Roman" w:cs="Times New Roman"/>
          <w:bCs/>
          <w:sz w:val="28"/>
        </w:rPr>
        <w:t>чаще используют о</w:t>
      </w:r>
      <w:r>
        <w:rPr>
          <w:rFonts w:ascii="Times New Roman" w:hAnsi="Times New Roman" w:cs="Times New Roman"/>
          <w:bCs/>
          <w:sz w:val="28"/>
        </w:rPr>
        <w:t>бщественн</w:t>
      </w:r>
      <w:r w:rsidR="00FC2AD0">
        <w:rPr>
          <w:rFonts w:ascii="Times New Roman" w:hAnsi="Times New Roman" w:cs="Times New Roman"/>
          <w:bCs/>
          <w:sz w:val="28"/>
        </w:rPr>
        <w:t>ый</w:t>
      </w:r>
      <w:r>
        <w:rPr>
          <w:rFonts w:ascii="Times New Roman" w:hAnsi="Times New Roman" w:cs="Times New Roman"/>
          <w:bCs/>
          <w:sz w:val="28"/>
        </w:rPr>
        <w:t xml:space="preserve"> транспорт, в том числе автобус</w:t>
      </w:r>
      <w:r w:rsidR="00FC2AD0">
        <w:rPr>
          <w:rFonts w:ascii="Times New Roman" w:hAnsi="Times New Roman" w:cs="Times New Roman"/>
          <w:bCs/>
          <w:sz w:val="28"/>
        </w:rPr>
        <w:t>ы</w:t>
      </w:r>
      <w:r>
        <w:rPr>
          <w:rFonts w:ascii="Times New Roman" w:hAnsi="Times New Roman" w:cs="Times New Roman"/>
          <w:bCs/>
          <w:sz w:val="28"/>
        </w:rPr>
        <w:t xml:space="preserve">, </w:t>
      </w:r>
      <w:r w:rsidRPr="00AD34CC">
        <w:rPr>
          <w:rFonts w:ascii="Times New Roman" w:hAnsi="Times New Roman" w:cs="Times New Roman"/>
          <w:bCs/>
          <w:sz w:val="28"/>
        </w:rPr>
        <w:t>маршрутны</w:t>
      </w:r>
      <w:r w:rsidR="00FC2AD0" w:rsidRPr="00AD34CC">
        <w:rPr>
          <w:rFonts w:ascii="Times New Roman" w:hAnsi="Times New Roman" w:cs="Times New Roman"/>
          <w:bCs/>
          <w:sz w:val="28"/>
        </w:rPr>
        <w:t>е</w:t>
      </w:r>
      <w:r w:rsidRPr="00AD34CC">
        <w:rPr>
          <w:rFonts w:ascii="Times New Roman" w:hAnsi="Times New Roman" w:cs="Times New Roman"/>
          <w:bCs/>
          <w:sz w:val="28"/>
        </w:rPr>
        <w:t xml:space="preserve"> такси, такси.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="00AD34CC">
        <w:rPr>
          <w:rFonts w:ascii="Times New Roman" w:hAnsi="Times New Roman" w:cs="Times New Roman"/>
          <w:bCs/>
          <w:sz w:val="28"/>
        </w:rPr>
        <w:t xml:space="preserve">Одной из причин высокой доли жителей, использующих общественный транспорт, может выступать незаинтересованность в принятии участия в настоящем опросе жителей, не пользующихся такими услугами. </w:t>
      </w:r>
      <w:r w:rsidR="00FC2AD0">
        <w:rPr>
          <w:rFonts w:ascii="Times New Roman" w:hAnsi="Times New Roman" w:cs="Times New Roman"/>
          <w:bCs/>
          <w:sz w:val="28"/>
        </w:rPr>
        <w:t>Распределение</w:t>
      </w:r>
      <w:r>
        <w:rPr>
          <w:rFonts w:ascii="Times New Roman" w:hAnsi="Times New Roman" w:cs="Times New Roman"/>
          <w:bCs/>
          <w:sz w:val="28"/>
        </w:rPr>
        <w:t xml:space="preserve"> видов транспорта</w:t>
      </w:r>
      <w:r w:rsidR="00FC2AD0">
        <w:rPr>
          <w:rFonts w:ascii="Times New Roman" w:hAnsi="Times New Roman" w:cs="Times New Roman"/>
          <w:bCs/>
          <w:sz w:val="28"/>
        </w:rPr>
        <w:t xml:space="preserve"> по степени предпочтения жителями города</w:t>
      </w:r>
      <w:r>
        <w:rPr>
          <w:rFonts w:ascii="Times New Roman" w:hAnsi="Times New Roman" w:cs="Times New Roman"/>
          <w:bCs/>
          <w:sz w:val="28"/>
        </w:rPr>
        <w:t xml:space="preserve"> отображен</w:t>
      </w:r>
      <w:r w:rsidR="00FD3EF3">
        <w:rPr>
          <w:rFonts w:ascii="Times New Roman" w:hAnsi="Times New Roman" w:cs="Times New Roman"/>
          <w:bCs/>
          <w:sz w:val="28"/>
        </w:rPr>
        <w:t>о</w:t>
      </w:r>
      <w:r>
        <w:rPr>
          <w:rFonts w:ascii="Times New Roman" w:hAnsi="Times New Roman" w:cs="Times New Roman"/>
          <w:bCs/>
          <w:sz w:val="28"/>
        </w:rPr>
        <w:t xml:space="preserve"> на рисунке ниже.</w:t>
      </w:r>
    </w:p>
    <w:p w:rsidR="00CE20B1" w:rsidRDefault="003921C4" w:rsidP="00B746E1">
      <w:pPr>
        <w:spacing w:line="240" w:lineRule="auto"/>
        <w:jc w:val="center"/>
        <w:rPr>
          <w:rFonts w:ascii="Times New Roman" w:hAnsi="Times New Roman" w:cs="Times New Roman"/>
          <w:bCs/>
          <w:sz w:val="28"/>
        </w:rPr>
      </w:pPr>
      <w:r>
        <w:rPr>
          <w:noProof/>
          <w:lang w:eastAsia="ru-RU"/>
        </w:rPr>
        <w:drawing>
          <wp:inline distT="0" distB="0" distL="0" distR="0" wp14:anchorId="50E1BC8C" wp14:editId="07FB6AFA">
            <wp:extent cx="4370705" cy="2108579"/>
            <wp:effectExtent l="0" t="0" r="10795" b="63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158E0" w:rsidRDefault="001158E0" w:rsidP="00121E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данным проведенного опроса </w:t>
      </w:r>
      <w:r w:rsidR="00FD3EF3">
        <w:rPr>
          <w:rFonts w:ascii="Times New Roman" w:hAnsi="Times New Roman" w:cs="Times New Roman"/>
          <w:sz w:val="28"/>
        </w:rPr>
        <w:t xml:space="preserve">принявшие в нем участие </w:t>
      </w:r>
      <w:r>
        <w:rPr>
          <w:rFonts w:ascii="Times New Roman" w:hAnsi="Times New Roman" w:cs="Times New Roman"/>
          <w:sz w:val="28"/>
        </w:rPr>
        <w:t xml:space="preserve">жители города Нижневартовска </w:t>
      </w:r>
      <w:r w:rsidR="00FD3EF3">
        <w:rPr>
          <w:rFonts w:ascii="Times New Roman" w:hAnsi="Times New Roman" w:cs="Times New Roman"/>
          <w:sz w:val="28"/>
        </w:rPr>
        <w:t>в большей степени</w:t>
      </w:r>
      <w:r>
        <w:rPr>
          <w:rFonts w:ascii="Times New Roman" w:hAnsi="Times New Roman" w:cs="Times New Roman"/>
          <w:sz w:val="28"/>
        </w:rPr>
        <w:t xml:space="preserve"> </w:t>
      </w:r>
      <w:r w:rsidR="00FD3EF3">
        <w:rPr>
          <w:rFonts w:ascii="Times New Roman" w:hAnsi="Times New Roman" w:cs="Times New Roman"/>
          <w:sz w:val="28"/>
        </w:rPr>
        <w:t xml:space="preserve">отмечают </w:t>
      </w:r>
      <w:r>
        <w:rPr>
          <w:rFonts w:ascii="Times New Roman" w:hAnsi="Times New Roman" w:cs="Times New Roman"/>
          <w:sz w:val="28"/>
        </w:rPr>
        <w:t>необходимость обновления парка транспортных средств, увеличения количества городского общественного транспорта, введения новых городских маршрутов.</w:t>
      </w:r>
    </w:p>
    <w:p w:rsidR="00971E09" w:rsidRPr="00AD34CC" w:rsidRDefault="001158E0" w:rsidP="00971E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56,7% респондентов не удовлетворены</w:t>
      </w:r>
      <w:r w:rsidR="00494DA2">
        <w:rPr>
          <w:rFonts w:ascii="Times New Roman" w:hAnsi="Times New Roman" w:cs="Times New Roman"/>
          <w:sz w:val="28"/>
        </w:rPr>
        <w:t> / </w:t>
      </w:r>
      <w:r>
        <w:rPr>
          <w:rFonts w:ascii="Times New Roman" w:hAnsi="Times New Roman" w:cs="Times New Roman"/>
          <w:sz w:val="28"/>
        </w:rPr>
        <w:t>удовлетворены частично качеством работы горо</w:t>
      </w:r>
      <w:r w:rsidR="00E61483">
        <w:rPr>
          <w:rFonts w:ascii="Times New Roman" w:hAnsi="Times New Roman" w:cs="Times New Roman"/>
          <w:sz w:val="28"/>
        </w:rPr>
        <w:t xml:space="preserve">дского пассажирского транспорта. Более половины опрошенных </w:t>
      </w:r>
      <w:r w:rsidR="00971E09">
        <w:rPr>
          <w:rFonts w:ascii="Times New Roman" w:hAnsi="Times New Roman" w:cs="Times New Roman"/>
          <w:sz w:val="28"/>
        </w:rPr>
        <w:t>отметили</w:t>
      </w:r>
      <w:r w:rsidR="00E61483">
        <w:rPr>
          <w:rFonts w:ascii="Times New Roman" w:hAnsi="Times New Roman" w:cs="Times New Roman"/>
          <w:sz w:val="28"/>
        </w:rPr>
        <w:t xml:space="preserve"> переполненность салонов автобусов и маршрутных такси в часы «пик»</w:t>
      </w:r>
      <w:r w:rsidR="005B160B">
        <w:rPr>
          <w:rFonts w:ascii="Times New Roman" w:hAnsi="Times New Roman" w:cs="Times New Roman"/>
          <w:sz w:val="28"/>
        </w:rPr>
        <w:t xml:space="preserve">. Кроме того, </w:t>
      </w:r>
      <w:r w:rsidR="00971E09">
        <w:rPr>
          <w:rFonts w:ascii="Times New Roman" w:hAnsi="Times New Roman" w:cs="Times New Roman"/>
          <w:sz w:val="28"/>
        </w:rPr>
        <w:t>жителями указано на</w:t>
      </w:r>
      <w:r w:rsidR="005B160B">
        <w:rPr>
          <w:rFonts w:ascii="Times New Roman" w:hAnsi="Times New Roman" w:cs="Times New Roman"/>
          <w:sz w:val="28"/>
        </w:rPr>
        <w:t xml:space="preserve"> такие недостатки, как </w:t>
      </w:r>
      <w:r w:rsidR="005B160B">
        <w:rPr>
          <w:rFonts w:ascii="Times New Roman" w:hAnsi="Times New Roman" w:cs="Times New Roman"/>
          <w:sz w:val="28"/>
        </w:rPr>
        <w:lastRenderedPageBreak/>
        <w:t xml:space="preserve">необъявление и проезд остановок, высадка и посадка пассажиров вне остановочных пунктов, </w:t>
      </w:r>
      <w:r w:rsidR="005B160B" w:rsidRPr="00AD34CC">
        <w:rPr>
          <w:rFonts w:ascii="Times New Roman" w:hAnsi="Times New Roman" w:cs="Times New Roman"/>
          <w:sz w:val="28"/>
        </w:rPr>
        <w:t>отсутствие кондуктора</w:t>
      </w:r>
      <w:r w:rsidR="00971E09" w:rsidRPr="00AD34CC">
        <w:rPr>
          <w:rFonts w:ascii="Times New Roman" w:hAnsi="Times New Roman" w:cs="Times New Roman"/>
          <w:sz w:val="28"/>
        </w:rPr>
        <w:t>.</w:t>
      </w:r>
    </w:p>
    <w:p w:rsidR="005B160B" w:rsidRDefault="00971E09" w:rsidP="00971E0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</w:rPr>
      </w:pPr>
      <w:r w:rsidRPr="00AD34CC">
        <w:rPr>
          <w:rFonts w:ascii="Times New Roman" w:hAnsi="Times New Roman" w:cs="Times New Roman"/>
          <w:bCs/>
          <w:sz w:val="28"/>
        </w:rPr>
        <w:t>Согласно результатам опроса,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="00C733E6">
        <w:rPr>
          <w:rFonts w:ascii="Times New Roman" w:hAnsi="Times New Roman" w:cs="Times New Roman"/>
          <w:bCs/>
          <w:sz w:val="28"/>
        </w:rPr>
        <w:t>респондентами отмечены</w:t>
      </w:r>
      <w:r w:rsidRPr="00971E09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замечания</w:t>
      </w:r>
      <w:r w:rsidRPr="00971E09">
        <w:rPr>
          <w:rFonts w:ascii="Times New Roman" w:hAnsi="Times New Roman" w:cs="Times New Roman"/>
          <w:bCs/>
          <w:sz w:val="28"/>
        </w:rPr>
        <w:t xml:space="preserve"> к техническому и санитарному состоянию маршрутных такси, а также жалобы в отношении водителей «маршруток», в том числе неопрятный внешний вид, курение и разговоры по телефону во время движения транспорта, агрессивная манера вождения и создание аварийных ситуаций.</w:t>
      </w:r>
      <w:r w:rsidR="00C733E6">
        <w:rPr>
          <w:rFonts w:ascii="Times New Roman" w:hAnsi="Times New Roman" w:cs="Times New Roman"/>
          <w:bCs/>
          <w:sz w:val="28"/>
        </w:rPr>
        <w:t xml:space="preserve"> Около </w:t>
      </w:r>
      <w:r w:rsidR="009974D6">
        <w:rPr>
          <w:rFonts w:ascii="Times New Roman" w:hAnsi="Times New Roman" w:cs="Times New Roman"/>
          <w:bCs/>
          <w:sz w:val="28"/>
        </w:rPr>
        <w:t>7</w:t>
      </w:r>
      <w:r w:rsidR="00C733E6">
        <w:rPr>
          <w:rFonts w:ascii="Times New Roman" w:hAnsi="Times New Roman" w:cs="Times New Roman"/>
          <w:bCs/>
          <w:sz w:val="28"/>
        </w:rPr>
        <w:t xml:space="preserve">% </w:t>
      </w:r>
      <w:r w:rsidR="009974D6">
        <w:rPr>
          <w:rFonts w:ascii="Times New Roman" w:hAnsi="Times New Roman" w:cs="Times New Roman"/>
          <w:bCs/>
          <w:sz w:val="28"/>
        </w:rPr>
        <w:t>опрошенных жителей отметили неудовлетворительное и грубое отношение водителей к пассажирам.</w:t>
      </w:r>
    </w:p>
    <w:p w:rsidR="00971E09" w:rsidRDefault="00971E09" w:rsidP="005B160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Недостатки при поездке в городском общественном транспорте, </w:t>
      </w:r>
      <w:r w:rsidR="009974D6">
        <w:rPr>
          <w:rFonts w:ascii="Times New Roman" w:hAnsi="Times New Roman" w:cs="Times New Roman"/>
          <w:sz w:val="28"/>
        </w:rPr>
        <w:t>указа</w:t>
      </w:r>
      <w:r>
        <w:rPr>
          <w:rFonts w:ascii="Times New Roman" w:hAnsi="Times New Roman" w:cs="Times New Roman"/>
          <w:sz w:val="28"/>
        </w:rPr>
        <w:t>нные жителями, приведены на рисунке ниже.</w:t>
      </w:r>
    </w:p>
    <w:p w:rsidR="005B160B" w:rsidRDefault="005B160B" w:rsidP="0045097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787DA9BC" wp14:editId="408D2D9E">
            <wp:extent cx="5940425" cy="2422478"/>
            <wp:effectExtent l="0" t="0" r="3175" b="1651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131A6" w:rsidRDefault="00C02CD4" w:rsidP="00F131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Наряду с недостатками, отраженными на рисунке выше, респондентами отмечены</w:t>
      </w:r>
      <w:r w:rsidRPr="00C02CD4">
        <w:rPr>
          <w:rFonts w:ascii="Times New Roman" w:hAnsi="Times New Roman" w:cs="Times New Roman"/>
          <w:color w:val="0070C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ч</w:t>
      </w:r>
      <w:r w:rsidRPr="00C02CD4">
        <w:rPr>
          <w:rFonts w:ascii="Times New Roman" w:hAnsi="Times New Roman" w:cs="Times New Roman"/>
          <w:sz w:val="28"/>
        </w:rPr>
        <w:t>астые поломки электронной системы оплаты</w:t>
      </w:r>
      <w:r>
        <w:rPr>
          <w:rFonts w:ascii="Times New Roman" w:hAnsi="Times New Roman" w:cs="Times New Roman"/>
          <w:sz w:val="28"/>
        </w:rPr>
        <w:t xml:space="preserve"> проезда, недостаточное количество </w:t>
      </w:r>
      <w:r w:rsidRPr="00C02CD4">
        <w:rPr>
          <w:rFonts w:ascii="Times New Roman" w:hAnsi="Times New Roman" w:cs="Times New Roman"/>
          <w:sz w:val="28"/>
        </w:rPr>
        <w:t>систем для пополнения транспортных карт (проездных)</w:t>
      </w:r>
      <w:r>
        <w:rPr>
          <w:rFonts w:ascii="Times New Roman" w:hAnsi="Times New Roman" w:cs="Times New Roman"/>
          <w:sz w:val="28"/>
        </w:rPr>
        <w:t>.</w:t>
      </w:r>
      <w:r w:rsidR="00911711">
        <w:rPr>
          <w:rFonts w:ascii="Times New Roman" w:hAnsi="Times New Roman" w:cs="Times New Roman"/>
          <w:sz w:val="28"/>
        </w:rPr>
        <w:t xml:space="preserve"> Также отмечена высокая стоимость проезда </w:t>
      </w:r>
      <w:r w:rsidR="00911711" w:rsidRPr="00911711">
        <w:rPr>
          <w:rFonts w:ascii="Times New Roman" w:hAnsi="Times New Roman" w:cs="Times New Roman"/>
          <w:sz w:val="28"/>
        </w:rPr>
        <w:t>в городском общественном транспорте</w:t>
      </w:r>
      <w:r w:rsidR="00911711">
        <w:rPr>
          <w:rFonts w:ascii="Times New Roman" w:hAnsi="Times New Roman" w:cs="Times New Roman"/>
          <w:sz w:val="28"/>
        </w:rPr>
        <w:t>.</w:t>
      </w:r>
    </w:p>
    <w:p w:rsidR="00911711" w:rsidRPr="00AD34CC" w:rsidRDefault="00911711" w:rsidP="009117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D34CC">
        <w:rPr>
          <w:rFonts w:ascii="Times New Roman" w:hAnsi="Times New Roman" w:cs="Times New Roman"/>
          <w:sz w:val="28"/>
        </w:rPr>
        <w:t>Вместе с тем, согласно проведенному опросу, 49,7% респондентов считают возможным повышение цены проезда в следующих случаях:</w:t>
      </w:r>
    </w:p>
    <w:p w:rsidR="00911711" w:rsidRPr="00911711" w:rsidRDefault="00911711" w:rsidP="009117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D34CC">
        <w:rPr>
          <w:rFonts w:ascii="Times New Roman" w:hAnsi="Times New Roman" w:cs="Times New Roman"/>
          <w:sz w:val="28"/>
        </w:rPr>
        <w:t>при условии улучшения качества обслуживания, обновления</w:t>
      </w:r>
      <w:r w:rsidRPr="00911711">
        <w:rPr>
          <w:rFonts w:ascii="Times New Roman" w:hAnsi="Times New Roman" w:cs="Times New Roman"/>
          <w:sz w:val="28"/>
        </w:rPr>
        <w:t xml:space="preserve"> и расширени</w:t>
      </w:r>
      <w:r>
        <w:rPr>
          <w:rFonts w:ascii="Times New Roman" w:hAnsi="Times New Roman" w:cs="Times New Roman"/>
          <w:sz w:val="28"/>
        </w:rPr>
        <w:t>я</w:t>
      </w:r>
      <w:r w:rsidRPr="00911711">
        <w:rPr>
          <w:rFonts w:ascii="Times New Roman" w:hAnsi="Times New Roman" w:cs="Times New Roman"/>
          <w:sz w:val="28"/>
        </w:rPr>
        <w:t xml:space="preserve"> автопарка;</w:t>
      </w:r>
    </w:p>
    <w:p w:rsidR="00911711" w:rsidRPr="00911711" w:rsidRDefault="00911711" w:rsidP="009117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911711">
        <w:rPr>
          <w:rFonts w:ascii="Times New Roman" w:hAnsi="Times New Roman" w:cs="Times New Roman"/>
          <w:sz w:val="28"/>
        </w:rPr>
        <w:t>в случае повышения цен на топливо;</w:t>
      </w:r>
    </w:p>
    <w:p w:rsidR="00911711" w:rsidRPr="00911711" w:rsidRDefault="00911711" w:rsidP="009117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911711">
        <w:rPr>
          <w:rFonts w:ascii="Times New Roman" w:hAnsi="Times New Roman" w:cs="Times New Roman"/>
          <w:sz w:val="28"/>
        </w:rPr>
        <w:t>при росте инфляции;</w:t>
      </w:r>
    </w:p>
    <w:p w:rsidR="00911711" w:rsidRPr="00911711" w:rsidRDefault="00911711" w:rsidP="009117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911711">
        <w:rPr>
          <w:rFonts w:ascii="Times New Roman" w:hAnsi="Times New Roman" w:cs="Times New Roman"/>
          <w:sz w:val="28"/>
        </w:rPr>
        <w:t>после повышения уровня дохода населения.</w:t>
      </w:r>
    </w:p>
    <w:p w:rsidR="00911711" w:rsidRPr="00911711" w:rsidRDefault="00911711" w:rsidP="009117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911711">
        <w:rPr>
          <w:rFonts w:ascii="Times New Roman" w:hAnsi="Times New Roman" w:cs="Times New Roman"/>
          <w:sz w:val="28"/>
        </w:rPr>
        <w:t>Более 50% опрошенных жителей категорически против повышения тарифов на проезд.</w:t>
      </w:r>
    </w:p>
    <w:p w:rsidR="00E61483" w:rsidRDefault="00E61483" w:rsidP="00FD6D5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Кроме того, жителей</w:t>
      </w:r>
      <w:r w:rsidR="00971E09">
        <w:rPr>
          <w:rFonts w:ascii="Times New Roman" w:hAnsi="Times New Roman" w:cs="Times New Roman"/>
          <w:sz w:val="28"/>
        </w:rPr>
        <w:t xml:space="preserve"> города Нижневартовска</w:t>
      </w:r>
      <w:r>
        <w:rPr>
          <w:rFonts w:ascii="Times New Roman" w:hAnsi="Times New Roman" w:cs="Times New Roman"/>
          <w:sz w:val="28"/>
        </w:rPr>
        <w:t xml:space="preserve"> не устраивает внешний </w:t>
      </w:r>
      <w:r w:rsidR="00AD34CC">
        <w:rPr>
          <w:rFonts w:ascii="Times New Roman" w:hAnsi="Times New Roman" w:cs="Times New Roman"/>
          <w:sz w:val="28"/>
        </w:rPr>
        <w:t>вид</w:t>
      </w:r>
      <w:r w:rsidR="00E51358">
        <w:rPr>
          <w:rFonts w:ascii="Times New Roman" w:hAnsi="Times New Roman" w:cs="Times New Roman"/>
          <w:sz w:val="28"/>
        </w:rPr>
        <w:t>,</w:t>
      </w:r>
      <w:r w:rsidR="00AD34CC">
        <w:rPr>
          <w:rFonts w:ascii="Times New Roman" w:hAnsi="Times New Roman" w:cs="Times New Roman"/>
          <w:sz w:val="28"/>
        </w:rPr>
        <w:t xml:space="preserve"> техническое и санитарное состояние</w:t>
      </w:r>
      <w:r>
        <w:rPr>
          <w:rFonts w:ascii="Times New Roman" w:hAnsi="Times New Roman" w:cs="Times New Roman"/>
          <w:sz w:val="28"/>
        </w:rPr>
        <w:t xml:space="preserve"> городского общественного транспорта.</w:t>
      </w:r>
      <w:r w:rsidR="00971E09">
        <w:rPr>
          <w:rFonts w:ascii="Times New Roman" w:hAnsi="Times New Roman" w:cs="Times New Roman"/>
          <w:sz w:val="28"/>
        </w:rPr>
        <w:t xml:space="preserve"> </w:t>
      </w:r>
      <w:r w:rsidR="00AD34CC">
        <w:rPr>
          <w:rFonts w:ascii="Times New Roman" w:hAnsi="Times New Roman" w:cs="Times New Roman"/>
          <w:sz w:val="28"/>
        </w:rPr>
        <w:t>29,9%</w:t>
      </w:r>
      <w:r w:rsidR="00971E09">
        <w:rPr>
          <w:rFonts w:ascii="Times New Roman" w:hAnsi="Times New Roman" w:cs="Times New Roman"/>
          <w:sz w:val="28"/>
        </w:rPr>
        <w:t xml:space="preserve"> респондентов </w:t>
      </w:r>
      <w:r w:rsidR="00FD6D5A">
        <w:rPr>
          <w:rFonts w:ascii="Times New Roman" w:hAnsi="Times New Roman" w:cs="Times New Roman"/>
          <w:sz w:val="28"/>
        </w:rPr>
        <w:t>считают недостаточной систему проветривания</w:t>
      </w:r>
      <w:r w:rsidR="00AD34CC">
        <w:rPr>
          <w:rFonts w:ascii="Times New Roman" w:hAnsi="Times New Roman" w:cs="Times New Roman"/>
          <w:sz w:val="28"/>
        </w:rPr>
        <w:t>, 10,4% – систему отопления,</w:t>
      </w:r>
      <w:r w:rsidR="00FD6D5A">
        <w:rPr>
          <w:rFonts w:ascii="Times New Roman" w:hAnsi="Times New Roman" w:cs="Times New Roman"/>
          <w:sz w:val="28"/>
        </w:rPr>
        <w:t xml:space="preserve"> 21,3% опрошенных отмечают размещение большого количества рекламных материалов на стеклах автобусов и маршрутных такси. Данное обстоятельство мешает обзору пассажиров и создает препятствие для визуального контроля за маршрутом движения автобуса. Ввиду необъявления </w:t>
      </w:r>
      <w:r w:rsidR="00FD6D5A">
        <w:rPr>
          <w:rFonts w:ascii="Times New Roman" w:hAnsi="Times New Roman" w:cs="Times New Roman"/>
          <w:sz w:val="28"/>
        </w:rPr>
        <w:lastRenderedPageBreak/>
        <w:t>остановочных пунктов имеется возможность пропустить свою остановку.</w:t>
      </w:r>
      <w:r w:rsidR="004D5FD9">
        <w:rPr>
          <w:rFonts w:ascii="Times New Roman" w:hAnsi="Times New Roman" w:cs="Times New Roman"/>
          <w:sz w:val="28"/>
        </w:rPr>
        <w:t xml:space="preserve"> Также жители отмечают неухоженный вид общественного транспорта, в том числе грязный салон, испорченные сиденья.</w:t>
      </w:r>
    </w:p>
    <w:p w:rsidR="00E61483" w:rsidRDefault="00E61483" w:rsidP="0045097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75B8EEA0" wp14:editId="08B54D1C">
            <wp:extent cx="5940425" cy="1719618"/>
            <wp:effectExtent l="0" t="0" r="3175" b="1397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158E0" w:rsidRDefault="001158E0" w:rsidP="00121E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84,9% опрошенных считают необходим</w:t>
      </w:r>
      <w:r w:rsidR="004D5FD9">
        <w:rPr>
          <w:rFonts w:ascii="Times New Roman" w:hAnsi="Times New Roman" w:cs="Times New Roman"/>
          <w:sz w:val="28"/>
        </w:rPr>
        <w:t>ым</w:t>
      </w:r>
      <w:r>
        <w:rPr>
          <w:rFonts w:ascii="Times New Roman" w:hAnsi="Times New Roman" w:cs="Times New Roman"/>
          <w:sz w:val="28"/>
        </w:rPr>
        <w:t xml:space="preserve"> обнов</w:t>
      </w:r>
      <w:r w:rsidR="004D5FD9">
        <w:rPr>
          <w:rFonts w:ascii="Times New Roman" w:hAnsi="Times New Roman" w:cs="Times New Roman"/>
          <w:sz w:val="28"/>
        </w:rPr>
        <w:t>ление</w:t>
      </w:r>
      <w:r>
        <w:rPr>
          <w:rFonts w:ascii="Times New Roman" w:hAnsi="Times New Roman" w:cs="Times New Roman"/>
          <w:sz w:val="28"/>
        </w:rPr>
        <w:t xml:space="preserve"> парк</w:t>
      </w:r>
      <w:r w:rsidR="004D5FD9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транспортных средств</w:t>
      </w:r>
      <w:r w:rsidR="00412321">
        <w:rPr>
          <w:rFonts w:ascii="Times New Roman" w:hAnsi="Times New Roman" w:cs="Times New Roman"/>
          <w:sz w:val="28"/>
        </w:rPr>
        <w:t>, в том числе автобус</w:t>
      </w:r>
      <w:r w:rsidR="002B76B5">
        <w:rPr>
          <w:rFonts w:ascii="Times New Roman" w:hAnsi="Times New Roman" w:cs="Times New Roman"/>
          <w:sz w:val="28"/>
        </w:rPr>
        <w:t>ов</w:t>
      </w:r>
      <w:r w:rsidR="00412321">
        <w:rPr>
          <w:rFonts w:ascii="Times New Roman" w:hAnsi="Times New Roman" w:cs="Times New Roman"/>
          <w:sz w:val="28"/>
        </w:rPr>
        <w:t xml:space="preserve"> большого класса (от 10 до 16 метров) 29,0%, </w:t>
      </w:r>
      <w:r w:rsidR="00412321" w:rsidRPr="00412321">
        <w:rPr>
          <w:rFonts w:ascii="Times New Roman" w:hAnsi="Times New Roman" w:cs="Times New Roman"/>
          <w:sz w:val="28"/>
        </w:rPr>
        <w:t>автобус</w:t>
      </w:r>
      <w:r w:rsidR="002B76B5">
        <w:rPr>
          <w:rFonts w:ascii="Times New Roman" w:hAnsi="Times New Roman" w:cs="Times New Roman"/>
          <w:sz w:val="28"/>
        </w:rPr>
        <w:t>ов</w:t>
      </w:r>
      <w:r w:rsidR="00412321" w:rsidRPr="00412321">
        <w:rPr>
          <w:rFonts w:ascii="Times New Roman" w:hAnsi="Times New Roman" w:cs="Times New Roman"/>
          <w:sz w:val="28"/>
        </w:rPr>
        <w:t xml:space="preserve"> </w:t>
      </w:r>
      <w:r w:rsidR="00412321">
        <w:rPr>
          <w:rFonts w:ascii="Times New Roman" w:hAnsi="Times New Roman" w:cs="Times New Roman"/>
          <w:sz w:val="28"/>
        </w:rPr>
        <w:t>средне</w:t>
      </w:r>
      <w:r w:rsidR="00412321" w:rsidRPr="00412321">
        <w:rPr>
          <w:rFonts w:ascii="Times New Roman" w:hAnsi="Times New Roman" w:cs="Times New Roman"/>
          <w:sz w:val="28"/>
        </w:rPr>
        <w:t xml:space="preserve">го класса (от </w:t>
      </w:r>
      <w:r w:rsidR="00412321">
        <w:rPr>
          <w:rFonts w:ascii="Times New Roman" w:hAnsi="Times New Roman" w:cs="Times New Roman"/>
          <w:sz w:val="28"/>
        </w:rPr>
        <w:t>7,5</w:t>
      </w:r>
      <w:r w:rsidR="00412321" w:rsidRPr="00412321">
        <w:rPr>
          <w:rFonts w:ascii="Times New Roman" w:hAnsi="Times New Roman" w:cs="Times New Roman"/>
          <w:sz w:val="28"/>
        </w:rPr>
        <w:t xml:space="preserve"> до 1</w:t>
      </w:r>
      <w:r w:rsidR="00412321">
        <w:rPr>
          <w:rFonts w:ascii="Times New Roman" w:hAnsi="Times New Roman" w:cs="Times New Roman"/>
          <w:sz w:val="28"/>
        </w:rPr>
        <w:t>0</w:t>
      </w:r>
      <w:r w:rsidR="00412321" w:rsidRPr="00412321">
        <w:rPr>
          <w:rFonts w:ascii="Times New Roman" w:hAnsi="Times New Roman" w:cs="Times New Roman"/>
          <w:sz w:val="28"/>
        </w:rPr>
        <w:t xml:space="preserve"> метров) 2</w:t>
      </w:r>
      <w:r w:rsidR="00412321">
        <w:rPr>
          <w:rFonts w:ascii="Times New Roman" w:hAnsi="Times New Roman" w:cs="Times New Roman"/>
          <w:sz w:val="28"/>
        </w:rPr>
        <w:t>7</w:t>
      </w:r>
      <w:r w:rsidR="00412321" w:rsidRPr="00412321">
        <w:rPr>
          <w:rFonts w:ascii="Times New Roman" w:hAnsi="Times New Roman" w:cs="Times New Roman"/>
          <w:sz w:val="28"/>
        </w:rPr>
        <w:t>,</w:t>
      </w:r>
      <w:r w:rsidR="00412321">
        <w:rPr>
          <w:rFonts w:ascii="Times New Roman" w:hAnsi="Times New Roman" w:cs="Times New Roman"/>
          <w:sz w:val="28"/>
        </w:rPr>
        <w:t>7</w:t>
      </w:r>
      <w:r w:rsidR="00412321" w:rsidRPr="00412321">
        <w:rPr>
          <w:rFonts w:ascii="Times New Roman" w:hAnsi="Times New Roman" w:cs="Times New Roman"/>
          <w:sz w:val="28"/>
        </w:rPr>
        <w:t>%,</w:t>
      </w:r>
      <w:r w:rsidR="00412321">
        <w:rPr>
          <w:rFonts w:ascii="Times New Roman" w:hAnsi="Times New Roman" w:cs="Times New Roman"/>
          <w:sz w:val="28"/>
        </w:rPr>
        <w:t xml:space="preserve"> </w:t>
      </w:r>
      <w:r w:rsidR="00412321" w:rsidRPr="00412321">
        <w:rPr>
          <w:rFonts w:ascii="Times New Roman" w:hAnsi="Times New Roman" w:cs="Times New Roman"/>
          <w:sz w:val="28"/>
        </w:rPr>
        <w:t>автобус</w:t>
      </w:r>
      <w:r w:rsidR="002B76B5">
        <w:rPr>
          <w:rFonts w:ascii="Times New Roman" w:hAnsi="Times New Roman" w:cs="Times New Roman"/>
          <w:sz w:val="28"/>
        </w:rPr>
        <w:t xml:space="preserve">ов </w:t>
      </w:r>
      <w:r w:rsidR="00412321">
        <w:rPr>
          <w:rFonts w:ascii="Times New Roman" w:hAnsi="Times New Roman" w:cs="Times New Roman"/>
          <w:sz w:val="28"/>
        </w:rPr>
        <w:t>мал</w:t>
      </w:r>
      <w:r w:rsidR="00412321" w:rsidRPr="00412321">
        <w:rPr>
          <w:rFonts w:ascii="Times New Roman" w:hAnsi="Times New Roman" w:cs="Times New Roman"/>
          <w:sz w:val="28"/>
        </w:rPr>
        <w:t>ого класса (</w:t>
      </w:r>
      <w:r w:rsidR="00412321">
        <w:rPr>
          <w:rFonts w:ascii="Times New Roman" w:hAnsi="Times New Roman" w:cs="Times New Roman"/>
          <w:sz w:val="28"/>
        </w:rPr>
        <w:t>маршрутные такси</w:t>
      </w:r>
      <w:r w:rsidR="00412321" w:rsidRPr="00412321">
        <w:rPr>
          <w:rFonts w:ascii="Times New Roman" w:hAnsi="Times New Roman" w:cs="Times New Roman"/>
          <w:sz w:val="28"/>
        </w:rPr>
        <w:t xml:space="preserve">) </w:t>
      </w:r>
      <w:r w:rsidR="00412321">
        <w:rPr>
          <w:rFonts w:ascii="Times New Roman" w:hAnsi="Times New Roman" w:cs="Times New Roman"/>
          <w:sz w:val="28"/>
        </w:rPr>
        <w:t>28,3</w:t>
      </w:r>
      <w:r w:rsidR="00412321" w:rsidRPr="00412321">
        <w:rPr>
          <w:rFonts w:ascii="Times New Roman" w:hAnsi="Times New Roman" w:cs="Times New Roman"/>
          <w:sz w:val="28"/>
        </w:rPr>
        <w:t>%</w:t>
      </w:r>
      <w:r w:rsidR="00412321">
        <w:rPr>
          <w:rFonts w:ascii="Times New Roman" w:hAnsi="Times New Roman" w:cs="Times New Roman"/>
          <w:sz w:val="28"/>
        </w:rPr>
        <w:t>.</w:t>
      </w:r>
    </w:p>
    <w:p w:rsidR="00E75D3B" w:rsidRDefault="003E48F6" w:rsidP="00121E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вопрос, устраивает ли Вас количество городского общественного транспорта, 30% респондентов ответили, что полностью устраивает</w:t>
      </w:r>
      <w:r w:rsidR="00E75D3B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55,6% опрошенных не устраивает по причине длительного времени ожидания </w:t>
      </w:r>
      <w:r w:rsidR="00E75D3B">
        <w:rPr>
          <w:rFonts w:ascii="Times New Roman" w:hAnsi="Times New Roman" w:cs="Times New Roman"/>
          <w:sz w:val="28"/>
        </w:rPr>
        <w:t>необходимого маршрута. Основная доля (71,5%) таких маршрутов приходится на №№ 3, 4, 5, 6, 7, 9, 10, 11, 14, 21.</w:t>
      </w:r>
    </w:p>
    <w:p w:rsidR="003E48F6" w:rsidRDefault="003E48F6" w:rsidP="00121E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14,5% жителей </w:t>
      </w:r>
      <w:r w:rsidR="00E75D3B">
        <w:rPr>
          <w:rFonts w:ascii="Times New Roman" w:hAnsi="Times New Roman" w:cs="Times New Roman"/>
          <w:sz w:val="28"/>
        </w:rPr>
        <w:t xml:space="preserve">указали </w:t>
      </w:r>
      <w:r w:rsidR="00494DA2">
        <w:rPr>
          <w:rFonts w:ascii="Times New Roman" w:hAnsi="Times New Roman" w:cs="Times New Roman"/>
          <w:sz w:val="28"/>
        </w:rPr>
        <w:t xml:space="preserve">в качестве </w:t>
      </w:r>
      <w:r w:rsidR="00E75D3B">
        <w:rPr>
          <w:rFonts w:ascii="Times New Roman" w:hAnsi="Times New Roman" w:cs="Times New Roman"/>
          <w:sz w:val="28"/>
        </w:rPr>
        <w:t>причин</w:t>
      </w:r>
      <w:r w:rsidR="00494DA2">
        <w:rPr>
          <w:rFonts w:ascii="Times New Roman" w:hAnsi="Times New Roman" w:cs="Times New Roman"/>
          <w:sz w:val="28"/>
        </w:rPr>
        <w:t xml:space="preserve">ы </w:t>
      </w:r>
      <w:r w:rsidR="00B3493D">
        <w:rPr>
          <w:rFonts w:ascii="Times New Roman" w:hAnsi="Times New Roman" w:cs="Times New Roman"/>
          <w:sz w:val="28"/>
        </w:rPr>
        <w:t>для</w:t>
      </w:r>
      <w:r w:rsidR="00E75D3B">
        <w:rPr>
          <w:rFonts w:ascii="Times New Roman" w:hAnsi="Times New Roman" w:cs="Times New Roman"/>
          <w:sz w:val="28"/>
        </w:rPr>
        <w:t xml:space="preserve"> увеличени</w:t>
      </w:r>
      <w:r w:rsidR="00494DA2">
        <w:rPr>
          <w:rFonts w:ascii="Times New Roman" w:hAnsi="Times New Roman" w:cs="Times New Roman"/>
          <w:sz w:val="28"/>
        </w:rPr>
        <w:t>я</w:t>
      </w:r>
      <w:r w:rsidR="00E75D3B">
        <w:rPr>
          <w:rFonts w:ascii="Times New Roman" w:hAnsi="Times New Roman" w:cs="Times New Roman"/>
          <w:sz w:val="28"/>
        </w:rPr>
        <w:t xml:space="preserve"> количества транспортных средств</w:t>
      </w:r>
      <w:r>
        <w:rPr>
          <w:rFonts w:ascii="Times New Roman" w:hAnsi="Times New Roman" w:cs="Times New Roman"/>
          <w:sz w:val="28"/>
        </w:rPr>
        <w:t xml:space="preserve"> </w:t>
      </w:r>
      <w:r w:rsidR="00E75D3B">
        <w:rPr>
          <w:rFonts w:ascii="Times New Roman" w:hAnsi="Times New Roman" w:cs="Times New Roman"/>
          <w:sz w:val="28"/>
        </w:rPr>
        <w:t>–</w:t>
      </w:r>
      <w:r w:rsidR="00B3493D">
        <w:rPr>
          <w:rFonts w:ascii="Times New Roman" w:hAnsi="Times New Roman" w:cs="Times New Roman"/>
          <w:sz w:val="28"/>
        </w:rPr>
        <w:t xml:space="preserve"> необходимость осуществления </w:t>
      </w:r>
      <w:r>
        <w:rPr>
          <w:rFonts w:ascii="Times New Roman" w:hAnsi="Times New Roman" w:cs="Times New Roman"/>
          <w:sz w:val="28"/>
        </w:rPr>
        <w:t>пересадки</w:t>
      </w:r>
      <w:r w:rsidR="00B3493D">
        <w:rPr>
          <w:rFonts w:ascii="Times New Roman" w:hAnsi="Times New Roman" w:cs="Times New Roman"/>
          <w:sz w:val="28"/>
        </w:rPr>
        <w:t xml:space="preserve"> на другой маршрут</w:t>
      </w:r>
      <w:r>
        <w:rPr>
          <w:rFonts w:ascii="Times New Roman" w:hAnsi="Times New Roman" w:cs="Times New Roman"/>
          <w:sz w:val="28"/>
        </w:rPr>
        <w:t>. Наибольший удельный вес (69,9%) маршрутов, по которым требу</w:t>
      </w:r>
      <w:r w:rsidR="00E75D3B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тся пересадк</w:t>
      </w:r>
      <w:r w:rsidR="00E75D3B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, занимают муниципальные маршруты №№ 3, 4, 5, 6, 9, 10, 11, 14, 17.</w:t>
      </w:r>
    </w:p>
    <w:p w:rsidR="004D5FD9" w:rsidRDefault="005A4B48" w:rsidP="00511E2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Информация о недостаточности общественного транспорта на муниципальных маршрутах регулярных перевозок пассажиров и багажа </w:t>
      </w:r>
      <w:r w:rsidR="00B3493D">
        <w:rPr>
          <w:rFonts w:ascii="Times New Roman" w:hAnsi="Times New Roman" w:cs="Times New Roman"/>
          <w:sz w:val="28"/>
        </w:rPr>
        <w:t>на основании</w:t>
      </w:r>
      <w:r>
        <w:rPr>
          <w:rFonts w:ascii="Times New Roman" w:hAnsi="Times New Roman" w:cs="Times New Roman"/>
          <w:sz w:val="28"/>
        </w:rPr>
        <w:t xml:space="preserve"> мнени</w:t>
      </w:r>
      <w:r w:rsidR="00B3493D">
        <w:rPr>
          <w:rFonts w:ascii="Times New Roman" w:hAnsi="Times New Roman" w:cs="Times New Roman"/>
          <w:sz w:val="28"/>
        </w:rPr>
        <w:t>я</w:t>
      </w:r>
      <w:r>
        <w:rPr>
          <w:rFonts w:ascii="Times New Roman" w:hAnsi="Times New Roman" w:cs="Times New Roman"/>
          <w:sz w:val="28"/>
        </w:rPr>
        <w:t xml:space="preserve"> </w:t>
      </w:r>
      <w:r w:rsidR="00B3493D">
        <w:rPr>
          <w:rFonts w:ascii="Times New Roman" w:hAnsi="Times New Roman" w:cs="Times New Roman"/>
          <w:sz w:val="28"/>
        </w:rPr>
        <w:t xml:space="preserve">опрошенных </w:t>
      </w:r>
      <w:r>
        <w:rPr>
          <w:rFonts w:ascii="Times New Roman" w:hAnsi="Times New Roman" w:cs="Times New Roman"/>
          <w:sz w:val="28"/>
        </w:rPr>
        <w:t>жителей города Нижневартовска отражена на следующем рисунке.</w:t>
      </w:r>
    </w:p>
    <w:p w:rsidR="005A4B48" w:rsidRDefault="00511E2A" w:rsidP="00450979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6EA37F0E" wp14:editId="00BE7A8D">
            <wp:extent cx="5722620" cy="2013044"/>
            <wp:effectExtent l="0" t="0" r="11430" b="63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D5FD9" w:rsidRDefault="008B536D" w:rsidP="0045097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В соответствии с данными проведенного опроса в части </w:t>
      </w:r>
      <w:r>
        <w:rPr>
          <w:rFonts w:ascii="Times New Roman" w:hAnsi="Times New Roman" w:cs="Times New Roman"/>
          <w:bCs/>
          <w:sz w:val="28"/>
        </w:rPr>
        <w:t>обеспеченности муниципальными маршрутами</w:t>
      </w:r>
      <w:r w:rsidRPr="008B536D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отдель</w:t>
      </w:r>
      <w:r w:rsidRPr="008B536D">
        <w:rPr>
          <w:rFonts w:ascii="Times New Roman" w:hAnsi="Times New Roman" w:cs="Times New Roman"/>
          <w:bCs/>
          <w:sz w:val="28"/>
        </w:rPr>
        <w:t>ных территорий</w:t>
      </w:r>
      <w:r>
        <w:rPr>
          <w:rFonts w:ascii="Times New Roman" w:hAnsi="Times New Roman" w:cs="Times New Roman"/>
          <w:bCs/>
          <w:sz w:val="28"/>
        </w:rPr>
        <w:t xml:space="preserve"> города </w:t>
      </w:r>
      <w:r w:rsidR="00494DA2">
        <w:rPr>
          <w:rFonts w:ascii="Times New Roman" w:hAnsi="Times New Roman" w:cs="Times New Roman"/>
          <w:bCs/>
          <w:sz w:val="28"/>
        </w:rPr>
        <w:t>респондентами</w:t>
      </w:r>
      <w:r>
        <w:rPr>
          <w:rFonts w:ascii="Times New Roman" w:hAnsi="Times New Roman" w:cs="Times New Roman"/>
          <w:bCs/>
          <w:sz w:val="28"/>
        </w:rPr>
        <w:t xml:space="preserve"> отмечена необходимость введения новых маршрутов в границах городского округа. Наибольший удельной вес (19,4%) занимает потребность </w:t>
      </w:r>
      <w:r w:rsidR="00494DA2">
        <w:rPr>
          <w:rFonts w:ascii="Times New Roman" w:hAnsi="Times New Roman" w:cs="Times New Roman"/>
          <w:bCs/>
          <w:sz w:val="28"/>
        </w:rPr>
        <w:t xml:space="preserve">жителей в </w:t>
      </w:r>
      <w:r>
        <w:rPr>
          <w:rFonts w:ascii="Times New Roman" w:hAnsi="Times New Roman" w:cs="Times New Roman"/>
          <w:bCs/>
          <w:sz w:val="28"/>
        </w:rPr>
        <w:lastRenderedPageBreak/>
        <w:t>установлени</w:t>
      </w:r>
      <w:r w:rsidR="00494DA2">
        <w:rPr>
          <w:rFonts w:ascii="Times New Roman" w:hAnsi="Times New Roman" w:cs="Times New Roman"/>
          <w:bCs/>
          <w:sz w:val="28"/>
        </w:rPr>
        <w:t>и</w:t>
      </w:r>
      <w:r>
        <w:rPr>
          <w:rFonts w:ascii="Times New Roman" w:hAnsi="Times New Roman" w:cs="Times New Roman"/>
          <w:bCs/>
          <w:sz w:val="28"/>
        </w:rPr>
        <w:t xml:space="preserve"> городских маршрутов в новых микрорайонах, расположенных за улицей Ханты-Мансийской, так называемой «ипотечной долине».</w:t>
      </w:r>
    </w:p>
    <w:p w:rsidR="008B536D" w:rsidRDefault="008B536D" w:rsidP="008B536D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62C2C4E4" wp14:editId="33FCE289">
            <wp:extent cx="5452110" cy="4708478"/>
            <wp:effectExtent l="0" t="0" r="15240" b="1651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B536D" w:rsidRDefault="007C4066" w:rsidP="00121E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Также опрос позволил выявить, что </w:t>
      </w:r>
      <w:r w:rsidR="000C4B94">
        <w:rPr>
          <w:rFonts w:ascii="Times New Roman" w:hAnsi="Times New Roman" w:cs="Times New Roman"/>
          <w:sz w:val="28"/>
        </w:rPr>
        <w:t>68</w:t>
      </w:r>
      <w:r>
        <w:rPr>
          <w:rFonts w:ascii="Times New Roman" w:hAnsi="Times New Roman" w:cs="Times New Roman"/>
          <w:sz w:val="28"/>
        </w:rPr>
        <w:t xml:space="preserve">% респондентов </w:t>
      </w:r>
      <w:r w:rsidR="000C4B94">
        <w:rPr>
          <w:rFonts w:ascii="Times New Roman" w:hAnsi="Times New Roman" w:cs="Times New Roman"/>
          <w:sz w:val="28"/>
        </w:rPr>
        <w:t xml:space="preserve">не </w:t>
      </w:r>
      <w:r>
        <w:rPr>
          <w:rFonts w:ascii="Times New Roman" w:hAnsi="Times New Roman" w:cs="Times New Roman"/>
          <w:sz w:val="28"/>
        </w:rPr>
        <w:t xml:space="preserve">устраивает состояние остановочных пунктов. Большинство </w:t>
      </w:r>
      <w:r w:rsidR="00494DA2">
        <w:rPr>
          <w:rFonts w:ascii="Times New Roman" w:hAnsi="Times New Roman" w:cs="Times New Roman"/>
          <w:sz w:val="28"/>
        </w:rPr>
        <w:t>жителей, принявших участие в опросе</w:t>
      </w:r>
      <w:r w:rsidR="00DD1374">
        <w:rPr>
          <w:rFonts w:ascii="Times New Roman" w:hAnsi="Times New Roman" w:cs="Times New Roman"/>
          <w:sz w:val="28"/>
        </w:rPr>
        <w:t xml:space="preserve"> (56,4%)</w:t>
      </w:r>
      <w:r w:rsidR="00C21475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считают</w:t>
      </w:r>
      <w:r w:rsidR="000C4B94">
        <w:rPr>
          <w:rFonts w:ascii="Times New Roman" w:hAnsi="Times New Roman" w:cs="Times New Roman"/>
          <w:sz w:val="28"/>
        </w:rPr>
        <w:t xml:space="preserve"> необходимым установку закрытых</w:t>
      </w:r>
      <w:r>
        <w:rPr>
          <w:rFonts w:ascii="Times New Roman" w:hAnsi="Times New Roman" w:cs="Times New Roman"/>
          <w:sz w:val="28"/>
        </w:rPr>
        <w:t xml:space="preserve"> остановочных (автобусных) павильон</w:t>
      </w:r>
      <w:r w:rsidR="000C4B94">
        <w:rPr>
          <w:rFonts w:ascii="Times New Roman" w:hAnsi="Times New Roman" w:cs="Times New Roman"/>
          <w:sz w:val="28"/>
        </w:rPr>
        <w:t>ов,</w:t>
      </w:r>
      <w:r>
        <w:rPr>
          <w:rFonts w:ascii="Times New Roman" w:hAnsi="Times New Roman" w:cs="Times New Roman"/>
          <w:sz w:val="28"/>
        </w:rPr>
        <w:t xml:space="preserve"> </w:t>
      </w:r>
      <w:r w:rsidR="000C4B94">
        <w:rPr>
          <w:rFonts w:ascii="Times New Roman" w:hAnsi="Times New Roman" w:cs="Times New Roman"/>
          <w:sz w:val="28"/>
        </w:rPr>
        <w:t>пригодных для эксплуатации в северных условиях</w:t>
      </w:r>
      <w:r w:rsidR="00DD1374">
        <w:rPr>
          <w:rFonts w:ascii="Times New Roman" w:hAnsi="Times New Roman" w:cs="Times New Roman"/>
          <w:sz w:val="28"/>
        </w:rPr>
        <w:t xml:space="preserve">. Около 22% опрошенных отмечают недостаточную систему информирования о маршрутах, отсутствие </w:t>
      </w:r>
      <w:r w:rsidR="008A1511">
        <w:rPr>
          <w:rFonts w:ascii="Times New Roman" w:hAnsi="Times New Roman" w:cs="Times New Roman"/>
          <w:sz w:val="28"/>
        </w:rPr>
        <w:t>размеще</w:t>
      </w:r>
      <w:r w:rsidR="00DD1374">
        <w:rPr>
          <w:rFonts w:ascii="Times New Roman" w:hAnsi="Times New Roman" w:cs="Times New Roman"/>
          <w:sz w:val="28"/>
        </w:rPr>
        <w:t>нн</w:t>
      </w:r>
      <w:r w:rsidR="008A1511">
        <w:rPr>
          <w:rFonts w:ascii="Times New Roman" w:hAnsi="Times New Roman" w:cs="Times New Roman"/>
          <w:sz w:val="28"/>
        </w:rPr>
        <w:t xml:space="preserve">ой на остановочных пунктах </w:t>
      </w:r>
      <w:r w:rsidR="00DD1374">
        <w:rPr>
          <w:rFonts w:ascii="Times New Roman" w:hAnsi="Times New Roman" w:cs="Times New Roman"/>
          <w:sz w:val="28"/>
        </w:rPr>
        <w:t>ин</w:t>
      </w:r>
      <w:r w:rsidR="008A1511">
        <w:rPr>
          <w:rFonts w:ascii="Times New Roman" w:hAnsi="Times New Roman" w:cs="Times New Roman"/>
          <w:sz w:val="28"/>
        </w:rPr>
        <w:t>формации о расписании маршрутов регулярных перевозок.</w:t>
      </w:r>
    </w:p>
    <w:p w:rsidR="008B536D" w:rsidRDefault="00F131A6" w:rsidP="00121E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Кроме того, проведен анализ потребности жителей в установлении дополнительных остановочных пунктов на городских маршрутах</w:t>
      </w:r>
      <w:r w:rsidR="00CE708A">
        <w:rPr>
          <w:rFonts w:ascii="Times New Roman" w:hAnsi="Times New Roman" w:cs="Times New Roman"/>
          <w:sz w:val="28"/>
        </w:rPr>
        <w:t>, результаты которого отражены на рисунке</w:t>
      </w:r>
      <w:r w:rsidR="00E51358">
        <w:rPr>
          <w:rFonts w:ascii="Times New Roman" w:hAnsi="Times New Roman" w:cs="Times New Roman"/>
          <w:sz w:val="28"/>
        </w:rPr>
        <w:t xml:space="preserve"> ниже</w:t>
      </w:r>
      <w:r w:rsidR="0053667C">
        <w:rPr>
          <w:rFonts w:ascii="Times New Roman" w:hAnsi="Times New Roman" w:cs="Times New Roman"/>
          <w:sz w:val="28"/>
        </w:rPr>
        <w:t>.</w:t>
      </w:r>
    </w:p>
    <w:p w:rsidR="0053667C" w:rsidRDefault="0053667C" w:rsidP="0053667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A35E7FE" wp14:editId="60BFB285">
            <wp:extent cx="5827395" cy="2995684"/>
            <wp:effectExtent l="0" t="0" r="1905" b="1460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95E5D" w:rsidRDefault="00695E5D" w:rsidP="00121E2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Наряду с изложенным, по данным опроса </w:t>
      </w:r>
      <w:r w:rsidRPr="00695E5D">
        <w:rPr>
          <w:rFonts w:ascii="Times New Roman" w:hAnsi="Times New Roman" w:cs="Times New Roman"/>
          <w:sz w:val="28"/>
        </w:rPr>
        <w:t>отмечены ж</w:t>
      </w:r>
      <w:r w:rsidRPr="00695E5D">
        <w:rPr>
          <w:rFonts w:ascii="Times New Roman" w:hAnsi="Times New Roman" w:cs="Times New Roman"/>
          <w:bCs/>
          <w:sz w:val="28"/>
        </w:rPr>
        <w:t xml:space="preserve">алобы </w:t>
      </w:r>
      <w:r>
        <w:rPr>
          <w:rFonts w:ascii="Times New Roman" w:hAnsi="Times New Roman" w:cs="Times New Roman"/>
          <w:bCs/>
          <w:sz w:val="28"/>
        </w:rPr>
        <w:t xml:space="preserve">жителей </w:t>
      </w:r>
      <w:r w:rsidRPr="00695E5D">
        <w:rPr>
          <w:rFonts w:ascii="Times New Roman" w:hAnsi="Times New Roman" w:cs="Times New Roman"/>
          <w:bCs/>
          <w:sz w:val="28"/>
        </w:rPr>
        <w:t>на отсутствие доступности транспортных средств и остановочных пунктов для маломобильных групп населения, в том числе инвалидов, людей с временным нарушением здоровья, людей с детскими колясками, иных категорий населения, испытывающих затруднения при пользовании услугами по перевозке пассажиров и багажа автомобильным транспортом по маршрутам регулярных перевозок в границах городского округа.</w:t>
      </w:r>
    </w:p>
    <w:p w:rsidR="00AF2815" w:rsidRPr="00695E5D" w:rsidRDefault="00AF2815" w:rsidP="00121E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Неприспособленность транспорта может выступить барьером для полноценной жизнедеятельности отдельных категорий населения.</w:t>
      </w:r>
    </w:p>
    <w:p w:rsidR="00EA37C4" w:rsidRDefault="00EA37C4" w:rsidP="00154E2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</w:t>
      </w:r>
      <w:r w:rsidR="0085340A">
        <w:rPr>
          <w:rFonts w:ascii="Times New Roman" w:hAnsi="Times New Roman" w:cs="Times New Roman"/>
          <w:bCs/>
          <w:sz w:val="28"/>
        </w:rPr>
        <w:t>роведенное в ходе настоящего экспер</w:t>
      </w:r>
      <w:r>
        <w:rPr>
          <w:rFonts w:ascii="Times New Roman" w:hAnsi="Times New Roman" w:cs="Times New Roman"/>
          <w:bCs/>
          <w:sz w:val="28"/>
        </w:rPr>
        <w:t>т</w:t>
      </w:r>
      <w:r w:rsidR="0085340A">
        <w:rPr>
          <w:rFonts w:ascii="Times New Roman" w:hAnsi="Times New Roman" w:cs="Times New Roman"/>
          <w:bCs/>
          <w:sz w:val="28"/>
        </w:rPr>
        <w:t>но-аналитического мероприятия с</w:t>
      </w:r>
      <w:r>
        <w:rPr>
          <w:rFonts w:ascii="Times New Roman" w:hAnsi="Times New Roman" w:cs="Times New Roman"/>
          <w:bCs/>
          <w:sz w:val="28"/>
        </w:rPr>
        <w:t>татистическое исследование удов</w:t>
      </w:r>
      <w:r w:rsidR="0085340A">
        <w:rPr>
          <w:rFonts w:ascii="Times New Roman" w:hAnsi="Times New Roman" w:cs="Times New Roman"/>
          <w:bCs/>
          <w:sz w:val="28"/>
        </w:rPr>
        <w:t xml:space="preserve">летворенности жителей города качеством </w:t>
      </w:r>
      <w:r>
        <w:rPr>
          <w:rFonts w:ascii="Times New Roman" w:hAnsi="Times New Roman" w:cs="Times New Roman"/>
          <w:bCs/>
          <w:sz w:val="28"/>
        </w:rPr>
        <w:t xml:space="preserve">предоставления транспортных услуг </w:t>
      </w:r>
      <w:r w:rsidR="0085340A">
        <w:rPr>
          <w:rFonts w:ascii="Times New Roman" w:hAnsi="Times New Roman" w:cs="Times New Roman"/>
          <w:bCs/>
          <w:sz w:val="28"/>
        </w:rPr>
        <w:t xml:space="preserve">позволило выявить достаточно большое количество проблем, </w:t>
      </w:r>
      <w:r>
        <w:rPr>
          <w:rFonts w:ascii="Times New Roman" w:hAnsi="Times New Roman" w:cs="Times New Roman"/>
          <w:bCs/>
          <w:sz w:val="28"/>
        </w:rPr>
        <w:t xml:space="preserve">для решения которых необходим </w:t>
      </w:r>
      <w:r w:rsidR="0085340A">
        <w:rPr>
          <w:rFonts w:ascii="Times New Roman" w:hAnsi="Times New Roman" w:cs="Times New Roman"/>
          <w:bCs/>
          <w:sz w:val="28"/>
        </w:rPr>
        <w:t>системн</w:t>
      </w:r>
      <w:r>
        <w:rPr>
          <w:rFonts w:ascii="Times New Roman" w:hAnsi="Times New Roman" w:cs="Times New Roman"/>
          <w:bCs/>
          <w:sz w:val="28"/>
        </w:rPr>
        <w:t>ый</w:t>
      </w:r>
      <w:r w:rsidR="0085340A">
        <w:rPr>
          <w:rFonts w:ascii="Times New Roman" w:hAnsi="Times New Roman" w:cs="Times New Roman"/>
          <w:bCs/>
          <w:sz w:val="28"/>
        </w:rPr>
        <w:t xml:space="preserve"> подход</w:t>
      </w:r>
      <w:r>
        <w:rPr>
          <w:rFonts w:ascii="Times New Roman" w:hAnsi="Times New Roman" w:cs="Times New Roman"/>
          <w:bCs/>
          <w:sz w:val="28"/>
        </w:rPr>
        <w:t xml:space="preserve"> с целью </w:t>
      </w:r>
      <w:r w:rsidR="0085340A">
        <w:rPr>
          <w:rFonts w:ascii="Times New Roman" w:hAnsi="Times New Roman" w:cs="Times New Roman"/>
          <w:bCs/>
          <w:sz w:val="28"/>
        </w:rPr>
        <w:t>обеспе</w:t>
      </w:r>
      <w:r>
        <w:rPr>
          <w:rFonts w:ascii="Times New Roman" w:hAnsi="Times New Roman" w:cs="Times New Roman"/>
          <w:bCs/>
          <w:sz w:val="28"/>
        </w:rPr>
        <w:t>чения наиболее эффективной организации транспортного обслуживания населения.</w:t>
      </w:r>
    </w:p>
    <w:p w:rsidR="00EA37C4" w:rsidRDefault="00EA37C4" w:rsidP="00154E2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</w:rPr>
      </w:pPr>
      <w:r w:rsidRPr="00EA37C4">
        <w:rPr>
          <w:rFonts w:ascii="Times New Roman" w:hAnsi="Times New Roman" w:cs="Times New Roman"/>
          <w:bCs/>
          <w:sz w:val="28"/>
        </w:rPr>
        <w:t>Комплекс таких мер, как оптимизация маршрутной сети общественного пассажирского транспорта, повышение качества транспортных услуг за счет обновления парка транспортных средств, остановочных пунктов, доработки системы информирования жителей о местоположении подвижного состава, автоматизирование и расширение системы оплаты, позволит повысить доступность и привлекательность услуг общественного транспорта в городе Нижневартовске.</w:t>
      </w:r>
    </w:p>
    <w:p w:rsidR="00EA37C4" w:rsidRDefault="00EA37C4" w:rsidP="00EA3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Следует отметить, что Департаментом ЖКХ заключен муниципальный контракт </w:t>
      </w:r>
      <w:r w:rsidRPr="00C3145C">
        <w:rPr>
          <w:rFonts w:ascii="Times New Roman" w:hAnsi="Times New Roman" w:cs="Times New Roman"/>
          <w:sz w:val="28"/>
        </w:rPr>
        <w:t>от 11.05.2021</w:t>
      </w:r>
      <w:r>
        <w:rPr>
          <w:rFonts w:ascii="Times New Roman" w:hAnsi="Times New Roman" w:cs="Times New Roman"/>
          <w:sz w:val="28"/>
        </w:rPr>
        <w:t xml:space="preserve"> № </w:t>
      </w:r>
      <w:r w:rsidRPr="00533AD9">
        <w:rPr>
          <w:rFonts w:ascii="Times New Roman" w:hAnsi="Times New Roman" w:cs="Times New Roman"/>
          <w:sz w:val="28"/>
        </w:rPr>
        <w:t>5К/2021</w:t>
      </w:r>
      <w:r>
        <w:rPr>
          <w:rFonts w:ascii="Times New Roman" w:hAnsi="Times New Roman" w:cs="Times New Roman"/>
          <w:sz w:val="28"/>
        </w:rPr>
        <w:t xml:space="preserve"> с ООО «</w:t>
      </w:r>
      <w:r w:rsidRPr="00533AD9">
        <w:rPr>
          <w:rFonts w:ascii="Times New Roman" w:hAnsi="Times New Roman" w:cs="Times New Roman"/>
          <w:sz w:val="28"/>
        </w:rPr>
        <w:t>Строй Инвест Проект</w:t>
      </w:r>
      <w:r>
        <w:rPr>
          <w:rFonts w:ascii="Times New Roman" w:hAnsi="Times New Roman" w:cs="Times New Roman"/>
          <w:sz w:val="28"/>
        </w:rPr>
        <w:t>» на</w:t>
      </w:r>
      <w:r w:rsidRPr="009C6DCE">
        <w:rPr>
          <w:rFonts w:ascii="Times New Roman" w:hAnsi="Times New Roman" w:cs="Times New Roman"/>
          <w:sz w:val="28"/>
        </w:rPr>
        <w:t xml:space="preserve"> выполн</w:t>
      </w:r>
      <w:r>
        <w:rPr>
          <w:rFonts w:ascii="Times New Roman" w:hAnsi="Times New Roman" w:cs="Times New Roman"/>
          <w:sz w:val="28"/>
        </w:rPr>
        <w:t>ение</w:t>
      </w:r>
      <w:r w:rsidRPr="009C6DCE">
        <w:rPr>
          <w:rFonts w:ascii="Times New Roman" w:hAnsi="Times New Roman" w:cs="Times New Roman"/>
          <w:sz w:val="28"/>
        </w:rPr>
        <w:t xml:space="preserve"> научно-исследовательск</w:t>
      </w:r>
      <w:r>
        <w:rPr>
          <w:rFonts w:ascii="Times New Roman" w:hAnsi="Times New Roman" w:cs="Times New Roman"/>
          <w:sz w:val="28"/>
        </w:rPr>
        <w:t>ой</w:t>
      </w:r>
      <w:r w:rsidRPr="009C6DCE">
        <w:rPr>
          <w:rFonts w:ascii="Times New Roman" w:hAnsi="Times New Roman" w:cs="Times New Roman"/>
          <w:sz w:val="28"/>
        </w:rPr>
        <w:t xml:space="preserve"> работ</w:t>
      </w:r>
      <w:r>
        <w:rPr>
          <w:rFonts w:ascii="Times New Roman" w:hAnsi="Times New Roman" w:cs="Times New Roman"/>
          <w:sz w:val="28"/>
        </w:rPr>
        <w:t>ы</w:t>
      </w:r>
      <w:r w:rsidRPr="009C6DCE">
        <w:rPr>
          <w:rFonts w:ascii="Times New Roman" w:hAnsi="Times New Roman" w:cs="Times New Roman"/>
          <w:sz w:val="28"/>
        </w:rPr>
        <w:t xml:space="preserve"> по разработке комплексной схемы организации транспортного обслуживания населения города Нижневартовска общественным транспортом и актуализации комплексной схемы организации дорожного движения города Нижневартовска и проектов организации дорожного движения</w:t>
      </w:r>
      <w:r>
        <w:rPr>
          <w:rFonts w:ascii="Times New Roman" w:hAnsi="Times New Roman" w:cs="Times New Roman"/>
          <w:sz w:val="28"/>
        </w:rPr>
        <w:t xml:space="preserve"> в срок до </w:t>
      </w:r>
      <w:r>
        <w:rPr>
          <w:rFonts w:ascii="Times New Roman" w:hAnsi="Times New Roman" w:cs="Times New Roman"/>
          <w:bCs/>
          <w:sz w:val="28"/>
        </w:rPr>
        <w:t>15.11.</w:t>
      </w:r>
      <w:r w:rsidRPr="009C6DCE">
        <w:rPr>
          <w:rFonts w:ascii="Times New Roman" w:hAnsi="Times New Roman" w:cs="Times New Roman"/>
          <w:bCs/>
          <w:sz w:val="28"/>
        </w:rPr>
        <w:t>2021</w:t>
      </w:r>
      <w:r>
        <w:rPr>
          <w:rFonts w:ascii="Times New Roman" w:hAnsi="Times New Roman" w:cs="Times New Roman"/>
          <w:bCs/>
          <w:sz w:val="28"/>
        </w:rPr>
        <w:t>.</w:t>
      </w:r>
    </w:p>
    <w:p w:rsidR="00EA37C4" w:rsidRDefault="00EA37C4" w:rsidP="00EA37C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</w:rPr>
      </w:pPr>
      <w:r w:rsidRPr="009C6DCE">
        <w:rPr>
          <w:rFonts w:ascii="Times New Roman" w:hAnsi="Times New Roman" w:cs="Times New Roman"/>
          <w:bCs/>
          <w:sz w:val="28"/>
        </w:rPr>
        <w:lastRenderedPageBreak/>
        <w:t>Целью научно-исследовательской работы является разработка проекта Комплексной схемы транспортного обслуживания населения города Нижневартовска общественным транспортом, направленной на повышение эффективности предоставления транспортных услуг и качества транспортного обслуживания населения на муниципальных маршрутах регулярных перевозок в городе Нижневартовске, проекта внесения изменений в Комплексную схему организации доро</w:t>
      </w:r>
      <w:r>
        <w:rPr>
          <w:rFonts w:ascii="Times New Roman" w:hAnsi="Times New Roman" w:cs="Times New Roman"/>
          <w:bCs/>
          <w:sz w:val="28"/>
        </w:rPr>
        <w:t>ж</w:t>
      </w:r>
      <w:r w:rsidRPr="009C6DCE">
        <w:rPr>
          <w:rFonts w:ascii="Times New Roman" w:hAnsi="Times New Roman" w:cs="Times New Roman"/>
          <w:bCs/>
          <w:sz w:val="28"/>
        </w:rPr>
        <w:t>ного</w:t>
      </w:r>
      <w:r>
        <w:rPr>
          <w:rFonts w:ascii="Times New Roman" w:hAnsi="Times New Roman" w:cs="Times New Roman"/>
          <w:bCs/>
          <w:sz w:val="28"/>
        </w:rPr>
        <w:t xml:space="preserve"> движения города Нижневартовска</w:t>
      </w:r>
      <w:r w:rsidRPr="009C6DCE">
        <w:rPr>
          <w:rFonts w:ascii="Times New Roman" w:hAnsi="Times New Roman" w:cs="Times New Roman"/>
          <w:bCs/>
          <w:sz w:val="28"/>
        </w:rPr>
        <w:t xml:space="preserve"> в части, касающейся организации движения городского пассажирского транспорта </w:t>
      </w:r>
      <w:r w:rsidRPr="009C6DCE">
        <w:rPr>
          <w:rFonts w:ascii="Times New Roman" w:hAnsi="Times New Roman" w:cs="Times New Roman"/>
          <w:sz w:val="28"/>
        </w:rPr>
        <w:t>и проектов организации дорожного движения с учетом разработанных мероприятий</w:t>
      </w:r>
      <w:r w:rsidRPr="009C6DCE">
        <w:rPr>
          <w:rFonts w:ascii="Times New Roman" w:hAnsi="Times New Roman" w:cs="Times New Roman"/>
          <w:bCs/>
          <w:sz w:val="28"/>
        </w:rPr>
        <w:t>.</w:t>
      </w:r>
    </w:p>
    <w:p w:rsidR="0086345B" w:rsidRPr="00533AD9" w:rsidRDefault="00EA37C4" w:rsidP="00154E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Эффективное исполнение работ по заключенному контракту, после внедрения результатов </w:t>
      </w:r>
      <w:r w:rsidRPr="0086345B">
        <w:rPr>
          <w:rFonts w:ascii="Times New Roman" w:hAnsi="Times New Roman" w:cs="Times New Roman"/>
          <w:bCs/>
          <w:sz w:val="28"/>
        </w:rPr>
        <w:t>научно-исследовательской работ</w:t>
      </w:r>
      <w:r>
        <w:rPr>
          <w:rFonts w:ascii="Times New Roman" w:hAnsi="Times New Roman" w:cs="Times New Roman"/>
          <w:bCs/>
          <w:sz w:val="28"/>
        </w:rPr>
        <w:t>ы на практике,</w:t>
      </w:r>
      <w:r w:rsidR="0086345B">
        <w:rPr>
          <w:rFonts w:ascii="Times New Roman" w:hAnsi="Times New Roman" w:cs="Times New Roman"/>
          <w:bCs/>
          <w:sz w:val="28"/>
        </w:rPr>
        <w:t xml:space="preserve"> принятия соответствующих мер и выполнения рекомендаций, изложенных в настоящем заключении,</w:t>
      </w:r>
      <w:r>
        <w:rPr>
          <w:rFonts w:ascii="Times New Roman" w:hAnsi="Times New Roman" w:cs="Times New Roman"/>
          <w:bCs/>
          <w:sz w:val="28"/>
        </w:rPr>
        <w:t xml:space="preserve"> позволит обеспечить комплексный подход, необходимый для организации качественного транспортного обслуживания и повышения удовлетворенности жителей города.</w:t>
      </w:r>
    </w:p>
    <w:sectPr w:rsidR="0086345B" w:rsidRPr="00533AD9" w:rsidSect="00AC07E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A33B1"/>
    <w:multiLevelType w:val="hybridMultilevel"/>
    <w:tmpl w:val="B75E0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90CDD"/>
    <w:multiLevelType w:val="hybridMultilevel"/>
    <w:tmpl w:val="6CF426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AE204C6"/>
    <w:multiLevelType w:val="multilevel"/>
    <w:tmpl w:val="7D1882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309"/>
    <w:rsid w:val="000C4B94"/>
    <w:rsid w:val="001158E0"/>
    <w:rsid w:val="00121E2A"/>
    <w:rsid w:val="00154E20"/>
    <w:rsid w:val="001D21C9"/>
    <w:rsid w:val="001D4553"/>
    <w:rsid w:val="00225DD2"/>
    <w:rsid w:val="002B76B5"/>
    <w:rsid w:val="00384F51"/>
    <w:rsid w:val="003921C4"/>
    <w:rsid w:val="00393FC3"/>
    <w:rsid w:val="003C1C86"/>
    <w:rsid w:val="003C3698"/>
    <w:rsid w:val="003D22EE"/>
    <w:rsid w:val="003E48F6"/>
    <w:rsid w:val="00405A82"/>
    <w:rsid w:val="00412321"/>
    <w:rsid w:val="00412AD3"/>
    <w:rsid w:val="00431E37"/>
    <w:rsid w:val="00450979"/>
    <w:rsid w:val="004941EA"/>
    <w:rsid w:val="00494DA2"/>
    <w:rsid w:val="004D5FD9"/>
    <w:rsid w:val="0050676F"/>
    <w:rsid w:val="00511E2A"/>
    <w:rsid w:val="0051638D"/>
    <w:rsid w:val="00533AD9"/>
    <w:rsid w:val="0053667C"/>
    <w:rsid w:val="005A4B48"/>
    <w:rsid w:val="005B160B"/>
    <w:rsid w:val="005E5154"/>
    <w:rsid w:val="00637799"/>
    <w:rsid w:val="00663F35"/>
    <w:rsid w:val="00695E5D"/>
    <w:rsid w:val="00723B5A"/>
    <w:rsid w:val="00780F52"/>
    <w:rsid w:val="007C4066"/>
    <w:rsid w:val="007F2297"/>
    <w:rsid w:val="008019F1"/>
    <w:rsid w:val="00811B18"/>
    <w:rsid w:val="00831CE6"/>
    <w:rsid w:val="00836CD8"/>
    <w:rsid w:val="0085340A"/>
    <w:rsid w:val="0086345B"/>
    <w:rsid w:val="008A1511"/>
    <w:rsid w:val="008B536D"/>
    <w:rsid w:val="008D18D8"/>
    <w:rsid w:val="008D6B1B"/>
    <w:rsid w:val="00911711"/>
    <w:rsid w:val="00971E09"/>
    <w:rsid w:val="009911E4"/>
    <w:rsid w:val="009974D6"/>
    <w:rsid w:val="009C6DCE"/>
    <w:rsid w:val="00A02404"/>
    <w:rsid w:val="00A17E31"/>
    <w:rsid w:val="00A27F9E"/>
    <w:rsid w:val="00A343EB"/>
    <w:rsid w:val="00A35ADB"/>
    <w:rsid w:val="00AA5F1E"/>
    <w:rsid w:val="00AC07E3"/>
    <w:rsid w:val="00AC3E05"/>
    <w:rsid w:val="00AD34CC"/>
    <w:rsid w:val="00AF2815"/>
    <w:rsid w:val="00AF6004"/>
    <w:rsid w:val="00B3493D"/>
    <w:rsid w:val="00B50B2A"/>
    <w:rsid w:val="00B746E1"/>
    <w:rsid w:val="00BE11CC"/>
    <w:rsid w:val="00C02CD4"/>
    <w:rsid w:val="00C142D9"/>
    <w:rsid w:val="00C21475"/>
    <w:rsid w:val="00C3145C"/>
    <w:rsid w:val="00C733E6"/>
    <w:rsid w:val="00CE20B1"/>
    <w:rsid w:val="00CE708A"/>
    <w:rsid w:val="00D5635A"/>
    <w:rsid w:val="00DC6309"/>
    <w:rsid w:val="00DD1374"/>
    <w:rsid w:val="00DD523D"/>
    <w:rsid w:val="00E205E7"/>
    <w:rsid w:val="00E51358"/>
    <w:rsid w:val="00E61483"/>
    <w:rsid w:val="00E75D3B"/>
    <w:rsid w:val="00EA37C4"/>
    <w:rsid w:val="00EC4088"/>
    <w:rsid w:val="00EE41D1"/>
    <w:rsid w:val="00F131A6"/>
    <w:rsid w:val="00F23D9C"/>
    <w:rsid w:val="00FC2AD0"/>
    <w:rsid w:val="00FD3EF3"/>
    <w:rsid w:val="00FD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07F39"/>
  <w15:chartTrackingRefBased/>
  <w15:docId w15:val="{6024E4AD-C778-4B54-93B5-C5564646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05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Без интервала Знак"/>
    <w:aliases w:val="Без интервала для таблиц Знак"/>
    <w:link w:val="a4"/>
    <w:uiPriority w:val="99"/>
    <w:locked/>
    <w:rsid w:val="00E205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aliases w:val="Без интервала для таблиц"/>
    <w:link w:val="a3"/>
    <w:uiPriority w:val="99"/>
    <w:qFormat/>
    <w:rsid w:val="00E20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84F5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343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86.3.4\&#1089;&#1095;&#1077;&#1090;&#1085;&#1072;&#1103;%20&#1087;&#1072;&#1083;&#1072;&#1090;&#1072;\&#1042;&#1089;&#1077;%20&#1087;&#1088;&#1086;&#1074;&#1077;&#1088;&#1082;&#1080;%202021%20&#1075;&#1086;&#1076;&#1072;\&#1069;&#1040;&#1052;%20&#1058;&#1088;&#1072;&#1085;&#1089;&#1087;&#1086;&#1088;&#1090;\&#1056;&#1077;&#1079;&#1091;&#1083;&#1100;&#1090;&#1072;&#1090;&#1099;%20&#1086;&#1087;&#1088;&#1086;&#1089;&#1072;%20&#1087;&#1086;%20&#1090;&#1088;&#1072;&#1085;&#1089;&#1087;&#1086;&#1088;&#1090;&#1091;_&#1040;&#1052;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538-40A2-B28B-584DDBE0A58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D538-40A2-B28B-584DDBE0A58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D538-40A2-B28B-584DDBE0A58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D538-40A2-B28B-584DDBE0A582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'вопрос 6'!$A$4:$A$7</c:f>
              <c:strCache>
                <c:ptCount val="4"/>
                <c:pt idx="0">
                  <c:v>автобус</c:v>
                </c:pt>
                <c:pt idx="1">
                  <c:v>автобус малого класса (маршрутное такси)</c:v>
                </c:pt>
                <c:pt idx="2">
                  <c:v>такси</c:v>
                </c:pt>
                <c:pt idx="3">
                  <c:v>личный транспорт</c:v>
                </c:pt>
              </c:strCache>
            </c:strRef>
          </c:cat>
          <c:val>
            <c:numRef>
              <c:f>'вопрос 6'!$B$4:$B$7</c:f>
              <c:numCache>
                <c:formatCode>General</c:formatCode>
                <c:ptCount val="4"/>
                <c:pt idx="0">
                  <c:v>843</c:v>
                </c:pt>
                <c:pt idx="1">
                  <c:v>194</c:v>
                </c:pt>
                <c:pt idx="2">
                  <c:v>86</c:v>
                </c:pt>
                <c:pt idx="3">
                  <c:v>160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538-40A2-B28B-584DDBE0A582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extLst>
          <c:ext xmlns:c15="http://schemas.microsoft.com/office/drawing/2012/chart" uri="{02D57815-91ED-43cb-92C2-25804820EDAC}">
            <c15:filteredPieSeries>
              <c15:ser>
                <c:idx val="1"/>
                <c:order val="1"/>
                <c:dPt>
                  <c:idx val="0"/>
                  <c:bubble3D val="0"/>
                  <c:spPr>
                    <a:solidFill>
                      <a:schemeClr val="accent1"/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</c:spPr>
                  <c:extLst>
                    <c:ext xmlns:c16="http://schemas.microsoft.com/office/drawing/2014/chart" uri="{C3380CC4-5D6E-409C-BE32-E72D297353CC}">
                      <c16:uniqueId val="{0000000A-D538-40A2-B28B-584DDBE0A582}"/>
                    </c:ext>
                  </c:extLst>
                </c:dPt>
                <c:dPt>
                  <c:idx val="1"/>
                  <c:bubble3D val="0"/>
                  <c:spPr>
                    <a:solidFill>
                      <a:schemeClr val="accent2"/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</c:spPr>
                  <c:extLst>
                    <c:ext xmlns:c16="http://schemas.microsoft.com/office/drawing/2014/chart" uri="{C3380CC4-5D6E-409C-BE32-E72D297353CC}">
                      <c16:uniqueId val="{0000000C-D538-40A2-B28B-584DDBE0A582}"/>
                    </c:ext>
                  </c:extLst>
                </c:dPt>
                <c:dPt>
                  <c:idx val="2"/>
                  <c:bubble3D val="0"/>
                  <c:spPr>
                    <a:solidFill>
                      <a:schemeClr val="accent3"/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</c:spPr>
                  <c:extLst>
                    <c:ext xmlns:c16="http://schemas.microsoft.com/office/drawing/2014/chart" uri="{C3380CC4-5D6E-409C-BE32-E72D297353CC}">
                      <c16:uniqueId val="{0000000E-D538-40A2-B28B-584DDBE0A582}"/>
                    </c:ext>
                  </c:extLst>
                </c:dPt>
                <c:dPt>
                  <c:idx val="3"/>
                  <c:bubble3D val="0"/>
                  <c:spPr>
                    <a:solidFill>
                      <a:schemeClr val="accent4"/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</c:spPr>
                  <c:extLst>
                    <c:ext xmlns:c16="http://schemas.microsoft.com/office/drawing/2014/chart" uri="{C3380CC4-5D6E-409C-BE32-E72D297353CC}">
                      <c16:uniqueId val="{00000010-D538-40A2-B28B-584DDBE0A582}"/>
                    </c:ext>
                  </c:extLst>
                </c:dPt>
                <c:dLbls>
                  <c:spPr>
                    <a:pattFill prst="pct75">
                      <a:fgClr>
                        <a:schemeClr val="dk1">
                          <a:lumMod val="75000"/>
                          <a:lumOff val="25000"/>
                        </a:schemeClr>
                      </a:fgClr>
                      <a:bgClr>
                        <a:schemeClr val="dk1">
                          <a:lumMod val="65000"/>
                          <a:lumOff val="35000"/>
                        </a:schemeClr>
                      </a:bgClr>
                    </a:pattFill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10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ctr"/>
                  <c:showLegendKey val="0"/>
                  <c:showVal val="0"/>
                  <c:showCatName val="0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dk1">
                            <a:lumMod val="50000"/>
                            <a:lumOff val="50000"/>
                          </a:schemeClr>
                        </a:solidFill>
                      </a:ln>
                      <a:effectLst/>
                    </c:spPr>
                  </c:leaderLines>
                  <c:extLst>
                    <c:ext uri="{CE6537A1-D6FC-4f65-9D91-7224C49458BB}"/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'вопрос 6'!$A$4:$A$7</c15:sqref>
                        </c15:formulaRef>
                      </c:ext>
                    </c:extLst>
                    <c:strCache>
                      <c:ptCount val="4"/>
                      <c:pt idx="0">
                        <c:v>автобус</c:v>
                      </c:pt>
                      <c:pt idx="1">
                        <c:v>автобус малого класса (маршрутное такси)</c:v>
                      </c:pt>
                      <c:pt idx="2">
                        <c:v>такси</c:v>
                      </c:pt>
                      <c:pt idx="3">
                        <c:v>личный транспорт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'вопрос 6'!$C$4:$C$7</c15:sqref>
                        </c15:formulaRef>
                      </c:ext>
                    </c:extLst>
                    <c:numCache>
                      <c:formatCode>0.0%</c:formatCode>
                      <c:ptCount val="4"/>
                      <c:pt idx="0">
                        <c:v>0.65705378020265004</c:v>
                      </c:pt>
                      <c:pt idx="1">
                        <c:v>0.15120810600155885</c:v>
                      </c:pt>
                      <c:pt idx="2">
                        <c:v>6.7030397505845676E-2</c:v>
                      </c:pt>
                      <c:pt idx="3">
                        <c:v>0.12470771628994544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11-D538-40A2-B28B-584DDBE0A582}"/>
                  </c:ext>
                </c:extLst>
              </c15:ser>
            </c15:filteredPieSeries>
          </c:ext>
        </c:extLst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'вопрос 15'!$A$5:$A$15</c:f>
              <c:strCache>
                <c:ptCount val="11"/>
                <c:pt idx="0">
                  <c:v>переполненность салона в часы "пик"</c:v>
                </c:pt>
                <c:pt idx="1">
                  <c:v>проезд остановочных пунктов без остановки</c:v>
                </c:pt>
                <c:pt idx="2">
                  <c:v>отсутствие кондуктора</c:v>
                </c:pt>
                <c:pt idx="3">
                  <c:v>агрессивное вождение</c:v>
                </c:pt>
                <c:pt idx="4">
                  <c:v>резкое торможение</c:v>
                </c:pt>
                <c:pt idx="5">
                  <c:v>курение водителя (кондуктора) во время поездки</c:v>
                </c:pt>
                <c:pt idx="6">
                  <c:v>громкая музыка</c:v>
                </c:pt>
                <c:pt idx="7">
                  <c:v>не объявляются остановки</c:v>
                </c:pt>
                <c:pt idx="8">
                  <c:v>неопрятный внешний вид водителя</c:v>
                </c:pt>
                <c:pt idx="9">
                  <c:v>разговоры водителя по телефону во время движения</c:v>
                </c:pt>
                <c:pt idx="10">
                  <c:v>высадка и посадка пассажиров вне остановочных пунктов</c:v>
                </c:pt>
              </c:strCache>
            </c:strRef>
          </c:cat>
          <c:val>
            <c:numRef>
              <c:f>'вопрос 15'!$C$5:$C$15</c:f>
              <c:numCache>
                <c:formatCode>0.0%</c:formatCode>
                <c:ptCount val="11"/>
                <c:pt idx="0">
                  <c:v>0.54489164086687303</c:v>
                </c:pt>
                <c:pt idx="1">
                  <c:v>3.7151702786377708E-2</c:v>
                </c:pt>
                <c:pt idx="2">
                  <c:v>7.8947368421052627E-2</c:v>
                </c:pt>
                <c:pt idx="3">
                  <c:v>4.3343653250773995E-2</c:v>
                </c:pt>
                <c:pt idx="4">
                  <c:v>5.4179566563467493E-2</c:v>
                </c:pt>
                <c:pt idx="5">
                  <c:v>3.7151702786377708E-2</c:v>
                </c:pt>
                <c:pt idx="6">
                  <c:v>1.5479876160990713E-3</c:v>
                </c:pt>
                <c:pt idx="7">
                  <c:v>5.7275541795665637E-2</c:v>
                </c:pt>
                <c:pt idx="8">
                  <c:v>1.238390092879257E-2</c:v>
                </c:pt>
                <c:pt idx="9">
                  <c:v>0.11764705882352941</c:v>
                </c:pt>
                <c:pt idx="10">
                  <c:v>1.5479876160990712E-2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9A0-4855-B9EF-98D5E263703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20758696"/>
        <c:axId val="420758368"/>
        <c:axId val="0"/>
      </c:bar3DChart>
      <c:catAx>
        <c:axId val="4207586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20758368"/>
        <c:crosses val="autoZero"/>
        <c:auto val="1"/>
        <c:lblAlgn val="ctr"/>
        <c:lblOffset val="100"/>
        <c:noMultiLvlLbl val="0"/>
      </c:catAx>
      <c:valAx>
        <c:axId val="420758368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crossAx val="4207586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'вопрос 13'!$G$16:$G$22</c:f>
              <c:strCache>
                <c:ptCount val="7"/>
                <c:pt idx="0">
                  <c:v>много рекламы снаружи</c:v>
                </c:pt>
                <c:pt idx="1">
                  <c:v>много рекламы внутри</c:v>
                </c:pt>
                <c:pt idx="2">
                  <c:v>грязный салон</c:v>
                </c:pt>
                <c:pt idx="3">
                  <c:v>недостаточная система проветривания</c:v>
                </c:pt>
                <c:pt idx="4">
                  <c:v>недостаточная система отопления</c:v>
                </c:pt>
                <c:pt idx="5">
                  <c:v>испорченные сидения</c:v>
                </c:pt>
                <c:pt idx="6">
                  <c:v>внешний вид автобусов</c:v>
                </c:pt>
              </c:strCache>
            </c:strRef>
          </c:cat>
          <c:val>
            <c:numRef>
              <c:f>'вопрос 13'!$I$16:$I$22</c:f>
              <c:numCache>
                <c:formatCode>0.0%</c:formatCode>
                <c:ptCount val="7"/>
                <c:pt idx="0">
                  <c:v>9.6114519427402859E-2</c:v>
                </c:pt>
                <c:pt idx="1">
                  <c:v>0.1165644171779141</c:v>
                </c:pt>
                <c:pt idx="2">
                  <c:v>0.16768916155419222</c:v>
                </c:pt>
                <c:pt idx="3">
                  <c:v>0.29856850715746419</c:v>
                </c:pt>
                <c:pt idx="4">
                  <c:v>0.10429447852760736</c:v>
                </c:pt>
                <c:pt idx="5">
                  <c:v>0.10020449897750511</c:v>
                </c:pt>
                <c:pt idx="6">
                  <c:v>0.1165644171779141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B6-4563-ADD4-5EA3ABBC93B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260434000"/>
        <c:axId val="260438592"/>
      </c:barChart>
      <c:catAx>
        <c:axId val="2604340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60438592"/>
        <c:crosses val="autoZero"/>
        <c:auto val="1"/>
        <c:lblAlgn val="ctr"/>
        <c:lblOffset val="100"/>
        <c:noMultiLvlLbl val="0"/>
      </c:catAx>
      <c:valAx>
        <c:axId val="260438592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crossAx val="2604340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733315902561988"/>
          <c:y val="0.12267366881907928"/>
          <c:w val="0.85450216711416815"/>
          <c:h val="0.703645705618977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'вопрос 10'!$B$3</c:f>
              <c:strCache>
                <c:ptCount val="1"/>
                <c:pt idx="0">
                  <c:v>Количество респондентов, чел.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'вопрос 10'!$A$4:$A$33</c:f>
              <c:strCache>
                <c:ptCount val="3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5к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13к</c:v>
                </c:pt>
                <c:pt idx="15">
                  <c:v>14</c:v>
                </c:pt>
                <c:pt idx="16">
                  <c:v>15</c:v>
                </c:pt>
                <c:pt idx="17">
                  <c:v>16</c:v>
                </c:pt>
                <c:pt idx="18">
                  <c:v>17</c:v>
                </c:pt>
                <c:pt idx="19">
                  <c:v>17к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24</c:v>
                </c:pt>
                <c:pt idx="24">
                  <c:v>25</c:v>
                </c:pt>
                <c:pt idx="25">
                  <c:v>27</c:v>
                </c:pt>
                <c:pt idx="26">
                  <c:v>29</c:v>
                </c:pt>
                <c:pt idx="27">
                  <c:v>30</c:v>
                </c:pt>
                <c:pt idx="28">
                  <c:v>31</c:v>
                </c:pt>
                <c:pt idx="29">
                  <c:v>32</c:v>
                </c:pt>
              </c:strCache>
            </c:strRef>
          </c:cat>
          <c:val>
            <c:numRef>
              <c:f>'вопрос 10'!$B$4:$B$33</c:f>
              <c:numCache>
                <c:formatCode>General</c:formatCode>
                <c:ptCount val="30"/>
                <c:pt idx="0">
                  <c:v>4</c:v>
                </c:pt>
                <c:pt idx="1">
                  <c:v>8</c:v>
                </c:pt>
                <c:pt idx="2">
                  <c:v>66</c:v>
                </c:pt>
                <c:pt idx="3">
                  <c:v>18</c:v>
                </c:pt>
                <c:pt idx="4">
                  <c:v>52</c:v>
                </c:pt>
                <c:pt idx="5">
                  <c:v>1</c:v>
                </c:pt>
                <c:pt idx="6">
                  <c:v>22</c:v>
                </c:pt>
                <c:pt idx="7">
                  <c:v>50</c:v>
                </c:pt>
                <c:pt idx="8">
                  <c:v>6</c:v>
                </c:pt>
                <c:pt idx="9">
                  <c:v>38</c:v>
                </c:pt>
                <c:pt idx="10">
                  <c:v>20</c:v>
                </c:pt>
                <c:pt idx="11">
                  <c:v>33</c:v>
                </c:pt>
                <c:pt idx="12">
                  <c:v>28</c:v>
                </c:pt>
                <c:pt idx="13">
                  <c:v>23</c:v>
                </c:pt>
                <c:pt idx="14">
                  <c:v>9</c:v>
                </c:pt>
                <c:pt idx="15">
                  <c:v>10</c:v>
                </c:pt>
                <c:pt idx="16">
                  <c:v>10</c:v>
                </c:pt>
                <c:pt idx="17">
                  <c:v>27</c:v>
                </c:pt>
                <c:pt idx="18">
                  <c:v>40</c:v>
                </c:pt>
                <c:pt idx="19">
                  <c:v>7</c:v>
                </c:pt>
                <c:pt idx="20">
                  <c:v>4</c:v>
                </c:pt>
                <c:pt idx="21">
                  <c:v>56</c:v>
                </c:pt>
                <c:pt idx="22">
                  <c:v>4</c:v>
                </c:pt>
                <c:pt idx="23">
                  <c:v>4</c:v>
                </c:pt>
                <c:pt idx="24">
                  <c:v>12</c:v>
                </c:pt>
                <c:pt idx="25">
                  <c:v>4</c:v>
                </c:pt>
                <c:pt idx="26">
                  <c:v>4</c:v>
                </c:pt>
                <c:pt idx="27">
                  <c:v>4</c:v>
                </c:pt>
                <c:pt idx="28">
                  <c:v>2</c:v>
                </c:pt>
                <c:pt idx="29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02-4F3F-9E66-A7E3703BCAF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493836536"/>
        <c:axId val="493836864"/>
      </c:barChart>
      <c:catAx>
        <c:axId val="49383653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100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№№ маршрутов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93836864"/>
        <c:crosses val="autoZero"/>
        <c:auto val="1"/>
        <c:lblAlgn val="ctr"/>
        <c:lblOffset val="100"/>
        <c:noMultiLvlLbl val="0"/>
      </c:catAx>
      <c:valAx>
        <c:axId val="4938368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100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Количество респондентов, человек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938365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 algn="just"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1184678959155269"/>
          <c:y val="7.1374462985642817E-2"/>
          <c:w val="0.55583324621109997"/>
          <c:h val="0.72088764946048411"/>
        </c:manualLayout>
      </c:layout>
      <c:barChart>
        <c:barDir val="bar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'вопрос 11'!$A$4:$A$30</c:f>
              <c:strCache>
                <c:ptCount val="27"/>
                <c:pt idx="0">
                  <c:v>Новые микрорайоны, "Ипотечная долина"</c:v>
                </c:pt>
                <c:pt idx="1">
                  <c:v>улица Ленина</c:v>
                </c:pt>
                <c:pt idx="2">
                  <c:v>улицы Омская, Таежная, Нововартовская</c:v>
                </c:pt>
                <c:pt idx="3">
                  <c:v>улица Северная</c:v>
                </c:pt>
                <c:pt idx="4">
                  <c:v>улица Мира</c:v>
                </c:pt>
                <c:pt idx="5">
                  <c:v>улица Пермская</c:v>
                </c:pt>
                <c:pt idx="6">
                  <c:v>Старый Вартовск</c:v>
                </c:pt>
                <c:pt idx="7">
                  <c:v>улица 60 лет октября</c:v>
                </c:pt>
                <c:pt idx="8">
                  <c:v>улица Интернациональная</c:v>
                </c:pt>
                <c:pt idx="9">
                  <c:v>улица Нефтяников</c:v>
                </c:pt>
                <c:pt idx="10">
                  <c:v>улица Ханты-Мансийская</c:v>
                </c:pt>
                <c:pt idx="11">
                  <c:v>МЖК</c:v>
                </c:pt>
                <c:pt idx="12">
                  <c:v>проспект Победы</c:v>
                </c:pt>
                <c:pt idx="13">
                  <c:v>улица Чапаева</c:v>
                </c:pt>
                <c:pt idx="14">
                  <c:v>улица Маршала Жукова</c:v>
                </c:pt>
                <c:pt idx="15">
                  <c:v>улица Кузоваткина</c:v>
                </c:pt>
                <c:pt idx="16">
                  <c:v>Поликлиника №3 (строителей)</c:v>
                </c:pt>
                <c:pt idx="17">
                  <c:v>Железнодорожный вокзал</c:v>
                </c:pt>
                <c:pt idx="18">
                  <c:v>улица Спортивная</c:v>
                </c:pt>
                <c:pt idx="19">
                  <c:v>улица Дружбы народов</c:v>
                </c:pt>
                <c:pt idx="20">
                  <c:v>РЭБ флота</c:v>
                </c:pt>
                <c:pt idx="21">
                  <c:v>улица Мусы Джалиля</c:v>
                </c:pt>
                <c:pt idx="22">
                  <c:v>улица Менделеева</c:v>
                </c:pt>
                <c:pt idx="23">
                  <c:v>Прибрежная зона</c:v>
                </c:pt>
                <c:pt idx="24">
                  <c:v>Аэропорт</c:v>
                </c:pt>
                <c:pt idx="25">
                  <c:v>улица Дзержинского</c:v>
                </c:pt>
                <c:pt idx="26">
                  <c:v>поселок Дивный</c:v>
                </c:pt>
              </c:strCache>
            </c:strRef>
          </c:cat>
          <c:val>
            <c:numRef>
              <c:f>'вопрос 11'!$C$4:$C$30</c:f>
              <c:numCache>
                <c:formatCode>0.0</c:formatCode>
                <c:ptCount val="27"/>
                <c:pt idx="0">
                  <c:v>19.444444444444446</c:v>
                </c:pt>
                <c:pt idx="1">
                  <c:v>9.4907407407407405</c:v>
                </c:pt>
                <c:pt idx="2">
                  <c:v>8.7962962962962958</c:v>
                </c:pt>
                <c:pt idx="3">
                  <c:v>8.3333333333333321</c:v>
                </c:pt>
                <c:pt idx="4">
                  <c:v>7.8703703703703702</c:v>
                </c:pt>
                <c:pt idx="5">
                  <c:v>6.7129629629629637</c:v>
                </c:pt>
                <c:pt idx="6">
                  <c:v>4.6296296296296298</c:v>
                </c:pt>
                <c:pt idx="7">
                  <c:v>3.7037037037037033</c:v>
                </c:pt>
                <c:pt idx="8">
                  <c:v>3.4722222222222223</c:v>
                </c:pt>
                <c:pt idx="9">
                  <c:v>3.4722222222222223</c:v>
                </c:pt>
                <c:pt idx="10">
                  <c:v>3.4722222222222223</c:v>
                </c:pt>
                <c:pt idx="11">
                  <c:v>3.2407407407407405</c:v>
                </c:pt>
                <c:pt idx="12">
                  <c:v>3.0092592592592591</c:v>
                </c:pt>
                <c:pt idx="13">
                  <c:v>2.5462962962962963</c:v>
                </c:pt>
                <c:pt idx="14">
                  <c:v>2.083333333333333</c:v>
                </c:pt>
                <c:pt idx="15">
                  <c:v>2.083333333333333</c:v>
                </c:pt>
                <c:pt idx="16">
                  <c:v>1.8518518518518516</c:v>
                </c:pt>
                <c:pt idx="17">
                  <c:v>1.8518518518518516</c:v>
                </c:pt>
                <c:pt idx="18">
                  <c:v>0.92592592592592582</c:v>
                </c:pt>
                <c:pt idx="19">
                  <c:v>0.69444444444444442</c:v>
                </c:pt>
                <c:pt idx="20">
                  <c:v>0.46296296296296291</c:v>
                </c:pt>
                <c:pt idx="21">
                  <c:v>0.46296296296296291</c:v>
                </c:pt>
                <c:pt idx="22">
                  <c:v>0.46296296296296291</c:v>
                </c:pt>
                <c:pt idx="23">
                  <c:v>0.23148148148148145</c:v>
                </c:pt>
                <c:pt idx="24">
                  <c:v>0.23148148148148145</c:v>
                </c:pt>
                <c:pt idx="25">
                  <c:v>0.23148148148148145</c:v>
                </c:pt>
                <c:pt idx="26">
                  <c:v>0.23148148148148145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D39-4490-B320-160D88EF706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481431384"/>
        <c:axId val="334593136"/>
      </c:barChart>
      <c:catAx>
        <c:axId val="4814313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34593136"/>
        <c:crosses val="autoZero"/>
        <c:auto val="1"/>
        <c:lblAlgn val="ctr"/>
        <c:lblOffset val="100"/>
        <c:tickLblSkip val="1"/>
        <c:noMultiLvlLbl val="0"/>
      </c:catAx>
      <c:valAx>
        <c:axId val="3345931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100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Удельный вес, %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814313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 algn="just">
        <a:defRPr/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pattFill prst="narVert">
              <a:fgClr>
                <a:schemeClr val="accent2"/>
              </a:fgClr>
              <a:bgClr>
                <a:schemeClr val="accent2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2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'вопрос 20'!$A$8:$A$25</c:f>
              <c:strCache>
                <c:ptCount val="18"/>
                <c:pt idx="0">
                  <c:v>Везде</c:v>
                </c:pt>
                <c:pt idx="1">
                  <c:v>Новые микрорайоны, "Ипотечная долина"</c:v>
                </c:pt>
                <c:pt idx="2">
                  <c:v>улица Омская</c:v>
                </c:pt>
                <c:pt idx="3">
                  <c:v>улица Нефтяников</c:v>
                </c:pt>
                <c:pt idx="4">
                  <c:v>улица Северная</c:v>
                </c:pt>
                <c:pt idx="5">
                  <c:v>улица Мира</c:v>
                </c:pt>
                <c:pt idx="6">
                  <c:v>Нефтяной техникум</c:v>
                </c:pt>
                <c:pt idx="7">
                  <c:v>улица Кузоваткина</c:v>
                </c:pt>
                <c:pt idx="8">
                  <c:v>улица Менделеева</c:v>
                </c:pt>
                <c:pt idx="9">
                  <c:v>Старый Вартовск</c:v>
                </c:pt>
                <c:pt idx="10">
                  <c:v>улица Пикмана, Мечеть, Хоккейный корт</c:v>
                </c:pt>
                <c:pt idx="11">
                  <c:v>улица Пермская</c:v>
                </c:pt>
                <c:pt idx="12">
                  <c:v>улица Индустриальная</c:v>
                </c:pt>
                <c:pt idx="13">
                  <c:v>улица Ханты-Мансийская</c:v>
                </c:pt>
                <c:pt idx="14">
                  <c:v>улица Дружбы народов</c:v>
                </c:pt>
                <c:pt idx="15">
                  <c:v>улица Чапаева</c:v>
                </c:pt>
                <c:pt idx="16">
                  <c:v>улица 60 лет Октября</c:v>
                </c:pt>
                <c:pt idx="17">
                  <c:v>проспект Победы</c:v>
                </c:pt>
              </c:strCache>
            </c:strRef>
          </c:cat>
          <c:val>
            <c:numRef>
              <c:f>'вопрос 20'!$C$8:$C$25</c:f>
              <c:numCache>
                <c:formatCode>0.0%</c:formatCode>
                <c:ptCount val="18"/>
                <c:pt idx="0">
                  <c:v>6.6037735849056603E-2</c:v>
                </c:pt>
                <c:pt idx="1">
                  <c:v>0.19811320754716982</c:v>
                </c:pt>
                <c:pt idx="2">
                  <c:v>6.6037735849056603E-2</c:v>
                </c:pt>
                <c:pt idx="3">
                  <c:v>2.8301886792452831E-2</c:v>
                </c:pt>
                <c:pt idx="4">
                  <c:v>0.14150943396226415</c:v>
                </c:pt>
                <c:pt idx="5">
                  <c:v>6.6037735849056603E-2</c:v>
                </c:pt>
                <c:pt idx="6">
                  <c:v>5.6603773584905662E-2</c:v>
                </c:pt>
                <c:pt idx="7">
                  <c:v>1.8867924528301886E-2</c:v>
                </c:pt>
                <c:pt idx="8">
                  <c:v>2.8301886792452831E-2</c:v>
                </c:pt>
                <c:pt idx="9">
                  <c:v>8.4905660377358486E-2</c:v>
                </c:pt>
                <c:pt idx="10">
                  <c:v>2.8301886792452831E-2</c:v>
                </c:pt>
                <c:pt idx="11">
                  <c:v>3.7735849056603772E-2</c:v>
                </c:pt>
                <c:pt idx="12">
                  <c:v>3.7735849056603772E-2</c:v>
                </c:pt>
                <c:pt idx="13">
                  <c:v>3.7735849056603772E-2</c:v>
                </c:pt>
                <c:pt idx="14">
                  <c:v>1.8867924528301886E-2</c:v>
                </c:pt>
                <c:pt idx="15">
                  <c:v>1.8867924528301886E-2</c:v>
                </c:pt>
                <c:pt idx="16">
                  <c:v>2.8301886792452831E-2</c:v>
                </c:pt>
                <c:pt idx="17">
                  <c:v>3.7735849056603772E-2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A19-480C-B582-7968ADCF976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27"/>
        <c:overlap val="-48"/>
        <c:axId val="428051208"/>
        <c:axId val="428047928"/>
      </c:barChart>
      <c:catAx>
        <c:axId val="42805120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28047928"/>
        <c:crosses val="autoZero"/>
        <c:auto val="1"/>
        <c:lblAlgn val="ctr"/>
        <c:lblOffset val="100"/>
        <c:noMultiLvlLbl val="0"/>
      </c:catAx>
      <c:valAx>
        <c:axId val="42804792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b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Удельный вес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0.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280512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 algn="just"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withinLinearReversed" id="24">
  <a:schemeClr val="accent4"/>
</cs:colorStyle>
</file>

<file path=word/charts/colors4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6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Vert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Vert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3912C-3F52-428D-BB17-31940C875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1331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Анна Михайловна</dc:creator>
  <cp:keywords/>
  <dc:description/>
  <cp:lastModifiedBy>Сетяева Оксана Владимировна</cp:lastModifiedBy>
  <cp:revision>5</cp:revision>
  <cp:lastPrinted>2021-06-08T11:18:00Z</cp:lastPrinted>
  <dcterms:created xsi:type="dcterms:W3CDTF">2021-08-09T04:35:00Z</dcterms:created>
  <dcterms:modified xsi:type="dcterms:W3CDTF">2021-08-09T05:04:00Z</dcterms:modified>
</cp:coreProperties>
</file>