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06" w:rsidRDefault="00C97B06" w:rsidP="00C97B06">
      <w:pPr>
        <w:pStyle w:val="2"/>
        <w:keepNext w:val="0"/>
        <w:spacing w:before="0" w:after="0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Заявка на участие</w:t>
      </w:r>
    </w:p>
    <w:p w:rsidR="00C97B06" w:rsidRPr="00A97C04" w:rsidRDefault="00C97B06" w:rsidP="00C97B06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Данная форма заявки предназначена для ее подачи лично претендентом/участником (лицом, с которым в случае определения его победителем торгов будет заключен договор). Для подачи заявки на участие за претендента/участника представителем (доверенным лицом, в </w:t>
      </w:r>
      <w:proofErr w:type="spellStart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т.ч</w:t>
      </w:r>
      <w:proofErr w:type="spellEnd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. агентом), действующим на основании доверенности или договора (в </w:t>
      </w:r>
      <w:proofErr w:type="spellStart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т.ч</w:t>
      </w:r>
      <w:proofErr w:type="spellEnd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. агентского) предусмотрена отдельная форма электронной заявки.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Тип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процедуры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Аукцион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приватизация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)</w:t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извещения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процедуры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лоте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лота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лота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Начальная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цена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претенденте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участнике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ИНН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ОГРН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ОГРНИП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8431E1">
              <w:rPr>
                <w:color w:val="000000"/>
                <w:sz w:val="24"/>
                <w:szCs w:val="24"/>
              </w:rPr>
            </w:r>
            <w:r w:rsidR="008431E1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Полное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ФИО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Сокращенное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ФИО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Место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нахождения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Место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жительства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Почтовый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Телефон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C97B06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Самозанятый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8431E1">
              <w:rPr>
                <w:color w:val="000000"/>
                <w:sz w:val="24"/>
                <w:szCs w:val="24"/>
              </w:rPr>
            </w:r>
            <w:r w:rsidR="008431E1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C97B06" w:rsidRPr="008431E1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rPr>
                <w:sz w:val="24"/>
                <w:szCs w:val="24"/>
              </w:rPr>
            </w:pPr>
            <w:proofErr w:type="spellStart"/>
            <w:r w:rsidRPr="008431E1">
              <w:rPr>
                <w:sz w:val="24"/>
                <w:szCs w:val="24"/>
              </w:rPr>
              <w:t>Информация</w:t>
            </w:r>
            <w:proofErr w:type="spellEnd"/>
            <w:r w:rsidRPr="008431E1">
              <w:rPr>
                <w:sz w:val="24"/>
                <w:szCs w:val="24"/>
              </w:rPr>
              <w:t xml:space="preserve"> </w:t>
            </w:r>
            <w:r w:rsidRPr="008431E1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jc w:val="both"/>
              <w:rPr>
                <w:sz w:val="24"/>
                <w:szCs w:val="24"/>
                <w:lang w:val="ru-RU"/>
              </w:rPr>
            </w:pPr>
            <w:r w:rsidRPr="008431E1">
              <w:rPr>
                <w:sz w:val="24"/>
                <w:szCs w:val="24"/>
                <w:lang w:val="ru-RU"/>
              </w:rPr>
              <w:t>Внимание! Документы о пользователе,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участие.</w:t>
            </w:r>
          </w:p>
        </w:tc>
      </w:tr>
    </w:tbl>
    <w:p w:rsidR="00C97B06" w:rsidRPr="008431E1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8431E1" w:rsidRPr="008431E1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431E1">
              <w:rPr>
                <w:b/>
                <w:bCs/>
                <w:sz w:val="24"/>
                <w:szCs w:val="24"/>
                <w:lang w:val="ru-RU"/>
              </w:rPr>
              <w:t>Сведения о представителе, подавшем заявку</w:t>
            </w:r>
            <w:r w:rsidRPr="008431E1">
              <w:rPr>
                <w:b/>
                <w:bCs/>
                <w:sz w:val="24"/>
                <w:szCs w:val="24"/>
                <w:lang w:val="ru-RU"/>
              </w:rPr>
              <w:br/>
            </w:r>
          </w:p>
        </w:tc>
      </w:tr>
      <w:tr w:rsidR="008431E1" w:rsidRPr="008431E1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rPr>
                <w:sz w:val="24"/>
                <w:szCs w:val="24"/>
              </w:rPr>
            </w:pPr>
            <w:proofErr w:type="spellStart"/>
            <w:r w:rsidRPr="008431E1">
              <w:rPr>
                <w:sz w:val="24"/>
                <w:szCs w:val="24"/>
              </w:rPr>
              <w:t>ФИО</w:t>
            </w:r>
            <w:proofErr w:type="spellEnd"/>
            <w:r w:rsidRPr="008431E1">
              <w:rPr>
                <w:sz w:val="24"/>
                <w:szCs w:val="24"/>
              </w:rPr>
              <w:t xml:space="preserve"> </w:t>
            </w:r>
            <w:proofErr w:type="spellStart"/>
            <w:r w:rsidRPr="008431E1">
              <w:rPr>
                <w:sz w:val="24"/>
                <w:szCs w:val="24"/>
              </w:rPr>
              <w:t>представителя</w:t>
            </w:r>
            <w:proofErr w:type="spellEnd"/>
            <w:r w:rsidRPr="008431E1">
              <w:rPr>
                <w:sz w:val="24"/>
                <w:szCs w:val="24"/>
              </w:rPr>
              <w:t xml:space="preserve"> </w:t>
            </w:r>
            <w:r w:rsidRPr="008431E1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rPr>
                <w:sz w:val="24"/>
                <w:szCs w:val="24"/>
              </w:rPr>
            </w:pPr>
          </w:p>
        </w:tc>
      </w:tr>
      <w:tr w:rsidR="008431E1" w:rsidRPr="008431E1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rPr>
                <w:sz w:val="24"/>
                <w:szCs w:val="24"/>
              </w:rPr>
            </w:pPr>
            <w:proofErr w:type="spellStart"/>
            <w:r w:rsidRPr="008431E1">
              <w:rPr>
                <w:sz w:val="24"/>
                <w:szCs w:val="24"/>
              </w:rPr>
              <w:t>Информация</w:t>
            </w:r>
            <w:proofErr w:type="spellEnd"/>
            <w:r w:rsidRPr="008431E1">
              <w:rPr>
                <w:sz w:val="24"/>
                <w:szCs w:val="24"/>
              </w:rPr>
              <w:t xml:space="preserve"> </w:t>
            </w:r>
            <w:r w:rsidRPr="008431E1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8431E1" w:rsidRDefault="00C97B06" w:rsidP="00E555A8">
            <w:pPr>
              <w:jc w:val="both"/>
              <w:rPr>
                <w:sz w:val="24"/>
                <w:szCs w:val="24"/>
                <w:lang w:val="ru-RU"/>
              </w:rPr>
            </w:pPr>
            <w:r w:rsidRPr="008431E1">
              <w:rPr>
                <w:sz w:val="24"/>
                <w:szCs w:val="24"/>
                <w:lang w:val="ru-RU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</w:t>
            </w: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Заявление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</w:t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Согласие соблюдать требования, указанные в извещении и документации </w:t>
            </w:r>
            <w:r w:rsidRPr="00C97B06">
              <w:rPr>
                <w:color w:val="FF0000"/>
                <w:sz w:val="24"/>
                <w:szCs w:val="24"/>
                <w:lang w:val="ru-RU"/>
              </w:rPr>
              <w:t>*</w:t>
            </w:r>
            <w:r w:rsidRPr="00C97B06">
              <w:rPr>
                <w:color w:val="FF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Заявка на участие по форме Организатора процедуры </w:t>
            </w:r>
            <w:r w:rsidRPr="00C97B06">
              <w:rPr>
                <w:color w:val="000000"/>
                <w:sz w:val="24"/>
                <w:szCs w:val="24"/>
                <w:lang w:val="ru-RU"/>
              </w:rPr>
              <w:br/>
            </w:r>
            <w:r w:rsidRPr="00C97B06">
              <w:rPr>
                <w:i/>
                <w:iCs/>
                <w:color w:val="000000"/>
                <w:sz w:val="24"/>
                <w:szCs w:val="24"/>
                <w:lang w:val="ru-RU"/>
              </w:rPr>
              <w:t>В случае наличия ее у Организатора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lastRenderedPageBreak/>
              <w:t>Требуемые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документы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Реквизиты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банковского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счета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p w:rsidR="00C97B06" w:rsidRPr="0066397A" w:rsidRDefault="00C97B06" w:rsidP="00C97B06">
      <w:pPr>
        <w:rPr>
          <w:b/>
          <w:vanish/>
          <w:sz w:val="24"/>
          <w:szCs w:val="24"/>
        </w:rPr>
      </w:pPr>
    </w:p>
    <w:p w:rsidR="00C97B06" w:rsidRDefault="00C97B06" w:rsidP="00C97B06">
      <w:pPr>
        <w:tabs>
          <w:tab w:val="left" w:pos="1057"/>
        </w:tabs>
        <w:rPr>
          <w:b/>
          <w:sz w:val="24"/>
          <w:szCs w:val="24"/>
        </w:rPr>
      </w:pPr>
      <w:r w:rsidRPr="0066397A">
        <w:rPr>
          <w:b/>
          <w:sz w:val="24"/>
          <w:szCs w:val="24"/>
        </w:rPr>
        <w:t>Ваши действительные сертификаты:</w:t>
      </w:r>
    </w:p>
    <w:p w:rsidR="00EF7B8B" w:rsidRPr="00203881" w:rsidRDefault="00EF7B8B" w:rsidP="00EF7B8B">
      <w:pPr>
        <w:tabs>
          <w:tab w:val="left" w:pos="1057"/>
        </w:tabs>
        <w:rPr>
          <w:b/>
          <w:color w:val="FF0000"/>
          <w:sz w:val="24"/>
          <w:szCs w:val="24"/>
          <w:u w:val="single"/>
        </w:rPr>
      </w:pPr>
    </w:p>
    <w:p w:rsidR="003F011C" w:rsidRPr="00203881" w:rsidRDefault="003F011C" w:rsidP="003F011C">
      <w:pPr>
        <w:ind w:firstLine="567"/>
        <w:jc w:val="both"/>
        <w:rPr>
          <w:b/>
          <w:color w:val="FF0000"/>
          <w:sz w:val="24"/>
          <w:szCs w:val="24"/>
          <w:u w:val="single"/>
        </w:rPr>
      </w:pPr>
      <w:r w:rsidRPr="00203881">
        <w:rPr>
          <w:b/>
          <w:color w:val="FF0000"/>
          <w:sz w:val="24"/>
          <w:szCs w:val="24"/>
          <w:u w:val="single"/>
        </w:rPr>
        <w:t>Подача заявки на участие осуществляется только посредством интерфейса универсальной торговой платформы АО «Сбербанк-</w:t>
      </w:r>
      <w:proofErr w:type="spellStart"/>
      <w:r w:rsidRPr="00203881">
        <w:rPr>
          <w:b/>
          <w:color w:val="FF0000"/>
          <w:sz w:val="24"/>
          <w:szCs w:val="24"/>
          <w:u w:val="single"/>
        </w:rPr>
        <w:t>АСТ</w:t>
      </w:r>
      <w:proofErr w:type="spellEnd"/>
      <w:r w:rsidRPr="00203881">
        <w:rPr>
          <w:b/>
          <w:color w:val="FF0000"/>
          <w:sz w:val="24"/>
          <w:szCs w:val="24"/>
          <w:u w:val="single"/>
        </w:rPr>
        <w:t xml:space="preserve">» (далее </w:t>
      </w:r>
      <w:proofErr w:type="spellStart"/>
      <w:r w:rsidRPr="00203881">
        <w:rPr>
          <w:b/>
          <w:color w:val="FF0000"/>
          <w:sz w:val="24"/>
          <w:szCs w:val="24"/>
          <w:u w:val="single"/>
        </w:rPr>
        <w:t>УТП</w:t>
      </w:r>
      <w:proofErr w:type="spellEnd"/>
      <w:r w:rsidRPr="00203881">
        <w:rPr>
          <w:b/>
          <w:color w:val="FF0000"/>
          <w:sz w:val="24"/>
          <w:szCs w:val="24"/>
          <w:u w:val="single"/>
        </w:rPr>
        <w:t xml:space="preserve">) торговой секции «Приватизация, аренда и продажа» (далее ТС) из личного кабинета претендента на </w:t>
      </w:r>
      <w:proofErr w:type="spellStart"/>
      <w:r w:rsidRPr="00203881">
        <w:rPr>
          <w:b/>
          <w:color w:val="FF0000"/>
          <w:sz w:val="24"/>
          <w:szCs w:val="24"/>
          <w:u w:val="single"/>
        </w:rPr>
        <w:t>УТП</w:t>
      </w:r>
      <w:proofErr w:type="spellEnd"/>
      <w:r w:rsidRPr="00203881">
        <w:rPr>
          <w:b/>
          <w:color w:val="FF0000"/>
          <w:sz w:val="24"/>
          <w:szCs w:val="24"/>
          <w:u w:val="single"/>
        </w:rPr>
        <w:t>.</w:t>
      </w: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Разделы формы «Сведения о процедуре» и «Сведения о лоте» заполняются автоматически сведениями из опубликованного Продавцом сообщения о проведении продажи.</w:t>
      </w:r>
    </w:p>
    <w:p w:rsidR="003F011C" w:rsidRPr="003F011C" w:rsidRDefault="003F011C" w:rsidP="003F011C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Разделы формы «Сведения о претенденте» и «Сведения о пользователе, подавшем заявку» автоматически заполняются данными о претенденте и пользователе, содержащимися в регистрационных данных на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 xml:space="preserve">. Информация, предоставленная Пользователем при регистрации, а также в результате актуализации Пользователем такой информации, используется в неизменном виде при автоматическом формировании документов, которые составляют электронный документооборот на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>, в том числе, при формировании заявки на участие в процедуре продажи.</w:t>
      </w:r>
    </w:p>
    <w:p w:rsidR="003F011C" w:rsidRPr="00203881" w:rsidRDefault="003F011C" w:rsidP="003F011C">
      <w:pPr>
        <w:ind w:firstLine="567"/>
        <w:jc w:val="both"/>
        <w:rPr>
          <w:sz w:val="24"/>
          <w:szCs w:val="24"/>
        </w:rPr>
      </w:pPr>
      <w:r w:rsidRPr="00203881">
        <w:rPr>
          <w:sz w:val="24"/>
          <w:szCs w:val="24"/>
        </w:rPr>
        <w:t xml:space="preserve">Требования к документам и сведениям, а также перечень необходимых для участия документов, утверждается Продавцом и публикуется в сообщении о проведении продажи. </w:t>
      </w: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Поля формы, отмеченные знаком «*», являются обязательными для заполнения».</w:t>
      </w:r>
    </w:p>
    <w:p w:rsidR="003F011C" w:rsidRPr="003F011C" w:rsidRDefault="003F011C" w:rsidP="003F011C">
      <w:pPr>
        <w:ind w:left="-567" w:firstLine="567"/>
        <w:rPr>
          <w:sz w:val="24"/>
          <w:szCs w:val="24"/>
        </w:rPr>
      </w:pP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Подача заявки на участие осуществляется в соответствии с инструкцией претендента, размещенной в открытой части ТС.  Для перехода к инструкции выберете пункт меню Информация ТС «Приватизация, аренда и продажа прав» подпункт Инструкции по работе в ТС. Инструкция претендента в рамках приватизации находится в разделе Приватизация </w:t>
      </w:r>
      <w:hyperlink r:id="rId4" w:history="1">
        <w:r w:rsidRPr="003F011C">
          <w:rPr>
            <w:rStyle w:val="a3"/>
            <w:sz w:val="24"/>
            <w:szCs w:val="24"/>
          </w:rPr>
          <w:t>http://utp.sberbank-ast.ru/AP/Notice/652/Instructions</w:t>
        </w:r>
      </w:hyperlink>
    </w:p>
    <w:p w:rsidR="003F011C" w:rsidRDefault="003F011C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142A6D" w:rsidRDefault="008431E1"/>
    <w:sectPr w:rsidR="00142A6D" w:rsidSect="00EF7B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ED"/>
    <w:rsid w:val="00203881"/>
    <w:rsid w:val="00343AED"/>
    <w:rsid w:val="003C2A14"/>
    <w:rsid w:val="003F011C"/>
    <w:rsid w:val="004D5AAB"/>
    <w:rsid w:val="008431E1"/>
    <w:rsid w:val="00A96A35"/>
    <w:rsid w:val="00B21F0E"/>
    <w:rsid w:val="00C97B06"/>
    <w:rsid w:val="00EF7B8B"/>
    <w:rsid w:val="00F51A5B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D86BF-A92E-4B59-A303-6D2FA1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7B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B8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table" w:customStyle="1" w:styleId="block">
    <w:name w:val="block"/>
    <w:basedOn w:val="a1"/>
    <w:rsid w:val="00EF7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3">
    <w:name w:val="Hyperlink"/>
    <w:basedOn w:val="a0"/>
    <w:uiPriority w:val="99"/>
    <w:semiHidden/>
    <w:unhideWhenUsed/>
    <w:rsid w:val="003F011C"/>
    <w:rPr>
      <w:color w:val="005875"/>
      <w:u w:val="single"/>
    </w:rPr>
  </w:style>
  <w:style w:type="character" w:styleId="a4">
    <w:name w:val="FollowedHyperlink"/>
    <w:basedOn w:val="a0"/>
    <w:uiPriority w:val="99"/>
    <w:semiHidden/>
    <w:unhideWhenUsed/>
    <w:rsid w:val="003F0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/AP/Notice/652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 Пётр Сергеевич</dc:creator>
  <cp:keywords/>
  <dc:description/>
  <cp:lastModifiedBy>Рубцова Василиса Павловна</cp:lastModifiedBy>
  <cp:revision>6</cp:revision>
  <dcterms:created xsi:type="dcterms:W3CDTF">2024-04-19T07:45:00Z</dcterms:created>
  <dcterms:modified xsi:type="dcterms:W3CDTF">2024-08-14T09:51:00Z</dcterms:modified>
</cp:coreProperties>
</file>