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928" w:rsidRPr="00646140" w:rsidRDefault="00B35928" w:rsidP="00B35928">
      <w:pPr>
        <w:pStyle w:val="a3"/>
        <w:tabs>
          <w:tab w:val="left" w:pos="993"/>
        </w:tabs>
        <w:spacing w:before="0" w:beforeAutospacing="0" w:after="0" w:afterAutospacing="0"/>
        <w:jc w:val="right"/>
        <w:rPr>
          <w:sz w:val="28"/>
          <w:szCs w:val="28"/>
        </w:rPr>
      </w:pPr>
      <w:r w:rsidRPr="00646140">
        <w:rPr>
          <w:sz w:val="28"/>
          <w:szCs w:val="28"/>
        </w:rPr>
        <w:t>Приложение к письму</w:t>
      </w:r>
    </w:p>
    <w:p w:rsidR="00B35928" w:rsidRPr="00646140" w:rsidRDefault="00B35928" w:rsidP="00B35928">
      <w:pPr>
        <w:shd w:val="clear" w:color="auto" w:fill="FFFFFF"/>
        <w:jc w:val="right"/>
        <w:rPr>
          <w:bCs/>
          <w:sz w:val="28"/>
          <w:szCs w:val="28"/>
        </w:rPr>
      </w:pPr>
      <w:r w:rsidRPr="00646140">
        <w:rPr>
          <w:bCs/>
          <w:sz w:val="28"/>
          <w:szCs w:val="28"/>
        </w:rPr>
        <w:t>от _______ № ______</w:t>
      </w:r>
    </w:p>
    <w:p w:rsidR="00B35928" w:rsidRPr="00646140" w:rsidRDefault="00B35928" w:rsidP="00B35928">
      <w:pPr>
        <w:shd w:val="clear" w:color="auto" w:fill="FFFFFF"/>
        <w:jc w:val="right"/>
        <w:rPr>
          <w:bCs/>
          <w:sz w:val="28"/>
          <w:szCs w:val="28"/>
        </w:rPr>
      </w:pPr>
    </w:p>
    <w:p w:rsidR="00B35928" w:rsidRPr="00646140" w:rsidRDefault="00B35928" w:rsidP="00B35928">
      <w:pPr>
        <w:contextualSpacing/>
        <w:jc w:val="center"/>
        <w:rPr>
          <w:b/>
          <w:sz w:val="28"/>
          <w:szCs w:val="28"/>
        </w:rPr>
      </w:pPr>
      <w:r w:rsidRPr="00646140">
        <w:rPr>
          <w:b/>
          <w:sz w:val="28"/>
          <w:szCs w:val="28"/>
        </w:rPr>
        <w:t xml:space="preserve">Пояснительная записка к отчету муниципального образования </w:t>
      </w:r>
    </w:p>
    <w:p w:rsidR="00B35928" w:rsidRPr="00646140" w:rsidRDefault="00B35928" w:rsidP="00B35928">
      <w:pPr>
        <w:contextualSpacing/>
        <w:jc w:val="center"/>
        <w:rPr>
          <w:b/>
          <w:sz w:val="28"/>
          <w:szCs w:val="28"/>
        </w:rPr>
      </w:pPr>
      <w:r w:rsidRPr="00646140">
        <w:rPr>
          <w:b/>
          <w:sz w:val="28"/>
          <w:szCs w:val="28"/>
        </w:rPr>
        <w:t>город Нижневартовск</w:t>
      </w:r>
    </w:p>
    <w:p w:rsidR="00B35928" w:rsidRPr="00646140" w:rsidRDefault="00B35928" w:rsidP="00B35928">
      <w:pPr>
        <w:ind w:firstLine="709"/>
        <w:contextualSpacing/>
        <w:jc w:val="center"/>
        <w:rPr>
          <w:b/>
          <w:sz w:val="28"/>
          <w:szCs w:val="28"/>
        </w:rPr>
      </w:pPr>
      <w:r w:rsidRPr="00646140">
        <w:rPr>
          <w:b/>
          <w:sz w:val="28"/>
          <w:szCs w:val="28"/>
        </w:rPr>
        <w:t xml:space="preserve">о реализации мер по поддержке доступа негосударственных (немуниципальных) организаций (коммерческих, некоммерческих) к предоставлению услуг (выполнению работ) в социальной сфере </w:t>
      </w:r>
    </w:p>
    <w:p w:rsidR="00B35928" w:rsidRPr="00646140" w:rsidRDefault="00B35928" w:rsidP="00B35928">
      <w:pPr>
        <w:contextualSpacing/>
        <w:jc w:val="center"/>
        <w:rPr>
          <w:b/>
          <w:sz w:val="28"/>
          <w:szCs w:val="28"/>
        </w:rPr>
      </w:pPr>
      <w:proofErr w:type="gramStart"/>
      <w:r w:rsidRPr="00646140">
        <w:rPr>
          <w:b/>
          <w:sz w:val="28"/>
          <w:szCs w:val="28"/>
        </w:rPr>
        <w:t>за  январь</w:t>
      </w:r>
      <w:proofErr w:type="gramEnd"/>
      <w:r w:rsidRPr="00646140">
        <w:rPr>
          <w:b/>
          <w:sz w:val="28"/>
          <w:szCs w:val="28"/>
        </w:rPr>
        <w:t xml:space="preserve"> – декабрь   2018 года</w:t>
      </w:r>
    </w:p>
    <w:p w:rsidR="00B35928" w:rsidRPr="00646140" w:rsidRDefault="00B35928" w:rsidP="00B35928">
      <w:pPr>
        <w:contextualSpacing/>
        <w:jc w:val="center"/>
        <w:rPr>
          <w:b/>
          <w:sz w:val="28"/>
          <w:szCs w:val="28"/>
        </w:rPr>
      </w:pPr>
    </w:p>
    <w:p w:rsidR="00B35928" w:rsidRPr="00646140" w:rsidRDefault="00B35928" w:rsidP="00B35928">
      <w:pPr>
        <w:ind w:firstLine="567"/>
        <w:contextualSpacing/>
        <w:jc w:val="both"/>
        <w:rPr>
          <w:b/>
          <w:color w:val="000000" w:themeColor="text1"/>
          <w:sz w:val="28"/>
          <w:szCs w:val="28"/>
        </w:rPr>
      </w:pPr>
      <w:r w:rsidRPr="00646140">
        <w:rPr>
          <w:b/>
          <w:color w:val="000000" w:themeColor="text1"/>
          <w:sz w:val="28"/>
          <w:szCs w:val="28"/>
          <w:lang w:val="en-US"/>
        </w:rPr>
        <w:t>I</w:t>
      </w:r>
      <w:r w:rsidRPr="00646140">
        <w:rPr>
          <w:b/>
          <w:color w:val="000000" w:themeColor="text1"/>
          <w:sz w:val="28"/>
          <w:szCs w:val="28"/>
        </w:rPr>
        <w:t>. Значимые достижения (события) за отчетный период в вопросах обеспечения доступа негосударственных (немуниципальных) организаций к предоставлению услуг (работ) в социальной сфере.</w:t>
      </w:r>
    </w:p>
    <w:p w:rsidR="00B35928" w:rsidRPr="00646140" w:rsidRDefault="00B35928" w:rsidP="00B35928">
      <w:pPr>
        <w:autoSpaceDE w:val="0"/>
        <w:autoSpaceDN w:val="0"/>
        <w:adjustRightInd w:val="0"/>
        <w:ind w:firstLine="567"/>
        <w:jc w:val="both"/>
        <w:rPr>
          <w:sz w:val="28"/>
          <w:szCs w:val="28"/>
        </w:rPr>
      </w:pPr>
      <w:r w:rsidRPr="00646140">
        <w:rPr>
          <w:sz w:val="28"/>
          <w:szCs w:val="28"/>
        </w:rPr>
        <w:t>За 2018 год из бюджета муниципального образования негосударственным организациям, в том числе СОНКО, на осуществление деятельности по оказанию услуг (выполнению работ) в сфере образования переданы средства в объеме – 6,8 млн. рублей (через механизмы персонифицированного финансирования (сертификаты) (за весь 2017 год - 3,11 млн. рублей).</w:t>
      </w:r>
    </w:p>
    <w:p w:rsidR="00B35928" w:rsidRPr="00646140" w:rsidRDefault="00B35928" w:rsidP="00B35928">
      <w:pPr>
        <w:tabs>
          <w:tab w:val="left" w:pos="567"/>
        </w:tabs>
        <w:jc w:val="both"/>
        <w:rPr>
          <w:color w:val="00B050"/>
          <w:sz w:val="28"/>
          <w:szCs w:val="28"/>
        </w:rPr>
      </w:pPr>
      <w:r w:rsidRPr="00646140">
        <w:rPr>
          <w:sz w:val="28"/>
          <w:szCs w:val="28"/>
        </w:rPr>
        <w:tab/>
        <w:t xml:space="preserve">В соответствии с постановлением администрации от 19.06.2018 №859 «Об утверждении Порядка проведения конкурса по предоставлению гранта на реализацию проекта по развитию базовых командных игровых видов спорта» в июле 2018 года проведен конкурс проектов по развитию базовых игровых видов спорта. Объем гранта в форме субсидии, предоставленного из бюджета муниципального образования СОНКО, на реализацию социально значимых программ и проектов, составил 12,0 млн. рублей и передан местной общественной организации «Федерация волейбола в городе Нижневартовске». </w:t>
      </w:r>
    </w:p>
    <w:p w:rsidR="00B35928" w:rsidRPr="00646140" w:rsidRDefault="00B35928" w:rsidP="00B35928">
      <w:pPr>
        <w:ind w:firstLine="567"/>
        <w:jc w:val="both"/>
        <w:rPr>
          <w:sz w:val="28"/>
          <w:szCs w:val="28"/>
        </w:rPr>
      </w:pPr>
      <w:r w:rsidRPr="00646140">
        <w:rPr>
          <w:sz w:val="28"/>
          <w:szCs w:val="28"/>
        </w:rPr>
        <w:t xml:space="preserve">Социально ориентированные некоммерческие организации </w:t>
      </w:r>
      <w:proofErr w:type="gramStart"/>
      <w:r w:rsidRPr="00646140">
        <w:rPr>
          <w:sz w:val="28"/>
          <w:szCs w:val="28"/>
        </w:rPr>
        <w:t>города  приняли</w:t>
      </w:r>
      <w:proofErr w:type="gramEnd"/>
      <w:r w:rsidRPr="00646140">
        <w:rPr>
          <w:sz w:val="28"/>
          <w:szCs w:val="28"/>
        </w:rPr>
        <w:t xml:space="preserve"> активное участие в подготовке общественно значимых проектов и направлении  заявок на  участие в 2-х конкурсах грантов Президента РФ.</w:t>
      </w:r>
    </w:p>
    <w:p w:rsidR="00B35928" w:rsidRPr="00646140" w:rsidRDefault="00B35928" w:rsidP="00B35928">
      <w:pPr>
        <w:ind w:firstLine="567"/>
        <w:jc w:val="both"/>
        <w:rPr>
          <w:bCs/>
          <w:sz w:val="28"/>
          <w:szCs w:val="28"/>
        </w:rPr>
      </w:pPr>
      <w:r w:rsidRPr="00646140">
        <w:rPr>
          <w:sz w:val="28"/>
          <w:szCs w:val="28"/>
        </w:rPr>
        <w:t xml:space="preserve"> Всего от </w:t>
      </w:r>
      <w:proofErr w:type="spellStart"/>
      <w:r w:rsidRPr="00646140">
        <w:rPr>
          <w:sz w:val="28"/>
          <w:szCs w:val="28"/>
        </w:rPr>
        <w:t>г.Нижневартовска</w:t>
      </w:r>
      <w:proofErr w:type="spellEnd"/>
      <w:r w:rsidRPr="00646140">
        <w:rPr>
          <w:sz w:val="28"/>
          <w:szCs w:val="28"/>
        </w:rPr>
        <w:t xml:space="preserve"> подано 60 заявок, 6 СОНКО получили гранты на общую сумму более 3 </w:t>
      </w:r>
      <w:proofErr w:type="spellStart"/>
      <w:proofErr w:type="gramStart"/>
      <w:r w:rsidRPr="00646140">
        <w:rPr>
          <w:sz w:val="28"/>
          <w:szCs w:val="28"/>
        </w:rPr>
        <w:t>млн.рублей</w:t>
      </w:r>
      <w:proofErr w:type="spellEnd"/>
      <w:proofErr w:type="gramEnd"/>
      <w:r w:rsidRPr="00646140">
        <w:rPr>
          <w:sz w:val="28"/>
          <w:szCs w:val="28"/>
        </w:rPr>
        <w:t xml:space="preserve">.  </w:t>
      </w:r>
    </w:p>
    <w:p w:rsidR="00B35928" w:rsidRPr="00646140" w:rsidRDefault="00B35928" w:rsidP="00B35928">
      <w:pPr>
        <w:jc w:val="both"/>
        <w:rPr>
          <w:sz w:val="28"/>
          <w:szCs w:val="28"/>
        </w:rPr>
      </w:pPr>
      <w:r w:rsidRPr="00646140">
        <w:rPr>
          <w:sz w:val="28"/>
          <w:szCs w:val="28"/>
        </w:rPr>
        <w:t xml:space="preserve">          В Окружных конкурсах приняли участие – 20 некоммерческих организаций, благодаря которым на территорию муниципального </w:t>
      </w:r>
      <w:proofErr w:type="gramStart"/>
      <w:r w:rsidRPr="00646140">
        <w:rPr>
          <w:sz w:val="28"/>
          <w:szCs w:val="28"/>
        </w:rPr>
        <w:t>образования,  для</w:t>
      </w:r>
      <w:proofErr w:type="gramEnd"/>
      <w:r w:rsidRPr="00646140">
        <w:rPr>
          <w:sz w:val="28"/>
          <w:szCs w:val="28"/>
        </w:rPr>
        <w:t xml:space="preserve"> реализации социально значимых  инициатив были привлечены  региональные денежные средства в размере почти  75млн.руб. </w:t>
      </w:r>
    </w:p>
    <w:p w:rsidR="00B35928" w:rsidRPr="00646140" w:rsidRDefault="00B35928" w:rsidP="00B35928">
      <w:pPr>
        <w:ind w:firstLine="319"/>
        <w:jc w:val="both"/>
        <w:rPr>
          <w:sz w:val="28"/>
          <w:szCs w:val="28"/>
        </w:rPr>
      </w:pPr>
      <w:r w:rsidRPr="00646140">
        <w:rPr>
          <w:bCs/>
          <w:sz w:val="28"/>
          <w:szCs w:val="28"/>
        </w:rPr>
        <w:t xml:space="preserve">В отчетном периоде в СМИ размещено почти 100 ед. </w:t>
      </w:r>
      <w:r w:rsidRPr="00646140">
        <w:rPr>
          <w:sz w:val="28"/>
          <w:szCs w:val="28"/>
        </w:rPr>
        <w:t xml:space="preserve">информационных материалов, с </w:t>
      </w:r>
      <w:proofErr w:type="gramStart"/>
      <w:r w:rsidRPr="00646140">
        <w:rPr>
          <w:sz w:val="28"/>
          <w:szCs w:val="28"/>
        </w:rPr>
        <w:t>целью  информационной</w:t>
      </w:r>
      <w:proofErr w:type="gramEnd"/>
      <w:r w:rsidRPr="00646140">
        <w:rPr>
          <w:sz w:val="28"/>
          <w:szCs w:val="28"/>
        </w:rPr>
        <w:t xml:space="preserve"> поддержки негосударственных (немуниципальных) в том числе социально ориентированных некоммерческих организаций, оказывающим населению услуги в социальной сфере.</w:t>
      </w:r>
    </w:p>
    <w:p w:rsidR="00B35928" w:rsidRPr="00646140" w:rsidRDefault="00B35928" w:rsidP="00B35928">
      <w:pPr>
        <w:tabs>
          <w:tab w:val="left" w:pos="567"/>
          <w:tab w:val="left" w:pos="8931"/>
        </w:tabs>
        <w:jc w:val="both"/>
        <w:rPr>
          <w:sz w:val="28"/>
          <w:szCs w:val="28"/>
        </w:rPr>
      </w:pPr>
    </w:p>
    <w:p w:rsidR="00B35928" w:rsidRPr="00646140" w:rsidRDefault="00B35928" w:rsidP="00B35928">
      <w:pPr>
        <w:ind w:firstLine="567"/>
        <w:contextualSpacing/>
        <w:jc w:val="both"/>
        <w:rPr>
          <w:b/>
          <w:sz w:val="28"/>
          <w:szCs w:val="28"/>
        </w:rPr>
      </w:pPr>
      <w:r w:rsidRPr="00646140">
        <w:rPr>
          <w:b/>
          <w:sz w:val="28"/>
          <w:szCs w:val="28"/>
          <w:lang w:val="en-US"/>
        </w:rPr>
        <w:t>II</w:t>
      </w:r>
      <w:r w:rsidRPr="00646140">
        <w:rPr>
          <w:b/>
          <w:sz w:val="28"/>
          <w:szCs w:val="28"/>
        </w:rPr>
        <w:t>. Организационные условия поддержки доступа негосударственных (немуниципальных) организаций к предоставлению услуг (работ) в социальной сфере.</w:t>
      </w:r>
    </w:p>
    <w:p w:rsidR="00B35928" w:rsidRPr="00646140" w:rsidRDefault="00B35928" w:rsidP="00B35928">
      <w:pPr>
        <w:ind w:firstLine="567"/>
        <w:jc w:val="both"/>
        <w:rPr>
          <w:b/>
          <w:sz w:val="28"/>
          <w:szCs w:val="28"/>
        </w:rPr>
      </w:pPr>
      <w:r w:rsidRPr="00646140">
        <w:rPr>
          <w:b/>
          <w:sz w:val="28"/>
          <w:szCs w:val="28"/>
        </w:rPr>
        <w:t xml:space="preserve">2.1.  Сформированная правовая база муниципального образования, изменения, внесенные за отчетный период в действующие правовые акты </w:t>
      </w:r>
      <w:r w:rsidRPr="00646140">
        <w:rPr>
          <w:b/>
          <w:sz w:val="28"/>
          <w:szCs w:val="28"/>
        </w:rPr>
        <w:lastRenderedPageBreak/>
        <w:t>по вопросам обеспечения доступа негосударственных (немуниципальных) поставщиков к предоставлению услуг (работ) социальной сферы.</w:t>
      </w:r>
    </w:p>
    <w:p w:rsidR="00B35928" w:rsidRPr="00646140" w:rsidRDefault="00B35928" w:rsidP="00B35928">
      <w:pPr>
        <w:ind w:firstLine="567"/>
        <w:jc w:val="both"/>
        <w:rPr>
          <w:bCs/>
          <w:sz w:val="28"/>
          <w:szCs w:val="28"/>
        </w:rPr>
      </w:pPr>
      <w:r w:rsidRPr="00646140">
        <w:rPr>
          <w:rFonts w:eastAsia="Calibri"/>
          <w:sz w:val="28"/>
          <w:szCs w:val="28"/>
        </w:rPr>
        <w:t>Расширение доли участия негосударственных (немуниципальных) организаций в предоставлении муниципальных услуг в социальной сфере</w:t>
      </w:r>
      <w:r w:rsidRPr="00646140">
        <w:rPr>
          <w:sz w:val="28"/>
          <w:szCs w:val="28"/>
        </w:rPr>
        <w:t xml:space="preserve"> осуществляется в соответствии с  распоряжением администрации города от 16.02.2017 №148-р «О плане мероприятий ("дорожной карте") по поддержке доступа негосударственных (немуниципальных) организаций (коммерческих, некоммерческих) к предоставлению услуг в социальной сфере в городе Нижневартовске на 2017-2020 годы»,</w:t>
      </w:r>
      <w:r w:rsidRPr="00646140">
        <w:rPr>
          <w:bCs/>
          <w:sz w:val="28"/>
          <w:szCs w:val="28"/>
        </w:rPr>
        <w:t xml:space="preserve"> которая является неотъемлемой частью совместной системной работы органов государственной власти и органов местного самоуправления Ханты-Мансийского автономного округа – Югры по поддержке доступа негосударственного сектора к рынку услуг в социальной сфере округа.</w:t>
      </w:r>
    </w:p>
    <w:p w:rsidR="00B35928" w:rsidRPr="00646140" w:rsidRDefault="00B35928" w:rsidP="00B35928">
      <w:pPr>
        <w:ind w:firstLine="567"/>
        <w:jc w:val="both"/>
        <w:rPr>
          <w:sz w:val="28"/>
          <w:szCs w:val="28"/>
        </w:rPr>
      </w:pPr>
      <w:r w:rsidRPr="00646140">
        <w:rPr>
          <w:sz w:val="28"/>
          <w:szCs w:val="28"/>
        </w:rPr>
        <w:t>В 2018 году приведены в соответствие с постановлением Правительства РФ от 07.05.2017 №541 «Об общих требованиях к нормативным правовым актам, муниципальным правовым актам, регулирующим предоставление субсидий некоммерческим организациям» следующие документы:</w:t>
      </w:r>
    </w:p>
    <w:p w:rsidR="00B35928" w:rsidRPr="00646140" w:rsidRDefault="00B35928" w:rsidP="00B35928">
      <w:pPr>
        <w:ind w:firstLine="465"/>
        <w:jc w:val="both"/>
        <w:rPr>
          <w:sz w:val="28"/>
          <w:szCs w:val="28"/>
        </w:rPr>
      </w:pPr>
      <w:r w:rsidRPr="00646140">
        <w:rPr>
          <w:sz w:val="28"/>
          <w:szCs w:val="28"/>
        </w:rPr>
        <w:t xml:space="preserve">- постановление администрации города   от 10.05.2017 № 666 </w:t>
      </w:r>
      <w:proofErr w:type="gramStart"/>
      <w:r w:rsidRPr="00646140">
        <w:rPr>
          <w:sz w:val="28"/>
          <w:szCs w:val="28"/>
        </w:rPr>
        <w:t>« О</w:t>
      </w:r>
      <w:proofErr w:type="gramEnd"/>
      <w:r w:rsidRPr="00646140">
        <w:rPr>
          <w:sz w:val="28"/>
          <w:szCs w:val="28"/>
        </w:rPr>
        <w:t xml:space="preserve"> порядке предоставления субсидий социально ориентированным некоммерческим организациям города Нижневартовска на реализацию общественно значимых проектов»;</w:t>
      </w:r>
    </w:p>
    <w:p w:rsidR="00B35928" w:rsidRPr="00646140" w:rsidRDefault="00B35928" w:rsidP="00B35928">
      <w:pPr>
        <w:ind w:firstLine="465"/>
        <w:jc w:val="both"/>
        <w:rPr>
          <w:sz w:val="28"/>
          <w:szCs w:val="28"/>
        </w:rPr>
      </w:pPr>
      <w:r w:rsidRPr="00646140">
        <w:rPr>
          <w:sz w:val="28"/>
          <w:szCs w:val="28"/>
        </w:rPr>
        <w:t>-   постановление администрации города   от 10.03.2017 №337 "О порядке предоставления субсидий некоммерческим организациям (за исключением государственных, муниципальных учреждений), осуществляющим деятельность в сфере культуры и туризма, и отбора заявок на реализацию творческих проектов в сфере народного творчества и внутреннего туризма" (с изменениями от 07.03.2018 № 312)»;</w:t>
      </w:r>
    </w:p>
    <w:p w:rsidR="00B35928" w:rsidRPr="00646140" w:rsidRDefault="00B35928" w:rsidP="00B35928">
      <w:pPr>
        <w:ind w:firstLine="465"/>
        <w:jc w:val="both"/>
        <w:rPr>
          <w:sz w:val="28"/>
          <w:szCs w:val="28"/>
        </w:rPr>
      </w:pPr>
      <w:r w:rsidRPr="00646140">
        <w:rPr>
          <w:sz w:val="28"/>
          <w:szCs w:val="28"/>
        </w:rPr>
        <w:t xml:space="preserve">- постановление администрации города от 06.03.2017 №312 "Об утверждении Положения о поддержке социально ориентированных некоммерческих организаций в городе Нижневартовске», с </w:t>
      </w:r>
      <w:proofErr w:type="gramStart"/>
      <w:r w:rsidRPr="00646140">
        <w:rPr>
          <w:sz w:val="28"/>
          <w:szCs w:val="28"/>
        </w:rPr>
        <w:t>изменениями  от</w:t>
      </w:r>
      <w:proofErr w:type="gramEnd"/>
      <w:r w:rsidRPr="00646140">
        <w:rPr>
          <w:sz w:val="28"/>
          <w:szCs w:val="28"/>
        </w:rPr>
        <w:t xml:space="preserve"> 17.07.2018 №1020;</w:t>
      </w:r>
    </w:p>
    <w:p w:rsidR="00B35928" w:rsidRPr="00646140" w:rsidRDefault="00B35928" w:rsidP="00B35928">
      <w:pPr>
        <w:ind w:firstLine="465"/>
        <w:jc w:val="both"/>
        <w:rPr>
          <w:sz w:val="28"/>
          <w:szCs w:val="28"/>
        </w:rPr>
      </w:pPr>
      <w:r w:rsidRPr="00646140">
        <w:rPr>
          <w:sz w:val="28"/>
          <w:szCs w:val="28"/>
        </w:rPr>
        <w:t xml:space="preserve">- постановление администрации города от 11.09.2018 №1205 </w:t>
      </w:r>
      <w:proofErr w:type="gramStart"/>
      <w:r w:rsidRPr="00646140">
        <w:rPr>
          <w:sz w:val="28"/>
          <w:szCs w:val="28"/>
        </w:rPr>
        <w:t>« Порядок</w:t>
      </w:r>
      <w:proofErr w:type="gramEnd"/>
      <w:r w:rsidRPr="00646140">
        <w:rPr>
          <w:sz w:val="28"/>
          <w:szCs w:val="28"/>
        </w:rPr>
        <w:t xml:space="preserve"> предоставления субсидий социально ориентированным некоммерческим организациям (за исключением государственных, муниципальных учреждений) на организацию и проведение официальных спортивных мероприятий в городе Нижневартовске";</w:t>
      </w:r>
    </w:p>
    <w:p w:rsidR="00B35928" w:rsidRPr="00646140" w:rsidRDefault="00B35928" w:rsidP="00B35928">
      <w:pPr>
        <w:pStyle w:val="ConsPlusNormal"/>
        <w:ind w:firstLine="465"/>
        <w:jc w:val="both"/>
        <w:outlineLvl w:val="0"/>
        <w:rPr>
          <w:rFonts w:ascii="Times New Roman" w:hAnsi="Times New Roman" w:cs="Times New Roman"/>
          <w:sz w:val="28"/>
          <w:szCs w:val="28"/>
        </w:rPr>
      </w:pPr>
      <w:r w:rsidRPr="00646140">
        <w:rPr>
          <w:rFonts w:ascii="Times New Roman" w:hAnsi="Times New Roman" w:cs="Times New Roman"/>
          <w:sz w:val="28"/>
          <w:szCs w:val="28"/>
        </w:rPr>
        <w:t>- постановление администрации города от 05.05.2017 №674 «П</w:t>
      </w:r>
      <w:r w:rsidRPr="00646140">
        <w:rPr>
          <w:rFonts w:ascii="Times New Roman" w:hAnsi="Times New Roman" w:cs="Times New Roman"/>
          <w:color w:val="000000"/>
          <w:sz w:val="28"/>
          <w:szCs w:val="28"/>
        </w:rPr>
        <w:t>орядок предоставления субсидии частным организациям, осуществляющим образовательную деятельность по реализации образовательных программ дошкольного образования</w:t>
      </w:r>
      <w:r w:rsidRPr="00646140">
        <w:rPr>
          <w:rFonts w:ascii="Times New Roman" w:hAnsi="Times New Roman" w:cs="Times New Roman"/>
          <w:sz w:val="28"/>
          <w:szCs w:val="28"/>
        </w:rPr>
        <w:t xml:space="preserve">», с </w:t>
      </w:r>
      <w:proofErr w:type="gramStart"/>
      <w:r w:rsidRPr="00646140">
        <w:rPr>
          <w:rFonts w:ascii="Times New Roman" w:hAnsi="Times New Roman" w:cs="Times New Roman"/>
          <w:sz w:val="28"/>
          <w:szCs w:val="28"/>
        </w:rPr>
        <w:t>изменениями  от</w:t>
      </w:r>
      <w:proofErr w:type="gramEnd"/>
      <w:r w:rsidRPr="00646140">
        <w:rPr>
          <w:rFonts w:ascii="Times New Roman" w:hAnsi="Times New Roman" w:cs="Times New Roman"/>
          <w:sz w:val="28"/>
          <w:szCs w:val="28"/>
        </w:rPr>
        <w:t xml:space="preserve"> 24.09.2018 №1238.</w:t>
      </w:r>
    </w:p>
    <w:p w:rsidR="00B35928" w:rsidRPr="00646140" w:rsidRDefault="00B35928" w:rsidP="00B35928">
      <w:pPr>
        <w:ind w:firstLine="567"/>
        <w:jc w:val="both"/>
        <w:rPr>
          <w:rFonts w:eastAsia="Calibri"/>
          <w:sz w:val="28"/>
          <w:szCs w:val="28"/>
        </w:rPr>
      </w:pPr>
      <w:r w:rsidRPr="00646140">
        <w:rPr>
          <w:rFonts w:eastAsia="Calibri"/>
          <w:sz w:val="28"/>
          <w:szCs w:val="28"/>
        </w:rPr>
        <w:t>Мероприятия по привлечению представителей негосударственного сектора:</w:t>
      </w:r>
    </w:p>
    <w:p w:rsidR="00B35928" w:rsidRPr="00646140" w:rsidRDefault="00B35928" w:rsidP="00B35928">
      <w:pPr>
        <w:pStyle w:val="a6"/>
        <w:ind w:left="0" w:firstLine="567"/>
        <w:jc w:val="both"/>
        <w:rPr>
          <w:rFonts w:ascii="Times New Roman" w:hAnsi="Times New Roman"/>
          <w:sz w:val="28"/>
          <w:szCs w:val="28"/>
          <w:lang w:val="ru-RU"/>
        </w:rPr>
      </w:pPr>
      <w:r w:rsidRPr="00646140">
        <w:rPr>
          <w:rFonts w:ascii="Times New Roman" w:hAnsi="Times New Roman"/>
          <w:sz w:val="28"/>
          <w:szCs w:val="28"/>
          <w:lang w:val="ru-RU"/>
        </w:rPr>
        <w:t xml:space="preserve">- при реализации дошкольного образования осуществляются во исполнение распоряжения администрации города от 17.09.2014 №1626-р «Об </w:t>
      </w:r>
      <w:r w:rsidRPr="00646140">
        <w:rPr>
          <w:rFonts w:ascii="Times New Roman" w:hAnsi="Times New Roman"/>
          <w:sz w:val="28"/>
          <w:szCs w:val="28"/>
          <w:lang w:val="ru-RU"/>
        </w:rPr>
        <w:lastRenderedPageBreak/>
        <w:t>утверждении плана мероприятий («дорожной карты») «Изменения в отраслях социальной сферы, направленные на повышение эффективности образования в городе Нижневартовске»,</w:t>
      </w:r>
    </w:p>
    <w:p w:rsidR="00B35928" w:rsidRPr="00646140" w:rsidRDefault="00B35928" w:rsidP="00B35928">
      <w:pPr>
        <w:pStyle w:val="a6"/>
        <w:ind w:left="0" w:firstLine="567"/>
        <w:jc w:val="both"/>
        <w:rPr>
          <w:rFonts w:ascii="Times New Roman" w:hAnsi="Times New Roman"/>
          <w:sz w:val="28"/>
          <w:szCs w:val="28"/>
          <w:lang w:val="ru-RU"/>
        </w:rPr>
      </w:pPr>
      <w:r w:rsidRPr="00646140">
        <w:rPr>
          <w:rFonts w:ascii="Times New Roman" w:hAnsi="Times New Roman"/>
          <w:sz w:val="28"/>
          <w:szCs w:val="28"/>
          <w:lang w:val="ru-RU"/>
        </w:rPr>
        <w:t>- при реализации дополнительного образования детей осуществляются во исполнение постановления администрации города от 30.12.2015 №2362 «Об утверждении Комплекса мер, направленных на создание условий для развития дополнительного образования детей в городе Нижневартовске, на 2016-2018 годы».</w:t>
      </w:r>
    </w:p>
    <w:p w:rsidR="00B35928" w:rsidRPr="00646140" w:rsidRDefault="00B35928" w:rsidP="00B35928">
      <w:pPr>
        <w:ind w:firstLine="465"/>
        <w:jc w:val="both"/>
        <w:rPr>
          <w:color w:val="000000"/>
          <w:sz w:val="28"/>
          <w:szCs w:val="28"/>
          <w:shd w:val="clear" w:color="auto" w:fill="FFFFFF"/>
        </w:rPr>
      </w:pPr>
      <w:r w:rsidRPr="00646140">
        <w:rPr>
          <w:bCs/>
          <w:sz w:val="28"/>
          <w:szCs w:val="28"/>
        </w:rPr>
        <w:t xml:space="preserve">В настоящее время, </w:t>
      </w:r>
      <w:r w:rsidRPr="00646140">
        <w:rPr>
          <w:color w:val="000000"/>
          <w:sz w:val="28"/>
          <w:szCs w:val="28"/>
          <w:shd w:val="clear" w:color="auto" w:fill="FFFFFF"/>
        </w:rPr>
        <w:t xml:space="preserve">с целью расширения возможностей доступа негосударственного сектора к бюджетному </w:t>
      </w:r>
      <w:proofErr w:type="gramStart"/>
      <w:r w:rsidRPr="00646140">
        <w:rPr>
          <w:color w:val="000000"/>
          <w:sz w:val="28"/>
          <w:szCs w:val="28"/>
          <w:shd w:val="clear" w:color="auto" w:fill="FFFFFF"/>
        </w:rPr>
        <w:t>финансированию  в</w:t>
      </w:r>
      <w:proofErr w:type="gramEnd"/>
      <w:r w:rsidRPr="00646140">
        <w:rPr>
          <w:color w:val="000000"/>
          <w:sz w:val="28"/>
          <w:szCs w:val="28"/>
          <w:shd w:val="clear" w:color="auto" w:fill="FFFFFF"/>
        </w:rPr>
        <w:t xml:space="preserve"> 2019 году </w:t>
      </w:r>
      <w:r w:rsidRPr="00646140">
        <w:rPr>
          <w:bCs/>
          <w:sz w:val="28"/>
          <w:szCs w:val="28"/>
        </w:rPr>
        <w:t xml:space="preserve">департаментом образования </w:t>
      </w:r>
      <w:r w:rsidRPr="00646140">
        <w:rPr>
          <w:color w:val="000000"/>
          <w:sz w:val="28"/>
          <w:szCs w:val="28"/>
          <w:shd w:val="clear" w:color="auto" w:fill="FFFFFF"/>
        </w:rPr>
        <w:t>разрабат</w:t>
      </w:r>
      <w:r w:rsidRPr="00646140">
        <w:rPr>
          <w:bCs/>
          <w:sz w:val="28"/>
          <w:szCs w:val="28"/>
        </w:rPr>
        <w:t xml:space="preserve">ывается </w:t>
      </w:r>
      <w:r w:rsidRPr="00646140">
        <w:rPr>
          <w:color w:val="000000"/>
          <w:sz w:val="28"/>
          <w:szCs w:val="28"/>
          <w:shd w:val="clear" w:color="auto" w:fill="FFFFFF"/>
        </w:rPr>
        <w:t xml:space="preserve">система персонифицированного финансирования организации отдыха и оздоровления детей. </w:t>
      </w:r>
    </w:p>
    <w:p w:rsidR="00B35928" w:rsidRPr="00646140" w:rsidRDefault="00B35928" w:rsidP="00B35928">
      <w:pPr>
        <w:widowControl w:val="0"/>
        <w:autoSpaceDE w:val="0"/>
        <w:autoSpaceDN w:val="0"/>
        <w:ind w:firstLine="709"/>
        <w:jc w:val="both"/>
        <w:rPr>
          <w:sz w:val="28"/>
          <w:szCs w:val="28"/>
        </w:rPr>
      </w:pPr>
      <w:r w:rsidRPr="00646140">
        <w:rPr>
          <w:bCs/>
          <w:sz w:val="28"/>
          <w:szCs w:val="28"/>
        </w:rPr>
        <w:t>П</w:t>
      </w:r>
      <w:r w:rsidRPr="00646140">
        <w:rPr>
          <w:sz w:val="28"/>
          <w:szCs w:val="28"/>
        </w:rPr>
        <w:t xml:space="preserve">остановлением администрации города от 27.08.2018 №1167 </w:t>
      </w:r>
      <w:r w:rsidRPr="00646140">
        <w:rPr>
          <w:bCs/>
          <w:sz w:val="28"/>
          <w:szCs w:val="28"/>
        </w:rPr>
        <w:t>утверждена муниципальная программа «Развитие социальной сферы города Нижневартовска на 2019-2030 годы</w:t>
      </w:r>
      <w:r w:rsidRPr="00646140">
        <w:rPr>
          <w:sz w:val="28"/>
          <w:szCs w:val="28"/>
        </w:rPr>
        <w:t>»</w:t>
      </w:r>
      <w:r w:rsidRPr="00646140">
        <w:rPr>
          <w:bCs/>
          <w:sz w:val="28"/>
          <w:szCs w:val="28"/>
        </w:rPr>
        <w:t>, одной из задач которой является создание условий для реализации проектов в сфере культуры, туризма, физической культуры и спорта, молодежной политики некоммерческими организациями (за исключением государственных, муниципальных учреждений).</w:t>
      </w:r>
      <w:r w:rsidRPr="00646140">
        <w:rPr>
          <w:sz w:val="28"/>
          <w:szCs w:val="28"/>
        </w:rPr>
        <w:t xml:space="preserve"> Программа вступает в силу с 1 января 2019 года.</w:t>
      </w:r>
    </w:p>
    <w:p w:rsidR="00B35928" w:rsidRPr="00646140" w:rsidRDefault="00B35928" w:rsidP="00B35928">
      <w:pPr>
        <w:jc w:val="both"/>
        <w:rPr>
          <w:color w:val="000000" w:themeColor="text1"/>
          <w:sz w:val="28"/>
          <w:szCs w:val="28"/>
        </w:rPr>
      </w:pPr>
    </w:p>
    <w:p w:rsidR="00B35928" w:rsidRPr="00646140" w:rsidRDefault="00B35928" w:rsidP="00B35928">
      <w:pPr>
        <w:ind w:firstLine="567"/>
        <w:jc w:val="both"/>
        <w:rPr>
          <w:b/>
          <w:color w:val="000000"/>
          <w:sz w:val="28"/>
          <w:szCs w:val="28"/>
        </w:rPr>
      </w:pPr>
      <w:r w:rsidRPr="00646140">
        <w:rPr>
          <w:b/>
          <w:color w:val="000000"/>
          <w:sz w:val="28"/>
          <w:szCs w:val="28"/>
        </w:rPr>
        <w:t>2.2. Определение координационного (совещательного) и уполномоченного органов по реализации мер, направленных на обеспечение доступа негосударственных (немуниципальных) организаций к предоставлению услуг в социальной сфере.</w:t>
      </w:r>
    </w:p>
    <w:p w:rsidR="00B35928" w:rsidRPr="00646140" w:rsidRDefault="00B35928" w:rsidP="00B35928">
      <w:pPr>
        <w:ind w:firstLine="567"/>
        <w:jc w:val="both"/>
        <w:rPr>
          <w:sz w:val="28"/>
          <w:szCs w:val="28"/>
        </w:rPr>
      </w:pPr>
      <w:r w:rsidRPr="00646140">
        <w:rPr>
          <w:sz w:val="28"/>
          <w:szCs w:val="28"/>
        </w:rPr>
        <w:t>Распоряжением администрации города от 10.11.2017 №1752-р утверждено Положение о рабочей группе по выработке механизмов расширения доступа негосударственных (немуниципальных) организаций (коммерческих, некоммерческих) к предоставлению услуг в социальной сфере в городе Нижневартовске на 2017-2020 годы.</w:t>
      </w:r>
    </w:p>
    <w:p w:rsidR="00B35928" w:rsidRPr="00646140" w:rsidRDefault="00B35928" w:rsidP="00B35928">
      <w:pPr>
        <w:pStyle w:val="a9"/>
        <w:spacing w:after="0"/>
        <w:ind w:left="0" w:firstLine="567"/>
        <w:jc w:val="both"/>
        <w:rPr>
          <w:rFonts w:ascii="Times New Roman" w:hAnsi="Times New Roman"/>
          <w:sz w:val="28"/>
          <w:szCs w:val="28"/>
          <w:lang w:val="ru-RU"/>
        </w:rPr>
      </w:pPr>
      <w:r w:rsidRPr="00646140">
        <w:rPr>
          <w:rFonts w:ascii="Times New Roman" w:hAnsi="Times New Roman"/>
          <w:sz w:val="28"/>
          <w:szCs w:val="28"/>
          <w:lang w:val="ru-RU"/>
        </w:rPr>
        <w:t>Задачами рабочей группы являются:</w:t>
      </w:r>
    </w:p>
    <w:p w:rsidR="00B35928" w:rsidRPr="00646140" w:rsidRDefault="00B35928" w:rsidP="00B35928">
      <w:pPr>
        <w:pStyle w:val="a9"/>
        <w:spacing w:after="0"/>
        <w:ind w:left="0" w:firstLine="567"/>
        <w:jc w:val="both"/>
        <w:rPr>
          <w:rFonts w:ascii="Times New Roman" w:hAnsi="Times New Roman"/>
          <w:sz w:val="28"/>
          <w:szCs w:val="28"/>
          <w:lang w:val="ru-RU"/>
        </w:rPr>
      </w:pPr>
      <w:r w:rsidRPr="00646140">
        <w:rPr>
          <w:rFonts w:ascii="Times New Roman" w:hAnsi="Times New Roman"/>
          <w:sz w:val="28"/>
          <w:szCs w:val="28"/>
          <w:lang w:val="ru-RU"/>
        </w:rPr>
        <w:t>- координация деятельности и обеспечение взаимодействия структурных подразделений администрации города по поддержке доступа НКО к предоставлению услуг в социальной сфере в городе Нижневартовске.</w:t>
      </w:r>
    </w:p>
    <w:p w:rsidR="00B35928" w:rsidRPr="00646140" w:rsidRDefault="00B35928" w:rsidP="00B35928">
      <w:pPr>
        <w:pStyle w:val="a9"/>
        <w:spacing w:after="0"/>
        <w:ind w:left="0" w:firstLine="567"/>
        <w:jc w:val="both"/>
        <w:rPr>
          <w:rFonts w:ascii="Times New Roman" w:hAnsi="Times New Roman"/>
          <w:sz w:val="28"/>
          <w:szCs w:val="28"/>
          <w:lang w:val="ru-RU"/>
        </w:rPr>
      </w:pPr>
      <w:r w:rsidRPr="00646140">
        <w:rPr>
          <w:rFonts w:ascii="Times New Roman" w:hAnsi="Times New Roman"/>
          <w:sz w:val="28"/>
          <w:szCs w:val="28"/>
          <w:lang w:val="ru-RU"/>
        </w:rPr>
        <w:t xml:space="preserve">- выработка механизмов расширения доступа НКО к предоставлению услуг в социальной сфере в городе Нижневартовске. </w:t>
      </w:r>
      <w:r w:rsidRPr="00646140">
        <w:rPr>
          <w:rFonts w:ascii="Times New Roman" w:hAnsi="Times New Roman"/>
          <w:color w:val="FF0000"/>
          <w:sz w:val="28"/>
          <w:szCs w:val="28"/>
          <w:lang w:val="ru-RU"/>
        </w:rPr>
        <w:t xml:space="preserve"> </w:t>
      </w:r>
    </w:p>
    <w:p w:rsidR="00B35928" w:rsidRPr="00646140" w:rsidRDefault="00B35928" w:rsidP="00B35928">
      <w:pPr>
        <w:pStyle w:val="a9"/>
        <w:spacing w:after="0"/>
        <w:ind w:left="0" w:firstLine="567"/>
        <w:jc w:val="both"/>
        <w:rPr>
          <w:rFonts w:ascii="Times New Roman" w:hAnsi="Times New Roman"/>
          <w:sz w:val="28"/>
          <w:szCs w:val="28"/>
          <w:lang w:val="ru-RU"/>
        </w:rPr>
      </w:pPr>
      <w:r w:rsidRPr="00646140">
        <w:rPr>
          <w:rFonts w:ascii="Times New Roman" w:hAnsi="Times New Roman"/>
          <w:sz w:val="28"/>
          <w:szCs w:val="28"/>
          <w:lang w:val="ru-RU"/>
        </w:rPr>
        <w:t>- анализ совместной деятельности по результатам реализации плана мероприятий ("дорожной карты") по поддержке доступа НКО к предоставлению услуг в социальной сфере в городе Нижневартовске.</w:t>
      </w:r>
    </w:p>
    <w:p w:rsidR="00B35928" w:rsidRPr="00646140" w:rsidRDefault="00B35928" w:rsidP="00B35928">
      <w:pPr>
        <w:ind w:firstLine="567"/>
        <w:jc w:val="both"/>
        <w:rPr>
          <w:sz w:val="28"/>
          <w:szCs w:val="28"/>
        </w:rPr>
      </w:pPr>
      <w:r w:rsidRPr="00646140">
        <w:rPr>
          <w:sz w:val="28"/>
          <w:szCs w:val="28"/>
        </w:rPr>
        <w:t>28.02.2018 на заседании рабочей группы рассмотрены итоги реализации плана мероприятий «дорожной карты» по поддержке доступа негосударственных (немуниципальных) организаций (коммерческих, некоммерческих) к предоставлению услуг в социальной сфере в городе Нижневартовске (далее – дорожная карта) за 2017 год.</w:t>
      </w:r>
    </w:p>
    <w:p w:rsidR="00B35928" w:rsidRPr="00646140" w:rsidRDefault="00B35928" w:rsidP="00B35928">
      <w:pPr>
        <w:ind w:firstLine="567"/>
        <w:jc w:val="both"/>
        <w:rPr>
          <w:sz w:val="28"/>
          <w:szCs w:val="28"/>
        </w:rPr>
      </w:pPr>
      <w:r w:rsidRPr="00646140">
        <w:rPr>
          <w:sz w:val="28"/>
          <w:szCs w:val="28"/>
        </w:rPr>
        <w:t xml:space="preserve">Вопросы, возникающие в ходе реализации «дорожной карты» на протяжении 2018 года, систематически обсуждаются на административных </w:t>
      </w:r>
      <w:r w:rsidRPr="00646140">
        <w:rPr>
          <w:sz w:val="28"/>
          <w:szCs w:val="28"/>
        </w:rPr>
        <w:lastRenderedPageBreak/>
        <w:t xml:space="preserve">совещаниях различного уровня, с участием членов рабочей группы. Согласно последним решениям рабочей группы, с </w:t>
      </w:r>
      <w:r w:rsidRPr="00646140">
        <w:rPr>
          <w:bCs/>
          <w:sz w:val="28"/>
          <w:szCs w:val="28"/>
        </w:rPr>
        <w:t xml:space="preserve">учетом анализа и оценки эффективности существующих мер поддержки негосударственного сектора, </w:t>
      </w:r>
      <w:proofErr w:type="gramStart"/>
      <w:r w:rsidRPr="00646140">
        <w:rPr>
          <w:bCs/>
          <w:sz w:val="28"/>
          <w:szCs w:val="28"/>
        </w:rPr>
        <w:t xml:space="preserve">скорректирован </w:t>
      </w:r>
      <w:r w:rsidRPr="00646140">
        <w:rPr>
          <w:sz w:val="28"/>
          <w:szCs w:val="28"/>
        </w:rPr>
        <w:t xml:space="preserve"> План</w:t>
      </w:r>
      <w:proofErr w:type="gramEnd"/>
      <w:r w:rsidRPr="00646140">
        <w:rPr>
          <w:sz w:val="28"/>
          <w:szCs w:val="28"/>
        </w:rPr>
        <w:t xml:space="preserve"> мероприятий на период до 2020 года, который проходит процедуру согласования.</w:t>
      </w:r>
    </w:p>
    <w:p w:rsidR="00B35928" w:rsidRPr="00646140" w:rsidRDefault="00B35928" w:rsidP="00B35928">
      <w:pPr>
        <w:contextualSpacing/>
        <w:jc w:val="both"/>
        <w:rPr>
          <w:b/>
          <w:sz w:val="28"/>
          <w:szCs w:val="28"/>
        </w:rPr>
      </w:pPr>
    </w:p>
    <w:p w:rsidR="00B35928" w:rsidRPr="00646140" w:rsidRDefault="00B35928" w:rsidP="00B35928">
      <w:pPr>
        <w:ind w:firstLine="567"/>
        <w:contextualSpacing/>
        <w:jc w:val="both"/>
        <w:rPr>
          <w:b/>
          <w:sz w:val="28"/>
          <w:szCs w:val="28"/>
        </w:rPr>
      </w:pPr>
      <w:r w:rsidRPr="00646140">
        <w:rPr>
          <w:b/>
          <w:sz w:val="28"/>
          <w:szCs w:val="28"/>
        </w:rPr>
        <w:t>2.3. Утверждение перечня услуг (работ), запланированных к передаче на исполнение негосударственным (немуниципальным) поставщикам.</w:t>
      </w:r>
    </w:p>
    <w:p w:rsidR="00B35928" w:rsidRPr="00646140" w:rsidRDefault="00B35928" w:rsidP="00B35928">
      <w:pPr>
        <w:ind w:firstLine="567"/>
        <w:jc w:val="both"/>
        <w:rPr>
          <w:rFonts w:eastAsia="Calibri"/>
          <w:bCs/>
          <w:sz w:val="28"/>
          <w:szCs w:val="28"/>
        </w:rPr>
      </w:pPr>
      <w:r w:rsidRPr="00646140">
        <w:rPr>
          <w:bCs/>
          <w:sz w:val="28"/>
          <w:szCs w:val="28"/>
        </w:rPr>
        <w:t xml:space="preserve">В соответствии с рекомендациями </w:t>
      </w:r>
      <w:r w:rsidRPr="00646140">
        <w:rPr>
          <w:sz w:val="28"/>
          <w:szCs w:val="28"/>
        </w:rPr>
        <w:t>исполнительно-распорядительным органам муниципальных образований Ханты-Мансийского автономного округа-</w:t>
      </w:r>
      <w:proofErr w:type="gramStart"/>
      <w:r w:rsidRPr="00646140">
        <w:rPr>
          <w:sz w:val="28"/>
          <w:szCs w:val="28"/>
        </w:rPr>
        <w:t>Югры</w:t>
      </w:r>
      <w:r w:rsidRPr="00646140">
        <w:rPr>
          <w:bCs/>
          <w:sz w:val="28"/>
          <w:szCs w:val="28"/>
        </w:rPr>
        <w:t xml:space="preserve">  в</w:t>
      </w:r>
      <w:proofErr w:type="gramEnd"/>
      <w:r w:rsidRPr="00646140">
        <w:rPr>
          <w:bCs/>
          <w:sz w:val="28"/>
          <w:szCs w:val="28"/>
        </w:rPr>
        <w:t xml:space="preserve"> Нижневартовске с</w:t>
      </w:r>
      <w:r w:rsidRPr="00646140">
        <w:rPr>
          <w:rFonts w:eastAsia="Calibri"/>
          <w:bCs/>
          <w:sz w:val="28"/>
          <w:szCs w:val="28"/>
        </w:rPr>
        <w:t>формирован перечень услуг, передаваемых на исполнение негосударственным организ</w:t>
      </w:r>
      <w:r w:rsidRPr="00646140">
        <w:rPr>
          <w:bCs/>
          <w:sz w:val="28"/>
          <w:szCs w:val="28"/>
        </w:rPr>
        <w:t xml:space="preserve">ациям в сферах: </w:t>
      </w:r>
      <w:r w:rsidRPr="00646140">
        <w:rPr>
          <w:rFonts w:eastAsia="Calibri"/>
          <w:bCs/>
          <w:sz w:val="28"/>
          <w:szCs w:val="28"/>
        </w:rPr>
        <w:t>образование</w:t>
      </w:r>
      <w:r w:rsidRPr="00646140">
        <w:rPr>
          <w:bCs/>
          <w:sz w:val="28"/>
          <w:szCs w:val="28"/>
        </w:rPr>
        <w:t xml:space="preserve">, </w:t>
      </w:r>
      <w:r w:rsidRPr="00646140">
        <w:rPr>
          <w:rFonts w:eastAsia="Calibri"/>
          <w:bCs/>
          <w:sz w:val="28"/>
          <w:szCs w:val="28"/>
        </w:rPr>
        <w:t>культура, физическая культ</w:t>
      </w:r>
      <w:r w:rsidRPr="00646140">
        <w:rPr>
          <w:bCs/>
          <w:sz w:val="28"/>
          <w:szCs w:val="28"/>
        </w:rPr>
        <w:t>ура и спорт, молодежная политика</w:t>
      </w:r>
      <w:r w:rsidRPr="00646140">
        <w:rPr>
          <w:rFonts w:eastAsia="Calibri"/>
          <w:bCs/>
          <w:sz w:val="28"/>
          <w:szCs w:val="28"/>
        </w:rPr>
        <w:t>.</w:t>
      </w:r>
    </w:p>
    <w:p w:rsidR="00B35928" w:rsidRPr="00646140" w:rsidRDefault="00B35928" w:rsidP="00B35928">
      <w:pPr>
        <w:ind w:firstLine="567"/>
        <w:contextualSpacing/>
        <w:jc w:val="both"/>
        <w:rPr>
          <w:sz w:val="28"/>
          <w:szCs w:val="28"/>
        </w:rPr>
      </w:pPr>
      <w:r w:rsidRPr="00646140">
        <w:rPr>
          <w:sz w:val="28"/>
          <w:szCs w:val="28"/>
        </w:rPr>
        <w:t>Перечень услуг (работ), запланированных к передаче на исполнение негосударственным (немуниципальным) поставщикам, утвержден распоряжением администрации города от 23.05.2017 №804-р «О перечне услуг, которые могут быть переданы на исполнение негосударственным (немуниципальным) организациям, в том числе социально ориентированным некоммерческим организациям» (с изменениями от 13.10.2017 №1591-р, от 07.02.2018 №113-р, от 14.12.2018 № 1674-р).</w:t>
      </w:r>
    </w:p>
    <w:p w:rsidR="00B35928" w:rsidRPr="00646140" w:rsidRDefault="00B35928" w:rsidP="00B35928">
      <w:pPr>
        <w:ind w:firstLine="567"/>
        <w:contextualSpacing/>
        <w:jc w:val="both"/>
        <w:rPr>
          <w:sz w:val="28"/>
          <w:szCs w:val="28"/>
        </w:rPr>
      </w:pPr>
    </w:p>
    <w:p w:rsidR="00B35928" w:rsidRPr="00646140" w:rsidRDefault="00B35928" w:rsidP="00B35928">
      <w:pPr>
        <w:ind w:firstLine="567"/>
        <w:contextualSpacing/>
        <w:jc w:val="both"/>
        <w:rPr>
          <w:b/>
          <w:sz w:val="28"/>
          <w:szCs w:val="28"/>
        </w:rPr>
      </w:pPr>
      <w:r w:rsidRPr="00646140">
        <w:rPr>
          <w:b/>
          <w:color w:val="333333"/>
          <w:sz w:val="28"/>
          <w:szCs w:val="28"/>
        </w:rPr>
        <w:t xml:space="preserve">2.4. Анализ динамики количества услуг (работ), переданных на исполнение </w:t>
      </w:r>
      <w:r w:rsidRPr="00646140">
        <w:rPr>
          <w:b/>
          <w:sz w:val="28"/>
          <w:szCs w:val="28"/>
        </w:rPr>
        <w:t>негосударственным (немуниципальным) поставщикам, а также в сравнении с потенциально возможными к передаче услугами (работами) и общим количеством услуг (работ) оказываемых (выполняемых) в муниципальном образовании.</w:t>
      </w:r>
    </w:p>
    <w:p w:rsidR="00B35928" w:rsidRPr="00646140" w:rsidRDefault="00B35928" w:rsidP="00B35928">
      <w:pPr>
        <w:pStyle w:val="a6"/>
        <w:ind w:left="0"/>
        <w:jc w:val="both"/>
        <w:rPr>
          <w:rFonts w:ascii="Times New Roman" w:hAnsi="Times New Roman"/>
          <w:sz w:val="28"/>
          <w:szCs w:val="28"/>
          <w:lang w:val="ru-RU"/>
        </w:rPr>
      </w:pPr>
      <w:r w:rsidRPr="00646140">
        <w:rPr>
          <w:rFonts w:ascii="Times New Roman" w:hAnsi="Times New Roman"/>
          <w:sz w:val="28"/>
          <w:szCs w:val="28"/>
          <w:lang w:val="ru-RU"/>
        </w:rPr>
        <w:t xml:space="preserve">Количество услуг (работ), которые потенциально возможно передать на исполнение негосударственным (немуниципальным) поставщикам, в </w:t>
      </w:r>
      <w:proofErr w:type="spellStart"/>
      <w:r w:rsidRPr="00646140">
        <w:rPr>
          <w:rFonts w:ascii="Times New Roman" w:hAnsi="Times New Roman"/>
          <w:sz w:val="28"/>
          <w:szCs w:val="28"/>
          <w:lang w:val="ru-RU"/>
        </w:rPr>
        <w:t>т.ч</w:t>
      </w:r>
      <w:proofErr w:type="spellEnd"/>
      <w:r w:rsidRPr="00646140">
        <w:rPr>
          <w:rFonts w:ascii="Times New Roman" w:hAnsi="Times New Roman"/>
          <w:sz w:val="28"/>
          <w:szCs w:val="28"/>
          <w:lang w:val="ru-RU"/>
        </w:rPr>
        <w:t xml:space="preserve">. </w:t>
      </w:r>
      <w:proofErr w:type="gramStart"/>
      <w:r w:rsidRPr="00646140">
        <w:rPr>
          <w:rFonts w:ascii="Times New Roman" w:hAnsi="Times New Roman"/>
          <w:sz w:val="28"/>
          <w:szCs w:val="28"/>
          <w:lang w:val="ru-RU"/>
        </w:rPr>
        <w:t>СОНКО  -</w:t>
      </w:r>
      <w:proofErr w:type="gramEnd"/>
      <w:r w:rsidRPr="00646140">
        <w:rPr>
          <w:rFonts w:ascii="Times New Roman" w:hAnsi="Times New Roman"/>
          <w:sz w:val="28"/>
          <w:szCs w:val="28"/>
          <w:lang w:val="ru-RU"/>
        </w:rPr>
        <w:t xml:space="preserve"> 9 единиц, из них: образование (включая молодежную политику) – 7ед. , культура- 1 ед., физическая культура и спорт- 1ед.</w:t>
      </w:r>
    </w:p>
    <w:p w:rsidR="00B35928" w:rsidRPr="00646140" w:rsidRDefault="00B35928" w:rsidP="00B35928">
      <w:pPr>
        <w:pStyle w:val="a6"/>
        <w:ind w:left="0" w:firstLine="567"/>
        <w:jc w:val="both"/>
        <w:rPr>
          <w:rFonts w:ascii="Times New Roman" w:hAnsi="Times New Roman"/>
          <w:sz w:val="28"/>
          <w:szCs w:val="28"/>
          <w:lang w:val="ru-RU"/>
        </w:rPr>
      </w:pPr>
      <w:r w:rsidRPr="00646140">
        <w:rPr>
          <w:rFonts w:ascii="Times New Roman" w:hAnsi="Times New Roman"/>
          <w:sz w:val="28"/>
          <w:szCs w:val="28"/>
          <w:lang w:val="ru-RU"/>
        </w:rPr>
        <w:t xml:space="preserve">В 2018 году </w:t>
      </w:r>
      <w:r w:rsidRPr="00646140">
        <w:rPr>
          <w:rFonts w:ascii="Times New Roman" w:hAnsi="Times New Roman"/>
          <w:i/>
          <w:sz w:val="28"/>
          <w:szCs w:val="28"/>
          <w:lang w:val="ru-RU"/>
        </w:rPr>
        <w:t xml:space="preserve">в сфере </w:t>
      </w:r>
      <w:proofErr w:type="gramStart"/>
      <w:r w:rsidRPr="00646140">
        <w:rPr>
          <w:rFonts w:ascii="Times New Roman" w:hAnsi="Times New Roman"/>
          <w:i/>
          <w:sz w:val="28"/>
          <w:szCs w:val="28"/>
          <w:lang w:val="ru-RU"/>
        </w:rPr>
        <w:t>культуры ,</w:t>
      </w:r>
      <w:proofErr w:type="gramEnd"/>
      <w:r w:rsidRPr="00646140">
        <w:rPr>
          <w:rFonts w:ascii="Times New Roman" w:hAnsi="Times New Roman"/>
          <w:i/>
          <w:sz w:val="28"/>
          <w:szCs w:val="28"/>
          <w:lang w:val="ru-RU"/>
        </w:rPr>
        <w:t xml:space="preserve">  спорта и</w:t>
      </w:r>
      <w:r w:rsidRPr="00646140">
        <w:rPr>
          <w:rFonts w:ascii="Times New Roman" w:hAnsi="Times New Roman"/>
          <w:sz w:val="28"/>
          <w:szCs w:val="28"/>
          <w:lang w:val="ru-RU"/>
        </w:rPr>
        <w:t xml:space="preserve">  </w:t>
      </w:r>
      <w:r w:rsidRPr="00646140">
        <w:rPr>
          <w:rFonts w:ascii="Times New Roman" w:hAnsi="Times New Roman"/>
          <w:i/>
          <w:sz w:val="28"/>
          <w:szCs w:val="28"/>
          <w:lang w:val="ru-RU"/>
        </w:rPr>
        <w:t>молодежной политики</w:t>
      </w:r>
      <w:r w:rsidRPr="00646140">
        <w:rPr>
          <w:rFonts w:ascii="Times New Roman" w:hAnsi="Times New Roman"/>
          <w:sz w:val="28"/>
          <w:szCs w:val="28"/>
          <w:lang w:val="ru-RU"/>
        </w:rPr>
        <w:t xml:space="preserve"> показатель по количеству услуг, которые могут быть переданы на исполнение, сохранен на уровне 2017 года.</w:t>
      </w:r>
    </w:p>
    <w:p w:rsidR="00B35928" w:rsidRPr="00646140" w:rsidRDefault="00B35928" w:rsidP="00B35928">
      <w:pPr>
        <w:pStyle w:val="a6"/>
        <w:ind w:left="0" w:firstLine="567"/>
        <w:jc w:val="both"/>
        <w:rPr>
          <w:rFonts w:ascii="Times New Roman" w:hAnsi="Times New Roman"/>
          <w:sz w:val="28"/>
          <w:szCs w:val="28"/>
          <w:lang w:val="ru-RU"/>
        </w:rPr>
      </w:pPr>
      <w:r w:rsidRPr="00646140">
        <w:rPr>
          <w:rFonts w:ascii="Times New Roman" w:hAnsi="Times New Roman"/>
          <w:sz w:val="28"/>
          <w:szCs w:val="28"/>
          <w:lang w:val="ru-RU"/>
        </w:rPr>
        <w:t xml:space="preserve">Анализ динамики количества услуг (работ), которые могут быть переданы на исполнение негосударственным (немуниципальным) поставщикам, в сфере </w:t>
      </w:r>
      <w:proofErr w:type="gramStart"/>
      <w:r w:rsidRPr="00646140">
        <w:rPr>
          <w:rFonts w:ascii="Times New Roman" w:hAnsi="Times New Roman"/>
          <w:sz w:val="28"/>
          <w:szCs w:val="28"/>
          <w:lang w:val="ru-RU"/>
        </w:rPr>
        <w:t>образования  показывает</w:t>
      </w:r>
      <w:proofErr w:type="gramEnd"/>
      <w:r w:rsidRPr="00646140">
        <w:rPr>
          <w:rFonts w:ascii="Times New Roman" w:hAnsi="Times New Roman"/>
          <w:sz w:val="28"/>
          <w:szCs w:val="28"/>
          <w:lang w:val="ru-RU"/>
        </w:rPr>
        <w:t>, что на  2017 года было 3 услуги, на начало 2018 года  перечень дополнен  еще 4 услугами:</w:t>
      </w:r>
    </w:p>
    <w:p w:rsidR="00B35928" w:rsidRPr="00646140" w:rsidRDefault="00B35928" w:rsidP="00B35928">
      <w:pPr>
        <w:ind w:firstLine="567"/>
        <w:jc w:val="both"/>
        <w:rPr>
          <w:sz w:val="28"/>
          <w:szCs w:val="28"/>
        </w:rPr>
      </w:pPr>
      <w:r w:rsidRPr="00646140">
        <w:rPr>
          <w:sz w:val="28"/>
          <w:szCs w:val="28"/>
        </w:rPr>
        <w:t xml:space="preserve"> - реализация дополнительных общеобразовательных программ;</w:t>
      </w:r>
    </w:p>
    <w:p w:rsidR="00B35928" w:rsidRPr="00646140" w:rsidRDefault="00B35928" w:rsidP="00B35928">
      <w:pPr>
        <w:ind w:firstLine="567"/>
        <w:jc w:val="both"/>
        <w:rPr>
          <w:sz w:val="28"/>
          <w:szCs w:val="28"/>
        </w:rPr>
      </w:pPr>
      <w:r w:rsidRPr="00646140">
        <w:rPr>
          <w:sz w:val="28"/>
          <w:szCs w:val="28"/>
        </w:rPr>
        <w:t>- 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интереса к научной деятельности, физкультурно-спортивной деятельности;</w:t>
      </w:r>
    </w:p>
    <w:p w:rsidR="00B35928" w:rsidRPr="00646140" w:rsidRDefault="00B35928" w:rsidP="00B35928">
      <w:pPr>
        <w:ind w:firstLine="567"/>
        <w:jc w:val="both"/>
        <w:rPr>
          <w:sz w:val="28"/>
          <w:szCs w:val="28"/>
        </w:rPr>
      </w:pPr>
      <w:r w:rsidRPr="00646140">
        <w:rPr>
          <w:sz w:val="28"/>
          <w:szCs w:val="28"/>
        </w:rPr>
        <w:t>- услуги по психолого-педагогическому консультированию обучающихся, их родителей (законных представителей) и педагогических работников;</w:t>
      </w:r>
    </w:p>
    <w:p w:rsidR="00B35928" w:rsidRPr="00646140" w:rsidRDefault="00B35928" w:rsidP="00B35928">
      <w:pPr>
        <w:ind w:firstLine="567"/>
        <w:jc w:val="both"/>
        <w:rPr>
          <w:sz w:val="28"/>
          <w:szCs w:val="28"/>
        </w:rPr>
      </w:pPr>
      <w:r w:rsidRPr="00646140">
        <w:rPr>
          <w:sz w:val="28"/>
          <w:szCs w:val="28"/>
        </w:rPr>
        <w:lastRenderedPageBreak/>
        <w:t>- психолого-медико-педагогическое обследование детей.</w:t>
      </w:r>
    </w:p>
    <w:p w:rsidR="00B35928" w:rsidRPr="00646140" w:rsidRDefault="00B35928" w:rsidP="00B35928">
      <w:pPr>
        <w:pStyle w:val="a6"/>
        <w:ind w:left="0" w:firstLine="567"/>
        <w:jc w:val="both"/>
        <w:rPr>
          <w:rFonts w:ascii="Times New Roman" w:hAnsi="Times New Roman"/>
          <w:sz w:val="28"/>
          <w:szCs w:val="28"/>
          <w:lang w:val="ru-RU"/>
        </w:rPr>
      </w:pPr>
      <w:r w:rsidRPr="00646140">
        <w:rPr>
          <w:rFonts w:ascii="Times New Roman" w:hAnsi="Times New Roman"/>
          <w:sz w:val="28"/>
          <w:szCs w:val="28"/>
          <w:lang w:val="ru-RU"/>
        </w:rPr>
        <w:t xml:space="preserve">Таким образом, количество услуг (работ), отобранных органами местного самоуправления в качестве потенциально возможных к передаче на исполнение негосударственными поставщиками, в том числе СОНКО, в 2018 году составило 7 услуг (распоряжение администрации города от 07.02.2018 №113-р «О внесении изменений в приложение к распоряжению администрации города от 23.05.2017 №804-р «О перечне услуг, которые могут быть переданы на исполнение негосударственным (немуниципальным) организациям, в том числе социально ориентированным некоммерческим организациям» (с изменениями от 13.10.2017 №1591-р»). Отмечается расширение перечня услуг негосударственными (немуниципальными) организациями в сфере образования на 42,86%. </w:t>
      </w:r>
    </w:p>
    <w:p w:rsidR="00B35928" w:rsidRPr="00646140" w:rsidRDefault="00B35928" w:rsidP="00B35928">
      <w:pPr>
        <w:pStyle w:val="a6"/>
        <w:ind w:left="0" w:firstLine="567"/>
        <w:jc w:val="both"/>
        <w:rPr>
          <w:rFonts w:ascii="Times New Roman" w:hAnsi="Times New Roman"/>
          <w:sz w:val="28"/>
          <w:szCs w:val="28"/>
          <w:lang w:val="ru-RU"/>
        </w:rPr>
      </w:pPr>
    </w:p>
    <w:p w:rsidR="00B35928" w:rsidRPr="00646140" w:rsidRDefault="00B35928" w:rsidP="00B35928">
      <w:pPr>
        <w:ind w:firstLine="567"/>
        <w:contextualSpacing/>
        <w:jc w:val="both"/>
        <w:rPr>
          <w:b/>
          <w:sz w:val="28"/>
          <w:szCs w:val="28"/>
        </w:rPr>
      </w:pPr>
      <w:r w:rsidRPr="00646140">
        <w:rPr>
          <w:b/>
          <w:sz w:val="28"/>
          <w:szCs w:val="28"/>
        </w:rPr>
        <w:t xml:space="preserve">2.5. </w:t>
      </w:r>
      <w:r w:rsidRPr="00646140">
        <w:rPr>
          <w:b/>
          <w:color w:val="000000"/>
          <w:sz w:val="28"/>
          <w:szCs w:val="28"/>
        </w:rPr>
        <w:t xml:space="preserve">Сведения о проведенных мониторингах </w:t>
      </w:r>
      <w:r w:rsidRPr="00646140">
        <w:rPr>
          <w:b/>
          <w:bCs/>
          <w:color w:val="000000"/>
          <w:sz w:val="28"/>
          <w:szCs w:val="28"/>
        </w:rPr>
        <w:t xml:space="preserve">на </w:t>
      </w:r>
      <w:r w:rsidRPr="00646140">
        <w:rPr>
          <w:b/>
          <w:color w:val="000000"/>
          <w:sz w:val="28"/>
          <w:szCs w:val="28"/>
        </w:rPr>
        <w:t>предмет выявления:</w:t>
      </w:r>
    </w:p>
    <w:p w:rsidR="00B35928" w:rsidRPr="00646140" w:rsidRDefault="00B35928" w:rsidP="00B35928">
      <w:pPr>
        <w:numPr>
          <w:ilvl w:val="0"/>
          <w:numId w:val="9"/>
        </w:numPr>
        <w:ind w:firstLine="567"/>
        <w:jc w:val="both"/>
        <w:rPr>
          <w:b/>
          <w:color w:val="000000"/>
          <w:sz w:val="28"/>
          <w:szCs w:val="28"/>
        </w:rPr>
      </w:pPr>
      <w:r w:rsidRPr="00646140">
        <w:rPr>
          <w:b/>
          <w:color w:val="000000"/>
          <w:sz w:val="28"/>
          <w:szCs w:val="28"/>
        </w:rPr>
        <w:t>услуг, оказываемых муниципальными организациями, но не востребованных у граждан;</w:t>
      </w:r>
    </w:p>
    <w:p w:rsidR="00B35928" w:rsidRPr="00646140" w:rsidRDefault="00B35928" w:rsidP="00B35928">
      <w:pPr>
        <w:numPr>
          <w:ilvl w:val="0"/>
          <w:numId w:val="9"/>
        </w:numPr>
        <w:ind w:firstLine="567"/>
        <w:jc w:val="both"/>
        <w:rPr>
          <w:b/>
          <w:color w:val="000000"/>
          <w:sz w:val="28"/>
          <w:szCs w:val="28"/>
        </w:rPr>
      </w:pPr>
      <w:r w:rsidRPr="00646140">
        <w:rPr>
          <w:b/>
          <w:color w:val="000000"/>
          <w:sz w:val="28"/>
          <w:szCs w:val="28"/>
        </w:rPr>
        <w:t xml:space="preserve"> услуг, не </w:t>
      </w:r>
      <w:r w:rsidRPr="00646140">
        <w:rPr>
          <w:b/>
          <w:bCs/>
          <w:color w:val="000000"/>
          <w:sz w:val="28"/>
          <w:szCs w:val="28"/>
        </w:rPr>
        <w:t xml:space="preserve">востребованных </w:t>
      </w:r>
      <w:r w:rsidRPr="00646140">
        <w:rPr>
          <w:b/>
          <w:color w:val="000000"/>
          <w:sz w:val="28"/>
          <w:szCs w:val="28"/>
        </w:rPr>
        <w:t xml:space="preserve">гражданами в том </w:t>
      </w:r>
      <w:r w:rsidRPr="00646140">
        <w:rPr>
          <w:b/>
          <w:bCs/>
          <w:color w:val="000000"/>
          <w:sz w:val="28"/>
          <w:szCs w:val="28"/>
        </w:rPr>
        <w:t>объеме, к</w:t>
      </w:r>
      <w:r w:rsidRPr="00646140">
        <w:rPr>
          <w:b/>
          <w:color w:val="000000"/>
          <w:sz w:val="28"/>
          <w:szCs w:val="28"/>
        </w:rPr>
        <w:t>оторый оказывают муниципальные организации;</w:t>
      </w:r>
    </w:p>
    <w:p w:rsidR="00B35928" w:rsidRPr="00646140" w:rsidRDefault="00B35928" w:rsidP="00B35928">
      <w:pPr>
        <w:ind w:firstLine="567"/>
        <w:jc w:val="both"/>
        <w:rPr>
          <w:b/>
          <w:color w:val="000000"/>
          <w:sz w:val="28"/>
          <w:szCs w:val="28"/>
        </w:rPr>
      </w:pPr>
      <w:r w:rsidRPr="00646140">
        <w:rPr>
          <w:b/>
          <w:color w:val="000000"/>
          <w:sz w:val="28"/>
          <w:szCs w:val="28"/>
        </w:rPr>
        <w:t>-  услуг, по которым муниципальные организации не в полной мере обеспечивают потребности населения, оказывают их неэффективно (не надлежащего качества);</w:t>
      </w:r>
    </w:p>
    <w:p w:rsidR="00B35928" w:rsidRPr="00646140" w:rsidRDefault="00B35928" w:rsidP="00B35928">
      <w:pPr>
        <w:numPr>
          <w:ilvl w:val="0"/>
          <w:numId w:val="9"/>
        </w:numPr>
        <w:ind w:firstLine="567"/>
        <w:jc w:val="both"/>
        <w:rPr>
          <w:b/>
          <w:bCs/>
          <w:color w:val="000000"/>
          <w:sz w:val="28"/>
          <w:szCs w:val="28"/>
        </w:rPr>
      </w:pPr>
      <w:r w:rsidRPr="00646140">
        <w:rPr>
          <w:b/>
          <w:bCs/>
          <w:color w:val="000000"/>
          <w:sz w:val="28"/>
          <w:szCs w:val="28"/>
        </w:rPr>
        <w:t xml:space="preserve"> услуг, </w:t>
      </w:r>
      <w:r w:rsidRPr="00646140">
        <w:rPr>
          <w:b/>
          <w:color w:val="000000"/>
          <w:sz w:val="28"/>
          <w:szCs w:val="28"/>
        </w:rPr>
        <w:t>востребованных у граждан, но не оказываемых муниципальными организациями.</w:t>
      </w:r>
    </w:p>
    <w:p w:rsidR="00B35928" w:rsidRPr="00646140" w:rsidRDefault="00B35928" w:rsidP="00B35928">
      <w:pPr>
        <w:ind w:firstLine="567"/>
        <w:jc w:val="both"/>
        <w:rPr>
          <w:bCs/>
          <w:color w:val="000000"/>
          <w:sz w:val="28"/>
          <w:szCs w:val="28"/>
        </w:rPr>
      </w:pPr>
      <w:r w:rsidRPr="00646140">
        <w:rPr>
          <w:bCs/>
          <w:color w:val="000000"/>
          <w:sz w:val="28"/>
          <w:szCs w:val="28"/>
        </w:rPr>
        <w:t xml:space="preserve">В августе 2018 года </w:t>
      </w:r>
      <w:r w:rsidRPr="00646140">
        <w:rPr>
          <w:sz w:val="28"/>
          <w:szCs w:val="28"/>
        </w:rPr>
        <w:t>департаментом по социальной политике администрации города проведено анкетирование</w:t>
      </w:r>
      <w:r w:rsidRPr="00646140">
        <w:rPr>
          <w:bCs/>
          <w:iCs/>
          <w:sz w:val="28"/>
          <w:szCs w:val="28"/>
        </w:rPr>
        <w:t xml:space="preserve"> среди жителей города Нижневартовска о</w:t>
      </w:r>
      <w:r w:rsidRPr="00646140">
        <w:rPr>
          <w:bCs/>
          <w:i/>
          <w:iCs/>
          <w:sz w:val="28"/>
          <w:szCs w:val="28"/>
        </w:rPr>
        <w:t xml:space="preserve"> </w:t>
      </w:r>
      <w:r w:rsidRPr="00646140">
        <w:rPr>
          <w:bCs/>
          <w:iCs/>
          <w:sz w:val="28"/>
          <w:szCs w:val="28"/>
        </w:rPr>
        <w:t xml:space="preserve">востребованности и доступности услуг, оказываемых государственными и муниципальными </w:t>
      </w:r>
      <w:proofErr w:type="gramStart"/>
      <w:r w:rsidRPr="00646140">
        <w:rPr>
          <w:bCs/>
          <w:iCs/>
          <w:sz w:val="28"/>
          <w:szCs w:val="28"/>
        </w:rPr>
        <w:t>учреждениями  в</w:t>
      </w:r>
      <w:proofErr w:type="gramEnd"/>
      <w:r w:rsidRPr="00646140">
        <w:rPr>
          <w:bCs/>
          <w:iCs/>
          <w:sz w:val="28"/>
          <w:szCs w:val="28"/>
        </w:rPr>
        <w:t xml:space="preserve"> социальной сфере ,</w:t>
      </w:r>
      <w:r w:rsidRPr="00646140">
        <w:rPr>
          <w:sz w:val="28"/>
          <w:szCs w:val="28"/>
        </w:rPr>
        <w:t>с целью:</w:t>
      </w:r>
    </w:p>
    <w:p w:rsidR="00B35928" w:rsidRPr="00646140" w:rsidRDefault="00B35928" w:rsidP="00B35928">
      <w:pPr>
        <w:ind w:firstLine="567"/>
        <w:jc w:val="both"/>
        <w:rPr>
          <w:bCs/>
          <w:color w:val="000000"/>
          <w:sz w:val="28"/>
          <w:szCs w:val="28"/>
        </w:rPr>
      </w:pPr>
      <w:r w:rsidRPr="00646140">
        <w:rPr>
          <w:sz w:val="28"/>
          <w:szCs w:val="28"/>
        </w:rPr>
        <w:t xml:space="preserve">- выявления </w:t>
      </w:r>
      <w:r w:rsidRPr="00646140">
        <w:rPr>
          <w:sz w:val="28"/>
          <w:szCs w:val="28"/>
          <w:shd w:val="clear" w:color="auto" w:fill="FFFFFF"/>
        </w:rPr>
        <w:t xml:space="preserve">востребованности и доступности услуг в г. </w:t>
      </w:r>
      <w:proofErr w:type="gramStart"/>
      <w:r w:rsidRPr="00646140">
        <w:rPr>
          <w:sz w:val="28"/>
          <w:szCs w:val="28"/>
          <w:shd w:val="clear" w:color="auto" w:fill="FFFFFF"/>
        </w:rPr>
        <w:t>Нижневартовске ,</w:t>
      </w:r>
      <w:proofErr w:type="gramEnd"/>
      <w:r w:rsidRPr="00646140">
        <w:rPr>
          <w:sz w:val="28"/>
          <w:szCs w:val="28"/>
          <w:shd w:val="clear" w:color="auto" w:fill="FFFFFF"/>
        </w:rPr>
        <w:t xml:space="preserve"> </w:t>
      </w:r>
      <w:r w:rsidRPr="00646140">
        <w:rPr>
          <w:bCs/>
          <w:iCs/>
          <w:sz w:val="28"/>
          <w:szCs w:val="28"/>
        </w:rPr>
        <w:t xml:space="preserve"> оказываемых государственными и муниципальными учреждениями;</w:t>
      </w:r>
    </w:p>
    <w:p w:rsidR="00B35928" w:rsidRPr="00646140" w:rsidRDefault="00B35928" w:rsidP="00B35928">
      <w:pPr>
        <w:ind w:firstLine="567"/>
        <w:jc w:val="both"/>
        <w:rPr>
          <w:bCs/>
          <w:color w:val="000000"/>
          <w:sz w:val="28"/>
          <w:szCs w:val="28"/>
        </w:rPr>
      </w:pPr>
      <w:r w:rsidRPr="00646140">
        <w:rPr>
          <w:bCs/>
          <w:iCs/>
          <w:sz w:val="28"/>
          <w:szCs w:val="28"/>
        </w:rPr>
        <w:t xml:space="preserve">- </w:t>
      </w:r>
      <w:r w:rsidRPr="00646140">
        <w:rPr>
          <w:sz w:val="28"/>
          <w:szCs w:val="28"/>
          <w:shd w:val="clear" w:color="auto" w:fill="FFFFFF"/>
        </w:rPr>
        <w:t xml:space="preserve">оценки востребованности услуг, не оказываемых в настоящее время </w:t>
      </w:r>
      <w:r w:rsidRPr="00646140">
        <w:rPr>
          <w:bCs/>
          <w:iCs/>
          <w:sz w:val="28"/>
          <w:szCs w:val="28"/>
        </w:rPr>
        <w:t>государственными и муниципальными учреждениями</w:t>
      </w:r>
      <w:r w:rsidRPr="00646140">
        <w:rPr>
          <w:sz w:val="28"/>
          <w:szCs w:val="28"/>
          <w:shd w:val="clear" w:color="auto" w:fill="FFFFFF"/>
        </w:rPr>
        <w:t>;</w:t>
      </w:r>
    </w:p>
    <w:p w:rsidR="00B35928" w:rsidRPr="00646140" w:rsidRDefault="00B35928" w:rsidP="00B35928">
      <w:pPr>
        <w:ind w:firstLine="567"/>
        <w:jc w:val="both"/>
        <w:rPr>
          <w:bCs/>
          <w:color w:val="000000"/>
          <w:sz w:val="28"/>
          <w:szCs w:val="28"/>
        </w:rPr>
      </w:pPr>
      <w:r w:rsidRPr="00646140">
        <w:rPr>
          <w:sz w:val="28"/>
          <w:szCs w:val="28"/>
          <w:shd w:val="clear" w:color="auto" w:fill="FFFFFF"/>
        </w:rPr>
        <w:t xml:space="preserve">- разработки предложений по передаче </w:t>
      </w:r>
      <w:r w:rsidRPr="00646140">
        <w:rPr>
          <w:bCs/>
          <w:sz w:val="28"/>
          <w:szCs w:val="28"/>
        </w:rPr>
        <w:t xml:space="preserve">услуг негосударственным и немуниципальным организациям в связи с их востребованностью среди жителей города. </w:t>
      </w:r>
    </w:p>
    <w:p w:rsidR="00B35928" w:rsidRPr="00646140" w:rsidRDefault="00B35928" w:rsidP="00B35928">
      <w:pPr>
        <w:ind w:firstLine="567"/>
        <w:jc w:val="both"/>
        <w:rPr>
          <w:bCs/>
          <w:color w:val="000000"/>
          <w:sz w:val="28"/>
          <w:szCs w:val="28"/>
        </w:rPr>
      </w:pPr>
      <w:r w:rsidRPr="00646140">
        <w:rPr>
          <w:sz w:val="28"/>
          <w:szCs w:val="28"/>
        </w:rPr>
        <w:t>В анкетировании приняли участие 504 чел., из них: 448 лиц женского пола (89%), 56 – мужского пола (11%).</w:t>
      </w:r>
    </w:p>
    <w:p w:rsidR="00B35928" w:rsidRPr="00646140" w:rsidRDefault="00B35928" w:rsidP="00B35928">
      <w:pPr>
        <w:ind w:firstLine="567"/>
        <w:jc w:val="both"/>
        <w:rPr>
          <w:sz w:val="28"/>
          <w:szCs w:val="28"/>
        </w:rPr>
      </w:pPr>
      <w:r w:rsidRPr="00646140">
        <w:rPr>
          <w:sz w:val="28"/>
          <w:szCs w:val="28"/>
        </w:rPr>
        <w:t xml:space="preserve">Выводы социологического исследования: </w:t>
      </w:r>
    </w:p>
    <w:p w:rsidR="00B35928" w:rsidRPr="00646140" w:rsidRDefault="00B35928" w:rsidP="00B35928">
      <w:pPr>
        <w:ind w:firstLine="567"/>
        <w:jc w:val="both"/>
        <w:rPr>
          <w:bCs/>
          <w:color w:val="000000"/>
          <w:sz w:val="28"/>
          <w:szCs w:val="28"/>
        </w:rPr>
      </w:pPr>
      <w:r w:rsidRPr="00646140">
        <w:rPr>
          <w:sz w:val="28"/>
          <w:szCs w:val="28"/>
        </w:rPr>
        <w:t xml:space="preserve">1. Жители города Нижневартовска высоко оценили доступность услуг, оказываемых учреждениями культуры – 92%, физической культуры и спорта – 90%, дополнительного образования – 85%. </w:t>
      </w:r>
      <w:r w:rsidRPr="00646140">
        <w:rPr>
          <w:bCs/>
          <w:color w:val="000000"/>
          <w:sz w:val="28"/>
          <w:szCs w:val="28"/>
        </w:rPr>
        <w:t xml:space="preserve"> </w:t>
      </w:r>
    </w:p>
    <w:p w:rsidR="00B35928" w:rsidRPr="00646140" w:rsidRDefault="00B35928" w:rsidP="00B35928">
      <w:pPr>
        <w:ind w:firstLine="567"/>
        <w:jc w:val="both"/>
        <w:rPr>
          <w:sz w:val="28"/>
          <w:szCs w:val="28"/>
        </w:rPr>
      </w:pPr>
      <w:r w:rsidRPr="00646140">
        <w:rPr>
          <w:bCs/>
          <w:color w:val="000000"/>
          <w:sz w:val="28"/>
          <w:szCs w:val="28"/>
        </w:rPr>
        <w:t xml:space="preserve">2. </w:t>
      </w:r>
      <w:r w:rsidRPr="00646140">
        <w:rPr>
          <w:sz w:val="28"/>
          <w:szCs w:val="28"/>
        </w:rPr>
        <w:t xml:space="preserve">Доступность медицинских услуг отметили </w:t>
      </w:r>
      <w:proofErr w:type="gramStart"/>
      <w:r w:rsidRPr="00646140">
        <w:rPr>
          <w:sz w:val="28"/>
          <w:szCs w:val="28"/>
        </w:rPr>
        <w:t>только  52</w:t>
      </w:r>
      <w:proofErr w:type="gramEnd"/>
      <w:r w:rsidRPr="00646140">
        <w:rPr>
          <w:sz w:val="28"/>
          <w:szCs w:val="28"/>
        </w:rPr>
        <w:t>% опрошенных, на низкую доступность медицинских услуг указали 46% опрошенных жителей.</w:t>
      </w:r>
    </w:p>
    <w:p w:rsidR="00B35928" w:rsidRPr="00646140" w:rsidRDefault="00B35928" w:rsidP="00B35928">
      <w:pPr>
        <w:ind w:firstLine="567"/>
        <w:jc w:val="both"/>
        <w:rPr>
          <w:sz w:val="28"/>
          <w:szCs w:val="28"/>
        </w:rPr>
      </w:pPr>
      <w:r w:rsidRPr="00646140">
        <w:rPr>
          <w:sz w:val="28"/>
          <w:szCs w:val="28"/>
        </w:rPr>
        <w:lastRenderedPageBreak/>
        <w:t>3. Результаты анкетирования свидетельствуют, что наиболее востребованными среди жителей города и недостаточно оказываемыми государственными и муниципальными организациями, являются следующие услуги:</w:t>
      </w:r>
    </w:p>
    <w:p w:rsidR="00B35928" w:rsidRPr="00646140" w:rsidRDefault="00B35928" w:rsidP="00B35928">
      <w:pPr>
        <w:ind w:firstLine="567"/>
        <w:jc w:val="both"/>
        <w:rPr>
          <w:sz w:val="28"/>
          <w:szCs w:val="28"/>
        </w:rPr>
      </w:pPr>
      <w:r w:rsidRPr="00646140">
        <w:rPr>
          <w:sz w:val="28"/>
          <w:szCs w:val="28"/>
        </w:rPr>
        <w:t xml:space="preserve">- </w:t>
      </w:r>
      <w:proofErr w:type="gramStart"/>
      <w:r w:rsidRPr="00646140">
        <w:rPr>
          <w:color w:val="020C22"/>
          <w:sz w:val="28"/>
          <w:szCs w:val="28"/>
          <w:shd w:val="clear" w:color="auto" w:fill="FEFEFE"/>
        </w:rPr>
        <w:t xml:space="preserve">услуги,   </w:t>
      </w:r>
      <w:proofErr w:type="gramEnd"/>
      <w:r w:rsidRPr="00646140">
        <w:rPr>
          <w:color w:val="020C22"/>
          <w:sz w:val="28"/>
          <w:szCs w:val="28"/>
          <w:shd w:val="clear" w:color="auto" w:fill="FEFEFE"/>
        </w:rPr>
        <w:t xml:space="preserve"> предусматривающие медико-социальное   сопровождение    лиц,    страдающих тяжелыми заболеваниями, и лиц, нуждающихся в  паллиативной  помощи,  включая организацию оказания паллиативной помощи и содействие ее оказанию;</w:t>
      </w:r>
    </w:p>
    <w:p w:rsidR="00B35928" w:rsidRPr="00646140" w:rsidRDefault="00B35928" w:rsidP="00B35928">
      <w:pPr>
        <w:ind w:firstLine="567"/>
        <w:jc w:val="both"/>
        <w:rPr>
          <w:sz w:val="28"/>
          <w:szCs w:val="28"/>
        </w:rPr>
      </w:pPr>
      <w:r w:rsidRPr="00646140">
        <w:rPr>
          <w:sz w:val="28"/>
          <w:szCs w:val="28"/>
        </w:rPr>
        <w:t xml:space="preserve">- </w:t>
      </w:r>
      <w:r w:rsidRPr="00646140">
        <w:rPr>
          <w:color w:val="020C22"/>
          <w:sz w:val="28"/>
          <w:szCs w:val="28"/>
          <w:shd w:val="clear" w:color="auto" w:fill="FEFEFE"/>
        </w:rPr>
        <w:t xml:space="preserve">социально-медицинские   услуги, </w:t>
      </w:r>
      <w:proofErr w:type="gramStart"/>
      <w:r w:rsidRPr="00646140">
        <w:rPr>
          <w:color w:val="020C22"/>
          <w:sz w:val="28"/>
          <w:szCs w:val="28"/>
          <w:shd w:val="clear" w:color="auto" w:fill="FEFEFE"/>
        </w:rPr>
        <w:t>направленные  на</w:t>
      </w:r>
      <w:proofErr w:type="gramEnd"/>
      <w:r w:rsidRPr="00646140">
        <w:rPr>
          <w:color w:val="020C22"/>
          <w:sz w:val="28"/>
          <w:szCs w:val="28"/>
          <w:shd w:val="clear" w:color="auto" w:fill="FEFEFE"/>
        </w:rPr>
        <w:t xml:space="preserve">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 </w:t>
      </w:r>
    </w:p>
    <w:p w:rsidR="00B35928" w:rsidRPr="00646140" w:rsidRDefault="00B35928" w:rsidP="00B35928">
      <w:pPr>
        <w:ind w:firstLine="567"/>
        <w:jc w:val="both"/>
        <w:rPr>
          <w:sz w:val="28"/>
          <w:szCs w:val="28"/>
        </w:rPr>
      </w:pPr>
      <w:r w:rsidRPr="00646140">
        <w:rPr>
          <w:sz w:val="28"/>
          <w:szCs w:val="28"/>
        </w:rPr>
        <w:t xml:space="preserve">- </w:t>
      </w:r>
      <w:r w:rsidRPr="00646140">
        <w:rPr>
          <w:color w:val="020C22"/>
          <w:sz w:val="28"/>
          <w:szCs w:val="28"/>
          <w:shd w:val="clear" w:color="auto" w:fill="FEFEFE"/>
        </w:rPr>
        <w:t xml:space="preserve">услуги по оказанию   социальной   помощи   детям, </w:t>
      </w:r>
      <w:proofErr w:type="gramStart"/>
      <w:r w:rsidRPr="00646140">
        <w:rPr>
          <w:color w:val="020C22"/>
          <w:sz w:val="28"/>
          <w:szCs w:val="28"/>
          <w:shd w:val="clear" w:color="auto" w:fill="FEFEFE"/>
        </w:rPr>
        <w:t>инвалидам,  гражданам</w:t>
      </w:r>
      <w:proofErr w:type="gramEnd"/>
      <w:r w:rsidRPr="00646140">
        <w:rPr>
          <w:color w:val="020C22"/>
          <w:sz w:val="28"/>
          <w:szCs w:val="28"/>
          <w:shd w:val="clear" w:color="auto" w:fill="FEFEFE"/>
        </w:rPr>
        <w:t xml:space="preserve">  пожилого  возраста,  лицам,  находящимся   в трудной жизненной ситуации, в том числе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 а также по их социальному сопровождению;</w:t>
      </w:r>
    </w:p>
    <w:p w:rsidR="00B35928" w:rsidRPr="00646140" w:rsidRDefault="00B35928" w:rsidP="00B35928">
      <w:pPr>
        <w:ind w:firstLine="567"/>
        <w:jc w:val="both"/>
        <w:rPr>
          <w:sz w:val="28"/>
          <w:szCs w:val="28"/>
        </w:rPr>
      </w:pPr>
      <w:r w:rsidRPr="00646140">
        <w:rPr>
          <w:sz w:val="28"/>
          <w:szCs w:val="28"/>
        </w:rPr>
        <w:t xml:space="preserve">- </w:t>
      </w:r>
      <w:r w:rsidRPr="00646140">
        <w:rPr>
          <w:color w:val="020C22"/>
          <w:sz w:val="28"/>
          <w:szCs w:val="28"/>
          <w:shd w:val="clear" w:color="auto" w:fill="FEFEFE"/>
        </w:rPr>
        <w:t xml:space="preserve">услуги по оказанию   социально-трудовых    услуг, направленных на оказание помощи в трудоустройстве и в </w:t>
      </w:r>
      <w:proofErr w:type="gramStart"/>
      <w:r w:rsidRPr="00646140">
        <w:rPr>
          <w:color w:val="020C22"/>
          <w:sz w:val="28"/>
          <w:szCs w:val="28"/>
          <w:shd w:val="clear" w:color="auto" w:fill="FEFEFE"/>
        </w:rPr>
        <w:t>решении  иных</w:t>
      </w:r>
      <w:proofErr w:type="gramEnd"/>
      <w:r w:rsidRPr="00646140">
        <w:rPr>
          <w:b/>
          <w:iCs/>
          <w:smallCaps/>
          <w:sz w:val="28"/>
          <w:szCs w:val="28"/>
        </w:rPr>
        <w:t xml:space="preserve"> </w:t>
      </w:r>
      <w:r w:rsidRPr="00646140">
        <w:rPr>
          <w:color w:val="020C22"/>
          <w:sz w:val="28"/>
          <w:szCs w:val="28"/>
          <w:shd w:val="clear" w:color="auto" w:fill="FEFEFE"/>
        </w:rPr>
        <w:t>проблем,    связанных    с    трудовой    адаптацией,    содействие</w:t>
      </w:r>
      <w:r w:rsidRPr="00646140">
        <w:rPr>
          <w:b/>
          <w:iCs/>
          <w:smallCaps/>
          <w:sz w:val="28"/>
          <w:szCs w:val="28"/>
        </w:rPr>
        <w:t xml:space="preserve"> </w:t>
      </w:r>
      <w:r w:rsidRPr="00646140">
        <w:rPr>
          <w:color w:val="020C22"/>
          <w:sz w:val="28"/>
          <w:szCs w:val="28"/>
          <w:shd w:val="clear" w:color="auto" w:fill="FEFEFE"/>
        </w:rPr>
        <w:t>трудоустройству и трудовой адаптации молодежи,  матерей  с  детьми, инвалидов, граждан пожилого возраста, лиц, освободившихся  из  мест заключения.</w:t>
      </w:r>
    </w:p>
    <w:p w:rsidR="00B35928" w:rsidRPr="00646140" w:rsidRDefault="00B35928" w:rsidP="00B35928">
      <w:pPr>
        <w:pStyle w:val="Default"/>
        <w:ind w:firstLine="360"/>
        <w:jc w:val="both"/>
        <w:rPr>
          <w:sz w:val="28"/>
          <w:szCs w:val="28"/>
        </w:rPr>
      </w:pPr>
      <w:r w:rsidRPr="00646140">
        <w:rPr>
          <w:sz w:val="28"/>
          <w:szCs w:val="28"/>
        </w:rPr>
        <w:t xml:space="preserve">С целью повышения качества и доступности предоставления социальных услуг населению, результативности мер по улучшению качества и доступности </w:t>
      </w:r>
      <w:proofErr w:type="gramStart"/>
      <w:r w:rsidRPr="00646140">
        <w:rPr>
          <w:sz w:val="28"/>
          <w:szCs w:val="28"/>
        </w:rPr>
        <w:t xml:space="preserve">услуг,   </w:t>
      </w:r>
      <w:proofErr w:type="gramEnd"/>
      <w:r w:rsidRPr="00646140">
        <w:rPr>
          <w:sz w:val="28"/>
          <w:szCs w:val="28"/>
        </w:rPr>
        <w:t>органам местного самоуправления рекомендовано:</w:t>
      </w:r>
    </w:p>
    <w:p w:rsidR="00B35928" w:rsidRPr="00646140" w:rsidRDefault="00B35928" w:rsidP="00B35928">
      <w:pPr>
        <w:pStyle w:val="Default"/>
        <w:ind w:firstLine="360"/>
        <w:jc w:val="both"/>
        <w:rPr>
          <w:sz w:val="28"/>
          <w:szCs w:val="28"/>
        </w:rPr>
      </w:pPr>
      <w:r w:rsidRPr="00646140">
        <w:rPr>
          <w:sz w:val="28"/>
          <w:szCs w:val="28"/>
        </w:rPr>
        <w:t>- обеспечить широкое информирование населения города о возможностях получения услуг через негосударственные организации в сети Интернет, на портале государственных и муниципальных услуг, на официальном сайте органов местного самоуправления города Нижневартовска;</w:t>
      </w:r>
    </w:p>
    <w:p w:rsidR="00B35928" w:rsidRPr="00646140" w:rsidRDefault="00B35928" w:rsidP="00B35928">
      <w:pPr>
        <w:pStyle w:val="Default"/>
        <w:ind w:firstLine="360"/>
        <w:jc w:val="both"/>
        <w:rPr>
          <w:sz w:val="28"/>
          <w:szCs w:val="28"/>
        </w:rPr>
      </w:pPr>
      <w:r w:rsidRPr="00646140">
        <w:rPr>
          <w:sz w:val="28"/>
          <w:szCs w:val="28"/>
        </w:rPr>
        <w:t>- осуществлять ежегодный мониторинг востребованности, доступности и качества предоставления социальных услуг, в том числе в электронном формате, разместив опросник на официальном сайте органов местного самоуправления;</w:t>
      </w:r>
    </w:p>
    <w:p w:rsidR="00B35928" w:rsidRPr="00646140" w:rsidRDefault="00B35928" w:rsidP="00B35928">
      <w:pPr>
        <w:pStyle w:val="Default"/>
        <w:ind w:firstLine="360"/>
        <w:jc w:val="both"/>
        <w:rPr>
          <w:sz w:val="28"/>
          <w:szCs w:val="28"/>
        </w:rPr>
      </w:pPr>
      <w:r w:rsidRPr="00646140">
        <w:rPr>
          <w:sz w:val="28"/>
          <w:szCs w:val="28"/>
        </w:rPr>
        <w:t>- предоставлять возможность негосударственным (некоммерческим) организациям информировать население муниципального образования о предоставлении социальных услуг через муниципальные средства массовой информации.</w:t>
      </w:r>
    </w:p>
    <w:p w:rsidR="00B35928" w:rsidRPr="00646140" w:rsidRDefault="00B35928" w:rsidP="00B35928">
      <w:pPr>
        <w:ind w:firstLine="567"/>
        <w:jc w:val="both"/>
        <w:rPr>
          <w:color w:val="FF0000"/>
          <w:sz w:val="28"/>
          <w:szCs w:val="28"/>
        </w:rPr>
      </w:pPr>
      <w:r w:rsidRPr="00646140">
        <w:rPr>
          <w:bCs/>
          <w:color w:val="000000"/>
          <w:sz w:val="28"/>
          <w:szCs w:val="28"/>
        </w:rPr>
        <w:t>И</w:t>
      </w:r>
      <w:r w:rsidRPr="00646140">
        <w:rPr>
          <w:color w:val="000000"/>
          <w:sz w:val="28"/>
          <w:szCs w:val="28"/>
        </w:rPr>
        <w:t>нформация о результатах анкетирования размещена на сайте органов местного самоуправления города Нижневартовска</w:t>
      </w:r>
      <w:r w:rsidRPr="00646140">
        <w:rPr>
          <w:sz w:val="28"/>
          <w:szCs w:val="28"/>
        </w:rPr>
        <w:t xml:space="preserve"> </w:t>
      </w:r>
      <w:hyperlink r:id="rId6" w:history="1">
        <w:r w:rsidRPr="00646140">
          <w:rPr>
            <w:rStyle w:val="ad"/>
            <w:sz w:val="28"/>
            <w:szCs w:val="28"/>
          </w:rPr>
          <w:t>http://www.n-vartovsk.ru/inf/civilsociety/gopsu</w:t>
        </w:r>
      </w:hyperlink>
      <w:r w:rsidRPr="00646140">
        <w:rPr>
          <w:color w:val="000000"/>
          <w:sz w:val="28"/>
          <w:szCs w:val="28"/>
        </w:rPr>
        <w:t>).</w:t>
      </w:r>
      <w:r w:rsidRPr="00646140">
        <w:rPr>
          <w:color w:val="FF0000"/>
          <w:sz w:val="28"/>
          <w:szCs w:val="28"/>
        </w:rPr>
        <w:t xml:space="preserve"> </w:t>
      </w:r>
    </w:p>
    <w:p w:rsidR="00B35928" w:rsidRPr="00646140" w:rsidRDefault="00B35928" w:rsidP="00B35928">
      <w:pPr>
        <w:ind w:firstLine="567"/>
        <w:jc w:val="both"/>
        <w:rPr>
          <w:sz w:val="28"/>
          <w:szCs w:val="28"/>
        </w:rPr>
      </w:pPr>
      <w:r w:rsidRPr="00646140">
        <w:rPr>
          <w:sz w:val="28"/>
          <w:szCs w:val="28"/>
        </w:rPr>
        <w:t xml:space="preserve">По итогам 2018 года муниципальными учреждениями города Нижневартовска так же проведен мониторинг на предмет выявления востребованности и доступности услуг, оказываемых государственными и </w:t>
      </w:r>
      <w:r w:rsidRPr="00646140">
        <w:rPr>
          <w:sz w:val="28"/>
          <w:szCs w:val="28"/>
        </w:rPr>
        <w:lastRenderedPageBreak/>
        <w:t>муниципальными учреждениями, для возможной передачи таких услуг негосударственным и муниципальным организациям.</w:t>
      </w:r>
    </w:p>
    <w:p w:rsidR="00B35928" w:rsidRPr="00646140" w:rsidRDefault="00B35928" w:rsidP="00B35928">
      <w:pPr>
        <w:ind w:firstLine="567"/>
        <w:jc w:val="both"/>
        <w:rPr>
          <w:bCs/>
          <w:sz w:val="28"/>
          <w:szCs w:val="28"/>
        </w:rPr>
      </w:pPr>
      <w:r w:rsidRPr="00646140">
        <w:rPr>
          <w:sz w:val="28"/>
          <w:szCs w:val="28"/>
        </w:rPr>
        <w:t>На основании проведенного мониторинга о</w:t>
      </w:r>
      <w:r w:rsidRPr="00646140">
        <w:rPr>
          <w:bCs/>
          <w:sz w:val="28"/>
          <w:szCs w:val="28"/>
        </w:rPr>
        <w:t>пределен перечень услуг, которые могут быть переданы негосударственным и немуниципальным организациям, в связи с их востребованностью среди жителей города:</w:t>
      </w:r>
    </w:p>
    <w:p w:rsidR="00B35928" w:rsidRPr="00646140" w:rsidRDefault="00B35928" w:rsidP="00B35928">
      <w:pPr>
        <w:ind w:firstLine="567"/>
        <w:jc w:val="both"/>
        <w:rPr>
          <w:bCs/>
          <w:sz w:val="28"/>
          <w:szCs w:val="28"/>
        </w:rPr>
      </w:pPr>
      <w:r w:rsidRPr="00646140">
        <w:rPr>
          <w:bCs/>
          <w:sz w:val="28"/>
          <w:szCs w:val="28"/>
        </w:rPr>
        <w:t xml:space="preserve">- осуществление </w:t>
      </w:r>
      <w:proofErr w:type="spellStart"/>
      <w:r w:rsidRPr="00646140">
        <w:rPr>
          <w:bCs/>
          <w:sz w:val="28"/>
          <w:szCs w:val="28"/>
        </w:rPr>
        <w:t>туристко</w:t>
      </w:r>
      <w:proofErr w:type="spellEnd"/>
      <w:r w:rsidRPr="00646140">
        <w:rPr>
          <w:bCs/>
          <w:sz w:val="28"/>
          <w:szCs w:val="28"/>
        </w:rPr>
        <w:t>-экскурсионного обслуживания (экскурсии по городу);</w:t>
      </w:r>
    </w:p>
    <w:p w:rsidR="00B35928" w:rsidRPr="00646140" w:rsidRDefault="00B35928" w:rsidP="00B35928">
      <w:pPr>
        <w:ind w:firstLine="567"/>
        <w:jc w:val="both"/>
        <w:rPr>
          <w:bCs/>
          <w:sz w:val="28"/>
          <w:szCs w:val="28"/>
        </w:rPr>
      </w:pPr>
      <w:r w:rsidRPr="00646140">
        <w:rPr>
          <w:bCs/>
          <w:sz w:val="28"/>
          <w:szCs w:val="28"/>
        </w:rPr>
        <w:t>- реставрация исторических документов, не являющихся собственностью учреждения;</w:t>
      </w:r>
    </w:p>
    <w:p w:rsidR="00B35928" w:rsidRPr="00646140" w:rsidRDefault="00B35928" w:rsidP="00B35928">
      <w:pPr>
        <w:ind w:firstLine="567"/>
        <w:jc w:val="both"/>
        <w:rPr>
          <w:bCs/>
          <w:sz w:val="28"/>
          <w:szCs w:val="28"/>
        </w:rPr>
      </w:pPr>
      <w:r w:rsidRPr="00646140">
        <w:rPr>
          <w:bCs/>
          <w:sz w:val="28"/>
          <w:szCs w:val="28"/>
        </w:rPr>
        <w:t>- организация и проведение историко-культурных массовых мероприятий (исторические фестивали, реконструкции праздников;</w:t>
      </w:r>
    </w:p>
    <w:p w:rsidR="00B35928" w:rsidRPr="00646140" w:rsidRDefault="00B35928" w:rsidP="00B35928">
      <w:pPr>
        <w:ind w:firstLine="567"/>
        <w:jc w:val="both"/>
        <w:rPr>
          <w:bCs/>
          <w:sz w:val="28"/>
          <w:szCs w:val="28"/>
        </w:rPr>
      </w:pPr>
      <w:r w:rsidRPr="00646140">
        <w:rPr>
          <w:bCs/>
          <w:sz w:val="28"/>
          <w:szCs w:val="28"/>
        </w:rPr>
        <w:t>- проведение групповых и индивидуальных занятий спортом для детей в возрасте до 18 лет (обучение катанию на коньках, занятия по настольному теннису, фитнесу, шейпингу, йоге и т.д.);</w:t>
      </w:r>
    </w:p>
    <w:p w:rsidR="00B35928" w:rsidRPr="00646140" w:rsidRDefault="00B35928" w:rsidP="00B35928">
      <w:pPr>
        <w:ind w:firstLine="567"/>
        <w:jc w:val="both"/>
        <w:rPr>
          <w:bCs/>
          <w:sz w:val="28"/>
          <w:szCs w:val="28"/>
        </w:rPr>
      </w:pPr>
      <w:r w:rsidRPr="00646140">
        <w:rPr>
          <w:bCs/>
          <w:sz w:val="28"/>
          <w:szCs w:val="28"/>
        </w:rPr>
        <w:t>- обслуживание на дому маломобильных групп населения в части обеспечения книговыдачи;</w:t>
      </w:r>
    </w:p>
    <w:p w:rsidR="00B35928" w:rsidRPr="00646140" w:rsidRDefault="00B35928" w:rsidP="00B35928">
      <w:pPr>
        <w:ind w:firstLine="567"/>
        <w:jc w:val="both"/>
        <w:rPr>
          <w:bCs/>
          <w:sz w:val="28"/>
          <w:szCs w:val="28"/>
        </w:rPr>
      </w:pPr>
      <w:r w:rsidRPr="00646140">
        <w:rPr>
          <w:bCs/>
          <w:sz w:val="28"/>
          <w:szCs w:val="28"/>
        </w:rPr>
        <w:t>- организация и проведение выставок – ярмарок издательской продукции;</w:t>
      </w:r>
    </w:p>
    <w:p w:rsidR="00B35928" w:rsidRPr="00646140" w:rsidRDefault="00B35928" w:rsidP="00B35928">
      <w:pPr>
        <w:spacing w:line="276" w:lineRule="auto"/>
        <w:jc w:val="both"/>
        <w:rPr>
          <w:sz w:val="28"/>
          <w:szCs w:val="28"/>
        </w:rPr>
      </w:pPr>
      <w:r w:rsidRPr="00646140">
        <w:rPr>
          <w:sz w:val="28"/>
          <w:szCs w:val="28"/>
        </w:rPr>
        <w:t xml:space="preserve">Так же на сайте </w:t>
      </w:r>
      <w:r w:rsidRPr="00646140">
        <w:rPr>
          <w:color w:val="000000"/>
          <w:sz w:val="28"/>
          <w:szCs w:val="28"/>
        </w:rPr>
        <w:t>органов местного самоуправления города Нижневартовска</w:t>
      </w:r>
      <w:r w:rsidRPr="00646140">
        <w:rPr>
          <w:sz w:val="28"/>
          <w:szCs w:val="28"/>
        </w:rPr>
        <w:t xml:space="preserve"> размещена информация для негосударственных (немуниципальных) поставщиков о существующей потребности населения муниципального образования Ханты-Мансийского автономного округа – Югры города Нижневартовска в получении услуг социальной сферы, ее прогнозе  и  изменениях по состоянию на 01.10.2018, исходя из показателей</w:t>
      </w:r>
      <w:r w:rsidRPr="00646140">
        <w:rPr>
          <w:b/>
          <w:sz w:val="28"/>
          <w:szCs w:val="28"/>
        </w:rPr>
        <w:t xml:space="preserve">  :</w:t>
      </w:r>
      <w:r w:rsidRPr="00646140">
        <w:rPr>
          <w:sz w:val="28"/>
          <w:szCs w:val="28"/>
        </w:rPr>
        <w:t xml:space="preserve"> численность населения (дети, трудоспособное население, нетрудоспособное) , материально-техническая база образования ,спорта, культуры и молодежной политики (количество объектов, загруженность ,дефицит).</w:t>
      </w:r>
    </w:p>
    <w:p w:rsidR="00B35928" w:rsidRPr="00646140" w:rsidRDefault="00B35928" w:rsidP="00B35928">
      <w:pPr>
        <w:ind w:firstLine="567"/>
        <w:jc w:val="both"/>
        <w:rPr>
          <w:sz w:val="28"/>
          <w:szCs w:val="28"/>
        </w:rPr>
      </w:pPr>
      <w:r w:rsidRPr="00646140">
        <w:rPr>
          <w:sz w:val="28"/>
          <w:szCs w:val="28"/>
        </w:rPr>
        <w:t xml:space="preserve">Анализ эффективности деятельности подведомственных департаменту по социальной политике администрации города муниципальных учреждений и их руководителей проводится ежеквартально и по итогам </w:t>
      </w:r>
      <w:proofErr w:type="gramStart"/>
      <w:r w:rsidRPr="00646140">
        <w:rPr>
          <w:sz w:val="28"/>
          <w:szCs w:val="28"/>
        </w:rPr>
        <w:t>года  на</w:t>
      </w:r>
      <w:proofErr w:type="gramEnd"/>
      <w:r w:rsidRPr="00646140">
        <w:rPr>
          <w:sz w:val="28"/>
          <w:szCs w:val="28"/>
        </w:rPr>
        <w:t xml:space="preserve"> основании критериев, утвержденных постановлением администрации города от 29.01.2018 №96 и №97. </w:t>
      </w:r>
    </w:p>
    <w:p w:rsidR="00B35928" w:rsidRPr="00646140" w:rsidRDefault="00B35928" w:rsidP="00B35928">
      <w:pPr>
        <w:ind w:firstLine="567"/>
        <w:jc w:val="both"/>
        <w:rPr>
          <w:bCs/>
          <w:sz w:val="28"/>
          <w:szCs w:val="28"/>
        </w:rPr>
      </w:pPr>
      <w:r w:rsidRPr="00646140">
        <w:rPr>
          <w:sz w:val="28"/>
          <w:szCs w:val="28"/>
        </w:rPr>
        <w:t>Рейтинг учреждений, подведомственных управлению по физической культуре и спорту департамента по социальной политике администрации города, оказывающих услуги в сфере физической культуры и спорта, участвующих в независимой оценке качества работы за год, размещается на официальном сайте местного самоуправления в разделе «Информация для граждан» (</w:t>
      </w:r>
      <w:hyperlink r:id="rId7" w:history="1">
        <w:r w:rsidRPr="00646140">
          <w:rPr>
            <w:bCs/>
            <w:sz w:val="28"/>
            <w:szCs w:val="28"/>
          </w:rPr>
          <w:t>Общественные советы</w:t>
        </w:r>
      </w:hyperlink>
      <w:r w:rsidRPr="00646140">
        <w:rPr>
          <w:i/>
          <w:iCs/>
          <w:sz w:val="28"/>
          <w:szCs w:val="28"/>
        </w:rPr>
        <w:t xml:space="preserve"> </w:t>
      </w:r>
      <w:r w:rsidRPr="00646140">
        <w:rPr>
          <w:bCs/>
          <w:sz w:val="28"/>
          <w:szCs w:val="28"/>
        </w:rPr>
        <w:t>/</w:t>
      </w:r>
      <w:r w:rsidRPr="00646140">
        <w:rPr>
          <w:i/>
          <w:iCs/>
          <w:sz w:val="28"/>
          <w:szCs w:val="28"/>
        </w:rPr>
        <w:t xml:space="preserve"> </w:t>
      </w:r>
      <w:hyperlink r:id="rId8" w:history="1">
        <w:r w:rsidRPr="00646140">
          <w:rPr>
            <w:bCs/>
            <w:sz w:val="28"/>
            <w:szCs w:val="28"/>
          </w:rPr>
          <w:t>Общественный совет по оценке качества работы учреждений, подведомственных управлению по физической культуре и спорту администрации города, оказывающих социальные услуги</w:t>
        </w:r>
      </w:hyperlink>
      <w:r w:rsidRPr="00646140">
        <w:rPr>
          <w:bCs/>
          <w:sz w:val="28"/>
          <w:szCs w:val="28"/>
        </w:rPr>
        <w:t xml:space="preserve">/ </w:t>
      </w:r>
      <w:hyperlink r:id="rId9" w:history="1">
        <w:r w:rsidRPr="00646140">
          <w:rPr>
            <w:bCs/>
            <w:sz w:val="28"/>
            <w:szCs w:val="28"/>
          </w:rPr>
          <w:t>Заседания Общественного совета</w:t>
        </w:r>
      </w:hyperlink>
      <w:r w:rsidRPr="00646140">
        <w:rPr>
          <w:bCs/>
          <w:sz w:val="28"/>
          <w:szCs w:val="28"/>
        </w:rPr>
        <w:t>).</w:t>
      </w:r>
    </w:p>
    <w:p w:rsidR="00B35928" w:rsidRPr="00646140" w:rsidRDefault="00B35928" w:rsidP="00B35928">
      <w:pPr>
        <w:ind w:firstLine="708"/>
        <w:contextualSpacing/>
        <w:jc w:val="both"/>
        <w:rPr>
          <w:bCs/>
          <w:sz w:val="28"/>
          <w:szCs w:val="28"/>
        </w:rPr>
      </w:pPr>
      <w:r w:rsidRPr="00646140">
        <w:rPr>
          <w:sz w:val="28"/>
          <w:szCs w:val="28"/>
        </w:rPr>
        <w:t xml:space="preserve">В 2018 году </w:t>
      </w:r>
      <w:r w:rsidRPr="00646140">
        <w:rPr>
          <w:bCs/>
          <w:sz w:val="28"/>
          <w:szCs w:val="28"/>
        </w:rPr>
        <w:t>средствами портала системы образования г. Нижневартовска</w:t>
      </w:r>
      <w:r w:rsidRPr="00646140">
        <w:rPr>
          <w:sz w:val="28"/>
          <w:szCs w:val="28"/>
        </w:rPr>
        <w:t xml:space="preserve"> проведен мониторинг общественности </w:t>
      </w:r>
      <w:r w:rsidRPr="00646140">
        <w:rPr>
          <w:bCs/>
          <w:sz w:val="28"/>
          <w:szCs w:val="28"/>
        </w:rPr>
        <w:t xml:space="preserve">на предмет удовлетворенности качеством общего, дошкольного и дополнительного </w:t>
      </w:r>
      <w:r w:rsidRPr="00646140">
        <w:rPr>
          <w:bCs/>
          <w:sz w:val="28"/>
          <w:szCs w:val="28"/>
        </w:rPr>
        <w:lastRenderedPageBreak/>
        <w:t xml:space="preserve">образования, по результатам которого преобладает уровень полной удовлетворенности качеством образования, получаемого в образовательных организациях, подведомственных департаменту образования администрации города Нижневартовске (66,40%): в дошкольных образовательных организациях – 74,5%, в общеобразовательных организациях – 60,24%, в организациях дополнительного образования – 64,44%. </w:t>
      </w:r>
    </w:p>
    <w:p w:rsidR="00B35928" w:rsidRPr="00646140" w:rsidRDefault="00B35928" w:rsidP="00B35928">
      <w:pPr>
        <w:ind w:firstLine="567"/>
        <w:jc w:val="both"/>
        <w:rPr>
          <w:bCs/>
          <w:sz w:val="28"/>
          <w:szCs w:val="28"/>
        </w:rPr>
      </w:pPr>
      <w:r w:rsidRPr="00646140">
        <w:rPr>
          <w:bCs/>
          <w:sz w:val="28"/>
          <w:szCs w:val="28"/>
        </w:rPr>
        <w:t>По сравнению с 2017 годом показатель уровня полной удовлетворенности в оценке общественностью качества образования, получаемого в образовательных организациях, подведомственных департаменту образования администрации города Нижневартовске, остался на том же уровне. Однако в сравнении с аналогичным опросом, проведенным в 2017 году, количество респондентов увеличилось на 1074 человека (71,89%). Увеличение количества участников опроса, может быть связано как с популяризацией портала системы образования, так и с активной жизненной позицией участников образовательных отношений.</w:t>
      </w:r>
    </w:p>
    <w:p w:rsidR="00B35928" w:rsidRPr="00646140" w:rsidRDefault="00B35928" w:rsidP="00B35928">
      <w:pPr>
        <w:ind w:firstLine="567"/>
        <w:jc w:val="both"/>
        <w:rPr>
          <w:sz w:val="28"/>
          <w:szCs w:val="28"/>
        </w:rPr>
      </w:pPr>
      <w:r w:rsidRPr="00646140">
        <w:rPr>
          <w:sz w:val="28"/>
          <w:szCs w:val="28"/>
        </w:rPr>
        <w:t xml:space="preserve">Анализ эффективности деятельности муниципальных учреждений и их руководителей проводится </w:t>
      </w:r>
      <w:r w:rsidRPr="00646140">
        <w:rPr>
          <w:rFonts w:eastAsia="Calibri"/>
          <w:sz w:val="28"/>
          <w:szCs w:val="28"/>
        </w:rPr>
        <w:t xml:space="preserve">ежеквартально на основании критериев, утвержденных постановлением администрации города </w:t>
      </w:r>
      <w:r w:rsidRPr="00646140">
        <w:rPr>
          <w:sz w:val="28"/>
          <w:szCs w:val="28"/>
        </w:rPr>
        <w:t>от 31.10.2017 №1604 «Об установлении системы оплаты труда работников муниципальных образовательных организаций города Нижневартовска, подведомственных департаменту образования администрации города» (с изменениями), постановления администрации города от 07.11.2014 №2243 «Об утверждении показателей эффективности деятельности муниципальных образовательных организаций, подведомственных департаменту образования администрации города» (с изменениями). Итоговый отчет об эффективности деятельности муниципальных образовательных организации, подведомственных департаменту образования администрации города, ежегодно представляется в открытом доступе на сайте администрации города, портале системы образования города Нижневартовска.</w:t>
      </w:r>
    </w:p>
    <w:p w:rsidR="00B35928" w:rsidRPr="00646140" w:rsidRDefault="00B35928" w:rsidP="00B35928">
      <w:pPr>
        <w:ind w:firstLine="567"/>
        <w:jc w:val="both"/>
        <w:rPr>
          <w:sz w:val="28"/>
          <w:szCs w:val="28"/>
        </w:rPr>
      </w:pPr>
      <w:r w:rsidRPr="00646140">
        <w:rPr>
          <w:sz w:val="28"/>
          <w:szCs w:val="28"/>
        </w:rPr>
        <w:t>За отчетный период неэффективные муниципальные учреждения не выявлены.</w:t>
      </w:r>
    </w:p>
    <w:p w:rsidR="00B35928" w:rsidRPr="00646140" w:rsidRDefault="00B35928" w:rsidP="00B35928">
      <w:pPr>
        <w:ind w:firstLine="567"/>
        <w:contextualSpacing/>
        <w:jc w:val="both"/>
        <w:rPr>
          <w:b/>
          <w:sz w:val="28"/>
          <w:szCs w:val="28"/>
        </w:rPr>
      </w:pPr>
      <w:r w:rsidRPr="00646140">
        <w:rPr>
          <w:b/>
          <w:sz w:val="28"/>
          <w:szCs w:val="28"/>
        </w:rPr>
        <w:t>2.6. Наличие по переданным услугам (работам) утвержденных стандартов оказания услуг (выполнения работ), а также порядков определения стоимости (тарифов).</w:t>
      </w:r>
    </w:p>
    <w:p w:rsidR="00B35928" w:rsidRPr="00646140" w:rsidRDefault="00B35928" w:rsidP="00B35928">
      <w:pPr>
        <w:ind w:firstLine="567"/>
        <w:jc w:val="both"/>
        <w:rPr>
          <w:color w:val="000000" w:themeColor="text1"/>
          <w:sz w:val="28"/>
          <w:szCs w:val="28"/>
          <w:u w:val="single"/>
        </w:rPr>
      </w:pPr>
      <w:r w:rsidRPr="00646140">
        <w:rPr>
          <w:color w:val="000000" w:themeColor="text1"/>
          <w:sz w:val="28"/>
          <w:szCs w:val="28"/>
          <w:u w:val="single"/>
        </w:rPr>
        <w:t>В сфере культуры:</w:t>
      </w:r>
    </w:p>
    <w:p w:rsidR="00B35928" w:rsidRPr="00646140" w:rsidRDefault="00B35928" w:rsidP="00B35928">
      <w:pPr>
        <w:ind w:firstLine="708"/>
        <w:jc w:val="both"/>
        <w:rPr>
          <w:sz w:val="28"/>
          <w:szCs w:val="28"/>
        </w:rPr>
      </w:pPr>
      <w:r w:rsidRPr="00646140">
        <w:rPr>
          <w:color w:val="000000" w:themeColor="text1"/>
          <w:sz w:val="28"/>
          <w:szCs w:val="28"/>
        </w:rPr>
        <w:t xml:space="preserve">- Стандарты услуг в сфере </w:t>
      </w:r>
      <w:proofErr w:type="gramStart"/>
      <w:r w:rsidRPr="00646140">
        <w:rPr>
          <w:color w:val="000000" w:themeColor="text1"/>
          <w:sz w:val="28"/>
          <w:szCs w:val="28"/>
        </w:rPr>
        <w:t>культуры ,</w:t>
      </w:r>
      <w:proofErr w:type="gramEnd"/>
      <w:r w:rsidRPr="00646140">
        <w:rPr>
          <w:color w:val="000000" w:themeColor="text1"/>
          <w:sz w:val="28"/>
          <w:szCs w:val="28"/>
        </w:rPr>
        <w:t xml:space="preserve"> предоставляемых негосударственными организациями (коммерческими, некоммерческими), в том числе СОНКО,  утверждены приказом Департамента культуры ХМАО – Югры </w:t>
      </w:r>
      <w:r w:rsidRPr="00646140">
        <w:rPr>
          <w:sz w:val="28"/>
          <w:szCs w:val="28"/>
        </w:rPr>
        <w:t xml:space="preserve">от 11.08.2017 №09-ОД-257/01-09; </w:t>
      </w:r>
    </w:p>
    <w:p w:rsidR="00B35928" w:rsidRPr="00646140" w:rsidRDefault="00B35928" w:rsidP="00B35928">
      <w:pPr>
        <w:jc w:val="both"/>
        <w:rPr>
          <w:color w:val="000000" w:themeColor="text1"/>
          <w:sz w:val="28"/>
          <w:szCs w:val="28"/>
        </w:rPr>
      </w:pPr>
      <w:r w:rsidRPr="00646140">
        <w:rPr>
          <w:color w:val="000000" w:themeColor="text1"/>
          <w:sz w:val="28"/>
          <w:szCs w:val="28"/>
        </w:rPr>
        <w:t xml:space="preserve">- размер субсидий из бюджета </w:t>
      </w:r>
      <w:proofErr w:type="gramStart"/>
      <w:r w:rsidRPr="00646140">
        <w:rPr>
          <w:color w:val="000000" w:themeColor="text1"/>
          <w:sz w:val="28"/>
          <w:szCs w:val="28"/>
        </w:rPr>
        <w:t>города  для</w:t>
      </w:r>
      <w:proofErr w:type="gramEnd"/>
      <w:r w:rsidRPr="00646140">
        <w:rPr>
          <w:color w:val="000000" w:themeColor="text1"/>
          <w:sz w:val="28"/>
          <w:szCs w:val="28"/>
        </w:rPr>
        <w:t xml:space="preserve"> некоммерческих организаций утвержден приказом управления культуры администрации города от 15.12.2017 №223/35-01-п «Об утверждении перечня соисполнителей программы и распределение финансовых средств на 2018 год по мероприятиям муниципальной программы «Развитие культуры и туризма города Нижневартовска на 2014-2020 годы».</w:t>
      </w:r>
    </w:p>
    <w:p w:rsidR="00B35928" w:rsidRPr="00646140" w:rsidRDefault="00B35928" w:rsidP="00B35928">
      <w:pPr>
        <w:ind w:firstLine="567"/>
        <w:jc w:val="both"/>
        <w:rPr>
          <w:color w:val="000000" w:themeColor="text1"/>
          <w:sz w:val="28"/>
          <w:szCs w:val="28"/>
          <w:u w:val="single"/>
        </w:rPr>
      </w:pPr>
      <w:r w:rsidRPr="00646140">
        <w:rPr>
          <w:color w:val="000000" w:themeColor="text1"/>
          <w:sz w:val="28"/>
          <w:szCs w:val="28"/>
          <w:u w:val="single"/>
        </w:rPr>
        <w:lastRenderedPageBreak/>
        <w:t xml:space="preserve">В сфере физической культуры </w:t>
      </w:r>
      <w:proofErr w:type="gramStart"/>
      <w:r w:rsidRPr="00646140">
        <w:rPr>
          <w:color w:val="000000" w:themeColor="text1"/>
          <w:sz w:val="28"/>
          <w:szCs w:val="28"/>
          <w:u w:val="single"/>
        </w:rPr>
        <w:t>и  спорта</w:t>
      </w:r>
      <w:proofErr w:type="gramEnd"/>
      <w:r w:rsidRPr="00646140">
        <w:rPr>
          <w:color w:val="000000" w:themeColor="text1"/>
          <w:sz w:val="28"/>
          <w:szCs w:val="28"/>
          <w:u w:val="single"/>
        </w:rPr>
        <w:t xml:space="preserve">:  </w:t>
      </w:r>
    </w:p>
    <w:p w:rsidR="00B35928" w:rsidRPr="00646140" w:rsidRDefault="00B35928" w:rsidP="00B35928">
      <w:pPr>
        <w:ind w:firstLine="567"/>
        <w:jc w:val="both"/>
        <w:rPr>
          <w:color w:val="000000" w:themeColor="text1"/>
          <w:sz w:val="28"/>
          <w:szCs w:val="28"/>
        </w:rPr>
      </w:pPr>
      <w:r w:rsidRPr="00646140">
        <w:rPr>
          <w:color w:val="000000" w:themeColor="text1"/>
          <w:sz w:val="28"/>
          <w:szCs w:val="28"/>
        </w:rPr>
        <w:t xml:space="preserve">Стандарты услуг в сфере физической культуры и спорта утверждены приказом Департамента по физической культуре и спорту ХМАО-Югры от 22.09.2016 №225/1 «О формировании перечня (комплекса) услуг, которые могут быть переданы на исполнение негосударственным организациям, в том числе социально ориентированным некоммерческим организациям»; </w:t>
      </w:r>
    </w:p>
    <w:p w:rsidR="00B35928" w:rsidRPr="00646140" w:rsidRDefault="00B35928" w:rsidP="00B35928">
      <w:pPr>
        <w:ind w:firstLine="465"/>
        <w:jc w:val="both"/>
        <w:rPr>
          <w:sz w:val="28"/>
          <w:szCs w:val="28"/>
        </w:rPr>
      </w:pPr>
      <w:r w:rsidRPr="00646140">
        <w:rPr>
          <w:color w:val="000000" w:themeColor="text1"/>
          <w:sz w:val="28"/>
          <w:szCs w:val="28"/>
        </w:rPr>
        <w:t xml:space="preserve">Стоимость услуг, которые переданы на исполнение негосударственным (немуниципальным) организациям, в </w:t>
      </w:r>
      <w:proofErr w:type="spellStart"/>
      <w:r w:rsidRPr="00646140">
        <w:rPr>
          <w:color w:val="000000" w:themeColor="text1"/>
          <w:sz w:val="28"/>
          <w:szCs w:val="28"/>
        </w:rPr>
        <w:t>т.ч</w:t>
      </w:r>
      <w:proofErr w:type="spellEnd"/>
      <w:r w:rsidRPr="00646140">
        <w:rPr>
          <w:color w:val="000000" w:themeColor="text1"/>
          <w:sz w:val="28"/>
          <w:szCs w:val="28"/>
        </w:rPr>
        <w:t>. СО НКО, в сфере спорта определена</w:t>
      </w:r>
      <w:r w:rsidRPr="00646140">
        <w:rPr>
          <w:sz w:val="28"/>
          <w:szCs w:val="28"/>
        </w:rPr>
        <w:t xml:space="preserve"> приказом Департамента по социальной политике администрации города от 01.10.2018 № 500/42-01-П "О реализации в 2018 году постановления администрации города от 11.09.2018 №1205 "Об утверждении Порядка предоставления субсидий социально ориентированным некоммерческим организациям (за исключением государственных муниципальных учреждений) на организацию и проведение официальных спортивных мероприятий в городе Нижневартовске".</w:t>
      </w:r>
    </w:p>
    <w:p w:rsidR="00B35928" w:rsidRPr="00646140" w:rsidRDefault="00B35928" w:rsidP="00B35928">
      <w:pPr>
        <w:ind w:firstLine="567"/>
        <w:jc w:val="both"/>
        <w:rPr>
          <w:color w:val="000000" w:themeColor="text1"/>
          <w:sz w:val="28"/>
          <w:szCs w:val="28"/>
        </w:rPr>
      </w:pPr>
    </w:p>
    <w:p w:rsidR="00B35928" w:rsidRPr="00646140" w:rsidRDefault="00B35928" w:rsidP="00B35928">
      <w:pPr>
        <w:ind w:firstLine="567"/>
        <w:jc w:val="both"/>
        <w:rPr>
          <w:rFonts w:eastAsia="Calibri"/>
          <w:color w:val="000000" w:themeColor="text1"/>
          <w:sz w:val="28"/>
          <w:szCs w:val="28"/>
          <w:u w:val="single"/>
        </w:rPr>
      </w:pPr>
      <w:r w:rsidRPr="00646140">
        <w:rPr>
          <w:rFonts w:eastAsia="Calibri"/>
          <w:color w:val="000000" w:themeColor="text1"/>
          <w:sz w:val="28"/>
          <w:szCs w:val="28"/>
          <w:u w:val="single"/>
        </w:rPr>
        <w:t xml:space="preserve">В сфере образования: </w:t>
      </w:r>
    </w:p>
    <w:p w:rsidR="00B35928" w:rsidRPr="00646140" w:rsidRDefault="00B35928" w:rsidP="00B35928">
      <w:pPr>
        <w:ind w:firstLine="567"/>
        <w:jc w:val="both"/>
        <w:rPr>
          <w:rFonts w:eastAsia="Calibri"/>
          <w:sz w:val="28"/>
          <w:szCs w:val="28"/>
        </w:rPr>
      </w:pPr>
      <w:r w:rsidRPr="00646140">
        <w:rPr>
          <w:rFonts w:eastAsia="Calibri"/>
          <w:sz w:val="28"/>
          <w:szCs w:val="28"/>
        </w:rPr>
        <w:t xml:space="preserve">Наличие по переданным услугам (работам) утвержденных стандартов оказания услуг (выполнения работ), а также порядков определения стоимости (тарифов) определено постановлением администрации города от 01.02.2018 №119 </w:t>
      </w:r>
      <w:r w:rsidRPr="00646140">
        <w:rPr>
          <w:sz w:val="28"/>
          <w:szCs w:val="28"/>
        </w:rPr>
        <w:t>«Об утверждении порядка организации работы по персонифицированному финансированию дополнительного образования детей в городе Нижневартовске».</w:t>
      </w:r>
      <w:r w:rsidRPr="00646140">
        <w:rPr>
          <w:rFonts w:eastAsia="Calibri"/>
          <w:sz w:val="28"/>
          <w:szCs w:val="28"/>
        </w:rPr>
        <w:t xml:space="preserve"> </w:t>
      </w:r>
    </w:p>
    <w:p w:rsidR="00B35928" w:rsidRPr="00646140" w:rsidRDefault="00B35928" w:rsidP="00B35928">
      <w:pPr>
        <w:ind w:firstLine="567"/>
        <w:jc w:val="both"/>
        <w:rPr>
          <w:rFonts w:eastAsia="Calibri"/>
          <w:sz w:val="28"/>
          <w:szCs w:val="28"/>
        </w:rPr>
      </w:pPr>
    </w:p>
    <w:p w:rsidR="00B35928" w:rsidRPr="00646140" w:rsidRDefault="00B35928" w:rsidP="00B35928">
      <w:pPr>
        <w:ind w:firstLine="567"/>
        <w:contextualSpacing/>
        <w:jc w:val="both"/>
        <w:rPr>
          <w:b/>
          <w:sz w:val="28"/>
          <w:szCs w:val="28"/>
        </w:rPr>
      </w:pPr>
      <w:r w:rsidRPr="00646140">
        <w:rPr>
          <w:b/>
          <w:sz w:val="28"/>
          <w:szCs w:val="28"/>
        </w:rPr>
        <w:t>2.7. Анализ динамики количества поставщиков (государственных (муниципальных), негосударственных (немуниципальных), оказывающих услуги (выполняющих работы) социальной сферы в муниципальном образовании и включенных в реестры (перечни) поставщиков.</w:t>
      </w:r>
    </w:p>
    <w:p w:rsidR="00B35928" w:rsidRPr="00646140" w:rsidRDefault="00B35928" w:rsidP="00B35928">
      <w:pPr>
        <w:ind w:firstLine="567"/>
        <w:contextualSpacing/>
        <w:jc w:val="both"/>
        <w:rPr>
          <w:i/>
          <w:color w:val="000000" w:themeColor="text1"/>
          <w:sz w:val="28"/>
          <w:szCs w:val="28"/>
        </w:rPr>
      </w:pPr>
      <w:r w:rsidRPr="00646140">
        <w:rPr>
          <w:i/>
          <w:color w:val="000000" w:themeColor="text1"/>
          <w:sz w:val="28"/>
          <w:szCs w:val="28"/>
        </w:rPr>
        <w:t>В сфере образования:</w:t>
      </w:r>
    </w:p>
    <w:p w:rsidR="00B35928" w:rsidRPr="00646140" w:rsidRDefault="00B35928" w:rsidP="00B35928">
      <w:pPr>
        <w:ind w:firstLine="567"/>
        <w:jc w:val="both"/>
        <w:rPr>
          <w:sz w:val="28"/>
          <w:szCs w:val="28"/>
        </w:rPr>
      </w:pPr>
      <w:r w:rsidRPr="00646140">
        <w:rPr>
          <w:rFonts w:eastAsia="Calibri"/>
          <w:sz w:val="28"/>
          <w:szCs w:val="28"/>
        </w:rPr>
        <w:t xml:space="preserve">Количество поставщиков (государственных (муниципальных), негосударственных (немуниципальных)), оказывающих услуги (выполняющих работы) социальной </w:t>
      </w:r>
      <w:proofErr w:type="gramStart"/>
      <w:r w:rsidRPr="00646140">
        <w:rPr>
          <w:rFonts w:eastAsia="Calibri"/>
          <w:sz w:val="28"/>
          <w:szCs w:val="28"/>
        </w:rPr>
        <w:t>сферы ,в</w:t>
      </w:r>
      <w:proofErr w:type="gramEnd"/>
      <w:r w:rsidRPr="00646140">
        <w:rPr>
          <w:rFonts w:eastAsia="Calibri"/>
          <w:sz w:val="28"/>
          <w:szCs w:val="28"/>
        </w:rPr>
        <w:t xml:space="preserve"> области образования </w:t>
      </w:r>
      <w:r w:rsidRPr="00646140">
        <w:rPr>
          <w:sz w:val="28"/>
          <w:szCs w:val="28"/>
        </w:rPr>
        <w:t xml:space="preserve"> составляет:</w:t>
      </w:r>
    </w:p>
    <w:p w:rsidR="00B35928" w:rsidRPr="00646140" w:rsidRDefault="00B35928" w:rsidP="00B35928">
      <w:pPr>
        <w:ind w:firstLine="567"/>
        <w:jc w:val="both"/>
        <w:rPr>
          <w:rFonts w:eastAsia="Calibri"/>
          <w:sz w:val="28"/>
          <w:szCs w:val="28"/>
        </w:rPr>
      </w:pPr>
      <w:r w:rsidRPr="00646140">
        <w:rPr>
          <w:rFonts w:eastAsia="Calibri"/>
          <w:sz w:val="28"/>
          <w:szCs w:val="28"/>
        </w:rPr>
        <w:t xml:space="preserve">- государственные (муниципальные) поставщики – 79 (на конец 2017 года – 84 поставщика; </w:t>
      </w:r>
      <w:r w:rsidRPr="00646140">
        <w:rPr>
          <w:sz w:val="28"/>
          <w:szCs w:val="28"/>
        </w:rPr>
        <w:t>снижение на 5 ед.</w:t>
      </w:r>
      <w:r w:rsidRPr="00646140">
        <w:rPr>
          <w:rFonts w:eastAsia="Calibri"/>
          <w:sz w:val="28"/>
          <w:szCs w:val="28"/>
        </w:rPr>
        <w:t xml:space="preserve"> (6,3%) произошло в результате реорганизации образовательных организаций);</w:t>
      </w:r>
    </w:p>
    <w:p w:rsidR="00B35928" w:rsidRPr="00646140" w:rsidRDefault="00B35928" w:rsidP="00B35928">
      <w:pPr>
        <w:ind w:firstLine="567"/>
        <w:jc w:val="both"/>
        <w:rPr>
          <w:rFonts w:eastAsia="Calibri"/>
          <w:b/>
          <w:sz w:val="28"/>
          <w:szCs w:val="28"/>
        </w:rPr>
      </w:pPr>
      <w:r w:rsidRPr="00646140">
        <w:rPr>
          <w:rFonts w:eastAsia="Calibri"/>
          <w:sz w:val="28"/>
          <w:szCs w:val="28"/>
        </w:rPr>
        <w:t xml:space="preserve">- негосударственные (немуниципальные) поставщики – 12 (на конец 2017 года – 11 поставщиков; увеличение показателя на </w:t>
      </w:r>
      <w:r w:rsidRPr="00646140">
        <w:rPr>
          <w:rFonts w:eastAsia="Calibri"/>
          <w:b/>
          <w:sz w:val="28"/>
          <w:szCs w:val="28"/>
        </w:rPr>
        <w:t>8,3%).</w:t>
      </w:r>
    </w:p>
    <w:p w:rsidR="00B35928" w:rsidRPr="00646140" w:rsidRDefault="00B35928" w:rsidP="00B35928">
      <w:pPr>
        <w:ind w:firstLine="567"/>
        <w:jc w:val="both"/>
        <w:rPr>
          <w:rFonts w:eastAsia="Calibri"/>
          <w:b/>
          <w:sz w:val="28"/>
          <w:szCs w:val="28"/>
        </w:rPr>
      </w:pPr>
    </w:p>
    <w:p w:rsidR="00B35928" w:rsidRPr="00646140" w:rsidRDefault="00B35928" w:rsidP="00B35928">
      <w:pPr>
        <w:contextualSpacing/>
        <w:jc w:val="both"/>
        <w:rPr>
          <w:bCs/>
          <w:i/>
          <w:kern w:val="36"/>
          <w:sz w:val="28"/>
          <w:szCs w:val="28"/>
        </w:rPr>
      </w:pPr>
      <w:r w:rsidRPr="00646140">
        <w:rPr>
          <w:bCs/>
          <w:color w:val="000000"/>
          <w:kern w:val="36"/>
          <w:sz w:val="28"/>
          <w:szCs w:val="28"/>
        </w:rPr>
        <w:tab/>
      </w:r>
      <w:r w:rsidRPr="00646140">
        <w:rPr>
          <w:bCs/>
          <w:i/>
          <w:kern w:val="36"/>
          <w:sz w:val="28"/>
          <w:szCs w:val="28"/>
        </w:rPr>
        <w:t>В сфере физической культуры и спорта:</w:t>
      </w:r>
    </w:p>
    <w:p w:rsidR="00B35928" w:rsidRPr="00646140" w:rsidRDefault="00B35928" w:rsidP="00B35928">
      <w:pPr>
        <w:shd w:val="clear" w:color="auto" w:fill="FFFFFF" w:themeFill="background1"/>
        <w:contextualSpacing/>
        <w:jc w:val="both"/>
        <w:rPr>
          <w:sz w:val="28"/>
          <w:szCs w:val="28"/>
        </w:rPr>
      </w:pPr>
      <w:r w:rsidRPr="00646140">
        <w:rPr>
          <w:bCs/>
          <w:kern w:val="36"/>
          <w:sz w:val="28"/>
          <w:szCs w:val="28"/>
        </w:rPr>
        <w:t xml:space="preserve">Количество поставщиков </w:t>
      </w:r>
      <w:r w:rsidRPr="00646140">
        <w:rPr>
          <w:sz w:val="28"/>
          <w:szCs w:val="28"/>
        </w:rPr>
        <w:t>(государственных (муниципальных) в</w:t>
      </w:r>
      <w:r w:rsidRPr="00646140">
        <w:rPr>
          <w:bCs/>
          <w:kern w:val="36"/>
          <w:sz w:val="28"/>
          <w:szCs w:val="28"/>
        </w:rPr>
        <w:t xml:space="preserve"> сфере физической культуры и спорта </w:t>
      </w:r>
      <w:r w:rsidRPr="00646140">
        <w:rPr>
          <w:rFonts w:eastAsia="Calibri"/>
          <w:sz w:val="28"/>
          <w:szCs w:val="28"/>
        </w:rPr>
        <w:t xml:space="preserve">составляет </w:t>
      </w:r>
      <w:r w:rsidRPr="00646140">
        <w:rPr>
          <w:sz w:val="28"/>
          <w:szCs w:val="28"/>
        </w:rPr>
        <w:t xml:space="preserve">4 единицы (2017 год – 7 единиц, снижение показателя на 3 ед. (56%), в результате реорганизации учреждений спорта); количество негосударственных </w:t>
      </w:r>
      <w:r w:rsidRPr="00646140">
        <w:rPr>
          <w:rFonts w:eastAsia="Calibri"/>
          <w:sz w:val="28"/>
          <w:szCs w:val="28"/>
        </w:rPr>
        <w:t xml:space="preserve">(немуниципальных) поставщиков- </w:t>
      </w:r>
      <w:r w:rsidRPr="00646140">
        <w:rPr>
          <w:sz w:val="28"/>
          <w:szCs w:val="28"/>
        </w:rPr>
        <w:t>29 единиц (</w:t>
      </w:r>
      <w:proofErr w:type="gramStart"/>
      <w:r w:rsidRPr="00646140">
        <w:rPr>
          <w:sz w:val="28"/>
          <w:szCs w:val="28"/>
        </w:rPr>
        <w:t>динамика  без</w:t>
      </w:r>
      <w:proofErr w:type="gramEnd"/>
      <w:r w:rsidRPr="00646140">
        <w:rPr>
          <w:sz w:val="28"/>
          <w:szCs w:val="28"/>
        </w:rPr>
        <w:t xml:space="preserve"> изменений).</w:t>
      </w:r>
    </w:p>
    <w:p w:rsidR="00B35928" w:rsidRPr="00646140" w:rsidRDefault="00B35928" w:rsidP="00B35928">
      <w:pPr>
        <w:contextualSpacing/>
        <w:jc w:val="both"/>
        <w:rPr>
          <w:i/>
          <w:sz w:val="28"/>
          <w:szCs w:val="28"/>
        </w:rPr>
      </w:pPr>
      <w:r w:rsidRPr="00646140">
        <w:rPr>
          <w:sz w:val="28"/>
          <w:szCs w:val="28"/>
        </w:rPr>
        <w:lastRenderedPageBreak/>
        <w:t xml:space="preserve">         </w:t>
      </w:r>
      <w:r w:rsidRPr="00646140">
        <w:rPr>
          <w:i/>
          <w:sz w:val="28"/>
          <w:szCs w:val="28"/>
        </w:rPr>
        <w:t>В сфере культуры:</w:t>
      </w:r>
    </w:p>
    <w:p w:rsidR="00B35928" w:rsidRPr="00646140" w:rsidRDefault="00B35928" w:rsidP="00B35928">
      <w:pPr>
        <w:ind w:firstLine="567"/>
        <w:jc w:val="both"/>
        <w:rPr>
          <w:sz w:val="28"/>
          <w:szCs w:val="28"/>
        </w:rPr>
      </w:pPr>
      <w:r w:rsidRPr="00646140">
        <w:rPr>
          <w:rFonts w:eastAsia="Calibri"/>
          <w:sz w:val="28"/>
          <w:szCs w:val="28"/>
        </w:rPr>
        <w:t>- государственные (муниципальные) поставщики</w:t>
      </w:r>
      <w:r w:rsidRPr="00646140">
        <w:rPr>
          <w:sz w:val="28"/>
          <w:szCs w:val="28"/>
        </w:rPr>
        <w:t xml:space="preserve"> – 10 единиц (динамика без изменений);</w:t>
      </w:r>
    </w:p>
    <w:p w:rsidR="00B35928" w:rsidRPr="00646140" w:rsidRDefault="00B35928" w:rsidP="00B35928">
      <w:pPr>
        <w:ind w:firstLine="567"/>
        <w:contextualSpacing/>
        <w:jc w:val="both"/>
        <w:rPr>
          <w:sz w:val="28"/>
          <w:szCs w:val="28"/>
        </w:rPr>
      </w:pPr>
      <w:r w:rsidRPr="00646140">
        <w:rPr>
          <w:rFonts w:eastAsia="Calibri"/>
          <w:sz w:val="28"/>
          <w:szCs w:val="28"/>
        </w:rPr>
        <w:t>- негосударственные (немуниципальные) поставщики</w:t>
      </w:r>
      <w:r w:rsidRPr="00646140">
        <w:rPr>
          <w:sz w:val="28"/>
          <w:szCs w:val="28"/>
        </w:rPr>
        <w:t xml:space="preserve"> – 26 единиц (динамика </w:t>
      </w:r>
      <w:r w:rsidRPr="00646140">
        <w:rPr>
          <w:rFonts w:eastAsia="Calibri"/>
          <w:sz w:val="28"/>
          <w:szCs w:val="28"/>
        </w:rPr>
        <w:t>увеличение показателя на 18 %).</w:t>
      </w:r>
    </w:p>
    <w:p w:rsidR="00B35928" w:rsidRPr="00646140" w:rsidRDefault="00B35928" w:rsidP="00B35928">
      <w:pPr>
        <w:ind w:firstLine="567"/>
        <w:contextualSpacing/>
        <w:jc w:val="both"/>
        <w:rPr>
          <w:i/>
          <w:sz w:val="28"/>
          <w:szCs w:val="28"/>
        </w:rPr>
      </w:pPr>
      <w:r w:rsidRPr="00646140">
        <w:rPr>
          <w:i/>
          <w:sz w:val="28"/>
          <w:szCs w:val="28"/>
        </w:rPr>
        <w:t>В сфере молодежной политики:</w:t>
      </w:r>
    </w:p>
    <w:p w:rsidR="00B35928" w:rsidRPr="00646140" w:rsidRDefault="00B35928" w:rsidP="00B35928">
      <w:pPr>
        <w:ind w:firstLine="567"/>
        <w:jc w:val="both"/>
        <w:rPr>
          <w:sz w:val="28"/>
          <w:szCs w:val="28"/>
        </w:rPr>
      </w:pPr>
      <w:r w:rsidRPr="00646140">
        <w:rPr>
          <w:rFonts w:eastAsia="Calibri"/>
          <w:sz w:val="28"/>
          <w:szCs w:val="28"/>
        </w:rPr>
        <w:t>- государственные (муниципальные) поставщики</w:t>
      </w:r>
      <w:r w:rsidRPr="00646140">
        <w:rPr>
          <w:sz w:val="28"/>
          <w:szCs w:val="28"/>
        </w:rPr>
        <w:t xml:space="preserve"> - </w:t>
      </w:r>
      <w:r w:rsidRPr="00646140">
        <w:rPr>
          <w:rFonts w:eastAsia="Calibri"/>
          <w:sz w:val="28"/>
          <w:szCs w:val="28"/>
        </w:rPr>
        <w:t>1 единица (динамика без изменений);</w:t>
      </w:r>
    </w:p>
    <w:p w:rsidR="00B35928" w:rsidRPr="00646140" w:rsidRDefault="00B35928" w:rsidP="00B35928">
      <w:pPr>
        <w:ind w:firstLine="567"/>
        <w:jc w:val="both"/>
        <w:rPr>
          <w:sz w:val="28"/>
          <w:szCs w:val="28"/>
        </w:rPr>
      </w:pPr>
      <w:r w:rsidRPr="00646140">
        <w:rPr>
          <w:rFonts w:eastAsia="Calibri"/>
          <w:sz w:val="28"/>
          <w:szCs w:val="28"/>
        </w:rPr>
        <w:t>- негосударственные (немуниципальные) поставщики- 3 единицы (динамика без изменений).</w:t>
      </w:r>
    </w:p>
    <w:p w:rsidR="00B35928" w:rsidRPr="002747BC" w:rsidRDefault="002747BC" w:rsidP="00B35928">
      <w:pPr>
        <w:ind w:firstLine="510"/>
        <w:jc w:val="both"/>
        <w:rPr>
          <w:sz w:val="28"/>
          <w:szCs w:val="28"/>
        </w:rPr>
      </w:pPr>
      <w:r w:rsidRPr="002747BC">
        <w:rPr>
          <w:sz w:val="28"/>
          <w:szCs w:val="28"/>
        </w:rPr>
        <w:t>Общее количество поставщиков, состоящих в отраслевых реестрах поставщиков услуг в социальной сфере, - 69 единиц.</w:t>
      </w:r>
    </w:p>
    <w:p w:rsidR="00B35928" w:rsidRPr="00646140" w:rsidRDefault="00B35928" w:rsidP="00B35928">
      <w:pPr>
        <w:ind w:firstLine="510"/>
        <w:jc w:val="both"/>
        <w:rPr>
          <w:b/>
          <w:color w:val="000000"/>
          <w:sz w:val="28"/>
          <w:szCs w:val="28"/>
        </w:rPr>
      </w:pPr>
      <w:r w:rsidRPr="00646140">
        <w:rPr>
          <w:b/>
          <w:color w:val="000000"/>
          <w:sz w:val="28"/>
          <w:szCs w:val="28"/>
        </w:rPr>
        <w:t xml:space="preserve">2.8 Создание </w:t>
      </w:r>
      <w:r w:rsidRPr="00646140">
        <w:rPr>
          <w:b/>
          <w:bCs/>
          <w:color w:val="000000"/>
          <w:sz w:val="28"/>
          <w:szCs w:val="28"/>
        </w:rPr>
        <w:t xml:space="preserve">и функционирование муниципальных </w:t>
      </w:r>
      <w:r w:rsidRPr="00646140">
        <w:rPr>
          <w:b/>
          <w:color w:val="000000"/>
          <w:sz w:val="28"/>
          <w:szCs w:val="28"/>
        </w:rPr>
        <w:t>ресурсных центров для некоммерческих организаций.</w:t>
      </w:r>
    </w:p>
    <w:p w:rsidR="00B35928" w:rsidRPr="00646140" w:rsidRDefault="00B35928" w:rsidP="00B35928">
      <w:pPr>
        <w:ind w:firstLine="510"/>
        <w:jc w:val="both"/>
        <w:rPr>
          <w:sz w:val="28"/>
          <w:szCs w:val="28"/>
        </w:rPr>
      </w:pPr>
      <w:r w:rsidRPr="00646140">
        <w:rPr>
          <w:sz w:val="28"/>
          <w:szCs w:val="28"/>
        </w:rPr>
        <w:t xml:space="preserve">В рамках муниципальной программы «Развитие гражданского общества в городе Нижневартовске на 2018-2025 годы и на период до 2030 года» выделены средства в сумме 200,0 </w:t>
      </w:r>
      <w:proofErr w:type="spellStart"/>
      <w:r w:rsidRPr="00646140">
        <w:rPr>
          <w:sz w:val="28"/>
          <w:szCs w:val="28"/>
        </w:rPr>
        <w:t>тыс.руб</w:t>
      </w:r>
      <w:proofErr w:type="spellEnd"/>
      <w:r w:rsidRPr="00646140">
        <w:rPr>
          <w:sz w:val="28"/>
          <w:szCs w:val="28"/>
        </w:rPr>
        <w:t>. на реализацию проекта «Ресурсный центр поддержки НКО» Региональной молодежной общественной организации "Молодежная инициатива" Ханты-Мансийского автономного округа – Югры, в рамках которого в 2018 году организованы и проведены:</w:t>
      </w:r>
    </w:p>
    <w:p w:rsidR="00B35928" w:rsidRPr="00646140" w:rsidRDefault="00B35928" w:rsidP="00B35928">
      <w:pPr>
        <w:ind w:firstLine="510"/>
        <w:jc w:val="both"/>
        <w:rPr>
          <w:sz w:val="28"/>
          <w:szCs w:val="28"/>
        </w:rPr>
      </w:pPr>
      <w:r w:rsidRPr="00646140">
        <w:rPr>
          <w:sz w:val="28"/>
          <w:szCs w:val="28"/>
        </w:rPr>
        <w:t>17-18.11.</w:t>
      </w:r>
      <w:proofErr w:type="gramStart"/>
      <w:r w:rsidRPr="00646140">
        <w:rPr>
          <w:sz w:val="28"/>
          <w:szCs w:val="28"/>
        </w:rPr>
        <w:t>2018  курсы</w:t>
      </w:r>
      <w:proofErr w:type="gramEnd"/>
      <w:r w:rsidRPr="00646140">
        <w:rPr>
          <w:sz w:val="28"/>
          <w:szCs w:val="28"/>
        </w:rPr>
        <w:t xml:space="preserve"> повышения квалификации для НКО на тему «Социальное проектирование и социальное предпринимательство». Количество участников получивших удостоверения государственного </w:t>
      </w:r>
      <w:proofErr w:type="gramStart"/>
      <w:r w:rsidRPr="00646140">
        <w:rPr>
          <w:sz w:val="28"/>
          <w:szCs w:val="28"/>
        </w:rPr>
        <w:t>образца  25</w:t>
      </w:r>
      <w:proofErr w:type="gramEnd"/>
      <w:r w:rsidRPr="00646140">
        <w:rPr>
          <w:sz w:val="28"/>
          <w:szCs w:val="28"/>
        </w:rPr>
        <w:t xml:space="preserve"> чел.;</w:t>
      </w:r>
    </w:p>
    <w:p w:rsidR="00B35928" w:rsidRPr="00646140" w:rsidRDefault="00B35928" w:rsidP="00B35928">
      <w:pPr>
        <w:ind w:firstLine="510"/>
        <w:jc w:val="both"/>
        <w:rPr>
          <w:b/>
          <w:sz w:val="28"/>
          <w:szCs w:val="28"/>
        </w:rPr>
      </w:pPr>
      <w:r w:rsidRPr="00646140">
        <w:rPr>
          <w:sz w:val="28"/>
          <w:szCs w:val="28"/>
        </w:rPr>
        <w:t xml:space="preserve">17.11.2018 круглый стол на тему «Патриотическое воспитание как фактор развития и безопасности общества» с участием представителей национальных, религиозных, молодежных организаций, общественных </w:t>
      </w:r>
      <w:proofErr w:type="gramStart"/>
      <w:r w:rsidRPr="00646140">
        <w:rPr>
          <w:sz w:val="28"/>
          <w:szCs w:val="28"/>
        </w:rPr>
        <w:t>организаций  патриотической</w:t>
      </w:r>
      <w:proofErr w:type="gramEnd"/>
      <w:r w:rsidRPr="00646140">
        <w:rPr>
          <w:sz w:val="28"/>
          <w:szCs w:val="28"/>
        </w:rPr>
        <w:t xml:space="preserve"> направленности.</w:t>
      </w:r>
    </w:p>
    <w:p w:rsidR="00B35928" w:rsidRPr="00646140" w:rsidRDefault="00B35928" w:rsidP="00B35928">
      <w:pPr>
        <w:pStyle w:val="a7"/>
        <w:tabs>
          <w:tab w:val="left" w:pos="5400"/>
          <w:tab w:val="left" w:pos="5889"/>
        </w:tabs>
        <w:rPr>
          <w:szCs w:val="28"/>
        </w:rPr>
      </w:pPr>
      <w:r w:rsidRPr="00646140">
        <w:rPr>
          <w:szCs w:val="28"/>
        </w:rPr>
        <w:t xml:space="preserve">       </w:t>
      </w:r>
      <w:proofErr w:type="gramStart"/>
      <w:r w:rsidRPr="00646140">
        <w:rPr>
          <w:szCs w:val="28"/>
        </w:rPr>
        <w:t>19.12.2018  на</w:t>
      </w:r>
      <w:proofErr w:type="gramEnd"/>
      <w:r w:rsidRPr="00646140">
        <w:rPr>
          <w:szCs w:val="28"/>
        </w:rPr>
        <w:t xml:space="preserve"> Форуме некоммерческих организаций и добровольческих объединений города Нижневартовска «ДОБРО – основа гражданского согласия» организованы  тематические площадки «</w:t>
      </w:r>
      <w:proofErr w:type="spellStart"/>
      <w:r w:rsidRPr="00646140">
        <w:rPr>
          <w:bCs/>
          <w:szCs w:val="28"/>
        </w:rPr>
        <w:t>Фандрайзинг</w:t>
      </w:r>
      <w:proofErr w:type="spellEnd"/>
      <w:r w:rsidRPr="00646140">
        <w:rPr>
          <w:bCs/>
          <w:szCs w:val="28"/>
        </w:rPr>
        <w:t xml:space="preserve">: стратегия поиска ресурсов для НКО», </w:t>
      </w:r>
      <w:r w:rsidRPr="00646140">
        <w:rPr>
          <w:szCs w:val="28"/>
        </w:rPr>
        <w:t xml:space="preserve">«Добровольческая деятельность как фундамент гражданского согласия в обществе». В резолюцию Форума включены рекомендации органам местного самоуправления об организации ресурсных площадок НКО (встречи, обмен </w:t>
      </w:r>
      <w:proofErr w:type="gramStart"/>
      <w:r w:rsidRPr="00646140">
        <w:rPr>
          <w:szCs w:val="28"/>
        </w:rPr>
        <w:t>опытом  в</w:t>
      </w:r>
      <w:proofErr w:type="gramEnd"/>
      <w:r w:rsidRPr="00646140">
        <w:rPr>
          <w:szCs w:val="28"/>
        </w:rPr>
        <w:t xml:space="preserve"> различных сферах деятельности  НКО) (ежеквартально).  </w:t>
      </w:r>
    </w:p>
    <w:p w:rsidR="00B35928" w:rsidRPr="00646140" w:rsidRDefault="00B35928" w:rsidP="00B35928">
      <w:pPr>
        <w:tabs>
          <w:tab w:val="left" w:pos="1598"/>
        </w:tabs>
        <w:ind w:right="57"/>
        <w:jc w:val="both"/>
        <w:rPr>
          <w:sz w:val="28"/>
          <w:szCs w:val="28"/>
        </w:rPr>
      </w:pPr>
      <w:r w:rsidRPr="00646140">
        <w:rPr>
          <w:sz w:val="28"/>
          <w:szCs w:val="28"/>
        </w:rPr>
        <w:t xml:space="preserve">На основании приказа департамента образования администрации города от 29.08.2017 №471 «Об утверждении состава ресурсных методических центров, городских методических и профессиональных общественных объединений педагогических работников, их руководителей и кураторов на 2017-2018 учебный год» в состав ресурсных методических центров (далее РМЦ) по актуальным направлениям развития системы образования включен РМЦ «Некоммерческая организация в системе образования». </w:t>
      </w:r>
    </w:p>
    <w:p w:rsidR="00B35928" w:rsidRPr="00646140" w:rsidRDefault="00B35928" w:rsidP="00B35928">
      <w:pPr>
        <w:tabs>
          <w:tab w:val="left" w:pos="1598"/>
        </w:tabs>
        <w:ind w:firstLine="567"/>
        <w:jc w:val="both"/>
        <w:rPr>
          <w:color w:val="000000" w:themeColor="text1"/>
          <w:sz w:val="28"/>
          <w:szCs w:val="28"/>
        </w:rPr>
      </w:pPr>
      <w:r w:rsidRPr="00646140">
        <w:rPr>
          <w:color w:val="000000" w:themeColor="text1"/>
          <w:sz w:val="28"/>
          <w:szCs w:val="28"/>
        </w:rPr>
        <w:t xml:space="preserve">Мероприятия ресурсного методического центра: </w:t>
      </w:r>
    </w:p>
    <w:p w:rsidR="00B35928" w:rsidRPr="00646140" w:rsidRDefault="00B35928" w:rsidP="00B35928">
      <w:pPr>
        <w:ind w:firstLine="567"/>
        <w:jc w:val="both"/>
        <w:rPr>
          <w:color w:val="000000" w:themeColor="text1"/>
          <w:sz w:val="28"/>
          <w:szCs w:val="28"/>
        </w:rPr>
      </w:pPr>
      <w:r w:rsidRPr="00646140">
        <w:rPr>
          <w:color w:val="000000" w:themeColor="text1"/>
          <w:sz w:val="28"/>
          <w:szCs w:val="28"/>
        </w:rPr>
        <w:lastRenderedPageBreak/>
        <w:t>1. Организация информационного сопровождения негосударственного сектора в сфере образования по направлениям «Проведение информационной кампании, разъясняющей порядок получения бюджетных средств негосударственными образовательными организациями» и «Услуги в сфере дошкольного и общего образования, дополнительного образования детей в рамках системы персонифицированного финансирования».</w:t>
      </w:r>
    </w:p>
    <w:p w:rsidR="00B35928" w:rsidRPr="00646140" w:rsidRDefault="00B35928" w:rsidP="00B35928">
      <w:pPr>
        <w:ind w:firstLine="567"/>
        <w:jc w:val="both"/>
        <w:rPr>
          <w:color w:val="000000" w:themeColor="text1"/>
          <w:sz w:val="28"/>
          <w:szCs w:val="28"/>
        </w:rPr>
      </w:pPr>
      <w:r w:rsidRPr="00646140">
        <w:rPr>
          <w:color w:val="000000" w:themeColor="text1"/>
          <w:sz w:val="28"/>
          <w:szCs w:val="28"/>
        </w:rPr>
        <w:t>2. Размещение информации о деятельности на портале системы в разделе «Деятельность» - «Поддержка негосударственного сектора».</w:t>
      </w:r>
    </w:p>
    <w:p w:rsidR="00B35928" w:rsidRPr="00646140" w:rsidRDefault="00B35928" w:rsidP="00B35928">
      <w:pPr>
        <w:ind w:firstLine="567"/>
        <w:jc w:val="both"/>
        <w:rPr>
          <w:color w:val="000000" w:themeColor="text1"/>
          <w:sz w:val="28"/>
          <w:szCs w:val="28"/>
        </w:rPr>
      </w:pPr>
      <w:r w:rsidRPr="00646140">
        <w:rPr>
          <w:color w:val="000000" w:themeColor="text1"/>
          <w:sz w:val="28"/>
          <w:szCs w:val="28"/>
        </w:rPr>
        <w:t>3. Организация деятельности рабочих групп по вопросам взаимодействия негосударственного сектора в сфере образования с образовательными учреждениями (по запросу).</w:t>
      </w:r>
    </w:p>
    <w:p w:rsidR="00B35928" w:rsidRPr="00646140" w:rsidRDefault="00B35928" w:rsidP="00B35928">
      <w:pPr>
        <w:ind w:firstLine="567"/>
        <w:jc w:val="both"/>
        <w:rPr>
          <w:color w:val="000000" w:themeColor="text1"/>
          <w:sz w:val="28"/>
          <w:szCs w:val="28"/>
        </w:rPr>
      </w:pPr>
      <w:r w:rsidRPr="00646140">
        <w:rPr>
          <w:color w:val="000000" w:themeColor="text1"/>
          <w:sz w:val="28"/>
          <w:szCs w:val="28"/>
        </w:rPr>
        <w:t>4. Проведение индивидуальных консультаций по вопросам:</w:t>
      </w:r>
    </w:p>
    <w:p w:rsidR="00B35928" w:rsidRPr="00646140" w:rsidRDefault="00B35928" w:rsidP="00B35928">
      <w:pPr>
        <w:ind w:firstLine="567"/>
        <w:jc w:val="both"/>
        <w:rPr>
          <w:rFonts w:eastAsia="Calibri"/>
          <w:color w:val="000000" w:themeColor="text1"/>
          <w:sz w:val="28"/>
          <w:szCs w:val="28"/>
        </w:rPr>
      </w:pPr>
      <w:r w:rsidRPr="00646140">
        <w:rPr>
          <w:rFonts w:eastAsia="Calibri"/>
          <w:color w:val="000000" w:themeColor="text1"/>
          <w:sz w:val="28"/>
          <w:szCs w:val="28"/>
        </w:rPr>
        <w:t xml:space="preserve">- получения лицензии на право ведения образовательной деятельности; </w:t>
      </w:r>
    </w:p>
    <w:p w:rsidR="00B35928" w:rsidRPr="00646140" w:rsidRDefault="00B35928" w:rsidP="00B35928">
      <w:pPr>
        <w:ind w:firstLine="567"/>
        <w:jc w:val="both"/>
        <w:rPr>
          <w:rFonts w:eastAsia="Calibri"/>
          <w:color w:val="000000" w:themeColor="text1"/>
          <w:sz w:val="28"/>
          <w:szCs w:val="28"/>
        </w:rPr>
      </w:pPr>
      <w:r w:rsidRPr="00646140">
        <w:rPr>
          <w:rFonts w:eastAsia="Calibri"/>
          <w:color w:val="000000" w:themeColor="text1"/>
          <w:sz w:val="28"/>
          <w:szCs w:val="28"/>
        </w:rPr>
        <w:t>- организации работы «</w:t>
      </w:r>
      <w:proofErr w:type="spellStart"/>
      <w:r w:rsidRPr="00646140">
        <w:rPr>
          <w:rFonts w:eastAsia="Calibri"/>
          <w:color w:val="000000" w:themeColor="text1"/>
          <w:sz w:val="28"/>
          <w:szCs w:val="28"/>
        </w:rPr>
        <w:t>Билдинг</w:t>
      </w:r>
      <w:proofErr w:type="spellEnd"/>
      <w:r w:rsidRPr="00646140">
        <w:rPr>
          <w:rFonts w:eastAsia="Calibri"/>
          <w:color w:val="000000" w:themeColor="text1"/>
          <w:sz w:val="28"/>
          <w:szCs w:val="28"/>
        </w:rPr>
        <w:t xml:space="preserve"> - сад семейный» для детей из многодетных семей, имеющих детей-инвалидов;</w:t>
      </w:r>
    </w:p>
    <w:p w:rsidR="00B35928" w:rsidRPr="00646140" w:rsidRDefault="00B35928" w:rsidP="00B35928">
      <w:pPr>
        <w:ind w:firstLine="567"/>
        <w:jc w:val="both"/>
        <w:rPr>
          <w:rFonts w:eastAsia="Calibri"/>
          <w:color w:val="000000" w:themeColor="text1"/>
          <w:sz w:val="28"/>
          <w:szCs w:val="28"/>
        </w:rPr>
      </w:pPr>
      <w:r w:rsidRPr="00646140">
        <w:rPr>
          <w:rFonts w:eastAsia="Calibri"/>
          <w:color w:val="000000" w:themeColor="text1"/>
          <w:sz w:val="28"/>
          <w:szCs w:val="28"/>
        </w:rPr>
        <w:t xml:space="preserve">- определению организационно-правовой формы учреждения для оказания услуг в сфере дополнительного образования и получения лицензии; </w:t>
      </w:r>
    </w:p>
    <w:p w:rsidR="00B35928" w:rsidRPr="00646140" w:rsidRDefault="00B35928" w:rsidP="00B35928">
      <w:pPr>
        <w:ind w:firstLine="567"/>
        <w:contextualSpacing/>
        <w:jc w:val="both"/>
        <w:rPr>
          <w:rFonts w:eastAsia="Calibri"/>
          <w:color w:val="000000" w:themeColor="text1"/>
          <w:sz w:val="28"/>
          <w:szCs w:val="28"/>
        </w:rPr>
      </w:pPr>
      <w:r w:rsidRPr="00646140">
        <w:rPr>
          <w:rFonts w:eastAsia="Calibri"/>
          <w:color w:val="000000" w:themeColor="text1"/>
          <w:sz w:val="28"/>
          <w:szCs w:val="28"/>
        </w:rPr>
        <w:t>- организации информационной кампании среди потребителей услуг.</w:t>
      </w:r>
    </w:p>
    <w:p w:rsidR="00B35928" w:rsidRPr="00646140" w:rsidRDefault="00B35928" w:rsidP="00B35928">
      <w:pPr>
        <w:ind w:firstLine="567"/>
        <w:contextualSpacing/>
        <w:jc w:val="both"/>
        <w:rPr>
          <w:rFonts w:eastAsia="Calibri"/>
          <w:color w:val="000000" w:themeColor="text1"/>
          <w:sz w:val="28"/>
          <w:szCs w:val="28"/>
        </w:rPr>
      </w:pPr>
      <w:r w:rsidRPr="00646140">
        <w:rPr>
          <w:rFonts w:eastAsia="Calibri"/>
          <w:color w:val="000000" w:themeColor="text1"/>
          <w:sz w:val="28"/>
          <w:szCs w:val="28"/>
        </w:rPr>
        <w:t>В</w:t>
      </w:r>
      <w:r w:rsidRPr="00646140">
        <w:rPr>
          <w:sz w:val="28"/>
          <w:szCs w:val="28"/>
        </w:rPr>
        <w:t xml:space="preserve"> 2018 году проведено заседание РМЦ «Коммерческие и некоммерческие организации, осуществляющие деятельность в сфере образования» по теме «Услуги дополнительного образования детей в рамках системы персонифицированного финансирования» (семинар).</w:t>
      </w:r>
    </w:p>
    <w:p w:rsidR="00B35928" w:rsidRPr="00646140" w:rsidRDefault="00B35928" w:rsidP="00B35928">
      <w:pPr>
        <w:tabs>
          <w:tab w:val="left" w:pos="1598"/>
        </w:tabs>
        <w:ind w:firstLine="510"/>
        <w:jc w:val="both"/>
        <w:rPr>
          <w:color w:val="000000" w:themeColor="text1"/>
          <w:sz w:val="28"/>
          <w:szCs w:val="28"/>
        </w:rPr>
      </w:pPr>
    </w:p>
    <w:p w:rsidR="00B35928" w:rsidRPr="00646140" w:rsidRDefault="00B35928" w:rsidP="00B35928">
      <w:pPr>
        <w:ind w:firstLine="510"/>
        <w:jc w:val="both"/>
        <w:rPr>
          <w:b/>
          <w:color w:val="000000"/>
          <w:sz w:val="28"/>
          <w:szCs w:val="28"/>
        </w:rPr>
      </w:pPr>
      <w:r w:rsidRPr="00646140">
        <w:rPr>
          <w:b/>
          <w:color w:val="000000"/>
          <w:sz w:val="28"/>
          <w:szCs w:val="28"/>
        </w:rPr>
        <w:t>2.9. Сведения о предоставлении возможности негосударственным поставщикам получать меры поддержки в электронной, форме (по принципу «одного окна»).</w:t>
      </w:r>
    </w:p>
    <w:p w:rsidR="00B35928" w:rsidRPr="00646140" w:rsidRDefault="00B35928" w:rsidP="00B35928">
      <w:pPr>
        <w:tabs>
          <w:tab w:val="left" w:pos="1598"/>
        </w:tabs>
        <w:ind w:left="57" w:right="57" w:firstLine="510"/>
        <w:jc w:val="both"/>
        <w:rPr>
          <w:sz w:val="28"/>
          <w:szCs w:val="28"/>
        </w:rPr>
      </w:pPr>
      <w:r w:rsidRPr="00646140">
        <w:rPr>
          <w:sz w:val="28"/>
          <w:szCs w:val="28"/>
        </w:rPr>
        <w:t>Сведения о предоставлении возможности негосударственным поставщикам получать меры поддержки размещаются в электронном виде на сайте органов местного самоуправления города Нижневартовска.</w:t>
      </w:r>
    </w:p>
    <w:p w:rsidR="00B35928" w:rsidRPr="00646140" w:rsidRDefault="00B35928" w:rsidP="00B35928">
      <w:pPr>
        <w:tabs>
          <w:tab w:val="left" w:pos="1598"/>
        </w:tabs>
        <w:ind w:left="57" w:right="57" w:firstLine="510"/>
        <w:jc w:val="both"/>
        <w:rPr>
          <w:sz w:val="28"/>
          <w:szCs w:val="28"/>
        </w:rPr>
      </w:pPr>
    </w:p>
    <w:p w:rsidR="00B35928" w:rsidRPr="00646140" w:rsidRDefault="00B35928" w:rsidP="00B35928">
      <w:pPr>
        <w:ind w:firstLine="567"/>
        <w:contextualSpacing/>
        <w:jc w:val="both"/>
        <w:rPr>
          <w:b/>
          <w:bCs/>
          <w:color w:val="000000"/>
          <w:kern w:val="36"/>
          <w:sz w:val="28"/>
          <w:szCs w:val="28"/>
        </w:rPr>
      </w:pPr>
      <w:r w:rsidRPr="00646140">
        <w:rPr>
          <w:b/>
          <w:bCs/>
          <w:color w:val="000000"/>
          <w:kern w:val="36"/>
          <w:sz w:val="28"/>
          <w:szCs w:val="28"/>
          <w:lang w:val="en-US"/>
        </w:rPr>
        <w:t>III</w:t>
      </w:r>
      <w:r w:rsidRPr="00646140">
        <w:rPr>
          <w:b/>
          <w:bCs/>
          <w:color w:val="000000"/>
          <w:kern w:val="36"/>
          <w:sz w:val="28"/>
          <w:szCs w:val="28"/>
        </w:rPr>
        <w:t>. Меры поддержки негосударственных поставщиков услуг (работ) в социальной сфере:</w:t>
      </w:r>
    </w:p>
    <w:p w:rsidR="00B35928" w:rsidRPr="00646140" w:rsidRDefault="00B35928" w:rsidP="00B35928">
      <w:pPr>
        <w:ind w:firstLine="708"/>
        <w:contextualSpacing/>
        <w:jc w:val="both"/>
        <w:rPr>
          <w:b/>
          <w:bCs/>
          <w:color w:val="000000"/>
          <w:kern w:val="36"/>
          <w:sz w:val="28"/>
          <w:szCs w:val="28"/>
        </w:rPr>
      </w:pPr>
      <w:r w:rsidRPr="00646140">
        <w:rPr>
          <w:b/>
          <w:bCs/>
          <w:color w:val="000000"/>
          <w:kern w:val="36"/>
          <w:sz w:val="28"/>
          <w:szCs w:val="28"/>
        </w:rPr>
        <w:t>3.1. Финансовая поддержка.</w:t>
      </w:r>
    </w:p>
    <w:p w:rsidR="00B35928" w:rsidRPr="00646140" w:rsidRDefault="00B35928" w:rsidP="00B35928">
      <w:pPr>
        <w:pStyle w:val="a6"/>
        <w:tabs>
          <w:tab w:val="left" w:pos="993"/>
        </w:tabs>
        <w:ind w:left="-142"/>
        <w:jc w:val="both"/>
        <w:rPr>
          <w:rFonts w:ascii="Times New Roman" w:hAnsi="Times New Roman"/>
          <w:sz w:val="28"/>
          <w:szCs w:val="28"/>
          <w:lang w:val="ru-RU"/>
        </w:rPr>
      </w:pPr>
      <w:r w:rsidRPr="00646140">
        <w:rPr>
          <w:rFonts w:ascii="Times New Roman" w:hAnsi="Times New Roman"/>
          <w:sz w:val="28"/>
          <w:szCs w:val="28"/>
          <w:lang w:val="ru-RU"/>
        </w:rPr>
        <w:t>Механизмы финансирования услуг (работ) социальной сферы, предусмотрены для негосударственных (немуниципальных) организаций:</w:t>
      </w:r>
    </w:p>
    <w:p w:rsidR="00B35928" w:rsidRPr="00646140" w:rsidRDefault="00B35928" w:rsidP="00B35928">
      <w:pPr>
        <w:pStyle w:val="a6"/>
        <w:tabs>
          <w:tab w:val="left" w:pos="993"/>
        </w:tabs>
        <w:ind w:left="-142"/>
        <w:jc w:val="both"/>
        <w:rPr>
          <w:rFonts w:ascii="Times New Roman" w:hAnsi="Times New Roman"/>
          <w:sz w:val="28"/>
          <w:szCs w:val="28"/>
          <w:lang w:val="ru-RU"/>
        </w:rPr>
      </w:pPr>
      <w:r w:rsidRPr="00646140">
        <w:rPr>
          <w:rFonts w:ascii="Times New Roman" w:hAnsi="Times New Roman"/>
          <w:sz w:val="28"/>
          <w:szCs w:val="28"/>
          <w:lang w:val="ru-RU"/>
        </w:rPr>
        <w:t xml:space="preserve">3.1.1. В соответствии с пунктом 2 статьи 78.1 Бюджетного кодекса Российской Федерации </w:t>
      </w:r>
      <w:r w:rsidRPr="00646140">
        <w:rPr>
          <w:rFonts w:ascii="Times New Roman" w:hAnsi="Times New Roman"/>
          <w:b/>
          <w:sz w:val="28"/>
          <w:szCs w:val="28"/>
          <w:lang w:val="ru-RU"/>
        </w:rPr>
        <w:t>предоставляется субсидия в целях финансового обеспечения затрат</w:t>
      </w:r>
      <w:r w:rsidRPr="00646140">
        <w:rPr>
          <w:rFonts w:ascii="Times New Roman" w:hAnsi="Times New Roman"/>
          <w:sz w:val="28"/>
          <w:szCs w:val="28"/>
          <w:lang w:val="ru-RU"/>
        </w:rPr>
        <w:t xml:space="preserve"> в связи с реализацией некоммерческой организацией проекта;</w:t>
      </w:r>
    </w:p>
    <w:p w:rsidR="00B35928" w:rsidRPr="00646140" w:rsidRDefault="00B35928" w:rsidP="00B35928">
      <w:pPr>
        <w:pStyle w:val="a6"/>
        <w:tabs>
          <w:tab w:val="left" w:pos="993"/>
        </w:tabs>
        <w:ind w:left="-142"/>
        <w:jc w:val="both"/>
        <w:rPr>
          <w:rFonts w:ascii="Times New Roman" w:hAnsi="Times New Roman"/>
          <w:sz w:val="28"/>
          <w:szCs w:val="28"/>
          <w:lang w:val="ru-RU"/>
        </w:rPr>
      </w:pPr>
      <w:r w:rsidRPr="00646140">
        <w:rPr>
          <w:rFonts w:ascii="Times New Roman" w:hAnsi="Times New Roman"/>
          <w:sz w:val="28"/>
          <w:szCs w:val="28"/>
          <w:lang w:val="ru-RU"/>
        </w:rPr>
        <w:t xml:space="preserve">3.1.2. В соответствии со статьей 78.1 Бюджетного кодекса Российской Федерации </w:t>
      </w:r>
      <w:r w:rsidRPr="00646140">
        <w:rPr>
          <w:rFonts w:ascii="Times New Roman" w:hAnsi="Times New Roman"/>
          <w:b/>
          <w:sz w:val="28"/>
          <w:szCs w:val="28"/>
          <w:lang w:val="ru-RU"/>
        </w:rPr>
        <w:t>предоставляются гранты в форме субсидии</w:t>
      </w:r>
      <w:r w:rsidRPr="00646140">
        <w:rPr>
          <w:rFonts w:ascii="Times New Roman" w:hAnsi="Times New Roman"/>
          <w:sz w:val="28"/>
          <w:szCs w:val="28"/>
          <w:lang w:val="ru-RU"/>
        </w:rPr>
        <w:t xml:space="preserve"> некоммерческим организациям на реализацию проекта.</w:t>
      </w:r>
    </w:p>
    <w:p w:rsidR="00B35928" w:rsidRPr="00646140" w:rsidRDefault="00B35928" w:rsidP="00B35928">
      <w:pPr>
        <w:contextualSpacing/>
        <w:jc w:val="both"/>
        <w:rPr>
          <w:bCs/>
          <w:kern w:val="36"/>
          <w:sz w:val="28"/>
          <w:szCs w:val="28"/>
        </w:rPr>
      </w:pPr>
      <w:r w:rsidRPr="00646140">
        <w:rPr>
          <w:bCs/>
          <w:color w:val="000000"/>
          <w:kern w:val="36"/>
          <w:sz w:val="28"/>
          <w:szCs w:val="28"/>
        </w:rPr>
        <w:t xml:space="preserve">Механизм финансирования услуг (работ) социальной сферы, </w:t>
      </w:r>
      <w:r w:rsidRPr="00646140">
        <w:rPr>
          <w:bCs/>
          <w:kern w:val="36"/>
          <w:sz w:val="28"/>
          <w:szCs w:val="28"/>
        </w:rPr>
        <w:t>предусмотренных для негосударственных организаций определен:</w:t>
      </w:r>
    </w:p>
    <w:p w:rsidR="00B35928" w:rsidRPr="00646140" w:rsidRDefault="00B35928" w:rsidP="00B35928">
      <w:pPr>
        <w:ind w:firstLine="465"/>
        <w:jc w:val="both"/>
        <w:rPr>
          <w:sz w:val="28"/>
          <w:szCs w:val="28"/>
        </w:rPr>
      </w:pPr>
      <w:r w:rsidRPr="00646140">
        <w:rPr>
          <w:bCs/>
          <w:kern w:val="36"/>
          <w:sz w:val="28"/>
          <w:szCs w:val="28"/>
        </w:rPr>
        <w:t xml:space="preserve">- </w:t>
      </w:r>
      <w:r w:rsidRPr="00646140">
        <w:rPr>
          <w:sz w:val="28"/>
          <w:szCs w:val="28"/>
        </w:rPr>
        <w:t xml:space="preserve">порядком предоставления субсидий социально ориентированным некоммерческим организациям города Нижневартовска на реализацию </w:t>
      </w:r>
      <w:r w:rsidRPr="00646140">
        <w:rPr>
          <w:sz w:val="28"/>
          <w:szCs w:val="28"/>
        </w:rPr>
        <w:lastRenderedPageBreak/>
        <w:t>общественно значимых проектов, утвержденным постановлением администрации города от 10.05.2018 №666;</w:t>
      </w:r>
    </w:p>
    <w:p w:rsidR="00B35928" w:rsidRPr="00646140" w:rsidRDefault="00B35928" w:rsidP="00B35928">
      <w:pPr>
        <w:ind w:firstLine="465"/>
        <w:jc w:val="both"/>
        <w:rPr>
          <w:sz w:val="28"/>
          <w:szCs w:val="28"/>
        </w:rPr>
      </w:pPr>
      <w:r w:rsidRPr="00646140">
        <w:rPr>
          <w:sz w:val="28"/>
          <w:szCs w:val="28"/>
        </w:rPr>
        <w:t>- порядком предоставления субсидий некоммерческим организациям (за исключением государственных, муниципальных учреждений), осуществляющим деятельность в сфере культуры и туризма, и отбора заявок на реализацию творческих проектов в сфере народного творчества и внутреннего туризма, утвержденным постановлением администрации города от 10.03.2017 №337 (с изменениями от 12.09.2018 №1207);</w:t>
      </w:r>
    </w:p>
    <w:p w:rsidR="00B35928" w:rsidRPr="00646140" w:rsidRDefault="00B35928" w:rsidP="00B35928">
      <w:pPr>
        <w:ind w:firstLine="465"/>
        <w:jc w:val="both"/>
        <w:rPr>
          <w:sz w:val="28"/>
          <w:szCs w:val="28"/>
        </w:rPr>
      </w:pPr>
      <w:r w:rsidRPr="00646140">
        <w:rPr>
          <w:sz w:val="28"/>
          <w:szCs w:val="28"/>
        </w:rPr>
        <w:t>- порядком предоставления субсидий социально ориентированным некоммерческим организациям в сфере физической культуры и спорта (за исключением государственных, муниципальных учреждений) на организацию и проведение официальных спортивных мероприятий в городе Нижневартовске, утвержденным постановлением администрации города от 11.09.2018 №1205.</w:t>
      </w:r>
    </w:p>
    <w:p w:rsidR="00B35928" w:rsidRPr="00646140" w:rsidRDefault="00B35928" w:rsidP="00B35928">
      <w:pPr>
        <w:ind w:firstLine="465"/>
        <w:jc w:val="both"/>
        <w:rPr>
          <w:sz w:val="28"/>
          <w:szCs w:val="28"/>
        </w:rPr>
      </w:pPr>
      <w:r w:rsidRPr="00646140">
        <w:rPr>
          <w:sz w:val="28"/>
          <w:szCs w:val="28"/>
        </w:rPr>
        <w:t>В соответствии с постановлением администрации города от 19.06.2018 №859 «Об утверждении Порядка проведения конкурса по предоставлению гранта на реализацию проекта по развитию базовых командных игровых видов спорта» в июле 2018 года проведен конкурс проектов по развитию базовых игровых видов спорта.</w:t>
      </w:r>
    </w:p>
    <w:p w:rsidR="00B35928" w:rsidRPr="00646140" w:rsidRDefault="00B35928" w:rsidP="00B35928">
      <w:pPr>
        <w:jc w:val="both"/>
        <w:rPr>
          <w:sz w:val="28"/>
          <w:szCs w:val="28"/>
        </w:rPr>
      </w:pPr>
    </w:p>
    <w:p w:rsidR="00B35928" w:rsidRPr="00646140" w:rsidRDefault="00B35928" w:rsidP="00B35928">
      <w:pPr>
        <w:ind w:firstLine="465"/>
        <w:jc w:val="both"/>
        <w:rPr>
          <w:sz w:val="28"/>
          <w:szCs w:val="28"/>
        </w:rPr>
      </w:pPr>
      <w:r w:rsidRPr="00646140">
        <w:rPr>
          <w:rFonts w:eastAsia="Calibri"/>
          <w:sz w:val="28"/>
          <w:szCs w:val="28"/>
        </w:rPr>
        <w:t xml:space="preserve">Финансирование услуг в сфере образования производится в соответствии с </w:t>
      </w:r>
      <w:r w:rsidRPr="00646140">
        <w:rPr>
          <w:sz w:val="28"/>
          <w:szCs w:val="28"/>
        </w:rPr>
        <w:t>постановлениями администрации города:</w:t>
      </w:r>
    </w:p>
    <w:p w:rsidR="00B35928" w:rsidRPr="00646140" w:rsidRDefault="00B35928" w:rsidP="00B35928">
      <w:pPr>
        <w:ind w:firstLine="465"/>
        <w:jc w:val="both"/>
        <w:rPr>
          <w:sz w:val="28"/>
          <w:szCs w:val="28"/>
        </w:rPr>
      </w:pPr>
      <w:r w:rsidRPr="00646140">
        <w:rPr>
          <w:sz w:val="28"/>
          <w:szCs w:val="28"/>
        </w:rPr>
        <w:t>-  от 05.05.2017 №674 "</w:t>
      </w:r>
      <w:r w:rsidRPr="00646140">
        <w:rPr>
          <w:color w:val="000000"/>
          <w:sz w:val="28"/>
          <w:szCs w:val="28"/>
        </w:rPr>
        <w:t>Об утверждении порядка предоставления субсидии частным организациям, осуществляющим образовательную деятельность по реализации образовательных программ   дошкольного образования";</w:t>
      </w:r>
    </w:p>
    <w:p w:rsidR="00B35928" w:rsidRPr="00646140" w:rsidRDefault="00B35928" w:rsidP="00B35928">
      <w:pPr>
        <w:ind w:firstLine="465"/>
        <w:jc w:val="both"/>
        <w:rPr>
          <w:sz w:val="28"/>
          <w:szCs w:val="28"/>
        </w:rPr>
      </w:pPr>
      <w:r w:rsidRPr="00646140">
        <w:rPr>
          <w:sz w:val="28"/>
          <w:szCs w:val="28"/>
        </w:rPr>
        <w:t>-  от 18.05.2016 №687 «Об утверждении Порядка определения объема и предоставления субсидий частным образовательным организациям, реализующим основные общеобразовательные программы общего образования»;</w:t>
      </w:r>
    </w:p>
    <w:p w:rsidR="00B35928" w:rsidRPr="00646140" w:rsidRDefault="00B35928" w:rsidP="00B35928">
      <w:pPr>
        <w:ind w:firstLine="465"/>
        <w:jc w:val="both"/>
        <w:rPr>
          <w:sz w:val="28"/>
          <w:szCs w:val="28"/>
        </w:rPr>
      </w:pPr>
      <w:r w:rsidRPr="00646140">
        <w:rPr>
          <w:sz w:val="28"/>
          <w:szCs w:val="28"/>
        </w:rPr>
        <w:t xml:space="preserve">- </w:t>
      </w:r>
      <w:r w:rsidRPr="00646140">
        <w:rPr>
          <w:rFonts w:eastAsia="Calibri"/>
          <w:sz w:val="28"/>
          <w:szCs w:val="28"/>
        </w:rPr>
        <w:t xml:space="preserve">от 01.02.2018 №119 «Об утверждении порядка организации работы по персонифицированному финансированию дополнительного образования детей в городе Нижневартовске». </w:t>
      </w:r>
    </w:p>
    <w:p w:rsidR="00B35928" w:rsidRPr="00646140" w:rsidRDefault="00B35928" w:rsidP="00B35928">
      <w:pPr>
        <w:ind w:firstLine="567"/>
        <w:jc w:val="both"/>
        <w:rPr>
          <w:rFonts w:eastAsia="Calibri"/>
          <w:sz w:val="28"/>
          <w:szCs w:val="28"/>
        </w:rPr>
      </w:pPr>
      <w:r w:rsidRPr="00646140">
        <w:rPr>
          <w:rFonts w:eastAsia="Calibri"/>
          <w:sz w:val="28"/>
          <w:szCs w:val="28"/>
        </w:rPr>
        <w:t xml:space="preserve">Финансовое обеспечение услуг, оказываемых за счет средств сертификата дополнительного образования, осуществляется департаментом образования в соответствии с Правилами персонифицированного финансирования за счет средств бюджета города путем предоставления уполномоченной организации субсидии на иные цели. Оплата оказываемых образовательных услуг в объемах, предусмотренных договорами об обучении, осуществляется уполномоченной организацией на основании представленных поставщиками образовательных услуг счетов на оплату услуг по договорам об обучении, заключенным с одним из родителей (законным представителем) ребенка. </w:t>
      </w:r>
    </w:p>
    <w:p w:rsidR="00B35928" w:rsidRPr="00646140" w:rsidRDefault="00B35928" w:rsidP="00B35928">
      <w:pPr>
        <w:ind w:firstLine="567"/>
        <w:jc w:val="both"/>
        <w:rPr>
          <w:rFonts w:eastAsia="Calibri"/>
          <w:sz w:val="28"/>
          <w:szCs w:val="28"/>
        </w:rPr>
      </w:pPr>
      <w:r w:rsidRPr="00646140">
        <w:rPr>
          <w:rFonts w:eastAsia="Calibri"/>
          <w:sz w:val="28"/>
          <w:szCs w:val="28"/>
        </w:rPr>
        <w:t xml:space="preserve">Финансирование услуг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производится в </w:t>
      </w:r>
      <w:r w:rsidRPr="00646140">
        <w:rPr>
          <w:rFonts w:eastAsia="Calibri"/>
          <w:sz w:val="28"/>
          <w:szCs w:val="28"/>
        </w:rPr>
        <w:lastRenderedPageBreak/>
        <w:t>соответствии с постановлением администрации города от 05.05.2017 №673 «Об утверждении порядка предоставления субсидии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(с изменениями от 22.04.2016 №568, от 16.02.2017 №209, от 27.12.2017 №1939). Источником финансового обеспечения субсидии являются средства бюджета Ханты-Мансийского автономного округа – Югры.</w:t>
      </w:r>
    </w:p>
    <w:p w:rsidR="00B35928" w:rsidRPr="00646140" w:rsidRDefault="00B35928" w:rsidP="00B35928">
      <w:pPr>
        <w:pStyle w:val="a3"/>
        <w:spacing w:before="0" w:beforeAutospacing="0" w:after="0" w:afterAutospacing="0"/>
        <w:jc w:val="both"/>
        <w:rPr>
          <w:b/>
          <w:sz w:val="28"/>
          <w:szCs w:val="28"/>
        </w:rPr>
      </w:pPr>
      <w:r w:rsidRPr="00646140">
        <w:rPr>
          <w:b/>
          <w:sz w:val="28"/>
          <w:szCs w:val="28"/>
        </w:rPr>
        <w:t>Анализ динамики объемов предоставляемой финансовой поддержки.</w:t>
      </w:r>
    </w:p>
    <w:p w:rsidR="00B35928" w:rsidRPr="00646140" w:rsidRDefault="00B35928" w:rsidP="00B35928">
      <w:pPr>
        <w:tabs>
          <w:tab w:val="left" w:pos="993"/>
        </w:tabs>
        <w:jc w:val="both"/>
        <w:rPr>
          <w:sz w:val="28"/>
          <w:szCs w:val="28"/>
        </w:rPr>
      </w:pPr>
      <w:r w:rsidRPr="00646140">
        <w:rPr>
          <w:sz w:val="28"/>
          <w:szCs w:val="28"/>
        </w:rPr>
        <w:t xml:space="preserve">Объем средств, предусмотренный в бюджете муниципального образования для обеспечения предоставления услуг (работ) </w:t>
      </w:r>
      <w:r w:rsidRPr="00646140">
        <w:rPr>
          <w:b/>
          <w:sz w:val="28"/>
          <w:szCs w:val="28"/>
        </w:rPr>
        <w:t>потенциально возможных к передаче</w:t>
      </w:r>
      <w:r w:rsidRPr="00646140">
        <w:rPr>
          <w:sz w:val="28"/>
          <w:szCs w:val="28"/>
        </w:rPr>
        <w:t xml:space="preserve"> на исполнение негосударственным (немуниципальным) поставщикам: темп прироста составил 228,5% (увеличение с 27,6 млн. руб. до 90,7 млн. руб.). </w:t>
      </w:r>
    </w:p>
    <w:p w:rsidR="00B35928" w:rsidRPr="00646140" w:rsidRDefault="00B35928" w:rsidP="00B35928">
      <w:pPr>
        <w:tabs>
          <w:tab w:val="left" w:pos="993"/>
        </w:tabs>
        <w:jc w:val="both"/>
        <w:rPr>
          <w:sz w:val="28"/>
          <w:szCs w:val="28"/>
        </w:rPr>
      </w:pPr>
      <w:r w:rsidRPr="00646140">
        <w:rPr>
          <w:sz w:val="28"/>
          <w:szCs w:val="28"/>
        </w:rPr>
        <w:t>Доля средств бюджета, выделяемых СОНКО от потенциально возможных к передаче составила 88,6%.</w:t>
      </w:r>
    </w:p>
    <w:p w:rsidR="00B35928" w:rsidRPr="00646140" w:rsidRDefault="00B35928" w:rsidP="00B35928">
      <w:pPr>
        <w:tabs>
          <w:tab w:val="left" w:pos="993"/>
        </w:tabs>
        <w:jc w:val="both"/>
        <w:rPr>
          <w:sz w:val="28"/>
          <w:szCs w:val="28"/>
          <w:highlight w:val="yellow"/>
        </w:rPr>
      </w:pPr>
      <w:r w:rsidRPr="00646140">
        <w:rPr>
          <w:sz w:val="28"/>
          <w:szCs w:val="28"/>
        </w:rPr>
        <w:t>анализ динамики объемов предоставляемых грантов социально ориентированным некоммерческим организациям (далее – СО НКО) на реализацию проектов в социальной сфере, а также количества таких СО НКО.</w:t>
      </w:r>
    </w:p>
    <w:p w:rsidR="00B35928" w:rsidRPr="00646140" w:rsidRDefault="00B35928" w:rsidP="00B35928">
      <w:pPr>
        <w:tabs>
          <w:tab w:val="left" w:pos="993"/>
        </w:tabs>
        <w:jc w:val="both"/>
        <w:rPr>
          <w:sz w:val="28"/>
          <w:szCs w:val="28"/>
        </w:rPr>
      </w:pPr>
      <w:r w:rsidRPr="00646140">
        <w:rPr>
          <w:sz w:val="28"/>
          <w:szCs w:val="28"/>
        </w:rPr>
        <w:t xml:space="preserve">Объем средств предоставленных в виде грантов в форме субсидий составил 17,2 млн. руб., динамика показывает рост на 231% (увеличение с 5,2 млн. руб. до 17,2 млн. руб.). </w:t>
      </w:r>
    </w:p>
    <w:p w:rsidR="00B35928" w:rsidRDefault="00B35928" w:rsidP="00B35928">
      <w:pPr>
        <w:tabs>
          <w:tab w:val="left" w:pos="993"/>
        </w:tabs>
        <w:jc w:val="both"/>
        <w:rPr>
          <w:sz w:val="28"/>
          <w:szCs w:val="28"/>
        </w:rPr>
      </w:pPr>
      <w:r w:rsidRPr="00646140">
        <w:rPr>
          <w:sz w:val="28"/>
          <w:szCs w:val="28"/>
        </w:rPr>
        <w:t>Доля средств бюджета, выделяемых СОНКО (</w:t>
      </w:r>
      <w:proofErr w:type="gramStart"/>
      <w:r w:rsidRPr="00646140">
        <w:rPr>
          <w:sz w:val="28"/>
          <w:szCs w:val="28"/>
        </w:rPr>
        <w:t>субсидии  +</w:t>
      </w:r>
      <w:proofErr w:type="gramEnd"/>
      <w:r w:rsidRPr="00646140">
        <w:rPr>
          <w:sz w:val="28"/>
          <w:szCs w:val="28"/>
        </w:rPr>
        <w:t xml:space="preserve"> гранты) от общего объема средств на услуги предусмотренные в бюджете составила 0,86% (97,5 млн. руб. от 11 373,6 млн. руб.).</w:t>
      </w:r>
    </w:p>
    <w:p w:rsidR="000E2880" w:rsidRPr="000E2880" w:rsidRDefault="000E2880" w:rsidP="000E2880">
      <w:pPr>
        <w:spacing w:before="100" w:beforeAutospacing="1" w:after="100" w:afterAutospacing="1"/>
        <w:rPr>
          <w:color w:val="000000"/>
          <w:sz w:val="28"/>
          <w:szCs w:val="28"/>
        </w:rPr>
      </w:pPr>
      <w:r w:rsidRPr="000E2880">
        <w:rPr>
          <w:color w:val="000000"/>
          <w:sz w:val="28"/>
          <w:szCs w:val="28"/>
        </w:rPr>
        <w:t xml:space="preserve">В целях поддержки субъектов предпринимательства управление по развитию промышленности и предпринимательства администрации города реализует </w:t>
      </w:r>
      <w:proofErr w:type="spellStart"/>
      <w:proofErr w:type="gramStart"/>
      <w:r w:rsidRPr="000E2880">
        <w:rPr>
          <w:color w:val="000000"/>
          <w:sz w:val="28"/>
          <w:szCs w:val="28"/>
        </w:rPr>
        <w:t>муници-пальную</w:t>
      </w:r>
      <w:proofErr w:type="spellEnd"/>
      <w:proofErr w:type="gramEnd"/>
      <w:r w:rsidRPr="000E2880">
        <w:rPr>
          <w:color w:val="000000"/>
          <w:sz w:val="28"/>
          <w:szCs w:val="28"/>
        </w:rPr>
        <w:t xml:space="preserve"> программу «Развитие малого и среднего предпринимательства на </w:t>
      </w:r>
      <w:proofErr w:type="spellStart"/>
      <w:r w:rsidRPr="000E2880">
        <w:rPr>
          <w:color w:val="000000"/>
          <w:sz w:val="28"/>
          <w:szCs w:val="28"/>
        </w:rPr>
        <w:t>террито-рии</w:t>
      </w:r>
      <w:proofErr w:type="spellEnd"/>
      <w:r w:rsidRPr="000E2880">
        <w:rPr>
          <w:color w:val="000000"/>
          <w:sz w:val="28"/>
          <w:szCs w:val="28"/>
        </w:rPr>
        <w:t xml:space="preserve"> города Нижневартовска на 2018 – 2025 годы и на период до 2030 года» (далее – Программа), утвержденную постановлением администрации города от 03.11.2015 №1953. Поддержка предоставляется, в том числе, субъектам, осуществляющим </w:t>
      </w:r>
      <w:proofErr w:type="spellStart"/>
      <w:proofErr w:type="gramStart"/>
      <w:r w:rsidRPr="000E2880">
        <w:rPr>
          <w:color w:val="000000"/>
          <w:sz w:val="28"/>
          <w:szCs w:val="28"/>
        </w:rPr>
        <w:t>дея-тельность</w:t>
      </w:r>
      <w:proofErr w:type="spellEnd"/>
      <w:proofErr w:type="gramEnd"/>
      <w:r w:rsidRPr="000E2880">
        <w:rPr>
          <w:color w:val="000000"/>
          <w:sz w:val="28"/>
          <w:szCs w:val="28"/>
        </w:rPr>
        <w:t xml:space="preserve"> в социальной сфере, при выполнении одного из условий, указанных в ст.5.1 закона ХМАО-Югры от 29.12.2007 №213-оз «О развитии малого и среднего </w:t>
      </w:r>
      <w:proofErr w:type="spellStart"/>
      <w:r w:rsidRPr="000E2880">
        <w:rPr>
          <w:color w:val="000000"/>
          <w:sz w:val="28"/>
          <w:szCs w:val="28"/>
        </w:rPr>
        <w:t>предпри-нимательства</w:t>
      </w:r>
      <w:proofErr w:type="spellEnd"/>
      <w:r w:rsidRPr="000E2880">
        <w:rPr>
          <w:color w:val="000000"/>
          <w:sz w:val="28"/>
          <w:szCs w:val="28"/>
        </w:rPr>
        <w:t xml:space="preserve"> в Ханты-Мансийском автономном округе - Югре».</w:t>
      </w:r>
    </w:p>
    <w:p w:rsidR="000E2880" w:rsidRPr="000E2880" w:rsidRDefault="000E2880" w:rsidP="000E2880">
      <w:pPr>
        <w:spacing w:before="100" w:beforeAutospacing="1" w:after="100" w:afterAutospacing="1"/>
        <w:rPr>
          <w:color w:val="000000"/>
          <w:sz w:val="28"/>
          <w:szCs w:val="28"/>
        </w:rPr>
      </w:pPr>
      <w:r w:rsidRPr="000E2880">
        <w:rPr>
          <w:color w:val="000000"/>
          <w:sz w:val="28"/>
          <w:szCs w:val="28"/>
        </w:rPr>
        <w:t>В 2018 году в рамках Программы была оказана:</w:t>
      </w:r>
    </w:p>
    <w:p w:rsidR="000E2880" w:rsidRPr="000E2880" w:rsidRDefault="000E2880" w:rsidP="000E2880">
      <w:pPr>
        <w:spacing w:before="100" w:beforeAutospacing="1" w:after="100" w:afterAutospacing="1"/>
        <w:rPr>
          <w:color w:val="000000"/>
          <w:sz w:val="28"/>
          <w:szCs w:val="28"/>
        </w:rPr>
      </w:pPr>
      <w:r w:rsidRPr="000E2880">
        <w:rPr>
          <w:color w:val="000000"/>
          <w:sz w:val="28"/>
          <w:szCs w:val="28"/>
        </w:rPr>
        <w:t>- консультационная поддержка 1 300 субъектам предпринимательства, в том числе субъектам социального предпринимательства;</w:t>
      </w:r>
    </w:p>
    <w:p w:rsidR="000E2880" w:rsidRPr="00646140" w:rsidRDefault="000E2880" w:rsidP="000E2880">
      <w:pPr>
        <w:spacing w:before="100" w:beforeAutospacing="1" w:after="100" w:afterAutospacing="1"/>
        <w:rPr>
          <w:sz w:val="28"/>
          <w:szCs w:val="28"/>
        </w:rPr>
      </w:pPr>
      <w:r w:rsidRPr="000E2880">
        <w:rPr>
          <w:color w:val="000000"/>
          <w:sz w:val="28"/>
          <w:szCs w:val="28"/>
        </w:rPr>
        <w:t xml:space="preserve">- финансовая поддержка в виде возмещения части затрат - 49 субъектам </w:t>
      </w:r>
      <w:proofErr w:type="gramStart"/>
      <w:r w:rsidRPr="000E2880">
        <w:rPr>
          <w:color w:val="000000"/>
          <w:sz w:val="28"/>
          <w:szCs w:val="28"/>
        </w:rPr>
        <w:t>пред-</w:t>
      </w:r>
      <w:proofErr w:type="spellStart"/>
      <w:r w:rsidRPr="000E2880">
        <w:rPr>
          <w:color w:val="000000"/>
          <w:sz w:val="28"/>
          <w:szCs w:val="28"/>
        </w:rPr>
        <w:t>принимательства</w:t>
      </w:r>
      <w:proofErr w:type="spellEnd"/>
      <w:proofErr w:type="gramEnd"/>
      <w:r w:rsidRPr="000E2880">
        <w:rPr>
          <w:color w:val="000000"/>
          <w:sz w:val="28"/>
          <w:szCs w:val="28"/>
        </w:rPr>
        <w:t xml:space="preserve">, осуществляющим деятельность в социальной сфере, </w:t>
      </w:r>
      <w:r w:rsidRPr="000E2880">
        <w:rPr>
          <w:color w:val="000000"/>
          <w:sz w:val="28"/>
          <w:szCs w:val="28"/>
        </w:rPr>
        <w:lastRenderedPageBreak/>
        <w:t>на общую сумму 9,7 млн. рублей, в виде гранта – 1 субъекту на сумму 0,3 млн. рублей.</w:t>
      </w:r>
    </w:p>
    <w:p w:rsidR="00B35928" w:rsidRPr="00646140" w:rsidRDefault="00B35928" w:rsidP="00B35928">
      <w:pPr>
        <w:jc w:val="both"/>
        <w:rPr>
          <w:b/>
          <w:color w:val="000000"/>
          <w:sz w:val="28"/>
          <w:szCs w:val="28"/>
        </w:rPr>
      </w:pPr>
      <w:r w:rsidRPr="00646140">
        <w:rPr>
          <w:b/>
          <w:color w:val="000000"/>
          <w:sz w:val="28"/>
          <w:szCs w:val="28"/>
        </w:rPr>
        <w:t xml:space="preserve">Анализ динамики </w:t>
      </w:r>
      <w:r w:rsidRPr="00646140">
        <w:rPr>
          <w:b/>
          <w:bCs/>
          <w:color w:val="000000"/>
          <w:sz w:val="28"/>
          <w:szCs w:val="28"/>
        </w:rPr>
        <w:t xml:space="preserve">количества негосударственных (немуниципальных) </w:t>
      </w:r>
      <w:r w:rsidRPr="00646140">
        <w:rPr>
          <w:b/>
          <w:color w:val="000000"/>
          <w:sz w:val="28"/>
          <w:szCs w:val="28"/>
        </w:rPr>
        <w:t>поставщиков, которым предоставлены финансовые меры поддержки.</w:t>
      </w:r>
    </w:p>
    <w:p w:rsidR="00B35928" w:rsidRPr="00646140" w:rsidRDefault="00B35928" w:rsidP="00B35928">
      <w:pPr>
        <w:ind w:firstLine="567"/>
        <w:jc w:val="both"/>
        <w:rPr>
          <w:sz w:val="28"/>
          <w:szCs w:val="28"/>
        </w:rPr>
      </w:pPr>
      <w:r w:rsidRPr="00646140">
        <w:rPr>
          <w:sz w:val="28"/>
          <w:szCs w:val="28"/>
        </w:rPr>
        <w:t>Количество негосударственных (немуниципальных) организаций, которым на 31.12.2018 предоставлены финансовые меры поддержки, составляет:</w:t>
      </w:r>
    </w:p>
    <w:p w:rsidR="00B35928" w:rsidRPr="00646140" w:rsidRDefault="00B35928" w:rsidP="00B35928">
      <w:pPr>
        <w:ind w:firstLine="567"/>
        <w:jc w:val="both"/>
        <w:rPr>
          <w:sz w:val="28"/>
          <w:szCs w:val="28"/>
        </w:rPr>
      </w:pPr>
      <w:r w:rsidRPr="00646140">
        <w:rPr>
          <w:sz w:val="28"/>
          <w:szCs w:val="28"/>
        </w:rPr>
        <w:t>в сфере образования -   8 единиц;</w:t>
      </w:r>
    </w:p>
    <w:p w:rsidR="00B35928" w:rsidRPr="00646140" w:rsidRDefault="00B35928" w:rsidP="00B35928">
      <w:pPr>
        <w:ind w:firstLine="567"/>
        <w:jc w:val="both"/>
        <w:rPr>
          <w:sz w:val="28"/>
          <w:szCs w:val="28"/>
        </w:rPr>
      </w:pPr>
      <w:r w:rsidRPr="00646140">
        <w:rPr>
          <w:sz w:val="28"/>
          <w:szCs w:val="28"/>
        </w:rPr>
        <w:t>в сфере культуры – 3 единицы;</w:t>
      </w:r>
    </w:p>
    <w:p w:rsidR="00B35928" w:rsidRPr="00646140" w:rsidRDefault="00B35928" w:rsidP="00B35928">
      <w:pPr>
        <w:ind w:firstLine="567"/>
        <w:jc w:val="both"/>
        <w:rPr>
          <w:sz w:val="28"/>
          <w:szCs w:val="28"/>
        </w:rPr>
      </w:pPr>
      <w:r w:rsidRPr="00646140">
        <w:rPr>
          <w:sz w:val="28"/>
          <w:szCs w:val="28"/>
        </w:rPr>
        <w:t>в сфере физической культуры и спорта - 5 единицы;</w:t>
      </w:r>
    </w:p>
    <w:p w:rsidR="00B35928" w:rsidRPr="00646140" w:rsidRDefault="00B35928" w:rsidP="00B35928">
      <w:pPr>
        <w:ind w:firstLine="567"/>
        <w:jc w:val="both"/>
        <w:rPr>
          <w:sz w:val="28"/>
          <w:szCs w:val="28"/>
        </w:rPr>
      </w:pPr>
      <w:r w:rsidRPr="00646140">
        <w:rPr>
          <w:sz w:val="28"/>
          <w:szCs w:val="28"/>
        </w:rPr>
        <w:t xml:space="preserve">в сфере </w:t>
      </w:r>
      <w:proofErr w:type="gramStart"/>
      <w:r w:rsidRPr="00646140">
        <w:rPr>
          <w:sz w:val="28"/>
          <w:szCs w:val="28"/>
        </w:rPr>
        <w:t>молодежной  политики</w:t>
      </w:r>
      <w:proofErr w:type="gramEnd"/>
      <w:r w:rsidRPr="00646140">
        <w:rPr>
          <w:sz w:val="28"/>
          <w:szCs w:val="28"/>
        </w:rPr>
        <w:t xml:space="preserve"> в виде субсидий на реализацию социальных проектов – 37 единиц.</w:t>
      </w:r>
    </w:p>
    <w:p w:rsidR="00B35928" w:rsidRPr="00646140" w:rsidRDefault="00B35928" w:rsidP="00B35928">
      <w:pPr>
        <w:autoSpaceDE w:val="0"/>
        <w:autoSpaceDN w:val="0"/>
        <w:adjustRightInd w:val="0"/>
        <w:rPr>
          <w:sz w:val="28"/>
          <w:szCs w:val="28"/>
        </w:rPr>
      </w:pPr>
    </w:p>
    <w:p w:rsidR="00B35928" w:rsidRPr="00646140" w:rsidRDefault="00B35928" w:rsidP="00B35928">
      <w:pPr>
        <w:jc w:val="both"/>
        <w:rPr>
          <w:b/>
          <w:color w:val="333333"/>
          <w:sz w:val="28"/>
          <w:szCs w:val="28"/>
        </w:rPr>
      </w:pPr>
      <w:r w:rsidRPr="00646140">
        <w:rPr>
          <w:b/>
          <w:color w:val="000000"/>
          <w:sz w:val="28"/>
          <w:szCs w:val="28"/>
        </w:rPr>
        <w:t>Анализ динамики количества потребителей, воспользовавшихся услугами (работами) негосударственных (немуниципальных) поставщиков.</w:t>
      </w:r>
    </w:p>
    <w:p w:rsidR="00B35928" w:rsidRPr="00646140" w:rsidRDefault="00B35928" w:rsidP="00B35928">
      <w:pPr>
        <w:ind w:firstLine="567"/>
        <w:jc w:val="both"/>
        <w:rPr>
          <w:rFonts w:eastAsia="Calibri"/>
          <w:sz w:val="28"/>
          <w:szCs w:val="28"/>
        </w:rPr>
      </w:pPr>
      <w:r w:rsidRPr="00646140">
        <w:rPr>
          <w:rFonts w:eastAsia="Calibri"/>
          <w:sz w:val="28"/>
          <w:szCs w:val="28"/>
        </w:rPr>
        <w:t>Доля численности детей, посещающих частные дошкольные образовательные организации от общей численности детей, посещающих дошкольные образовательные организации составляет 1,15%.</w:t>
      </w:r>
    </w:p>
    <w:p w:rsidR="00B35928" w:rsidRPr="00646140" w:rsidRDefault="00B35928" w:rsidP="00B35928">
      <w:pPr>
        <w:ind w:firstLine="567"/>
        <w:jc w:val="both"/>
        <w:rPr>
          <w:rFonts w:eastAsia="Calibri"/>
          <w:sz w:val="28"/>
          <w:szCs w:val="28"/>
        </w:rPr>
      </w:pPr>
      <w:r w:rsidRPr="00646140">
        <w:rPr>
          <w:rFonts w:eastAsia="Calibri"/>
          <w:sz w:val="28"/>
          <w:szCs w:val="28"/>
        </w:rPr>
        <w:t xml:space="preserve">В соответствии с распоряжением администрации города от 29.01.2016 </w:t>
      </w:r>
      <w:r w:rsidRPr="00646140">
        <w:rPr>
          <w:rFonts w:eastAsia="Calibri"/>
          <w:sz w:val="28"/>
          <w:szCs w:val="28"/>
        </w:rPr>
        <w:br/>
        <w:t xml:space="preserve">№96-р «Об определении уполномоченного органа по предоставлению сертификата на право финансового обеспечения места в организации, осуществляющей образовательную деятельность по реализации образовательных программ дошкольного образования» по состоянию на 01.10.2018 в департаменте образования администрации города Нижневартовска зарегистрировано 564 сертификата дошкольника на воспитанников, посещающих частные детские сады, имеющих лицензию на осуществление образовательной деятельности. </w:t>
      </w:r>
    </w:p>
    <w:p w:rsidR="00B35928" w:rsidRPr="00646140" w:rsidRDefault="00B35928" w:rsidP="00B35928">
      <w:pPr>
        <w:ind w:firstLine="567"/>
        <w:jc w:val="both"/>
        <w:rPr>
          <w:rFonts w:eastAsia="Calibri"/>
          <w:sz w:val="28"/>
          <w:szCs w:val="28"/>
        </w:rPr>
      </w:pPr>
      <w:r w:rsidRPr="00646140">
        <w:rPr>
          <w:rFonts w:eastAsia="Calibri"/>
          <w:sz w:val="28"/>
          <w:szCs w:val="28"/>
        </w:rPr>
        <w:t>Финансовое обеспечение услуги присмотра и ухода в частных организациях осуществляется за счет средств бюджета округа в рамках государственной программы Ханты-Мансийского автономного округа – Югры «Развитие образования в Ханты-Мансийском автономном округе – Югре на 2016-2020 годы».</w:t>
      </w:r>
    </w:p>
    <w:p w:rsidR="00B35928" w:rsidRPr="00646140" w:rsidRDefault="00B35928" w:rsidP="00B35928">
      <w:pPr>
        <w:ind w:firstLine="567"/>
        <w:jc w:val="both"/>
        <w:rPr>
          <w:rFonts w:eastAsia="Calibri"/>
          <w:sz w:val="28"/>
          <w:szCs w:val="28"/>
        </w:rPr>
      </w:pPr>
      <w:r w:rsidRPr="00646140">
        <w:rPr>
          <w:rFonts w:eastAsia="Calibri"/>
          <w:sz w:val="28"/>
          <w:szCs w:val="28"/>
        </w:rPr>
        <w:t>В соответствии с постановлением администрации города от 01.02.2018 №119 «Об утверждении порядка организации работы по персонифицированному финансированию дополнительного образования детей в городе Нижневартовске» в департаменте образования администрации города Нижневартовска на 01.10.2018 выдано 473 сертификата дополнительного образования негосударственных (немуниципальных)</w:t>
      </w:r>
      <w:r w:rsidRPr="00646140">
        <w:rPr>
          <w:bCs/>
          <w:sz w:val="28"/>
          <w:szCs w:val="28"/>
        </w:rPr>
        <w:t xml:space="preserve"> поставщиков услуг (работ</w:t>
      </w:r>
      <w:proofErr w:type="gramStart"/>
      <w:r w:rsidRPr="00646140">
        <w:rPr>
          <w:bCs/>
          <w:sz w:val="28"/>
          <w:szCs w:val="28"/>
        </w:rPr>
        <w:t xml:space="preserve">) </w:t>
      </w:r>
      <w:r w:rsidRPr="00646140">
        <w:rPr>
          <w:rFonts w:eastAsia="Calibri"/>
          <w:sz w:val="28"/>
          <w:szCs w:val="28"/>
        </w:rPr>
        <w:t>.</w:t>
      </w:r>
      <w:proofErr w:type="gramEnd"/>
    </w:p>
    <w:p w:rsidR="00B35928" w:rsidRPr="00646140" w:rsidRDefault="00B35928" w:rsidP="00B35928">
      <w:pPr>
        <w:widowControl w:val="0"/>
        <w:autoSpaceDE w:val="0"/>
        <w:autoSpaceDN w:val="0"/>
        <w:adjustRightInd w:val="0"/>
        <w:ind w:firstLine="567"/>
        <w:jc w:val="both"/>
        <w:rPr>
          <w:rFonts w:eastAsia="Calibri"/>
          <w:sz w:val="28"/>
          <w:szCs w:val="28"/>
        </w:rPr>
      </w:pPr>
      <w:r w:rsidRPr="00646140">
        <w:rPr>
          <w:rFonts w:eastAsia="Calibri"/>
          <w:sz w:val="28"/>
          <w:szCs w:val="28"/>
        </w:rPr>
        <w:t xml:space="preserve">Количество потребителей, охваченных проектами и услугами социально ориентированных некоммерческих организаций, получивших </w:t>
      </w:r>
      <w:proofErr w:type="spellStart"/>
      <w:r w:rsidRPr="00646140">
        <w:rPr>
          <w:rFonts w:eastAsia="Calibri"/>
          <w:sz w:val="28"/>
          <w:szCs w:val="28"/>
        </w:rPr>
        <w:t>грантовую</w:t>
      </w:r>
      <w:proofErr w:type="spellEnd"/>
      <w:r w:rsidRPr="00646140">
        <w:rPr>
          <w:rFonts w:eastAsia="Calibri"/>
          <w:sz w:val="28"/>
          <w:szCs w:val="28"/>
        </w:rPr>
        <w:t xml:space="preserve"> поддержку в 2018 году по программе </w:t>
      </w:r>
      <w:proofErr w:type="gramStart"/>
      <w:r w:rsidRPr="00646140">
        <w:rPr>
          <w:rFonts w:eastAsia="Calibri"/>
          <w:sz w:val="28"/>
          <w:szCs w:val="28"/>
        </w:rPr>
        <w:t>« Развитие</w:t>
      </w:r>
      <w:proofErr w:type="gramEnd"/>
      <w:r w:rsidRPr="00646140">
        <w:rPr>
          <w:rFonts w:eastAsia="Calibri"/>
          <w:sz w:val="28"/>
          <w:szCs w:val="28"/>
        </w:rPr>
        <w:t xml:space="preserve"> гражданского общества в г. Нижневартовске на 2016-2020 годы» ,  составляет 6 300 человек (по факту за </w:t>
      </w:r>
      <w:r w:rsidRPr="00646140">
        <w:rPr>
          <w:rFonts w:eastAsia="Calibri"/>
          <w:sz w:val="28"/>
          <w:szCs w:val="28"/>
        </w:rPr>
        <w:lastRenderedPageBreak/>
        <w:t xml:space="preserve">2017 год- 6 100 человек). </w:t>
      </w:r>
    </w:p>
    <w:p w:rsidR="00B35928" w:rsidRPr="00646140" w:rsidRDefault="00B35928" w:rsidP="00B35928">
      <w:pPr>
        <w:ind w:firstLine="567"/>
        <w:jc w:val="both"/>
        <w:rPr>
          <w:bCs/>
          <w:color w:val="000000"/>
          <w:sz w:val="28"/>
          <w:szCs w:val="28"/>
        </w:rPr>
      </w:pPr>
      <w:r w:rsidRPr="00646140">
        <w:rPr>
          <w:bCs/>
          <w:sz w:val="28"/>
          <w:szCs w:val="28"/>
        </w:rPr>
        <w:t xml:space="preserve">За 9 месяцев 2018 года количество </w:t>
      </w:r>
      <w:r w:rsidRPr="00646140">
        <w:rPr>
          <w:bCs/>
          <w:color w:val="000000"/>
          <w:sz w:val="28"/>
          <w:szCs w:val="28"/>
        </w:rPr>
        <w:t xml:space="preserve">потребителей услуг негосударственных (немуниципальных) поставщиков в сфере физической культуры и спорта составило 970 человек, по итогам проведенного конкурса </w:t>
      </w:r>
      <w:r w:rsidRPr="00646140">
        <w:rPr>
          <w:rFonts w:eastAsia="Calibri"/>
          <w:sz w:val="28"/>
          <w:szCs w:val="28"/>
        </w:rPr>
        <w:t>на предоставление субсидий социально ориентированным некоммерческим организациям (за исключением государственных, муниципальных учреждений) на организацию и проведение официальных спортивных мероприятий в городе Нижневартовске</w:t>
      </w:r>
      <w:r w:rsidRPr="00646140">
        <w:rPr>
          <w:bCs/>
          <w:color w:val="000000"/>
          <w:sz w:val="28"/>
          <w:szCs w:val="28"/>
        </w:rPr>
        <w:t xml:space="preserve"> количество потребителей (охват участников мероприятий) – дополнилось еще на 632 человека. Таким образом, за отчетный период количество потребителей, которые воспользовались услугами </w:t>
      </w:r>
      <w:r w:rsidRPr="00646140">
        <w:rPr>
          <w:color w:val="000000"/>
          <w:sz w:val="28"/>
          <w:szCs w:val="28"/>
        </w:rPr>
        <w:t>негосударственных (немуниципальных) поставщиков сферы физической культуры и спорта составило</w:t>
      </w:r>
      <w:r w:rsidRPr="00646140">
        <w:rPr>
          <w:bCs/>
          <w:color w:val="000000"/>
          <w:sz w:val="28"/>
          <w:szCs w:val="28"/>
        </w:rPr>
        <w:t xml:space="preserve"> 1602 человека (рост на 4.7 </w:t>
      </w:r>
      <w:r w:rsidRPr="00646140">
        <w:rPr>
          <w:bCs/>
          <w:color w:val="000000"/>
          <w:sz w:val="28"/>
          <w:szCs w:val="28"/>
        </w:rPr>
        <w:sym w:font="Symbol" w:char="F025"/>
      </w:r>
      <w:r w:rsidRPr="00646140">
        <w:rPr>
          <w:bCs/>
          <w:color w:val="000000"/>
          <w:sz w:val="28"/>
          <w:szCs w:val="28"/>
        </w:rPr>
        <w:t xml:space="preserve"> по сравнению с 2017 годом (1530 человек). </w:t>
      </w:r>
    </w:p>
    <w:p w:rsidR="00B35928" w:rsidRPr="00646140" w:rsidRDefault="00B35928" w:rsidP="00B35928">
      <w:pPr>
        <w:widowControl w:val="0"/>
        <w:autoSpaceDE w:val="0"/>
        <w:autoSpaceDN w:val="0"/>
        <w:adjustRightInd w:val="0"/>
        <w:ind w:firstLine="567"/>
        <w:jc w:val="both"/>
        <w:rPr>
          <w:rFonts w:eastAsia="Calibri"/>
          <w:sz w:val="28"/>
          <w:szCs w:val="28"/>
        </w:rPr>
      </w:pPr>
      <w:r w:rsidRPr="00646140">
        <w:rPr>
          <w:bCs/>
          <w:sz w:val="28"/>
          <w:szCs w:val="28"/>
        </w:rPr>
        <w:t>В сфере культуры, молодежной политики охват количества потребителей, воспользовавшихся услугами СОНКО (охват участников мероприятий), на 01.10.2018 составил 3 280 чел.</w:t>
      </w:r>
      <w:r w:rsidRPr="00646140">
        <w:rPr>
          <w:rFonts w:eastAsia="Calibri"/>
          <w:sz w:val="28"/>
          <w:szCs w:val="28"/>
        </w:rPr>
        <w:t xml:space="preserve"> </w:t>
      </w:r>
    </w:p>
    <w:p w:rsidR="00B35928" w:rsidRPr="00646140" w:rsidRDefault="00B35928" w:rsidP="00B35928">
      <w:pPr>
        <w:pStyle w:val="a6"/>
        <w:ind w:left="0" w:firstLine="567"/>
        <w:jc w:val="both"/>
        <w:rPr>
          <w:rFonts w:ascii="Times New Roman" w:hAnsi="Times New Roman"/>
          <w:b/>
          <w:sz w:val="28"/>
          <w:szCs w:val="28"/>
          <w:lang w:val="ru-RU"/>
        </w:rPr>
      </w:pPr>
      <w:r w:rsidRPr="00646140">
        <w:rPr>
          <w:rFonts w:ascii="Times New Roman" w:hAnsi="Times New Roman"/>
          <w:sz w:val="28"/>
          <w:szCs w:val="28"/>
          <w:lang w:val="ru-RU"/>
        </w:rPr>
        <w:t>В 2017 году охват участников в реализации 5 проектов в сфере культуры составил 415 человек, в 2018 года 1750 человек. Увеличение числа участников на 23,7%, подтверждает качество проведения данных мероприятий и является показателем эффективности использования бюджетных средств.</w:t>
      </w:r>
    </w:p>
    <w:p w:rsidR="00B35928" w:rsidRPr="00646140" w:rsidRDefault="00B35928" w:rsidP="00B35928">
      <w:pPr>
        <w:jc w:val="both"/>
        <w:rPr>
          <w:b/>
          <w:color w:val="333333"/>
          <w:sz w:val="28"/>
          <w:szCs w:val="28"/>
        </w:rPr>
      </w:pPr>
    </w:p>
    <w:p w:rsidR="00B35928" w:rsidRPr="00646140" w:rsidRDefault="00B35928" w:rsidP="00B35928">
      <w:pPr>
        <w:autoSpaceDE w:val="0"/>
        <w:autoSpaceDN w:val="0"/>
        <w:adjustRightInd w:val="0"/>
        <w:rPr>
          <w:b/>
          <w:color w:val="333333"/>
          <w:sz w:val="28"/>
          <w:szCs w:val="28"/>
        </w:rPr>
      </w:pPr>
      <w:r w:rsidRPr="00646140">
        <w:rPr>
          <w:b/>
          <w:bCs/>
          <w:color w:val="000000"/>
          <w:sz w:val="28"/>
          <w:szCs w:val="28"/>
        </w:rPr>
        <w:t xml:space="preserve">Анализ </w:t>
      </w:r>
      <w:r w:rsidRPr="00646140">
        <w:rPr>
          <w:b/>
          <w:color w:val="000000"/>
          <w:sz w:val="28"/>
          <w:szCs w:val="28"/>
        </w:rPr>
        <w:t xml:space="preserve">динамики объемов предоставляемых грантов социально ориентированным </w:t>
      </w:r>
      <w:r w:rsidRPr="00646140">
        <w:rPr>
          <w:b/>
          <w:bCs/>
          <w:color w:val="000000"/>
          <w:sz w:val="28"/>
          <w:szCs w:val="28"/>
        </w:rPr>
        <w:t xml:space="preserve">некоммерческим организациям </w:t>
      </w:r>
      <w:r w:rsidRPr="00646140">
        <w:rPr>
          <w:b/>
          <w:color w:val="000000"/>
          <w:sz w:val="28"/>
          <w:szCs w:val="28"/>
        </w:rPr>
        <w:t xml:space="preserve">(далее </w:t>
      </w:r>
      <w:r w:rsidRPr="00646140">
        <w:rPr>
          <w:b/>
          <w:bCs/>
          <w:color w:val="000000"/>
          <w:sz w:val="28"/>
          <w:szCs w:val="28"/>
        </w:rPr>
        <w:t xml:space="preserve">- СОНКО) </w:t>
      </w:r>
      <w:r w:rsidRPr="00646140">
        <w:rPr>
          <w:b/>
          <w:color w:val="000000"/>
          <w:sz w:val="28"/>
          <w:szCs w:val="28"/>
        </w:rPr>
        <w:t>на реализацию проектов в социальной сфере, а также количества таких СОНКО.</w:t>
      </w:r>
      <w:r w:rsidRPr="00646140">
        <w:rPr>
          <w:sz w:val="28"/>
          <w:szCs w:val="28"/>
        </w:rPr>
        <w:t xml:space="preserve"> </w:t>
      </w:r>
    </w:p>
    <w:p w:rsidR="00B35928" w:rsidRPr="00646140" w:rsidRDefault="00B35928" w:rsidP="00B35928">
      <w:pPr>
        <w:ind w:firstLine="567"/>
        <w:jc w:val="both"/>
        <w:rPr>
          <w:sz w:val="28"/>
          <w:szCs w:val="28"/>
        </w:rPr>
      </w:pPr>
      <w:r w:rsidRPr="00646140">
        <w:rPr>
          <w:sz w:val="28"/>
          <w:szCs w:val="28"/>
        </w:rPr>
        <w:t>В 2018 году проведены 2 ежегодных городских конкурсов общественно значимых проектов СОНКО</w:t>
      </w:r>
      <w:r w:rsidR="000E2880">
        <w:rPr>
          <w:sz w:val="28"/>
          <w:szCs w:val="28"/>
        </w:rPr>
        <w:t xml:space="preserve"> на получение </w:t>
      </w:r>
      <w:proofErr w:type="gramStart"/>
      <w:r w:rsidR="000E2880">
        <w:rPr>
          <w:sz w:val="28"/>
          <w:szCs w:val="28"/>
        </w:rPr>
        <w:t xml:space="preserve">грантов </w:t>
      </w:r>
      <w:r w:rsidRPr="00646140">
        <w:rPr>
          <w:sz w:val="28"/>
          <w:szCs w:val="28"/>
        </w:rPr>
        <w:t>,</w:t>
      </w:r>
      <w:proofErr w:type="gramEnd"/>
      <w:r w:rsidRPr="00646140">
        <w:rPr>
          <w:sz w:val="28"/>
          <w:szCs w:val="28"/>
        </w:rPr>
        <w:t xml:space="preserve"> по результатам которых выделены субсидии из городского бюджета 37–ми социально ориентированным некоммерческим организациям в общей сумме 5 200 тыс. руб. на реализацию общественно значимых проектов (100% от запланированных в бюджете). </w:t>
      </w:r>
    </w:p>
    <w:p w:rsidR="00B35928" w:rsidRPr="00646140" w:rsidRDefault="00B35928" w:rsidP="00B35928">
      <w:pPr>
        <w:ind w:firstLine="567"/>
        <w:jc w:val="both"/>
        <w:rPr>
          <w:color w:val="FF0000"/>
          <w:sz w:val="28"/>
          <w:szCs w:val="28"/>
        </w:rPr>
      </w:pPr>
      <w:r w:rsidRPr="00646140">
        <w:rPr>
          <w:sz w:val="28"/>
          <w:szCs w:val="28"/>
        </w:rPr>
        <w:t xml:space="preserve">В соответствии с постановлением администрации города от 19.06.2018 №859 «Об утверждении Порядка проведения конкурса по предоставлению гранта на реализацию проекта по развитию базовых командных игровых видов спорта» в июле 2018 года проведен конкурс проектов по развитию базовых игровых видов спорта. Объем гранта в форме субсидии местной общественной организации «Федерация волейбола в городе Нижневартовске» составил 12,0 </w:t>
      </w:r>
      <w:proofErr w:type="spellStart"/>
      <w:proofErr w:type="gramStart"/>
      <w:r w:rsidRPr="00646140">
        <w:rPr>
          <w:sz w:val="28"/>
          <w:szCs w:val="28"/>
        </w:rPr>
        <w:t>млн.рублей</w:t>
      </w:r>
      <w:proofErr w:type="spellEnd"/>
      <w:proofErr w:type="gramEnd"/>
      <w:r w:rsidRPr="00646140">
        <w:rPr>
          <w:sz w:val="28"/>
          <w:szCs w:val="28"/>
        </w:rPr>
        <w:t>.</w:t>
      </w:r>
      <w:r w:rsidRPr="00646140">
        <w:rPr>
          <w:color w:val="FF0000"/>
          <w:sz w:val="28"/>
          <w:szCs w:val="28"/>
        </w:rPr>
        <w:t xml:space="preserve"> </w:t>
      </w:r>
    </w:p>
    <w:p w:rsidR="00B35928" w:rsidRDefault="00B35928" w:rsidP="00B35928">
      <w:pPr>
        <w:tabs>
          <w:tab w:val="left" w:pos="993"/>
        </w:tabs>
        <w:jc w:val="both"/>
        <w:rPr>
          <w:sz w:val="28"/>
          <w:szCs w:val="28"/>
        </w:rPr>
      </w:pPr>
      <w:r w:rsidRPr="00646140">
        <w:rPr>
          <w:sz w:val="28"/>
          <w:szCs w:val="28"/>
        </w:rPr>
        <w:t xml:space="preserve">         Объем средств предоставленных в виде грантов в форме субсидий составил 17,2 млн. руб., динамика показывает рост на 231% (увеличение с 5,2 млн. руб. до 17,2 млн. руб.).</w:t>
      </w:r>
    </w:p>
    <w:p w:rsidR="000E2880" w:rsidRPr="00646140" w:rsidRDefault="000E2880" w:rsidP="00B35928">
      <w:pPr>
        <w:tabs>
          <w:tab w:val="left" w:pos="993"/>
        </w:tabs>
        <w:jc w:val="both"/>
        <w:rPr>
          <w:sz w:val="28"/>
          <w:szCs w:val="28"/>
        </w:rPr>
      </w:pPr>
    </w:p>
    <w:p w:rsidR="00B35928" w:rsidRPr="00646140" w:rsidRDefault="00B35928" w:rsidP="00B35928">
      <w:pPr>
        <w:autoSpaceDE w:val="0"/>
        <w:autoSpaceDN w:val="0"/>
        <w:adjustRightInd w:val="0"/>
        <w:rPr>
          <w:color w:val="333333"/>
          <w:sz w:val="28"/>
          <w:szCs w:val="28"/>
        </w:rPr>
      </w:pPr>
      <w:r w:rsidRPr="00646140">
        <w:rPr>
          <w:color w:val="000000"/>
          <w:sz w:val="28"/>
          <w:szCs w:val="28"/>
        </w:rPr>
        <w:t>Количество таких СОНКО увеличилось на 1,3%.</w:t>
      </w:r>
      <w:r w:rsidRPr="00646140">
        <w:rPr>
          <w:sz w:val="28"/>
          <w:szCs w:val="28"/>
        </w:rPr>
        <w:t xml:space="preserve"> </w:t>
      </w:r>
    </w:p>
    <w:p w:rsidR="00B35928" w:rsidRPr="00646140" w:rsidRDefault="00B35928" w:rsidP="00B35928">
      <w:pPr>
        <w:tabs>
          <w:tab w:val="left" w:pos="993"/>
        </w:tabs>
        <w:spacing w:line="360" w:lineRule="auto"/>
        <w:jc w:val="both"/>
        <w:rPr>
          <w:sz w:val="28"/>
          <w:szCs w:val="28"/>
        </w:rPr>
      </w:pPr>
    </w:p>
    <w:p w:rsidR="00B35928" w:rsidRPr="00646140" w:rsidRDefault="00B35928" w:rsidP="00B35928">
      <w:pPr>
        <w:pStyle w:val="a6"/>
        <w:numPr>
          <w:ilvl w:val="1"/>
          <w:numId w:val="10"/>
        </w:numPr>
        <w:ind w:hanging="11"/>
        <w:jc w:val="both"/>
        <w:rPr>
          <w:rFonts w:ascii="Times New Roman" w:eastAsia="Times New Roman" w:hAnsi="Times New Roman"/>
          <w:b/>
          <w:sz w:val="28"/>
          <w:szCs w:val="28"/>
          <w:lang w:eastAsia="ru-RU"/>
        </w:rPr>
      </w:pPr>
      <w:proofErr w:type="spellStart"/>
      <w:r w:rsidRPr="00646140">
        <w:rPr>
          <w:rFonts w:ascii="Times New Roman" w:eastAsia="Times New Roman" w:hAnsi="Times New Roman"/>
          <w:b/>
          <w:sz w:val="28"/>
          <w:szCs w:val="28"/>
          <w:lang w:eastAsia="ru-RU"/>
        </w:rPr>
        <w:lastRenderedPageBreak/>
        <w:t>Имущественная</w:t>
      </w:r>
      <w:proofErr w:type="spellEnd"/>
      <w:r w:rsidRPr="00646140">
        <w:rPr>
          <w:rFonts w:ascii="Times New Roman" w:eastAsia="Times New Roman" w:hAnsi="Times New Roman"/>
          <w:b/>
          <w:sz w:val="28"/>
          <w:szCs w:val="28"/>
          <w:lang w:eastAsia="ru-RU"/>
        </w:rPr>
        <w:t xml:space="preserve"> </w:t>
      </w:r>
      <w:proofErr w:type="spellStart"/>
      <w:r w:rsidRPr="00646140">
        <w:rPr>
          <w:rFonts w:ascii="Times New Roman" w:eastAsia="Times New Roman" w:hAnsi="Times New Roman"/>
          <w:b/>
          <w:sz w:val="28"/>
          <w:szCs w:val="28"/>
          <w:lang w:eastAsia="ru-RU"/>
        </w:rPr>
        <w:t>поддержка</w:t>
      </w:r>
      <w:proofErr w:type="spellEnd"/>
      <w:r w:rsidRPr="00646140">
        <w:rPr>
          <w:rFonts w:ascii="Times New Roman" w:eastAsia="Times New Roman" w:hAnsi="Times New Roman"/>
          <w:b/>
          <w:sz w:val="28"/>
          <w:szCs w:val="28"/>
          <w:lang w:eastAsia="ru-RU"/>
        </w:rPr>
        <w:t>:</w:t>
      </w:r>
    </w:p>
    <w:p w:rsidR="00B35928" w:rsidRPr="00646140" w:rsidRDefault="00B35928" w:rsidP="00B35928">
      <w:pPr>
        <w:autoSpaceDE w:val="0"/>
        <w:autoSpaceDN w:val="0"/>
        <w:ind w:firstLine="567"/>
        <w:jc w:val="both"/>
        <w:rPr>
          <w:sz w:val="28"/>
          <w:szCs w:val="28"/>
        </w:rPr>
      </w:pPr>
      <w:r w:rsidRPr="00646140">
        <w:rPr>
          <w:sz w:val="28"/>
          <w:szCs w:val="28"/>
        </w:rPr>
        <w:t>22.09.2015 издано распоряжение администрации города №1582-р                                «Об утверждении перечня муниципального имущества, свободного от прав третьих лиц (за исключением имущественных прав некоммерческих организаций), предоставляемого социально ориентированным некоммерческим организациям во владение и (или) в пользование» (с изменениями от 05.02.2016 №113-р, 07.02.2017 №106-р) (утратило силу в связи с изданием распоряжения администрации города                  от 26.12.2018 №1730-р).</w:t>
      </w:r>
    </w:p>
    <w:p w:rsidR="00B35928" w:rsidRPr="00646140" w:rsidRDefault="00B35928" w:rsidP="00B35928">
      <w:pPr>
        <w:autoSpaceDE w:val="0"/>
        <w:autoSpaceDN w:val="0"/>
        <w:ind w:firstLine="567"/>
        <w:jc w:val="both"/>
        <w:rPr>
          <w:sz w:val="28"/>
          <w:szCs w:val="28"/>
        </w:rPr>
      </w:pPr>
      <w:r w:rsidRPr="00646140">
        <w:rPr>
          <w:sz w:val="28"/>
          <w:szCs w:val="28"/>
        </w:rPr>
        <w:t xml:space="preserve">26.12.2018 издано распоряжение администрации города №1730-р                            </w:t>
      </w:r>
      <w:proofErr w:type="gramStart"/>
      <w:r w:rsidRPr="00646140">
        <w:rPr>
          <w:sz w:val="28"/>
          <w:szCs w:val="28"/>
        </w:rPr>
        <w:t xml:space="preserve">   «</w:t>
      </w:r>
      <w:proofErr w:type="gramEnd"/>
      <w:r w:rsidRPr="00646140">
        <w:rPr>
          <w:sz w:val="28"/>
          <w:szCs w:val="28"/>
        </w:rPr>
        <w:t>Об утверждении перечня муниципального имущества, свободного от прав третьих лиц (за исключением имущественных прав некоммерческих организаций), предоставляемого социально ориентированным некоммерческим организациям во владение и (или) в пользование» (далее – Перечень), с целью актуализации Перечня муниципального имущества.</w:t>
      </w:r>
    </w:p>
    <w:p w:rsidR="00B35928" w:rsidRPr="00646140" w:rsidRDefault="00B35928" w:rsidP="00B35928">
      <w:pPr>
        <w:autoSpaceDE w:val="0"/>
        <w:autoSpaceDN w:val="0"/>
        <w:ind w:firstLine="567"/>
        <w:jc w:val="both"/>
        <w:rPr>
          <w:sz w:val="28"/>
          <w:szCs w:val="28"/>
        </w:rPr>
      </w:pPr>
      <w:r w:rsidRPr="00646140">
        <w:rPr>
          <w:sz w:val="28"/>
          <w:szCs w:val="28"/>
        </w:rPr>
        <w:t xml:space="preserve">Площадь помещений муниципального имущества, включенных в Перечень, составляет 7 168,45 </w:t>
      </w:r>
      <w:proofErr w:type="spellStart"/>
      <w:proofErr w:type="gramStart"/>
      <w:r w:rsidRPr="00646140">
        <w:rPr>
          <w:sz w:val="28"/>
          <w:szCs w:val="28"/>
        </w:rPr>
        <w:t>кв.м</w:t>
      </w:r>
      <w:proofErr w:type="spellEnd"/>
      <w:proofErr w:type="gramEnd"/>
      <w:r w:rsidRPr="00646140">
        <w:rPr>
          <w:sz w:val="28"/>
          <w:szCs w:val="28"/>
        </w:rPr>
        <w:t>, в том числе:</w:t>
      </w:r>
    </w:p>
    <w:p w:rsidR="00B35928" w:rsidRPr="00646140" w:rsidRDefault="00B35928" w:rsidP="00B35928">
      <w:pPr>
        <w:autoSpaceDE w:val="0"/>
        <w:autoSpaceDN w:val="0"/>
        <w:ind w:firstLine="567"/>
        <w:jc w:val="both"/>
        <w:rPr>
          <w:sz w:val="28"/>
          <w:szCs w:val="28"/>
        </w:rPr>
      </w:pPr>
      <w:r w:rsidRPr="00646140">
        <w:rPr>
          <w:sz w:val="28"/>
          <w:szCs w:val="28"/>
        </w:rPr>
        <w:t xml:space="preserve">- 6 509,65 </w:t>
      </w:r>
      <w:proofErr w:type="spellStart"/>
      <w:proofErr w:type="gramStart"/>
      <w:r w:rsidRPr="00646140">
        <w:rPr>
          <w:sz w:val="28"/>
          <w:szCs w:val="28"/>
        </w:rPr>
        <w:t>кв.м</w:t>
      </w:r>
      <w:proofErr w:type="spellEnd"/>
      <w:proofErr w:type="gramEnd"/>
      <w:r w:rsidRPr="00646140">
        <w:rPr>
          <w:sz w:val="28"/>
          <w:szCs w:val="28"/>
        </w:rPr>
        <w:t xml:space="preserve"> передано в безвозмездное пользование;</w:t>
      </w:r>
    </w:p>
    <w:p w:rsidR="00B35928" w:rsidRPr="00646140" w:rsidRDefault="00B35928" w:rsidP="00B35928">
      <w:pPr>
        <w:autoSpaceDE w:val="0"/>
        <w:autoSpaceDN w:val="0"/>
        <w:ind w:firstLine="567"/>
        <w:jc w:val="both"/>
        <w:rPr>
          <w:sz w:val="28"/>
          <w:szCs w:val="28"/>
        </w:rPr>
      </w:pPr>
      <w:r w:rsidRPr="00646140">
        <w:rPr>
          <w:sz w:val="28"/>
          <w:szCs w:val="28"/>
        </w:rPr>
        <w:t xml:space="preserve">- 658,8 </w:t>
      </w:r>
      <w:proofErr w:type="spellStart"/>
      <w:proofErr w:type="gramStart"/>
      <w:r w:rsidRPr="00646140">
        <w:rPr>
          <w:sz w:val="28"/>
          <w:szCs w:val="28"/>
        </w:rPr>
        <w:t>кв.м</w:t>
      </w:r>
      <w:proofErr w:type="spellEnd"/>
      <w:proofErr w:type="gramEnd"/>
      <w:r w:rsidRPr="00646140">
        <w:rPr>
          <w:sz w:val="28"/>
          <w:szCs w:val="28"/>
        </w:rPr>
        <w:t xml:space="preserve"> передано в аренду.</w:t>
      </w:r>
    </w:p>
    <w:p w:rsidR="00B35928" w:rsidRPr="00646140" w:rsidRDefault="00B35928" w:rsidP="00B35928">
      <w:pPr>
        <w:autoSpaceDE w:val="0"/>
        <w:autoSpaceDN w:val="0"/>
        <w:ind w:firstLine="567"/>
        <w:jc w:val="both"/>
        <w:rPr>
          <w:sz w:val="28"/>
          <w:szCs w:val="28"/>
        </w:rPr>
      </w:pPr>
      <w:r w:rsidRPr="00646140">
        <w:rPr>
          <w:sz w:val="28"/>
          <w:szCs w:val="28"/>
        </w:rPr>
        <w:t xml:space="preserve">Кроме того, в аренду с применением льготных коэффициентов при расчете арендной платы предоставлено 10 помещений площадью 850,5 </w:t>
      </w:r>
      <w:proofErr w:type="spellStart"/>
      <w:r w:rsidRPr="00646140">
        <w:rPr>
          <w:sz w:val="28"/>
          <w:szCs w:val="28"/>
        </w:rPr>
        <w:t>кв.м</w:t>
      </w:r>
      <w:proofErr w:type="spellEnd"/>
      <w:r w:rsidRPr="00646140">
        <w:rPr>
          <w:sz w:val="28"/>
          <w:szCs w:val="28"/>
        </w:rPr>
        <w:t>.</w:t>
      </w:r>
    </w:p>
    <w:p w:rsidR="00B35928" w:rsidRPr="00646140" w:rsidRDefault="00B35928" w:rsidP="00B35928">
      <w:pPr>
        <w:autoSpaceDE w:val="0"/>
        <w:autoSpaceDN w:val="0"/>
        <w:ind w:firstLine="567"/>
        <w:jc w:val="both"/>
        <w:rPr>
          <w:sz w:val="28"/>
          <w:szCs w:val="28"/>
        </w:rPr>
      </w:pPr>
      <w:r w:rsidRPr="00646140">
        <w:rPr>
          <w:sz w:val="28"/>
          <w:szCs w:val="28"/>
        </w:rPr>
        <w:t>Площадь и количество помещений, предоставленных СОНКО в безвозмездное пользование за 2018 год, не менялись.</w:t>
      </w:r>
    </w:p>
    <w:p w:rsidR="00B35928" w:rsidRPr="00646140" w:rsidRDefault="00B35928" w:rsidP="00B35928">
      <w:pPr>
        <w:autoSpaceDE w:val="0"/>
        <w:autoSpaceDN w:val="0"/>
        <w:ind w:firstLine="567"/>
        <w:jc w:val="both"/>
        <w:rPr>
          <w:sz w:val="28"/>
          <w:szCs w:val="28"/>
        </w:rPr>
      </w:pPr>
      <w:r w:rsidRPr="00646140">
        <w:rPr>
          <w:sz w:val="28"/>
          <w:szCs w:val="28"/>
        </w:rPr>
        <w:t>Количество помещений, предоставленных СОНКО в аренду в 2018 году, увеличилось по сравнению с 2017 годом:</w:t>
      </w:r>
    </w:p>
    <w:p w:rsidR="00B35928" w:rsidRPr="00646140" w:rsidRDefault="00B35928" w:rsidP="00B35928">
      <w:pPr>
        <w:autoSpaceDE w:val="0"/>
        <w:autoSpaceDN w:val="0"/>
        <w:ind w:firstLine="567"/>
        <w:jc w:val="both"/>
        <w:rPr>
          <w:sz w:val="28"/>
          <w:szCs w:val="28"/>
        </w:rPr>
      </w:pPr>
      <w:r w:rsidRPr="00646140">
        <w:rPr>
          <w:sz w:val="28"/>
          <w:szCs w:val="28"/>
        </w:rPr>
        <w:t xml:space="preserve">- на конец 2017 года предоставлено 8 помещений площадью 858,3 </w:t>
      </w:r>
      <w:proofErr w:type="spellStart"/>
      <w:proofErr w:type="gramStart"/>
      <w:r w:rsidRPr="00646140">
        <w:rPr>
          <w:sz w:val="28"/>
          <w:szCs w:val="28"/>
        </w:rPr>
        <w:t>кв.м</w:t>
      </w:r>
      <w:proofErr w:type="spellEnd"/>
      <w:proofErr w:type="gramEnd"/>
      <w:r w:rsidRPr="00646140">
        <w:rPr>
          <w:sz w:val="28"/>
          <w:szCs w:val="28"/>
        </w:rPr>
        <w:t>;</w:t>
      </w:r>
    </w:p>
    <w:p w:rsidR="00B35928" w:rsidRPr="00646140" w:rsidRDefault="00B35928" w:rsidP="00B35928">
      <w:pPr>
        <w:autoSpaceDE w:val="0"/>
        <w:autoSpaceDN w:val="0"/>
        <w:ind w:firstLine="567"/>
        <w:jc w:val="both"/>
        <w:rPr>
          <w:sz w:val="28"/>
          <w:szCs w:val="28"/>
        </w:rPr>
      </w:pPr>
      <w:r w:rsidRPr="00646140">
        <w:rPr>
          <w:sz w:val="28"/>
          <w:szCs w:val="28"/>
        </w:rPr>
        <w:t xml:space="preserve">- на конец 2018 года предоставлено 15 помещений площадью 1430,4 </w:t>
      </w:r>
      <w:proofErr w:type="spellStart"/>
      <w:r w:rsidRPr="00646140">
        <w:rPr>
          <w:sz w:val="28"/>
          <w:szCs w:val="28"/>
        </w:rPr>
        <w:t>кв.м</w:t>
      </w:r>
      <w:proofErr w:type="spellEnd"/>
      <w:r w:rsidRPr="00646140">
        <w:rPr>
          <w:sz w:val="28"/>
          <w:szCs w:val="28"/>
        </w:rPr>
        <w:t>.</w:t>
      </w:r>
    </w:p>
    <w:p w:rsidR="00B35928" w:rsidRPr="00646140" w:rsidRDefault="00B35928" w:rsidP="00B35928">
      <w:pPr>
        <w:autoSpaceDE w:val="0"/>
        <w:autoSpaceDN w:val="0"/>
        <w:ind w:firstLine="567"/>
        <w:jc w:val="both"/>
        <w:rPr>
          <w:sz w:val="28"/>
          <w:szCs w:val="28"/>
        </w:rPr>
      </w:pPr>
      <w:r w:rsidRPr="00646140">
        <w:rPr>
          <w:sz w:val="28"/>
          <w:szCs w:val="28"/>
        </w:rPr>
        <w:t>Так, в 2018 году 46 СОНКО предоставлены в пользование на льготных условиях 51 муниципальное помещение, из них:</w:t>
      </w:r>
    </w:p>
    <w:p w:rsidR="00B35928" w:rsidRPr="00646140" w:rsidRDefault="00B35928" w:rsidP="00B35928">
      <w:pPr>
        <w:autoSpaceDE w:val="0"/>
        <w:autoSpaceDN w:val="0"/>
        <w:ind w:firstLine="567"/>
        <w:jc w:val="both"/>
        <w:rPr>
          <w:sz w:val="28"/>
          <w:szCs w:val="28"/>
        </w:rPr>
      </w:pPr>
      <w:r w:rsidRPr="00646140">
        <w:rPr>
          <w:sz w:val="28"/>
          <w:szCs w:val="28"/>
        </w:rPr>
        <w:t>- 36 помещений предоставлено в безвозмездное пользование на долгосрочной основе;</w:t>
      </w:r>
    </w:p>
    <w:p w:rsidR="00B35928" w:rsidRPr="00646140" w:rsidRDefault="00B35928" w:rsidP="00B35928">
      <w:pPr>
        <w:autoSpaceDE w:val="0"/>
        <w:autoSpaceDN w:val="0"/>
        <w:ind w:firstLine="567"/>
        <w:jc w:val="both"/>
        <w:rPr>
          <w:sz w:val="28"/>
          <w:szCs w:val="28"/>
        </w:rPr>
      </w:pPr>
      <w:r w:rsidRPr="00646140">
        <w:rPr>
          <w:sz w:val="28"/>
          <w:szCs w:val="28"/>
        </w:rPr>
        <w:t>- 15 помещений предоставлено в аренду с применением льготных коэффициентов при расчете размера арендной платы.</w:t>
      </w:r>
    </w:p>
    <w:p w:rsidR="00B35928" w:rsidRPr="00646140" w:rsidRDefault="00B35928" w:rsidP="00B35928">
      <w:pPr>
        <w:autoSpaceDE w:val="0"/>
        <w:autoSpaceDN w:val="0"/>
        <w:ind w:firstLine="567"/>
        <w:jc w:val="both"/>
        <w:rPr>
          <w:sz w:val="28"/>
          <w:szCs w:val="28"/>
        </w:rPr>
      </w:pPr>
      <w:r w:rsidRPr="00646140">
        <w:rPr>
          <w:sz w:val="28"/>
          <w:szCs w:val="28"/>
        </w:rPr>
        <w:t>При предоставлении в безвозмездное пользование, аренду муниципального имущества СОНКО муниципальным нормативным правовым актом - решением Думы города Нижневартовска от 18.09.2015 №860 «О Положениях о порядке управления и распоряжения имуществом, находящимся в муниципальной собственности муниципального образования город Нижневартовск, и о порядке принятия решений о создании, реорганизации муниципальных предприятий» (с изменениями), установлен порядок предоставления объектов муниципальной собственности для некоммерческих организаций, в том числе для СОНКО.</w:t>
      </w:r>
    </w:p>
    <w:p w:rsidR="00B35928" w:rsidRPr="00646140" w:rsidRDefault="00B35928" w:rsidP="00B35928">
      <w:pPr>
        <w:autoSpaceDE w:val="0"/>
        <w:autoSpaceDN w:val="0"/>
        <w:ind w:firstLine="567"/>
        <w:jc w:val="both"/>
        <w:rPr>
          <w:sz w:val="28"/>
          <w:szCs w:val="28"/>
        </w:rPr>
      </w:pPr>
      <w:r w:rsidRPr="00646140">
        <w:rPr>
          <w:sz w:val="28"/>
          <w:szCs w:val="28"/>
        </w:rPr>
        <w:t xml:space="preserve">Дополнительно решением Думы города Нижневартовска от 27.11.2015 №913 «О методике расчета арендной платы за муниципальное имущество» при передаче муниципальных объектов некоммерческим организациям в </w:t>
      </w:r>
      <w:r w:rsidRPr="00646140">
        <w:rPr>
          <w:sz w:val="28"/>
          <w:szCs w:val="28"/>
        </w:rPr>
        <w:lastRenderedPageBreak/>
        <w:t>аренду установлен понижающий коэффициент при расчете размера арендной платы.</w:t>
      </w:r>
    </w:p>
    <w:p w:rsidR="00B35928" w:rsidRPr="00646140" w:rsidRDefault="00B35928" w:rsidP="00B35928">
      <w:pPr>
        <w:autoSpaceDE w:val="0"/>
        <w:autoSpaceDN w:val="0"/>
        <w:ind w:firstLine="567"/>
        <w:jc w:val="both"/>
        <w:rPr>
          <w:sz w:val="28"/>
          <w:szCs w:val="28"/>
        </w:rPr>
      </w:pPr>
      <w:r w:rsidRPr="00646140">
        <w:rPr>
          <w:sz w:val="28"/>
          <w:szCs w:val="28"/>
        </w:rPr>
        <w:t>При определении размера арендной платы за землю одним из видов поддержки является применение понижающих коэффициентов, утвержденных постановлением администрации города Нижневартовск от 21.10.2016 №1532 «Об установлении Порядка определения размера арендной платы за земельные участки, находящиеся в муниципальной собственности города Нижневартовска, предоставленные в аренду без торгов»:</w:t>
      </w:r>
    </w:p>
    <w:p w:rsidR="00B35928" w:rsidRPr="00646140" w:rsidRDefault="00B35928" w:rsidP="00B35928">
      <w:pPr>
        <w:autoSpaceDE w:val="0"/>
        <w:autoSpaceDN w:val="0"/>
        <w:ind w:firstLine="567"/>
        <w:jc w:val="both"/>
        <w:rPr>
          <w:sz w:val="28"/>
          <w:szCs w:val="28"/>
        </w:rPr>
      </w:pPr>
      <w:r w:rsidRPr="00646140">
        <w:rPr>
          <w:sz w:val="28"/>
          <w:szCs w:val="28"/>
        </w:rPr>
        <w:t>Применение к расчету арендной платы за земельные участки коэффициента субъектов малого и среднего предпринимательства, равного 0,5.</w:t>
      </w:r>
    </w:p>
    <w:p w:rsidR="00B35928" w:rsidRPr="00646140" w:rsidRDefault="00B35928" w:rsidP="00B35928">
      <w:pPr>
        <w:autoSpaceDE w:val="0"/>
        <w:autoSpaceDN w:val="0"/>
        <w:ind w:firstLine="567"/>
        <w:jc w:val="both"/>
        <w:rPr>
          <w:sz w:val="28"/>
          <w:szCs w:val="28"/>
        </w:rPr>
      </w:pPr>
      <w:r w:rsidRPr="00646140">
        <w:rPr>
          <w:sz w:val="28"/>
          <w:szCs w:val="28"/>
        </w:rPr>
        <w:t>2. Применение к расчету арендной платы за земельные участки коэффициента строительства:</w:t>
      </w:r>
    </w:p>
    <w:p w:rsidR="00B35928" w:rsidRPr="00646140" w:rsidRDefault="00B35928" w:rsidP="00B35928">
      <w:pPr>
        <w:autoSpaceDE w:val="0"/>
        <w:autoSpaceDN w:val="0"/>
        <w:ind w:firstLine="567"/>
        <w:jc w:val="both"/>
        <w:rPr>
          <w:sz w:val="28"/>
          <w:szCs w:val="28"/>
        </w:rPr>
      </w:pPr>
      <w:r w:rsidRPr="00646140">
        <w:rPr>
          <w:sz w:val="28"/>
          <w:szCs w:val="28"/>
        </w:rPr>
        <w:t>- равным 0,1 - в течение первого года;</w:t>
      </w:r>
    </w:p>
    <w:p w:rsidR="00B35928" w:rsidRPr="00646140" w:rsidRDefault="00B35928" w:rsidP="00B35928">
      <w:pPr>
        <w:autoSpaceDE w:val="0"/>
        <w:autoSpaceDN w:val="0"/>
        <w:ind w:firstLine="567"/>
        <w:jc w:val="both"/>
        <w:rPr>
          <w:sz w:val="28"/>
          <w:szCs w:val="28"/>
        </w:rPr>
      </w:pPr>
      <w:r w:rsidRPr="00646140">
        <w:rPr>
          <w:sz w:val="28"/>
          <w:szCs w:val="28"/>
        </w:rPr>
        <w:t>- равным 0,5 - в течение второго года;</w:t>
      </w:r>
    </w:p>
    <w:p w:rsidR="00B35928" w:rsidRPr="00646140" w:rsidRDefault="00B35928" w:rsidP="00B35928">
      <w:pPr>
        <w:autoSpaceDE w:val="0"/>
        <w:autoSpaceDN w:val="0"/>
        <w:ind w:firstLine="567"/>
        <w:jc w:val="both"/>
        <w:rPr>
          <w:sz w:val="28"/>
          <w:szCs w:val="28"/>
        </w:rPr>
      </w:pPr>
      <w:r w:rsidRPr="00646140">
        <w:rPr>
          <w:sz w:val="28"/>
          <w:szCs w:val="28"/>
        </w:rPr>
        <w:t>- равным 1 - с даты заключения договора аренды до даты подачи арендатором заявления о применении коэффициента строительства с приложением разрешения на строительство, а также в течение третьего года и следующих лет в пределах нормативного срока строительства, указанного в разрешении на строительство.</w:t>
      </w:r>
    </w:p>
    <w:p w:rsidR="00B35928" w:rsidRPr="00646140" w:rsidRDefault="00B35928" w:rsidP="00B35928">
      <w:pPr>
        <w:autoSpaceDE w:val="0"/>
        <w:autoSpaceDN w:val="0"/>
        <w:ind w:firstLine="567"/>
        <w:jc w:val="both"/>
        <w:rPr>
          <w:sz w:val="28"/>
          <w:szCs w:val="28"/>
        </w:rPr>
      </w:pPr>
      <w:r w:rsidRPr="00646140">
        <w:rPr>
          <w:sz w:val="28"/>
          <w:szCs w:val="28"/>
        </w:rPr>
        <w:t>3. Применение к расчету арендной платы за земельные участки коэффициента приоритета, равного 0,5.</w:t>
      </w:r>
    </w:p>
    <w:p w:rsidR="00B35928" w:rsidRPr="00646140" w:rsidRDefault="00B35928" w:rsidP="00B35928">
      <w:pPr>
        <w:autoSpaceDE w:val="0"/>
        <w:autoSpaceDN w:val="0"/>
        <w:ind w:firstLine="567"/>
        <w:jc w:val="both"/>
        <w:rPr>
          <w:sz w:val="28"/>
          <w:szCs w:val="28"/>
        </w:rPr>
      </w:pPr>
      <w:r w:rsidRPr="00646140">
        <w:rPr>
          <w:sz w:val="28"/>
          <w:szCs w:val="28"/>
        </w:rPr>
        <w:t>Коэффициент приоритета применяется при передаче в аренду земельного участка:</w:t>
      </w:r>
    </w:p>
    <w:p w:rsidR="00B35928" w:rsidRPr="00646140" w:rsidRDefault="00B35928" w:rsidP="00B35928">
      <w:pPr>
        <w:autoSpaceDE w:val="0"/>
        <w:autoSpaceDN w:val="0"/>
        <w:ind w:firstLine="567"/>
        <w:jc w:val="both"/>
        <w:rPr>
          <w:sz w:val="28"/>
          <w:szCs w:val="28"/>
        </w:rPr>
      </w:pPr>
      <w:r w:rsidRPr="00646140">
        <w:rPr>
          <w:sz w:val="28"/>
          <w:szCs w:val="28"/>
        </w:rPr>
        <w:t>- региональным или муниципальным социально ориентированным некоммерческим организациям при условии осуществления ими на переданном земельном участке в соответствии с учредительными документами видов деятельности, определенных Законом Ханты-Мансийского автономного округа - Югры от 16.12.2010 №229-оз «О поддержке региональных социально ориентированных некоммерческих организаций, осуществляющих деятельность в Ханты-Мансийском автономном округе – Югре»;</w:t>
      </w:r>
    </w:p>
    <w:p w:rsidR="00B35928" w:rsidRPr="00646140" w:rsidRDefault="00B35928" w:rsidP="00B35928">
      <w:pPr>
        <w:autoSpaceDE w:val="0"/>
        <w:autoSpaceDN w:val="0"/>
        <w:ind w:firstLine="567"/>
        <w:jc w:val="both"/>
        <w:rPr>
          <w:sz w:val="28"/>
          <w:szCs w:val="28"/>
        </w:rPr>
      </w:pPr>
      <w:r w:rsidRPr="00646140">
        <w:rPr>
          <w:sz w:val="28"/>
          <w:szCs w:val="28"/>
        </w:rPr>
        <w:t>- лицу, реализующему на переданном земельном участке инвестиционные проекты по созданию индустриальных (промышленных) парков;</w:t>
      </w:r>
    </w:p>
    <w:p w:rsidR="00B35928" w:rsidRPr="00646140" w:rsidRDefault="00B35928" w:rsidP="00B35928">
      <w:pPr>
        <w:autoSpaceDE w:val="0"/>
        <w:autoSpaceDN w:val="0"/>
        <w:ind w:firstLine="567"/>
        <w:jc w:val="both"/>
        <w:rPr>
          <w:sz w:val="28"/>
          <w:szCs w:val="28"/>
        </w:rPr>
      </w:pPr>
      <w:r w:rsidRPr="00646140">
        <w:rPr>
          <w:sz w:val="28"/>
          <w:szCs w:val="28"/>
        </w:rPr>
        <w:t>- лицу, реализующему на переданном земельном участке проекты, включенные в реестр приоритетных инвестиционных проектов Ханты-Мансийского автономного округа – Югры.</w:t>
      </w:r>
    </w:p>
    <w:p w:rsidR="00B35928" w:rsidRPr="00646140" w:rsidRDefault="00B35928" w:rsidP="00B35928">
      <w:pPr>
        <w:autoSpaceDE w:val="0"/>
        <w:autoSpaceDN w:val="0"/>
        <w:ind w:firstLine="567"/>
        <w:jc w:val="both"/>
        <w:rPr>
          <w:sz w:val="28"/>
          <w:szCs w:val="28"/>
        </w:rPr>
      </w:pPr>
      <w:r w:rsidRPr="00646140">
        <w:rPr>
          <w:sz w:val="28"/>
          <w:szCs w:val="28"/>
        </w:rPr>
        <w:t>4. Применение к расчету арендной платы за земельные участки коэффициента сезонности работ, равного 0,5.</w:t>
      </w:r>
    </w:p>
    <w:p w:rsidR="00B35928" w:rsidRPr="00646140" w:rsidRDefault="00B35928" w:rsidP="00B35928">
      <w:pPr>
        <w:autoSpaceDE w:val="0"/>
        <w:autoSpaceDN w:val="0"/>
        <w:ind w:firstLine="567"/>
        <w:jc w:val="both"/>
        <w:rPr>
          <w:sz w:val="28"/>
          <w:szCs w:val="28"/>
        </w:rPr>
      </w:pPr>
      <w:r w:rsidRPr="00646140">
        <w:rPr>
          <w:sz w:val="28"/>
          <w:szCs w:val="28"/>
        </w:rPr>
        <w:t xml:space="preserve">Коэффициент сезонности работ применяется в случае передачи в аренду земельного участка на срок от одного года и более для организации отстоя флота, размещения лодочных станций, речных причалов, пристаней, зимних автодорог (зимников), летних кафе, разработки полезных ископаемых </w:t>
      </w:r>
      <w:proofErr w:type="spellStart"/>
      <w:r w:rsidRPr="00646140">
        <w:rPr>
          <w:sz w:val="28"/>
          <w:szCs w:val="28"/>
        </w:rPr>
        <w:lastRenderedPageBreak/>
        <w:t>гидромеханизированным</w:t>
      </w:r>
      <w:proofErr w:type="spellEnd"/>
      <w:r w:rsidRPr="00646140">
        <w:rPr>
          <w:sz w:val="28"/>
          <w:szCs w:val="28"/>
        </w:rPr>
        <w:t xml:space="preserve"> способом, организации площадок под складирование снега.</w:t>
      </w:r>
    </w:p>
    <w:p w:rsidR="00B35928" w:rsidRPr="00646140" w:rsidRDefault="00B35928" w:rsidP="00B35928">
      <w:pPr>
        <w:autoSpaceDE w:val="0"/>
        <w:autoSpaceDN w:val="0"/>
        <w:ind w:firstLine="567"/>
        <w:jc w:val="both"/>
        <w:rPr>
          <w:sz w:val="28"/>
          <w:szCs w:val="28"/>
        </w:rPr>
      </w:pPr>
      <w:r w:rsidRPr="00646140">
        <w:rPr>
          <w:sz w:val="28"/>
          <w:szCs w:val="28"/>
        </w:rPr>
        <w:t>Кроме того, при расчете размера арендной платы за земельные участки применяется коэффициент переходного периода в отношении каждого вида и подвида разрешенного использования земельных участков, расположенных в границах городского округа город Нижневартовск, находящихся в муниципальной собственности (от 0,1 до 1,5).</w:t>
      </w:r>
    </w:p>
    <w:p w:rsidR="00B35928" w:rsidRPr="00646140" w:rsidRDefault="00B35928" w:rsidP="00B35928">
      <w:pPr>
        <w:autoSpaceDE w:val="0"/>
        <w:autoSpaceDN w:val="0"/>
        <w:ind w:firstLine="567"/>
        <w:jc w:val="both"/>
        <w:rPr>
          <w:sz w:val="28"/>
          <w:szCs w:val="28"/>
        </w:rPr>
      </w:pPr>
      <w:r w:rsidRPr="00646140">
        <w:rPr>
          <w:sz w:val="28"/>
          <w:szCs w:val="28"/>
        </w:rPr>
        <w:t>Коэффициенты переходного периода утверждены постановлением администрации города от 27.12.2011 №1602 «Об установлении коэффициентов переходного периода для расчета арендной платы за землю и о признании утратившими силу постановлений администрации города от 29.10.2009 №</w:t>
      </w:r>
      <w:proofErr w:type="gramStart"/>
      <w:r w:rsidRPr="00646140">
        <w:rPr>
          <w:sz w:val="28"/>
          <w:szCs w:val="28"/>
        </w:rPr>
        <w:t xml:space="preserve">1513,   </w:t>
      </w:r>
      <w:proofErr w:type="gramEnd"/>
      <w:r w:rsidRPr="00646140">
        <w:rPr>
          <w:sz w:val="28"/>
          <w:szCs w:val="28"/>
        </w:rPr>
        <w:t xml:space="preserve">                от 14.09.2010 №1079, от 28.04.2011 №434».</w:t>
      </w:r>
    </w:p>
    <w:p w:rsidR="00B35928" w:rsidRPr="00646140" w:rsidRDefault="00B35928" w:rsidP="00B35928">
      <w:pPr>
        <w:autoSpaceDE w:val="0"/>
        <w:autoSpaceDN w:val="0"/>
        <w:ind w:firstLine="567"/>
        <w:jc w:val="both"/>
        <w:rPr>
          <w:bCs/>
          <w:sz w:val="28"/>
          <w:szCs w:val="28"/>
        </w:rPr>
      </w:pPr>
    </w:p>
    <w:p w:rsidR="00B35928" w:rsidRPr="00646140" w:rsidRDefault="00B35928" w:rsidP="00B35928">
      <w:pPr>
        <w:autoSpaceDE w:val="0"/>
        <w:autoSpaceDN w:val="0"/>
        <w:adjustRightInd w:val="0"/>
        <w:ind w:firstLine="708"/>
        <w:jc w:val="both"/>
        <w:rPr>
          <w:bCs/>
          <w:color w:val="FF0000"/>
          <w:sz w:val="28"/>
          <w:szCs w:val="28"/>
        </w:rPr>
      </w:pPr>
      <w:r w:rsidRPr="00646140">
        <w:rPr>
          <w:b/>
          <w:bCs/>
          <w:sz w:val="28"/>
          <w:szCs w:val="28"/>
        </w:rPr>
        <w:t>3.3.</w:t>
      </w:r>
      <w:r w:rsidRPr="00646140">
        <w:rPr>
          <w:b/>
          <w:sz w:val="28"/>
          <w:szCs w:val="28"/>
        </w:rPr>
        <w:t xml:space="preserve"> Налоговая</w:t>
      </w:r>
      <w:r w:rsidRPr="00646140">
        <w:rPr>
          <w:b/>
          <w:color w:val="000000"/>
          <w:sz w:val="28"/>
          <w:szCs w:val="28"/>
        </w:rPr>
        <w:t xml:space="preserve"> поддержка:</w:t>
      </w:r>
    </w:p>
    <w:p w:rsidR="00B35928" w:rsidRPr="00646140" w:rsidRDefault="00B35928" w:rsidP="00B35928">
      <w:pPr>
        <w:ind w:firstLine="708"/>
        <w:jc w:val="both"/>
        <w:rPr>
          <w:b/>
          <w:color w:val="000000"/>
          <w:sz w:val="28"/>
          <w:szCs w:val="28"/>
        </w:rPr>
      </w:pPr>
      <w:r w:rsidRPr="00646140">
        <w:rPr>
          <w:b/>
          <w:color w:val="000000"/>
          <w:sz w:val="28"/>
          <w:szCs w:val="28"/>
        </w:rPr>
        <w:t xml:space="preserve">-  размер льготы </w:t>
      </w:r>
      <w:r w:rsidRPr="00646140">
        <w:rPr>
          <w:b/>
          <w:bCs/>
          <w:color w:val="000000"/>
          <w:sz w:val="28"/>
          <w:szCs w:val="28"/>
        </w:rPr>
        <w:t xml:space="preserve">по земельному </w:t>
      </w:r>
      <w:r w:rsidRPr="00646140">
        <w:rPr>
          <w:b/>
          <w:color w:val="000000"/>
          <w:sz w:val="28"/>
          <w:szCs w:val="28"/>
        </w:rPr>
        <w:t xml:space="preserve">налогу для </w:t>
      </w:r>
      <w:r w:rsidRPr="00646140">
        <w:rPr>
          <w:b/>
          <w:bCs/>
          <w:color w:val="000000"/>
          <w:sz w:val="28"/>
          <w:szCs w:val="28"/>
        </w:rPr>
        <w:t>СОНКО;</w:t>
      </w:r>
    </w:p>
    <w:p w:rsidR="00B35928" w:rsidRPr="00646140" w:rsidRDefault="00B35928" w:rsidP="00B35928">
      <w:pPr>
        <w:ind w:firstLine="708"/>
        <w:jc w:val="both"/>
        <w:rPr>
          <w:b/>
          <w:sz w:val="28"/>
          <w:szCs w:val="28"/>
        </w:rPr>
      </w:pPr>
      <w:r w:rsidRPr="00646140">
        <w:rPr>
          <w:b/>
          <w:color w:val="000000"/>
          <w:sz w:val="28"/>
          <w:szCs w:val="28"/>
        </w:rPr>
        <w:t xml:space="preserve">- анализ динамики количества СОНКО, которым </w:t>
      </w:r>
      <w:r w:rsidRPr="00646140">
        <w:rPr>
          <w:b/>
          <w:bCs/>
          <w:color w:val="000000"/>
          <w:sz w:val="28"/>
          <w:szCs w:val="28"/>
        </w:rPr>
        <w:t xml:space="preserve">предоставлена </w:t>
      </w:r>
      <w:r w:rsidRPr="00646140">
        <w:rPr>
          <w:b/>
          <w:color w:val="000000"/>
          <w:sz w:val="28"/>
          <w:szCs w:val="28"/>
        </w:rPr>
        <w:t xml:space="preserve">льгота по </w:t>
      </w:r>
      <w:r w:rsidRPr="00646140">
        <w:rPr>
          <w:b/>
          <w:bCs/>
          <w:color w:val="000000"/>
          <w:sz w:val="28"/>
          <w:szCs w:val="28"/>
        </w:rPr>
        <w:t xml:space="preserve">земельному налогу. </w:t>
      </w:r>
    </w:p>
    <w:p w:rsidR="00B35928" w:rsidRPr="00646140" w:rsidRDefault="00B35928" w:rsidP="00B35928">
      <w:pPr>
        <w:jc w:val="both"/>
        <w:rPr>
          <w:sz w:val="28"/>
          <w:szCs w:val="28"/>
        </w:rPr>
      </w:pPr>
      <w:r w:rsidRPr="00646140">
        <w:rPr>
          <w:sz w:val="28"/>
          <w:szCs w:val="28"/>
        </w:rPr>
        <w:tab/>
        <w:t xml:space="preserve">Принято решение Думы муниципального образования города Нижневартовска от 24.04.2015 №785 "О земельном налоге". </w:t>
      </w:r>
    </w:p>
    <w:p w:rsidR="00B35928" w:rsidRPr="00646140" w:rsidRDefault="00B35928" w:rsidP="00B35928">
      <w:pPr>
        <w:jc w:val="both"/>
        <w:rPr>
          <w:sz w:val="28"/>
          <w:szCs w:val="28"/>
        </w:rPr>
      </w:pPr>
      <w:r w:rsidRPr="00646140">
        <w:rPr>
          <w:sz w:val="28"/>
          <w:szCs w:val="28"/>
        </w:rPr>
        <w:t>Льгота по земельному налогу не предоставлялась.</w:t>
      </w:r>
    </w:p>
    <w:p w:rsidR="00B35928" w:rsidRPr="00646140" w:rsidRDefault="00B35928" w:rsidP="00B35928">
      <w:pPr>
        <w:jc w:val="both"/>
        <w:rPr>
          <w:sz w:val="28"/>
          <w:szCs w:val="28"/>
        </w:rPr>
      </w:pPr>
    </w:p>
    <w:p w:rsidR="00B35928" w:rsidRPr="00646140" w:rsidRDefault="00B35928" w:rsidP="00B35928">
      <w:pPr>
        <w:pStyle w:val="a6"/>
        <w:numPr>
          <w:ilvl w:val="1"/>
          <w:numId w:val="11"/>
        </w:numPr>
        <w:jc w:val="both"/>
        <w:rPr>
          <w:rFonts w:ascii="Times New Roman" w:eastAsia="Times New Roman" w:hAnsi="Times New Roman"/>
          <w:b/>
          <w:bCs/>
          <w:color w:val="000000"/>
          <w:sz w:val="28"/>
          <w:szCs w:val="28"/>
          <w:lang w:eastAsia="ru-RU"/>
        </w:rPr>
      </w:pPr>
      <w:proofErr w:type="spellStart"/>
      <w:r w:rsidRPr="00646140">
        <w:rPr>
          <w:rFonts w:ascii="Times New Roman" w:eastAsia="Times New Roman" w:hAnsi="Times New Roman"/>
          <w:b/>
          <w:bCs/>
          <w:color w:val="000000"/>
          <w:sz w:val="28"/>
          <w:szCs w:val="28"/>
          <w:lang w:eastAsia="ru-RU"/>
        </w:rPr>
        <w:t>Образовательная</w:t>
      </w:r>
      <w:proofErr w:type="spellEnd"/>
      <w:r w:rsidRPr="00646140">
        <w:rPr>
          <w:rFonts w:ascii="Times New Roman" w:eastAsia="Times New Roman" w:hAnsi="Times New Roman"/>
          <w:b/>
          <w:bCs/>
          <w:color w:val="000000"/>
          <w:sz w:val="28"/>
          <w:szCs w:val="28"/>
          <w:lang w:eastAsia="ru-RU"/>
        </w:rPr>
        <w:t xml:space="preserve"> </w:t>
      </w:r>
      <w:proofErr w:type="spellStart"/>
      <w:r w:rsidRPr="00646140">
        <w:rPr>
          <w:rFonts w:ascii="Times New Roman" w:eastAsia="Times New Roman" w:hAnsi="Times New Roman"/>
          <w:b/>
          <w:bCs/>
          <w:color w:val="000000"/>
          <w:sz w:val="28"/>
          <w:szCs w:val="28"/>
          <w:lang w:eastAsia="ru-RU"/>
        </w:rPr>
        <w:t>поддержка</w:t>
      </w:r>
      <w:proofErr w:type="spellEnd"/>
      <w:r w:rsidRPr="00646140">
        <w:rPr>
          <w:rFonts w:ascii="Times New Roman" w:eastAsia="Times New Roman" w:hAnsi="Times New Roman"/>
          <w:b/>
          <w:bCs/>
          <w:color w:val="000000"/>
          <w:sz w:val="28"/>
          <w:szCs w:val="28"/>
          <w:lang w:eastAsia="ru-RU"/>
        </w:rPr>
        <w:t>:</w:t>
      </w:r>
    </w:p>
    <w:p w:rsidR="00B35928" w:rsidRPr="00646140" w:rsidRDefault="00B35928" w:rsidP="00B35928">
      <w:pPr>
        <w:ind w:firstLine="431"/>
        <w:jc w:val="both"/>
        <w:rPr>
          <w:b/>
          <w:color w:val="000000"/>
          <w:sz w:val="28"/>
          <w:szCs w:val="28"/>
        </w:rPr>
      </w:pPr>
      <w:r w:rsidRPr="00646140">
        <w:rPr>
          <w:b/>
          <w:color w:val="000000"/>
          <w:sz w:val="28"/>
          <w:szCs w:val="28"/>
        </w:rPr>
        <w:t xml:space="preserve">- </w:t>
      </w:r>
      <w:proofErr w:type="gramStart"/>
      <w:r w:rsidRPr="00646140">
        <w:rPr>
          <w:b/>
          <w:color w:val="000000"/>
          <w:sz w:val="28"/>
          <w:szCs w:val="28"/>
        </w:rPr>
        <w:t>образовательные мероприятия</w:t>
      </w:r>
      <w:proofErr w:type="gramEnd"/>
      <w:r w:rsidRPr="00646140">
        <w:rPr>
          <w:b/>
          <w:color w:val="000000"/>
          <w:sz w:val="28"/>
          <w:szCs w:val="28"/>
        </w:rPr>
        <w:t xml:space="preserve"> проведенные в муниципальном образовании для представителей негосударственных (немуниципальных) поставщиков услуг (работ) социальной сферы;</w:t>
      </w:r>
    </w:p>
    <w:p w:rsidR="00B35928" w:rsidRPr="00646140" w:rsidRDefault="00B35928" w:rsidP="00B35928">
      <w:pPr>
        <w:ind w:firstLine="431"/>
        <w:jc w:val="both"/>
        <w:rPr>
          <w:b/>
          <w:color w:val="000000"/>
          <w:sz w:val="28"/>
          <w:szCs w:val="28"/>
        </w:rPr>
      </w:pPr>
      <w:r w:rsidRPr="00646140">
        <w:rPr>
          <w:b/>
          <w:color w:val="000000"/>
          <w:sz w:val="28"/>
          <w:szCs w:val="28"/>
        </w:rPr>
        <w:t xml:space="preserve">- </w:t>
      </w:r>
      <w:r w:rsidRPr="00646140">
        <w:rPr>
          <w:b/>
          <w:bCs/>
          <w:color w:val="000000"/>
          <w:sz w:val="28"/>
          <w:szCs w:val="28"/>
        </w:rPr>
        <w:t xml:space="preserve">анализ динамики количества представителей негосударственных </w:t>
      </w:r>
      <w:r w:rsidRPr="00646140">
        <w:rPr>
          <w:b/>
          <w:color w:val="000000"/>
          <w:sz w:val="28"/>
          <w:szCs w:val="28"/>
        </w:rPr>
        <w:t>(</w:t>
      </w:r>
      <w:proofErr w:type="gramStart"/>
      <w:r w:rsidRPr="00646140">
        <w:rPr>
          <w:b/>
          <w:color w:val="000000"/>
          <w:sz w:val="28"/>
          <w:szCs w:val="28"/>
        </w:rPr>
        <w:t>немуниципальных)  поставщиков</w:t>
      </w:r>
      <w:proofErr w:type="gramEnd"/>
      <w:r w:rsidRPr="00646140">
        <w:rPr>
          <w:b/>
          <w:color w:val="000000"/>
          <w:sz w:val="28"/>
          <w:szCs w:val="28"/>
        </w:rPr>
        <w:t xml:space="preserve"> услуг (работ) социальной сферы, принявших участие в образовательных мероприятиях, организованных </w:t>
      </w:r>
      <w:r w:rsidRPr="00646140">
        <w:rPr>
          <w:b/>
          <w:bCs/>
          <w:color w:val="000000"/>
          <w:sz w:val="28"/>
          <w:szCs w:val="28"/>
        </w:rPr>
        <w:t>органами местного самоуправления муниципальных образований.</w:t>
      </w:r>
    </w:p>
    <w:p w:rsidR="00B35928" w:rsidRPr="00646140" w:rsidRDefault="00B35928" w:rsidP="00B35928">
      <w:pPr>
        <w:pStyle w:val="a6"/>
        <w:ind w:left="0" w:firstLine="567"/>
        <w:jc w:val="both"/>
        <w:rPr>
          <w:rFonts w:ascii="Times New Roman" w:hAnsi="Times New Roman"/>
          <w:sz w:val="28"/>
          <w:szCs w:val="28"/>
          <w:lang w:val="ru-RU"/>
        </w:rPr>
      </w:pPr>
      <w:r w:rsidRPr="00646140">
        <w:rPr>
          <w:rFonts w:ascii="Times New Roman" w:eastAsia="Times New Roman" w:hAnsi="Times New Roman"/>
          <w:color w:val="000000"/>
          <w:sz w:val="28"/>
          <w:szCs w:val="28"/>
          <w:lang w:val="ru-RU" w:eastAsia="ru-RU"/>
        </w:rPr>
        <w:t xml:space="preserve">В отчетном периоде </w:t>
      </w:r>
      <w:r w:rsidRPr="00646140">
        <w:rPr>
          <w:rFonts w:ascii="Times New Roman" w:hAnsi="Times New Roman"/>
          <w:sz w:val="28"/>
          <w:szCs w:val="28"/>
          <w:lang w:val="ru-RU"/>
        </w:rPr>
        <w:t>д</w:t>
      </w:r>
      <w:r w:rsidRPr="00646140">
        <w:rPr>
          <w:rFonts w:ascii="Times New Roman" w:eastAsia="Times New Roman" w:hAnsi="Times New Roman"/>
          <w:color w:val="000000"/>
          <w:sz w:val="28"/>
          <w:szCs w:val="28"/>
          <w:lang w:val="ru-RU" w:eastAsia="ru-RU"/>
        </w:rPr>
        <w:t>ля некоммерческих организаций города Нижневартовска организованы и проведены</w:t>
      </w:r>
      <w:r w:rsidRPr="00646140">
        <w:rPr>
          <w:rFonts w:ascii="Times New Roman" w:hAnsi="Times New Roman"/>
          <w:sz w:val="28"/>
          <w:szCs w:val="28"/>
          <w:lang w:val="ru-RU"/>
        </w:rPr>
        <w:t xml:space="preserve"> как самостоятельно муниципальным образованием, так и с участием исполнительных органов государственной власти автономного </w:t>
      </w:r>
      <w:proofErr w:type="gramStart"/>
      <w:r w:rsidRPr="00646140">
        <w:rPr>
          <w:rFonts w:ascii="Times New Roman" w:hAnsi="Times New Roman"/>
          <w:sz w:val="28"/>
          <w:szCs w:val="28"/>
          <w:lang w:val="ru-RU"/>
        </w:rPr>
        <w:t>округа,  следующие</w:t>
      </w:r>
      <w:proofErr w:type="gramEnd"/>
      <w:r w:rsidRPr="00646140">
        <w:rPr>
          <w:rFonts w:ascii="Times New Roman" w:hAnsi="Times New Roman"/>
          <w:sz w:val="28"/>
          <w:szCs w:val="28"/>
          <w:lang w:val="ru-RU"/>
        </w:rPr>
        <w:t xml:space="preserve"> мероприятия:</w:t>
      </w:r>
    </w:p>
    <w:p w:rsidR="00B35928" w:rsidRPr="00646140" w:rsidRDefault="00B35928" w:rsidP="00B35928">
      <w:pPr>
        <w:pStyle w:val="a6"/>
        <w:ind w:left="0" w:firstLine="567"/>
        <w:jc w:val="both"/>
        <w:rPr>
          <w:rFonts w:ascii="Times New Roman" w:hAnsi="Times New Roman"/>
          <w:sz w:val="28"/>
          <w:szCs w:val="28"/>
          <w:lang w:val="ru-RU"/>
        </w:rPr>
      </w:pPr>
      <w:r w:rsidRPr="00646140">
        <w:rPr>
          <w:rFonts w:ascii="Times New Roman" w:hAnsi="Times New Roman"/>
          <w:sz w:val="28"/>
          <w:szCs w:val="28"/>
          <w:lang w:val="ru-RU"/>
        </w:rPr>
        <w:t xml:space="preserve">24.01.2018 представители общественности, социально ориентированных некоммерческих организаций, волонтерских движений приняли участие </w:t>
      </w:r>
      <w:proofErr w:type="gramStart"/>
      <w:r w:rsidRPr="00646140">
        <w:rPr>
          <w:rFonts w:ascii="Times New Roman" w:hAnsi="Times New Roman"/>
          <w:sz w:val="28"/>
          <w:szCs w:val="28"/>
          <w:lang w:val="ru-RU"/>
        </w:rPr>
        <w:t>в  муниципальном</w:t>
      </w:r>
      <w:proofErr w:type="gramEnd"/>
      <w:r w:rsidRPr="00646140">
        <w:rPr>
          <w:rFonts w:ascii="Times New Roman" w:hAnsi="Times New Roman"/>
          <w:sz w:val="28"/>
          <w:szCs w:val="28"/>
          <w:lang w:val="ru-RU"/>
        </w:rPr>
        <w:t xml:space="preserve"> этапе Гражданского форума общественного согласия. Работа форума проходила параллельно на трех тематических площадках, где каждый участник представлял свою идею или проект. Общее количество проектов, представленных на форуме - 14 шт. Общее количество участников </w:t>
      </w:r>
      <w:proofErr w:type="gramStart"/>
      <w:r w:rsidRPr="00646140">
        <w:rPr>
          <w:rFonts w:ascii="Times New Roman" w:hAnsi="Times New Roman"/>
          <w:sz w:val="28"/>
          <w:szCs w:val="28"/>
          <w:lang w:val="ru-RU"/>
        </w:rPr>
        <w:t>Форума  более</w:t>
      </w:r>
      <w:proofErr w:type="gramEnd"/>
      <w:r w:rsidRPr="00646140">
        <w:rPr>
          <w:rFonts w:ascii="Times New Roman" w:hAnsi="Times New Roman"/>
          <w:sz w:val="28"/>
          <w:szCs w:val="28"/>
          <w:lang w:val="ru-RU"/>
        </w:rPr>
        <w:t xml:space="preserve"> 200 человек, представители около 45 НКО.</w:t>
      </w:r>
    </w:p>
    <w:p w:rsidR="00B35928" w:rsidRPr="00646140" w:rsidRDefault="00B35928" w:rsidP="00B35928">
      <w:pPr>
        <w:pStyle w:val="a6"/>
        <w:ind w:left="0" w:firstLine="567"/>
        <w:jc w:val="both"/>
        <w:rPr>
          <w:rFonts w:ascii="Times New Roman" w:hAnsi="Times New Roman"/>
          <w:sz w:val="28"/>
          <w:szCs w:val="28"/>
          <w:lang w:val="ru-RU"/>
        </w:rPr>
      </w:pPr>
      <w:r w:rsidRPr="00646140">
        <w:rPr>
          <w:rFonts w:ascii="Times New Roman" w:hAnsi="Times New Roman"/>
          <w:sz w:val="28"/>
          <w:szCs w:val="28"/>
          <w:shd w:val="clear" w:color="auto" w:fill="FFFFFF"/>
          <w:lang w:val="ru-RU"/>
        </w:rPr>
        <w:t xml:space="preserve">05.02.2018 проведен семинар по социальному проектированию. </w:t>
      </w:r>
      <w:r w:rsidRPr="00646140">
        <w:rPr>
          <w:rFonts w:ascii="Times New Roman" w:hAnsi="Times New Roman"/>
          <w:sz w:val="28"/>
          <w:szCs w:val="28"/>
          <w:lang w:val="ru-RU"/>
        </w:rPr>
        <w:t xml:space="preserve"> Также, с 05.02. по 11.02.3018 было организовано индивидуальное </w:t>
      </w:r>
      <w:proofErr w:type="gramStart"/>
      <w:r w:rsidRPr="00646140">
        <w:rPr>
          <w:rFonts w:ascii="Times New Roman" w:hAnsi="Times New Roman"/>
          <w:sz w:val="28"/>
          <w:szCs w:val="28"/>
          <w:lang w:val="ru-RU"/>
        </w:rPr>
        <w:t>консультирование  национальных</w:t>
      </w:r>
      <w:proofErr w:type="gramEnd"/>
      <w:r w:rsidRPr="00646140">
        <w:rPr>
          <w:rFonts w:ascii="Times New Roman" w:hAnsi="Times New Roman"/>
          <w:sz w:val="28"/>
          <w:szCs w:val="28"/>
          <w:lang w:val="ru-RU"/>
        </w:rPr>
        <w:t xml:space="preserve"> и религиозных организаций, казачьих обществ по вопросу подготовки проектов на конкурс Департамента внутренней политики  Ханты-</w:t>
      </w:r>
      <w:r w:rsidRPr="00646140">
        <w:rPr>
          <w:rFonts w:ascii="Times New Roman" w:hAnsi="Times New Roman"/>
          <w:sz w:val="28"/>
          <w:szCs w:val="28"/>
          <w:lang w:val="ru-RU"/>
        </w:rPr>
        <w:lastRenderedPageBreak/>
        <w:t>Мансийского автономного округа - Югры. Количество НКО, получивших консультации -6.</w:t>
      </w:r>
    </w:p>
    <w:p w:rsidR="00B35928" w:rsidRPr="00646140" w:rsidRDefault="00B35928" w:rsidP="00B35928">
      <w:pPr>
        <w:ind w:firstLine="567"/>
        <w:jc w:val="both"/>
        <w:rPr>
          <w:sz w:val="28"/>
          <w:szCs w:val="28"/>
        </w:rPr>
      </w:pPr>
      <w:r w:rsidRPr="00646140">
        <w:rPr>
          <w:sz w:val="28"/>
          <w:szCs w:val="28"/>
        </w:rPr>
        <w:t>По итогам окружного конкурса выделена субсидия на реализацию проекта «Югра глазами детей семей мигрантов (мультипликация – как средство адаптации детей семей мигрантов к российской истории и культуре</w:t>
      </w:r>
      <w:proofErr w:type="gramStart"/>
      <w:r w:rsidRPr="00646140">
        <w:rPr>
          <w:sz w:val="28"/>
          <w:szCs w:val="28"/>
        </w:rPr>
        <w:t xml:space="preserve">)»  </w:t>
      </w:r>
      <w:proofErr w:type="spellStart"/>
      <w:r w:rsidRPr="00646140">
        <w:rPr>
          <w:sz w:val="28"/>
          <w:szCs w:val="28"/>
        </w:rPr>
        <w:t>Нижневартовской</w:t>
      </w:r>
      <w:proofErr w:type="spellEnd"/>
      <w:proofErr w:type="gramEnd"/>
      <w:r w:rsidRPr="00646140">
        <w:rPr>
          <w:sz w:val="28"/>
          <w:szCs w:val="28"/>
        </w:rPr>
        <w:t xml:space="preserve"> городской общественной организации Культурно-просветительское общество белорусов «Белая Русь». </w:t>
      </w:r>
    </w:p>
    <w:p w:rsidR="00B35928" w:rsidRPr="00646140" w:rsidRDefault="00B35928" w:rsidP="00B35928">
      <w:pPr>
        <w:ind w:firstLine="567"/>
        <w:jc w:val="both"/>
        <w:rPr>
          <w:sz w:val="28"/>
          <w:szCs w:val="28"/>
          <w:shd w:val="clear" w:color="auto" w:fill="FFFFFF"/>
        </w:rPr>
      </w:pPr>
      <w:r w:rsidRPr="00646140">
        <w:rPr>
          <w:sz w:val="28"/>
          <w:szCs w:val="28"/>
        </w:rPr>
        <w:t xml:space="preserve">В феврале и марте 2018 года на базе МАУ г. </w:t>
      </w:r>
      <w:proofErr w:type="gramStart"/>
      <w:r w:rsidRPr="00646140">
        <w:rPr>
          <w:sz w:val="28"/>
          <w:szCs w:val="28"/>
        </w:rPr>
        <w:t>Нижневартовска  «</w:t>
      </w:r>
      <w:proofErr w:type="gramEnd"/>
      <w:r w:rsidRPr="00646140">
        <w:rPr>
          <w:sz w:val="28"/>
          <w:szCs w:val="28"/>
        </w:rPr>
        <w:t xml:space="preserve">Молодежный центр» </w:t>
      </w:r>
      <w:r w:rsidRPr="00646140">
        <w:rPr>
          <w:rFonts w:eastAsia="Calibri"/>
          <w:bCs/>
          <w:sz w:val="28"/>
          <w:szCs w:val="28"/>
        </w:rPr>
        <w:t>проведены практические занятия в рамках школы социального проектирования для потенциальных участников конкурсов на получение финансовой поддержки (грантов, субсидий), количество участников 50 человек.</w:t>
      </w:r>
    </w:p>
    <w:p w:rsidR="00B35928" w:rsidRPr="00646140" w:rsidRDefault="00B35928" w:rsidP="00B35928">
      <w:pPr>
        <w:pStyle w:val="a6"/>
        <w:ind w:left="0" w:firstLine="567"/>
        <w:jc w:val="both"/>
        <w:rPr>
          <w:rFonts w:ascii="Times New Roman" w:hAnsi="Times New Roman"/>
          <w:sz w:val="28"/>
          <w:szCs w:val="28"/>
          <w:lang w:val="ru-RU"/>
        </w:rPr>
      </w:pPr>
      <w:proofErr w:type="gramStart"/>
      <w:r w:rsidRPr="00646140">
        <w:rPr>
          <w:rFonts w:ascii="Times New Roman" w:hAnsi="Times New Roman"/>
          <w:sz w:val="28"/>
          <w:szCs w:val="28"/>
          <w:lang w:val="ru-RU"/>
        </w:rPr>
        <w:t>12.03.2018  проведена</w:t>
      </w:r>
      <w:proofErr w:type="gramEnd"/>
      <w:r w:rsidRPr="00646140">
        <w:rPr>
          <w:rFonts w:ascii="Times New Roman" w:hAnsi="Times New Roman"/>
          <w:b/>
          <w:sz w:val="28"/>
          <w:szCs w:val="28"/>
          <w:lang w:val="ru-RU"/>
        </w:rPr>
        <w:t xml:space="preserve"> </w:t>
      </w:r>
      <w:r w:rsidRPr="00646140">
        <w:rPr>
          <w:rFonts w:ascii="Times New Roman" w:hAnsi="Times New Roman"/>
          <w:sz w:val="28"/>
          <w:szCs w:val="28"/>
          <w:lang w:val="ru-RU"/>
        </w:rPr>
        <w:t>установочная сессия по подаче заявок на конкурс Президентских грантов для НКО, а также индивидуальные консультации для участников конкурса. Количество участников 26 человек - представители 21 НКО.</w:t>
      </w:r>
    </w:p>
    <w:p w:rsidR="00B35928" w:rsidRPr="00646140" w:rsidRDefault="00B35928" w:rsidP="00B35928">
      <w:pPr>
        <w:ind w:firstLine="567"/>
        <w:jc w:val="both"/>
        <w:rPr>
          <w:sz w:val="28"/>
          <w:szCs w:val="28"/>
        </w:rPr>
      </w:pPr>
      <w:r w:rsidRPr="00646140">
        <w:rPr>
          <w:sz w:val="28"/>
          <w:szCs w:val="28"/>
        </w:rPr>
        <w:t xml:space="preserve">По итогам 1-го конкурса грантов Президента РФ субсидии получили 2 СОНКО </w:t>
      </w:r>
      <w:proofErr w:type="spellStart"/>
      <w:r w:rsidRPr="00646140">
        <w:rPr>
          <w:sz w:val="28"/>
          <w:szCs w:val="28"/>
        </w:rPr>
        <w:t>г.Нижневартовска</w:t>
      </w:r>
      <w:proofErr w:type="spellEnd"/>
      <w:r w:rsidRPr="00646140">
        <w:rPr>
          <w:sz w:val="28"/>
          <w:szCs w:val="28"/>
        </w:rPr>
        <w:t xml:space="preserve">: </w:t>
      </w:r>
    </w:p>
    <w:p w:rsidR="00B35928" w:rsidRPr="00646140" w:rsidRDefault="00B35928" w:rsidP="00B35928">
      <w:pPr>
        <w:ind w:firstLine="567"/>
        <w:jc w:val="both"/>
        <w:rPr>
          <w:sz w:val="28"/>
          <w:szCs w:val="28"/>
        </w:rPr>
      </w:pPr>
      <w:r w:rsidRPr="00646140">
        <w:rPr>
          <w:sz w:val="28"/>
          <w:szCs w:val="28"/>
        </w:rPr>
        <w:t>- некоммерческое партнерство «Агентство социальных технологий», проект «Фестиваль уличного искусства (</w:t>
      </w:r>
      <w:proofErr w:type="spellStart"/>
      <w:r w:rsidRPr="00646140">
        <w:rPr>
          <w:sz w:val="28"/>
          <w:szCs w:val="28"/>
        </w:rPr>
        <w:t>StreetArt</w:t>
      </w:r>
      <w:proofErr w:type="spellEnd"/>
      <w:r w:rsidRPr="00646140">
        <w:rPr>
          <w:sz w:val="28"/>
          <w:szCs w:val="28"/>
        </w:rPr>
        <w:t>) «Арт-Квартал»;</w:t>
      </w:r>
    </w:p>
    <w:p w:rsidR="00B35928" w:rsidRPr="00646140" w:rsidRDefault="00B35928" w:rsidP="00B35928">
      <w:pPr>
        <w:ind w:firstLine="567"/>
        <w:jc w:val="both"/>
        <w:rPr>
          <w:bCs/>
          <w:sz w:val="28"/>
          <w:szCs w:val="28"/>
        </w:rPr>
      </w:pPr>
      <w:r w:rsidRPr="00646140">
        <w:rPr>
          <w:sz w:val="28"/>
          <w:szCs w:val="28"/>
        </w:rPr>
        <w:t>- общественная организация Татарская национально-культурная автономия г. Нижневартовска «</w:t>
      </w:r>
      <w:proofErr w:type="spellStart"/>
      <w:r w:rsidRPr="00646140">
        <w:rPr>
          <w:sz w:val="28"/>
          <w:szCs w:val="28"/>
        </w:rPr>
        <w:t>Мирас</w:t>
      </w:r>
      <w:proofErr w:type="spellEnd"/>
      <w:r w:rsidRPr="00646140">
        <w:rPr>
          <w:sz w:val="28"/>
          <w:szCs w:val="28"/>
        </w:rPr>
        <w:t xml:space="preserve">», проект «Интерактивный музей «Тетрадь из </w:t>
      </w:r>
      <w:proofErr w:type="spellStart"/>
      <w:r w:rsidRPr="00646140">
        <w:rPr>
          <w:sz w:val="28"/>
          <w:szCs w:val="28"/>
        </w:rPr>
        <w:t>Моабита</w:t>
      </w:r>
      <w:proofErr w:type="spellEnd"/>
      <w:r w:rsidRPr="00646140">
        <w:rPr>
          <w:sz w:val="28"/>
          <w:szCs w:val="28"/>
        </w:rPr>
        <w:t xml:space="preserve">. Последний подвиг Мусы </w:t>
      </w:r>
      <w:proofErr w:type="spellStart"/>
      <w:r w:rsidRPr="00646140">
        <w:rPr>
          <w:sz w:val="28"/>
          <w:szCs w:val="28"/>
        </w:rPr>
        <w:t>Джалиля</w:t>
      </w:r>
      <w:proofErr w:type="spellEnd"/>
      <w:r w:rsidRPr="00646140">
        <w:rPr>
          <w:sz w:val="28"/>
          <w:szCs w:val="28"/>
        </w:rPr>
        <w:t>».</w:t>
      </w:r>
    </w:p>
    <w:p w:rsidR="00B35928" w:rsidRPr="00646140" w:rsidRDefault="00B35928" w:rsidP="00B35928">
      <w:pPr>
        <w:pStyle w:val="a6"/>
        <w:ind w:left="0" w:firstLine="567"/>
        <w:jc w:val="both"/>
        <w:rPr>
          <w:rFonts w:ascii="Times New Roman" w:hAnsi="Times New Roman"/>
          <w:sz w:val="28"/>
          <w:szCs w:val="28"/>
          <w:lang w:val="ru-RU"/>
        </w:rPr>
      </w:pPr>
      <w:r w:rsidRPr="00646140">
        <w:rPr>
          <w:rFonts w:ascii="Times New Roman" w:hAnsi="Times New Roman"/>
          <w:sz w:val="28"/>
          <w:szCs w:val="28"/>
          <w:lang w:val="ru-RU"/>
        </w:rPr>
        <w:t>29-30.03.2018 делегация от города Нижневартовска в составе 30 человек приняла участие в Гражданском форуме общественного согласия Ханты-Мансийского автономного округа – Югры.</w:t>
      </w:r>
    </w:p>
    <w:p w:rsidR="00B35928" w:rsidRPr="00646140" w:rsidRDefault="00B35928" w:rsidP="00B35928">
      <w:pPr>
        <w:ind w:firstLine="567"/>
        <w:jc w:val="both"/>
        <w:rPr>
          <w:rFonts w:eastAsia="Calibri"/>
          <w:sz w:val="28"/>
          <w:szCs w:val="28"/>
        </w:rPr>
      </w:pPr>
      <w:r w:rsidRPr="00646140">
        <w:rPr>
          <w:sz w:val="28"/>
          <w:szCs w:val="28"/>
        </w:rPr>
        <w:t>30.</w:t>
      </w:r>
      <w:r w:rsidRPr="00646140">
        <w:rPr>
          <w:rFonts w:eastAsia="Calibri"/>
          <w:sz w:val="28"/>
          <w:szCs w:val="28"/>
        </w:rPr>
        <w:t>03.2018 года на базе МАУ г. Нижневартовска «Центр развития образования» проведен семинар «Услуги дополнительного образования детей в рамках системы персонифицированного финансирования» (на заседании РМЦ «Коммерческие и некоммерческие организации, осуществляющие деятельность в сфере образования»). Количество участников – 12 человек, в том числе 7 руководителей и специалистов негосударственных организаций, осуществляющих деятельность в сфере образования.</w:t>
      </w:r>
    </w:p>
    <w:p w:rsidR="00B35928" w:rsidRPr="00646140" w:rsidRDefault="00B35928" w:rsidP="00B35928">
      <w:pPr>
        <w:pStyle w:val="a6"/>
        <w:ind w:left="0" w:firstLine="567"/>
        <w:jc w:val="both"/>
        <w:rPr>
          <w:rFonts w:ascii="Times New Roman" w:hAnsi="Times New Roman"/>
          <w:sz w:val="28"/>
          <w:szCs w:val="28"/>
          <w:lang w:val="ru-RU"/>
        </w:rPr>
      </w:pPr>
      <w:r w:rsidRPr="00646140">
        <w:rPr>
          <w:rFonts w:ascii="Times New Roman" w:hAnsi="Times New Roman"/>
          <w:sz w:val="28"/>
          <w:szCs w:val="28"/>
          <w:lang w:val="ru-RU"/>
        </w:rPr>
        <w:t>12.04.2018 проведен семинар на тему «НКО – исполнители и поставщики услуг в социальной сфере». Количество участников- 17 представителей НКО.</w:t>
      </w:r>
    </w:p>
    <w:p w:rsidR="00B35928" w:rsidRPr="00646140" w:rsidRDefault="00B35928" w:rsidP="00B35928">
      <w:pPr>
        <w:pStyle w:val="a6"/>
        <w:ind w:left="0" w:firstLine="567"/>
        <w:jc w:val="both"/>
        <w:rPr>
          <w:rFonts w:ascii="Times New Roman" w:hAnsi="Times New Roman"/>
          <w:sz w:val="28"/>
          <w:szCs w:val="28"/>
          <w:lang w:val="ru-RU"/>
        </w:rPr>
      </w:pPr>
      <w:r w:rsidRPr="00646140">
        <w:rPr>
          <w:rFonts w:ascii="Times New Roman" w:hAnsi="Times New Roman"/>
          <w:sz w:val="28"/>
          <w:szCs w:val="28"/>
          <w:lang w:val="ru-RU"/>
        </w:rPr>
        <w:t>25.04.2018 проведен семинар на тему «Юридические и финансовые аспекты деятельности НКО». Количество участников – 34 представителя НКО.</w:t>
      </w:r>
    </w:p>
    <w:p w:rsidR="00B35928" w:rsidRPr="00646140" w:rsidRDefault="00B35928" w:rsidP="00B35928">
      <w:pPr>
        <w:pStyle w:val="a6"/>
        <w:ind w:left="0" w:firstLine="539"/>
        <w:jc w:val="both"/>
        <w:rPr>
          <w:rFonts w:ascii="Times New Roman" w:hAnsi="Times New Roman"/>
          <w:sz w:val="28"/>
          <w:szCs w:val="28"/>
          <w:lang w:val="ru-RU"/>
        </w:rPr>
      </w:pPr>
      <w:r w:rsidRPr="00646140">
        <w:rPr>
          <w:rFonts w:ascii="Times New Roman" w:hAnsi="Times New Roman"/>
          <w:sz w:val="28"/>
          <w:szCs w:val="28"/>
          <w:lang w:val="ru-RU"/>
        </w:rPr>
        <w:t>18.05.2018 проведена консультация для НКО по вопросу оформления заявок на городской конкурс общественно значимых проектов СО НКО. Количество участников - представители 23 некоммерческих организаций.</w:t>
      </w:r>
    </w:p>
    <w:p w:rsidR="00B35928" w:rsidRPr="00646140" w:rsidRDefault="00B35928" w:rsidP="00B35928">
      <w:pPr>
        <w:pStyle w:val="a6"/>
        <w:ind w:left="0" w:firstLine="539"/>
        <w:jc w:val="both"/>
        <w:rPr>
          <w:rFonts w:ascii="Times New Roman" w:hAnsi="Times New Roman"/>
          <w:sz w:val="28"/>
          <w:szCs w:val="28"/>
          <w:lang w:val="ru-RU"/>
        </w:rPr>
      </w:pPr>
      <w:r w:rsidRPr="00646140">
        <w:rPr>
          <w:rFonts w:ascii="Times New Roman" w:hAnsi="Times New Roman"/>
          <w:bCs/>
          <w:sz w:val="28"/>
          <w:szCs w:val="28"/>
          <w:lang w:val="ru-RU"/>
        </w:rPr>
        <w:t xml:space="preserve">01.08.2018 с участием специалистов </w:t>
      </w:r>
      <w:r w:rsidRPr="00646140">
        <w:rPr>
          <w:rFonts w:ascii="Times New Roman" w:hAnsi="Times New Roman"/>
          <w:sz w:val="28"/>
          <w:szCs w:val="28"/>
          <w:lang w:val="ru-RU"/>
        </w:rPr>
        <w:t xml:space="preserve">Фонда «Центр гражданских и социальных инициатив Югры» проведен </w:t>
      </w:r>
      <w:r w:rsidRPr="00646140">
        <w:rPr>
          <w:rFonts w:ascii="Times New Roman" w:hAnsi="Times New Roman"/>
          <w:bCs/>
          <w:sz w:val="28"/>
          <w:szCs w:val="28"/>
          <w:lang w:val="ru-RU"/>
        </w:rPr>
        <w:t xml:space="preserve">установочный семинар </w:t>
      </w:r>
      <w:r w:rsidRPr="00646140">
        <w:rPr>
          <w:rFonts w:ascii="Times New Roman" w:hAnsi="Times New Roman"/>
          <w:sz w:val="28"/>
          <w:szCs w:val="28"/>
          <w:lang w:val="ru-RU"/>
        </w:rPr>
        <w:t xml:space="preserve">для НКО города по вопросу подачи заявок на второй конкурс Президентских грантов 2018 года. Количество участников 50 человек. </w:t>
      </w:r>
    </w:p>
    <w:p w:rsidR="00B35928" w:rsidRPr="00646140" w:rsidRDefault="00B35928" w:rsidP="00B35928">
      <w:pPr>
        <w:pStyle w:val="a6"/>
        <w:ind w:left="0" w:firstLine="539"/>
        <w:jc w:val="both"/>
        <w:rPr>
          <w:rFonts w:ascii="Times New Roman" w:hAnsi="Times New Roman"/>
          <w:sz w:val="28"/>
          <w:szCs w:val="28"/>
          <w:lang w:val="ru-RU"/>
        </w:rPr>
      </w:pPr>
      <w:r w:rsidRPr="00646140">
        <w:rPr>
          <w:rFonts w:ascii="Times New Roman" w:hAnsi="Times New Roman"/>
          <w:sz w:val="28"/>
          <w:szCs w:val="28"/>
          <w:lang w:val="ru-RU"/>
        </w:rPr>
        <w:lastRenderedPageBreak/>
        <w:t>13.08.2018 проведена консультация для НКО - потенциальных участников второго конкурса Президентских грантов 2018 года, по вопросу оформления и подачи заявок. Количество участников 13 чел.</w:t>
      </w:r>
    </w:p>
    <w:p w:rsidR="00B35928" w:rsidRPr="00646140" w:rsidRDefault="00B35928" w:rsidP="00B35928">
      <w:pPr>
        <w:ind w:firstLine="539"/>
        <w:jc w:val="both"/>
        <w:rPr>
          <w:sz w:val="28"/>
          <w:szCs w:val="28"/>
        </w:rPr>
      </w:pPr>
      <w:r w:rsidRPr="00646140">
        <w:rPr>
          <w:sz w:val="28"/>
          <w:szCs w:val="28"/>
        </w:rPr>
        <w:t xml:space="preserve">28-29.08.2018 организовано участие представителей НКО </w:t>
      </w:r>
      <w:proofErr w:type="gramStart"/>
      <w:r w:rsidRPr="00646140">
        <w:rPr>
          <w:sz w:val="28"/>
          <w:szCs w:val="28"/>
        </w:rPr>
        <w:t>в  региональном</w:t>
      </w:r>
      <w:proofErr w:type="gramEnd"/>
      <w:r w:rsidRPr="00646140">
        <w:rPr>
          <w:sz w:val="28"/>
          <w:szCs w:val="28"/>
        </w:rPr>
        <w:t xml:space="preserve"> семинаре «Проект – основа деятельности общественного объединения», количество участников 16 чел. (8 НКО).</w:t>
      </w:r>
    </w:p>
    <w:p w:rsidR="00B35928" w:rsidRPr="00646140" w:rsidRDefault="00B35928" w:rsidP="00B35928">
      <w:pPr>
        <w:pStyle w:val="a6"/>
        <w:ind w:left="0" w:firstLine="567"/>
        <w:jc w:val="both"/>
        <w:rPr>
          <w:rFonts w:ascii="Times New Roman" w:hAnsi="Times New Roman"/>
          <w:sz w:val="28"/>
          <w:szCs w:val="28"/>
          <w:lang w:val="ru-RU"/>
        </w:rPr>
      </w:pPr>
      <w:r w:rsidRPr="00646140">
        <w:rPr>
          <w:rFonts w:ascii="Times New Roman" w:hAnsi="Times New Roman"/>
          <w:sz w:val="28"/>
          <w:szCs w:val="28"/>
          <w:lang w:val="ru-RU"/>
        </w:rPr>
        <w:t>30.08.2018 организовано индивидуальное консультирование участников второго конкурса Президентских грантов по вопросу оформления и подачи заявок (6 НКО) экспертом Фонда Президентских грантов Котовой Ж.А.</w:t>
      </w:r>
    </w:p>
    <w:p w:rsidR="00B35928" w:rsidRPr="00646140" w:rsidRDefault="00B35928" w:rsidP="00B35928">
      <w:pPr>
        <w:ind w:firstLine="567"/>
        <w:jc w:val="both"/>
        <w:rPr>
          <w:sz w:val="28"/>
          <w:szCs w:val="28"/>
        </w:rPr>
      </w:pPr>
      <w:r w:rsidRPr="00646140">
        <w:rPr>
          <w:sz w:val="28"/>
          <w:szCs w:val="28"/>
        </w:rPr>
        <w:t xml:space="preserve">Всего на 2-й конкурс грантов Президента РФ поданы 34 заявки от НКО </w:t>
      </w:r>
      <w:proofErr w:type="spellStart"/>
      <w:r w:rsidRPr="00646140">
        <w:rPr>
          <w:sz w:val="28"/>
          <w:szCs w:val="28"/>
        </w:rPr>
        <w:t>г.Нижневартовска</w:t>
      </w:r>
      <w:proofErr w:type="spellEnd"/>
      <w:r w:rsidRPr="00646140">
        <w:rPr>
          <w:sz w:val="28"/>
          <w:szCs w:val="28"/>
        </w:rPr>
        <w:t>.</w:t>
      </w:r>
    </w:p>
    <w:p w:rsidR="00B35928" w:rsidRPr="00646140" w:rsidRDefault="00B35928" w:rsidP="00B35928">
      <w:pPr>
        <w:pStyle w:val="a6"/>
        <w:ind w:left="0" w:firstLine="567"/>
        <w:jc w:val="both"/>
        <w:rPr>
          <w:rFonts w:ascii="Times New Roman" w:hAnsi="Times New Roman"/>
          <w:sz w:val="28"/>
          <w:szCs w:val="28"/>
          <w:lang w:val="ru-RU"/>
        </w:rPr>
      </w:pPr>
      <w:r w:rsidRPr="00646140">
        <w:rPr>
          <w:rFonts w:ascii="Times New Roman" w:hAnsi="Times New Roman"/>
          <w:sz w:val="28"/>
          <w:szCs w:val="28"/>
          <w:lang w:val="ru-RU"/>
        </w:rPr>
        <w:t xml:space="preserve">11.09.2018 проведен семинар на тему «Вопросы финансовой отчетности СОНКО», количество участников 18 чел. </w:t>
      </w:r>
    </w:p>
    <w:p w:rsidR="00B35928" w:rsidRPr="00646140" w:rsidRDefault="00B35928" w:rsidP="00B35928">
      <w:pPr>
        <w:pStyle w:val="a6"/>
        <w:ind w:left="0" w:firstLine="539"/>
        <w:jc w:val="both"/>
        <w:rPr>
          <w:rFonts w:ascii="Times New Roman" w:hAnsi="Times New Roman"/>
          <w:sz w:val="28"/>
          <w:szCs w:val="28"/>
          <w:lang w:val="ru-RU"/>
        </w:rPr>
      </w:pPr>
      <w:r w:rsidRPr="00646140">
        <w:rPr>
          <w:rFonts w:ascii="Times New Roman" w:hAnsi="Times New Roman"/>
          <w:sz w:val="28"/>
          <w:szCs w:val="28"/>
          <w:lang w:val="ru-RU"/>
        </w:rPr>
        <w:t>Фондом поддержки предпринимательства Югры в городе Нижневартовске проведены мероприятия для субъектов социального предпринимательств:</w:t>
      </w:r>
    </w:p>
    <w:p w:rsidR="00B35928" w:rsidRPr="00646140" w:rsidRDefault="00B35928" w:rsidP="00B35928">
      <w:pPr>
        <w:ind w:firstLine="178"/>
        <w:contextualSpacing/>
        <w:jc w:val="both"/>
        <w:rPr>
          <w:sz w:val="28"/>
          <w:szCs w:val="28"/>
        </w:rPr>
      </w:pPr>
      <w:r w:rsidRPr="00646140">
        <w:rPr>
          <w:sz w:val="28"/>
          <w:szCs w:val="28"/>
        </w:rPr>
        <w:t>- День открытых дверей Школы социального предпринимательства (01.03.2018 – приняло участие 68 субъектов);</w:t>
      </w:r>
    </w:p>
    <w:p w:rsidR="00B35928" w:rsidRPr="00646140" w:rsidRDefault="00B35928" w:rsidP="00B35928">
      <w:pPr>
        <w:ind w:firstLine="178"/>
        <w:contextualSpacing/>
        <w:jc w:val="both"/>
        <w:rPr>
          <w:sz w:val="28"/>
          <w:szCs w:val="28"/>
        </w:rPr>
      </w:pPr>
      <w:r w:rsidRPr="00646140">
        <w:rPr>
          <w:sz w:val="28"/>
          <w:szCs w:val="28"/>
        </w:rPr>
        <w:t>- VI Школа социального предпринимательства, сессии 1-6 (с 16 марта 2018 года по 03 июня 2018 года – приняло участие 255 субъектов);</w:t>
      </w:r>
    </w:p>
    <w:p w:rsidR="00B35928" w:rsidRPr="00646140" w:rsidRDefault="00B35928" w:rsidP="00B35928">
      <w:pPr>
        <w:ind w:firstLine="178"/>
        <w:contextualSpacing/>
        <w:jc w:val="both"/>
        <w:rPr>
          <w:sz w:val="28"/>
          <w:szCs w:val="28"/>
        </w:rPr>
      </w:pPr>
      <w:r w:rsidRPr="00646140">
        <w:rPr>
          <w:sz w:val="28"/>
          <w:szCs w:val="28"/>
        </w:rPr>
        <w:t>- Защита социальных проектов слушателей VI Школы социального предпринимательства (20.06.2018 – приняло участие 24 субъектов).</w:t>
      </w:r>
    </w:p>
    <w:p w:rsidR="00B35928" w:rsidRPr="00646140" w:rsidRDefault="00B35928" w:rsidP="00B35928">
      <w:pPr>
        <w:ind w:firstLine="178"/>
        <w:contextualSpacing/>
        <w:jc w:val="both"/>
        <w:rPr>
          <w:sz w:val="28"/>
          <w:szCs w:val="28"/>
        </w:rPr>
      </w:pPr>
      <w:r w:rsidRPr="00646140">
        <w:rPr>
          <w:sz w:val="28"/>
          <w:szCs w:val="28"/>
        </w:rPr>
        <w:t xml:space="preserve"> Управлением по развитию промышленности и предпринимательства администрации города в отчетном периоде проведены следующие мероприятия:</w:t>
      </w:r>
    </w:p>
    <w:p w:rsidR="00B35928" w:rsidRPr="00646140" w:rsidRDefault="00B35928" w:rsidP="00B35928">
      <w:pPr>
        <w:jc w:val="both"/>
        <w:rPr>
          <w:sz w:val="28"/>
          <w:szCs w:val="28"/>
        </w:rPr>
      </w:pPr>
      <w:r w:rsidRPr="00646140">
        <w:rPr>
          <w:sz w:val="28"/>
          <w:szCs w:val="28"/>
        </w:rPr>
        <w:t xml:space="preserve">    - 12.04.2018 круглый стол «Оказание услуг СО НКО в социальной сфере: проблемы и перспективы»;</w:t>
      </w:r>
    </w:p>
    <w:p w:rsidR="00B35928" w:rsidRPr="00646140" w:rsidRDefault="00B35928" w:rsidP="00B35928">
      <w:pPr>
        <w:jc w:val="both"/>
        <w:rPr>
          <w:sz w:val="28"/>
          <w:szCs w:val="28"/>
        </w:rPr>
      </w:pPr>
      <w:r w:rsidRPr="00646140">
        <w:rPr>
          <w:sz w:val="28"/>
          <w:szCs w:val="28"/>
        </w:rPr>
        <w:t xml:space="preserve">     - 18.04.2018 круглый стол «Направления деятельности органов местного самоуправления по развитию социальных предприятий» в рамках «Школы социального предпринимательства»;</w:t>
      </w:r>
    </w:p>
    <w:p w:rsidR="00B35928" w:rsidRPr="00646140" w:rsidRDefault="00B35928" w:rsidP="00B35928">
      <w:pPr>
        <w:jc w:val="both"/>
        <w:rPr>
          <w:sz w:val="28"/>
          <w:szCs w:val="28"/>
        </w:rPr>
      </w:pPr>
      <w:r w:rsidRPr="00646140">
        <w:rPr>
          <w:sz w:val="28"/>
          <w:szCs w:val="28"/>
        </w:rPr>
        <w:t xml:space="preserve">    - 20.04.2018 семинар «Участие субъектов предпринимательской и инвестиционной деятельности в процедурах оценки регулирующего воздействия, новые возможности получения государственных и муниципальных услуг, реформирование контрольно-надзорной деятельности»;</w:t>
      </w:r>
    </w:p>
    <w:p w:rsidR="00B35928" w:rsidRPr="00646140" w:rsidRDefault="00B35928" w:rsidP="00B35928">
      <w:pPr>
        <w:jc w:val="both"/>
        <w:rPr>
          <w:sz w:val="28"/>
          <w:szCs w:val="28"/>
        </w:rPr>
      </w:pPr>
      <w:r w:rsidRPr="00646140">
        <w:rPr>
          <w:sz w:val="28"/>
          <w:szCs w:val="28"/>
        </w:rPr>
        <w:t xml:space="preserve">      - 23.05.2018 пресс-тур на объекты малого и среднего бизнеса, воспользовавшиеся формами поддержки организаций инфраструктуры поддержки субъектов малого и среднего предпринимательства, знакомство с предпринимателями и их деятельностью (совместно с </w:t>
      </w:r>
      <w:proofErr w:type="spellStart"/>
      <w:r w:rsidRPr="00646140">
        <w:rPr>
          <w:sz w:val="28"/>
          <w:szCs w:val="28"/>
        </w:rPr>
        <w:t>Нижневартовским</w:t>
      </w:r>
      <w:proofErr w:type="spellEnd"/>
      <w:r w:rsidRPr="00646140">
        <w:rPr>
          <w:sz w:val="28"/>
          <w:szCs w:val="28"/>
        </w:rPr>
        <w:t xml:space="preserve"> филиалом Фонда поддержки предпринимательства Югры);</w:t>
      </w:r>
    </w:p>
    <w:p w:rsidR="00B35928" w:rsidRPr="00646140" w:rsidRDefault="00B35928" w:rsidP="00B35928">
      <w:pPr>
        <w:pStyle w:val="a6"/>
        <w:ind w:left="0" w:firstLine="539"/>
        <w:jc w:val="both"/>
        <w:rPr>
          <w:rFonts w:ascii="Times New Roman" w:hAnsi="Times New Roman"/>
          <w:sz w:val="28"/>
          <w:szCs w:val="28"/>
          <w:lang w:val="ru-RU"/>
        </w:rPr>
      </w:pPr>
      <w:r w:rsidRPr="00646140">
        <w:rPr>
          <w:rFonts w:ascii="Times New Roman" w:hAnsi="Times New Roman"/>
          <w:sz w:val="28"/>
          <w:szCs w:val="28"/>
          <w:lang w:val="ru-RU"/>
        </w:rPr>
        <w:t>-</w:t>
      </w:r>
      <w:r w:rsidRPr="00646140">
        <w:rPr>
          <w:rFonts w:ascii="Times New Roman" w:eastAsia="Times New Roman" w:hAnsi="Times New Roman"/>
          <w:sz w:val="28"/>
          <w:szCs w:val="28"/>
          <w:lang w:val="ru-RU"/>
        </w:rPr>
        <w:t xml:space="preserve">14.06.2018 круглый стол «Обеспечение доступа социально ориентированных субъектов малого и среднего предпринимательства и некоммерческих организаций в реестр поставщиков социальных услуг. Реализация мер поддержки субъектов малого и среднего предпринимательства </w:t>
      </w:r>
      <w:r w:rsidRPr="00646140">
        <w:rPr>
          <w:rFonts w:ascii="Times New Roman" w:eastAsia="Times New Roman" w:hAnsi="Times New Roman"/>
          <w:sz w:val="28"/>
          <w:szCs w:val="28"/>
          <w:lang w:val="ru-RU"/>
        </w:rPr>
        <w:lastRenderedPageBreak/>
        <w:t>и некоммерческих организаций на регион</w:t>
      </w:r>
      <w:r w:rsidRPr="00646140">
        <w:rPr>
          <w:rFonts w:ascii="Times New Roman" w:hAnsi="Times New Roman"/>
          <w:sz w:val="28"/>
          <w:szCs w:val="28"/>
          <w:lang w:val="ru-RU"/>
        </w:rPr>
        <w:t>альном и муниципальном уровнях» (</w:t>
      </w:r>
      <w:r w:rsidRPr="00646140">
        <w:rPr>
          <w:rFonts w:ascii="Times New Roman" w:eastAsia="Times New Roman" w:hAnsi="Times New Roman"/>
          <w:sz w:val="28"/>
          <w:szCs w:val="28"/>
          <w:lang w:val="ru-RU"/>
        </w:rPr>
        <w:t>совместно с Фондом поддержки предпринимательства Югры</w:t>
      </w:r>
      <w:r w:rsidRPr="00646140">
        <w:rPr>
          <w:rFonts w:ascii="Times New Roman" w:hAnsi="Times New Roman"/>
          <w:sz w:val="28"/>
          <w:szCs w:val="28"/>
          <w:lang w:val="ru-RU"/>
        </w:rPr>
        <w:t>)</w:t>
      </w:r>
      <w:r w:rsidRPr="00646140">
        <w:rPr>
          <w:rFonts w:ascii="Times New Roman" w:eastAsia="Times New Roman" w:hAnsi="Times New Roman"/>
          <w:sz w:val="28"/>
          <w:szCs w:val="28"/>
          <w:lang w:val="ru-RU"/>
        </w:rPr>
        <w:t>;</w:t>
      </w:r>
      <w:r w:rsidRPr="00646140">
        <w:rPr>
          <w:rFonts w:ascii="Times New Roman" w:hAnsi="Times New Roman"/>
          <w:sz w:val="28"/>
          <w:szCs w:val="28"/>
          <w:lang w:val="ru-RU"/>
        </w:rPr>
        <w:t xml:space="preserve"> </w:t>
      </w:r>
    </w:p>
    <w:p w:rsidR="00B35928" w:rsidRPr="00646140" w:rsidRDefault="00B35928" w:rsidP="00B35928">
      <w:pPr>
        <w:pStyle w:val="a6"/>
        <w:ind w:left="0" w:firstLine="539"/>
        <w:jc w:val="both"/>
        <w:rPr>
          <w:rFonts w:ascii="Times New Roman" w:hAnsi="Times New Roman"/>
          <w:sz w:val="28"/>
          <w:szCs w:val="28"/>
          <w:lang w:val="ru-RU"/>
        </w:rPr>
      </w:pPr>
      <w:r w:rsidRPr="00646140">
        <w:rPr>
          <w:rFonts w:ascii="Times New Roman" w:hAnsi="Times New Roman"/>
          <w:sz w:val="28"/>
          <w:szCs w:val="28"/>
          <w:lang w:val="ru-RU"/>
        </w:rPr>
        <w:t xml:space="preserve">- </w:t>
      </w:r>
      <w:proofErr w:type="gramStart"/>
      <w:r w:rsidRPr="00646140">
        <w:rPr>
          <w:rFonts w:ascii="Times New Roman" w:hAnsi="Times New Roman"/>
          <w:sz w:val="28"/>
          <w:szCs w:val="28"/>
          <w:lang w:val="ru-RU"/>
        </w:rPr>
        <w:t>14.06.2018  круглый</w:t>
      </w:r>
      <w:proofErr w:type="gramEnd"/>
      <w:r w:rsidRPr="00646140">
        <w:rPr>
          <w:rFonts w:ascii="Times New Roman" w:hAnsi="Times New Roman"/>
          <w:sz w:val="28"/>
          <w:szCs w:val="28"/>
          <w:lang w:val="ru-RU"/>
        </w:rPr>
        <w:t xml:space="preserve"> стол на тему «Все, что нужно знать о мерах поддержки реализации социальных проектов» (48 участников), публичная защита социальных проектов выпускников Школы социального предпринимательства (24 проекта);</w:t>
      </w:r>
    </w:p>
    <w:p w:rsidR="00B35928" w:rsidRPr="00646140" w:rsidRDefault="00B35928" w:rsidP="00B35928">
      <w:pPr>
        <w:ind w:firstLine="567"/>
        <w:jc w:val="both"/>
        <w:rPr>
          <w:sz w:val="28"/>
          <w:szCs w:val="28"/>
        </w:rPr>
      </w:pPr>
      <w:r w:rsidRPr="00646140">
        <w:rPr>
          <w:sz w:val="28"/>
          <w:szCs w:val="28"/>
        </w:rPr>
        <w:t xml:space="preserve">- 21.06.2018 семинар «Защита персональных данных в предпринимательстве. Защита детей от нежелательной информации в СМИ» (проведен в режиме ВКС совместно с управлением </w:t>
      </w:r>
      <w:proofErr w:type="spellStart"/>
      <w:r w:rsidRPr="00646140">
        <w:rPr>
          <w:sz w:val="28"/>
          <w:szCs w:val="28"/>
        </w:rPr>
        <w:t>Роскомнадзора</w:t>
      </w:r>
      <w:proofErr w:type="spellEnd"/>
      <w:r w:rsidRPr="00646140">
        <w:rPr>
          <w:sz w:val="28"/>
          <w:szCs w:val="28"/>
        </w:rPr>
        <w:t xml:space="preserve"> по Тюменской области, ХМАО-Югре и ЯНАО);</w:t>
      </w:r>
    </w:p>
    <w:p w:rsidR="00B35928" w:rsidRPr="00646140" w:rsidRDefault="00B35928" w:rsidP="00B35928">
      <w:pPr>
        <w:ind w:firstLine="567"/>
        <w:jc w:val="both"/>
        <w:rPr>
          <w:sz w:val="28"/>
          <w:szCs w:val="28"/>
        </w:rPr>
      </w:pPr>
      <w:r w:rsidRPr="00646140">
        <w:rPr>
          <w:sz w:val="28"/>
          <w:szCs w:val="28"/>
        </w:rPr>
        <w:t xml:space="preserve">- 31.08.2018 круглый стол «Социальная ответственность малого бизнеса. НКО. Корпоративная ответственность, как элемент продвижения брэнда. Возможные варианты корпоративного </w:t>
      </w:r>
      <w:proofErr w:type="spellStart"/>
      <w:r w:rsidRPr="00646140">
        <w:rPr>
          <w:sz w:val="28"/>
          <w:szCs w:val="28"/>
        </w:rPr>
        <w:t>волонтерства</w:t>
      </w:r>
      <w:proofErr w:type="spellEnd"/>
      <w:r w:rsidRPr="00646140">
        <w:rPr>
          <w:sz w:val="28"/>
          <w:szCs w:val="28"/>
        </w:rPr>
        <w:t>»;</w:t>
      </w:r>
    </w:p>
    <w:p w:rsidR="00B35928" w:rsidRPr="00646140" w:rsidRDefault="00B35928" w:rsidP="00B35928">
      <w:pPr>
        <w:ind w:firstLine="567"/>
        <w:jc w:val="both"/>
        <w:rPr>
          <w:sz w:val="28"/>
          <w:szCs w:val="28"/>
        </w:rPr>
      </w:pPr>
      <w:r w:rsidRPr="00646140">
        <w:rPr>
          <w:sz w:val="28"/>
          <w:szCs w:val="28"/>
        </w:rPr>
        <w:t>- 31.08.2018 Форум представителей бизнес-сообщества, некоммерческих организаций, молодежных объединений города Нижневартовска и муниципальных образований восточной зоны Югры «Время новых возможностей».</w:t>
      </w:r>
    </w:p>
    <w:p w:rsidR="00B35928" w:rsidRPr="00646140" w:rsidRDefault="00B35928" w:rsidP="00B35928">
      <w:pPr>
        <w:autoSpaceDE w:val="0"/>
        <w:autoSpaceDN w:val="0"/>
        <w:adjustRightInd w:val="0"/>
        <w:ind w:firstLine="539"/>
        <w:jc w:val="both"/>
        <w:rPr>
          <w:sz w:val="28"/>
          <w:szCs w:val="28"/>
        </w:rPr>
      </w:pPr>
      <w:r w:rsidRPr="00646140">
        <w:rPr>
          <w:sz w:val="28"/>
          <w:szCs w:val="28"/>
        </w:rPr>
        <w:t>С 04 по 15 июня 2018 года 2 представителя органов местного самоуправления прошли дистанционные курсы повышения квалификации по теме: «Взаимодействие органов местного самоуправления с социально ориентированными некоммерческими организациями, оказывающими социальные услуги населению».</w:t>
      </w:r>
    </w:p>
    <w:p w:rsidR="00B35928" w:rsidRPr="00646140" w:rsidRDefault="00B35928" w:rsidP="00B35928">
      <w:pPr>
        <w:ind w:firstLine="567"/>
        <w:jc w:val="both"/>
        <w:rPr>
          <w:sz w:val="28"/>
          <w:szCs w:val="28"/>
        </w:rPr>
      </w:pPr>
      <w:r w:rsidRPr="00646140">
        <w:rPr>
          <w:sz w:val="28"/>
          <w:szCs w:val="28"/>
        </w:rPr>
        <w:t>Общее количество участников образовательных мероприятий для НКО за 9 месяцев 2018 года – 496 человек (1-е полугодие - 370 человек).</w:t>
      </w:r>
    </w:p>
    <w:p w:rsidR="00B35928" w:rsidRPr="00646140" w:rsidRDefault="00B35928" w:rsidP="00B35928">
      <w:pPr>
        <w:autoSpaceDE w:val="0"/>
        <w:autoSpaceDN w:val="0"/>
        <w:adjustRightInd w:val="0"/>
        <w:ind w:firstLine="539"/>
        <w:jc w:val="both"/>
        <w:rPr>
          <w:sz w:val="28"/>
          <w:szCs w:val="28"/>
        </w:rPr>
      </w:pPr>
      <w:r w:rsidRPr="00646140">
        <w:rPr>
          <w:bCs/>
          <w:sz w:val="28"/>
          <w:szCs w:val="28"/>
        </w:rPr>
        <w:t xml:space="preserve">Всего </w:t>
      </w:r>
      <w:r w:rsidRPr="00646140">
        <w:rPr>
          <w:sz w:val="28"/>
          <w:szCs w:val="28"/>
        </w:rPr>
        <w:t>за 2018 года было проведено 2</w:t>
      </w:r>
      <w:r w:rsidR="002747BC">
        <w:rPr>
          <w:sz w:val="28"/>
          <w:szCs w:val="28"/>
        </w:rPr>
        <w:t>1</w:t>
      </w:r>
      <w:bookmarkStart w:id="0" w:name="_GoBack"/>
      <w:bookmarkEnd w:id="0"/>
      <w:r w:rsidRPr="00646140">
        <w:rPr>
          <w:sz w:val="28"/>
          <w:szCs w:val="28"/>
        </w:rPr>
        <w:t xml:space="preserve"> образовательных мероприятий, в том числе </w:t>
      </w:r>
      <w:r w:rsidR="002747BC">
        <w:rPr>
          <w:sz w:val="28"/>
          <w:szCs w:val="28"/>
        </w:rPr>
        <w:t>5</w:t>
      </w:r>
      <w:r w:rsidRPr="00646140">
        <w:rPr>
          <w:sz w:val="28"/>
          <w:szCs w:val="28"/>
        </w:rPr>
        <w:t xml:space="preserve"> </w:t>
      </w:r>
      <w:r w:rsidR="002747BC">
        <w:rPr>
          <w:sz w:val="28"/>
          <w:szCs w:val="28"/>
        </w:rPr>
        <w:t>семинаров</w:t>
      </w:r>
      <w:r w:rsidRPr="00646140">
        <w:rPr>
          <w:sz w:val="28"/>
          <w:szCs w:val="28"/>
        </w:rPr>
        <w:t xml:space="preserve">, </w:t>
      </w:r>
      <w:r w:rsidR="002747BC">
        <w:rPr>
          <w:sz w:val="28"/>
          <w:szCs w:val="28"/>
        </w:rPr>
        <w:t>5</w:t>
      </w:r>
      <w:r w:rsidRPr="00646140">
        <w:rPr>
          <w:sz w:val="28"/>
          <w:szCs w:val="28"/>
        </w:rPr>
        <w:t xml:space="preserve"> форум</w:t>
      </w:r>
      <w:r w:rsidR="002747BC">
        <w:rPr>
          <w:sz w:val="28"/>
          <w:szCs w:val="28"/>
        </w:rPr>
        <w:t>ов</w:t>
      </w:r>
      <w:r w:rsidRPr="00646140">
        <w:rPr>
          <w:sz w:val="28"/>
          <w:szCs w:val="28"/>
        </w:rPr>
        <w:t xml:space="preserve">, </w:t>
      </w:r>
      <w:r w:rsidR="002747BC">
        <w:rPr>
          <w:sz w:val="28"/>
          <w:szCs w:val="28"/>
        </w:rPr>
        <w:t>1</w:t>
      </w:r>
      <w:r w:rsidR="002747BC" w:rsidRPr="00646140">
        <w:rPr>
          <w:sz w:val="28"/>
          <w:szCs w:val="28"/>
        </w:rPr>
        <w:t xml:space="preserve"> курс повышения квалификации</w:t>
      </w:r>
      <w:r w:rsidR="002747BC">
        <w:rPr>
          <w:sz w:val="28"/>
          <w:szCs w:val="28"/>
        </w:rPr>
        <w:t>,</w:t>
      </w:r>
      <w:r w:rsidR="002747BC" w:rsidRPr="00646140">
        <w:rPr>
          <w:sz w:val="28"/>
          <w:szCs w:val="28"/>
        </w:rPr>
        <w:t xml:space="preserve"> </w:t>
      </w:r>
      <w:r w:rsidRPr="00646140">
        <w:rPr>
          <w:sz w:val="28"/>
          <w:szCs w:val="28"/>
        </w:rPr>
        <w:t>организованны</w:t>
      </w:r>
      <w:r w:rsidR="002747BC">
        <w:rPr>
          <w:sz w:val="28"/>
          <w:szCs w:val="28"/>
        </w:rPr>
        <w:t>е</w:t>
      </w:r>
      <w:r w:rsidRPr="00646140">
        <w:rPr>
          <w:sz w:val="28"/>
          <w:szCs w:val="28"/>
        </w:rPr>
        <w:t xml:space="preserve"> с участием исполнительных органов государственной власти автономного округа</w:t>
      </w:r>
      <w:r w:rsidR="002747BC">
        <w:rPr>
          <w:sz w:val="28"/>
          <w:szCs w:val="28"/>
        </w:rPr>
        <w:t>;</w:t>
      </w:r>
      <w:r w:rsidRPr="00646140">
        <w:rPr>
          <w:sz w:val="28"/>
          <w:szCs w:val="28"/>
        </w:rPr>
        <w:t xml:space="preserve"> </w:t>
      </w:r>
      <w:r w:rsidR="002747BC">
        <w:rPr>
          <w:sz w:val="28"/>
          <w:szCs w:val="28"/>
        </w:rPr>
        <w:t>8</w:t>
      </w:r>
      <w:r w:rsidRPr="00646140">
        <w:rPr>
          <w:sz w:val="28"/>
          <w:szCs w:val="28"/>
        </w:rPr>
        <w:t xml:space="preserve"> семинаров,</w:t>
      </w:r>
      <w:r w:rsidR="002747BC">
        <w:rPr>
          <w:sz w:val="28"/>
          <w:szCs w:val="28"/>
        </w:rPr>
        <w:t xml:space="preserve"> 1 форум,</w:t>
      </w:r>
      <w:r w:rsidRPr="00646140">
        <w:rPr>
          <w:sz w:val="28"/>
          <w:szCs w:val="28"/>
        </w:rPr>
        <w:t xml:space="preserve"> </w:t>
      </w:r>
      <w:r w:rsidR="002747BC">
        <w:rPr>
          <w:sz w:val="28"/>
          <w:szCs w:val="28"/>
        </w:rPr>
        <w:t>1</w:t>
      </w:r>
      <w:r w:rsidR="002747BC" w:rsidRPr="00646140">
        <w:rPr>
          <w:sz w:val="28"/>
          <w:szCs w:val="28"/>
        </w:rPr>
        <w:t xml:space="preserve"> курс повышения квалификации</w:t>
      </w:r>
      <w:r w:rsidR="002747BC">
        <w:rPr>
          <w:sz w:val="28"/>
          <w:szCs w:val="28"/>
        </w:rPr>
        <w:t xml:space="preserve">, </w:t>
      </w:r>
      <w:r w:rsidRPr="00646140">
        <w:rPr>
          <w:sz w:val="28"/>
          <w:szCs w:val="28"/>
        </w:rPr>
        <w:t>организованны</w:t>
      </w:r>
      <w:r w:rsidR="002747BC">
        <w:rPr>
          <w:sz w:val="28"/>
          <w:szCs w:val="28"/>
        </w:rPr>
        <w:t>е</w:t>
      </w:r>
      <w:r w:rsidRPr="00646140">
        <w:rPr>
          <w:sz w:val="28"/>
          <w:szCs w:val="28"/>
        </w:rPr>
        <w:t xml:space="preserve"> самостоятельно </w:t>
      </w:r>
      <w:r w:rsidR="002747BC">
        <w:rPr>
          <w:sz w:val="28"/>
          <w:szCs w:val="28"/>
        </w:rPr>
        <w:t>муниципальным образованием</w:t>
      </w:r>
      <w:r w:rsidRPr="00646140">
        <w:rPr>
          <w:sz w:val="28"/>
          <w:szCs w:val="28"/>
        </w:rPr>
        <w:t>.</w:t>
      </w:r>
    </w:p>
    <w:p w:rsidR="00B35928" w:rsidRPr="00646140" w:rsidRDefault="00B35928" w:rsidP="00B35928">
      <w:pPr>
        <w:autoSpaceDE w:val="0"/>
        <w:autoSpaceDN w:val="0"/>
        <w:adjustRightInd w:val="0"/>
        <w:ind w:firstLine="539"/>
        <w:jc w:val="both"/>
        <w:rPr>
          <w:sz w:val="28"/>
          <w:szCs w:val="28"/>
        </w:rPr>
      </w:pPr>
    </w:p>
    <w:p w:rsidR="00B35928" w:rsidRPr="00646140" w:rsidRDefault="00B35928" w:rsidP="00B35928">
      <w:pPr>
        <w:autoSpaceDE w:val="0"/>
        <w:autoSpaceDN w:val="0"/>
        <w:adjustRightInd w:val="0"/>
        <w:ind w:firstLine="539"/>
        <w:jc w:val="both"/>
        <w:rPr>
          <w:sz w:val="28"/>
          <w:szCs w:val="28"/>
        </w:rPr>
      </w:pPr>
      <w:r w:rsidRPr="00646140">
        <w:rPr>
          <w:sz w:val="28"/>
          <w:szCs w:val="28"/>
        </w:rPr>
        <w:t xml:space="preserve">Объем средств </w:t>
      </w:r>
      <w:r w:rsidRPr="00646140">
        <w:rPr>
          <w:rStyle w:val="40"/>
          <w:sz w:val="28"/>
          <w:szCs w:val="28"/>
        </w:rPr>
        <w:t xml:space="preserve">бюджета муниципального образования, направленных на образовательные </w:t>
      </w:r>
      <w:proofErr w:type="gramStart"/>
      <w:r w:rsidRPr="00646140">
        <w:rPr>
          <w:rStyle w:val="40"/>
          <w:sz w:val="28"/>
          <w:szCs w:val="28"/>
        </w:rPr>
        <w:t>мероприятия  для</w:t>
      </w:r>
      <w:proofErr w:type="gramEnd"/>
      <w:r w:rsidRPr="00646140">
        <w:rPr>
          <w:rStyle w:val="40"/>
          <w:sz w:val="28"/>
          <w:szCs w:val="28"/>
        </w:rPr>
        <w:t xml:space="preserve"> представителей СОНКО,  составил 206,44 </w:t>
      </w:r>
      <w:proofErr w:type="spellStart"/>
      <w:r w:rsidRPr="00646140">
        <w:rPr>
          <w:rStyle w:val="40"/>
          <w:sz w:val="28"/>
          <w:szCs w:val="28"/>
        </w:rPr>
        <w:t>тыс.руб</w:t>
      </w:r>
      <w:proofErr w:type="spellEnd"/>
      <w:r w:rsidRPr="00646140">
        <w:rPr>
          <w:rStyle w:val="40"/>
          <w:sz w:val="28"/>
          <w:szCs w:val="28"/>
        </w:rPr>
        <w:t>.</w:t>
      </w:r>
    </w:p>
    <w:p w:rsidR="00B35928" w:rsidRPr="00646140" w:rsidRDefault="00B35928" w:rsidP="00B35928">
      <w:pPr>
        <w:autoSpaceDE w:val="0"/>
        <w:autoSpaceDN w:val="0"/>
        <w:adjustRightInd w:val="0"/>
        <w:ind w:firstLine="539"/>
        <w:jc w:val="both"/>
        <w:rPr>
          <w:sz w:val="28"/>
          <w:szCs w:val="28"/>
        </w:rPr>
      </w:pPr>
    </w:p>
    <w:p w:rsidR="00B35928" w:rsidRPr="00646140" w:rsidRDefault="00B35928" w:rsidP="00B35928">
      <w:pPr>
        <w:ind w:firstLine="539"/>
        <w:jc w:val="both"/>
        <w:rPr>
          <w:b/>
          <w:color w:val="000000"/>
          <w:sz w:val="28"/>
          <w:szCs w:val="28"/>
        </w:rPr>
      </w:pPr>
      <w:r w:rsidRPr="00646140">
        <w:rPr>
          <w:b/>
          <w:bCs/>
          <w:color w:val="000000"/>
          <w:sz w:val="28"/>
          <w:szCs w:val="28"/>
        </w:rPr>
        <w:t xml:space="preserve">3.5. Информационно-консультационная и </w:t>
      </w:r>
      <w:r w:rsidRPr="00646140">
        <w:rPr>
          <w:b/>
          <w:color w:val="000000"/>
          <w:sz w:val="28"/>
          <w:szCs w:val="28"/>
        </w:rPr>
        <w:t>методическая поддержка.</w:t>
      </w:r>
    </w:p>
    <w:p w:rsidR="00B35928" w:rsidRPr="00646140" w:rsidRDefault="00B35928" w:rsidP="00B35928">
      <w:pPr>
        <w:ind w:firstLine="539"/>
        <w:jc w:val="both"/>
        <w:rPr>
          <w:b/>
          <w:bCs/>
          <w:color w:val="000000"/>
          <w:sz w:val="28"/>
          <w:szCs w:val="28"/>
        </w:rPr>
      </w:pPr>
    </w:p>
    <w:p w:rsidR="00B35928" w:rsidRPr="00646140" w:rsidRDefault="00B35928" w:rsidP="00B35928">
      <w:pPr>
        <w:ind w:firstLine="567"/>
        <w:jc w:val="both"/>
        <w:rPr>
          <w:b/>
          <w:color w:val="000000"/>
          <w:sz w:val="28"/>
          <w:szCs w:val="28"/>
        </w:rPr>
      </w:pPr>
      <w:r w:rsidRPr="00646140">
        <w:rPr>
          <w:b/>
          <w:color w:val="000000"/>
          <w:sz w:val="28"/>
          <w:szCs w:val="28"/>
        </w:rPr>
        <w:t xml:space="preserve">3.5.1. Информационные </w:t>
      </w:r>
      <w:r w:rsidRPr="00646140">
        <w:rPr>
          <w:b/>
          <w:bCs/>
          <w:color w:val="000000"/>
          <w:sz w:val="28"/>
          <w:szCs w:val="28"/>
        </w:rPr>
        <w:t xml:space="preserve">ресурсы, созданные </w:t>
      </w:r>
      <w:r w:rsidRPr="00646140">
        <w:rPr>
          <w:b/>
          <w:bCs/>
          <w:iCs/>
          <w:color w:val="000000"/>
          <w:spacing w:val="10"/>
          <w:sz w:val="28"/>
          <w:szCs w:val="28"/>
        </w:rPr>
        <w:t xml:space="preserve">для </w:t>
      </w:r>
      <w:r w:rsidRPr="00646140">
        <w:rPr>
          <w:b/>
          <w:bCs/>
          <w:color w:val="000000"/>
          <w:sz w:val="28"/>
          <w:szCs w:val="28"/>
        </w:rPr>
        <w:t xml:space="preserve">популяризации и развития деятельности негосударственных </w:t>
      </w:r>
      <w:r w:rsidRPr="00646140">
        <w:rPr>
          <w:b/>
          <w:color w:val="000000"/>
          <w:sz w:val="28"/>
          <w:szCs w:val="28"/>
        </w:rPr>
        <w:t>(немуниципальных) доставщиков услуг (работ) социальной сферы.</w:t>
      </w:r>
    </w:p>
    <w:p w:rsidR="00B35928" w:rsidRPr="00646140" w:rsidRDefault="00B35928" w:rsidP="00B35928">
      <w:pPr>
        <w:ind w:firstLine="567"/>
        <w:jc w:val="both"/>
        <w:rPr>
          <w:rFonts w:eastAsia="Calibri"/>
          <w:sz w:val="28"/>
          <w:szCs w:val="28"/>
        </w:rPr>
      </w:pPr>
      <w:r w:rsidRPr="00646140">
        <w:rPr>
          <w:rFonts w:eastAsia="Calibri"/>
          <w:sz w:val="28"/>
          <w:szCs w:val="28"/>
        </w:rPr>
        <w:t>Для освещения деятельности негосударственных (немуниципальных) поставщиков услуг социальной сферы на официальном сайте органов местного самоуправления города Нижневартовска (</w:t>
      </w:r>
      <w:hyperlink r:id="rId10" w:history="1">
        <w:r w:rsidRPr="00646140">
          <w:rPr>
            <w:rFonts w:eastAsia="Calibri"/>
            <w:sz w:val="28"/>
            <w:szCs w:val="28"/>
          </w:rPr>
          <w:t>http://www.n-vartovsk.ru/inf/predprinimatelstvo/</w:t>
        </w:r>
      </w:hyperlink>
      <w:r w:rsidRPr="00646140">
        <w:rPr>
          <w:rFonts w:eastAsia="Calibri"/>
          <w:sz w:val="28"/>
          <w:szCs w:val="28"/>
        </w:rPr>
        <w:t>) создан раздел «Развитие гражданского общества», на портале системы образования города Нижневартовска создана вкладка «Поддержка негосударственного сектора»(</w:t>
      </w:r>
      <w:hyperlink r:id="rId11" w:history="1">
        <w:r w:rsidRPr="00646140">
          <w:rPr>
            <w:rFonts w:eastAsia="Calibri"/>
            <w:sz w:val="28"/>
            <w:szCs w:val="28"/>
          </w:rPr>
          <w:t>http://edu-nv.ru/podderzhka-</w:t>
        </w:r>
        <w:r w:rsidRPr="00646140">
          <w:rPr>
            <w:rFonts w:eastAsia="Calibri"/>
            <w:sz w:val="28"/>
            <w:szCs w:val="28"/>
          </w:rPr>
          <w:lastRenderedPageBreak/>
          <w:t>negosudarstvennogo-sektora</w:t>
        </w:r>
      </w:hyperlink>
      <w:r w:rsidRPr="00646140">
        <w:rPr>
          <w:rFonts w:eastAsia="Calibri"/>
          <w:sz w:val="28"/>
          <w:szCs w:val="28"/>
        </w:rPr>
        <w:t>), на сайтах подведомственных образовательных организаций.</w:t>
      </w:r>
    </w:p>
    <w:p w:rsidR="00B35928" w:rsidRPr="00646140" w:rsidRDefault="00B35928" w:rsidP="00B35928">
      <w:pPr>
        <w:ind w:firstLine="567"/>
        <w:jc w:val="both"/>
        <w:rPr>
          <w:rFonts w:eastAsia="Calibri"/>
          <w:sz w:val="28"/>
          <w:szCs w:val="28"/>
        </w:rPr>
      </w:pPr>
      <w:r w:rsidRPr="00646140">
        <w:rPr>
          <w:rFonts w:eastAsia="Calibri"/>
          <w:sz w:val="28"/>
          <w:szCs w:val="28"/>
        </w:rPr>
        <w:t xml:space="preserve">Для обеспечения навигационной доступности разделов, посвященных деятельности по обеспечению доступа социально ориентированных некоммерческих организаций  к предоставлению услуг в социальной сфере, на главной странице официального сайта размещена баннер-ссылка, ведущая в рубрику «Гражданское общество» (ссылка: </w:t>
      </w:r>
      <w:hyperlink r:id="rId12" w:history="1">
        <w:r w:rsidRPr="00646140">
          <w:rPr>
            <w:rFonts w:eastAsia="Calibri"/>
            <w:sz w:val="28"/>
            <w:szCs w:val="28"/>
            <w:u w:val="single"/>
          </w:rPr>
          <w:t>https://www.n-vartovsk.ru/inf/civilsociety/</w:t>
        </w:r>
      </w:hyperlink>
      <w:r w:rsidRPr="00646140">
        <w:rPr>
          <w:rFonts w:eastAsia="Calibri"/>
          <w:sz w:val="28"/>
          <w:szCs w:val="28"/>
        </w:rPr>
        <w:t>).</w:t>
      </w:r>
    </w:p>
    <w:p w:rsidR="00B35928" w:rsidRPr="00646140" w:rsidRDefault="00B35928" w:rsidP="00B35928">
      <w:pPr>
        <w:ind w:firstLine="567"/>
        <w:jc w:val="both"/>
        <w:rPr>
          <w:rFonts w:eastAsia="Calibri"/>
          <w:color w:val="FF0000"/>
          <w:sz w:val="28"/>
          <w:szCs w:val="28"/>
        </w:rPr>
      </w:pPr>
      <w:r w:rsidRPr="00646140">
        <w:rPr>
          <w:rFonts w:eastAsia="Calibri"/>
          <w:sz w:val="28"/>
          <w:szCs w:val="28"/>
        </w:rPr>
        <w:t>Разработана форма обратной связи для взаимодействия органов местного самоуправления города Нижневартовска с поставщиками и получателями услуг в социальной сфере в виде рубрики «Обратная связь» в разделе «Гражданское общество».</w:t>
      </w:r>
    </w:p>
    <w:p w:rsidR="00B35928" w:rsidRPr="00646140" w:rsidRDefault="00B35928" w:rsidP="00B35928">
      <w:pPr>
        <w:ind w:firstLine="567"/>
        <w:jc w:val="both"/>
        <w:rPr>
          <w:sz w:val="28"/>
          <w:szCs w:val="28"/>
        </w:rPr>
      </w:pPr>
      <w:r w:rsidRPr="00646140">
        <w:rPr>
          <w:sz w:val="28"/>
          <w:szCs w:val="28"/>
        </w:rPr>
        <w:t xml:space="preserve">1. Официальный сайт органов местного самоуправления города Нижневартовска </w:t>
      </w:r>
      <w:hyperlink r:id="rId13" w:history="1">
        <w:r w:rsidRPr="00646140">
          <w:rPr>
            <w:rStyle w:val="ad"/>
            <w:rFonts w:eastAsiaTheme="majorEastAsia"/>
            <w:sz w:val="28"/>
            <w:szCs w:val="28"/>
          </w:rPr>
          <w:t>https://www.n-vartovsk.ru/inf/civilsociety/gopsu/214824.html</w:t>
        </w:r>
      </w:hyperlink>
    </w:p>
    <w:p w:rsidR="00B35928" w:rsidRPr="00646140" w:rsidRDefault="00B35928" w:rsidP="00B35928">
      <w:pPr>
        <w:ind w:firstLine="567"/>
        <w:jc w:val="both"/>
        <w:rPr>
          <w:sz w:val="28"/>
          <w:szCs w:val="28"/>
        </w:rPr>
      </w:pPr>
      <w:r w:rsidRPr="00646140">
        <w:rPr>
          <w:sz w:val="28"/>
          <w:szCs w:val="28"/>
        </w:rPr>
        <w:t>2. Официальный сайт управления по физической культуре и спорту департамента по социальной политике администрации города Нижневартовска</w:t>
      </w:r>
    </w:p>
    <w:p w:rsidR="00B35928" w:rsidRPr="00646140" w:rsidRDefault="00B35928" w:rsidP="00B35928">
      <w:pPr>
        <w:ind w:firstLine="567"/>
        <w:jc w:val="both"/>
        <w:rPr>
          <w:sz w:val="28"/>
          <w:szCs w:val="28"/>
        </w:rPr>
      </w:pPr>
      <w:r w:rsidRPr="00646140">
        <w:rPr>
          <w:noProof/>
          <w:sz w:val="28"/>
          <w:szCs w:val="28"/>
        </w:rPr>
        <mc:AlternateContent>
          <mc:Choice Requires="wps">
            <w:drawing>
              <wp:anchor distT="0" distB="0" distL="114300" distR="114300" simplePos="0" relativeHeight="251659264" behindDoc="0" locked="0" layoutInCell="1" allowOverlap="1" wp14:anchorId="03810A4C" wp14:editId="0874B86A">
                <wp:simplePos x="0" y="0"/>
                <wp:positionH relativeFrom="column">
                  <wp:posOffset>3752850</wp:posOffset>
                </wp:positionH>
                <wp:positionV relativeFrom="paragraph">
                  <wp:posOffset>76200</wp:posOffset>
                </wp:positionV>
                <wp:extent cx="238125" cy="45719"/>
                <wp:effectExtent l="0" t="19050" r="47625" b="31115"/>
                <wp:wrapNone/>
                <wp:docPr id="1" name="Стрелка вправо 1"/>
                <wp:cNvGraphicFramePr/>
                <a:graphic xmlns:a="http://schemas.openxmlformats.org/drawingml/2006/main">
                  <a:graphicData uri="http://schemas.microsoft.com/office/word/2010/wordprocessingShape">
                    <wps:wsp>
                      <wps:cNvSpPr/>
                      <wps:spPr>
                        <a:xfrm>
                          <a:off x="0" y="0"/>
                          <a:ext cx="238125"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83CDB9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 o:spid="_x0000_s1026" type="#_x0000_t13" style="position:absolute;margin-left:295.5pt;margin-top:6pt;width:18.7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" adj="19526" fillcolor="#5b9bd5 [3204]" strokecolor="#1f4d78 [1604]" strokeweight="1pt"/>
            </w:pict>
          </mc:Fallback>
        </mc:AlternateContent>
      </w:r>
      <w:hyperlink r:id="rId14" w:history="1">
        <w:r w:rsidRPr="00646140">
          <w:rPr>
            <w:rStyle w:val="ad"/>
            <w:rFonts w:eastAsiaTheme="majorEastAsia"/>
            <w:sz w:val="28"/>
            <w:szCs w:val="28"/>
          </w:rPr>
          <w:t>http://xn----dtb6acehel.xn--p1ai/#</w:t>
        </w:r>
      </w:hyperlink>
      <w:r w:rsidRPr="00646140">
        <w:rPr>
          <w:sz w:val="28"/>
          <w:szCs w:val="28"/>
        </w:rPr>
        <w:t xml:space="preserve"> (Меню   Реестр физкультурно-спортивных организаций (Информация о спортивных секциях и предоставляемых услугах).</w:t>
      </w:r>
    </w:p>
    <w:p w:rsidR="00B35928" w:rsidRPr="00646140" w:rsidRDefault="00B35928" w:rsidP="00B35928">
      <w:pPr>
        <w:ind w:firstLine="567"/>
        <w:jc w:val="both"/>
        <w:rPr>
          <w:rFonts w:eastAsia="Calibri"/>
          <w:color w:val="FF0000"/>
          <w:sz w:val="28"/>
          <w:szCs w:val="28"/>
        </w:rPr>
      </w:pPr>
    </w:p>
    <w:p w:rsidR="00B35928" w:rsidRPr="00646140" w:rsidRDefault="00B35928" w:rsidP="00B35928">
      <w:pPr>
        <w:ind w:firstLine="567"/>
        <w:jc w:val="both"/>
        <w:rPr>
          <w:rFonts w:eastAsia="Calibri"/>
          <w:sz w:val="28"/>
          <w:szCs w:val="28"/>
        </w:rPr>
      </w:pPr>
      <w:r w:rsidRPr="00646140">
        <w:rPr>
          <w:rFonts w:eastAsia="Calibri"/>
          <w:sz w:val="28"/>
          <w:szCs w:val="28"/>
        </w:rPr>
        <w:t xml:space="preserve">В социальной сети в «Контакте», в» </w:t>
      </w:r>
      <w:proofErr w:type="spellStart"/>
      <w:r w:rsidRPr="00646140">
        <w:rPr>
          <w:rFonts w:eastAsia="Calibri"/>
          <w:sz w:val="28"/>
          <w:szCs w:val="28"/>
        </w:rPr>
        <w:t>Вайбере</w:t>
      </w:r>
      <w:proofErr w:type="spellEnd"/>
      <w:r w:rsidRPr="00646140">
        <w:rPr>
          <w:rFonts w:eastAsia="Calibri"/>
          <w:sz w:val="28"/>
          <w:szCs w:val="28"/>
        </w:rPr>
        <w:t xml:space="preserve">» созданы </w:t>
      </w:r>
      <w:proofErr w:type="gramStart"/>
      <w:r w:rsidRPr="00646140">
        <w:rPr>
          <w:rFonts w:eastAsia="Calibri"/>
          <w:sz w:val="28"/>
          <w:szCs w:val="28"/>
        </w:rPr>
        <w:t>группы  «</w:t>
      </w:r>
      <w:proofErr w:type="gramEnd"/>
      <w:r w:rsidRPr="00646140">
        <w:rPr>
          <w:rFonts w:eastAsia="Calibri"/>
          <w:sz w:val="28"/>
          <w:szCs w:val="28"/>
        </w:rPr>
        <w:t>НКО в городе Нижневартовске».</w:t>
      </w:r>
    </w:p>
    <w:p w:rsidR="00B35928" w:rsidRPr="00646140" w:rsidRDefault="00B35928" w:rsidP="00B35928">
      <w:pPr>
        <w:ind w:firstLine="319"/>
        <w:jc w:val="both"/>
        <w:rPr>
          <w:rFonts w:eastAsia="Calibri"/>
          <w:bCs/>
          <w:sz w:val="28"/>
          <w:szCs w:val="28"/>
        </w:rPr>
      </w:pPr>
      <w:r w:rsidRPr="00646140">
        <w:rPr>
          <w:rFonts w:eastAsia="Calibri"/>
          <w:bCs/>
          <w:sz w:val="28"/>
          <w:szCs w:val="28"/>
        </w:rPr>
        <w:t xml:space="preserve">Управлением по социальной и молодежной политике в ежедневном режиме оказывается консультационная поддержка (по телефону и в ходе личного приема) некоммерческим организациям по всем направлениям их деятельности, вопросам участия в конкурсах, получения </w:t>
      </w:r>
      <w:proofErr w:type="spellStart"/>
      <w:r w:rsidRPr="00646140">
        <w:rPr>
          <w:rFonts w:eastAsia="Calibri"/>
          <w:bCs/>
          <w:sz w:val="28"/>
          <w:szCs w:val="28"/>
        </w:rPr>
        <w:t>грантовой</w:t>
      </w:r>
      <w:proofErr w:type="spellEnd"/>
      <w:r w:rsidRPr="00646140">
        <w:rPr>
          <w:rFonts w:eastAsia="Calibri"/>
          <w:bCs/>
          <w:sz w:val="28"/>
          <w:szCs w:val="28"/>
        </w:rPr>
        <w:t xml:space="preserve"> поддержки всех уровней и др.  </w:t>
      </w:r>
    </w:p>
    <w:p w:rsidR="00B35928" w:rsidRPr="00646140" w:rsidRDefault="00B35928" w:rsidP="00B35928">
      <w:pPr>
        <w:ind w:firstLine="319"/>
        <w:jc w:val="both"/>
        <w:rPr>
          <w:rFonts w:eastAsia="Calibri"/>
          <w:bCs/>
          <w:sz w:val="28"/>
          <w:szCs w:val="28"/>
        </w:rPr>
      </w:pPr>
      <w:r w:rsidRPr="00646140">
        <w:rPr>
          <w:rFonts w:eastAsia="Calibri"/>
          <w:bCs/>
          <w:sz w:val="28"/>
          <w:szCs w:val="28"/>
        </w:rPr>
        <w:t xml:space="preserve">Общее количество организаций, обратившихся за консультациями – </w:t>
      </w:r>
      <w:r w:rsidR="002747BC">
        <w:rPr>
          <w:rFonts w:eastAsia="Calibri"/>
          <w:bCs/>
          <w:sz w:val="28"/>
          <w:szCs w:val="28"/>
        </w:rPr>
        <w:t>113</w:t>
      </w:r>
      <w:r w:rsidRPr="00646140">
        <w:rPr>
          <w:rFonts w:eastAsia="Calibri"/>
          <w:bCs/>
          <w:sz w:val="28"/>
          <w:szCs w:val="28"/>
        </w:rPr>
        <w:t xml:space="preserve">. </w:t>
      </w:r>
    </w:p>
    <w:p w:rsidR="00B35928" w:rsidRPr="00646140" w:rsidRDefault="00B35928" w:rsidP="00B35928">
      <w:pPr>
        <w:ind w:firstLine="567"/>
        <w:jc w:val="both"/>
        <w:rPr>
          <w:rFonts w:eastAsia="Calibri"/>
          <w:color w:val="FF0000"/>
          <w:sz w:val="28"/>
          <w:szCs w:val="28"/>
        </w:rPr>
      </w:pPr>
      <w:r w:rsidRPr="00646140">
        <w:rPr>
          <w:sz w:val="28"/>
          <w:szCs w:val="28"/>
        </w:rPr>
        <w:t xml:space="preserve">На территории города размещены 4 информационных баннера о деятельности СОНКО в рамках проектов, которые получили муниципальную, региональную и федеральную </w:t>
      </w:r>
      <w:proofErr w:type="spellStart"/>
      <w:r w:rsidRPr="00646140">
        <w:rPr>
          <w:sz w:val="28"/>
          <w:szCs w:val="28"/>
        </w:rPr>
        <w:t>грантовую</w:t>
      </w:r>
      <w:proofErr w:type="spellEnd"/>
      <w:r w:rsidRPr="00646140">
        <w:rPr>
          <w:sz w:val="28"/>
          <w:szCs w:val="28"/>
        </w:rPr>
        <w:t xml:space="preserve"> поддержку.</w:t>
      </w:r>
    </w:p>
    <w:p w:rsidR="00B35928" w:rsidRPr="00646140" w:rsidRDefault="00B35928" w:rsidP="00B35928">
      <w:pPr>
        <w:ind w:firstLine="319"/>
        <w:jc w:val="both"/>
        <w:rPr>
          <w:bCs/>
          <w:sz w:val="28"/>
          <w:szCs w:val="28"/>
        </w:rPr>
      </w:pPr>
      <w:r w:rsidRPr="00646140">
        <w:rPr>
          <w:bCs/>
          <w:sz w:val="28"/>
          <w:szCs w:val="28"/>
        </w:rPr>
        <w:t xml:space="preserve">Для оказания информационной поддержки СОНКО, осуществляющим деятельность в городе Нижневартовске, утверждены Порядок и Медиаплан мероприятий по освещению в средствах массовой информации вопросов деятельности социально ориентированных некоммерческих организаций на 2018 год. </w:t>
      </w:r>
    </w:p>
    <w:p w:rsidR="00B35928" w:rsidRPr="00646140" w:rsidRDefault="00B35928" w:rsidP="00B35928">
      <w:pPr>
        <w:widowControl w:val="0"/>
        <w:autoSpaceDE w:val="0"/>
        <w:autoSpaceDN w:val="0"/>
        <w:ind w:left="34" w:firstLine="319"/>
        <w:jc w:val="both"/>
        <w:rPr>
          <w:sz w:val="28"/>
          <w:szCs w:val="28"/>
          <w:shd w:val="clear" w:color="auto" w:fill="FFFFFF"/>
        </w:rPr>
      </w:pPr>
      <w:r w:rsidRPr="00646140">
        <w:rPr>
          <w:sz w:val="28"/>
          <w:szCs w:val="28"/>
          <w:shd w:val="clear" w:color="auto" w:fill="FFFFFF"/>
        </w:rPr>
        <w:t xml:space="preserve">На основании приказа департамента образования администрации города от 29.08.2017 №471 «Об утверждении состава ресурсных методических центров, городских методических и профессиональных общественных объединений педагогических работников, их руководителей и кураторов на 2017-2018 учебный год» в состав ресурсных методических центров (далее РМЦ) по актуальным направлениям развития системы образования включен РМЦ «Некоммерческая организация в системе образования». Мероприятия ресурсного методического центра: организация семинаров по теме: </w:t>
      </w:r>
      <w:r w:rsidRPr="00646140">
        <w:rPr>
          <w:sz w:val="28"/>
          <w:szCs w:val="28"/>
          <w:shd w:val="clear" w:color="auto" w:fill="FFFFFF"/>
        </w:rPr>
        <w:lastRenderedPageBreak/>
        <w:t xml:space="preserve">«Организация информационного сопровождения негосударственного сектора в сфере образования по направлению «Проведение информационной кампании», разъясняющей порядок получения бюджетных средств негосударственными образовательными организациями» и «Услуги в сфере дошкольного и общего образования, дополнительного образования детей , в рамках системы персонифицированного финансирования»;  размещение информации о деятельности на портале системы в разделе «Деятельность» – «Поддержка негосударственного сектора», работа рабочих групп по вопросам организации взаимодействия негосударственного сектора в сфере образования с муниципальными образовательными учреждениями (по запросу). </w:t>
      </w:r>
    </w:p>
    <w:p w:rsidR="00B35928" w:rsidRPr="00646140" w:rsidRDefault="00B35928" w:rsidP="00B35928">
      <w:pPr>
        <w:ind w:firstLine="567"/>
        <w:jc w:val="both"/>
        <w:rPr>
          <w:rFonts w:eastAsia="Calibri"/>
          <w:sz w:val="28"/>
          <w:szCs w:val="28"/>
        </w:rPr>
      </w:pPr>
      <w:r w:rsidRPr="00646140">
        <w:rPr>
          <w:sz w:val="28"/>
          <w:szCs w:val="28"/>
          <w:shd w:val="clear" w:color="auto" w:fill="FFFFFF"/>
        </w:rPr>
        <w:t>В 2018 году проведено 27 индивидуальных и групповых консультаци</w:t>
      </w:r>
      <w:r w:rsidRPr="00646140">
        <w:rPr>
          <w:rFonts w:eastAsia="Calibri"/>
          <w:sz w:val="28"/>
          <w:szCs w:val="28"/>
        </w:rPr>
        <w:t>й.</w:t>
      </w:r>
    </w:p>
    <w:p w:rsidR="00B35928" w:rsidRPr="00646140" w:rsidRDefault="00B35928" w:rsidP="00B35928">
      <w:pPr>
        <w:ind w:firstLine="567"/>
        <w:jc w:val="both"/>
        <w:rPr>
          <w:rFonts w:eastAsia="Calibri"/>
          <w:sz w:val="28"/>
          <w:szCs w:val="28"/>
        </w:rPr>
      </w:pPr>
      <w:r w:rsidRPr="00646140">
        <w:rPr>
          <w:bCs/>
          <w:sz w:val="28"/>
          <w:szCs w:val="28"/>
        </w:rPr>
        <w:t xml:space="preserve">В отчетном периоде в СМИ размещено около 100 ед. </w:t>
      </w:r>
      <w:r w:rsidRPr="00646140">
        <w:rPr>
          <w:sz w:val="28"/>
          <w:szCs w:val="28"/>
        </w:rPr>
        <w:t>информационных материалов, направленных на по поддержку деятельности негосударственных (немуниципальных) организаций, предоставляющих услуги в социальной сфере.</w:t>
      </w:r>
    </w:p>
    <w:p w:rsidR="00B35928" w:rsidRPr="00646140" w:rsidRDefault="00B35928" w:rsidP="00B35928">
      <w:pPr>
        <w:ind w:firstLine="567"/>
        <w:jc w:val="both"/>
        <w:rPr>
          <w:rFonts w:eastAsia="Calibri"/>
          <w:sz w:val="28"/>
          <w:szCs w:val="28"/>
        </w:rPr>
      </w:pPr>
    </w:p>
    <w:p w:rsidR="00B35928" w:rsidRPr="00646140" w:rsidRDefault="00B35928" w:rsidP="00B35928">
      <w:pPr>
        <w:ind w:firstLine="567"/>
        <w:jc w:val="both"/>
        <w:rPr>
          <w:b/>
          <w:bCs/>
          <w:color w:val="000000"/>
          <w:sz w:val="28"/>
          <w:szCs w:val="28"/>
        </w:rPr>
      </w:pPr>
      <w:r w:rsidRPr="00646140">
        <w:rPr>
          <w:b/>
          <w:bCs/>
          <w:color w:val="000000"/>
          <w:sz w:val="28"/>
          <w:szCs w:val="28"/>
        </w:rPr>
        <w:t xml:space="preserve"> Информационно-консультационные площадки (мероприятия), организованные в </w:t>
      </w:r>
      <w:r w:rsidRPr="00646140">
        <w:rPr>
          <w:b/>
          <w:color w:val="000000"/>
          <w:sz w:val="28"/>
          <w:szCs w:val="28"/>
        </w:rPr>
        <w:t xml:space="preserve">муниципальном </w:t>
      </w:r>
      <w:r w:rsidRPr="00646140">
        <w:rPr>
          <w:b/>
          <w:bCs/>
          <w:color w:val="000000"/>
          <w:sz w:val="28"/>
          <w:szCs w:val="28"/>
        </w:rPr>
        <w:t xml:space="preserve">образовании для негосударственных </w:t>
      </w:r>
      <w:r w:rsidRPr="00646140">
        <w:rPr>
          <w:b/>
          <w:color w:val="000000"/>
          <w:sz w:val="28"/>
          <w:szCs w:val="28"/>
        </w:rPr>
        <w:t xml:space="preserve">(немуниципальных) </w:t>
      </w:r>
      <w:r w:rsidRPr="00646140">
        <w:rPr>
          <w:b/>
          <w:bCs/>
          <w:color w:val="000000"/>
          <w:sz w:val="28"/>
          <w:szCs w:val="28"/>
        </w:rPr>
        <w:t>поставщиков услуг (работ) социальной сферы.</w:t>
      </w:r>
    </w:p>
    <w:p w:rsidR="00B35928" w:rsidRPr="00646140" w:rsidRDefault="00B35928" w:rsidP="00B35928">
      <w:pPr>
        <w:ind w:firstLine="567"/>
        <w:jc w:val="both"/>
        <w:rPr>
          <w:sz w:val="28"/>
          <w:szCs w:val="28"/>
        </w:rPr>
      </w:pPr>
      <w:r w:rsidRPr="00646140">
        <w:rPr>
          <w:bCs/>
          <w:color w:val="000000"/>
          <w:sz w:val="28"/>
          <w:szCs w:val="28"/>
        </w:rPr>
        <w:t xml:space="preserve">Информационно-консультационными площадками для негосударственных </w:t>
      </w:r>
      <w:r w:rsidRPr="00646140">
        <w:rPr>
          <w:color w:val="000000"/>
          <w:sz w:val="28"/>
          <w:szCs w:val="28"/>
        </w:rPr>
        <w:t xml:space="preserve">(немуниципальных) </w:t>
      </w:r>
      <w:r w:rsidRPr="00646140">
        <w:rPr>
          <w:bCs/>
          <w:color w:val="000000"/>
          <w:sz w:val="28"/>
          <w:szCs w:val="28"/>
        </w:rPr>
        <w:t>поставщиков услуг (работ) социальной сферы</w:t>
      </w:r>
      <w:r w:rsidRPr="00646140">
        <w:rPr>
          <w:sz w:val="28"/>
          <w:szCs w:val="28"/>
        </w:rPr>
        <w:t xml:space="preserve"> являются: </w:t>
      </w:r>
    </w:p>
    <w:p w:rsidR="00B35928" w:rsidRPr="00646140" w:rsidRDefault="00B35928" w:rsidP="00B35928">
      <w:pPr>
        <w:ind w:firstLine="567"/>
        <w:jc w:val="both"/>
        <w:rPr>
          <w:sz w:val="28"/>
          <w:szCs w:val="28"/>
        </w:rPr>
      </w:pPr>
      <w:r w:rsidRPr="00646140">
        <w:rPr>
          <w:sz w:val="28"/>
          <w:szCs w:val="28"/>
        </w:rPr>
        <w:t>1. Структурные подразделения администрации города (департамент по социальной политике, департамент образования, управление по развитию промышленности и предпринимательства).</w:t>
      </w:r>
    </w:p>
    <w:p w:rsidR="00B35928" w:rsidRPr="00646140" w:rsidRDefault="00B35928" w:rsidP="00B35928">
      <w:pPr>
        <w:ind w:firstLine="510"/>
        <w:jc w:val="both"/>
        <w:rPr>
          <w:b/>
          <w:color w:val="000000"/>
          <w:sz w:val="28"/>
          <w:szCs w:val="28"/>
        </w:rPr>
      </w:pPr>
      <w:r w:rsidRPr="00646140">
        <w:rPr>
          <w:sz w:val="28"/>
          <w:szCs w:val="28"/>
        </w:rPr>
        <w:t>2. Ресурсный методический центр по актуальным направлениям развития системы образования «Некоммерческая организация в системе образования» (информация о деятельности в п.2.8. пояснительной записки).</w:t>
      </w:r>
    </w:p>
    <w:p w:rsidR="00B35928" w:rsidRPr="00646140" w:rsidRDefault="00B35928" w:rsidP="00B35928">
      <w:pPr>
        <w:ind w:firstLine="567"/>
        <w:jc w:val="both"/>
        <w:rPr>
          <w:sz w:val="28"/>
          <w:szCs w:val="28"/>
        </w:rPr>
      </w:pPr>
      <w:r w:rsidRPr="00646140">
        <w:rPr>
          <w:sz w:val="28"/>
          <w:szCs w:val="28"/>
        </w:rPr>
        <w:t>Проведено 2 рабочих совещания руководителей негосударственного сектора с директором департамента образования администрации города Э.В. Игошиным, по вопросам реализации программ дополнительного и дошкольного образования (в совещаниях участвовали 12 руководителей негосударственных (немуниципальных) организаций).</w:t>
      </w:r>
    </w:p>
    <w:p w:rsidR="00B35928" w:rsidRPr="00646140" w:rsidRDefault="00B35928" w:rsidP="00B35928">
      <w:pPr>
        <w:ind w:firstLine="510"/>
        <w:jc w:val="both"/>
        <w:rPr>
          <w:sz w:val="28"/>
          <w:szCs w:val="28"/>
        </w:rPr>
      </w:pPr>
      <w:r w:rsidRPr="00646140">
        <w:rPr>
          <w:color w:val="000000"/>
          <w:sz w:val="28"/>
          <w:szCs w:val="28"/>
        </w:rPr>
        <w:t xml:space="preserve">3. </w:t>
      </w:r>
      <w:proofErr w:type="spellStart"/>
      <w:r w:rsidRPr="00646140">
        <w:rPr>
          <w:sz w:val="28"/>
          <w:szCs w:val="28"/>
        </w:rPr>
        <w:t>Нижневартовский</w:t>
      </w:r>
      <w:proofErr w:type="spellEnd"/>
      <w:r w:rsidRPr="00646140">
        <w:rPr>
          <w:sz w:val="28"/>
          <w:szCs w:val="28"/>
        </w:rPr>
        <w:t xml:space="preserve"> филиал Фонда поддержки предпринимательства Югры).</w:t>
      </w:r>
    </w:p>
    <w:p w:rsidR="00B35928" w:rsidRPr="00646140" w:rsidRDefault="00B35928" w:rsidP="00B35928">
      <w:pPr>
        <w:tabs>
          <w:tab w:val="left" w:pos="1598"/>
        </w:tabs>
        <w:ind w:firstLine="510"/>
        <w:jc w:val="both"/>
        <w:rPr>
          <w:color w:val="000000" w:themeColor="text1"/>
          <w:sz w:val="28"/>
          <w:szCs w:val="28"/>
        </w:rPr>
      </w:pPr>
      <w:r w:rsidRPr="00646140">
        <w:rPr>
          <w:sz w:val="28"/>
          <w:szCs w:val="28"/>
        </w:rPr>
        <w:t xml:space="preserve">4. Проект РОО ХМАО – Югры «Молодежная инициатива» «Ресурсный центр НКО», в рамках которого </w:t>
      </w:r>
      <w:proofErr w:type="gramStart"/>
      <w:r w:rsidRPr="00646140">
        <w:rPr>
          <w:sz w:val="28"/>
          <w:szCs w:val="28"/>
        </w:rPr>
        <w:t>запланированы  семинары</w:t>
      </w:r>
      <w:proofErr w:type="gramEnd"/>
      <w:r w:rsidRPr="00646140">
        <w:rPr>
          <w:sz w:val="28"/>
          <w:szCs w:val="28"/>
        </w:rPr>
        <w:t xml:space="preserve"> для руководителей НКО по изменениям в законодательстве, социальному проектированию и социальному предпринимательству, тренинги, мастер-классы по проектной деятельности НКО.</w:t>
      </w:r>
    </w:p>
    <w:p w:rsidR="00B35928" w:rsidRPr="00646140" w:rsidRDefault="00B35928" w:rsidP="00B35928">
      <w:pPr>
        <w:jc w:val="both"/>
        <w:rPr>
          <w:sz w:val="28"/>
          <w:szCs w:val="28"/>
        </w:rPr>
      </w:pPr>
    </w:p>
    <w:p w:rsidR="00B35928" w:rsidRPr="00646140" w:rsidRDefault="002747BC" w:rsidP="002747BC">
      <w:pPr>
        <w:autoSpaceDE w:val="0"/>
        <w:autoSpaceDN w:val="0"/>
        <w:adjustRightInd w:val="0"/>
        <w:spacing w:after="196"/>
        <w:ind w:firstLine="319"/>
        <w:jc w:val="both"/>
        <w:rPr>
          <w:b/>
          <w:color w:val="000000"/>
          <w:sz w:val="28"/>
          <w:szCs w:val="28"/>
        </w:rPr>
      </w:pPr>
      <w:r>
        <w:rPr>
          <w:b/>
          <w:color w:val="000000"/>
          <w:sz w:val="28"/>
          <w:szCs w:val="28"/>
        </w:rPr>
        <w:t>О</w:t>
      </w:r>
      <w:r w:rsidR="00B35928" w:rsidRPr="00646140">
        <w:rPr>
          <w:b/>
          <w:color w:val="000000"/>
          <w:sz w:val="28"/>
          <w:szCs w:val="28"/>
        </w:rPr>
        <w:t xml:space="preserve">рганизация и проведение консультаций негосударственных (немуниципальных) организаций социальной сферы (потенциальных поставщиков услуг) по финансовым, организационным, кадровым </w:t>
      </w:r>
      <w:r w:rsidR="00B35928" w:rsidRPr="00646140">
        <w:rPr>
          <w:b/>
          <w:color w:val="000000"/>
          <w:sz w:val="28"/>
          <w:szCs w:val="28"/>
        </w:rPr>
        <w:lastRenderedPageBreak/>
        <w:t xml:space="preserve">вопросам, о предоставляемой государственной (муниципальной) поддержке, привлечении средств бизнес-сообщества, благотворительных фондов и др.;  </w:t>
      </w:r>
    </w:p>
    <w:p w:rsidR="00B35928" w:rsidRPr="00646140" w:rsidRDefault="00B35928" w:rsidP="00B35928">
      <w:pPr>
        <w:widowControl w:val="0"/>
        <w:tabs>
          <w:tab w:val="left" w:pos="2433"/>
        </w:tabs>
        <w:autoSpaceDE w:val="0"/>
        <w:autoSpaceDN w:val="0"/>
        <w:ind w:left="12" w:right="72" w:firstLine="307"/>
        <w:jc w:val="both"/>
        <w:rPr>
          <w:sz w:val="28"/>
          <w:szCs w:val="28"/>
          <w:shd w:val="clear" w:color="auto" w:fill="FFFFFF"/>
        </w:rPr>
      </w:pPr>
      <w:r w:rsidRPr="00646140">
        <w:rPr>
          <w:sz w:val="28"/>
          <w:szCs w:val="28"/>
          <w:shd w:val="clear" w:color="auto" w:fill="FFFFFF"/>
        </w:rPr>
        <w:t xml:space="preserve">План организационно-методических семинаров и иных мероприятий для негосударственных поставщиков услуг дополнительного образования, направленных на повышение качества разработки и реализации дополнительных общеразвивающих программ на период 2018-2019 годов размещен на сайте: </w:t>
      </w:r>
      <w:hyperlink r:id="rId15" w:history="1">
        <w:r w:rsidRPr="00646140">
          <w:rPr>
            <w:sz w:val="28"/>
            <w:szCs w:val="28"/>
            <w:shd w:val="clear" w:color="auto" w:fill="FFFFFF"/>
          </w:rPr>
          <w:t>http://edu-nv.ru/podderzhka-negosudarstvennogo-sektora</w:t>
        </w:r>
      </w:hyperlink>
      <w:r w:rsidRPr="00646140">
        <w:rPr>
          <w:sz w:val="28"/>
          <w:szCs w:val="28"/>
          <w:shd w:val="clear" w:color="auto" w:fill="FFFFFF"/>
        </w:rPr>
        <w:t>.</w:t>
      </w:r>
    </w:p>
    <w:p w:rsidR="00B35928" w:rsidRPr="00646140" w:rsidRDefault="00B35928" w:rsidP="00B35928">
      <w:pPr>
        <w:widowControl w:val="0"/>
        <w:tabs>
          <w:tab w:val="left" w:pos="2433"/>
        </w:tabs>
        <w:autoSpaceDE w:val="0"/>
        <w:autoSpaceDN w:val="0"/>
        <w:ind w:left="12" w:right="72" w:firstLine="307"/>
        <w:jc w:val="both"/>
        <w:rPr>
          <w:sz w:val="28"/>
          <w:szCs w:val="28"/>
          <w:shd w:val="clear" w:color="auto" w:fill="FFFFFF"/>
        </w:rPr>
      </w:pPr>
      <w:r w:rsidRPr="00646140">
        <w:rPr>
          <w:sz w:val="28"/>
          <w:szCs w:val="28"/>
          <w:shd w:val="clear" w:color="auto" w:fill="FFFFFF"/>
        </w:rPr>
        <w:t>Индивидуальным предпринимателям предложены для изучения методические рекомендации для социально ориентированных некоммерческих организаций, индивидуальных предпринимателей, осуществляющих деятельность в сфере социального обслуживания, желающих включиться в реестр поставщиков социальных услуг, разработанные Департаментом социального развития Ханты-Мансийского автономного округа – Югры.</w:t>
      </w:r>
    </w:p>
    <w:p w:rsidR="00B35928" w:rsidRPr="00646140" w:rsidRDefault="00B35928" w:rsidP="00B35928">
      <w:pPr>
        <w:widowControl w:val="0"/>
        <w:tabs>
          <w:tab w:val="left" w:pos="2433"/>
        </w:tabs>
        <w:autoSpaceDE w:val="0"/>
        <w:autoSpaceDN w:val="0"/>
        <w:ind w:left="12" w:right="72" w:firstLine="307"/>
        <w:jc w:val="both"/>
        <w:rPr>
          <w:sz w:val="28"/>
          <w:szCs w:val="28"/>
          <w:shd w:val="clear" w:color="auto" w:fill="FFFFFF"/>
        </w:rPr>
      </w:pPr>
      <w:r w:rsidRPr="00646140">
        <w:rPr>
          <w:sz w:val="28"/>
          <w:szCs w:val="28"/>
          <w:shd w:val="clear" w:color="auto" w:fill="FFFFFF"/>
        </w:rPr>
        <w:t xml:space="preserve">Методические рекомендации для некоммерческих организаций в целях получения статуса исполнителя общественно полезных услуг размещены на портале системы образования города Нижневартовска в разделе «Поддержка негосударственного сектора»: </w:t>
      </w:r>
      <w:hyperlink r:id="rId16" w:history="1">
        <w:r w:rsidRPr="00646140">
          <w:rPr>
            <w:sz w:val="28"/>
            <w:szCs w:val="28"/>
          </w:rPr>
          <w:t>http://edu-nv.ru/podderzhka-negosudarstvennogo-sektora/23-deyatelnost/558-normativnye-dokumenty-regionalnye-federalnye-munitsipalnye-normativno-pravovye-akty</w:t>
        </w:r>
      </w:hyperlink>
      <w:r w:rsidRPr="00646140">
        <w:rPr>
          <w:sz w:val="28"/>
          <w:szCs w:val="28"/>
          <w:shd w:val="clear" w:color="auto" w:fill="FFFFFF"/>
        </w:rPr>
        <w:t>.</w:t>
      </w:r>
    </w:p>
    <w:p w:rsidR="00B35928" w:rsidRPr="00646140" w:rsidRDefault="00B35928" w:rsidP="00B35928">
      <w:pPr>
        <w:autoSpaceDE w:val="0"/>
        <w:autoSpaceDN w:val="0"/>
        <w:adjustRightInd w:val="0"/>
        <w:spacing w:after="196"/>
        <w:jc w:val="both"/>
        <w:rPr>
          <w:b/>
          <w:color w:val="000000"/>
          <w:sz w:val="28"/>
          <w:szCs w:val="28"/>
        </w:rPr>
      </w:pPr>
      <w:r w:rsidRPr="00646140">
        <w:rPr>
          <w:sz w:val="28"/>
          <w:szCs w:val="28"/>
          <w:shd w:val="clear" w:color="auto" w:fill="FFFFFF"/>
        </w:rPr>
        <w:t>Информация для поддержки представителей негосударственного сектора, оказывающих услуги в социальной сфере, представлена на официальном сайте органов местного самоуправления города Нижневартовска в разделе «Территориальная медико- психолого-педагогическая комиссия» (</w:t>
      </w:r>
      <w:hyperlink r:id="rId17" w:history="1">
        <w:r w:rsidRPr="00646140">
          <w:rPr>
            <w:sz w:val="28"/>
            <w:szCs w:val="28"/>
            <w:shd w:val="clear" w:color="auto" w:fill="FFFFFF"/>
          </w:rPr>
          <w:t>http://www.n-vartovsk.ru/authorities/town_adm/ko/ddoag_ddzag/tpmpk/</w:t>
        </w:r>
      </w:hyperlink>
      <w:r w:rsidRPr="00646140">
        <w:rPr>
          <w:sz w:val="28"/>
          <w:szCs w:val="28"/>
          <w:shd w:val="clear" w:color="auto" w:fill="FFFFFF"/>
        </w:rPr>
        <w:t>).</w:t>
      </w:r>
    </w:p>
    <w:p w:rsidR="00B35928" w:rsidRPr="00646140" w:rsidRDefault="00B35928" w:rsidP="00B35928">
      <w:pPr>
        <w:pStyle w:val="a6"/>
        <w:ind w:left="0" w:firstLine="319"/>
        <w:jc w:val="both"/>
        <w:rPr>
          <w:rFonts w:ascii="Times New Roman" w:hAnsi="Times New Roman"/>
          <w:sz w:val="28"/>
          <w:szCs w:val="28"/>
          <w:lang w:val="ru-RU"/>
        </w:rPr>
      </w:pPr>
      <w:r w:rsidRPr="00646140">
        <w:rPr>
          <w:rFonts w:ascii="Times New Roman" w:hAnsi="Times New Roman"/>
          <w:sz w:val="28"/>
          <w:szCs w:val="28"/>
          <w:lang w:val="ru-RU"/>
        </w:rPr>
        <w:t>В 2018 году для некоммерческих организаций города Нижневартовска</w:t>
      </w:r>
      <w:r w:rsidRPr="00646140">
        <w:rPr>
          <w:rFonts w:ascii="Times New Roman" w:eastAsiaTheme="minorHAnsi" w:hAnsi="Times New Roman"/>
          <w:b/>
          <w:color w:val="000000"/>
          <w:sz w:val="28"/>
          <w:szCs w:val="28"/>
          <w:lang w:val="ru-RU"/>
        </w:rPr>
        <w:t xml:space="preserve"> </w:t>
      </w:r>
      <w:r w:rsidRPr="00646140">
        <w:rPr>
          <w:rFonts w:ascii="Times New Roman" w:eastAsiaTheme="minorHAnsi" w:hAnsi="Times New Roman"/>
          <w:color w:val="000000"/>
          <w:sz w:val="28"/>
          <w:szCs w:val="28"/>
          <w:lang w:val="ru-RU"/>
        </w:rPr>
        <w:t>негосударственных (немуниципальных) поставщиков услуг (работ) социальной сферы</w:t>
      </w:r>
      <w:r w:rsidRPr="00646140">
        <w:rPr>
          <w:rFonts w:ascii="Times New Roman" w:hAnsi="Times New Roman"/>
          <w:sz w:val="28"/>
          <w:szCs w:val="28"/>
          <w:lang w:val="ru-RU"/>
        </w:rPr>
        <w:t xml:space="preserve"> организованы и проведены, как самостоятельно муниципальным образованием, так и с участием исполнительных органов государственной власти автономного округа, следующие мероприятия:</w:t>
      </w:r>
    </w:p>
    <w:p w:rsidR="00B35928" w:rsidRPr="00646140" w:rsidRDefault="00B35928" w:rsidP="00B35928">
      <w:pPr>
        <w:pStyle w:val="a6"/>
        <w:ind w:left="0" w:firstLine="319"/>
        <w:jc w:val="both"/>
        <w:rPr>
          <w:rFonts w:ascii="Times New Roman" w:hAnsi="Times New Roman"/>
          <w:sz w:val="28"/>
          <w:szCs w:val="28"/>
          <w:lang w:val="ru-RU"/>
        </w:rPr>
      </w:pPr>
    </w:p>
    <w:p w:rsidR="00B35928" w:rsidRPr="00646140" w:rsidRDefault="00B35928" w:rsidP="00B35928">
      <w:pPr>
        <w:pStyle w:val="a6"/>
        <w:ind w:left="0" w:firstLine="319"/>
        <w:jc w:val="both"/>
        <w:rPr>
          <w:rFonts w:ascii="Times New Roman" w:hAnsi="Times New Roman"/>
          <w:sz w:val="28"/>
          <w:szCs w:val="28"/>
          <w:lang w:val="ru-RU"/>
        </w:rPr>
      </w:pPr>
      <w:r w:rsidRPr="00646140">
        <w:rPr>
          <w:rFonts w:ascii="Times New Roman" w:hAnsi="Times New Roman"/>
          <w:sz w:val="28"/>
          <w:szCs w:val="28"/>
          <w:lang w:val="ru-RU"/>
        </w:rPr>
        <w:t xml:space="preserve">- 24.01.2018 муниципальный этап окружного Гражданского </w:t>
      </w:r>
      <w:proofErr w:type="gramStart"/>
      <w:r w:rsidRPr="00646140">
        <w:rPr>
          <w:rFonts w:ascii="Times New Roman" w:hAnsi="Times New Roman"/>
          <w:sz w:val="28"/>
          <w:szCs w:val="28"/>
          <w:lang w:val="ru-RU"/>
        </w:rPr>
        <w:t>форума ,</w:t>
      </w:r>
      <w:proofErr w:type="gramEnd"/>
      <w:r w:rsidRPr="00646140">
        <w:rPr>
          <w:rFonts w:ascii="Times New Roman" w:hAnsi="Times New Roman"/>
          <w:b/>
          <w:sz w:val="28"/>
          <w:szCs w:val="28"/>
          <w:lang w:val="ru-RU"/>
        </w:rPr>
        <w:t xml:space="preserve"> </w:t>
      </w:r>
      <w:r w:rsidRPr="00646140">
        <w:rPr>
          <w:rFonts w:ascii="Times New Roman" w:hAnsi="Times New Roman"/>
          <w:sz w:val="28"/>
          <w:szCs w:val="28"/>
          <w:lang w:val="ru-RU"/>
        </w:rPr>
        <w:t xml:space="preserve">посвященного Году гражданского согласия в ХМАО-Югре. Работа форума проходила на трех тематических площадках, где участники, гражданские активисты </w:t>
      </w:r>
      <w:proofErr w:type="gramStart"/>
      <w:r w:rsidRPr="00646140">
        <w:rPr>
          <w:rFonts w:ascii="Times New Roman" w:hAnsi="Times New Roman"/>
          <w:sz w:val="28"/>
          <w:szCs w:val="28"/>
          <w:lang w:val="ru-RU"/>
        </w:rPr>
        <w:t>представляли  свою</w:t>
      </w:r>
      <w:proofErr w:type="gramEnd"/>
      <w:r w:rsidRPr="00646140">
        <w:rPr>
          <w:rFonts w:ascii="Times New Roman" w:hAnsi="Times New Roman"/>
          <w:sz w:val="28"/>
          <w:szCs w:val="28"/>
          <w:lang w:val="ru-RU"/>
        </w:rPr>
        <w:t xml:space="preserve">  социально значимую идею или проект. Общее количество проектов, представленных на форуме - 14 шт. Общее количество участников форума более 200 человек, представители около 45 НКО;</w:t>
      </w:r>
    </w:p>
    <w:p w:rsidR="00B35928" w:rsidRPr="00646140" w:rsidRDefault="00B35928" w:rsidP="00B35928">
      <w:pPr>
        <w:widowControl w:val="0"/>
        <w:autoSpaceDE w:val="0"/>
        <w:autoSpaceDN w:val="0"/>
        <w:ind w:firstLine="206"/>
        <w:jc w:val="both"/>
        <w:rPr>
          <w:sz w:val="28"/>
          <w:szCs w:val="28"/>
          <w:shd w:val="clear" w:color="auto" w:fill="FFFFFF"/>
        </w:rPr>
      </w:pPr>
      <w:r w:rsidRPr="00646140">
        <w:rPr>
          <w:sz w:val="28"/>
          <w:szCs w:val="28"/>
        </w:rPr>
        <w:t xml:space="preserve">- </w:t>
      </w:r>
      <w:r w:rsidRPr="00646140">
        <w:rPr>
          <w:sz w:val="28"/>
          <w:szCs w:val="28"/>
          <w:shd w:val="clear" w:color="auto" w:fill="FFFFFF"/>
        </w:rPr>
        <w:t>26.01.2018 рабочее совещание директора департамента образования с частными предпринимателями по вопросам развития предпринимательства в сфере дошкольного образования. Совместно с ведущими руководителями муниципальных ДОУ были отработаны вопросы предпринимателей по реализации программы дошкольного образования;</w:t>
      </w:r>
    </w:p>
    <w:p w:rsidR="00B35928" w:rsidRPr="00646140" w:rsidRDefault="00B35928" w:rsidP="00B35928">
      <w:pPr>
        <w:pStyle w:val="a6"/>
        <w:ind w:left="0" w:firstLine="319"/>
        <w:jc w:val="both"/>
        <w:rPr>
          <w:rFonts w:ascii="Times New Roman" w:hAnsi="Times New Roman"/>
          <w:sz w:val="28"/>
          <w:szCs w:val="28"/>
          <w:shd w:val="clear" w:color="auto" w:fill="FFFFFF"/>
          <w:lang w:val="ru-RU"/>
        </w:rPr>
      </w:pPr>
      <w:r w:rsidRPr="00646140">
        <w:rPr>
          <w:rFonts w:ascii="Times New Roman" w:hAnsi="Times New Roman"/>
          <w:sz w:val="28"/>
          <w:szCs w:val="28"/>
          <w:shd w:val="clear" w:color="auto" w:fill="FFFFFF"/>
          <w:lang w:val="ru-RU"/>
        </w:rPr>
        <w:t>- 05.02.2018 семинар по социальному проектированию;</w:t>
      </w:r>
    </w:p>
    <w:p w:rsidR="00B35928" w:rsidRPr="00646140" w:rsidRDefault="00B35928" w:rsidP="00B35928">
      <w:pPr>
        <w:pStyle w:val="a6"/>
        <w:ind w:left="0" w:firstLine="319"/>
        <w:jc w:val="both"/>
        <w:rPr>
          <w:rFonts w:ascii="Times New Roman" w:hAnsi="Times New Roman"/>
          <w:sz w:val="28"/>
          <w:szCs w:val="28"/>
          <w:lang w:val="ru-RU"/>
        </w:rPr>
      </w:pPr>
      <w:r w:rsidRPr="00646140">
        <w:rPr>
          <w:rFonts w:ascii="Times New Roman" w:hAnsi="Times New Roman"/>
          <w:sz w:val="28"/>
          <w:szCs w:val="28"/>
          <w:shd w:val="clear" w:color="auto" w:fill="FFFFFF"/>
          <w:lang w:val="ru-RU"/>
        </w:rPr>
        <w:lastRenderedPageBreak/>
        <w:t xml:space="preserve">- </w:t>
      </w:r>
      <w:r w:rsidRPr="00646140">
        <w:rPr>
          <w:rFonts w:ascii="Times New Roman" w:hAnsi="Times New Roman"/>
          <w:sz w:val="28"/>
          <w:szCs w:val="28"/>
          <w:lang w:val="ru-RU"/>
        </w:rPr>
        <w:t xml:space="preserve">с 05.02. по 11.02.3018 индивидуальное консультирование некоммерческих организаций, образованных по национально-культурному признаку, религиозных организаций, казачьих обществ по вопросу подготовки проектов на конкурс Департамента внутренней политики Ханты-Мансийского автономного округа - Югры. Количество НКО, получивших консультации -6 </w:t>
      </w:r>
      <w:proofErr w:type="gramStart"/>
      <w:r w:rsidRPr="00646140">
        <w:rPr>
          <w:rFonts w:ascii="Times New Roman" w:hAnsi="Times New Roman"/>
          <w:sz w:val="28"/>
          <w:szCs w:val="28"/>
          <w:lang w:val="ru-RU"/>
        </w:rPr>
        <w:t>ед..</w:t>
      </w:r>
      <w:proofErr w:type="gramEnd"/>
      <w:r w:rsidRPr="00646140">
        <w:rPr>
          <w:rFonts w:ascii="Times New Roman" w:hAnsi="Times New Roman"/>
          <w:sz w:val="28"/>
          <w:szCs w:val="28"/>
          <w:lang w:val="ru-RU"/>
        </w:rPr>
        <w:t xml:space="preserve"> По итогам окружного конкурса выделена субсидия на реализацию проекта «Югра глазами детей семей мигрантов (мультипликация – как средство адаптации детей семей мигрантов к российской истории и культуре)» </w:t>
      </w:r>
      <w:proofErr w:type="spellStart"/>
      <w:r w:rsidRPr="00646140">
        <w:rPr>
          <w:rFonts w:ascii="Times New Roman" w:hAnsi="Times New Roman"/>
          <w:sz w:val="28"/>
          <w:szCs w:val="28"/>
          <w:lang w:val="ru-RU"/>
        </w:rPr>
        <w:t>Нижневартовской</w:t>
      </w:r>
      <w:proofErr w:type="spellEnd"/>
      <w:r w:rsidRPr="00646140">
        <w:rPr>
          <w:rFonts w:ascii="Times New Roman" w:hAnsi="Times New Roman"/>
          <w:sz w:val="28"/>
          <w:szCs w:val="28"/>
          <w:lang w:val="ru-RU"/>
        </w:rPr>
        <w:t xml:space="preserve"> городской общественной организации- Культурно-просветительское общество белорусов «Белая Русь»; </w:t>
      </w:r>
    </w:p>
    <w:p w:rsidR="00B35928" w:rsidRPr="00646140" w:rsidRDefault="00B35928" w:rsidP="00B35928">
      <w:pPr>
        <w:ind w:firstLine="319"/>
        <w:jc w:val="both"/>
        <w:rPr>
          <w:sz w:val="28"/>
          <w:szCs w:val="28"/>
          <w:shd w:val="clear" w:color="auto" w:fill="FFFFFF"/>
        </w:rPr>
      </w:pPr>
      <w:r w:rsidRPr="00646140">
        <w:rPr>
          <w:sz w:val="28"/>
          <w:szCs w:val="28"/>
        </w:rPr>
        <w:t xml:space="preserve">- в феврале - марте 2018 года </w:t>
      </w:r>
      <w:r w:rsidRPr="00646140">
        <w:rPr>
          <w:rFonts w:eastAsia="Calibri"/>
          <w:bCs/>
          <w:sz w:val="28"/>
          <w:szCs w:val="28"/>
        </w:rPr>
        <w:t xml:space="preserve">практические занятия в рамках школы социального проектирования для потенциальных участников конкурсов на получение финансовой поддержки (грантов, субсидий). Мероприятия проведены </w:t>
      </w:r>
      <w:r w:rsidRPr="00646140">
        <w:rPr>
          <w:sz w:val="28"/>
          <w:szCs w:val="28"/>
        </w:rPr>
        <w:t>на базе МАУ г. Нижневартовска «Молодежный центр»</w:t>
      </w:r>
      <w:r w:rsidRPr="00646140">
        <w:rPr>
          <w:rFonts w:eastAsia="Calibri"/>
          <w:bCs/>
          <w:sz w:val="28"/>
          <w:szCs w:val="28"/>
        </w:rPr>
        <w:t>, количество участников составило 50 человек.</w:t>
      </w:r>
    </w:p>
    <w:p w:rsidR="00B35928" w:rsidRPr="00646140" w:rsidRDefault="00B35928" w:rsidP="00B35928">
      <w:pPr>
        <w:pStyle w:val="a6"/>
        <w:ind w:left="0" w:firstLine="319"/>
        <w:jc w:val="both"/>
        <w:rPr>
          <w:rFonts w:ascii="Times New Roman" w:hAnsi="Times New Roman"/>
          <w:bCs/>
          <w:sz w:val="28"/>
          <w:szCs w:val="28"/>
          <w:lang w:val="ru-RU"/>
        </w:rPr>
      </w:pPr>
      <w:r w:rsidRPr="00646140">
        <w:rPr>
          <w:rFonts w:ascii="Times New Roman" w:hAnsi="Times New Roman"/>
          <w:sz w:val="28"/>
          <w:szCs w:val="28"/>
          <w:lang w:val="ru-RU"/>
        </w:rPr>
        <w:t>- 12.03.2018</w:t>
      </w:r>
      <w:r w:rsidRPr="00646140">
        <w:rPr>
          <w:rFonts w:ascii="Times New Roman" w:hAnsi="Times New Roman"/>
          <w:b/>
          <w:sz w:val="28"/>
          <w:szCs w:val="28"/>
          <w:lang w:val="ru-RU"/>
        </w:rPr>
        <w:t xml:space="preserve"> </w:t>
      </w:r>
      <w:r w:rsidRPr="00646140">
        <w:rPr>
          <w:rFonts w:ascii="Times New Roman" w:hAnsi="Times New Roman"/>
          <w:sz w:val="28"/>
          <w:szCs w:val="28"/>
          <w:lang w:val="ru-RU"/>
        </w:rPr>
        <w:t>установочная сессия по подаче заявок на конкурс Президентских грантов для НКО, а также индивидуальные консультации для участников конкурса. Количество участников 26 человек - представители 21 НКО. По итогам 1-го конкурса грантов Президента РФ субсидии получили 2-</w:t>
      </w:r>
      <w:proofErr w:type="gramStart"/>
      <w:r w:rsidRPr="00646140">
        <w:rPr>
          <w:rFonts w:ascii="Times New Roman" w:hAnsi="Times New Roman"/>
          <w:sz w:val="28"/>
          <w:szCs w:val="28"/>
          <w:lang w:val="ru-RU"/>
        </w:rPr>
        <w:t>е  СОНКО</w:t>
      </w:r>
      <w:proofErr w:type="gramEnd"/>
      <w:r w:rsidRPr="00646140">
        <w:rPr>
          <w:rFonts w:ascii="Times New Roman" w:hAnsi="Times New Roman"/>
          <w:sz w:val="28"/>
          <w:szCs w:val="28"/>
          <w:lang w:val="ru-RU"/>
        </w:rPr>
        <w:t xml:space="preserve"> </w:t>
      </w:r>
      <w:proofErr w:type="spellStart"/>
      <w:r w:rsidRPr="00646140">
        <w:rPr>
          <w:rFonts w:ascii="Times New Roman" w:hAnsi="Times New Roman"/>
          <w:sz w:val="28"/>
          <w:szCs w:val="28"/>
          <w:lang w:val="ru-RU"/>
        </w:rPr>
        <w:t>г.Нижневартовска</w:t>
      </w:r>
      <w:proofErr w:type="spellEnd"/>
      <w:r w:rsidRPr="00646140">
        <w:rPr>
          <w:rFonts w:ascii="Times New Roman" w:hAnsi="Times New Roman"/>
          <w:sz w:val="28"/>
          <w:szCs w:val="28"/>
          <w:lang w:val="ru-RU"/>
        </w:rPr>
        <w:t>: некоммерческое партнерство «Агентство социальных технологий», проект «Фестиваль уличного искусства (</w:t>
      </w:r>
      <w:proofErr w:type="spellStart"/>
      <w:r w:rsidRPr="00646140">
        <w:rPr>
          <w:rFonts w:ascii="Times New Roman" w:hAnsi="Times New Roman"/>
          <w:sz w:val="28"/>
          <w:szCs w:val="28"/>
        </w:rPr>
        <w:t>StreetArt</w:t>
      </w:r>
      <w:proofErr w:type="spellEnd"/>
      <w:r w:rsidRPr="00646140">
        <w:rPr>
          <w:rFonts w:ascii="Times New Roman" w:hAnsi="Times New Roman"/>
          <w:sz w:val="28"/>
          <w:szCs w:val="28"/>
          <w:lang w:val="ru-RU"/>
        </w:rPr>
        <w:t>) «</w:t>
      </w:r>
      <w:proofErr w:type="spellStart"/>
      <w:r w:rsidRPr="00646140">
        <w:rPr>
          <w:rFonts w:ascii="Times New Roman" w:hAnsi="Times New Roman"/>
          <w:sz w:val="28"/>
          <w:szCs w:val="28"/>
          <w:lang w:val="ru-RU"/>
        </w:rPr>
        <w:t>Арт-Квартал»;общественная</w:t>
      </w:r>
      <w:proofErr w:type="spellEnd"/>
      <w:r w:rsidRPr="00646140">
        <w:rPr>
          <w:rFonts w:ascii="Times New Roman" w:hAnsi="Times New Roman"/>
          <w:sz w:val="28"/>
          <w:szCs w:val="28"/>
          <w:lang w:val="ru-RU"/>
        </w:rPr>
        <w:t xml:space="preserve"> организация Татарская национально-культурная автономия г. Нижневартовска «</w:t>
      </w:r>
      <w:proofErr w:type="spellStart"/>
      <w:r w:rsidRPr="00646140">
        <w:rPr>
          <w:rFonts w:ascii="Times New Roman" w:hAnsi="Times New Roman"/>
          <w:sz w:val="28"/>
          <w:szCs w:val="28"/>
          <w:lang w:val="ru-RU"/>
        </w:rPr>
        <w:t>Мирас</w:t>
      </w:r>
      <w:proofErr w:type="spellEnd"/>
      <w:r w:rsidRPr="00646140">
        <w:rPr>
          <w:rFonts w:ascii="Times New Roman" w:hAnsi="Times New Roman"/>
          <w:sz w:val="28"/>
          <w:szCs w:val="28"/>
          <w:lang w:val="ru-RU"/>
        </w:rPr>
        <w:t xml:space="preserve">», проект «Интерактивный музей «Тетрадь из </w:t>
      </w:r>
      <w:proofErr w:type="spellStart"/>
      <w:r w:rsidRPr="00646140">
        <w:rPr>
          <w:rFonts w:ascii="Times New Roman" w:hAnsi="Times New Roman"/>
          <w:sz w:val="28"/>
          <w:szCs w:val="28"/>
          <w:lang w:val="ru-RU"/>
        </w:rPr>
        <w:t>Моабита</w:t>
      </w:r>
      <w:proofErr w:type="spellEnd"/>
      <w:r w:rsidRPr="00646140">
        <w:rPr>
          <w:rFonts w:ascii="Times New Roman" w:hAnsi="Times New Roman"/>
          <w:sz w:val="28"/>
          <w:szCs w:val="28"/>
          <w:lang w:val="ru-RU"/>
        </w:rPr>
        <w:t xml:space="preserve">. Последний подвиг Мусы </w:t>
      </w:r>
      <w:proofErr w:type="spellStart"/>
      <w:r w:rsidRPr="00646140">
        <w:rPr>
          <w:rFonts w:ascii="Times New Roman" w:hAnsi="Times New Roman"/>
          <w:sz w:val="28"/>
          <w:szCs w:val="28"/>
          <w:lang w:val="ru-RU"/>
        </w:rPr>
        <w:t>Джалиля</w:t>
      </w:r>
      <w:proofErr w:type="spellEnd"/>
      <w:r w:rsidRPr="00646140">
        <w:rPr>
          <w:rFonts w:ascii="Times New Roman" w:hAnsi="Times New Roman"/>
          <w:sz w:val="28"/>
          <w:szCs w:val="28"/>
          <w:lang w:val="ru-RU"/>
        </w:rPr>
        <w:t>»;</w:t>
      </w:r>
    </w:p>
    <w:p w:rsidR="00B35928" w:rsidRPr="00646140" w:rsidRDefault="00B35928" w:rsidP="00B35928">
      <w:pPr>
        <w:widowControl w:val="0"/>
        <w:autoSpaceDE w:val="0"/>
        <w:autoSpaceDN w:val="0"/>
        <w:ind w:firstLine="319"/>
        <w:jc w:val="both"/>
        <w:rPr>
          <w:sz w:val="28"/>
          <w:szCs w:val="28"/>
          <w:shd w:val="clear" w:color="auto" w:fill="FFFFFF"/>
        </w:rPr>
      </w:pPr>
      <w:r w:rsidRPr="00646140">
        <w:rPr>
          <w:sz w:val="28"/>
          <w:szCs w:val="28"/>
          <w:shd w:val="clear" w:color="auto" w:fill="FFFFFF"/>
        </w:rPr>
        <w:t>В 1 квартале 2018 года состоялось рабочее совещание с частными предпринимателями при директоре департамента, на котором рассматривались вопросы развития предпринимательства в сфере дошкольного образования. Совместно с ведущими руководителями муниципальных ДОУ отрабатывались вопросы, возникающие у предпринимателей по реализации программы дошкольного образования.</w:t>
      </w:r>
    </w:p>
    <w:p w:rsidR="00B35928" w:rsidRPr="00646140" w:rsidRDefault="00B35928" w:rsidP="00B35928">
      <w:pPr>
        <w:ind w:firstLine="319"/>
        <w:jc w:val="both"/>
        <w:rPr>
          <w:sz w:val="28"/>
          <w:szCs w:val="28"/>
          <w:shd w:val="clear" w:color="auto" w:fill="FFFFFF"/>
        </w:rPr>
      </w:pPr>
      <w:r w:rsidRPr="00646140">
        <w:rPr>
          <w:sz w:val="28"/>
          <w:szCs w:val="28"/>
          <w:shd w:val="clear" w:color="auto" w:fill="FFFFFF"/>
        </w:rPr>
        <w:t>30.03.2018 на базе муниципального автономного учреждения города Нижневартовска «Центр развития образования» проведено заседание ресурсного методического центра «Некоммерческая организация в системе образования». В работе круглого стола по теме «Услуги дополнительного образования детей в рамках системы персонифицированного финансирования» приняли участие 7 представителей негосударственного сектора, предоставляющего услуги в сфере дополнительного образования города.</w:t>
      </w:r>
    </w:p>
    <w:p w:rsidR="00B35928" w:rsidRPr="00646140" w:rsidRDefault="00B35928" w:rsidP="00B35928">
      <w:pPr>
        <w:ind w:firstLine="319"/>
        <w:jc w:val="both"/>
        <w:rPr>
          <w:sz w:val="28"/>
          <w:szCs w:val="28"/>
        </w:rPr>
      </w:pPr>
      <w:r w:rsidRPr="00646140">
        <w:rPr>
          <w:sz w:val="28"/>
          <w:szCs w:val="28"/>
        </w:rPr>
        <w:t>- 12.04.2018 круглый стол «Оказание услуг СО НКО в социальной сфере: проблемы и перспективы»; городской семинар на тему «НКО – исполнители и поставщики услуг в социальной сфере». Количество участников- 17 представителей НКО;</w:t>
      </w:r>
    </w:p>
    <w:p w:rsidR="00B35928" w:rsidRPr="00646140" w:rsidRDefault="00B35928" w:rsidP="00B35928">
      <w:pPr>
        <w:ind w:firstLine="319"/>
        <w:jc w:val="both"/>
        <w:rPr>
          <w:sz w:val="28"/>
          <w:szCs w:val="28"/>
        </w:rPr>
      </w:pPr>
      <w:r w:rsidRPr="00646140">
        <w:rPr>
          <w:sz w:val="28"/>
          <w:szCs w:val="28"/>
        </w:rPr>
        <w:t>- 18.04.2018 круглый стол «Направления деятельности органов местного самоуправления по развитию социальных предприятий» в рамках «Школы социального предпринимательства»;</w:t>
      </w:r>
    </w:p>
    <w:p w:rsidR="00B35928" w:rsidRPr="00646140" w:rsidRDefault="00B35928" w:rsidP="00B35928">
      <w:pPr>
        <w:ind w:firstLine="319"/>
        <w:jc w:val="both"/>
        <w:rPr>
          <w:sz w:val="28"/>
          <w:szCs w:val="28"/>
        </w:rPr>
      </w:pPr>
      <w:r w:rsidRPr="00646140">
        <w:rPr>
          <w:sz w:val="28"/>
          <w:szCs w:val="28"/>
        </w:rPr>
        <w:lastRenderedPageBreak/>
        <w:t>- 20.04.2018 семинар «Участие субъектов предпринимательской и инвестиционной деятельности в процедурах оценки регулирующего воздействия, новые возможности получения государственных и муниципальных услуг, реформирование контрольно-надзорной деятельности»;</w:t>
      </w:r>
    </w:p>
    <w:p w:rsidR="00B35928" w:rsidRPr="00646140" w:rsidRDefault="00B35928" w:rsidP="00B35928">
      <w:pPr>
        <w:pStyle w:val="a6"/>
        <w:ind w:left="0"/>
        <w:jc w:val="both"/>
        <w:rPr>
          <w:rFonts w:ascii="Times New Roman" w:hAnsi="Times New Roman"/>
          <w:sz w:val="28"/>
          <w:szCs w:val="28"/>
          <w:lang w:val="ru-RU"/>
        </w:rPr>
      </w:pPr>
      <w:r w:rsidRPr="00646140">
        <w:rPr>
          <w:rFonts w:ascii="Times New Roman" w:hAnsi="Times New Roman"/>
          <w:sz w:val="28"/>
          <w:szCs w:val="28"/>
          <w:lang w:val="ru-RU"/>
        </w:rPr>
        <w:t>- 25.04.2018 городской семинар на тему «Юридические и финансовые аспекты деятельности НКО». Количество участников – 34 представителя НКО;</w:t>
      </w:r>
    </w:p>
    <w:p w:rsidR="00B35928" w:rsidRPr="00646140" w:rsidRDefault="00B35928" w:rsidP="00B35928">
      <w:pPr>
        <w:pStyle w:val="a6"/>
        <w:ind w:left="0" w:firstLine="319"/>
        <w:jc w:val="both"/>
        <w:rPr>
          <w:rFonts w:ascii="Times New Roman" w:hAnsi="Times New Roman"/>
          <w:sz w:val="28"/>
          <w:szCs w:val="28"/>
          <w:lang w:val="ru-RU"/>
        </w:rPr>
      </w:pPr>
      <w:r w:rsidRPr="00646140">
        <w:rPr>
          <w:rFonts w:ascii="Times New Roman" w:hAnsi="Times New Roman"/>
          <w:sz w:val="28"/>
          <w:szCs w:val="28"/>
          <w:lang w:val="ru-RU"/>
        </w:rPr>
        <w:t>- 18.05.2018 консультация для НКО по вопросу оформления заявок на городской конкурс общественно значимых проектов СО НКО. Количество участников мероприятия - представители 23 некоммерческих организаций;</w:t>
      </w:r>
    </w:p>
    <w:p w:rsidR="00B35928" w:rsidRPr="00646140" w:rsidRDefault="00B35928" w:rsidP="00B35928">
      <w:pPr>
        <w:jc w:val="both"/>
        <w:rPr>
          <w:sz w:val="28"/>
          <w:szCs w:val="28"/>
        </w:rPr>
      </w:pPr>
      <w:r w:rsidRPr="00646140">
        <w:rPr>
          <w:sz w:val="28"/>
          <w:szCs w:val="28"/>
        </w:rPr>
        <w:t xml:space="preserve">- 23.05.2018 пресс-тур на объекты малого и среднего бизнеса, воспользовавшимся формами поддержки организаций инфраструктуры поддержки субъектов малого и среднего предпринимательства, знакомство с предпринимателями, их деятельностью и трансляции опыта (совместно с </w:t>
      </w:r>
      <w:proofErr w:type="spellStart"/>
      <w:r w:rsidRPr="00646140">
        <w:rPr>
          <w:sz w:val="28"/>
          <w:szCs w:val="28"/>
        </w:rPr>
        <w:t>Нижневартовским</w:t>
      </w:r>
      <w:proofErr w:type="spellEnd"/>
      <w:r w:rsidRPr="00646140">
        <w:rPr>
          <w:sz w:val="28"/>
          <w:szCs w:val="28"/>
        </w:rPr>
        <w:t xml:space="preserve"> филиалом Фонда поддержки предпринимательства Югры);</w:t>
      </w:r>
    </w:p>
    <w:p w:rsidR="00B35928" w:rsidRPr="00646140" w:rsidRDefault="00B35928" w:rsidP="00B35928">
      <w:pPr>
        <w:pStyle w:val="a6"/>
        <w:ind w:left="0" w:firstLine="319"/>
        <w:jc w:val="both"/>
        <w:rPr>
          <w:rFonts w:ascii="Times New Roman" w:hAnsi="Times New Roman"/>
          <w:sz w:val="28"/>
          <w:szCs w:val="28"/>
          <w:lang w:val="ru-RU"/>
        </w:rPr>
      </w:pPr>
      <w:r w:rsidRPr="00646140">
        <w:rPr>
          <w:rFonts w:ascii="Times New Roman" w:hAnsi="Times New Roman"/>
          <w:sz w:val="28"/>
          <w:szCs w:val="28"/>
          <w:lang w:val="ru-RU"/>
        </w:rPr>
        <w:t xml:space="preserve">- 14.06.2018 круглый стол «Обеспечение доступа социально ориентированных субъектов малого и среднего предпринимательства и некоммерческих организаций в реестр поставщиков социальных услуг. Реализация мер поддержки субъектов малого и среднего предпринимательства и некоммерческих организаций на региональном и муниципальном уровнях» (совместно с Фондом поддержки предпринимательства Югры); </w:t>
      </w:r>
    </w:p>
    <w:p w:rsidR="00B35928" w:rsidRPr="00646140" w:rsidRDefault="00B35928" w:rsidP="00B35928">
      <w:pPr>
        <w:ind w:firstLine="319"/>
        <w:jc w:val="both"/>
        <w:rPr>
          <w:sz w:val="28"/>
          <w:szCs w:val="28"/>
        </w:rPr>
      </w:pPr>
      <w:r w:rsidRPr="00646140">
        <w:rPr>
          <w:sz w:val="28"/>
          <w:szCs w:val="28"/>
        </w:rPr>
        <w:t xml:space="preserve">- 21.06.2018 семинар «Защита персональных данных в предпринимательстве. Защита детей от нежелательной информации в СМИ» (проведен в режиме ВКС совместно с управлением </w:t>
      </w:r>
      <w:proofErr w:type="spellStart"/>
      <w:r w:rsidRPr="00646140">
        <w:rPr>
          <w:sz w:val="28"/>
          <w:szCs w:val="28"/>
        </w:rPr>
        <w:t>Роскомнадзора</w:t>
      </w:r>
      <w:proofErr w:type="spellEnd"/>
      <w:r w:rsidRPr="00646140">
        <w:rPr>
          <w:sz w:val="28"/>
          <w:szCs w:val="28"/>
        </w:rPr>
        <w:t xml:space="preserve"> по Тюменской области, ХМАО-Югре и ЯНАО);</w:t>
      </w:r>
    </w:p>
    <w:p w:rsidR="00B35928" w:rsidRPr="00646140" w:rsidRDefault="00B35928" w:rsidP="00B35928">
      <w:pPr>
        <w:pStyle w:val="a6"/>
        <w:ind w:left="0" w:firstLine="319"/>
        <w:jc w:val="both"/>
        <w:rPr>
          <w:rFonts w:ascii="Times New Roman" w:hAnsi="Times New Roman"/>
          <w:sz w:val="28"/>
          <w:szCs w:val="28"/>
          <w:lang w:val="ru-RU"/>
        </w:rPr>
      </w:pPr>
      <w:r w:rsidRPr="00646140">
        <w:rPr>
          <w:rFonts w:ascii="Times New Roman" w:hAnsi="Times New Roman"/>
          <w:bCs/>
          <w:sz w:val="28"/>
          <w:szCs w:val="28"/>
          <w:lang w:val="ru-RU"/>
        </w:rPr>
        <w:t xml:space="preserve">- 01.08.2018 установочный семинар </w:t>
      </w:r>
      <w:r w:rsidRPr="00646140">
        <w:rPr>
          <w:rFonts w:ascii="Times New Roman" w:hAnsi="Times New Roman"/>
          <w:sz w:val="28"/>
          <w:szCs w:val="28"/>
          <w:lang w:val="ru-RU"/>
        </w:rPr>
        <w:t xml:space="preserve">для НКО города по вопросу подачи заявок на второй конкурс Президентских грантов 2018 года </w:t>
      </w:r>
      <w:r w:rsidRPr="00646140">
        <w:rPr>
          <w:rFonts w:ascii="Times New Roman" w:hAnsi="Times New Roman"/>
          <w:bCs/>
          <w:sz w:val="28"/>
          <w:szCs w:val="28"/>
          <w:lang w:val="ru-RU"/>
        </w:rPr>
        <w:t xml:space="preserve">с участием специалистов </w:t>
      </w:r>
      <w:r w:rsidRPr="00646140">
        <w:rPr>
          <w:rFonts w:ascii="Times New Roman" w:hAnsi="Times New Roman"/>
          <w:sz w:val="28"/>
          <w:szCs w:val="28"/>
          <w:lang w:val="ru-RU"/>
        </w:rPr>
        <w:t>Фонда «Центр гражданских и социальных инициатив Югры</w:t>
      </w:r>
      <w:proofErr w:type="gramStart"/>
      <w:r w:rsidRPr="00646140">
        <w:rPr>
          <w:rFonts w:ascii="Times New Roman" w:hAnsi="Times New Roman"/>
          <w:sz w:val="28"/>
          <w:szCs w:val="28"/>
          <w:lang w:val="ru-RU"/>
        </w:rPr>
        <w:t>» .</w:t>
      </w:r>
      <w:proofErr w:type="gramEnd"/>
      <w:r w:rsidRPr="00646140">
        <w:rPr>
          <w:rFonts w:ascii="Times New Roman" w:hAnsi="Times New Roman"/>
          <w:sz w:val="28"/>
          <w:szCs w:val="28"/>
          <w:lang w:val="ru-RU"/>
        </w:rPr>
        <w:t xml:space="preserve"> Количество участников семинара - 50 человек; </w:t>
      </w:r>
    </w:p>
    <w:p w:rsidR="00B35928" w:rsidRPr="00646140" w:rsidRDefault="00B35928" w:rsidP="00B35928">
      <w:pPr>
        <w:pStyle w:val="a6"/>
        <w:ind w:left="0" w:firstLine="319"/>
        <w:jc w:val="both"/>
        <w:rPr>
          <w:rFonts w:ascii="Times New Roman" w:hAnsi="Times New Roman"/>
          <w:sz w:val="28"/>
          <w:szCs w:val="28"/>
          <w:lang w:val="ru-RU"/>
        </w:rPr>
      </w:pPr>
      <w:r w:rsidRPr="00646140">
        <w:rPr>
          <w:rFonts w:ascii="Times New Roman" w:hAnsi="Times New Roman"/>
          <w:sz w:val="28"/>
          <w:szCs w:val="28"/>
          <w:lang w:val="ru-RU"/>
        </w:rPr>
        <w:t>- 13.08.2018 консультация для НКО - потенциальных участников второго конкурса Президентских грантов 2018 года, по вопросу оформления и подачи заявок. Количество участников 13 чел.;</w:t>
      </w:r>
    </w:p>
    <w:p w:rsidR="00B35928" w:rsidRPr="00646140" w:rsidRDefault="00B35928" w:rsidP="00B35928">
      <w:pPr>
        <w:ind w:firstLine="319"/>
        <w:jc w:val="both"/>
        <w:rPr>
          <w:sz w:val="28"/>
          <w:szCs w:val="28"/>
        </w:rPr>
      </w:pPr>
      <w:r w:rsidRPr="00646140">
        <w:rPr>
          <w:sz w:val="28"/>
          <w:szCs w:val="28"/>
        </w:rPr>
        <w:t>- 28-29.08.2018 организовано участие представителей НКО в региональном семинаре «Проект – основа деятельности общественного объединения», количество участников 16 чел. (8 НКО);</w:t>
      </w:r>
    </w:p>
    <w:p w:rsidR="00B35928" w:rsidRPr="00646140" w:rsidRDefault="00B35928" w:rsidP="00B35928">
      <w:pPr>
        <w:ind w:firstLine="567"/>
        <w:jc w:val="both"/>
        <w:rPr>
          <w:sz w:val="28"/>
          <w:szCs w:val="28"/>
        </w:rPr>
      </w:pPr>
      <w:r w:rsidRPr="00646140">
        <w:rPr>
          <w:sz w:val="28"/>
          <w:szCs w:val="28"/>
        </w:rPr>
        <w:t xml:space="preserve">- 30.08.2018    индивидуальное консультирование участников второго конкурса Президентских грантов по вопросу оформления и подачи заявок (6 НКО) экспертом Фонда Президентских грантов Котовой Ж.А.   Всего на 2-й конкурс грантов Президента РФ поданы 34 заявки от НКО </w:t>
      </w:r>
      <w:proofErr w:type="spellStart"/>
      <w:r w:rsidRPr="00646140">
        <w:rPr>
          <w:sz w:val="28"/>
          <w:szCs w:val="28"/>
        </w:rPr>
        <w:t>г.Нижневартовска</w:t>
      </w:r>
      <w:proofErr w:type="spellEnd"/>
      <w:r w:rsidRPr="00646140">
        <w:rPr>
          <w:sz w:val="28"/>
          <w:szCs w:val="28"/>
        </w:rPr>
        <w:t xml:space="preserve">, из которых 4 </w:t>
      </w:r>
      <w:proofErr w:type="gramStart"/>
      <w:r w:rsidRPr="00646140">
        <w:rPr>
          <w:sz w:val="28"/>
          <w:szCs w:val="28"/>
        </w:rPr>
        <w:t>организации  стали</w:t>
      </w:r>
      <w:proofErr w:type="gramEnd"/>
      <w:r w:rsidRPr="00646140">
        <w:rPr>
          <w:sz w:val="28"/>
          <w:szCs w:val="28"/>
        </w:rPr>
        <w:t xml:space="preserve"> обладателями грантов.</w:t>
      </w:r>
    </w:p>
    <w:p w:rsidR="00B35928" w:rsidRPr="00646140" w:rsidRDefault="00B35928" w:rsidP="00B35928">
      <w:pPr>
        <w:pStyle w:val="a6"/>
        <w:ind w:left="0"/>
        <w:jc w:val="both"/>
        <w:rPr>
          <w:rFonts w:ascii="Times New Roman" w:hAnsi="Times New Roman"/>
          <w:sz w:val="28"/>
          <w:szCs w:val="28"/>
          <w:lang w:val="ru-RU"/>
        </w:rPr>
      </w:pPr>
      <w:r w:rsidRPr="00646140">
        <w:rPr>
          <w:rFonts w:ascii="Times New Roman" w:hAnsi="Times New Roman"/>
          <w:sz w:val="28"/>
          <w:szCs w:val="28"/>
          <w:lang w:val="ru-RU"/>
        </w:rPr>
        <w:t xml:space="preserve">- 11.09.2018 городской семинар на тему «Вопросы финансовой отчетности СОНКО», количество участников 18 организаций/чел.; </w:t>
      </w:r>
    </w:p>
    <w:p w:rsidR="00B35928" w:rsidRPr="00646140" w:rsidRDefault="00B35928" w:rsidP="00B35928">
      <w:pPr>
        <w:widowControl w:val="0"/>
        <w:autoSpaceDE w:val="0"/>
        <w:autoSpaceDN w:val="0"/>
        <w:ind w:firstLine="319"/>
        <w:jc w:val="both"/>
        <w:rPr>
          <w:sz w:val="28"/>
          <w:szCs w:val="28"/>
          <w:shd w:val="clear" w:color="auto" w:fill="FFFFFF"/>
        </w:rPr>
      </w:pPr>
      <w:r w:rsidRPr="00646140">
        <w:rPr>
          <w:sz w:val="28"/>
          <w:szCs w:val="28"/>
        </w:rPr>
        <w:t xml:space="preserve">- </w:t>
      </w:r>
      <w:r w:rsidRPr="00646140">
        <w:rPr>
          <w:sz w:val="28"/>
          <w:szCs w:val="28"/>
          <w:shd w:val="clear" w:color="auto" w:fill="FFFFFF"/>
        </w:rPr>
        <w:t xml:space="preserve">19.09.2018 на базе МБОУ «СШ № 12» рабочее совещание директора департамента образования с частными предпринимателями по вопросам обеспечения безопасности воспитанников, в рамках реализации проектов и </w:t>
      </w:r>
      <w:r w:rsidRPr="00646140">
        <w:rPr>
          <w:sz w:val="28"/>
          <w:szCs w:val="28"/>
          <w:shd w:val="clear" w:color="auto" w:fill="FFFFFF"/>
        </w:rPr>
        <w:lastRenderedPageBreak/>
        <w:t>услуг, вопросам взаимодействия предпринимателей с департаментом образования администрации города; по вопросам реализации программ дополнительного и дошкольного образования. Присутствовало 12 чел./</w:t>
      </w:r>
      <w:proofErr w:type="gramStart"/>
      <w:r w:rsidRPr="00646140">
        <w:rPr>
          <w:sz w:val="28"/>
          <w:szCs w:val="28"/>
          <w:shd w:val="clear" w:color="auto" w:fill="FFFFFF"/>
        </w:rPr>
        <w:t>руководителей .</w:t>
      </w:r>
      <w:proofErr w:type="gramEnd"/>
      <w:r w:rsidRPr="00646140">
        <w:rPr>
          <w:sz w:val="28"/>
          <w:szCs w:val="28"/>
          <w:shd w:val="clear" w:color="auto" w:fill="FFFFFF"/>
        </w:rPr>
        <w:t>;</w:t>
      </w:r>
    </w:p>
    <w:p w:rsidR="00B35928" w:rsidRPr="00646140" w:rsidRDefault="00B35928" w:rsidP="00B35928">
      <w:pPr>
        <w:pStyle w:val="a6"/>
        <w:ind w:left="0" w:firstLine="319"/>
        <w:jc w:val="both"/>
        <w:rPr>
          <w:rFonts w:ascii="Times New Roman" w:hAnsi="Times New Roman"/>
          <w:sz w:val="28"/>
          <w:szCs w:val="28"/>
          <w:lang w:val="ru-RU"/>
        </w:rPr>
      </w:pPr>
      <w:r w:rsidRPr="00646140">
        <w:rPr>
          <w:rFonts w:ascii="Times New Roman" w:hAnsi="Times New Roman"/>
          <w:sz w:val="28"/>
          <w:szCs w:val="28"/>
          <w:lang w:val="ru-RU"/>
        </w:rPr>
        <w:t xml:space="preserve">- 14.11.2018 расширенное совещание с социально-ориентированными некоммерческими организациями (Федерациями по видам спорта) по вопросу формирования календарного плана физкультурных мероприятий и спортивных мероприятий города Нижневартовска на 2019 год. Все предложения </w:t>
      </w:r>
      <w:proofErr w:type="gramStart"/>
      <w:r w:rsidRPr="00646140">
        <w:rPr>
          <w:rFonts w:ascii="Times New Roman" w:hAnsi="Times New Roman"/>
          <w:sz w:val="28"/>
          <w:szCs w:val="28"/>
          <w:lang w:val="ru-RU"/>
        </w:rPr>
        <w:t>некоммерческих  организаций</w:t>
      </w:r>
      <w:proofErr w:type="gramEnd"/>
      <w:r w:rsidRPr="00646140">
        <w:rPr>
          <w:rFonts w:ascii="Times New Roman" w:hAnsi="Times New Roman"/>
          <w:sz w:val="28"/>
          <w:szCs w:val="28"/>
          <w:lang w:val="ru-RU"/>
        </w:rPr>
        <w:t xml:space="preserve"> по включению мероприятий в календарный  план на 2019 год  учтены;</w:t>
      </w:r>
    </w:p>
    <w:p w:rsidR="00B35928" w:rsidRPr="00646140" w:rsidRDefault="00B35928" w:rsidP="00B35928">
      <w:pPr>
        <w:ind w:firstLine="319"/>
        <w:jc w:val="both"/>
        <w:rPr>
          <w:sz w:val="28"/>
          <w:szCs w:val="28"/>
          <w:shd w:val="clear" w:color="auto" w:fill="FFFFFF"/>
        </w:rPr>
      </w:pPr>
      <w:r w:rsidRPr="00646140">
        <w:rPr>
          <w:sz w:val="28"/>
          <w:szCs w:val="28"/>
        </w:rPr>
        <w:t xml:space="preserve">- </w:t>
      </w:r>
      <w:r w:rsidRPr="00646140">
        <w:rPr>
          <w:sz w:val="28"/>
          <w:szCs w:val="28"/>
          <w:shd w:val="clear" w:color="auto" w:fill="FFFFFF"/>
        </w:rPr>
        <w:t>15.11.2018 на базе МБОУ «СШ №</w:t>
      </w:r>
      <w:proofErr w:type="gramStart"/>
      <w:r w:rsidRPr="00646140">
        <w:rPr>
          <w:sz w:val="28"/>
          <w:szCs w:val="28"/>
          <w:shd w:val="clear" w:color="auto" w:fill="FFFFFF"/>
        </w:rPr>
        <w:t>34»  рабочая</w:t>
      </w:r>
      <w:proofErr w:type="gramEnd"/>
      <w:r w:rsidRPr="00646140">
        <w:rPr>
          <w:sz w:val="28"/>
          <w:szCs w:val="28"/>
          <w:shd w:val="clear" w:color="auto" w:fill="FFFFFF"/>
        </w:rPr>
        <w:t xml:space="preserve"> встреча с представителями некоммерческих организаций и индивидуальными предпринимателями по вопросу апробации системы персонифицированного финансирования сертификата летнего отдыха в городе Нижневартовске в 2019 год. Присутствовало 5 индивидуальных предпринимателей, в том числе руководитель негосударственной организации.</w:t>
      </w:r>
    </w:p>
    <w:p w:rsidR="00B35928" w:rsidRPr="00646140" w:rsidRDefault="00B35928" w:rsidP="00B35928">
      <w:pPr>
        <w:widowControl w:val="0"/>
        <w:tabs>
          <w:tab w:val="left" w:pos="2433"/>
        </w:tabs>
        <w:autoSpaceDE w:val="0"/>
        <w:autoSpaceDN w:val="0"/>
        <w:ind w:left="12" w:right="72" w:firstLine="307"/>
        <w:jc w:val="both"/>
        <w:rPr>
          <w:sz w:val="28"/>
          <w:szCs w:val="28"/>
          <w:shd w:val="clear" w:color="auto" w:fill="FFFFFF"/>
        </w:rPr>
      </w:pPr>
      <w:r w:rsidRPr="00646140">
        <w:rPr>
          <w:sz w:val="28"/>
          <w:szCs w:val="28"/>
          <w:shd w:val="clear" w:color="auto" w:fill="FFFFFF"/>
        </w:rPr>
        <w:t xml:space="preserve">Проведены консультации с жителем </w:t>
      </w:r>
      <w:proofErr w:type="gramStart"/>
      <w:r w:rsidRPr="00646140">
        <w:rPr>
          <w:sz w:val="28"/>
          <w:szCs w:val="28"/>
          <w:shd w:val="clear" w:color="auto" w:fill="FFFFFF"/>
        </w:rPr>
        <w:t>города  А.</w:t>
      </w:r>
      <w:proofErr w:type="gramEnd"/>
      <w:r w:rsidRPr="00646140">
        <w:rPr>
          <w:sz w:val="28"/>
          <w:szCs w:val="28"/>
          <w:shd w:val="clear" w:color="auto" w:fill="FFFFFF"/>
        </w:rPr>
        <w:t xml:space="preserve"> Д. Немцовым по вопросам организации работы семейной дошкольной группы, с целью создания условий для открытия и функционирования при МАДОУ г. </w:t>
      </w:r>
      <w:proofErr w:type="spellStart"/>
      <w:r w:rsidRPr="00646140">
        <w:rPr>
          <w:sz w:val="28"/>
          <w:szCs w:val="28"/>
          <w:shd w:val="clear" w:color="auto" w:fill="FFFFFF"/>
        </w:rPr>
        <w:t>Нижневартосвка</w:t>
      </w:r>
      <w:proofErr w:type="spellEnd"/>
      <w:r w:rsidRPr="00646140">
        <w:rPr>
          <w:sz w:val="28"/>
          <w:szCs w:val="28"/>
          <w:shd w:val="clear" w:color="auto" w:fill="FFFFFF"/>
        </w:rPr>
        <w:t xml:space="preserve"> детский сад №37 «Дружная семейка»: 2 консультации по применению нормативно-правовых актов в части реализации дошкольного образования и 2 – по открытию семейной дошкольной группы («</w:t>
      </w:r>
      <w:proofErr w:type="spellStart"/>
      <w:r w:rsidRPr="00646140">
        <w:rPr>
          <w:sz w:val="28"/>
          <w:szCs w:val="28"/>
          <w:shd w:val="clear" w:color="auto" w:fill="FFFFFF"/>
        </w:rPr>
        <w:t>билдинг</w:t>
      </w:r>
      <w:proofErr w:type="spellEnd"/>
      <w:r w:rsidRPr="00646140">
        <w:rPr>
          <w:sz w:val="28"/>
          <w:szCs w:val="28"/>
          <w:shd w:val="clear" w:color="auto" w:fill="FFFFFF"/>
        </w:rPr>
        <w:t>-сад семейный»).</w:t>
      </w:r>
    </w:p>
    <w:p w:rsidR="00B35928" w:rsidRPr="00646140" w:rsidRDefault="00B35928" w:rsidP="00B35928">
      <w:pPr>
        <w:widowControl w:val="0"/>
        <w:tabs>
          <w:tab w:val="left" w:pos="2433"/>
        </w:tabs>
        <w:autoSpaceDE w:val="0"/>
        <w:autoSpaceDN w:val="0"/>
        <w:ind w:left="12" w:right="72" w:firstLine="307"/>
        <w:jc w:val="both"/>
        <w:rPr>
          <w:sz w:val="28"/>
          <w:szCs w:val="28"/>
          <w:shd w:val="clear" w:color="auto" w:fill="FFFFFF"/>
        </w:rPr>
      </w:pPr>
      <w:r w:rsidRPr="00646140">
        <w:rPr>
          <w:sz w:val="28"/>
          <w:szCs w:val="28"/>
          <w:shd w:val="clear" w:color="auto" w:fill="FFFFFF"/>
        </w:rPr>
        <w:t>Специалистами департамента образования администрации города проведено 27 консультаций с представителями некоммерческих организаций и индивидуальными предпринимателями по оказанию услуг в сфере дополнительного образования и получения лицензии. Осуществлялось сопровождение 3 индивидуальных предпринимателей в получении лицензии на образовательную деятельность в сфере дополнительного образования:</w:t>
      </w:r>
    </w:p>
    <w:p w:rsidR="00B35928" w:rsidRPr="00646140" w:rsidRDefault="00B35928" w:rsidP="00B35928">
      <w:pPr>
        <w:widowControl w:val="0"/>
        <w:tabs>
          <w:tab w:val="left" w:pos="2433"/>
        </w:tabs>
        <w:autoSpaceDE w:val="0"/>
        <w:autoSpaceDN w:val="0"/>
        <w:ind w:left="12" w:right="72" w:firstLine="307"/>
        <w:jc w:val="both"/>
        <w:rPr>
          <w:sz w:val="28"/>
          <w:szCs w:val="28"/>
          <w:shd w:val="clear" w:color="auto" w:fill="FFFFFF"/>
        </w:rPr>
      </w:pPr>
      <w:r w:rsidRPr="00646140">
        <w:rPr>
          <w:sz w:val="28"/>
          <w:szCs w:val="28"/>
          <w:shd w:val="clear" w:color="auto" w:fill="FFFFFF"/>
        </w:rPr>
        <w:t xml:space="preserve">- ИП Колесниковой Л.С., руководителя школы </w:t>
      </w:r>
      <w:proofErr w:type="spellStart"/>
      <w:r w:rsidRPr="00646140">
        <w:rPr>
          <w:sz w:val="28"/>
          <w:szCs w:val="28"/>
          <w:shd w:val="clear" w:color="auto" w:fill="FFFFFF"/>
        </w:rPr>
        <w:t>скорочтения</w:t>
      </w:r>
      <w:proofErr w:type="spellEnd"/>
      <w:r w:rsidRPr="00646140">
        <w:rPr>
          <w:sz w:val="28"/>
          <w:szCs w:val="28"/>
          <w:shd w:val="clear" w:color="auto" w:fill="FFFFFF"/>
        </w:rPr>
        <w:t xml:space="preserve"> и развития интеллекта для детей в возрасте от 4 до 12 лет;</w:t>
      </w:r>
    </w:p>
    <w:p w:rsidR="00B35928" w:rsidRPr="00646140" w:rsidRDefault="00B35928" w:rsidP="00B35928">
      <w:pPr>
        <w:widowControl w:val="0"/>
        <w:tabs>
          <w:tab w:val="left" w:pos="2433"/>
        </w:tabs>
        <w:autoSpaceDE w:val="0"/>
        <w:autoSpaceDN w:val="0"/>
        <w:ind w:left="12" w:right="72" w:firstLine="307"/>
        <w:jc w:val="both"/>
        <w:rPr>
          <w:sz w:val="28"/>
          <w:szCs w:val="28"/>
          <w:shd w:val="clear" w:color="auto" w:fill="FFFFFF"/>
        </w:rPr>
      </w:pPr>
      <w:r w:rsidRPr="00646140">
        <w:rPr>
          <w:sz w:val="28"/>
          <w:szCs w:val="28"/>
          <w:shd w:val="clear" w:color="auto" w:fill="FFFFFF"/>
        </w:rPr>
        <w:t>- ИП Фроловой В.В., руководителя детского центра «Аура» (спортивно-оздоровительная гимнастика);</w:t>
      </w:r>
    </w:p>
    <w:p w:rsidR="00B35928" w:rsidRPr="00646140" w:rsidRDefault="00B35928" w:rsidP="00B35928">
      <w:pPr>
        <w:widowControl w:val="0"/>
        <w:tabs>
          <w:tab w:val="left" w:pos="2433"/>
        </w:tabs>
        <w:autoSpaceDE w:val="0"/>
        <w:autoSpaceDN w:val="0"/>
        <w:ind w:left="12" w:right="72" w:firstLine="307"/>
        <w:jc w:val="both"/>
        <w:rPr>
          <w:sz w:val="28"/>
          <w:szCs w:val="28"/>
          <w:shd w:val="clear" w:color="auto" w:fill="FFFFFF"/>
        </w:rPr>
      </w:pPr>
      <w:r w:rsidRPr="00646140">
        <w:rPr>
          <w:sz w:val="28"/>
          <w:szCs w:val="28"/>
          <w:shd w:val="clear" w:color="auto" w:fill="FFFFFF"/>
        </w:rPr>
        <w:t xml:space="preserve">- И.П. </w:t>
      </w:r>
      <w:proofErr w:type="spellStart"/>
      <w:r w:rsidRPr="00646140">
        <w:rPr>
          <w:sz w:val="28"/>
          <w:szCs w:val="28"/>
          <w:shd w:val="clear" w:color="auto" w:fill="FFFFFF"/>
        </w:rPr>
        <w:t>Кафаровой</w:t>
      </w:r>
      <w:proofErr w:type="spellEnd"/>
      <w:r w:rsidRPr="00646140">
        <w:rPr>
          <w:sz w:val="28"/>
          <w:szCs w:val="28"/>
          <w:shd w:val="clear" w:color="auto" w:fill="FFFFFF"/>
        </w:rPr>
        <w:t xml:space="preserve"> С.Р., руководителя школы-студии «</w:t>
      </w:r>
      <w:proofErr w:type="spellStart"/>
      <w:r w:rsidRPr="00646140">
        <w:rPr>
          <w:sz w:val="28"/>
          <w:szCs w:val="28"/>
          <w:shd w:val="clear" w:color="auto" w:fill="FFFFFF"/>
        </w:rPr>
        <w:t>Academy</w:t>
      </w:r>
      <w:proofErr w:type="spellEnd"/>
      <w:r w:rsidRPr="00646140">
        <w:rPr>
          <w:sz w:val="28"/>
          <w:szCs w:val="28"/>
          <w:shd w:val="clear" w:color="auto" w:fill="FFFFFF"/>
        </w:rPr>
        <w:t xml:space="preserve"> </w:t>
      </w:r>
      <w:proofErr w:type="spellStart"/>
      <w:r w:rsidRPr="00646140">
        <w:rPr>
          <w:sz w:val="28"/>
          <w:szCs w:val="28"/>
          <w:shd w:val="clear" w:color="auto" w:fill="FFFFFF"/>
        </w:rPr>
        <w:t>Royal</w:t>
      </w:r>
      <w:proofErr w:type="spellEnd"/>
      <w:r w:rsidRPr="00646140">
        <w:rPr>
          <w:sz w:val="28"/>
          <w:szCs w:val="28"/>
          <w:shd w:val="clear" w:color="auto" w:fill="FFFFFF"/>
        </w:rPr>
        <w:t>».</w:t>
      </w:r>
    </w:p>
    <w:p w:rsidR="00B35928" w:rsidRPr="00646140" w:rsidRDefault="00B35928" w:rsidP="00B35928">
      <w:pPr>
        <w:widowControl w:val="0"/>
        <w:tabs>
          <w:tab w:val="left" w:pos="2433"/>
        </w:tabs>
        <w:autoSpaceDE w:val="0"/>
        <w:autoSpaceDN w:val="0"/>
        <w:ind w:left="12" w:right="72" w:firstLine="307"/>
        <w:jc w:val="both"/>
        <w:rPr>
          <w:sz w:val="28"/>
          <w:szCs w:val="28"/>
          <w:shd w:val="clear" w:color="auto" w:fill="FFFFFF"/>
        </w:rPr>
      </w:pPr>
      <w:r w:rsidRPr="00646140">
        <w:rPr>
          <w:sz w:val="28"/>
          <w:szCs w:val="28"/>
          <w:shd w:val="clear" w:color="auto" w:fill="FFFFFF"/>
        </w:rPr>
        <w:t>Проведена консультация предпринимателя Аминовой Ю.Р. по вопросу получения лицензии на образовательную деятельность детского центра "</w:t>
      </w:r>
      <w:proofErr w:type="spellStart"/>
      <w:r w:rsidRPr="00646140">
        <w:rPr>
          <w:sz w:val="28"/>
          <w:szCs w:val="28"/>
          <w:shd w:val="clear" w:color="auto" w:fill="FFFFFF"/>
        </w:rPr>
        <w:t>Умничка</w:t>
      </w:r>
      <w:proofErr w:type="spellEnd"/>
      <w:r w:rsidRPr="00646140">
        <w:rPr>
          <w:sz w:val="28"/>
          <w:szCs w:val="28"/>
          <w:shd w:val="clear" w:color="auto" w:fill="FFFFFF"/>
        </w:rPr>
        <w:t>".</w:t>
      </w:r>
    </w:p>
    <w:p w:rsidR="00B35928" w:rsidRPr="00646140" w:rsidRDefault="00B35928" w:rsidP="00B35928">
      <w:pPr>
        <w:ind w:firstLine="319"/>
        <w:jc w:val="both"/>
        <w:rPr>
          <w:sz w:val="28"/>
          <w:szCs w:val="28"/>
        </w:rPr>
      </w:pPr>
      <w:r w:rsidRPr="00646140">
        <w:rPr>
          <w:sz w:val="28"/>
          <w:szCs w:val="28"/>
        </w:rPr>
        <w:t>С целью внедрения эффективных практик и трансляции успешного опыта при взаимодействии с представителями общественных организаций были организованы открытые тренировки по различным направлениям фитнеса (</w:t>
      </w:r>
      <w:proofErr w:type="spellStart"/>
      <w:r w:rsidRPr="00646140">
        <w:rPr>
          <w:sz w:val="28"/>
          <w:szCs w:val="28"/>
        </w:rPr>
        <w:t>Grit</w:t>
      </w:r>
      <w:proofErr w:type="spellEnd"/>
      <w:r w:rsidRPr="00646140">
        <w:rPr>
          <w:sz w:val="28"/>
          <w:szCs w:val="28"/>
        </w:rPr>
        <w:t xml:space="preserve"> </w:t>
      </w:r>
      <w:proofErr w:type="spellStart"/>
      <w:r w:rsidRPr="00646140">
        <w:rPr>
          <w:sz w:val="28"/>
          <w:szCs w:val="28"/>
        </w:rPr>
        <w:t>Cardio</w:t>
      </w:r>
      <w:proofErr w:type="spellEnd"/>
      <w:r w:rsidRPr="00646140">
        <w:rPr>
          <w:sz w:val="28"/>
          <w:szCs w:val="28"/>
        </w:rPr>
        <w:t xml:space="preserve">, </w:t>
      </w:r>
      <w:proofErr w:type="spellStart"/>
      <w:r w:rsidRPr="00646140">
        <w:rPr>
          <w:sz w:val="28"/>
          <w:szCs w:val="28"/>
        </w:rPr>
        <w:t>Body</w:t>
      </w:r>
      <w:proofErr w:type="spellEnd"/>
      <w:r w:rsidRPr="00646140">
        <w:rPr>
          <w:sz w:val="28"/>
          <w:szCs w:val="28"/>
        </w:rPr>
        <w:t xml:space="preserve"> </w:t>
      </w:r>
      <w:proofErr w:type="spellStart"/>
      <w:r w:rsidRPr="00646140">
        <w:rPr>
          <w:sz w:val="28"/>
          <w:szCs w:val="28"/>
        </w:rPr>
        <w:t>Combat</w:t>
      </w:r>
      <w:proofErr w:type="spellEnd"/>
      <w:r w:rsidRPr="00646140">
        <w:rPr>
          <w:sz w:val="28"/>
          <w:szCs w:val="28"/>
        </w:rPr>
        <w:t xml:space="preserve">, </w:t>
      </w:r>
      <w:proofErr w:type="spellStart"/>
      <w:r w:rsidRPr="00646140">
        <w:rPr>
          <w:sz w:val="28"/>
          <w:szCs w:val="28"/>
        </w:rPr>
        <w:t>Zumba</w:t>
      </w:r>
      <w:proofErr w:type="spellEnd"/>
      <w:r w:rsidRPr="00646140">
        <w:rPr>
          <w:sz w:val="28"/>
          <w:szCs w:val="28"/>
        </w:rPr>
        <w:t xml:space="preserve"> </w:t>
      </w:r>
      <w:proofErr w:type="spellStart"/>
      <w:r w:rsidRPr="00646140">
        <w:rPr>
          <w:sz w:val="28"/>
          <w:szCs w:val="28"/>
        </w:rPr>
        <w:t>Fitness</w:t>
      </w:r>
      <w:proofErr w:type="spellEnd"/>
      <w:r w:rsidRPr="00646140">
        <w:rPr>
          <w:sz w:val="28"/>
          <w:szCs w:val="28"/>
        </w:rPr>
        <w:t xml:space="preserve"> для всех категорий граждан), мастер-классы по </w:t>
      </w:r>
      <w:proofErr w:type="spellStart"/>
      <w:r w:rsidRPr="00646140">
        <w:rPr>
          <w:sz w:val="28"/>
          <w:szCs w:val="28"/>
        </w:rPr>
        <w:t>Workout</w:t>
      </w:r>
      <w:proofErr w:type="spellEnd"/>
      <w:r w:rsidRPr="00646140">
        <w:rPr>
          <w:sz w:val="28"/>
          <w:szCs w:val="28"/>
        </w:rPr>
        <w:t xml:space="preserve"> с Региональной общественной организацией ХМАО – Югры «</w:t>
      </w:r>
      <w:proofErr w:type="spellStart"/>
      <w:r w:rsidRPr="00646140">
        <w:rPr>
          <w:sz w:val="28"/>
          <w:szCs w:val="28"/>
        </w:rPr>
        <w:t>Workout</w:t>
      </w:r>
      <w:proofErr w:type="spellEnd"/>
      <w:r w:rsidRPr="00646140">
        <w:rPr>
          <w:sz w:val="28"/>
          <w:szCs w:val="28"/>
        </w:rPr>
        <w:t xml:space="preserve"> Клуб «Простые парни» и уличные тренировки с общественной организацией «Здоровая Нация».</w:t>
      </w:r>
    </w:p>
    <w:p w:rsidR="00B35928" w:rsidRPr="00646140" w:rsidRDefault="00B35928" w:rsidP="00B35928">
      <w:pPr>
        <w:ind w:firstLine="709"/>
        <w:jc w:val="both"/>
        <w:rPr>
          <w:sz w:val="28"/>
          <w:szCs w:val="28"/>
        </w:rPr>
      </w:pPr>
      <w:r w:rsidRPr="00646140">
        <w:rPr>
          <w:sz w:val="28"/>
          <w:szCs w:val="28"/>
        </w:rPr>
        <w:t xml:space="preserve">За 2018 год было проведено 3 мероприятия с представителями общественных организаций, оказывающих услуги в сфере физической </w:t>
      </w:r>
      <w:r w:rsidRPr="00646140">
        <w:rPr>
          <w:sz w:val="28"/>
          <w:szCs w:val="28"/>
        </w:rPr>
        <w:lastRenderedPageBreak/>
        <w:t xml:space="preserve">культуры и спорта, с приглашением представителей региональных Федераций по видам спорта, с целью обучения и обмена опытом в данном направлении деятельности. Осуществляется консультирование лиц, заинтересованных в открытии общественных организаций (федераций по видам спорта), по вопросам регистрации в Минюсте РФ и прохождения государственной аккредитации, а также по вопросам предоставления услуг в сфере физической культуры, по осуществлению </w:t>
      </w:r>
      <w:proofErr w:type="spellStart"/>
      <w:r w:rsidRPr="00646140">
        <w:rPr>
          <w:sz w:val="28"/>
          <w:szCs w:val="28"/>
        </w:rPr>
        <w:t>грантовой</w:t>
      </w:r>
      <w:proofErr w:type="spellEnd"/>
      <w:r w:rsidRPr="00646140">
        <w:rPr>
          <w:sz w:val="28"/>
          <w:szCs w:val="28"/>
        </w:rPr>
        <w:t xml:space="preserve"> поддержки, предоставления субсидий. </w:t>
      </w:r>
    </w:p>
    <w:p w:rsidR="00B35928" w:rsidRPr="00646140" w:rsidRDefault="00B35928" w:rsidP="00B35928">
      <w:pPr>
        <w:ind w:firstLine="319"/>
        <w:contextualSpacing/>
        <w:jc w:val="both"/>
        <w:rPr>
          <w:sz w:val="28"/>
          <w:szCs w:val="28"/>
        </w:rPr>
      </w:pPr>
      <w:r w:rsidRPr="00646140">
        <w:rPr>
          <w:sz w:val="28"/>
          <w:szCs w:val="28"/>
        </w:rPr>
        <w:t xml:space="preserve">- 17-18.11.2018 курсы повышения квалификации для НКО на тему «Социальное проектирование и социальное предпринимательство». Количество участников получивших удостоверения государственного </w:t>
      </w:r>
      <w:proofErr w:type="gramStart"/>
      <w:r w:rsidRPr="00646140">
        <w:rPr>
          <w:sz w:val="28"/>
          <w:szCs w:val="28"/>
        </w:rPr>
        <w:t>образца  25</w:t>
      </w:r>
      <w:proofErr w:type="gramEnd"/>
      <w:r w:rsidRPr="00646140">
        <w:rPr>
          <w:sz w:val="28"/>
          <w:szCs w:val="28"/>
        </w:rPr>
        <w:t xml:space="preserve"> чел.;</w:t>
      </w:r>
    </w:p>
    <w:p w:rsidR="00B35928" w:rsidRPr="00646140" w:rsidRDefault="00B35928" w:rsidP="00B35928">
      <w:pPr>
        <w:jc w:val="both"/>
        <w:rPr>
          <w:sz w:val="28"/>
          <w:szCs w:val="28"/>
        </w:rPr>
      </w:pPr>
      <w:r w:rsidRPr="00646140">
        <w:rPr>
          <w:sz w:val="28"/>
          <w:szCs w:val="28"/>
        </w:rPr>
        <w:t xml:space="preserve">    - 12.11.2018-04.12.2018 дистанционное обучение лидеров некоммерческих организаций (32 чел.) Фондом «Центр гражданских и социальных инициатив Югры» по теме: «Управление проектами социально ориентированных некоммерческих организаций</w:t>
      </w:r>
      <w:proofErr w:type="gramStart"/>
      <w:r w:rsidRPr="00646140">
        <w:rPr>
          <w:sz w:val="28"/>
          <w:szCs w:val="28"/>
        </w:rPr>
        <w:t>» :</w:t>
      </w:r>
      <w:proofErr w:type="gramEnd"/>
    </w:p>
    <w:p w:rsidR="00B35928" w:rsidRPr="00646140" w:rsidRDefault="00B35928" w:rsidP="00B35928">
      <w:pPr>
        <w:pStyle w:val="a6"/>
        <w:ind w:left="0"/>
        <w:jc w:val="both"/>
        <w:rPr>
          <w:rFonts w:ascii="Times New Roman" w:hAnsi="Times New Roman"/>
          <w:sz w:val="28"/>
          <w:szCs w:val="28"/>
          <w:lang w:val="ru-RU"/>
        </w:rPr>
      </w:pPr>
      <w:r w:rsidRPr="00646140">
        <w:rPr>
          <w:rFonts w:ascii="Times New Roman" w:hAnsi="Times New Roman"/>
          <w:sz w:val="28"/>
          <w:szCs w:val="28"/>
          <w:lang w:val="ru-RU"/>
        </w:rPr>
        <w:t xml:space="preserve">     -  30.11.2018-02.12.2018 участие в </w:t>
      </w:r>
      <w:proofErr w:type="gramStart"/>
      <w:r w:rsidRPr="00646140">
        <w:rPr>
          <w:rFonts w:ascii="Times New Roman" w:hAnsi="Times New Roman"/>
          <w:sz w:val="28"/>
          <w:szCs w:val="28"/>
          <w:lang w:val="ru-RU"/>
        </w:rPr>
        <w:t>Международном  гуманитарном</w:t>
      </w:r>
      <w:proofErr w:type="gramEnd"/>
      <w:r w:rsidRPr="00646140">
        <w:rPr>
          <w:rFonts w:ascii="Times New Roman" w:hAnsi="Times New Roman"/>
          <w:sz w:val="28"/>
          <w:szCs w:val="28"/>
          <w:lang w:val="ru-RU"/>
        </w:rPr>
        <w:t xml:space="preserve">  форуме «Гражданские инициативы регионов 60 параллели» в г. Ханты-Мансийске. Делегация из числа слушателей образовательной программы, гражданских активистов и волонтеров, представивших опыт реализации социально значимых инициатив от г. Нижневартовска </w:t>
      </w:r>
      <w:proofErr w:type="gramStart"/>
      <w:r w:rsidRPr="00646140">
        <w:rPr>
          <w:rFonts w:ascii="Times New Roman" w:hAnsi="Times New Roman"/>
          <w:sz w:val="28"/>
          <w:szCs w:val="28"/>
          <w:lang w:val="ru-RU"/>
        </w:rPr>
        <w:t>составила  29</w:t>
      </w:r>
      <w:proofErr w:type="gramEnd"/>
      <w:r w:rsidRPr="00646140">
        <w:rPr>
          <w:rFonts w:ascii="Times New Roman" w:hAnsi="Times New Roman"/>
          <w:sz w:val="28"/>
          <w:szCs w:val="28"/>
          <w:lang w:val="ru-RU"/>
        </w:rPr>
        <w:t xml:space="preserve"> человек;</w:t>
      </w:r>
    </w:p>
    <w:p w:rsidR="00B35928" w:rsidRPr="00646140" w:rsidRDefault="00B35928" w:rsidP="00B35928">
      <w:pPr>
        <w:pStyle w:val="a3"/>
        <w:jc w:val="both"/>
        <w:rPr>
          <w:sz w:val="28"/>
          <w:szCs w:val="28"/>
        </w:rPr>
      </w:pPr>
      <w:r w:rsidRPr="00646140">
        <w:rPr>
          <w:sz w:val="28"/>
          <w:szCs w:val="28"/>
        </w:rPr>
        <w:t>- 19.12.2018 Форум некоммерческих организаций и добровольческих объединений города Нижневартовска «ДОБРО – основа гражданского согласия».</w:t>
      </w:r>
    </w:p>
    <w:p w:rsidR="00B35928" w:rsidRPr="00646140" w:rsidRDefault="00B35928" w:rsidP="00B35928">
      <w:pPr>
        <w:pStyle w:val="a3"/>
        <w:jc w:val="both"/>
        <w:rPr>
          <w:sz w:val="28"/>
          <w:szCs w:val="28"/>
        </w:rPr>
      </w:pPr>
      <w:r w:rsidRPr="00646140">
        <w:rPr>
          <w:sz w:val="28"/>
          <w:szCs w:val="28"/>
        </w:rPr>
        <w:t xml:space="preserve"> В рамках форума организованы 3 тематические площадки «</w:t>
      </w:r>
      <w:proofErr w:type="spellStart"/>
      <w:r w:rsidRPr="00646140">
        <w:rPr>
          <w:bCs/>
          <w:sz w:val="28"/>
          <w:szCs w:val="28"/>
        </w:rPr>
        <w:t>Фандрайзинг</w:t>
      </w:r>
      <w:proofErr w:type="spellEnd"/>
      <w:r w:rsidRPr="00646140">
        <w:rPr>
          <w:bCs/>
          <w:sz w:val="28"/>
          <w:szCs w:val="28"/>
        </w:rPr>
        <w:t xml:space="preserve">: стратегия поиска ресурсов для НКО», </w:t>
      </w:r>
      <w:r w:rsidRPr="00646140">
        <w:rPr>
          <w:sz w:val="28"/>
          <w:szCs w:val="28"/>
        </w:rPr>
        <w:t>«</w:t>
      </w:r>
      <w:r w:rsidRPr="00646140">
        <w:rPr>
          <w:kern w:val="36"/>
          <w:sz w:val="28"/>
          <w:szCs w:val="28"/>
        </w:rPr>
        <w:t xml:space="preserve">Культурное наследие как ресурс устойчивого развития общества», </w:t>
      </w:r>
      <w:r w:rsidRPr="00646140">
        <w:rPr>
          <w:sz w:val="28"/>
          <w:szCs w:val="28"/>
        </w:rPr>
        <w:t>«Добровольческая деятельность как фундамент гражданского согласия в обществе». Общее количество участников составило более 150 чел.</w:t>
      </w:r>
    </w:p>
    <w:p w:rsidR="00B35928" w:rsidRPr="00646140" w:rsidRDefault="00B35928" w:rsidP="00B35928">
      <w:pPr>
        <w:ind w:firstLine="321"/>
        <w:contextualSpacing/>
        <w:jc w:val="both"/>
        <w:rPr>
          <w:sz w:val="28"/>
          <w:szCs w:val="28"/>
        </w:rPr>
      </w:pPr>
      <w:r w:rsidRPr="00646140">
        <w:rPr>
          <w:sz w:val="28"/>
          <w:szCs w:val="28"/>
        </w:rPr>
        <w:t xml:space="preserve">В рамках соглашения от 11.04.2017 №95-2017 о сотрудничестве администрации города, совместно с </w:t>
      </w:r>
      <w:proofErr w:type="spellStart"/>
      <w:proofErr w:type="gramStart"/>
      <w:r w:rsidRPr="00646140">
        <w:rPr>
          <w:sz w:val="28"/>
          <w:szCs w:val="28"/>
        </w:rPr>
        <w:t>Нижневартовским</w:t>
      </w:r>
      <w:proofErr w:type="spellEnd"/>
      <w:r w:rsidRPr="00646140">
        <w:rPr>
          <w:sz w:val="28"/>
          <w:szCs w:val="28"/>
        </w:rPr>
        <w:t xml:space="preserve">  филиалом</w:t>
      </w:r>
      <w:proofErr w:type="gramEnd"/>
      <w:r w:rsidRPr="00646140">
        <w:rPr>
          <w:sz w:val="28"/>
          <w:szCs w:val="28"/>
        </w:rPr>
        <w:t xml:space="preserve"> Фонда поддержки предпринимательства Югры в 2018 году проведены следующие образовательные мероприятия:</w:t>
      </w:r>
    </w:p>
    <w:p w:rsidR="00B35928" w:rsidRPr="00646140" w:rsidRDefault="00B35928" w:rsidP="00B35928">
      <w:pPr>
        <w:pStyle w:val="a3"/>
        <w:jc w:val="both"/>
        <w:rPr>
          <w:sz w:val="28"/>
          <w:szCs w:val="28"/>
        </w:rPr>
      </w:pPr>
      <w:r w:rsidRPr="00646140">
        <w:rPr>
          <w:sz w:val="28"/>
          <w:szCs w:val="28"/>
        </w:rPr>
        <w:t>- День открытых дверей Школы социального предпринимательства (01.03.2018 – приняло участие 68 субъектов);</w:t>
      </w:r>
    </w:p>
    <w:p w:rsidR="00B35928" w:rsidRPr="00646140" w:rsidRDefault="00B35928" w:rsidP="00B35928">
      <w:pPr>
        <w:pStyle w:val="a3"/>
        <w:jc w:val="both"/>
        <w:rPr>
          <w:sz w:val="28"/>
          <w:szCs w:val="28"/>
        </w:rPr>
      </w:pPr>
      <w:r w:rsidRPr="00646140">
        <w:rPr>
          <w:sz w:val="28"/>
          <w:szCs w:val="28"/>
        </w:rPr>
        <w:t>- VI Школа социального предпринимательства, сессии 1-6 (с 16 марта 2018 года по 03 июня 2018 года – приняло участие 255 субъектов);</w:t>
      </w:r>
    </w:p>
    <w:p w:rsidR="00B35928" w:rsidRPr="00646140" w:rsidRDefault="00B35928" w:rsidP="00B35928">
      <w:pPr>
        <w:pStyle w:val="a6"/>
        <w:ind w:left="0" w:firstLine="319"/>
        <w:jc w:val="both"/>
        <w:rPr>
          <w:rFonts w:ascii="Times New Roman" w:hAnsi="Times New Roman"/>
          <w:sz w:val="28"/>
          <w:szCs w:val="28"/>
          <w:lang w:val="ru-RU"/>
        </w:rPr>
      </w:pPr>
      <w:r w:rsidRPr="00646140">
        <w:rPr>
          <w:rFonts w:ascii="Times New Roman" w:hAnsi="Times New Roman"/>
          <w:sz w:val="28"/>
          <w:szCs w:val="28"/>
          <w:lang w:val="ru-RU"/>
        </w:rPr>
        <w:t xml:space="preserve">- Защита социальных проектов слушателей </w:t>
      </w:r>
      <w:r w:rsidRPr="00646140">
        <w:rPr>
          <w:rFonts w:ascii="Times New Roman" w:hAnsi="Times New Roman"/>
          <w:sz w:val="28"/>
          <w:szCs w:val="28"/>
        </w:rPr>
        <w:t>VI</w:t>
      </w:r>
      <w:r w:rsidRPr="00646140">
        <w:rPr>
          <w:rFonts w:ascii="Times New Roman" w:hAnsi="Times New Roman"/>
          <w:sz w:val="28"/>
          <w:szCs w:val="28"/>
          <w:lang w:val="ru-RU"/>
        </w:rPr>
        <w:t xml:space="preserve"> Школы социального предпринимательства - 14.06.2018 круглый стол на тему «Все, что нужно знать о мерах поддержки реализации социальных проектов» (48 участников), </w:t>
      </w:r>
      <w:r w:rsidRPr="00646140">
        <w:rPr>
          <w:rFonts w:ascii="Times New Roman" w:hAnsi="Times New Roman"/>
          <w:sz w:val="28"/>
          <w:szCs w:val="28"/>
          <w:lang w:val="ru-RU"/>
        </w:rPr>
        <w:lastRenderedPageBreak/>
        <w:t>публичная защита 20.06.2018 –социальных проектов выпускников Школы социального предпринимательства приняло участие 24 субъекта).</w:t>
      </w:r>
    </w:p>
    <w:p w:rsidR="00B35928" w:rsidRPr="00646140" w:rsidRDefault="00B35928" w:rsidP="00B35928">
      <w:pPr>
        <w:ind w:firstLine="319"/>
        <w:contextualSpacing/>
        <w:jc w:val="both"/>
        <w:rPr>
          <w:sz w:val="28"/>
          <w:szCs w:val="28"/>
        </w:rPr>
      </w:pPr>
      <w:r w:rsidRPr="00646140">
        <w:rPr>
          <w:sz w:val="28"/>
          <w:szCs w:val="28"/>
        </w:rPr>
        <w:t xml:space="preserve"> - 31.08.2018 круглый стол «Социальная ответственность малого бизнеса. НКО. Корпоративная ответственность, как элемент продвижения брэнда. Возможные варианты корпоративного </w:t>
      </w:r>
      <w:proofErr w:type="spellStart"/>
      <w:r w:rsidRPr="00646140">
        <w:rPr>
          <w:sz w:val="28"/>
          <w:szCs w:val="28"/>
        </w:rPr>
        <w:t>волонтерства</w:t>
      </w:r>
      <w:proofErr w:type="spellEnd"/>
      <w:r w:rsidRPr="00646140">
        <w:rPr>
          <w:sz w:val="28"/>
          <w:szCs w:val="28"/>
        </w:rPr>
        <w:t>»;</w:t>
      </w:r>
    </w:p>
    <w:p w:rsidR="00B35928" w:rsidRPr="00646140" w:rsidRDefault="00B35928" w:rsidP="00B35928">
      <w:pPr>
        <w:ind w:firstLine="319"/>
        <w:jc w:val="both"/>
        <w:rPr>
          <w:sz w:val="28"/>
          <w:szCs w:val="28"/>
        </w:rPr>
      </w:pPr>
      <w:r w:rsidRPr="00646140">
        <w:rPr>
          <w:sz w:val="28"/>
          <w:szCs w:val="28"/>
        </w:rPr>
        <w:t>- 31.08.2018 Форум представителей бизнес-сообщества, некоммерческих организаций, молодежных объединений города Нижневартовска и муниципальных образований восточной зоны Югры «Время новых возможностей».</w:t>
      </w:r>
    </w:p>
    <w:p w:rsidR="00B35928" w:rsidRPr="00646140" w:rsidRDefault="00B35928" w:rsidP="00B35928">
      <w:pPr>
        <w:autoSpaceDE w:val="0"/>
        <w:autoSpaceDN w:val="0"/>
        <w:adjustRightInd w:val="0"/>
        <w:ind w:firstLine="539"/>
        <w:jc w:val="both"/>
        <w:rPr>
          <w:sz w:val="28"/>
          <w:szCs w:val="28"/>
        </w:rPr>
      </w:pPr>
      <w:r w:rsidRPr="00646140">
        <w:rPr>
          <w:bCs/>
          <w:sz w:val="28"/>
          <w:szCs w:val="28"/>
        </w:rPr>
        <w:t xml:space="preserve">Всего </w:t>
      </w:r>
      <w:r w:rsidRPr="00646140">
        <w:rPr>
          <w:sz w:val="28"/>
          <w:szCs w:val="28"/>
        </w:rPr>
        <w:t>за 2018 года было проведено 20 образовательных мероприятий, в том числе 3 семинара, 4 форума, организованных с участием исполнительных органов государственной власти автономного округа, 11 семинаров, организованных самостоятельно организованных муниципальным образованием, 2 курса повышения квалификации.</w:t>
      </w:r>
    </w:p>
    <w:p w:rsidR="00B35928" w:rsidRPr="00646140" w:rsidRDefault="00B35928" w:rsidP="00B35928">
      <w:pPr>
        <w:ind w:firstLine="319"/>
        <w:jc w:val="both"/>
        <w:rPr>
          <w:sz w:val="28"/>
          <w:szCs w:val="28"/>
        </w:rPr>
      </w:pPr>
    </w:p>
    <w:p w:rsidR="00DD5E82" w:rsidRDefault="00B35928" w:rsidP="00DD5E82">
      <w:pPr>
        <w:ind w:firstLine="319"/>
        <w:jc w:val="both"/>
        <w:rPr>
          <w:sz w:val="28"/>
          <w:szCs w:val="28"/>
        </w:rPr>
      </w:pPr>
      <w:r w:rsidRPr="00646140">
        <w:rPr>
          <w:sz w:val="28"/>
          <w:szCs w:val="28"/>
        </w:rPr>
        <w:t xml:space="preserve"> Общее количество </w:t>
      </w:r>
      <w:proofErr w:type="gramStart"/>
      <w:r w:rsidRPr="00646140">
        <w:rPr>
          <w:sz w:val="28"/>
          <w:szCs w:val="28"/>
        </w:rPr>
        <w:t>участников  образовательных</w:t>
      </w:r>
      <w:proofErr w:type="gramEnd"/>
      <w:r w:rsidRPr="00646140">
        <w:rPr>
          <w:sz w:val="28"/>
          <w:szCs w:val="28"/>
        </w:rPr>
        <w:t xml:space="preserve"> мероприятиях  от некоммерческих организаци</w:t>
      </w:r>
      <w:r>
        <w:rPr>
          <w:sz w:val="28"/>
          <w:szCs w:val="28"/>
        </w:rPr>
        <w:t>й за 2018 год  составило более 10</w:t>
      </w:r>
      <w:r w:rsidRPr="00646140">
        <w:rPr>
          <w:sz w:val="28"/>
          <w:szCs w:val="28"/>
        </w:rPr>
        <w:t>00 человек.</w:t>
      </w:r>
    </w:p>
    <w:p w:rsidR="00DD5E82" w:rsidRPr="00DD5E82" w:rsidRDefault="00DD5E82" w:rsidP="00DD5E82">
      <w:pPr>
        <w:spacing w:before="100" w:beforeAutospacing="1" w:after="100" w:afterAutospacing="1"/>
        <w:jc w:val="both"/>
        <w:rPr>
          <w:color w:val="000000"/>
          <w:sz w:val="28"/>
          <w:szCs w:val="28"/>
        </w:rPr>
      </w:pPr>
      <w:r w:rsidRPr="00DD5E82">
        <w:rPr>
          <w:color w:val="000000"/>
          <w:sz w:val="28"/>
          <w:szCs w:val="28"/>
        </w:rPr>
        <w:t xml:space="preserve">Консультационная </w:t>
      </w:r>
      <w:proofErr w:type="gramStart"/>
      <w:r w:rsidRPr="00DD5E82">
        <w:rPr>
          <w:color w:val="000000"/>
          <w:sz w:val="28"/>
          <w:szCs w:val="28"/>
        </w:rPr>
        <w:t>поддержка  оказана</w:t>
      </w:r>
      <w:proofErr w:type="gramEnd"/>
      <w:r w:rsidRPr="00DD5E82">
        <w:rPr>
          <w:color w:val="000000"/>
          <w:sz w:val="28"/>
          <w:szCs w:val="28"/>
        </w:rPr>
        <w:t xml:space="preserve"> и 1 300 субъектам предпринимательства, в том числе субъектам социального предпринимательства.</w:t>
      </w:r>
    </w:p>
    <w:p w:rsidR="00B35928" w:rsidRPr="00646140" w:rsidRDefault="00B35928" w:rsidP="00DD5E82">
      <w:pPr>
        <w:spacing w:before="100" w:beforeAutospacing="1" w:after="100" w:afterAutospacing="1"/>
        <w:rPr>
          <w:sz w:val="28"/>
          <w:szCs w:val="28"/>
        </w:rPr>
      </w:pPr>
      <w:r w:rsidRPr="00646140">
        <w:rPr>
          <w:sz w:val="28"/>
          <w:szCs w:val="28"/>
        </w:rPr>
        <w:t xml:space="preserve">Изданы информационные буклеты о поддержке малого и среднего предпринимательства на территории </w:t>
      </w:r>
      <w:proofErr w:type="spellStart"/>
      <w:proofErr w:type="gramStart"/>
      <w:r w:rsidRPr="00646140">
        <w:rPr>
          <w:sz w:val="28"/>
          <w:szCs w:val="28"/>
        </w:rPr>
        <w:t>г.Нижневартовска</w:t>
      </w:r>
      <w:proofErr w:type="spellEnd"/>
      <w:r w:rsidRPr="00646140">
        <w:rPr>
          <w:sz w:val="28"/>
          <w:szCs w:val="28"/>
        </w:rPr>
        <w:t xml:space="preserve">  в</w:t>
      </w:r>
      <w:proofErr w:type="gramEnd"/>
      <w:r w:rsidRPr="00646140">
        <w:rPr>
          <w:sz w:val="28"/>
          <w:szCs w:val="28"/>
        </w:rPr>
        <w:t xml:space="preserve"> количестве 2000 штук.</w:t>
      </w:r>
    </w:p>
    <w:p w:rsidR="00B35928" w:rsidRPr="00646140" w:rsidRDefault="00B35928" w:rsidP="00B35928">
      <w:pPr>
        <w:ind w:firstLine="567"/>
        <w:jc w:val="both"/>
        <w:rPr>
          <w:sz w:val="28"/>
          <w:szCs w:val="28"/>
        </w:rPr>
      </w:pPr>
      <w:r w:rsidRPr="00646140">
        <w:rPr>
          <w:sz w:val="28"/>
          <w:szCs w:val="28"/>
        </w:rPr>
        <w:t xml:space="preserve"> Анализ динамики количества негосударственных (немуниципальных) поставщиков услуг (работ) в сфере образования, получивших консультации, показывает, что в 2017 году было проведено 20 консультаций, в 2018 году – 25 консультаций. Увеличение количества консультаций сотрудниками департамента образования на 20%, по сравнению с аналогичным периодом прошлого года, свидетельствует о планомерной работе отдела дополнительного образования и воспитательной работы департамента образования в данном направлении.</w:t>
      </w:r>
    </w:p>
    <w:p w:rsidR="00B35928" w:rsidRPr="00646140" w:rsidRDefault="00B35928" w:rsidP="00B35928">
      <w:pPr>
        <w:ind w:firstLine="567"/>
        <w:jc w:val="both"/>
        <w:rPr>
          <w:sz w:val="28"/>
          <w:szCs w:val="28"/>
        </w:rPr>
      </w:pPr>
      <w:r w:rsidRPr="00646140">
        <w:rPr>
          <w:sz w:val="28"/>
          <w:szCs w:val="28"/>
        </w:rPr>
        <w:t>Анализ динамики количества негосударственных (немуниципальных) поставщиков услуг (работ),</w:t>
      </w:r>
      <w:r w:rsidRPr="00646140">
        <w:rPr>
          <w:b/>
          <w:bCs/>
          <w:sz w:val="28"/>
          <w:szCs w:val="28"/>
        </w:rPr>
        <w:t xml:space="preserve"> </w:t>
      </w:r>
      <w:r w:rsidRPr="00646140">
        <w:rPr>
          <w:bCs/>
          <w:sz w:val="28"/>
          <w:szCs w:val="28"/>
        </w:rPr>
        <w:t xml:space="preserve">получивших консультации </w:t>
      </w:r>
      <w:r w:rsidRPr="00646140">
        <w:rPr>
          <w:sz w:val="28"/>
          <w:szCs w:val="28"/>
        </w:rPr>
        <w:t xml:space="preserve">по вопросам </w:t>
      </w:r>
      <w:r w:rsidRPr="00646140">
        <w:rPr>
          <w:bCs/>
          <w:sz w:val="28"/>
          <w:szCs w:val="28"/>
        </w:rPr>
        <w:t xml:space="preserve">деятельности </w:t>
      </w:r>
      <w:r w:rsidRPr="00646140">
        <w:rPr>
          <w:sz w:val="28"/>
          <w:szCs w:val="28"/>
        </w:rPr>
        <w:t xml:space="preserve">в социальной сфере, </w:t>
      </w:r>
      <w:r w:rsidRPr="00646140">
        <w:rPr>
          <w:bCs/>
          <w:sz w:val="28"/>
          <w:szCs w:val="28"/>
        </w:rPr>
        <w:t xml:space="preserve">а также принявших </w:t>
      </w:r>
      <w:r w:rsidRPr="00646140">
        <w:rPr>
          <w:sz w:val="28"/>
          <w:szCs w:val="28"/>
        </w:rPr>
        <w:t xml:space="preserve">участие </w:t>
      </w:r>
      <w:r w:rsidRPr="00646140">
        <w:rPr>
          <w:bCs/>
          <w:sz w:val="28"/>
          <w:szCs w:val="28"/>
        </w:rPr>
        <w:t xml:space="preserve">в информационно-консультационных </w:t>
      </w:r>
      <w:r w:rsidRPr="00646140">
        <w:rPr>
          <w:sz w:val="28"/>
          <w:szCs w:val="28"/>
        </w:rPr>
        <w:t>площадках (мероприятиях) показывает, что методическая, консультационная помощь оказана 1 183 чел.</w:t>
      </w:r>
      <w:r w:rsidRPr="00646140">
        <w:rPr>
          <w:bCs/>
          <w:color w:val="000000"/>
          <w:sz w:val="28"/>
          <w:szCs w:val="28"/>
        </w:rPr>
        <w:t xml:space="preserve"> (в 1 полугодии 2018 года - </w:t>
      </w:r>
      <w:r w:rsidRPr="00646140">
        <w:rPr>
          <w:sz w:val="28"/>
          <w:szCs w:val="28"/>
        </w:rPr>
        <w:t>370 человек).</w:t>
      </w:r>
    </w:p>
    <w:p w:rsidR="00B35928" w:rsidRPr="00646140" w:rsidRDefault="00B35928" w:rsidP="00B35928">
      <w:pPr>
        <w:jc w:val="both"/>
        <w:rPr>
          <w:sz w:val="28"/>
          <w:szCs w:val="28"/>
        </w:rPr>
      </w:pPr>
    </w:p>
    <w:p w:rsidR="00B35928" w:rsidRPr="00646140" w:rsidRDefault="00B35928" w:rsidP="00B35928">
      <w:pPr>
        <w:ind w:firstLine="319"/>
        <w:jc w:val="both"/>
        <w:rPr>
          <w:sz w:val="28"/>
          <w:szCs w:val="28"/>
        </w:rPr>
      </w:pPr>
      <w:r w:rsidRPr="00646140">
        <w:rPr>
          <w:sz w:val="28"/>
          <w:szCs w:val="28"/>
        </w:rPr>
        <w:t xml:space="preserve">Информация о деятельности администрации города по поддержке деятельности негосударственных (немуниципальных) организаций, предоставляющих услуги в социальной сфере города Нижневартовска размещена на официальных сайтах и информационных стендах </w:t>
      </w:r>
      <w:r w:rsidRPr="00646140">
        <w:rPr>
          <w:sz w:val="28"/>
          <w:szCs w:val="28"/>
        </w:rPr>
        <w:lastRenderedPageBreak/>
        <w:t xml:space="preserve">муниципальных учреждений образования, культуры, физической культуры и спорта. </w:t>
      </w:r>
    </w:p>
    <w:p w:rsidR="00B35928" w:rsidRPr="00646140" w:rsidRDefault="00B35928" w:rsidP="00B35928">
      <w:pPr>
        <w:ind w:firstLine="319"/>
        <w:jc w:val="both"/>
        <w:rPr>
          <w:sz w:val="28"/>
          <w:szCs w:val="28"/>
        </w:rPr>
      </w:pPr>
      <w:r w:rsidRPr="00646140">
        <w:rPr>
          <w:sz w:val="28"/>
          <w:szCs w:val="28"/>
        </w:rPr>
        <w:t>Порядки передачи субсидий некоммерческим организациям для реализации социальных услуг размещены на официальном сайте органов местного самоуправления, на информационных стендах муниципальных учреждений, подведомственных департаменту по социальной политике администрации города.</w:t>
      </w:r>
    </w:p>
    <w:p w:rsidR="00B35928" w:rsidRPr="00646140" w:rsidRDefault="00B35928" w:rsidP="00B35928">
      <w:pPr>
        <w:jc w:val="both"/>
        <w:rPr>
          <w:b/>
          <w:bCs/>
          <w:color w:val="000000"/>
          <w:sz w:val="28"/>
          <w:szCs w:val="28"/>
        </w:rPr>
      </w:pPr>
      <w:r w:rsidRPr="00646140">
        <w:rPr>
          <w:sz w:val="28"/>
          <w:szCs w:val="28"/>
        </w:rPr>
        <w:t>Информирование населения о деятельности администрации города по поддержке деятельности негосударственных (немуниципальных) организаций, предоставляющих услуги в сфере образования, культуры и спорта, осуществляется на официальном сайте органов местного самоуправления города Нижневартовска в рубрике Главная/</w:t>
      </w:r>
      <w:hyperlink r:id="rId18" w:history="1">
        <w:r w:rsidRPr="00646140">
          <w:rPr>
            <w:sz w:val="28"/>
            <w:szCs w:val="28"/>
          </w:rPr>
          <w:t>Информация</w:t>
        </w:r>
      </w:hyperlink>
      <w:r w:rsidRPr="00646140">
        <w:rPr>
          <w:sz w:val="28"/>
          <w:szCs w:val="28"/>
        </w:rPr>
        <w:t xml:space="preserve"> для граждан/</w:t>
      </w:r>
      <w:hyperlink r:id="rId19" w:history="1">
        <w:r w:rsidRPr="00646140">
          <w:rPr>
            <w:sz w:val="28"/>
            <w:szCs w:val="28"/>
          </w:rPr>
          <w:t>Гражданское общество</w:t>
        </w:r>
      </w:hyperlink>
      <w:r w:rsidRPr="00646140">
        <w:rPr>
          <w:sz w:val="28"/>
          <w:szCs w:val="28"/>
        </w:rPr>
        <w:t xml:space="preserve"> (https://www.n-vartovsk.ru/inf/civilsociety/), на портале системы образования города в рубрике «Поддержка негосударственного сектора» (</w:t>
      </w:r>
      <w:hyperlink r:id="rId20" w:history="1">
        <w:r w:rsidRPr="00646140">
          <w:rPr>
            <w:rStyle w:val="ad"/>
            <w:color w:val="auto"/>
            <w:sz w:val="28"/>
            <w:szCs w:val="28"/>
          </w:rPr>
          <w:t>http://edu-nv.ru/podderzhka-negosudarstvennogo-sektora</w:t>
        </w:r>
      </w:hyperlink>
      <w:r w:rsidRPr="00646140">
        <w:rPr>
          <w:rStyle w:val="ad"/>
          <w:color w:val="auto"/>
          <w:sz w:val="28"/>
          <w:szCs w:val="28"/>
        </w:rPr>
        <w:t>).</w:t>
      </w:r>
    </w:p>
    <w:p w:rsidR="00B35928" w:rsidRPr="00646140" w:rsidRDefault="00B35928" w:rsidP="00B35928">
      <w:pPr>
        <w:jc w:val="both"/>
        <w:rPr>
          <w:b/>
          <w:bCs/>
          <w:sz w:val="28"/>
          <w:szCs w:val="28"/>
        </w:rPr>
      </w:pPr>
      <w:r w:rsidRPr="00646140">
        <w:rPr>
          <w:b/>
          <w:bCs/>
          <w:color w:val="000000"/>
          <w:sz w:val="28"/>
          <w:szCs w:val="28"/>
        </w:rPr>
        <w:t xml:space="preserve">Анализ динамики </w:t>
      </w:r>
      <w:r w:rsidRPr="00646140">
        <w:rPr>
          <w:b/>
          <w:color w:val="000000"/>
          <w:sz w:val="28"/>
          <w:szCs w:val="28"/>
        </w:rPr>
        <w:t xml:space="preserve">информационной </w:t>
      </w:r>
      <w:r w:rsidRPr="00646140">
        <w:rPr>
          <w:b/>
          <w:bCs/>
          <w:color w:val="000000"/>
          <w:sz w:val="28"/>
          <w:szCs w:val="28"/>
        </w:rPr>
        <w:t xml:space="preserve">поддержки деятельности негосударственных </w:t>
      </w:r>
      <w:r w:rsidRPr="00646140">
        <w:rPr>
          <w:b/>
          <w:color w:val="000000"/>
          <w:sz w:val="28"/>
          <w:szCs w:val="28"/>
        </w:rPr>
        <w:t xml:space="preserve">(немуниципальных) </w:t>
      </w:r>
      <w:r w:rsidRPr="00646140">
        <w:rPr>
          <w:b/>
          <w:bCs/>
          <w:color w:val="000000"/>
          <w:sz w:val="28"/>
          <w:szCs w:val="28"/>
        </w:rPr>
        <w:t xml:space="preserve">поставщиков услуг (работ) </w:t>
      </w:r>
      <w:r w:rsidRPr="00646140">
        <w:rPr>
          <w:b/>
          <w:color w:val="000000"/>
          <w:sz w:val="28"/>
          <w:szCs w:val="28"/>
        </w:rPr>
        <w:t xml:space="preserve">социальной сферы </w:t>
      </w:r>
      <w:r w:rsidRPr="00646140">
        <w:rPr>
          <w:b/>
          <w:bCs/>
          <w:color w:val="000000"/>
          <w:sz w:val="28"/>
          <w:szCs w:val="28"/>
        </w:rPr>
        <w:t xml:space="preserve">в </w:t>
      </w:r>
      <w:r w:rsidRPr="00646140">
        <w:rPr>
          <w:b/>
          <w:color w:val="000000"/>
          <w:sz w:val="28"/>
          <w:szCs w:val="28"/>
        </w:rPr>
        <w:t xml:space="preserve">средствах </w:t>
      </w:r>
      <w:r w:rsidRPr="00646140">
        <w:rPr>
          <w:b/>
          <w:bCs/>
          <w:color w:val="000000"/>
          <w:sz w:val="28"/>
          <w:szCs w:val="28"/>
        </w:rPr>
        <w:t xml:space="preserve">массовой </w:t>
      </w:r>
      <w:r w:rsidRPr="00646140">
        <w:rPr>
          <w:b/>
          <w:bCs/>
          <w:sz w:val="28"/>
          <w:szCs w:val="28"/>
        </w:rPr>
        <w:t>информации:</w:t>
      </w:r>
    </w:p>
    <w:p w:rsidR="00B35928" w:rsidRPr="00646140" w:rsidRDefault="00B35928" w:rsidP="00B35928">
      <w:pPr>
        <w:ind w:firstLine="319"/>
        <w:jc w:val="both"/>
        <w:rPr>
          <w:sz w:val="28"/>
          <w:szCs w:val="28"/>
        </w:rPr>
      </w:pPr>
      <w:r w:rsidRPr="00646140">
        <w:rPr>
          <w:bCs/>
          <w:sz w:val="28"/>
          <w:szCs w:val="28"/>
        </w:rPr>
        <w:t xml:space="preserve">В отчетном периоде в СМИ размещено около 100 ед. </w:t>
      </w:r>
      <w:r w:rsidRPr="00646140">
        <w:rPr>
          <w:sz w:val="28"/>
          <w:szCs w:val="28"/>
        </w:rPr>
        <w:t>информационных материалов:</w:t>
      </w:r>
    </w:p>
    <w:p w:rsidR="00B35928" w:rsidRPr="00646140" w:rsidRDefault="00B35928" w:rsidP="00B35928">
      <w:pPr>
        <w:jc w:val="both"/>
        <w:rPr>
          <w:bCs/>
          <w:sz w:val="28"/>
          <w:szCs w:val="28"/>
        </w:rPr>
      </w:pPr>
      <w:r w:rsidRPr="00646140">
        <w:rPr>
          <w:sz w:val="28"/>
          <w:szCs w:val="28"/>
        </w:rPr>
        <w:t xml:space="preserve">(1 полугодие - 20 информационных материалов, на конец </w:t>
      </w:r>
      <w:proofErr w:type="gramStart"/>
      <w:r w:rsidRPr="00646140">
        <w:rPr>
          <w:sz w:val="28"/>
          <w:szCs w:val="28"/>
        </w:rPr>
        <w:t>года  темп</w:t>
      </w:r>
      <w:proofErr w:type="gramEnd"/>
      <w:r w:rsidRPr="00646140">
        <w:rPr>
          <w:sz w:val="28"/>
          <w:szCs w:val="28"/>
        </w:rPr>
        <w:t xml:space="preserve"> прироста  400  %). </w:t>
      </w:r>
    </w:p>
    <w:p w:rsidR="00B35928" w:rsidRPr="00646140" w:rsidRDefault="00B35928" w:rsidP="00B35928">
      <w:pPr>
        <w:keepLines/>
        <w:suppressAutoHyphens/>
        <w:snapToGrid w:val="0"/>
        <w:ind w:firstLine="567"/>
        <w:jc w:val="both"/>
        <w:rPr>
          <w:sz w:val="28"/>
          <w:szCs w:val="28"/>
        </w:rPr>
      </w:pPr>
      <w:r w:rsidRPr="00646140">
        <w:rPr>
          <w:sz w:val="28"/>
          <w:szCs w:val="28"/>
        </w:rPr>
        <w:t xml:space="preserve">С целью тиражирования успешных практик СОНКО и оказания информационной поддержки в рамках муниципального контракта от 20.04.2018 исполнителем ООО «РИДЖИТ-РЕМАРКЕТ» изготовлены и размещены на территории города 4 информационных баннера о деятельности СОНКО в рамках проектов, которые получили муниципальную, региональную и федеральную </w:t>
      </w:r>
      <w:proofErr w:type="spellStart"/>
      <w:r w:rsidRPr="00646140">
        <w:rPr>
          <w:sz w:val="28"/>
          <w:szCs w:val="28"/>
        </w:rPr>
        <w:t>грантовую</w:t>
      </w:r>
      <w:proofErr w:type="spellEnd"/>
      <w:r w:rsidRPr="00646140">
        <w:rPr>
          <w:sz w:val="28"/>
          <w:szCs w:val="28"/>
        </w:rPr>
        <w:t xml:space="preserve"> поддержку:</w:t>
      </w:r>
    </w:p>
    <w:p w:rsidR="00B35928" w:rsidRPr="00646140" w:rsidRDefault="00B35928" w:rsidP="00B35928">
      <w:pPr>
        <w:ind w:left="12" w:firstLine="445"/>
        <w:jc w:val="both"/>
        <w:rPr>
          <w:sz w:val="28"/>
          <w:szCs w:val="28"/>
        </w:rPr>
      </w:pPr>
      <w:r w:rsidRPr="00646140">
        <w:rPr>
          <w:sz w:val="28"/>
          <w:szCs w:val="28"/>
        </w:rPr>
        <w:t xml:space="preserve">- </w:t>
      </w:r>
      <w:proofErr w:type="spellStart"/>
      <w:r w:rsidRPr="00646140">
        <w:rPr>
          <w:sz w:val="28"/>
          <w:szCs w:val="28"/>
        </w:rPr>
        <w:t>Нижневартовская</w:t>
      </w:r>
      <w:proofErr w:type="spellEnd"/>
      <w:r w:rsidRPr="00646140">
        <w:rPr>
          <w:sz w:val="28"/>
          <w:szCs w:val="28"/>
        </w:rPr>
        <w:t xml:space="preserve"> городская общественная организация «Культурно-просветительское общество Белорусов» Белая Русь» о реализации проекта «Культурно-досуговый центр «Сфера дружбы»;</w:t>
      </w:r>
    </w:p>
    <w:p w:rsidR="00B35928" w:rsidRPr="00646140" w:rsidRDefault="00B35928" w:rsidP="00B35928">
      <w:pPr>
        <w:ind w:left="12" w:firstLine="445"/>
        <w:jc w:val="both"/>
        <w:rPr>
          <w:sz w:val="28"/>
          <w:szCs w:val="28"/>
        </w:rPr>
      </w:pPr>
      <w:r w:rsidRPr="00646140">
        <w:rPr>
          <w:sz w:val="28"/>
          <w:szCs w:val="28"/>
        </w:rPr>
        <w:t>- Региональный Благотворительный Фонд помощи детям "Лучик света" о реализации проекта по оказанию благотворительной помощи женщинам с несовершеннолетними, оказавшимся   в трудной жизненной ситуации, в условиях центра временного пребывания "НАДЁЖНЫЙ ДОМ";</w:t>
      </w:r>
    </w:p>
    <w:p w:rsidR="00B35928" w:rsidRPr="00646140" w:rsidRDefault="00B35928" w:rsidP="00B35928">
      <w:pPr>
        <w:ind w:left="12" w:firstLine="445"/>
        <w:jc w:val="both"/>
        <w:rPr>
          <w:sz w:val="28"/>
          <w:szCs w:val="28"/>
        </w:rPr>
      </w:pPr>
      <w:r w:rsidRPr="00646140">
        <w:rPr>
          <w:sz w:val="28"/>
          <w:szCs w:val="28"/>
        </w:rPr>
        <w:t>- Некоммерческое партнерство «Агентство социальных технологий» о реализации проекта «Ресурсный центр добровольчества «</w:t>
      </w:r>
      <w:proofErr w:type="spellStart"/>
      <w:r w:rsidRPr="00646140">
        <w:rPr>
          <w:sz w:val="28"/>
          <w:szCs w:val="28"/>
        </w:rPr>
        <w:t>ДоброТворец</w:t>
      </w:r>
      <w:proofErr w:type="spellEnd"/>
      <w:r w:rsidRPr="00646140">
        <w:rPr>
          <w:sz w:val="28"/>
          <w:szCs w:val="28"/>
        </w:rPr>
        <w:t>»;</w:t>
      </w:r>
    </w:p>
    <w:p w:rsidR="00B35928" w:rsidRPr="00646140" w:rsidRDefault="00B35928" w:rsidP="00B35928">
      <w:pPr>
        <w:ind w:left="12" w:firstLine="445"/>
        <w:jc w:val="both"/>
        <w:rPr>
          <w:sz w:val="28"/>
          <w:szCs w:val="28"/>
        </w:rPr>
      </w:pPr>
      <w:r w:rsidRPr="00646140">
        <w:rPr>
          <w:sz w:val="28"/>
          <w:szCs w:val="28"/>
        </w:rPr>
        <w:t>- Некоммерческое партнерство «Агентство социальных технологий» о реализации проекта «АРТ-КВАРТАЛ стрит- арт фестиваль».</w:t>
      </w:r>
    </w:p>
    <w:p w:rsidR="00B35928" w:rsidRPr="00646140" w:rsidRDefault="00B35928" w:rsidP="00B35928">
      <w:pPr>
        <w:ind w:firstLine="567"/>
        <w:jc w:val="both"/>
        <w:rPr>
          <w:rFonts w:eastAsia="Calibri"/>
          <w:sz w:val="28"/>
          <w:szCs w:val="28"/>
        </w:rPr>
      </w:pPr>
      <w:r w:rsidRPr="00646140">
        <w:rPr>
          <w:rFonts w:eastAsia="Calibri"/>
          <w:sz w:val="28"/>
          <w:szCs w:val="28"/>
        </w:rPr>
        <w:t xml:space="preserve">Информационные материалы, характеризующие деятельность и достижения социального предпринимательства, размещены на официальном сайте администрации города Нижневартовска в разделе «Информация для бизнеса» подразделе «Предпринимательство» в рубриках: «Достижения </w:t>
      </w:r>
      <w:r w:rsidRPr="00646140">
        <w:rPr>
          <w:rFonts w:eastAsia="Calibri"/>
          <w:sz w:val="28"/>
          <w:szCs w:val="28"/>
        </w:rPr>
        <w:lastRenderedPageBreak/>
        <w:t xml:space="preserve">субъектов малого и среднего предпринимательства», «Реестр субъектов малого и среднего предпринимательства – получателей поддержки». </w:t>
      </w:r>
    </w:p>
    <w:p w:rsidR="00B35928" w:rsidRPr="00646140" w:rsidRDefault="00B35928" w:rsidP="00B35928">
      <w:pPr>
        <w:ind w:firstLine="567"/>
        <w:jc w:val="both"/>
        <w:rPr>
          <w:rFonts w:eastAsia="Calibri"/>
          <w:sz w:val="28"/>
          <w:szCs w:val="28"/>
        </w:rPr>
      </w:pPr>
      <w:proofErr w:type="gramStart"/>
      <w:r w:rsidRPr="00646140">
        <w:rPr>
          <w:rFonts w:eastAsia="Calibri"/>
          <w:sz w:val="28"/>
          <w:szCs w:val="28"/>
        </w:rPr>
        <w:t>В  газетах</w:t>
      </w:r>
      <w:proofErr w:type="gramEnd"/>
      <w:r w:rsidRPr="00646140">
        <w:rPr>
          <w:rFonts w:eastAsia="Calibri"/>
          <w:sz w:val="28"/>
          <w:szCs w:val="28"/>
        </w:rPr>
        <w:t xml:space="preserve"> «</w:t>
      </w:r>
      <w:proofErr w:type="spellStart"/>
      <w:r w:rsidRPr="00646140">
        <w:rPr>
          <w:rFonts w:eastAsia="Calibri"/>
          <w:sz w:val="28"/>
          <w:szCs w:val="28"/>
        </w:rPr>
        <w:t>Варта</w:t>
      </w:r>
      <w:proofErr w:type="spellEnd"/>
      <w:r w:rsidRPr="00646140">
        <w:rPr>
          <w:rFonts w:eastAsia="Calibri"/>
          <w:sz w:val="28"/>
          <w:szCs w:val="28"/>
        </w:rPr>
        <w:t>»,  «Местное время»  размещены информации о деятельности субъектов социального предпринимательства города Нижневартовска; об итогах пятнадцатого городского конкурса «Лучший товар года – 2018»; об итогах городского конкурса «Предприниматель года – 2017».</w:t>
      </w:r>
    </w:p>
    <w:p w:rsidR="00B35928" w:rsidRPr="00646140" w:rsidRDefault="00B35928" w:rsidP="00B35928">
      <w:pPr>
        <w:ind w:firstLine="567"/>
        <w:jc w:val="both"/>
        <w:rPr>
          <w:sz w:val="28"/>
          <w:szCs w:val="28"/>
        </w:rPr>
      </w:pPr>
      <w:r w:rsidRPr="00646140">
        <w:rPr>
          <w:sz w:val="28"/>
          <w:szCs w:val="28"/>
        </w:rPr>
        <w:t>Изданы информационные буклеты о поддержке малого и среднего предпринимательства в количестве 2 000 штук.</w:t>
      </w:r>
    </w:p>
    <w:p w:rsidR="00B35928" w:rsidRPr="00646140" w:rsidRDefault="00B35928" w:rsidP="00B35928">
      <w:pPr>
        <w:jc w:val="both"/>
        <w:rPr>
          <w:sz w:val="28"/>
          <w:szCs w:val="28"/>
        </w:rPr>
      </w:pPr>
      <w:r w:rsidRPr="00646140">
        <w:rPr>
          <w:b/>
          <w:sz w:val="28"/>
          <w:szCs w:val="28"/>
        </w:rPr>
        <w:t>3.5.7. Информирование населения, в том числе через средства массовой информации, об «историях успеха», достижениях в сфере оказания услуг населению негосударственными (немуниципальными) организациями, в том числе СО НКО и социальными предпринимателями.</w:t>
      </w:r>
      <w:r w:rsidRPr="00646140">
        <w:rPr>
          <w:sz w:val="28"/>
          <w:szCs w:val="28"/>
        </w:rPr>
        <w:t xml:space="preserve"> </w:t>
      </w:r>
    </w:p>
    <w:p w:rsidR="00B35928" w:rsidRPr="00646140" w:rsidRDefault="00B35928" w:rsidP="00B35928">
      <w:pPr>
        <w:ind w:firstLine="319"/>
        <w:jc w:val="both"/>
        <w:rPr>
          <w:rStyle w:val="ad"/>
          <w:color w:val="auto"/>
          <w:sz w:val="28"/>
          <w:szCs w:val="28"/>
        </w:rPr>
      </w:pPr>
      <w:r w:rsidRPr="00646140">
        <w:rPr>
          <w:sz w:val="28"/>
          <w:szCs w:val="28"/>
        </w:rPr>
        <w:t>Информирование населения о поддержке деятельности негосударственных (немуниципальных) организаций, предоставляющих услуги в сфере образования, культуры и спорта, осуществляется на официальном сайте органов местного самоуправления города Нижневартовска в рубрике Главная/</w:t>
      </w:r>
      <w:hyperlink r:id="rId21" w:history="1">
        <w:r w:rsidRPr="00646140">
          <w:rPr>
            <w:sz w:val="28"/>
            <w:szCs w:val="28"/>
          </w:rPr>
          <w:t>Информация</w:t>
        </w:r>
      </w:hyperlink>
      <w:r w:rsidRPr="00646140">
        <w:rPr>
          <w:sz w:val="28"/>
          <w:szCs w:val="28"/>
        </w:rPr>
        <w:t xml:space="preserve"> для граждан/</w:t>
      </w:r>
      <w:hyperlink r:id="rId22" w:history="1">
        <w:r w:rsidRPr="00646140">
          <w:rPr>
            <w:sz w:val="28"/>
            <w:szCs w:val="28"/>
          </w:rPr>
          <w:t>Гражданское общество</w:t>
        </w:r>
      </w:hyperlink>
      <w:r w:rsidRPr="00646140">
        <w:rPr>
          <w:sz w:val="28"/>
          <w:szCs w:val="28"/>
        </w:rPr>
        <w:t xml:space="preserve"> (https://www.n-vartovsk.ru/inf/civilsociety/), на портале системы образования города в рубрике «Поддержка негосударственного сектора» (</w:t>
      </w:r>
      <w:hyperlink r:id="rId23" w:history="1">
        <w:r w:rsidRPr="00646140">
          <w:rPr>
            <w:rStyle w:val="ad"/>
            <w:color w:val="auto"/>
            <w:sz w:val="28"/>
            <w:szCs w:val="28"/>
          </w:rPr>
          <w:t>http://edu-nv.ru/podderzhka-negosudarstvennogo-sektora</w:t>
        </w:r>
      </w:hyperlink>
      <w:r w:rsidRPr="00646140">
        <w:rPr>
          <w:rStyle w:val="ad"/>
          <w:color w:val="auto"/>
          <w:sz w:val="28"/>
          <w:szCs w:val="28"/>
        </w:rPr>
        <w:t>).</w:t>
      </w:r>
    </w:p>
    <w:p w:rsidR="00B35928" w:rsidRPr="00646140" w:rsidRDefault="00B35928" w:rsidP="00B35928">
      <w:pPr>
        <w:ind w:firstLine="319"/>
        <w:jc w:val="both"/>
        <w:rPr>
          <w:sz w:val="28"/>
          <w:szCs w:val="28"/>
        </w:rPr>
      </w:pPr>
      <w:r w:rsidRPr="00646140">
        <w:rPr>
          <w:rStyle w:val="ad"/>
          <w:color w:val="auto"/>
          <w:sz w:val="28"/>
          <w:szCs w:val="28"/>
        </w:rPr>
        <w:t xml:space="preserve">Информация рекламного характера о деятельности НКО размещается </w:t>
      </w:r>
      <w:r w:rsidRPr="00646140">
        <w:rPr>
          <w:sz w:val="28"/>
          <w:szCs w:val="28"/>
        </w:rPr>
        <w:t xml:space="preserve">информационных стендах </w:t>
      </w:r>
      <w:proofErr w:type="gramStart"/>
      <w:r w:rsidRPr="00646140">
        <w:rPr>
          <w:sz w:val="28"/>
          <w:szCs w:val="28"/>
        </w:rPr>
        <w:t>городских  муниципальных</w:t>
      </w:r>
      <w:proofErr w:type="gramEnd"/>
      <w:r w:rsidRPr="00646140">
        <w:rPr>
          <w:sz w:val="28"/>
          <w:szCs w:val="28"/>
        </w:rPr>
        <w:t xml:space="preserve"> учреждений образования, культуры, физической культуры и спорта. </w:t>
      </w:r>
    </w:p>
    <w:p w:rsidR="00B35928" w:rsidRPr="00646140" w:rsidRDefault="00B35928" w:rsidP="00B35928">
      <w:pPr>
        <w:ind w:firstLine="567"/>
        <w:jc w:val="both"/>
        <w:rPr>
          <w:rFonts w:eastAsia="Calibri"/>
          <w:sz w:val="28"/>
          <w:szCs w:val="28"/>
        </w:rPr>
      </w:pPr>
      <w:r w:rsidRPr="00646140">
        <w:rPr>
          <w:bCs/>
          <w:sz w:val="28"/>
          <w:szCs w:val="28"/>
        </w:rPr>
        <w:t xml:space="preserve">В отчетном периоде в СМИ размещено около 100 ед. </w:t>
      </w:r>
      <w:r w:rsidRPr="00646140">
        <w:rPr>
          <w:sz w:val="28"/>
          <w:szCs w:val="28"/>
        </w:rPr>
        <w:t>информационных материалов, направленных на по поддержку деятельности негосударственных (немуниципальных) организаций, предоставляющих услуги в социальной сфере.</w:t>
      </w:r>
    </w:p>
    <w:p w:rsidR="00B35928" w:rsidRPr="00646140" w:rsidRDefault="00B35928" w:rsidP="00B35928">
      <w:pPr>
        <w:ind w:firstLine="567"/>
        <w:jc w:val="both"/>
        <w:rPr>
          <w:sz w:val="28"/>
          <w:szCs w:val="28"/>
        </w:rPr>
      </w:pPr>
      <w:r w:rsidRPr="00646140">
        <w:rPr>
          <w:sz w:val="28"/>
          <w:szCs w:val="28"/>
        </w:rPr>
        <w:t xml:space="preserve">С целью тиражирования успешных практик СОНКО и оказания информационной поддержки в рамках муниципального контракта от 20.04.2018 исполнителем ООО «РИДЖИТ-РЕМАРКЕТ» изготовлены и размещены на территории города 4 информационных баннера о деятельности СОНКО в рамках проектов, которые получили муниципальную, региональную и федеральную </w:t>
      </w:r>
      <w:proofErr w:type="spellStart"/>
      <w:r w:rsidRPr="00646140">
        <w:rPr>
          <w:sz w:val="28"/>
          <w:szCs w:val="28"/>
        </w:rPr>
        <w:t>грантовую</w:t>
      </w:r>
      <w:proofErr w:type="spellEnd"/>
      <w:r w:rsidRPr="00646140">
        <w:rPr>
          <w:sz w:val="28"/>
          <w:szCs w:val="28"/>
        </w:rPr>
        <w:t xml:space="preserve"> поддержку.</w:t>
      </w:r>
    </w:p>
    <w:p w:rsidR="00B35928" w:rsidRPr="00646140" w:rsidRDefault="00B35928" w:rsidP="00B35928">
      <w:pPr>
        <w:jc w:val="both"/>
        <w:rPr>
          <w:b/>
          <w:sz w:val="28"/>
          <w:szCs w:val="28"/>
        </w:rPr>
      </w:pPr>
      <w:r w:rsidRPr="00646140">
        <w:rPr>
          <w:sz w:val="28"/>
          <w:szCs w:val="28"/>
        </w:rPr>
        <w:t>Информация о проведенных мероприятиях, в рамках конкурса на предоставление субсидий СОНКО в сфере физической культуры и спорта была освещена телерадиокомпанией ЮМГ, а также на официальных сайтах учреждений спорта, подведомственных департаменту по социальной политике (ОО «</w:t>
      </w:r>
      <w:proofErr w:type="spellStart"/>
      <w:r w:rsidRPr="00646140">
        <w:rPr>
          <w:sz w:val="28"/>
          <w:szCs w:val="28"/>
        </w:rPr>
        <w:t>Нижневартовская</w:t>
      </w:r>
      <w:proofErr w:type="spellEnd"/>
      <w:r w:rsidRPr="00646140">
        <w:rPr>
          <w:sz w:val="28"/>
          <w:szCs w:val="28"/>
        </w:rPr>
        <w:t xml:space="preserve"> городская Федерация художественной гимнастики»: (</w:t>
      </w:r>
      <w:hyperlink r:id="rId24" w:history="1">
        <w:r w:rsidRPr="00646140">
          <w:rPr>
            <w:rStyle w:val="ad"/>
            <w:sz w:val="28"/>
            <w:szCs w:val="28"/>
          </w:rPr>
          <w:t>http://xn----dtbe1bsa.xn--p1ai/index.php/item/711-%D0%BF%D1%80%D0%B0%D0%B7%D0%B4%D0%BD%D0%B8%D0%BA-%D1%85%D1%83%D0%B4%D0%BE%D0%B6%D0%B5%D1%81%D1%82%D0%B2%D0%B5%D0%BD%D0%BD%D0%BE%D0%B9-%D0%B3%D0%B8%D0%BC%D0%BD%D0%B0%D1%81%D1%82%D0%B8%D0%BA%D0%B8</w:t>
        </w:r>
      </w:hyperlink>
      <w:r w:rsidRPr="00646140">
        <w:rPr>
          <w:sz w:val="28"/>
          <w:szCs w:val="28"/>
        </w:rPr>
        <w:t>); АНО Детско-юношеский клуб дзюдо и самбо «Лидер»,: (</w:t>
      </w:r>
      <w:hyperlink r:id="rId25" w:history="1">
        <w:r w:rsidRPr="00646140">
          <w:rPr>
            <w:rStyle w:val="ad"/>
            <w:sz w:val="28"/>
            <w:szCs w:val="28"/>
          </w:rPr>
          <w:t>http://xn----dtbe1bsa.xn--p1ai/index.php/item/672-</w:t>
        </w:r>
        <w:r w:rsidRPr="00646140">
          <w:rPr>
            <w:rStyle w:val="ad"/>
            <w:sz w:val="28"/>
            <w:szCs w:val="28"/>
          </w:rPr>
          <w:lastRenderedPageBreak/>
          <w:t>%D1%8E%D0%B1%D0%B8%D0%BB%D0%B5%D0%B9-%D0%B2-%D1%81%D0%B0%D0%BC%D0%B1%D0%BE%D0%B2%D0%BA%D0%B0%D1%85</w:t>
        </w:r>
      </w:hyperlink>
      <w:r w:rsidRPr="00646140">
        <w:rPr>
          <w:sz w:val="28"/>
          <w:szCs w:val="28"/>
        </w:rPr>
        <w:t xml:space="preserve">; сюжет телекомпании «ЮМГ»: </w:t>
      </w:r>
      <w:hyperlink r:id="rId26" w:history="1">
        <w:r w:rsidRPr="00646140">
          <w:rPr>
            <w:rStyle w:val="ad"/>
            <w:sz w:val="28"/>
            <w:szCs w:val="28"/>
          </w:rPr>
          <w:t>https://vk.com/video-42642316_456240830</w:t>
        </w:r>
      </w:hyperlink>
      <w:r w:rsidRPr="00646140">
        <w:rPr>
          <w:sz w:val="28"/>
          <w:szCs w:val="28"/>
        </w:rPr>
        <w:t>), МОО «Федерация спортивной аэробики города Нижневартовска» (сюжет телекомпании «ЮМГ»:</w:t>
      </w:r>
      <w:proofErr w:type="spellStart"/>
      <w:r w:rsidRPr="00646140">
        <w:rPr>
          <w:sz w:val="28"/>
          <w:szCs w:val="28"/>
        </w:rPr>
        <w:fldChar w:fldCharType="begin"/>
      </w:r>
      <w:r w:rsidRPr="00646140">
        <w:rPr>
          <w:sz w:val="28"/>
          <w:szCs w:val="28"/>
        </w:rPr>
        <w:instrText xml:space="preserve"> HYPERLINK "https://vk.com/video-42642316_456240830" </w:instrText>
      </w:r>
      <w:r w:rsidRPr="00646140">
        <w:rPr>
          <w:sz w:val="28"/>
          <w:szCs w:val="28"/>
        </w:rPr>
        <w:fldChar w:fldCharType="separate"/>
      </w:r>
      <w:r w:rsidRPr="00646140">
        <w:rPr>
          <w:rStyle w:val="ad"/>
          <w:sz w:val="28"/>
          <w:szCs w:val="28"/>
        </w:rPr>
        <w:t>https</w:t>
      </w:r>
      <w:proofErr w:type="spellEnd"/>
      <w:r w:rsidRPr="00646140">
        <w:rPr>
          <w:rStyle w:val="ad"/>
          <w:sz w:val="28"/>
          <w:szCs w:val="28"/>
        </w:rPr>
        <w:t>://vk.com/video-42642316_456240830</w:t>
      </w:r>
      <w:r w:rsidRPr="00646140">
        <w:rPr>
          <w:sz w:val="28"/>
          <w:szCs w:val="28"/>
        </w:rPr>
        <w:fldChar w:fldCharType="end"/>
      </w:r>
      <w:r w:rsidRPr="00646140">
        <w:rPr>
          <w:sz w:val="28"/>
          <w:szCs w:val="28"/>
        </w:rPr>
        <w:t>).</w:t>
      </w:r>
    </w:p>
    <w:p w:rsidR="00B35928" w:rsidRPr="00646140" w:rsidRDefault="00B35928" w:rsidP="00B35928">
      <w:pPr>
        <w:ind w:firstLine="567"/>
        <w:jc w:val="both"/>
        <w:rPr>
          <w:b/>
          <w:bCs/>
          <w:color w:val="000000"/>
          <w:sz w:val="28"/>
          <w:szCs w:val="28"/>
        </w:rPr>
      </w:pPr>
    </w:p>
    <w:p w:rsidR="00B35928" w:rsidRPr="00646140" w:rsidRDefault="00B35928" w:rsidP="00B35928">
      <w:pPr>
        <w:ind w:firstLine="567"/>
        <w:jc w:val="both"/>
        <w:rPr>
          <w:sz w:val="28"/>
          <w:szCs w:val="28"/>
        </w:rPr>
      </w:pPr>
    </w:p>
    <w:p w:rsidR="00B35928" w:rsidRPr="00646140" w:rsidRDefault="00B35928" w:rsidP="00B35928">
      <w:pPr>
        <w:pStyle w:val="41"/>
        <w:shd w:val="clear" w:color="auto" w:fill="auto"/>
        <w:tabs>
          <w:tab w:val="center" w:pos="2772"/>
          <w:tab w:val="right" w:pos="6682"/>
          <w:tab w:val="right" w:pos="9131"/>
        </w:tabs>
        <w:spacing w:line="240" w:lineRule="auto"/>
        <w:ind w:firstLine="0"/>
        <w:jc w:val="both"/>
        <w:rPr>
          <w:b/>
          <w:sz w:val="28"/>
          <w:szCs w:val="28"/>
        </w:rPr>
      </w:pPr>
      <w:r w:rsidRPr="00646140">
        <w:rPr>
          <w:rStyle w:val="40"/>
          <w:b/>
          <w:color w:val="000000"/>
          <w:sz w:val="28"/>
          <w:szCs w:val="28"/>
        </w:rPr>
        <w:t xml:space="preserve">        Организационно-методическая поддержка федеральных, региональных, муниципальных </w:t>
      </w:r>
      <w:proofErr w:type="spellStart"/>
      <w:r w:rsidRPr="00646140">
        <w:rPr>
          <w:rStyle w:val="40"/>
          <w:b/>
          <w:color w:val="000000"/>
          <w:sz w:val="28"/>
          <w:szCs w:val="28"/>
        </w:rPr>
        <w:t>грантовых</w:t>
      </w:r>
      <w:proofErr w:type="spellEnd"/>
      <w:r w:rsidRPr="00646140">
        <w:rPr>
          <w:rStyle w:val="40"/>
          <w:b/>
          <w:color w:val="000000"/>
          <w:sz w:val="28"/>
          <w:szCs w:val="28"/>
        </w:rPr>
        <w:t xml:space="preserve"> конкурсов проектов (программ) СО НКО, социальных</w:t>
      </w:r>
      <w:r w:rsidRPr="00646140">
        <w:rPr>
          <w:rStyle w:val="40"/>
          <w:b/>
          <w:color w:val="000000"/>
          <w:sz w:val="28"/>
          <w:szCs w:val="28"/>
        </w:rPr>
        <w:tab/>
        <w:t xml:space="preserve"> </w:t>
      </w:r>
      <w:proofErr w:type="gramStart"/>
      <w:r w:rsidRPr="00646140">
        <w:rPr>
          <w:rStyle w:val="40"/>
          <w:b/>
          <w:color w:val="000000"/>
          <w:sz w:val="28"/>
          <w:szCs w:val="28"/>
        </w:rPr>
        <w:t xml:space="preserve">предпринимателей,   </w:t>
      </w:r>
      <w:proofErr w:type="gramEnd"/>
      <w:r w:rsidRPr="00646140">
        <w:rPr>
          <w:rStyle w:val="40"/>
          <w:b/>
          <w:color w:val="000000"/>
          <w:sz w:val="28"/>
          <w:szCs w:val="28"/>
        </w:rPr>
        <w:t xml:space="preserve"> проводимых</w:t>
      </w:r>
    </w:p>
    <w:p w:rsidR="00B35928" w:rsidRPr="00646140" w:rsidRDefault="00B35928" w:rsidP="00B35928">
      <w:pPr>
        <w:pStyle w:val="41"/>
        <w:shd w:val="clear" w:color="auto" w:fill="auto"/>
        <w:spacing w:line="240" w:lineRule="auto"/>
        <w:ind w:firstLine="0"/>
        <w:jc w:val="both"/>
        <w:rPr>
          <w:b/>
          <w:sz w:val="28"/>
          <w:szCs w:val="28"/>
        </w:rPr>
      </w:pPr>
      <w:r w:rsidRPr="00646140">
        <w:rPr>
          <w:rStyle w:val="40"/>
          <w:b/>
          <w:color w:val="000000"/>
          <w:sz w:val="28"/>
          <w:szCs w:val="28"/>
        </w:rPr>
        <w:t xml:space="preserve">благотворительными фондами, бизнесом и </w:t>
      </w:r>
      <w:proofErr w:type="spellStart"/>
      <w:r w:rsidRPr="00646140">
        <w:rPr>
          <w:rStyle w:val="40"/>
          <w:b/>
          <w:color w:val="000000"/>
          <w:sz w:val="28"/>
          <w:szCs w:val="28"/>
        </w:rPr>
        <w:t>краудфандинговыми</w:t>
      </w:r>
      <w:proofErr w:type="spellEnd"/>
      <w:r w:rsidRPr="00646140">
        <w:rPr>
          <w:rStyle w:val="40"/>
          <w:b/>
          <w:color w:val="000000"/>
          <w:sz w:val="28"/>
          <w:szCs w:val="28"/>
        </w:rPr>
        <w:t xml:space="preserve"> платформами (размещение информации о конкурсах на официальном сайте муниципального образования, подготовка СО НКО, социальных предпринимателей к участию в конкурсах и др.).</w:t>
      </w:r>
    </w:p>
    <w:p w:rsidR="00B35928" w:rsidRPr="00646140" w:rsidRDefault="00B35928" w:rsidP="00B35928">
      <w:pPr>
        <w:ind w:firstLine="567"/>
        <w:jc w:val="both"/>
        <w:rPr>
          <w:rStyle w:val="40"/>
          <w:sz w:val="28"/>
          <w:szCs w:val="28"/>
        </w:rPr>
      </w:pPr>
      <w:r w:rsidRPr="00646140">
        <w:rPr>
          <w:rFonts w:eastAsia="Calibri"/>
          <w:sz w:val="28"/>
          <w:szCs w:val="28"/>
        </w:rPr>
        <w:t xml:space="preserve">В разделе «Гражданское общество» на официальном сайте ОМСУ систематически размещается информация о </w:t>
      </w:r>
      <w:r w:rsidRPr="00646140">
        <w:rPr>
          <w:rStyle w:val="40"/>
          <w:sz w:val="28"/>
          <w:szCs w:val="28"/>
        </w:rPr>
        <w:t xml:space="preserve">федеральных, региональных, муниципальных </w:t>
      </w:r>
      <w:proofErr w:type="spellStart"/>
      <w:r w:rsidRPr="00646140">
        <w:rPr>
          <w:rStyle w:val="40"/>
          <w:sz w:val="28"/>
          <w:szCs w:val="28"/>
        </w:rPr>
        <w:t>грантовых</w:t>
      </w:r>
      <w:proofErr w:type="spellEnd"/>
      <w:r w:rsidRPr="00646140">
        <w:rPr>
          <w:rStyle w:val="40"/>
          <w:sz w:val="28"/>
          <w:szCs w:val="28"/>
        </w:rPr>
        <w:t xml:space="preserve"> конкурсах проектов </w:t>
      </w:r>
      <w:proofErr w:type="gramStart"/>
      <w:r w:rsidRPr="00646140">
        <w:rPr>
          <w:rStyle w:val="40"/>
          <w:sz w:val="28"/>
          <w:szCs w:val="28"/>
        </w:rPr>
        <w:t>СОНКО,  а</w:t>
      </w:r>
      <w:proofErr w:type="gramEnd"/>
      <w:r w:rsidRPr="00646140">
        <w:rPr>
          <w:rStyle w:val="40"/>
          <w:sz w:val="28"/>
          <w:szCs w:val="28"/>
        </w:rPr>
        <w:t xml:space="preserve"> также информация о проводимых консультациях и семинарах по подготовке СОНКО к участию конкурсах, отчетности за предоставленные субсидии и др.</w:t>
      </w:r>
    </w:p>
    <w:p w:rsidR="00B35928" w:rsidRPr="00646140" w:rsidRDefault="00B35928" w:rsidP="00B35928">
      <w:pPr>
        <w:ind w:firstLine="567"/>
        <w:jc w:val="both"/>
        <w:rPr>
          <w:color w:val="FF0000"/>
          <w:sz w:val="28"/>
          <w:szCs w:val="28"/>
        </w:rPr>
      </w:pPr>
      <w:r w:rsidRPr="00646140">
        <w:rPr>
          <w:rStyle w:val="40"/>
          <w:sz w:val="28"/>
          <w:szCs w:val="28"/>
        </w:rPr>
        <w:t xml:space="preserve"> За 2018 год посетителей сайта -287, количество просмотров- 1555.</w:t>
      </w:r>
    </w:p>
    <w:p w:rsidR="00B35928" w:rsidRPr="00646140" w:rsidRDefault="00B35928" w:rsidP="00B35928">
      <w:pPr>
        <w:jc w:val="both"/>
        <w:rPr>
          <w:sz w:val="28"/>
          <w:szCs w:val="28"/>
        </w:rPr>
      </w:pPr>
    </w:p>
    <w:p w:rsidR="00B35928" w:rsidRPr="00646140" w:rsidRDefault="00B35928" w:rsidP="00B35928">
      <w:pPr>
        <w:ind w:firstLine="567"/>
        <w:jc w:val="both"/>
        <w:rPr>
          <w:b/>
          <w:sz w:val="28"/>
          <w:szCs w:val="28"/>
        </w:rPr>
      </w:pPr>
      <w:r w:rsidRPr="00646140">
        <w:rPr>
          <w:b/>
          <w:sz w:val="28"/>
          <w:szCs w:val="28"/>
        </w:rPr>
        <w:t xml:space="preserve">IV. Межведомственное взаимодействие по </w:t>
      </w:r>
      <w:r w:rsidRPr="00646140">
        <w:rPr>
          <w:b/>
          <w:color w:val="000000"/>
          <w:sz w:val="28"/>
          <w:szCs w:val="28"/>
        </w:rPr>
        <w:t xml:space="preserve">вопросам доступа </w:t>
      </w:r>
      <w:r w:rsidRPr="00646140">
        <w:rPr>
          <w:b/>
          <w:bCs/>
          <w:color w:val="000000"/>
          <w:sz w:val="28"/>
          <w:szCs w:val="28"/>
        </w:rPr>
        <w:t>негосударственных</w:t>
      </w:r>
      <w:r w:rsidRPr="00646140">
        <w:rPr>
          <w:bCs/>
          <w:color w:val="000000"/>
          <w:sz w:val="28"/>
          <w:szCs w:val="28"/>
        </w:rPr>
        <w:t xml:space="preserve"> </w:t>
      </w:r>
      <w:r w:rsidRPr="00646140">
        <w:rPr>
          <w:b/>
          <w:bCs/>
          <w:color w:val="000000"/>
          <w:sz w:val="28"/>
          <w:szCs w:val="28"/>
        </w:rPr>
        <w:t>организаций к оказанию услуг (выполнению работ) социальной сферы:</w:t>
      </w:r>
    </w:p>
    <w:p w:rsidR="00B35928" w:rsidRPr="00646140" w:rsidRDefault="00B35928" w:rsidP="00B35928">
      <w:pPr>
        <w:ind w:firstLine="567"/>
        <w:jc w:val="both"/>
        <w:rPr>
          <w:b/>
          <w:color w:val="000000"/>
          <w:sz w:val="28"/>
          <w:szCs w:val="28"/>
        </w:rPr>
      </w:pPr>
      <w:r w:rsidRPr="00646140">
        <w:rPr>
          <w:b/>
          <w:bCs/>
          <w:color w:val="000000"/>
          <w:sz w:val="28"/>
          <w:szCs w:val="28"/>
        </w:rPr>
        <w:t xml:space="preserve">- </w:t>
      </w:r>
      <w:r w:rsidRPr="00646140">
        <w:rPr>
          <w:b/>
          <w:color w:val="000000"/>
          <w:sz w:val="28"/>
          <w:szCs w:val="28"/>
        </w:rPr>
        <w:t xml:space="preserve">участие в </w:t>
      </w:r>
      <w:r w:rsidRPr="00646140">
        <w:rPr>
          <w:b/>
          <w:bCs/>
          <w:color w:val="000000"/>
          <w:sz w:val="28"/>
          <w:szCs w:val="28"/>
        </w:rPr>
        <w:t xml:space="preserve">мероприятиях </w:t>
      </w:r>
      <w:r w:rsidRPr="00646140">
        <w:rPr>
          <w:b/>
          <w:color w:val="000000"/>
          <w:sz w:val="28"/>
          <w:szCs w:val="28"/>
        </w:rPr>
        <w:t xml:space="preserve">регионального </w:t>
      </w:r>
      <w:r w:rsidRPr="00646140">
        <w:rPr>
          <w:b/>
          <w:bCs/>
          <w:color w:val="000000"/>
          <w:sz w:val="28"/>
          <w:szCs w:val="28"/>
        </w:rPr>
        <w:t xml:space="preserve">и федерального уровня по вопросам поддержки доступа негосударственных (немуниципальных) организаций к предоставлению </w:t>
      </w:r>
      <w:r w:rsidRPr="00646140">
        <w:rPr>
          <w:b/>
          <w:color w:val="000000"/>
          <w:sz w:val="28"/>
          <w:szCs w:val="28"/>
        </w:rPr>
        <w:t xml:space="preserve">услуг (работ) </w:t>
      </w:r>
      <w:r w:rsidRPr="00646140">
        <w:rPr>
          <w:b/>
          <w:bCs/>
          <w:color w:val="000000"/>
          <w:sz w:val="28"/>
          <w:szCs w:val="28"/>
        </w:rPr>
        <w:t xml:space="preserve">в социальной </w:t>
      </w:r>
      <w:r w:rsidRPr="00646140">
        <w:rPr>
          <w:b/>
          <w:color w:val="000000"/>
          <w:sz w:val="28"/>
          <w:szCs w:val="28"/>
        </w:rPr>
        <w:t>сфере;</w:t>
      </w:r>
      <w:r w:rsidRPr="00646140">
        <w:rPr>
          <w:b/>
          <w:sz w:val="28"/>
          <w:szCs w:val="28"/>
        </w:rPr>
        <w:t xml:space="preserve"> </w:t>
      </w:r>
      <w:r w:rsidRPr="00646140">
        <w:rPr>
          <w:b/>
          <w:color w:val="000000"/>
          <w:sz w:val="28"/>
          <w:szCs w:val="28"/>
        </w:rPr>
        <w:t xml:space="preserve">(немуниципальным) организациям, в том числе СОНКО, оказания мер поддержки; </w:t>
      </w:r>
    </w:p>
    <w:p w:rsidR="00B35928" w:rsidRPr="00646140" w:rsidRDefault="00B35928" w:rsidP="00B35928">
      <w:pPr>
        <w:ind w:firstLine="567"/>
        <w:jc w:val="both"/>
        <w:rPr>
          <w:color w:val="000000"/>
          <w:sz w:val="28"/>
          <w:szCs w:val="28"/>
        </w:rPr>
      </w:pPr>
      <w:r w:rsidRPr="00646140">
        <w:rPr>
          <w:color w:val="000000"/>
          <w:sz w:val="28"/>
          <w:szCs w:val="28"/>
        </w:rPr>
        <w:t>01.03.2018 совместно с Фондом региональных социальных программ «Наше Будущее», Фондом поддержки предпринимательства Югры проведено очно-презентационное мероприятие «День открытых дверей в Школе социального предпринимательства», с участием социальных предпринимателей и социально ориентированных НКО, представителей органов государственной власти и местного самоуправления. Количество участников 68, из числа НКО – 15 человек.</w:t>
      </w:r>
    </w:p>
    <w:p w:rsidR="00B35928" w:rsidRPr="00646140" w:rsidRDefault="00B35928" w:rsidP="00B35928">
      <w:pPr>
        <w:pStyle w:val="a6"/>
        <w:ind w:left="0" w:firstLine="567"/>
        <w:jc w:val="both"/>
        <w:rPr>
          <w:rFonts w:ascii="Times New Roman" w:hAnsi="Times New Roman"/>
          <w:color w:val="000000" w:themeColor="text1"/>
          <w:sz w:val="28"/>
          <w:szCs w:val="28"/>
          <w:lang w:val="ru-RU"/>
        </w:rPr>
      </w:pPr>
      <w:r w:rsidRPr="00646140">
        <w:rPr>
          <w:rFonts w:ascii="Times New Roman" w:hAnsi="Times New Roman"/>
          <w:color w:val="000000" w:themeColor="text1"/>
          <w:sz w:val="28"/>
          <w:szCs w:val="28"/>
          <w:lang w:val="ru-RU"/>
        </w:rPr>
        <w:t xml:space="preserve">16-17.03.2018 </w:t>
      </w:r>
      <w:r w:rsidRPr="00646140">
        <w:rPr>
          <w:rFonts w:ascii="Times New Roman" w:hAnsi="Times New Roman"/>
          <w:color w:val="000000" w:themeColor="text1"/>
          <w:sz w:val="28"/>
          <w:szCs w:val="28"/>
        </w:rPr>
        <w:t>IV</w:t>
      </w:r>
      <w:r w:rsidRPr="00646140">
        <w:rPr>
          <w:rFonts w:ascii="Times New Roman" w:hAnsi="Times New Roman"/>
          <w:color w:val="000000" w:themeColor="text1"/>
          <w:sz w:val="28"/>
          <w:szCs w:val="28"/>
          <w:lang w:val="ru-RU"/>
        </w:rPr>
        <w:t xml:space="preserve"> Школа социального предпринимательства 1 группа – 26 человек.</w:t>
      </w:r>
    </w:p>
    <w:p w:rsidR="00B35928" w:rsidRPr="00646140" w:rsidRDefault="00B35928" w:rsidP="00B35928">
      <w:pPr>
        <w:pStyle w:val="a6"/>
        <w:ind w:left="0" w:firstLine="567"/>
        <w:jc w:val="both"/>
        <w:rPr>
          <w:rFonts w:ascii="Times New Roman" w:hAnsi="Times New Roman"/>
          <w:color w:val="000000" w:themeColor="text1"/>
          <w:sz w:val="28"/>
          <w:szCs w:val="28"/>
          <w:lang w:val="ru-RU"/>
        </w:rPr>
      </w:pPr>
      <w:r w:rsidRPr="00646140">
        <w:rPr>
          <w:rFonts w:ascii="Times New Roman" w:hAnsi="Times New Roman"/>
          <w:color w:val="000000" w:themeColor="text1"/>
          <w:sz w:val="28"/>
          <w:szCs w:val="28"/>
          <w:lang w:val="ru-RU"/>
        </w:rPr>
        <w:t xml:space="preserve">24-25.03.2018 </w:t>
      </w:r>
      <w:r w:rsidRPr="00646140">
        <w:rPr>
          <w:rFonts w:ascii="Times New Roman" w:hAnsi="Times New Roman"/>
          <w:color w:val="000000" w:themeColor="text1"/>
          <w:sz w:val="28"/>
          <w:szCs w:val="28"/>
        </w:rPr>
        <w:t>IV</w:t>
      </w:r>
      <w:r w:rsidRPr="00646140">
        <w:rPr>
          <w:rFonts w:ascii="Times New Roman" w:hAnsi="Times New Roman"/>
          <w:color w:val="000000" w:themeColor="text1"/>
          <w:sz w:val="28"/>
          <w:szCs w:val="28"/>
          <w:lang w:val="ru-RU"/>
        </w:rPr>
        <w:t xml:space="preserve"> Школа социального предпринимательства 2 группа – 34 человека.</w:t>
      </w:r>
    </w:p>
    <w:p w:rsidR="00B35928" w:rsidRPr="00646140" w:rsidRDefault="00B35928" w:rsidP="00B35928">
      <w:pPr>
        <w:pStyle w:val="a6"/>
        <w:ind w:left="0" w:firstLine="567"/>
        <w:jc w:val="both"/>
        <w:rPr>
          <w:rFonts w:ascii="Times New Roman" w:hAnsi="Times New Roman"/>
          <w:sz w:val="28"/>
          <w:szCs w:val="28"/>
          <w:lang w:val="ru-RU"/>
        </w:rPr>
      </w:pPr>
      <w:r w:rsidRPr="00646140">
        <w:rPr>
          <w:rFonts w:ascii="Times New Roman" w:hAnsi="Times New Roman"/>
          <w:sz w:val="28"/>
          <w:szCs w:val="28"/>
          <w:lang w:val="ru-RU"/>
        </w:rPr>
        <w:t>29-30.03.2018 делегация от города Нижневартовска в составе 30 человек приняла участие в Гражданском форуме общественного согласия Ханты-Мансийского автономного округа – Югры.</w:t>
      </w:r>
    </w:p>
    <w:p w:rsidR="00B35928" w:rsidRPr="00646140" w:rsidRDefault="00B35928" w:rsidP="00B35928">
      <w:pPr>
        <w:pStyle w:val="a6"/>
        <w:ind w:left="0" w:firstLine="539"/>
        <w:jc w:val="both"/>
        <w:rPr>
          <w:rFonts w:ascii="Times New Roman" w:hAnsi="Times New Roman"/>
          <w:sz w:val="28"/>
          <w:szCs w:val="28"/>
          <w:lang w:val="ru-RU"/>
        </w:rPr>
      </w:pPr>
      <w:proofErr w:type="gramStart"/>
      <w:r w:rsidRPr="00646140">
        <w:rPr>
          <w:rFonts w:ascii="Times New Roman" w:hAnsi="Times New Roman"/>
          <w:sz w:val="28"/>
          <w:szCs w:val="28"/>
          <w:lang w:val="ru-RU"/>
        </w:rPr>
        <w:lastRenderedPageBreak/>
        <w:t>14.06.2018  круглый</w:t>
      </w:r>
      <w:proofErr w:type="gramEnd"/>
      <w:r w:rsidRPr="00646140">
        <w:rPr>
          <w:rFonts w:ascii="Times New Roman" w:hAnsi="Times New Roman"/>
          <w:sz w:val="28"/>
          <w:szCs w:val="28"/>
          <w:lang w:val="ru-RU"/>
        </w:rPr>
        <w:t xml:space="preserve"> стол на тему «Все, что нужно знать о мерах поддержки реализации социальных проектов» (48 участников), публичная защита социальных проектов выпускников Школы социального предпринимательства (24 проекта).</w:t>
      </w:r>
    </w:p>
    <w:p w:rsidR="00B35928" w:rsidRPr="00646140" w:rsidRDefault="00B35928" w:rsidP="00B35928">
      <w:pPr>
        <w:ind w:firstLine="539"/>
        <w:jc w:val="both"/>
        <w:rPr>
          <w:sz w:val="28"/>
          <w:szCs w:val="28"/>
        </w:rPr>
      </w:pPr>
      <w:r w:rsidRPr="00646140">
        <w:rPr>
          <w:sz w:val="28"/>
          <w:szCs w:val="28"/>
        </w:rPr>
        <w:t xml:space="preserve">28-29.08.2018 организовано участие представителей НКО </w:t>
      </w:r>
      <w:proofErr w:type="gramStart"/>
      <w:r w:rsidRPr="00646140">
        <w:rPr>
          <w:sz w:val="28"/>
          <w:szCs w:val="28"/>
        </w:rPr>
        <w:t>в  региональном</w:t>
      </w:r>
      <w:proofErr w:type="gramEnd"/>
      <w:r w:rsidRPr="00646140">
        <w:rPr>
          <w:sz w:val="28"/>
          <w:szCs w:val="28"/>
        </w:rPr>
        <w:t xml:space="preserve"> семинаре «Проект – основа деятельности общественного объединения», количество участников 16 чел. (8 НКО).</w:t>
      </w:r>
    </w:p>
    <w:p w:rsidR="00B35928" w:rsidRPr="00646140" w:rsidRDefault="00B35928" w:rsidP="00B35928">
      <w:pPr>
        <w:ind w:firstLine="539"/>
        <w:jc w:val="both"/>
        <w:rPr>
          <w:sz w:val="28"/>
          <w:szCs w:val="28"/>
        </w:rPr>
      </w:pPr>
      <w:r w:rsidRPr="00646140">
        <w:rPr>
          <w:sz w:val="28"/>
          <w:szCs w:val="28"/>
          <w:shd w:val="clear" w:color="auto" w:fill="FFFFFF"/>
        </w:rPr>
        <w:t xml:space="preserve">31.08.2018 организован Форум предпринимателей бизнес-сообщества, некоммерческих организаций и молодежных объединений г. Нижневартовска и муниципальных образований восточной зоны </w:t>
      </w:r>
      <w:proofErr w:type="gramStart"/>
      <w:r w:rsidRPr="00646140">
        <w:rPr>
          <w:sz w:val="28"/>
          <w:szCs w:val="28"/>
          <w:shd w:val="clear" w:color="auto" w:fill="FFFFFF"/>
        </w:rPr>
        <w:t>Югры  «</w:t>
      </w:r>
      <w:proofErr w:type="gramEnd"/>
      <w:r w:rsidRPr="00646140">
        <w:rPr>
          <w:sz w:val="28"/>
          <w:szCs w:val="28"/>
          <w:shd w:val="clear" w:color="auto" w:fill="FFFFFF"/>
        </w:rPr>
        <w:t>Время новых возможностей»,</w:t>
      </w:r>
      <w:r w:rsidRPr="00646140">
        <w:rPr>
          <w:sz w:val="28"/>
          <w:szCs w:val="28"/>
        </w:rPr>
        <w:t xml:space="preserve"> с участием Губернатора ХМАО-Югры Н.В. Комаровой, представителей органов региональной власти и местного самоуправления, социальных предпринимателей и социально ориентированных НКО, </w:t>
      </w:r>
      <w:r w:rsidRPr="00646140">
        <w:rPr>
          <w:sz w:val="28"/>
          <w:szCs w:val="28"/>
          <w:shd w:val="clear" w:color="auto" w:fill="FFFFFF"/>
        </w:rPr>
        <w:t>наиболее активно участвующих в развитии  муниципалитетов, а также всего округа. К</w:t>
      </w:r>
      <w:r w:rsidRPr="00646140">
        <w:rPr>
          <w:sz w:val="28"/>
          <w:szCs w:val="28"/>
        </w:rPr>
        <w:t xml:space="preserve">оличество участников </w:t>
      </w:r>
      <w:proofErr w:type="gramStart"/>
      <w:r w:rsidRPr="00646140">
        <w:rPr>
          <w:sz w:val="28"/>
          <w:szCs w:val="28"/>
        </w:rPr>
        <w:t>составило  более</w:t>
      </w:r>
      <w:proofErr w:type="gramEnd"/>
      <w:r w:rsidRPr="00646140">
        <w:rPr>
          <w:sz w:val="28"/>
          <w:szCs w:val="28"/>
        </w:rPr>
        <w:t xml:space="preserve"> 200 чел.</w:t>
      </w:r>
    </w:p>
    <w:p w:rsidR="00B35928" w:rsidRPr="00646140" w:rsidRDefault="00B35928" w:rsidP="00B35928">
      <w:pPr>
        <w:ind w:firstLine="567"/>
        <w:jc w:val="both"/>
        <w:rPr>
          <w:b/>
          <w:color w:val="000000"/>
          <w:sz w:val="28"/>
          <w:szCs w:val="28"/>
        </w:rPr>
      </w:pPr>
      <w:r w:rsidRPr="00646140">
        <w:rPr>
          <w:color w:val="000000"/>
          <w:sz w:val="28"/>
          <w:szCs w:val="28"/>
        </w:rPr>
        <w:t>30 ноября 2018 года в г. Ханты-Мансийск в рамках III международного гуманитарного форума «Гражданские инициативы регионов 60 параллели» состоялась конференция «Любительский спорт Югры — 2024», в котором приняли участие эксперты и лидеры крупнейших федеральных спортивных проектов, представители некоммерческих организаций и социальных предпринимателей, органы региональной и муниципальной власти. На площадке конференции был предусмотрен разбор практических кейсов для некоммерческих организаций и социальных предпринимателей по продвижению своих событий на территории Югры и за её пределами. Количество участников – 3 человека (2 НКО).</w:t>
      </w:r>
    </w:p>
    <w:p w:rsidR="00B35928" w:rsidRPr="00646140" w:rsidRDefault="00B35928" w:rsidP="00B35928">
      <w:pPr>
        <w:ind w:firstLine="539"/>
        <w:jc w:val="both"/>
        <w:rPr>
          <w:sz w:val="28"/>
          <w:szCs w:val="28"/>
        </w:rPr>
      </w:pPr>
    </w:p>
    <w:p w:rsidR="00B35928" w:rsidRPr="00646140" w:rsidRDefault="00B35928" w:rsidP="00B35928">
      <w:pPr>
        <w:ind w:firstLine="708"/>
        <w:jc w:val="both"/>
        <w:rPr>
          <w:sz w:val="28"/>
          <w:szCs w:val="28"/>
        </w:rPr>
      </w:pPr>
      <w:r w:rsidRPr="00646140">
        <w:rPr>
          <w:sz w:val="28"/>
          <w:szCs w:val="28"/>
        </w:rPr>
        <w:t>Вопросы участия негосударственных (немуниципальных) организаций в оказании населению услуг в социальной сфере будут рассмотрены на заседании Общественной палаты города Нижневартовска в 1 квартале 2019 года.</w:t>
      </w:r>
    </w:p>
    <w:p w:rsidR="00B35928" w:rsidRPr="00646140" w:rsidRDefault="00B35928" w:rsidP="00B35928">
      <w:pPr>
        <w:pStyle w:val="a6"/>
        <w:ind w:left="0"/>
        <w:jc w:val="both"/>
        <w:rPr>
          <w:rFonts w:ascii="Times New Roman" w:eastAsia="Times New Roman" w:hAnsi="Times New Roman"/>
          <w:color w:val="000000"/>
          <w:sz w:val="28"/>
          <w:szCs w:val="28"/>
          <w:lang w:val="ru-RU" w:eastAsia="ru-RU"/>
        </w:rPr>
      </w:pPr>
    </w:p>
    <w:p w:rsidR="00B35928" w:rsidRPr="00646140" w:rsidRDefault="00B35928" w:rsidP="00B35928">
      <w:pPr>
        <w:ind w:firstLine="708"/>
        <w:jc w:val="both"/>
        <w:rPr>
          <w:b/>
          <w:sz w:val="28"/>
          <w:szCs w:val="28"/>
        </w:rPr>
      </w:pPr>
      <w:r w:rsidRPr="00646140">
        <w:rPr>
          <w:b/>
          <w:color w:val="000000"/>
          <w:sz w:val="28"/>
          <w:szCs w:val="28"/>
          <w:lang w:val="en-US"/>
        </w:rPr>
        <w:t>V</w:t>
      </w:r>
      <w:r w:rsidRPr="00646140">
        <w:rPr>
          <w:b/>
          <w:color w:val="000000"/>
          <w:sz w:val="28"/>
          <w:szCs w:val="28"/>
        </w:rPr>
        <w:t>.</w:t>
      </w:r>
      <w:r w:rsidRPr="00646140">
        <w:rPr>
          <w:color w:val="000000"/>
          <w:sz w:val="28"/>
          <w:szCs w:val="28"/>
        </w:rPr>
        <w:t xml:space="preserve"> </w:t>
      </w:r>
      <w:r w:rsidRPr="00646140">
        <w:rPr>
          <w:b/>
          <w:color w:val="000000"/>
          <w:sz w:val="28"/>
          <w:szCs w:val="28"/>
        </w:rPr>
        <w:t>Результаты реализации мер по поддержке доступа</w:t>
      </w:r>
      <w:r w:rsidRPr="00646140">
        <w:rPr>
          <w:b/>
          <w:sz w:val="28"/>
          <w:szCs w:val="28"/>
        </w:rPr>
        <w:t xml:space="preserve"> </w:t>
      </w:r>
      <w:r w:rsidRPr="00646140">
        <w:rPr>
          <w:b/>
          <w:color w:val="000000"/>
          <w:sz w:val="28"/>
          <w:szCs w:val="28"/>
        </w:rPr>
        <w:t>негосударственных организаций к предоставлению услуг (оказанию услуг) социальной сферы.</w:t>
      </w:r>
    </w:p>
    <w:p w:rsidR="00B35928" w:rsidRPr="00646140" w:rsidRDefault="00B35928" w:rsidP="00B35928">
      <w:pPr>
        <w:ind w:firstLine="567"/>
        <w:jc w:val="both"/>
        <w:rPr>
          <w:b/>
          <w:color w:val="000000"/>
          <w:sz w:val="28"/>
          <w:szCs w:val="28"/>
        </w:rPr>
      </w:pPr>
      <w:r w:rsidRPr="00646140">
        <w:rPr>
          <w:b/>
          <w:color w:val="000000"/>
          <w:sz w:val="28"/>
          <w:szCs w:val="28"/>
        </w:rPr>
        <w:t>5.1. Динамика количества некоммерческих организаций.</w:t>
      </w:r>
    </w:p>
    <w:p w:rsidR="00B35928" w:rsidRPr="00646140" w:rsidRDefault="00B35928" w:rsidP="00B35928">
      <w:pPr>
        <w:ind w:firstLine="567"/>
        <w:jc w:val="both"/>
        <w:rPr>
          <w:sz w:val="28"/>
          <w:szCs w:val="28"/>
        </w:rPr>
      </w:pPr>
      <w:r w:rsidRPr="00646140">
        <w:rPr>
          <w:sz w:val="28"/>
          <w:szCs w:val="28"/>
        </w:rPr>
        <w:t xml:space="preserve">По данным Управления Министерства юстиции РФ по ХМАО-Югре на 01.09.2018 количество некоммерческих организаций, зарегистрированных на территории города Нижневартовска, составляет 235 единиц (аналогичный период прошлого года - 315 единиц). </w:t>
      </w:r>
      <w:proofErr w:type="gramStart"/>
      <w:r w:rsidRPr="00646140">
        <w:rPr>
          <w:sz w:val="28"/>
          <w:szCs w:val="28"/>
        </w:rPr>
        <w:t>Анализ  показал</w:t>
      </w:r>
      <w:proofErr w:type="gramEnd"/>
      <w:r w:rsidRPr="00646140">
        <w:rPr>
          <w:sz w:val="28"/>
          <w:szCs w:val="28"/>
        </w:rPr>
        <w:t>, что реестр составлен некорректно, в Управление Минюста РФ по ХМАО - Югре направлен повторный запрос для получения информации на  01.01.2019.</w:t>
      </w:r>
    </w:p>
    <w:p w:rsidR="00B35928" w:rsidRPr="00646140" w:rsidRDefault="00B35928" w:rsidP="00B35928">
      <w:pPr>
        <w:ind w:firstLine="567"/>
        <w:jc w:val="both"/>
        <w:rPr>
          <w:rFonts w:eastAsia="Calibri"/>
          <w:sz w:val="28"/>
          <w:szCs w:val="28"/>
        </w:rPr>
      </w:pPr>
      <w:r w:rsidRPr="00646140">
        <w:rPr>
          <w:sz w:val="28"/>
          <w:szCs w:val="28"/>
        </w:rPr>
        <w:t>Динамика количества некоммерческих организаций по отраслям показывает, что в сфере образования количество НКО увеличилось в 2018 году на 1 единицу и составило 12 организаций.</w:t>
      </w:r>
      <w:r w:rsidRPr="00646140">
        <w:rPr>
          <w:rFonts w:eastAsia="Calibri"/>
          <w:sz w:val="28"/>
          <w:szCs w:val="28"/>
        </w:rPr>
        <w:t xml:space="preserve"> За календарный год рост </w:t>
      </w:r>
      <w:r w:rsidRPr="00646140">
        <w:rPr>
          <w:rFonts w:eastAsia="Calibri"/>
          <w:sz w:val="28"/>
          <w:szCs w:val="28"/>
        </w:rPr>
        <w:lastRenderedPageBreak/>
        <w:t>негосударственных (немуниципальных) поставщиков услуг (работ) в сфере образования, включенных в реестры, составил 8,3%.</w:t>
      </w:r>
    </w:p>
    <w:p w:rsidR="00B35928" w:rsidRPr="00646140" w:rsidRDefault="00B35928" w:rsidP="00B35928">
      <w:pPr>
        <w:ind w:firstLine="567"/>
        <w:jc w:val="both"/>
        <w:rPr>
          <w:sz w:val="28"/>
          <w:szCs w:val="28"/>
        </w:rPr>
      </w:pPr>
    </w:p>
    <w:p w:rsidR="00B35928" w:rsidRPr="00646140" w:rsidRDefault="00B35928" w:rsidP="00B35928">
      <w:pPr>
        <w:ind w:firstLine="567"/>
        <w:jc w:val="both"/>
        <w:rPr>
          <w:sz w:val="28"/>
          <w:szCs w:val="28"/>
          <w:highlight w:val="green"/>
        </w:rPr>
      </w:pPr>
      <w:r w:rsidRPr="00646140">
        <w:rPr>
          <w:sz w:val="28"/>
          <w:szCs w:val="28"/>
        </w:rPr>
        <w:t>Количество некоммерческих организаций в сфере физической культуры и спорта - 29 единиц (</w:t>
      </w:r>
      <w:proofErr w:type="gramStart"/>
      <w:r w:rsidRPr="00646140">
        <w:rPr>
          <w:sz w:val="28"/>
          <w:szCs w:val="28"/>
        </w:rPr>
        <w:t>динамика  без</w:t>
      </w:r>
      <w:proofErr w:type="gramEnd"/>
      <w:r w:rsidRPr="00646140">
        <w:rPr>
          <w:sz w:val="28"/>
          <w:szCs w:val="28"/>
        </w:rPr>
        <w:t xml:space="preserve"> изменений).</w:t>
      </w:r>
    </w:p>
    <w:p w:rsidR="00B35928" w:rsidRPr="00646140" w:rsidRDefault="00B35928" w:rsidP="00B35928">
      <w:pPr>
        <w:ind w:firstLine="567"/>
        <w:jc w:val="both"/>
        <w:rPr>
          <w:sz w:val="28"/>
          <w:szCs w:val="28"/>
        </w:rPr>
      </w:pPr>
    </w:p>
    <w:p w:rsidR="00B35928" w:rsidRPr="00646140" w:rsidRDefault="00B35928" w:rsidP="00B35928">
      <w:pPr>
        <w:ind w:firstLine="567"/>
        <w:jc w:val="both"/>
        <w:rPr>
          <w:b/>
          <w:color w:val="000000"/>
          <w:sz w:val="28"/>
          <w:szCs w:val="28"/>
        </w:rPr>
      </w:pPr>
      <w:r w:rsidRPr="00646140">
        <w:rPr>
          <w:b/>
          <w:color w:val="000000"/>
          <w:sz w:val="28"/>
          <w:szCs w:val="28"/>
        </w:rPr>
        <w:t>5.2. Динамика количества услуг (работ) в социальной сфере, переданных на исполнение</w:t>
      </w:r>
      <w:r w:rsidRPr="00646140">
        <w:rPr>
          <w:b/>
          <w:color w:val="000000"/>
          <w:sz w:val="28"/>
          <w:szCs w:val="28"/>
        </w:rPr>
        <w:tab/>
        <w:t>негосударственным (немуниципальным) организациям, в том числе СОНКО.</w:t>
      </w:r>
    </w:p>
    <w:p w:rsidR="00B35928" w:rsidRPr="00646140" w:rsidRDefault="00B35928" w:rsidP="00B35928">
      <w:pPr>
        <w:pStyle w:val="a6"/>
        <w:ind w:left="0" w:firstLine="567"/>
        <w:jc w:val="both"/>
        <w:rPr>
          <w:rFonts w:ascii="Times New Roman" w:hAnsi="Times New Roman"/>
          <w:sz w:val="28"/>
          <w:szCs w:val="28"/>
          <w:lang w:val="ru-RU"/>
        </w:rPr>
      </w:pPr>
      <w:r w:rsidRPr="00646140">
        <w:rPr>
          <w:rFonts w:ascii="Times New Roman" w:hAnsi="Times New Roman"/>
          <w:sz w:val="28"/>
          <w:szCs w:val="28"/>
          <w:lang w:val="ru-RU"/>
        </w:rPr>
        <w:t xml:space="preserve">Количество услуг (работ), запланированных к передаче (переданных) на исполнение негосударственным (немуниципальным) поставщикам, в </w:t>
      </w:r>
      <w:proofErr w:type="spellStart"/>
      <w:r w:rsidRPr="00646140">
        <w:rPr>
          <w:rFonts w:ascii="Times New Roman" w:hAnsi="Times New Roman"/>
          <w:sz w:val="28"/>
          <w:szCs w:val="28"/>
          <w:lang w:val="ru-RU"/>
        </w:rPr>
        <w:t>т.ч</w:t>
      </w:r>
      <w:proofErr w:type="spellEnd"/>
      <w:r w:rsidRPr="00646140">
        <w:rPr>
          <w:rFonts w:ascii="Times New Roman" w:hAnsi="Times New Roman"/>
          <w:sz w:val="28"/>
          <w:szCs w:val="28"/>
          <w:lang w:val="ru-RU"/>
        </w:rPr>
        <w:t>. СОНКО, всего – 9 единиц, из них образование и молодежная политика – 7 единиц, культура -1 единица, спорт- 1 единицы.</w:t>
      </w:r>
    </w:p>
    <w:p w:rsidR="00B35928" w:rsidRPr="00646140" w:rsidRDefault="00B35928" w:rsidP="00B35928">
      <w:pPr>
        <w:pStyle w:val="a6"/>
        <w:ind w:left="0" w:firstLine="567"/>
        <w:jc w:val="both"/>
        <w:rPr>
          <w:rFonts w:ascii="Times New Roman" w:hAnsi="Times New Roman"/>
          <w:sz w:val="28"/>
          <w:szCs w:val="28"/>
          <w:lang w:val="ru-RU"/>
        </w:rPr>
      </w:pPr>
      <w:r w:rsidRPr="00646140">
        <w:rPr>
          <w:rFonts w:ascii="Times New Roman" w:hAnsi="Times New Roman"/>
          <w:sz w:val="28"/>
          <w:szCs w:val="28"/>
          <w:lang w:val="ru-RU"/>
        </w:rPr>
        <w:t xml:space="preserve">Динамика количества работ (услуг) </w:t>
      </w:r>
      <w:proofErr w:type="gramStart"/>
      <w:r w:rsidRPr="00646140">
        <w:rPr>
          <w:rFonts w:ascii="Times New Roman" w:hAnsi="Times New Roman"/>
          <w:sz w:val="28"/>
          <w:szCs w:val="28"/>
          <w:lang w:val="ru-RU"/>
        </w:rPr>
        <w:t>в  социальной</w:t>
      </w:r>
      <w:proofErr w:type="gramEnd"/>
      <w:r w:rsidRPr="00646140">
        <w:rPr>
          <w:rFonts w:ascii="Times New Roman" w:hAnsi="Times New Roman"/>
          <w:sz w:val="28"/>
          <w:szCs w:val="28"/>
          <w:lang w:val="ru-RU"/>
        </w:rPr>
        <w:t xml:space="preserve"> сфере, переданных на исполнение негосударственным (немуниципальным) организациям, в том числе СОНКО, показывает, что на 01.10.2018:</w:t>
      </w:r>
    </w:p>
    <w:p w:rsidR="00B35928" w:rsidRPr="00646140" w:rsidRDefault="00B35928" w:rsidP="00B35928">
      <w:pPr>
        <w:ind w:firstLine="567"/>
        <w:jc w:val="both"/>
        <w:rPr>
          <w:rFonts w:eastAsia="Calibri"/>
          <w:sz w:val="28"/>
          <w:szCs w:val="28"/>
        </w:rPr>
      </w:pPr>
      <w:r w:rsidRPr="00646140">
        <w:rPr>
          <w:sz w:val="28"/>
          <w:szCs w:val="28"/>
          <w:u w:val="single"/>
        </w:rPr>
        <w:t xml:space="preserve">В сфере </w:t>
      </w:r>
      <w:proofErr w:type="gramStart"/>
      <w:r w:rsidRPr="00646140">
        <w:rPr>
          <w:sz w:val="28"/>
          <w:szCs w:val="28"/>
          <w:u w:val="single"/>
        </w:rPr>
        <w:t>образования</w:t>
      </w:r>
      <w:r w:rsidRPr="00646140">
        <w:rPr>
          <w:sz w:val="28"/>
          <w:szCs w:val="28"/>
        </w:rPr>
        <w:t xml:space="preserve">  фактически</w:t>
      </w:r>
      <w:proofErr w:type="gramEnd"/>
      <w:r w:rsidRPr="00646140">
        <w:rPr>
          <w:sz w:val="28"/>
          <w:szCs w:val="28"/>
        </w:rPr>
        <w:t xml:space="preserve">  передана  услуга по реализации дополнительных общеразвивающих программ (персонифицированное финансирование (сертификаты)). </w:t>
      </w:r>
      <w:r w:rsidRPr="00646140">
        <w:rPr>
          <w:rFonts w:eastAsia="Calibri"/>
          <w:sz w:val="28"/>
          <w:szCs w:val="28"/>
        </w:rPr>
        <w:t xml:space="preserve">Динамика количества работ (услуг) в социальной сфере, переданных на исполнение негосударственным (немуниципальным) организациям, в том числе СОНКО, показывает, что фактически реализуется только услуга дополнительных общеразвивающих программ (персонифицированное финансирование (сертификаты)). </w:t>
      </w:r>
    </w:p>
    <w:p w:rsidR="00B35928" w:rsidRPr="00646140" w:rsidRDefault="00B35928" w:rsidP="00B35928">
      <w:pPr>
        <w:pStyle w:val="a6"/>
        <w:ind w:left="0" w:firstLine="567"/>
        <w:jc w:val="both"/>
        <w:rPr>
          <w:rFonts w:ascii="Times New Roman" w:hAnsi="Times New Roman"/>
          <w:sz w:val="28"/>
          <w:szCs w:val="28"/>
          <w:lang w:val="ru-RU"/>
        </w:rPr>
      </w:pPr>
    </w:p>
    <w:p w:rsidR="00B35928" w:rsidRPr="00646140" w:rsidRDefault="00B35928" w:rsidP="00B35928">
      <w:pPr>
        <w:pStyle w:val="a6"/>
        <w:ind w:left="0" w:firstLine="567"/>
        <w:jc w:val="both"/>
        <w:rPr>
          <w:rFonts w:ascii="Times New Roman" w:hAnsi="Times New Roman"/>
          <w:sz w:val="28"/>
          <w:szCs w:val="28"/>
          <w:lang w:val="ru-RU"/>
        </w:rPr>
      </w:pPr>
      <w:r w:rsidRPr="00646140">
        <w:rPr>
          <w:rFonts w:ascii="Times New Roman" w:hAnsi="Times New Roman"/>
          <w:sz w:val="28"/>
          <w:szCs w:val="28"/>
          <w:lang w:val="ru-RU"/>
        </w:rPr>
        <w:t xml:space="preserve"> С целью повышения доступности услуг в сфере образования негосударственными (немуниципальными) организациями, в конце 2018 </w:t>
      </w:r>
      <w:proofErr w:type="gramStart"/>
      <w:r w:rsidRPr="00646140">
        <w:rPr>
          <w:rFonts w:ascii="Times New Roman" w:hAnsi="Times New Roman"/>
          <w:sz w:val="28"/>
          <w:szCs w:val="28"/>
          <w:lang w:val="ru-RU"/>
        </w:rPr>
        <w:t>года  передана</w:t>
      </w:r>
      <w:proofErr w:type="gramEnd"/>
      <w:r w:rsidRPr="00646140">
        <w:rPr>
          <w:rFonts w:ascii="Times New Roman" w:hAnsi="Times New Roman"/>
          <w:sz w:val="28"/>
          <w:szCs w:val="28"/>
          <w:lang w:val="ru-RU"/>
        </w:rPr>
        <w:t xml:space="preserve"> услуга по организации и проведению олимпиад, конкурсов, мероприятий, направленных на выявление и развитие у обучающихся интеллектуальных и творческих способностей, интереса к научной деятельности, физкультурно-спортивной деятельности.</w:t>
      </w:r>
    </w:p>
    <w:p w:rsidR="00B35928" w:rsidRPr="00646140" w:rsidRDefault="00B35928" w:rsidP="00B35928">
      <w:pPr>
        <w:pStyle w:val="a6"/>
        <w:ind w:left="0" w:firstLine="567"/>
        <w:jc w:val="both"/>
        <w:rPr>
          <w:rFonts w:ascii="Times New Roman" w:hAnsi="Times New Roman"/>
          <w:sz w:val="28"/>
          <w:szCs w:val="28"/>
          <w:lang w:val="ru-RU"/>
        </w:rPr>
      </w:pPr>
      <w:r w:rsidRPr="00646140">
        <w:rPr>
          <w:rFonts w:ascii="Times New Roman" w:hAnsi="Times New Roman"/>
          <w:sz w:val="28"/>
          <w:szCs w:val="28"/>
          <w:u w:val="single"/>
          <w:lang w:val="ru-RU"/>
        </w:rPr>
        <w:t xml:space="preserve">В сфере </w:t>
      </w:r>
      <w:proofErr w:type="gramStart"/>
      <w:r w:rsidRPr="00646140">
        <w:rPr>
          <w:rFonts w:ascii="Times New Roman" w:hAnsi="Times New Roman"/>
          <w:sz w:val="28"/>
          <w:szCs w:val="28"/>
          <w:u w:val="single"/>
          <w:lang w:val="ru-RU"/>
        </w:rPr>
        <w:t>культуры</w:t>
      </w:r>
      <w:r w:rsidRPr="00646140">
        <w:rPr>
          <w:rFonts w:ascii="Times New Roman" w:hAnsi="Times New Roman"/>
          <w:sz w:val="28"/>
          <w:szCs w:val="28"/>
          <w:lang w:val="ru-RU"/>
        </w:rPr>
        <w:t xml:space="preserve">  передана</w:t>
      </w:r>
      <w:proofErr w:type="gramEnd"/>
      <w:r w:rsidRPr="00646140">
        <w:rPr>
          <w:rFonts w:ascii="Times New Roman" w:hAnsi="Times New Roman"/>
          <w:sz w:val="28"/>
          <w:szCs w:val="28"/>
          <w:lang w:val="ru-RU"/>
        </w:rPr>
        <w:t xml:space="preserve"> услуга «организация и проведение культурно-массовых мероприятий, в том числе показ спектаклей и концертов».</w:t>
      </w:r>
    </w:p>
    <w:p w:rsidR="00B35928" w:rsidRPr="00646140" w:rsidRDefault="00B35928" w:rsidP="00B35928">
      <w:pPr>
        <w:ind w:firstLine="567"/>
        <w:jc w:val="both"/>
        <w:rPr>
          <w:sz w:val="28"/>
          <w:szCs w:val="28"/>
        </w:rPr>
      </w:pPr>
      <w:r w:rsidRPr="00646140">
        <w:rPr>
          <w:sz w:val="28"/>
          <w:szCs w:val="28"/>
          <w:u w:val="single"/>
        </w:rPr>
        <w:t>В сфере физической культуры и спорта</w:t>
      </w:r>
      <w:r w:rsidRPr="00646140">
        <w:rPr>
          <w:sz w:val="28"/>
          <w:szCs w:val="28"/>
        </w:rPr>
        <w:t xml:space="preserve"> динамика без изменений -1услуга. </w:t>
      </w:r>
    </w:p>
    <w:p w:rsidR="00B35928" w:rsidRPr="00646140" w:rsidRDefault="00B35928" w:rsidP="00B35928">
      <w:pPr>
        <w:tabs>
          <w:tab w:val="left" w:pos="567"/>
        </w:tabs>
        <w:jc w:val="both"/>
        <w:rPr>
          <w:sz w:val="28"/>
          <w:szCs w:val="28"/>
        </w:rPr>
      </w:pPr>
    </w:p>
    <w:p w:rsidR="00B35928" w:rsidRPr="00646140" w:rsidRDefault="00B35928" w:rsidP="00B35928">
      <w:pPr>
        <w:ind w:firstLine="567"/>
        <w:jc w:val="both"/>
        <w:rPr>
          <w:b/>
          <w:color w:val="000000"/>
          <w:sz w:val="28"/>
          <w:szCs w:val="28"/>
        </w:rPr>
      </w:pPr>
      <w:r w:rsidRPr="00646140">
        <w:rPr>
          <w:b/>
          <w:color w:val="000000"/>
          <w:sz w:val="28"/>
          <w:szCs w:val="28"/>
        </w:rPr>
        <w:t>5.3. Динамика объема средств бюджета муниципального образования, передаваемых негосударственным (немуниципальным) поставщикам на оказание услуг (выполнение работ).</w:t>
      </w:r>
    </w:p>
    <w:p w:rsidR="00B35928" w:rsidRPr="00646140" w:rsidRDefault="00B35928" w:rsidP="00B35928">
      <w:pPr>
        <w:jc w:val="both"/>
        <w:rPr>
          <w:sz w:val="28"/>
          <w:szCs w:val="28"/>
        </w:rPr>
      </w:pPr>
      <w:r w:rsidRPr="00646140">
        <w:rPr>
          <w:sz w:val="28"/>
          <w:szCs w:val="28"/>
        </w:rPr>
        <w:t>С целью создания условий для развития конкуренции в сфере дополнительного образования, в том числе в частных организациях, осуществляющих образовательную деятельность по дополнительным общеобразовательным программам в первом полугодии 2018 года департаментом по социальной политике администрации города переданы финансовые средства в объеме 1 750,45 тыс. руб. из муниципальной программы "Развитие культуры и туризма города Нижневартовска на 2014-</w:t>
      </w:r>
      <w:r w:rsidRPr="00646140">
        <w:rPr>
          <w:sz w:val="28"/>
          <w:szCs w:val="28"/>
        </w:rPr>
        <w:lastRenderedPageBreak/>
        <w:t xml:space="preserve">2020 годы" в муниципальную программу "Развитие образования города Нижневартовска на 2015-2020 годы" на организацию работы по персонифицированному финансированию дополнительного образования детей (Сертификат дополнительного образования). </w:t>
      </w:r>
    </w:p>
    <w:p w:rsidR="00B35928" w:rsidRPr="00646140" w:rsidRDefault="00B35928" w:rsidP="00B35928">
      <w:pPr>
        <w:rPr>
          <w:sz w:val="28"/>
          <w:szCs w:val="28"/>
        </w:rPr>
      </w:pPr>
      <w:r w:rsidRPr="00646140">
        <w:rPr>
          <w:sz w:val="28"/>
          <w:szCs w:val="28"/>
        </w:rPr>
        <w:t xml:space="preserve">Финансовое обеспечение услуг, оказываемых за счет средств сертификата дополнительного образования, осуществляется департаментом образования в соответствии с Правилами персонифицированного финансирования, </w:t>
      </w:r>
      <w:proofErr w:type="gramStart"/>
      <w:r w:rsidRPr="00646140">
        <w:rPr>
          <w:sz w:val="28"/>
          <w:szCs w:val="28"/>
        </w:rPr>
        <w:t>утвержденными  постановлением</w:t>
      </w:r>
      <w:proofErr w:type="gramEnd"/>
      <w:r w:rsidRPr="00646140">
        <w:rPr>
          <w:sz w:val="28"/>
          <w:szCs w:val="28"/>
        </w:rPr>
        <w:t xml:space="preserve"> администрации города от 01.02.2018 №119 "Об утверждении порядка организации работы по персонифицированному финансированию дополнительного образования детей в городе Нижневартовске.</w:t>
      </w:r>
    </w:p>
    <w:p w:rsidR="00B35928" w:rsidRPr="00646140" w:rsidRDefault="00B35928" w:rsidP="00B35928">
      <w:pPr>
        <w:pStyle w:val="a6"/>
        <w:tabs>
          <w:tab w:val="left" w:pos="993"/>
        </w:tabs>
        <w:ind w:left="-425"/>
        <w:jc w:val="both"/>
        <w:rPr>
          <w:rFonts w:ascii="Times New Roman" w:hAnsi="Times New Roman"/>
          <w:sz w:val="28"/>
          <w:szCs w:val="28"/>
          <w:lang w:val="ru-RU"/>
        </w:rPr>
      </w:pPr>
      <w:r w:rsidRPr="00646140">
        <w:rPr>
          <w:rFonts w:ascii="Times New Roman" w:hAnsi="Times New Roman"/>
          <w:sz w:val="28"/>
          <w:szCs w:val="28"/>
          <w:lang w:val="ru-RU"/>
        </w:rPr>
        <w:t xml:space="preserve">Объем средств, предусмотренный в бюджете муниципального образования для обеспечения предоставления услуг (работ) </w:t>
      </w:r>
      <w:r w:rsidRPr="00646140">
        <w:rPr>
          <w:rFonts w:ascii="Times New Roman" w:hAnsi="Times New Roman"/>
          <w:b/>
          <w:sz w:val="28"/>
          <w:szCs w:val="28"/>
          <w:lang w:val="ru-RU"/>
        </w:rPr>
        <w:t>потенциально возможных к передаче</w:t>
      </w:r>
      <w:r w:rsidRPr="00646140">
        <w:rPr>
          <w:rFonts w:ascii="Times New Roman" w:hAnsi="Times New Roman"/>
          <w:sz w:val="28"/>
          <w:szCs w:val="28"/>
          <w:lang w:val="ru-RU"/>
        </w:rPr>
        <w:t xml:space="preserve"> на исполнение негосударственным (немуниципальным) поставщикам: темп прироста составил 228,5% (увеличение с 27,6 млн. руб. до 90,7 млн. руб.). </w:t>
      </w:r>
    </w:p>
    <w:p w:rsidR="00B35928" w:rsidRPr="00646140" w:rsidRDefault="00B35928" w:rsidP="00B35928">
      <w:pPr>
        <w:pStyle w:val="a6"/>
        <w:tabs>
          <w:tab w:val="left" w:pos="993"/>
        </w:tabs>
        <w:ind w:left="-425"/>
        <w:jc w:val="both"/>
        <w:rPr>
          <w:rFonts w:ascii="Times New Roman" w:hAnsi="Times New Roman"/>
          <w:sz w:val="28"/>
          <w:szCs w:val="28"/>
          <w:lang w:val="ru-RU"/>
        </w:rPr>
      </w:pPr>
      <w:r w:rsidRPr="00646140">
        <w:rPr>
          <w:rFonts w:ascii="Times New Roman" w:hAnsi="Times New Roman"/>
          <w:sz w:val="28"/>
          <w:szCs w:val="28"/>
          <w:lang w:val="ru-RU"/>
        </w:rPr>
        <w:t xml:space="preserve">        Доля средств бюджета, выделяемых СОНКО </w:t>
      </w:r>
      <w:r w:rsidRPr="00646140">
        <w:rPr>
          <w:rFonts w:ascii="Times New Roman" w:hAnsi="Times New Roman"/>
          <w:b/>
          <w:sz w:val="28"/>
          <w:szCs w:val="28"/>
          <w:lang w:val="ru-RU"/>
        </w:rPr>
        <w:t>от общего объема средств</w:t>
      </w:r>
      <w:r w:rsidRPr="00646140">
        <w:rPr>
          <w:rFonts w:ascii="Times New Roman" w:hAnsi="Times New Roman"/>
          <w:sz w:val="28"/>
          <w:szCs w:val="28"/>
          <w:lang w:val="ru-RU"/>
        </w:rPr>
        <w:t xml:space="preserve"> </w:t>
      </w:r>
      <w:proofErr w:type="gramStart"/>
      <w:r w:rsidRPr="00646140">
        <w:rPr>
          <w:rFonts w:ascii="Times New Roman" w:hAnsi="Times New Roman"/>
          <w:sz w:val="28"/>
          <w:szCs w:val="28"/>
          <w:lang w:val="ru-RU"/>
        </w:rPr>
        <w:t>на услуги</w:t>
      </w:r>
      <w:proofErr w:type="gramEnd"/>
      <w:r w:rsidRPr="00646140">
        <w:rPr>
          <w:rFonts w:ascii="Times New Roman" w:hAnsi="Times New Roman"/>
          <w:sz w:val="28"/>
          <w:szCs w:val="28"/>
          <w:lang w:val="ru-RU"/>
        </w:rPr>
        <w:t xml:space="preserve"> предусмотренные в бюджете составила 0,71% (80,305 млн. руб. от 11</w:t>
      </w:r>
      <w:r w:rsidRPr="00646140">
        <w:rPr>
          <w:rFonts w:ascii="Times New Roman" w:hAnsi="Times New Roman"/>
          <w:sz w:val="28"/>
          <w:szCs w:val="28"/>
        </w:rPr>
        <w:t> </w:t>
      </w:r>
      <w:r w:rsidRPr="00646140">
        <w:rPr>
          <w:rFonts w:ascii="Times New Roman" w:hAnsi="Times New Roman"/>
          <w:sz w:val="28"/>
          <w:szCs w:val="28"/>
          <w:lang w:val="ru-RU"/>
        </w:rPr>
        <w:t>373,6 млн. руб.).</w:t>
      </w:r>
    </w:p>
    <w:p w:rsidR="00B35928" w:rsidRPr="00646140" w:rsidRDefault="00B35928" w:rsidP="00B35928">
      <w:pPr>
        <w:pStyle w:val="a6"/>
        <w:tabs>
          <w:tab w:val="left" w:pos="993"/>
        </w:tabs>
        <w:spacing w:line="360" w:lineRule="auto"/>
        <w:ind w:left="-284"/>
        <w:jc w:val="both"/>
        <w:rPr>
          <w:rFonts w:ascii="Times New Roman" w:hAnsi="Times New Roman"/>
          <w:sz w:val="28"/>
          <w:szCs w:val="28"/>
          <w:lang w:val="ru-RU"/>
        </w:rPr>
      </w:pPr>
      <w:proofErr w:type="spellStart"/>
      <w:r w:rsidRPr="00646140">
        <w:rPr>
          <w:rFonts w:ascii="Times New Roman" w:hAnsi="Times New Roman"/>
          <w:sz w:val="28"/>
          <w:szCs w:val="28"/>
          <w:lang w:val="ru-RU"/>
        </w:rPr>
        <w:t>Справочно</w:t>
      </w:r>
      <w:proofErr w:type="spellEnd"/>
      <w:r w:rsidRPr="00646140">
        <w:rPr>
          <w:rFonts w:ascii="Times New Roman" w:hAnsi="Times New Roman"/>
          <w:sz w:val="28"/>
          <w:szCs w:val="28"/>
          <w:lang w:val="ru-RU"/>
        </w:rPr>
        <w:t>: Доля средств бюджета, выделяемых СОНКО (</w:t>
      </w:r>
      <w:proofErr w:type="gramStart"/>
      <w:r w:rsidRPr="00646140">
        <w:rPr>
          <w:rFonts w:ascii="Times New Roman" w:hAnsi="Times New Roman"/>
          <w:sz w:val="28"/>
          <w:szCs w:val="28"/>
          <w:lang w:val="ru-RU"/>
        </w:rPr>
        <w:t>субсидии  +</w:t>
      </w:r>
      <w:proofErr w:type="gramEnd"/>
      <w:r w:rsidRPr="00646140">
        <w:rPr>
          <w:rFonts w:ascii="Times New Roman" w:hAnsi="Times New Roman"/>
          <w:sz w:val="28"/>
          <w:szCs w:val="28"/>
          <w:lang w:val="ru-RU"/>
        </w:rPr>
        <w:t xml:space="preserve"> гранты) от общего объема средств на услуги предусмотренные в бюджете составила 0,86% (97,5 млн. руб. от 11 373,6 млн. руб.).</w:t>
      </w:r>
    </w:p>
    <w:p w:rsidR="00B35928" w:rsidRPr="00646140" w:rsidRDefault="00B35928" w:rsidP="00B35928">
      <w:pPr>
        <w:pStyle w:val="a6"/>
        <w:tabs>
          <w:tab w:val="left" w:pos="993"/>
        </w:tabs>
        <w:spacing w:line="360" w:lineRule="auto"/>
        <w:ind w:left="-284"/>
        <w:jc w:val="both"/>
        <w:rPr>
          <w:rFonts w:ascii="Times New Roman" w:hAnsi="Times New Roman"/>
          <w:sz w:val="28"/>
          <w:szCs w:val="28"/>
          <w:lang w:val="ru-RU"/>
        </w:rPr>
      </w:pPr>
      <w:r w:rsidRPr="00646140">
        <w:rPr>
          <w:rFonts w:ascii="Times New Roman" w:hAnsi="Times New Roman"/>
          <w:sz w:val="28"/>
          <w:szCs w:val="28"/>
          <w:lang w:val="ru-RU"/>
        </w:rPr>
        <w:t xml:space="preserve"> Доля средств бюджета, выделяемых СОНКО от потенциально возможных к передаче составила 88,6%.</w:t>
      </w:r>
    </w:p>
    <w:p w:rsidR="00B35928" w:rsidRPr="00646140" w:rsidRDefault="00B35928" w:rsidP="00B35928">
      <w:pPr>
        <w:ind w:firstLine="708"/>
        <w:jc w:val="both"/>
        <w:rPr>
          <w:b/>
          <w:color w:val="000000"/>
          <w:sz w:val="28"/>
          <w:szCs w:val="28"/>
        </w:rPr>
      </w:pPr>
      <w:r w:rsidRPr="00646140">
        <w:rPr>
          <w:b/>
          <w:color w:val="000000"/>
          <w:sz w:val="28"/>
          <w:szCs w:val="28"/>
        </w:rPr>
        <w:t>5.4. Динамика числа потребителей, воспользовавшихся услугами негосударственных (немуниципальных) организаций социальной сферы.</w:t>
      </w:r>
    </w:p>
    <w:p w:rsidR="00B35928" w:rsidRPr="00646140" w:rsidRDefault="00B35928" w:rsidP="00B35928">
      <w:pPr>
        <w:ind w:firstLine="567"/>
        <w:jc w:val="both"/>
        <w:rPr>
          <w:rFonts w:eastAsia="Calibri"/>
          <w:sz w:val="28"/>
          <w:szCs w:val="28"/>
        </w:rPr>
      </w:pPr>
      <w:r w:rsidRPr="00646140">
        <w:rPr>
          <w:rFonts w:eastAsia="Calibri"/>
          <w:sz w:val="28"/>
          <w:szCs w:val="28"/>
        </w:rPr>
        <w:t>Доля численности детей, посещающих частные дошкольные образовательные организации, от общей численности детей, посещающих дошкольные образовательные организации составляет 1,15% (1 квартал 2018 года – 1%).</w:t>
      </w:r>
    </w:p>
    <w:p w:rsidR="00B35928" w:rsidRPr="00646140" w:rsidRDefault="00B35928" w:rsidP="00B35928">
      <w:pPr>
        <w:ind w:firstLine="567"/>
        <w:jc w:val="both"/>
        <w:rPr>
          <w:rFonts w:eastAsia="Calibri"/>
          <w:sz w:val="28"/>
          <w:szCs w:val="28"/>
        </w:rPr>
      </w:pPr>
      <w:r w:rsidRPr="00646140">
        <w:rPr>
          <w:rFonts w:eastAsia="Calibri"/>
          <w:sz w:val="28"/>
          <w:szCs w:val="28"/>
        </w:rPr>
        <w:t>В 2018 году в департаменте образования администрации города Нижневартовска зарегистрировано 564 сертификата дошкольника на воспитанников, посещающих частные детские сады, имеющих лицензию на осуществление образовательной деятельности.</w:t>
      </w:r>
    </w:p>
    <w:p w:rsidR="00B35928" w:rsidRPr="00646140" w:rsidRDefault="00B35928" w:rsidP="00B35928">
      <w:pPr>
        <w:ind w:firstLine="567"/>
        <w:jc w:val="both"/>
        <w:rPr>
          <w:sz w:val="28"/>
          <w:szCs w:val="28"/>
        </w:rPr>
      </w:pPr>
      <w:r w:rsidRPr="00646140">
        <w:rPr>
          <w:sz w:val="28"/>
          <w:szCs w:val="28"/>
        </w:rPr>
        <w:t>Доля численности детей, посещающих частные дошкольные образовательные организации от общей численности детей, посещающих дошкольные образовательные организации составляет 1,24% (1 квартал 2018 года - 1%)</w:t>
      </w:r>
    </w:p>
    <w:p w:rsidR="00B35928" w:rsidRPr="00646140" w:rsidRDefault="00B35928" w:rsidP="00B35928">
      <w:pPr>
        <w:ind w:firstLine="567"/>
        <w:jc w:val="both"/>
        <w:rPr>
          <w:sz w:val="28"/>
          <w:szCs w:val="28"/>
        </w:rPr>
      </w:pPr>
      <w:r w:rsidRPr="00646140">
        <w:rPr>
          <w:sz w:val="28"/>
          <w:szCs w:val="28"/>
        </w:rPr>
        <w:t>По состоянию на 01.07.2018 в департаменте образования администрации города Нижневартовска зарегистрировано 928</w:t>
      </w:r>
      <w:r w:rsidRPr="00646140">
        <w:rPr>
          <w:bCs/>
          <w:sz w:val="28"/>
          <w:szCs w:val="28"/>
        </w:rPr>
        <w:t xml:space="preserve"> </w:t>
      </w:r>
      <w:r w:rsidRPr="00646140">
        <w:rPr>
          <w:bCs/>
          <w:sz w:val="28"/>
          <w:szCs w:val="28"/>
          <w:u w:val="single"/>
        </w:rPr>
        <w:t>сертификата дошкольника</w:t>
      </w:r>
      <w:r w:rsidRPr="00646140">
        <w:rPr>
          <w:sz w:val="28"/>
          <w:szCs w:val="28"/>
        </w:rPr>
        <w:t xml:space="preserve"> на воспитанников, посещающих частные детские сады, имеющих лицензию на осуществление образовательной деятельности. Так же в отчетном </w:t>
      </w:r>
      <w:proofErr w:type="gramStart"/>
      <w:r w:rsidRPr="00646140">
        <w:rPr>
          <w:sz w:val="28"/>
          <w:szCs w:val="28"/>
        </w:rPr>
        <w:t xml:space="preserve">периоде  </w:t>
      </w:r>
      <w:r w:rsidRPr="00646140">
        <w:rPr>
          <w:sz w:val="28"/>
          <w:szCs w:val="28"/>
        </w:rPr>
        <w:lastRenderedPageBreak/>
        <w:t>выдано</w:t>
      </w:r>
      <w:proofErr w:type="gramEnd"/>
      <w:r w:rsidRPr="00646140">
        <w:rPr>
          <w:sz w:val="28"/>
          <w:szCs w:val="28"/>
        </w:rPr>
        <w:t xml:space="preserve"> 63 сертификата дополнительного образования (всего запланировано 4670 сертификатов, из них </w:t>
      </w:r>
      <w:r w:rsidRPr="00646140">
        <w:rPr>
          <w:bCs/>
          <w:sz w:val="28"/>
          <w:szCs w:val="28"/>
        </w:rPr>
        <w:t>473 сертификата некоммерческим организациям).</w:t>
      </w:r>
    </w:p>
    <w:p w:rsidR="00B35928" w:rsidRPr="00646140" w:rsidRDefault="00B35928" w:rsidP="00B35928">
      <w:pPr>
        <w:ind w:firstLine="567"/>
        <w:jc w:val="both"/>
        <w:rPr>
          <w:rFonts w:eastAsia="Calibri"/>
          <w:sz w:val="28"/>
          <w:szCs w:val="28"/>
        </w:rPr>
      </w:pPr>
      <w:r w:rsidRPr="00646140">
        <w:rPr>
          <w:rFonts w:eastAsia="Calibri"/>
          <w:sz w:val="28"/>
          <w:szCs w:val="28"/>
        </w:rPr>
        <w:t xml:space="preserve">Количество потребителей, охваченных проектами и услугами социально ориентированных некоммерческих организаций, получивших </w:t>
      </w:r>
      <w:proofErr w:type="spellStart"/>
      <w:r w:rsidRPr="00646140">
        <w:rPr>
          <w:rFonts w:eastAsia="Calibri"/>
          <w:sz w:val="28"/>
          <w:szCs w:val="28"/>
        </w:rPr>
        <w:t>грантовую</w:t>
      </w:r>
      <w:proofErr w:type="spellEnd"/>
      <w:r w:rsidRPr="00646140">
        <w:rPr>
          <w:rFonts w:eastAsia="Calibri"/>
          <w:sz w:val="28"/>
          <w:szCs w:val="28"/>
        </w:rPr>
        <w:t xml:space="preserve"> поддержку в 2018 </w:t>
      </w:r>
      <w:proofErr w:type="gramStart"/>
      <w:r w:rsidRPr="00646140">
        <w:rPr>
          <w:rFonts w:eastAsia="Calibri"/>
          <w:sz w:val="28"/>
          <w:szCs w:val="28"/>
        </w:rPr>
        <w:t>году,  составляет</w:t>
      </w:r>
      <w:proofErr w:type="gramEnd"/>
      <w:r w:rsidRPr="00646140">
        <w:rPr>
          <w:rFonts w:eastAsia="Calibri"/>
          <w:sz w:val="28"/>
          <w:szCs w:val="28"/>
        </w:rPr>
        <w:t xml:space="preserve"> 6 300 человек (по факту за 2017 год- 6 100 человек.</w:t>
      </w:r>
    </w:p>
    <w:p w:rsidR="00B35928" w:rsidRPr="00646140" w:rsidRDefault="00B35928" w:rsidP="00B35928">
      <w:pPr>
        <w:ind w:firstLine="567"/>
        <w:jc w:val="both"/>
        <w:rPr>
          <w:bCs/>
          <w:sz w:val="28"/>
          <w:szCs w:val="28"/>
        </w:rPr>
      </w:pPr>
      <w:r w:rsidRPr="00646140">
        <w:rPr>
          <w:bCs/>
          <w:sz w:val="28"/>
          <w:szCs w:val="28"/>
        </w:rPr>
        <w:t xml:space="preserve">За отчетный период количество потребителей, которые воспользовались услугами </w:t>
      </w:r>
      <w:r w:rsidRPr="00646140">
        <w:rPr>
          <w:sz w:val="28"/>
          <w:szCs w:val="28"/>
        </w:rPr>
        <w:t>негосударственных (немуниципальных) поставщиков сферы физической культуры и спорта составило</w:t>
      </w:r>
      <w:r w:rsidRPr="00646140">
        <w:rPr>
          <w:bCs/>
          <w:sz w:val="28"/>
          <w:szCs w:val="28"/>
        </w:rPr>
        <w:t xml:space="preserve"> 1602 человека (рост на 4.7 </w:t>
      </w:r>
      <w:r w:rsidRPr="00646140">
        <w:rPr>
          <w:bCs/>
          <w:sz w:val="28"/>
          <w:szCs w:val="28"/>
        </w:rPr>
        <w:sym w:font="Symbol" w:char="F025"/>
      </w:r>
      <w:r w:rsidRPr="00646140">
        <w:rPr>
          <w:bCs/>
          <w:sz w:val="28"/>
          <w:szCs w:val="28"/>
        </w:rPr>
        <w:t xml:space="preserve"> по сравнению с 2017 годом (1530 человек). </w:t>
      </w:r>
    </w:p>
    <w:p w:rsidR="00B35928" w:rsidRPr="00646140" w:rsidRDefault="00B35928" w:rsidP="00B35928">
      <w:pPr>
        <w:widowControl w:val="0"/>
        <w:autoSpaceDE w:val="0"/>
        <w:autoSpaceDN w:val="0"/>
        <w:adjustRightInd w:val="0"/>
        <w:ind w:firstLine="567"/>
        <w:jc w:val="both"/>
        <w:rPr>
          <w:rFonts w:eastAsia="Calibri"/>
          <w:sz w:val="28"/>
          <w:szCs w:val="28"/>
        </w:rPr>
      </w:pPr>
      <w:r w:rsidRPr="00646140">
        <w:rPr>
          <w:bCs/>
          <w:sz w:val="28"/>
          <w:szCs w:val="28"/>
        </w:rPr>
        <w:t>В сфере культуры, молодежной политики охват количества потребителей, воспользовавшихся услугами СОНКО (охват участников мероприятий), на 2018 составил 3 280 чел.</w:t>
      </w:r>
      <w:r w:rsidRPr="00646140">
        <w:rPr>
          <w:rFonts w:eastAsia="Calibri"/>
          <w:sz w:val="28"/>
          <w:szCs w:val="28"/>
        </w:rPr>
        <w:t xml:space="preserve"> </w:t>
      </w:r>
    </w:p>
    <w:p w:rsidR="00B35928" w:rsidRPr="00646140" w:rsidRDefault="00B35928" w:rsidP="00B35928">
      <w:pPr>
        <w:rPr>
          <w:sz w:val="28"/>
          <w:szCs w:val="28"/>
        </w:rPr>
      </w:pPr>
      <w:r w:rsidRPr="00646140">
        <w:rPr>
          <w:sz w:val="28"/>
          <w:szCs w:val="28"/>
        </w:rPr>
        <w:t>Динамика числа потребителей, воспользовавшихся услугами негосударственных (немуниципальных) организаций в сфере культура.</w:t>
      </w:r>
    </w:p>
    <w:p w:rsidR="00B35928" w:rsidRPr="00646140" w:rsidRDefault="00B35928" w:rsidP="00B35928">
      <w:pPr>
        <w:rPr>
          <w:sz w:val="28"/>
          <w:szCs w:val="28"/>
        </w:rPr>
      </w:pPr>
      <w:r w:rsidRPr="00646140">
        <w:rPr>
          <w:sz w:val="28"/>
          <w:szCs w:val="28"/>
        </w:rPr>
        <w:t>В 2017 году охват участников в реализации 5 проектов составил 415 человек, за 2018 года 1750 человек. Увеличение в 2018 числа участников на 23,7%, что подтверждает качество проведения данных мероприятий и является показателем эффективности использования бюджетных средств.</w:t>
      </w:r>
    </w:p>
    <w:p w:rsidR="00B35928" w:rsidRPr="00646140" w:rsidRDefault="00B35928" w:rsidP="00B35928">
      <w:pPr>
        <w:jc w:val="both"/>
        <w:rPr>
          <w:b/>
          <w:sz w:val="28"/>
          <w:szCs w:val="28"/>
        </w:rPr>
      </w:pPr>
    </w:p>
    <w:p w:rsidR="00B35928" w:rsidRPr="00646140" w:rsidRDefault="00B35928" w:rsidP="00B35928">
      <w:pPr>
        <w:ind w:firstLine="567"/>
        <w:jc w:val="both"/>
        <w:rPr>
          <w:b/>
          <w:color w:val="000000"/>
          <w:sz w:val="28"/>
          <w:szCs w:val="28"/>
        </w:rPr>
      </w:pPr>
      <w:r w:rsidRPr="00646140">
        <w:rPr>
          <w:b/>
          <w:color w:val="000000"/>
          <w:sz w:val="28"/>
          <w:szCs w:val="28"/>
        </w:rPr>
        <w:t>5.5. Динамика объема информационной поддержки проектов, популяризирующих деятельность СОНКО, добровольчества, работу институтов гражданского общества.</w:t>
      </w:r>
    </w:p>
    <w:p w:rsidR="00B35928" w:rsidRPr="00646140" w:rsidRDefault="00B35928" w:rsidP="00B35928">
      <w:pPr>
        <w:ind w:firstLine="567"/>
        <w:jc w:val="both"/>
        <w:rPr>
          <w:bCs/>
          <w:sz w:val="28"/>
          <w:szCs w:val="28"/>
        </w:rPr>
      </w:pPr>
      <w:r w:rsidRPr="00646140">
        <w:rPr>
          <w:bCs/>
          <w:sz w:val="28"/>
          <w:szCs w:val="28"/>
        </w:rPr>
        <w:t xml:space="preserve">В отчетном </w:t>
      </w:r>
      <w:proofErr w:type="gramStart"/>
      <w:r w:rsidRPr="00646140">
        <w:rPr>
          <w:bCs/>
          <w:sz w:val="28"/>
          <w:szCs w:val="28"/>
        </w:rPr>
        <w:t>периоде  в</w:t>
      </w:r>
      <w:proofErr w:type="gramEnd"/>
      <w:r w:rsidRPr="00646140">
        <w:rPr>
          <w:bCs/>
          <w:sz w:val="28"/>
          <w:szCs w:val="28"/>
        </w:rPr>
        <w:t xml:space="preserve"> СМИ размещено  около 100 ед. </w:t>
      </w:r>
      <w:r w:rsidRPr="00646140">
        <w:rPr>
          <w:sz w:val="28"/>
          <w:szCs w:val="28"/>
        </w:rPr>
        <w:t xml:space="preserve">информационных материалов о деятельности негосударственных (немуниципальных) поставщиков услуг, в </w:t>
      </w:r>
      <w:proofErr w:type="spellStart"/>
      <w:r w:rsidRPr="00646140">
        <w:rPr>
          <w:sz w:val="28"/>
          <w:szCs w:val="28"/>
        </w:rPr>
        <w:t>т.ч</w:t>
      </w:r>
      <w:proofErr w:type="spellEnd"/>
      <w:r w:rsidRPr="00646140">
        <w:rPr>
          <w:sz w:val="28"/>
          <w:szCs w:val="28"/>
        </w:rPr>
        <w:t>. СОНКО и социальных предпринимателей. (1 полугодие – 20ед. информационных материалов).</w:t>
      </w:r>
    </w:p>
    <w:p w:rsidR="00B35928" w:rsidRPr="00646140" w:rsidRDefault="00B35928" w:rsidP="00B35928">
      <w:pPr>
        <w:ind w:firstLine="567"/>
        <w:jc w:val="both"/>
        <w:rPr>
          <w:b/>
          <w:sz w:val="28"/>
          <w:szCs w:val="28"/>
        </w:rPr>
      </w:pPr>
    </w:p>
    <w:p w:rsidR="00B35928" w:rsidRPr="00646140" w:rsidRDefault="00B35928" w:rsidP="00B35928">
      <w:pPr>
        <w:ind w:firstLine="567"/>
        <w:jc w:val="both"/>
        <w:rPr>
          <w:b/>
          <w:sz w:val="28"/>
          <w:szCs w:val="28"/>
        </w:rPr>
      </w:pPr>
      <w:r w:rsidRPr="00646140">
        <w:rPr>
          <w:b/>
          <w:sz w:val="28"/>
          <w:szCs w:val="28"/>
        </w:rPr>
        <w:t>5.6. Динамика объема субсидий, предоставленных из бюджета муниципального образования СОНКО на реализацию проектов в социальной сфере.</w:t>
      </w:r>
    </w:p>
    <w:p w:rsidR="00B35928" w:rsidRPr="00646140" w:rsidRDefault="00B35928" w:rsidP="00B35928">
      <w:pPr>
        <w:ind w:firstLine="567"/>
        <w:jc w:val="both"/>
        <w:rPr>
          <w:sz w:val="28"/>
          <w:szCs w:val="28"/>
        </w:rPr>
      </w:pPr>
      <w:r w:rsidRPr="00646140">
        <w:rPr>
          <w:sz w:val="28"/>
          <w:szCs w:val="28"/>
        </w:rPr>
        <w:t xml:space="preserve">В 2018 году в рамках муниципальной программы «Развитие гражданского общества в городе Нижневартовске на 2018-2025 годы и на период до 2030 года» объем субсидий, предоставленных из бюджета муниципального образования СОНКО на реализацию проектов </w:t>
      </w:r>
      <w:proofErr w:type="gramStart"/>
      <w:r w:rsidRPr="00646140">
        <w:rPr>
          <w:sz w:val="28"/>
          <w:szCs w:val="28"/>
        </w:rPr>
        <w:t>в социальной сфере</w:t>
      </w:r>
      <w:proofErr w:type="gramEnd"/>
      <w:r w:rsidRPr="00646140">
        <w:rPr>
          <w:sz w:val="28"/>
          <w:szCs w:val="28"/>
        </w:rPr>
        <w:t xml:space="preserve"> составил 5 200,0 тыс. руб. (в 2017 году -   объем субсидий 5 070 </w:t>
      </w:r>
      <w:proofErr w:type="spellStart"/>
      <w:r w:rsidRPr="00646140">
        <w:rPr>
          <w:sz w:val="28"/>
          <w:szCs w:val="28"/>
        </w:rPr>
        <w:t>тыс.руб</w:t>
      </w:r>
      <w:proofErr w:type="spellEnd"/>
      <w:r w:rsidRPr="00646140">
        <w:rPr>
          <w:sz w:val="28"/>
          <w:szCs w:val="28"/>
        </w:rPr>
        <w:t>.)</w:t>
      </w:r>
    </w:p>
    <w:p w:rsidR="00B35928" w:rsidRPr="00646140" w:rsidRDefault="00B35928" w:rsidP="00B35928">
      <w:pPr>
        <w:pStyle w:val="a6"/>
        <w:tabs>
          <w:tab w:val="left" w:pos="993"/>
        </w:tabs>
        <w:ind w:left="-142" w:firstLine="851"/>
        <w:jc w:val="both"/>
        <w:rPr>
          <w:rFonts w:ascii="Times New Roman" w:hAnsi="Times New Roman"/>
          <w:sz w:val="28"/>
          <w:szCs w:val="28"/>
          <w:lang w:val="ru-RU"/>
        </w:rPr>
      </w:pPr>
      <w:r w:rsidRPr="00646140">
        <w:rPr>
          <w:rFonts w:ascii="Times New Roman" w:hAnsi="Times New Roman"/>
          <w:sz w:val="28"/>
          <w:szCs w:val="28"/>
          <w:lang w:val="ru-RU"/>
        </w:rPr>
        <w:t>Объем средств предоставленных в виде грантов в форме субсидий составил 17,2 млн. руб., динамика показывает рост на 231% (увеличение с 5,2 млн. руб. до 17,2 млн. руб.).</w:t>
      </w:r>
    </w:p>
    <w:p w:rsidR="00B35928" w:rsidRPr="00646140" w:rsidRDefault="00B35928" w:rsidP="00B35928">
      <w:pPr>
        <w:pStyle w:val="a6"/>
        <w:tabs>
          <w:tab w:val="left" w:pos="993"/>
        </w:tabs>
        <w:ind w:left="-142"/>
        <w:jc w:val="both"/>
        <w:rPr>
          <w:rFonts w:ascii="Times New Roman" w:hAnsi="Times New Roman"/>
          <w:sz w:val="28"/>
          <w:szCs w:val="28"/>
          <w:lang w:val="ru-RU"/>
        </w:rPr>
      </w:pPr>
      <w:r w:rsidRPr="00646140">
        <w:rPr>
          <w:rFonts w:ascii="Times New Roman" w:hAnsi="Times New Roman"/>
          <w:sz w:val="28"/>
          <w:szCs w:val="28"/>
          <w:lang w:val="ru-RU"/>
        </w:rPr>
        <w:t xml:space="preserve">        Доля средств бюджета, выделяемых СОНКО (субсидии + гранты) от общего объема средств на услуги, предусмотренные в бюджете составила 0,86% (97,5 млн. руб. от 11 373,6 млн. руб.).</w:t>
      </w:r>
    </w:p>
    <w:p w:rsidR="00B35928" w:rsidRPr="00646140" w:rsidRDefault="00B35928" w:rsidP="00B35928">
      <w:pPr>
        <w:pStyle w:val="a5"/>
        <w:jc w:val="both"/>
        <w:rPr>
          <w:rFonts w:ascii="Times New Roman" w:hAnsi="Times New Roman"/>
          <w:sz w:val="28"/>
          <w:szCs w:val="28"/>
          <w:lang w:val="ru-RU"/>
        </w:rPr>
      </w:pPr>
    </w:p>
    <w:p w:rsidR="00B35928" w:rsidRPr="00646140" w:rsidRDefault="00B35928" w:rsidP="00B35928">
      <w:pPr>
        <w:pStyle w:val="Default"/>
        <w:ind w:firstLine="567"/>
        <w:jc w:val="both"/>
        <w:rPr>
          <w:rFonts w:eastAsiaTheme="minorHAnsi"/>
          <w:b/>
          <w:sz w:val="28"/>
          <w:szCs w:val="28"/>
          <w:lang w:eastAsia="en-US"/>
        </w:rPr>
      </w:pPr>
      <w:r w:rsidRPr="00646140">
        <w:rPr>
          <w:b/>
          <w:sz w:val="28"/>
          <w:szCs w:val="28"/>
        </w:rPr>
        <w:t xml:space="preserve">5.7. Экономический (бюджетный) эффект (в стоимостном выражении), полученный от реализации мероприятий по передаче </w:t>
      </w:r>
      <w:r w:rsidRPr="00646140">
        <w:rPr>
          <w:b/>
          <w:sz w:val="28"/>
          <w:szCs w:val="28"/>
        </w:rPr>
        <w:lastRenderedPageBreak/>
        <w:t xml:space="preserve">оказания услуг </w:t>
      </w:r>
      <w:r w:rsidRPr="00646140">
        <w:rPr>
          <w:rFonts w:eastAsiaTheme="minorHAnsi"/>
          <w:b/>
          <w:sz w:val="28"/>
          <w:szCs w:val="28"/>
          <w:lang w:eastAsia="en-US"/>
        </w:rPr>
        <w:t xml:space="preserve">социальной сферы негосударственным (немуниципальным) поставщикам, в том числе за счет: </w:t>
      </w:r>
    </w:p>
    <w:p w:rsidR="00B35928" w:rsidRPr="00646140" w:rsidRDefault="00B35928" w:rsidP="00B35928">
      <w:pPr>
        <w:autoSpaceDE w:val="0"/>
        <w:autoSpaceDN w:val="0"/>
        <w:adjustRightInd w:val="0"/>
        <w:ind w:firstLine="567"/>
        <w:jc w:val="both"/>
        <w:rPr>
          <w:b/>
          <w:color w:val="000000"/>
          <w:sz w:val="28"/>
          <w:szCs w:val="28"/>
        </w:rPr>
      </w:pPr>
      <w:r w:rsidRPr="00646140">
        <w:rPr>
          <w:b/>
          <w:color w:val="000000"/>
          <w:sz w:val="28"/>
          <w:szCs w:val="28"/>
        </w:rPr>
        <w:t xml:space="preserve">– экономии на создании материально-технической базы для оказания услуг (выполнения работ) – мест в детских дошкольных организациях и организациях культуры, койко-мест в медицинских организациях и др.; </w:t>
      </w:r>
    </w:p>
    <w:p w:rsidR="00B35928" w:rsidRPr="00646140" w:rsidRDefault="00B35928" w:rsidP="00B35928">
      <w:pPr>
        <w:autoSpaceDE w:val="0"/>
        <w:autoSpaceDN w:val="0"/>
        <w:adjustRightInd w:val="0"/>
        <w:ind w:firstLine="567"/>
        <w:jc w:val="both"/>
        <w:rPr>
          <w:b/>
          <w:color w:val="000000"/>
          <w:sz w:val="28"/>
          <w:szCs w:val="28"/>
        </w:rPr>
      </w:pPr>
      <w:r w:rsidRPr="00646140">
        <w:rPr>
          <w:b/>
          <w:color w:val="000000"/>
          <w:sz w:val="28"/>
          <w:szCs w:val="28"/>
        </w:rPr>
        <w:t xml:space="preserve">– оптимизации штатной численности бюджетных учреждений и снижения расходов на оплату труда и прочие выплаты; </w:t>
      </w:r>
    </w:p>
    <w:p w:rsidR="00B35928" w:rsidRPr="00646140" w:rsidRDefault="00B35928" w:rsidP="00B35928">
      <w:pPr>
        <w:autoSpaceDE w:val="0"/>
        <w:autoSpaceDN w:val="0"/>
        <w:adjustRightInd w:val="0"/>
        <w:ind w:firstLine="567"/>
        <w:jc w:val="both"/>
        <w:rPr>
          <w:b/>
          <w:color w:val="000000"/>
          <w:sz w:val="28"/>
          <w:szCs w:val="28"/>
        </w:rPr>
      </w:pPr>
      <w:r w:rsidRPr="00646140">
        <w:rPr>
          <w:b/>
          <w:color w:val="000000"/>
          <w:sz w:val="28"/>
          <w:szCs w:val="28"/>
        </w:rPr>
        <w:t xml:space="preserve">– сокращения расходов на содержание муниципального имущества; </w:t>
      </w:r>
    </w:p>
    <w:p w:rsidR="00B35928" w:rsidRPr="00646140" w:rsidRDefault="00B35928" w:rsidP="00B35928">
      <w:pPr>
        <w:autoSpaceDE w:val="0"/>
        <w:autoSpaceDN w:val="0"/>
        <w:adjustRightInd w:val="0"/>
        <w:ind w:firstLine="567"/>
        <w:jc w:val="both"/>
        <w:rPr>
          <w:b/>
          <w:color w:val="000000"/>
          <w:sz w:val="28"/>
          <w:szCs w:val="28"/>
        </w:rPr>
      </w:pPr>
      <w:r w:rsidRPr="00646140">
        <w:rPr>
          <w:b/>
          <w:color w:val="000000"/>
          <w:sz w:val="28"/>
          <w:szCs w:val="28"/>
        </w:rPr>
        <w:t xml:space="preserve">– снижения неэффективных расходов, связанных с функционированием сети муниципальных учреждений; </w:t>
      </w:r>
    </w:p>
    <w:p w:rsidR="00B35928" w:rsidRPr="00646140" w:rsidRDefault="00B35928" w:rsidP="00B35928">
      <w:pPr>
        <w:autoSpaceDE w:val="0"/>
        <w:autoSpaceDN w:val="0"/>
        <w:adjustRightInd w:val="0"/>
        <w:ind w:firstLine="567"/>
        <w:jc w:val="both"/>
        <w:rPr>
          <w:b/>
          <w:color w:val="000000"/>
          <w:sz w:val="28"/>
          <w:szCs w:val="28"/>
        </w:rPr>
      </w:pPr>
      <w:r w:rsidRPr="00646140">
        <w:rPr>
          <w:b/>
          <w:color w:val="000000"/>
          <w:sz w:val="28"/>
          <w:szCs w:val="28"/>
        </w:rPr>
        <w:t xml:space="preserve">– увеличения доходной части бюджета в результате расширения деятельности негосударственных (немуниципальных) поставщиков услуг социальной сферы и др. </w:t>
      </w:r>
    </w:p>
    <w:p w:rsidR="00B35928" w:rsidRPr="00646140" w:rsidRDefault="00B35928" w:rsidP="00B35928">
      <w:pPr>
        <w:ind w:firstLine="567"/>
        <w:jc w:val="both"/>
        <w:rPr>
          <w:bCs/>
          <w:sz w:val="28"/>
          <w:szCs w:val="28"/>
        </w:rPr>
      </w:pPr>
      <w:r w:rsidRPr="00646140">
        <w:rPr>
          <w:color w:val="000000"/>
          <w:sz w:val="28"/>
          <w:szCs w:val="28"/>
        </w:rPr>
        <w:t xml:space="preserve">В соответствии с постановлением администрации города от 01.02.2018 №119 «Об утверждении порядка организации работы по персонифицированному финансированию дополнительного образования детей в городе Нижневартовске» </w:t>
      </w:r>
      <w:r w:rsidRPr="00646140">
        <w:rPr>
          <w:sz w:val="28"/>
          <w:szCs w:val="28"/>
        </w:rPr>
        <w:t xml:space="preserve">за 9 месяцев 2018 года </w:t>
      </w:r>
      <w:r w:rsidRPr="00646140">
        <w:rPr>
          <w:bCs/>
          <w:sz w:val="28"/>
          <w:szCs w:val="28"/>
        </w:rPr>
        <w:t>негосударственным (немуниципальным) поставщикам</w:t>
      </w:r>
      <w:r w:rsidRPr="00646140">
        <w:rPr>
          <w:sz w:val="28"/>
          <w:szCs w:val="28"/>
        </w:rPr>
        <w:t xml:space="preserve"> выдано 473 сертификата дополнительного образования</w:t>
      </w:r>
      <w:r w:rsidRPr="00646140">
        <w:rPr>
          <w:bCs/>
          <w:sz w:val="28"/>
          <w:szCs w:val="28"/>
        </w:rPr>
        <w:t>, что позволило оптимизировать штатную численность организаций дополнительного образования и сократить расходы на оплату труда и прочие выплаты.</w:t>
      </w:r>
    </w:p>
    <w:p w:rsidR="00B35928" w:rsidRPr="00646140" w:rsidRDefault="00B35928" w:rsidP="00B35928">
      <w:pPr>
        <w:ind w:firstLine="567"/>
        <w:jc w:val="both"/>
        <w:rPr>
          <w:sz w:val="28"/>
          <w:szCs w:val="28"/>
        </w:rPr>
      </w:pPr>
      <w:r w:rsidRPr="00646140">
        <w:rPr>
          <w:sz w:val="28"/>
          <w:szCs w:val="28"/>
        </w:rPr>
        <w:t xml:space="preserve">Площадь помещений муниципального имущества, свободного от прав третьих лиц и переданного во временное владение и (или) пользование СОНКО составило 3 741,8 </w:t>
      </w:r>
      <w:proofErr w:type="spellStart"/>
      <w:proofErr w:type="gramStart"/>
      <w:r w:rsidRPr="00646140">
        <w:rPr>
          <w:sz w:val="28"/>
          <w:szCs w:val="28"/>
        </w:rPr>
        <w:t>кв.м</w:t>
      </w:r>
      <w:proofErr w:type="spellEnd"/>
      <w:proofErr w:type="gramEnd"/>
      <w:r w:rsidRPr="00646140">
        <w:rPr>
          <w:sz w:val="28"/>
          <w:szCs w:val="28"/>
        </w:rPr>
        <w:t xml:space="preserve"> (площадь ЧОУ  "Православная гимназия в честь Казанской иконы Божией Матери"), что сократило расходы на содержание муниципального имущества и оплату труда педагогическим работникам, осуществляющим образовательный процесс.</w:t>
      </w:r>
    </w:p>
    <w:p w:rsidR="00B35928" w:rsidRPr="00646140" w:rsidRDefault="00B35928" w:rsidP="00B35928">
      <w:pPr>
        <w:spacing w:line="360" w:lineRule="auto"/>
        <w:ind w:firstLine="709"/>
        <w:jc w:val="both"/>
        <w:rPr>
          <w:sz w:val="28"/>
          <w:szCs w:val="28"/>
        </w:rPr>
      </w:pPr>
      <w:r w:rsidRPr="00646140">
        <w:rPr>
          <w:sz w:val="28"/>
          <w:szCs w:val="28"/>
        </w:rPr>
        <w:t>Экономия на создании материально-технической базы для оказания услуг (выполнения работ) – мест в детских дошкольных организациях (202 ед.) и организациях культуры и др.</w:t>
      </w:r>
      <w:proofErr w:type="gramStart"/>
      <w:r w:rsidRPr="00646140">
        <w:rPr>
          <w:sz w:val="28"/>
          <w:szCs w:val="28"/>
        </w:rPr>
        <w:t>;  экономия</w:t>
      </w:r>
      <w:proofErr w:type="gramEnd"/>
      <w:r w:rsidRPr="00646140">
        <w:rPr>
          <w:sz w:val="28"/>
          <w:szCs w:val="28"/>
        </w:rPr>
        <w:t xml:space="preserve"> от передачи услуг дошкольного образования на исполнение СОНКО 7 676,0 тыс. руб. (42 тыс. руб. на 1 ребенка за счет бюджета города).</w:t>
      </w:r>
    </w:p>
    <w:p w:rsidR="00B35928" w:rsidRPr="00646140" w:rsidRDefault="00B35928" w:rsidP="00B35928">
      <w:pPr>
        <w:rPr>
          <w:sz w:val="28"/>
          <w:szCs w:val="28"/>
        </w:rPr>
      </w:pPr>
      <w:r w:rsidRPr="00646140">
        <w:rPr>
          <w:sz w:val="28"/>
          <w:szCs w:val="28"/>
        </w:rPr>
        <w:t>Экономический эффект заключается в том, что передача услуг СОНКО позволяет увеличить количество проводимых мероприятий, охват участников, при этом не создавая дополнительных штатных единиц расходов на оплату труда и создания дополнительной материально-технической базы объектов культуры.</w:t>
      </w:r>
    </w:p>
    <w:p w:rsidR="00B35928" w:rsidRPr="00646140" w:rsidRDefault="00B35928" w:rsidP="00B35928">
      <w:pPr>
        <w:pStyle w:val="ConsPlusNormal"/>
        <w:ind w:firstLine="708"/>
        <w:jc w:val="both"/>
        <w:rPr>
          <w:rFonts w:ascii="Times New Roman" w:hAnsi="Times New Roman" w:cs="Times New Roman"/>
          <w:sz w:val="28"/>
          <w:szCs w:val="28"/>
        </w:rPr>
      </w:pPr>
    </w:p>
    <w:p w:rsidR="00B35928" w:rsidRPr="00646140" w:rsidRDefault="00B35928" w:rsidP="00B35928">
      <w:pPr>
        <w:ind w:firstLine="708"/>
        <w:jc w:val="both"/>
        <w:rPr>
          <w:b/>
          <w:color w:val="000000"/>
          <w:sz w:val="28"/>
          <w:szCs w:val="28"/>
        </w:rPr>
      </w:pPr>
      <w:r w:rsidRPr="00646140">
        <w:rPr>
          <w:b/>
          <w:color w:val="000000"/>
          <w:sz w:val="28"/>
          <w:szCs w:val="28"/>
        </w:rPr>
        <w:t>VI.  Проблемные вопросы, возникающие в ходе реализации «дорожной карты</w:t>
      </w:r>
      <w:proofErr w:type="gramStart"/>
      <w:r w:rsidRPr="00646140">
        <w:rPr>
          <w:b/>
          <w:color w:val="000000"/>
          <w:sz w:val="28"/>
          <w:szCs w:val="28"/>
        </w:rPr>
        <w:t>»,  передачи</w:t>
      </w:r>
      <w:proofErr w:type="gramEnd"/>
      <w:r w:rsidRPr="00646140">
        <w:rPr>
          <w:b/>
          <w:color w:val="000000"/>
          <w:sz w:val="28"/>
          <w:szCs w:val="28"/>
        </w:rPr>
        <w:t xml:space="preserve"> услуг (работ) негосударственным (немуниципальным) организациям и оказания мер поддержки, а также </w:t>
      </w:r>
      <w:r w:rsidRPr="00646140">
        <w:rPr>
          <w:b/>
          <w:color w:val="000000"/>
          <w:sz w:val="28"/>
          <w:szCs w:val="28"/>
        </w:rPr>
        <w:lastRenderedPageBreak/>
        <w:t>информация о решенных вопросах по итогам обсуждений с социальными предпринимателями и СОНКО.</w:t>
      </w:r>
    </w:p>
    <w:p w:rsidR="00B35928" w:rsidRPr="00646140" w:rsidRDefault="00B35928" w:rsidP="00B35928">
      <w:pPr>
        <w:ind w:firstLine="708"/>
        <w:jc w:val="both"/>
        <w:rPr>
          <w:color w:val="000000"/>
          <w:sz w:val="28"/>
          <w:szCs w:val="28"/>
        </w:rPr>
      </w:pPr>
      <w:r w:rsidRPr="00646140">
        <w:rPr>
          <w:color w:val="000000"/>
          <w:sz w:val="28"/>
          <w:szCs w:val="28"/>
        </w:rPr>
        <w:t>К проблемным вопросам,</w:t>
      </w:r>
      <w:r w:rsidRPr="00646140">
        <w:rPr>
          <w:b/>
          <w:color w:val="000000"/>
          <w:sz w:val="28"/>
          <w:szCs w:val="28"/>
        </w:rPr>
        <w:t xml:space="preserve"> </w:t>
      </w:r>
      <w:r w:rsidRPr="00646140">
        <w:rPr>
          <w:color w:val="000000"/>
          <w:sz w:val="28"/>
          <w:szCs w:val="28"/>
        </w:rPr>
        <w:t xml:space="preserve">возникающим в ходе реализации «дорожной карты» и передачи услуг (работ) негосударственным (немуниципальным) организациям, можно отнести нехватку муниципальных помещений, предоставляемых негосударственным (немуниципальным) организациям, в том числе </w:t>
      </w:r>
      <w:proofErr w:type="gramStart"/>
      <w:r w:rsidRPr="00646140">
        <w:rPr>
          <w:color w:val="000000"/>
          <w:sz w:val="28"/>
          <w:szCs w:val="28"/>
        </w:rPr>
        <w:t>СОНКО,  для</w:t>
      </w:r>
      <w:proofErr w:type="gramEnd"/>
      <w:r w:rsidRPr="00646140">
        <w:rPr>
          <w:color w:val="000000"/>
          <w:sz w:val="28"/>
          <w:szCs w:val="28"/>
        </w:rPr>
        <w:t xml:space="preserve">  социально значимой деятельности. </w:t>
      </w:r>
    </w:p>
    <w:p w:rsidR="00B35928" w:rsidRPr="00646140" w:rsidRDefault="00B35928" w:rsidP="00B35928">
      <w:pPr>
        <w:ind w:firstLine="708"/>
        <w:jc w:val="both"/>
        <w:rPr>
          <w:color w:val="000000"/>
          <w:sz w:val="28"/>
          <w:szCs w:val="28"/>
        </w:rPr>
      </w:pPr>
    </w:p>
    <w:p w:rsidR="00B35928" w:rsidRPr="00646140" w:rsidRDefault="00B35928" w:rsidP="00B35928">
      <w:pPr>
        <w:ind w:firstLine="567"/>
        <w:jc w:val="both"/>
        <w:rPr>
          <w:b/>
          <w:color w:val="000000"/>
          <w:sz w:val="28"/>
          <w:szCs w:val="28"/>
        </w:rPr>
      </w:pPr>
      <w:r w:rsidRPr="00646140">
        <w:rPr>
          <w:b/>
          <w:color w:val="000000"/>
          <w:sz w:val="28"/>
          <w:szCs w:val="28"/>
        </w:rPr>
        <w:t xml:space="preserve">VII. Предложения по совершенствованию мер поддержки, направленные на повышение доступности рынков услуг (работ) </w:t>
      </w:r>
      <w:r w:rsidRPr="00646140">
        <w:rPr>
          <w:b/>
          <w:bCs/>
          <w:color w:val="000000"/>
          <w:sz w:val="28"/>
          <w:szCs w:val="28"/>
        </w:rPr>
        <w:t xml:space="preserve">социальной </w:t>
      </w:r>
      <w:r w:rsidRPr="00646140">
        <w:rPr>
          <w:b/>
          <w:color w:val="000000"/>
          <w:sz w:val="28"/>
          <w:szCs w:val="28"/>
        </w:rPr>
        <w:t>сферы для негосударственных (немуниципальных) поставщиков, сформированные с учетом мнения представителей</w:t>
      </w:r>
      <w:r w:rsidRPr="00646140">
        <w:rPr>
          <w:b/>
          <w:sz w:val="28"/>
          <w:szCs w:val="28"/>
        </w:rPr>
        <w:t xml:space="preserve"> </w:t>
      </w:r>
      <w:r w:rsidRPr="00646140">
        <w:rPr>
          <w:b/>
          <w:color w:val="000000"/>
          <w:sz w:val="28"/>
          <w:szCs w:val="28"/>
        </w:rPr>
        <w:t>общественности (включая минимизацию количества документов, предоставляемых для получения поддержки).</w:t>
      </w:r>
    </w:p>
    <w:p w:rsidR="00B35928" w:rsidRPr="00646140" w:rsidRDefault="00B35928" w:rsidP="00B35928">
      <w:pPr>
        <w:ind w:firstLine="567"/>
        <w:contextualSpacing/>
        <w:jc w:val="both"/>
        <w:rPr>
          <w:color w:val="000000"/>
          <w:sz w:val="28"/>
          <w:szCs w:val="28"/>
        </w:rPr>
      </w:pPr>
      <w:r w:rsidRPr="00646140">
        <w:rPr>
          <w:color w:val="000000"/>
          <w:sz w:val="28"/>
          <w:szCs w:val="28"/>
        </w:rPr>
        <w:t xml:space="preserve">С целью совершенствования мер поддержки, направленных на повышение доступности рынков услуг </w:t>
      </w:r>
      <w:r w:rsidRPr="00646140">
        <w:rPr>
          <w:bCs/>
          <w:color w:val="000000"/>
          <w:sz w:val="28"/>
          <w:szCs w:val="28"/>
        </w:rPr>
        <w:t xml:space="preserve">социальной </w:t>
      </w:r>
      <w:r w:rsidRPr="00646140">
        <w:rPr>
          <w:color w:val="000000"/>
          <w:sz w:val="28"/>
          <w:szCs w:val="28"/>
        </w:rPr>
        <w:t>сферы для негосударственных (немуниципальных) поставщиков</w:t>
      </w:r>
      <w:r w:rsidRPr="00646140">
        <w:rPr>
          <w:b/>
          <w:color w:val="000000"/>
          <w:sz w:val="28"/>
          <w:szCs w:val="28"/>
        </w:rPr>
        <w:t xml:space="preserve">, </w:t>
      </w:r>
      <w:r w:rsidRPr="00646140">
        <w:rPr>
          <w:color w:val="000000"/>
          <w:sz w:val="28"/>
          <w:szCs w:val="28"/>
        </w:rPr>
        <w:t>предлагается:</w:t>
      </w:r>
    </w:p>
    <w:p w:rsidR="00B35928" w:rsidRPr="00646140" w:rsidRDefault="00B35928" w:rsidP="00B35928">
      <w:pPr>
        <w:ind w:firstLine="567"/>
        <w:contextualSpacing/>
        <w:jc w:val="both"/>
        <w:rPr>
          <w:color w:val="000000"/>
          <w:sz w:val="28"/>
          <w:szCs w:val="28"/>
        </w:rPr>
      </w:pPr>
      <w:r w:rsidRPr="00646140">
        <w:rPr>
          <w:color w:val="000000"/>
          <w:sz w:val="28"/>
          <w:szCs w:val="28"/>
        </w:rPr>
        <w:t xml:space="preserve">- на уровне автономного округа разработать и направить в муниципальные образования анкеты (опросные листы) </w:t>
      </w:r>
      <w:proofErr w:type="gramStart"/>
      <w:r w:rsidRPr="00646140">
        <w:rPr>
          <w:color w:val="000000"/>
          <w:sz w:val="28"/>
          <w:szCs w:val="28"/>
        </w:rPr>
        <w:t>для  проведения</w:t>
      </w:r>
      <w:proofErr w:type="gramEnd"/>
      <w:r w:rsidRPr="00646140">
        <w:rPr>
          <w:color w:val="000000"/>
          <w:sz w:val="28"/>
          <w:szCs w:val="28"/>
        </w:rPr>
        <w:t xml:space="preserve"> ежегодного мониторинга востребованности услуг;</w:t>
      </w:r>
    </w:p>
    <w:p w:rsidR="00B35928" w:rsidRPr="00646140" w:rsidRDefault="00B35928" w:rsidP="00B35928">
      <w:pPr>
        <w:ind w:firstLine="567"/>
        <w:jc w:val="both"/>
        <w:rPr>
          <w:color w:val="000000"/>
          <w:sz w:val="28"/>
          <w:szCs w:val="28"/>
        </w:rPr>
      </w:pPr>
      <w:r w:rsidRPr="00646140">
        <w:rPr>
          <w:color w:val="000000"/>
          <w:sz w:val="28"/>
          <w:szCs w:val="28"/>
        </w:rPr>
        <w:t xml:space="preserve"> - на сайте «</w:t>
      </w:r>
      <w:proofErr w:type="spellStart"/>
      <w:r w:rsidRPr="00646140">
        <w:rPr>
          <w:color w:val="000000"/>
          <w:sz w:val="28"/>
          <w:szCs w:val="28"/>
        </w:rPr>
        <w:t>Югражданин</w:t>
      </w:r>
      <w:proofErr w:type="spellEnd"/>
      <w:r w:rsidRPr="00646140">
        <w:rPr>
          <w:color w:val="000000"/>
          <w:sz w:val="28"/>
          <w:szCs w:val="28"/>
        </w:rPr>
        <w:t xml:space="preserve"> РФ» организовать интернет-кабинеты для оказания образовательной, консультационной и методической поддержки СОНКО по вопросам передачи услуг</w:t>
      </w:r>
      <w:r w:rsidRPr="00646140">
        <w:rPr>
          <w:b/>
          <w:bCs/>
          <w:color w:val="000000"/>
          <w:sz w:val="28"/>
          <w:szCs w:val="28"/>
        </w:rPr>
        <w:t xml:space="preserve"> </w:t>
      </w:r>
      <w:r w:rsidRPr="00646140">
        <w:rPr>
          <w:bCs/>
          <w:color w:val="000000"/>
          <w:sz w:val="28"/>
          <w:szCs w:val="28"/>
        </w:rPr>
        <w:t xml:space="preserve">социальной </w:t>
      </w:r>
      <w:r w:rsidRPr="00646140">
        <w:rPr>
          <w:color w:val="000000"/>
          <w:sz w:val="28"/>
          <w:szCs w:val="28"/>
        </w:rPr>
        <w:t>сферы.</w:t>
      </w:r>
    </w:p>
    <w:p w:rsidR="00B35928" w:rsidRPr="00646140" w:rsidRDefault="00B35928" w:rsidP="00B35928">
      <w:pPr>
        <w:rPr>
          <w:b/>
          <w:sz w:val="28"/>
          <w:szCs w:val="28"/>
        </w:rPr>
      </w:pPr>
    </w:p>
    <w:p w:rsidR="00B35928" w:rsidRPr="00646140" w:rsidRDefault="00B35928" w:rsidP="00B35928">
      <w:pPr>
        <w:jc w:val="center"/>
        <w:rPr>
          <w:b/>
          <w:sz w:val="28"/>
          <w:szCs w:val="28"/>
        </w:rPr>
      </w:pPr>
      <w:r w:rsidRPr="00646140">
        <w:rPr>
          <w:b/>
          <w:sz w:val="28"/>
          <w:szCs w:val="28"/>
        </w:rPr>
        <w:t>Мероприятия, направленные на улучшение показателей</w:t>
      </w:r>
    </w:p>
    <w:p w:rsidR="00B35928" w:rsidRPr="00646140" w:rsidRDefault="00B35928" w:rsidP="00B35928">
      <w:pPr>
        <w:jc w:val="center"/>
        <w:rPr>
          <w:b/>
          <w:sz w:val="28"/>
          <w:szCs w:val="28"/>
        </w:rPr>
      </w:pPr>
      <w:r w:rsidRPr="00646140">
        <w:rPr>
          <w:b/>
          <w:sz w:val="28"/>
          <w:szCs w:val="28"/>
        </w:rPr>
        <w:t>рейтинга муниципального образования в 2019 году.</w:t>
      </w:r>
    </w:p>
    <w:p w:rsidR="00B35928" w:rsidRPr="00646140" w:rsidRDefault="00B35928" w:rsidP="00B35928">
      <w:pPr>
        <w:jc w:val="center"/>
        <w:rPr>
          <w:b/>
          <w:sz w:val="28"/>
          <w:szCs w:val="28"/>
        </w:rPr>
      </w:pPr>
    </w:p>
    <w:p w:rsidR="00B35928" w:rsidRPr="00646140" w:rsidRDefault="00B35928" w:rsidP="00B35928">
      <w:pPr>
        <w:ind w:firstLine="567"/>
        <w:jc w:val="both"/>
        <w:rPr>
          <w:sz w:val="28"/>
          <w:szCs w:val="28"/>
        </w:rPr>
      </w:pPr>
      <w:r w:rsidRPr="00646140">
        <w:rPr>
          <w:sz w:val="28"/>
          <w:szCs w:val="28"/>
        </w:rPr>
        <w:t xml:space="preserve">По отрасли «Физическая культура и спорт» увеличение финансирования НКО с 825,0 тыс. рублей до 1 000,0 тыс. рублей. </w:t>
      </w:r>
    </w:p>
    <w:p w:rsidR="00B35928" w:rsidRPr="00646140" w:rsidRDefault="00B35928" w:rsidP="00B35928">
      <w:pPr>
        <w:ind w:firstLine="567"/>
        <w:jc w:val="both"/>
        <w:rPr>
          <w:rFonts w:eastAsia="Calibri"/>
          <w:sz w:val="28"/>
          <w:szCs w:val="28"/>
        </w:rPr>
      </w:pPr>
      <w:r w:rsidRPr="00646140">
        <w:rPr>
          <w:sz w:val="28"/>
          <w:szCs w:val="28"/>
        </w:rPr>
        <w:t xml:space="preserve">По отрасли «Молодежная политика» планируется передача </w:t>
      </w:r>
      <w:r w:rsidRPr="00646140">
        <w:rPr>
          <w:rFonts w:eastAsia="Calibri"/>
          <w:sz w:val="28"/>
          <w:szCs w:val="28"/>
        </w:rPr>
        <w:t xml:space="preserve">услуг в сфере молодежной политики, в объеме </w:t>
      </w:r>
      <w:proofErr w:type="gramStart"/>
      <w:r w:rsidRPr="00646140">
        <w:rPr>
          <w:rFonts w:eastAsia="Calibri"/>
          <w:sz w:val="28"/>
          <w:szCs w:val="28"/>
        </w:rPr>
        <w:t xml:space="preserve">средств  </w:t>
      </w:r>
      <w:r w:rsidRPr="00646140">
        <w:rPr>
          <w:sz w:val="28"/>
          <w:szCs w:val="28"/>
        </w:rPr>
        <w:t>35</w:t>
      </w:r>
      <w:proofErr w:type="gramEnd"/>
      <w:r w:rsidRPr="00646140">
        <w:rPr>
          <w:sz w:val="28"/>
          <w:szCs w:val="28"/>
        </w:rPr>
        <w:t>,0 тыс. рублей.</w:t>
      </w:r>
      <w:r w:rsidRPr="00646140">
        <w:rPr>
          <w:rFonts w:eastAsia="Calibri"/>
          <w:sz w:val="28"/>
          <w:szCs w:val="28"/>
        </w:rPr>
        <w:t xml:space="preserve"> </w:t>
      </w:r>
    </w:p>
    <w:p w:rsidR="00B35928" w:rsidRPr="00646140" w:rsidRDefault="00B35928" w:rsidP="00B35928">
      <w:pPr>
        <w:ind w:firstLine="567"/>
        <w:jc w:val="both"/>
        <w:rPr>
          <w:rFonts w:eastAsia="Calibri"/>
          <w:sz w:val="28"/>
          <w:szCs w:val="28"/>
        </w:rPr>
      </w:pPr>
      <w:r w:rsidRPr="00646140">
        <w:rPr>
          <w:rFonts w:eastAsia="Calibri"/>
          <w:sz w:val="28"/>
          <w:szCs w:val="28"/>
        </w:rPr>
        <w:t>По отрасли «</w:t>
      </w:r>
      <w:proofErr w:type="gramStart"/>
      <w:r w:rsidRPr="00646140">
        <w:rPr>
          <w:rFonts w:eastAsia="Calibri"/>
          <w:sz w:val="28"/>
          <w:szCs w:val="28"/>
        </w:rPr>
        <w:t>Образование»  введение</w:t>
      </w:r>
      <w:proofErr w:type="gramEnd"/>
      <w:r w:rsidRPr="00646140">
        <w:rPr>
          <w:rFonts w:eastAsia="Calibri"/>
          <w:sz w:val="28"/>
          <w:szCs w:val="28"/>
        </w:rPr>
        <w:t xml:space="preserve"> «Сертификата летнего отдыха» для оказания услуг негосударственными (немуниципальными) организациями, а также социально ориентированными некоммерческими организациями в сфере организации отдыха и оздоровления детей в лагерях дневного пребывания. </w:t>
      </w:r>
    </w:p>
    <w:p w:rsidR="00B35928" w:rsidRPr="00646140" w:rsidRDefault="00B35928" w:rsidP="00B35928">
      <w:pPr>
        <w:tabs>
          <w:tab w:val="left" w:pos="2145"/>
        </w:tabs>
        <w:rPr>
          <w:sz w:val="28"/>
          <w:szCs w:val="28"/>
        </w:rPr>
      </w:pPr>
    </w:p>
    <w:p w:rsidR="00B35928" w:rsidRPr="00646140" w:rsidRDefault="00B35928" w:rsidP="00B35928">
      <w:pPr>
        <w:ind w:firstLine="567"/>
        <w:jc w:val="both"/>
        <w:rPr>
          <w:rFonts w:eastAsia="Calibri"/>
          <w:sz w:val="28"/>
          <w:szCs w:val="28"/>
        </w:rPr>
      </w:pPr>
    </w:p>
    <w:p w:rsidR="00B35928" w:rsidRPr="00646140" w:rsidRDefault="00B35928" w:rsidP="00B35928">
      <w:pPr>
        <w:ind w:firstLine="567"/>
        <w:jc w:val="both"/>
        <w:rPr>
          <w:rFonts w:eastAsia="Calibri"/>
          <w:sz w:val="28"/>
          <w:szCs w:val="28"/>
        </w:rPr>
      </w:pPr>
      <w:r w:rsidRPr="00646140">
        <w:rPr>
          <w:rFonts w:eastAsia="Calibri"/>
          <w:sz w:val="28"/>
          <w:szCs w:val="28"/>
        </w:rPr>
        <w:t>В рамках муниципальной программы "Развитие гражданского общества в городе Нижневартовске на 2018 - 2025 годы и на период до 2030 года"</w:t>
      </w:r>
      <w:r w:rsidRPr="00646140">
        <w:rPr>
          <w:sz w:val="28"/>
          <w:szCs w:val="28"/>
        </w:rPr>
        <w:t xml:space="preserve"> </w:t>
      </w:r>
      <w:r w:rsidRPr="00646140">
        <w:rPr>
          <w:rFonts w:eastAsia="Calibri"/>
          <w:sz w:val="28"/>
          <w:szCs w:val="28"/>
        </w:rPr>
        <w:t>увеличено бюджетное финансирование в 2019 году:</w:t>
      </w:r>
      <w:r w:rsidRPr="00646140">
        <w:rPr>
          <w:sz w:val="28"/>
          <w:szCs w:val="28"/>
        </w:rPr>
        <w:t xml:space="preserve"> </w:t>
      </w:r>
    </w:p>
    <w:p w:rsidR="00B35928" w:rsidRPr="00646140" w:rsidRDefault="00B35928" w:rsidP="00B35928">
      <w:pPr>
        <w:ind w:firstLine="567"/>
        <w:jc w:val="both"/>
        <w:rPr>
          <w:rFonts w:eastAsia="Calibri"/>
          <w:sz w:val="28"/>
          <w:szCs w:val="28"/>
        </w:rPr>
      </w:pPr>
      <w:r w:rsidRPr="00646140">
        <w:rPr>
          <w:rFonts w:eastAsia="Calibri"/>
          <w:sz w:val="28"/>
          <w:szCs w:val="28"/>
        </w:rPr>
        <w:t xml:space="preserve">- на 2 000 тыс. руб. на оказание финансовой поддержки социально ориентированным некоммерческим организациям на конкурсной основе на реализацию общественно значимых проектов (всего по плану на 2019 год 7 000 </w:t>
      </w:r>
      <w:proofErr w:type="spellStart"/>
      <w:r w:rsidRPr="00646140">
        <w:rPr>
          <w:rFonts w:eastAsia="Calibri"/>
          <w:sz w:val="28"/>
          <w:szCs w:val="28"/>
        </w:rPr>
        <w:t>тыс.руб</w:t>
      </w:r>
      <w:proofErr w:type="spellEnd"/>
      <w:r w:rsidRPr="00646140">
        <w:rPr>
          <w:rFonts w:eastAsia="Calibri"/>
          <w:sz w:val="28"/>
          <w:szCs w:val="28"/>
        </w:rPr>
        <w:t>.</w:t>
      </w:r>
      <w:proofErr w:type="gramStart"/>
      <w:r w:rsidRPr="00646140">
        <w:rPr>
          <w:rFonts w:eastAsia="Calibri"/>
          <w:sz w:val="28"/>
          <w:szCs w:val="28"/>
        </w:rPr>
        <w:t>) ;</w:t>
      </w:r>
      <w:proofErr w:type="gramEnd"/>
    </w:p>
    <w:p w:rsidR="00B35928" w:rsidRPr="00646140" w:rsidRDefault="00B35928" w:rsidP="00B35928">
      <w:pPr>
        <w:ind w:firstLine="567"/>
        <w:jc w:val="both"/>
        <w:rPr>
          <w:rFonts w:eastAsia="Calibri"/>
          <w:sz w:val="28"/>
          <w:szCs w:val="28"/>
        </w:rPr>
      </w:pPr>
      <w:r w:rsidRPr="00646140">
        <w:rPr>
          <w:rFonts w:eastAsia="Calibri"/>
          <w:sz w:val="28"/>
          <w:szCs w:val="28"/>
        </w:rPr>
        <w:lastRenderedPageBreak/>
        <w:t xml:space="preserve">- на 1 000 тыс. руб. на оказание мер поддержки социально ориентированным некоммерческим организациям путем предоставления субсидии территориальным общественным самоуправлениям города Нижневартовска на </w:t>
      </w:r>
      <w:proofErr w:type="gramStart"/>
      <w:r w:rsidRPr="00646140">
        <w:rPr>
          <w:rFonts w:eastAsia="Calibri"/>
          <w:sz w:val="28"/>
          <w:szCs w:val="28"/>
        </w:rPr>
        <w:t>осуществление  собственных</w:t>
      </w:r>
      <w:proofErr w:type="gramEnd"/>
      <w:r w:rsidRPr="00646140">
        <w:rPr>
          <w:rFonts w:eastAsia="Calibri"/>
          <w:sz w:val="28"/>
          <w:szCs w:val="28"/>
        </w:rPr>
        <w:t xml:space="preserve"> инициатив по вопросам местного значения (всего – 1 000 </w:t>
      </w:r>
      <w:proofErr w:type="spellStart"/>
      <w:r w:rsidRPr="00646140">
        <w:rPr>
          <w:rFonts w:eastAsia="Calibri"/>
          <w:sz w:val="28"/>
          <w:szCs w:val="28"/>
        </w:rPr>
        <w:t>тыс.руб</w:t>
      </w:r>
      <w:proofErr w:type="spellEnd"/>
      <w:r w:rsidRPr="00646140">
        <w:rPr>
          <w:rFonts w:eastAsia="Calibri"/>
          <w:sz w:val="28"/>
          <w:szCs w:val="28"/>
        </w:rPr>
        <w:t>.);</w:t>
      </w:r>
    </w:p>
    <w:p w:rsidR="00B35928" w:rsidRPr="00646140" w:rsidRDefault="00B35928" w:rsidP="00B35928">
      <w:pPr>
        <w:ind w:firstLine="567"/>
        <w:jc w:val="both"/>
        <w:rPr>
          <w:rFonts w:eastAsia="Calibri"/>
          <w:sz w:val="28"/>
          <w:szCs w:val="28"/>
        </w:rPr>
      </w:pPr>
      <w:r w:rsidRPr="00646140">
        <w:rPr>
          <w:rFonts w:eastAsia="Calibri"/>
          <w:sz w:val="28"/>
          <w:szCs w:val="28"/>
        </w:rPr>
        <w:t xml:space="preserve">- на 600 тыс. руб. на предоставление социально ориентированным некоммерческим организациям муниципальными организациями, осуществляющих теле- и (или) радиовещание, и редакциями </w:t>
      </w:r>
      <w:proofErr w:type="gramStart"/>
      <w:r w:rsidRPr="00646140">
        <w:rPr>
          <w:rFonts w:eastAsia="Calibri"/>
          <w:sz w:val="28"/>
          <w:szCs w:val="28"/>
        </w:rPr>
        <w:t>муниципальных  периодических</w:t>
      </w:r>
      <w:proofErr w:type="gramEnd"/>
      <w:r w:rsidRPr="00646140">
        <w:rPr>
          <w:rFonts w:eastAsia="Calibri"/>
          <w:sz w:val="28"/>
          <w:szCs w:val="28"/>
        </w:rPr>
        <w:t xml:space="preserve"> печатных изданий бесплатного эфирного времени, бесплатной печатной площади (всего на информационную поддержку 900 </w:t>
      </w:r>
      <w:proofErr w:type="spellStart"/>
      <w:r w:rsidRPr="00646140">
        <w:rPr>
          <w:rFonts w:eastAsia="Calibri"/>
          <w:sz w:val="28"/>
          <w:szCs w:val="28"/>
        </w:rPr>
        <w:t>тыс.руб</w:t>
      </w:r>
      <w:proofErr w:type="spellEnd"/>
      <w:r w:rsidRPr="00646140">
        <w:rPr>
          <w:rFonts w:eastAsia="Calibri"/>
          <w:sz w:val="28"/>
          <w:szCs w:val="28"/>
        </w:rPr>
        <w:t>.).</w:t>
      </w:r>
    </w:p>
    <w:p w:rsidR="00B35928" w:rsidRPr="00646140" w:rsidRDefault="00B35928" w:rsidP="00B35928">
      <w:pPr>
        <w:ind w:firstLine="567"/>
        <w:jc w:val="both"/>
        <w:rPr>
          <w:sz w:val="28"/>
          <w:szCs w:val="28"/>
        </w:rPr>
      </w:pPr>
    </w:p>
    <w:p w:rsidR="00B35928" w:rsidRPr="00646140" w:rsidRDefault="00B35928" w:rsidP="00B35928">
      <w:pPr>
        <w:ind w:firstLine="567"/>
        <w:jc w:val="both"/>
        <w:rPr>
          <w:sz w:val="28"/>
          <w:szCs w:val="28"/>
        </w:rPr>
      </w:pPr>
    </w:p>
    <w:p w:rsidR="00B35928" w:rsidRPr="00646140" w:rsidRDefault="00B35928" w:rsidP="00B35928">
      <w:pPr>
        <w:rPr>
          <w:sz w:val="28"/>
          <w:szCs w:val="28"/>
        </w:rPr>
      </w:pPr>
    </w:p>
    <w:p w:rsidR="00B35928" w:rsidRPr="00E17B8B" w:rsidRDefault="00B35928" w:rsidP="00B35928">
      <w:pPr>
        <w:spacing w:line="360" w:lineRule="auto"/>
        <w:ind w:firstLine="709"/>
        <w:jc w:val="both"/>
        <w:rPr>
          <w:sz w:val="28"/>
          <w:szCs w:val="28"/>
        </w:rPr>
      </w:pPr>
    </w:p>
    <w:p w:rsidR="00B75654" w:rsidRDefault="00B75654"/>
    <w:sectPr w:rsidR="00B75654" w:rsidSect="0035339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b/>
        <w:bCs/>
        <w:i w:val="0"/>
        <w:iCs w:val="0"/>
        <w:smallCaps w:val="0"/>
        <w:strike w:val="0"/>
        <w:color w:val="000000"/>
        <w:spacing w:val="0"/>
        <w:w w:val="100"/>
        <w:position w:val="0"/>
        <w:sz w:val="24"/>
        <w:szCs w:val="24"/>
        <w:u w:val="none"/>
      </w:rPr>
    </w:lvl>
    <w:lvl w:ilvl="1">
      <w:start w:val="1"/>
      <w:numFmt w:val="bullet"/>
      <w:lvlText w:val="-"/>
      <w:lvlJc w:val="left"/>
      <w:rPr>
        <w:b/>
        <w:bCs/>
        <w:i w:val="0"/>
        <w:iCs w:val="0"/>
        <w:smallCaps w:val="0"/>
        <w:strike w:val="0"/>
        <w:color w:val="000000"/>
        <w:spacing w:val="0"/>
        <w:w w:val="100"/>
        <w:position w:val="0"/>
        <w:sz w:val="24"/>
        <w:szCs w:val="24"/>
        <w:u w:val="none"/>
      </w:rPr>
    </w:lvl>
    <w:lvl w:ilvl="2">
      <w:start w:val="1"/>
      <w:numFmt w:val="bullet"/>
      <w:lvlText w:val="-"/>
      <w:lvlJc w:val="left"/>
      <w:rPr>
        <w:b/>
        <w:bCs/>
        <w:i w:val="0"/>
        <w:iCs w:val="0"/>
        <w:smallCaps w:val="0"/>
        <w:strike w:val="0"/>
        <w:color w:val="000000"/>
        <w:spacing w:val="0"/>
        <w:w w:val="100"/>
        <w:position w:val="0"/>
        <w:sz w:val="24"/>
        <w:szCs w:val="24"/>
        <w:u w:val="none"/>
      </w:rPr>
    </w:lvl>
    <w:lvl w:ilvl="3">
      <w:start w:val="1"/>
      <w:numFmt w:val="bullet"/>
      <w:lvlText w:val="-"/>
      <w:lvlJc w:val="left"/>
      <w:rPr>
        <w:b/>
        <w:bCs/>
        <w:i w:val="0"/>
        <w:iCs w:val="0"/>
        <w:smallCaps w:val="0"/>
        <w:strike w:val="0"/>
        <w:color w:val="000000"/>
        <w:spacing w:val="0"/>
        <w:w w:val="100"/>
        <w:position w:val="0"/>
        <w:sz w:val="24"/>
        <w:szCs w:val="24"/>
        <w:u w:val="none"/>
      </w:rPr>
    </w:lvl>
    <w:lvl w:ilvl="4">
      <w:start w:val="1"/>
      <w:numFmt w:val="bullet"/>
      <w:lvlText w:val="-"/>
      <w:lvlJc w:val="left"/>
      <w:rPr>
        <w:b/>
        <w:bCs/>
        <w:i w:val="0"/>
        <w:iCs w:val="0"/>
        <w:smallCaps w:val="0"/>
        <w:strike w:val="0"/>
        <w:color w:val="000000"/>
        <w:spacing w:val="0"/>
        <w:w w:val="100"/>
        <w:position w:val="0"/>
        <w:sz w:val="24"/>
        <w:szCs w:val="24"/>
        <w:u w:val="none"/>
      </w:rPr>
    </w:lvl>
    <w:lvl w:ilvl="5">
      <w:start w:val="1"/>
      <w:numFmt w:val="bullet"/>
      <w:lvlText w:val="-"/>
      <w:lvlJc w:val="left"/>
      <w:rPr>
        <w:b/>
        <w:bCs/>
        <w:i w:val="0"/>
        <w:iCs w:val="0"/>
        <w:smallCaps w:val="0"/>
        <w:strike w:val="0"/>
        <w:color w:val="000000"/>
        <w:spacing w:val="0"/>
        <w:w w:val="100"/>
        <w:position w:val="0"/>
        <w:sz w:val="24"/>
        <w:szCs w:val="24"/>
        <w:u w:val="none"/>
      </w:rPr>
    </w:lvl>
    <w:lvl w:ilvl="6">
      <w:start w:val="1"/>
      <w:numFmt w:val="bullet"/>
      <w:lvlText w:val="-"/>
      <w:lvlJc w:val="left"/>
      <w:rPr>
        <w:b/>
        <w:bCs/>
        <w:i w:val="0"/>
        <w:iCs w:val="0"/>
        <w:smallCaps w:val="0"/>
        <w:strike w:val="0"/>
        <w:color w:val="000000"/>
        <w:spacing w:val="0"/>
        <w:w w:val="100"/>
        <w:position w:val="0"/>
        <w:sz w:val="24"/>
        <w:szCs w:val="24"/>
        <w:u w:val="none"/>
      </w:rPr>
    </w:lvl>
    <w:lvl w:ilvl="7">
      <w:start w:val="1"/>
      <w:numFmt w:val="bullet"/>
      <w:lvlText w:val="-"/>
      <w:lvlJc w:val="left"/>
      <w:rPr>
        <w:b/>
        <w:bCs/>
        <w:i w:val="0"/>
        <w:iCs w:val="0"/>
        <w:smallCaps w:val="0"/>
        <w:strike w:val="0"/>
        <w:color w:val="000000"/>
        <w:spacing w:val="0"/>
        <w:w w:val="100"/>
        <w:position w:val="0"/>
        <w:sz w:val="24"/>
        <w:szCs w:val="24"/>
        <w:u w:val="none"/>
      </w:rPr>
    </w:lvl>
    <w:lvl w:ilvl="8">
      <w:start w:val="1"/>
      <w:numFmt w:val="bullet"/>
      <w:lvlText w:val="-"/>
      <w:lvlJc w:val="left"/>
      <w:rPr>
        <w:b/>
        <w:bCs/>
        <w:i w:val="0"/>
        <w:iCs w:val="0"/>
        <w:smallCaps w:val="0"/>
        <w:strike w:val="0"/>
        <w:color w:val="000000"/>
        <w:spacing w:val="0"/>
        <w:w w:val="100"/>
        <w:position w:val="0"/>
        <w:sz w:val="24"/>
        <w:szCs w:val="24"/>
        <w:u w:val="none"/>
      </w:rPr>
    </w:lvl>
  </w:abstractNum>
  <w:abstractNum w:abstractNumId="1" w15:restartNumberingAfterBreak="0">
    <w:nsid w:val="073C41B5"/>
    <w:multiLevelType w:val="hybridMultilevel"/>
    <w:tmpl w:val="146CD5F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D540C78"/>
    <w:multiLevelType w:val="hybridMultilevel"/>
    <w:tmpl w:val="B348739A"/>
    <w:lvl w:ilvl="0" w:tplc="031C97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67650C4"/>
    <w:multiLevelType w:val="multilevel"/>
    <w:tmpl w:val="47FE50AE"/>
    <w:lvl w:ilvl="0">
      <w:start w:val="3"/>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E4B5412"/>
    <w:multiLevelType w:val="multilevel"/>
    <w:tmpl w:val="18E212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F953F62"/>
    <w:multiLevelType w:val="hybridMultilevel"/>
    <w:tmpl w:val="95FC883E"/>
    <w:lvl w:ilvl="0" w:tplc="687E1D4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3E0A6D"/>
    <w:multiLevelType w:val="multilevel"/>
    <w:tmpl w:val="F64A0B60"/>
    <w:lvl w:ilvl="0">
      <w:start w:val="1"/>
      <w:numFmt w:val="upperRoman"/>
      <w:lvlText w:val="%1."/>
      <w:lvlJc w:val="left"/>
      <w:pPr>
        <w:ind w:left="1713" w:hanging="720"/>
      </w:pPr>
      <w:rPr>
        <w:rFonts w:hint="default"/>
      </w:rPr>
    </w:lvl>
    <w:lvl w:ilvl="1">
      <w:start w:val="1"/>
      <w:numFmt w:val="decimal"/>
      <w:isLgl/>
      <w:lvlText w:val="%1.%2."/>
      <w:lvlJc w:val="left"/>
      <w:pPr>
        <w:ind w:left="2148" w:hanging="720"/>
      </w:pPr>
      <w:rPr>
        <w:rFonts w:hint="default"/>
      </w:rPr>
    </w:lvl>
    <w:lvl w:ilvl="2">
      <w:start w:val="1"/>
      <w:numFmt w:val="decimal"/>
      <w:isLgl/>
      <w:lvlText w:val="%1.%2.%3."/>
      <w:lvlJc w:val="left"/>
      <w:pPr>
        <w:ind w:left="2868" w:hanging="720"/>
      </w:pPr>
      <w:rPr>
        <w:rFonts w:hint="default"/>
      </w:rPr>
    </w:lvl>
    <w:lvl w:ilvl="3">
      <w:start w:val="1"/>
      <w:numFmt w:val="decimal"/>
      <w:isLgl/>
      <w:lvlText w:val="%1.%2.%3.%4."/>
      <w:lvlJc w:val="left"/>
      <w:pPr>
        <w:ind w:left="3948" w:hanging="1080"/>
      </w:pPr>
      <w:rPr>
        <w:rFonts w:hint="default"/>
      </w:rPr>
    </w:lvl>
    <w:lvl w:ilvl="4">
      <w:start w:val="1"/>
      <w:numFmt w:val="decimal"/>
      <w:isLgl/>
      <w:lvlText w:val="%1.%2.%3.%4.%5."/>
      <w:lvlJc w:val="left"/>
      <w:pPr>
        <w:ind w:left="4668" w:hanging="1080"/>
      </w:pPr>
      <w:rPr>
        <w:rFonts w:hint="default"/>
      </w:rPr>
    </w:lvl>
    <w:lvl w:ilvl="5">
      <w:start w:val="1"/>
      <w:numFmt w:val="decimal"/>
      <w:isLgl/>
      <w:lvlText w:val="%1.%2.%3.%4.%5.%6."/>
      <w:lvlJc w:val="left"/>
      <w:pPr>
        <w:ind w:left="5748" w:hanging="1440"/>
      </w:pPr>
      <w:rPr>
        <w:rFonts w:hint="default"/>
      </w:rPr>
    </w:lvl>
    <w:lvl w:ilvl="6">
      <w:start w:val="1"/>
      <w:numFmt w:val="decimal"/>
      <w:isLgl/>
      <w:lvlText w:val="%1.%2.%3.%4.%5.%6.%7."/>
      <w:lvlJc w:val="left"/>
      <w:pPr>
        <w:ind w:left="6828" w:hanging="1800"/>
      </w:pPr>
      <w:rPr>
        <w:rFonts w:hint="default"/>
      </w:rPr>
    </w:lvl>
    <w:lvl w:ilvl="7">
      <w:start w:val="1"/>
      <w:numFmt w:val="decimal"/>
      <w:isLgl/>
      <w:lvlText w:val="%1.%2.%3.%4.%5.%6.%7.%8."/>
      <w:lvlJc w:val="left"/>
      <w:pPr>
        <w:ind w:left="7548" w:hanging="1800"/>
      </w:pPr>
      <w:rPr>
        <w:rFonts w:hint="default"/>
      </w:rPr>
    </w:lvl>
    <w:lvl w:ilvl="8">
      <w:start w:val="1"/>
      <w:numFmt w:val="decimal"/>
      <w:isLgl/>
      <w:lvlText w:val="%1.%2.%3.%4.%5.%6.%7.%8.%9."/>
      <w:lvlJc w:val="left"/>
      <w:pPr>
        <w:ind w:left="8628" w:hanging="2160"/>
      </w:pPr>
      <w:rPr>
        <w:rFonts w:hint="default"/>
      </w:rPr>
    </w:lvl>
  </w:abstractNum>
  <w:abstractNum w:abstractNumId="7" w15:restartNumberingAfterBreak="0">
    <w:nsid w:val="3710125B"/>
    <w:multiLevelType w:val="multilevel"/>
    <w:tmpl w:val="647A12A4"/>
    <w:lvl w:ilvl="0">
      <w:start w:val="5"/>
      <w:numFmt w:val="upperRoman"/>
      <w:lvlText w:val="%1."/>
      <w:lvlJc w:val="left"/>
      <w:pPr>
        <w:ind w:left="1713" w:hanging="720"/>
      </w:pPr>
      <w:rPr>
        <w:rFonts w:hint="default"/>
      </w:rPr>
    </w:lvl>
    <w:lvl w:ilvl="1">
      <w:start w:val="1"/>
      <w:numFmt w:val="decimal"/>
      <w:isLgl/>
      <w:lvlText w:val="%1.%2."/>
      <w:lvlJc w:val="left"/>
      <w:pPr>
        <w:ind w:left="2148" w:hanging="720"/>
      </w:pPr>
      <w:rPr>
        <w:rFonts w:hint="default"/>
      </w:rPr>
    </w:lvl>
    <w:lvl w:ilvl="2">
      <w:start w:val="1"/>
      <w:numFmt w:val="decimal"/>
      <w:isLgl/>
      <w:lvlText w:val="%1.%2.%3."/>
      <w:lvlJc w:val="left"/>
      <w:pPr>
        <w:ind w:left="2868" w:hanging="720"/>
      </w:pPr>
      <w:rPr>
        <w:rFonts w:hint="default"/>
      </w:rPr>
    </w:lvl>
    <w:lvl w:ilvl="3">
      <w:start w:val="1"/>
      <w:numFmt w:val="decimal"/>
      <w:isLgl/>
      <w:lvlText w:val="%1.%2.%3.%4."/>
      <w:lvlJc w:val="left"/>
      <w:pPr>
        <w:ind w:left="3948" w:hanging="1080"/>
      </w:pPr>
      <w:rPr>
        <w:rFonts w:hint="default"/>
      </w:rPr>
    </w:lvl>
    <w:lvl w:ilvl="4">
      <w:start w:val="1"/>
      <w:numFmt w:val="decimal"/>
      <w:isLgl/>
      <w:lvlText w:val="%1.%2.%3.%4.%5."/>
      <w:lvlJc w:val="left"/>
      <w:pPr>
        <w:ind w:left="4668" w:hanging="1080"/>
      </w:pPr>
      <w:rPr>
        <w:rFonts w:hint="default"/>
      </w:rPr>
    </w:lvl>
    <w:lvl w:ilvl="5">
      <w:start w:val="1"/>
      <w:numFmt w:val="decimal"/>
      <w:isLgl/>
      <w:lvlText w:val="%1.%2.%3.%4.%5.%6."/>
      <w:lvlJc w:val="left"/>
      <w:pPr>
        <w:ind w:left="5748" w:hanging="1440"/>
      </w:pPr>
      <w:rPr>
        <w:rFonts w:hint="default"/>
      </w:rPr>
    </w:lvl>
    <w:lvl w:ilvl="6">
      <w:start w:val="1"/>
      <w:numFmt w:val="decimal"/>
      <w:isLgl/>
      <w:lvlText w:val="%1.%2.%3.%4.%5.%6.%7."/>
      <w:lvlJc w:val="left"/>
      <w:pPr>
        <w:ind w:left="6828" w:hanging="1800"/>
      </w:pPr>
      <w:rPr>
        <w:rFonts w:hint="default"/>
      </w:rPr>
    </w:lvl>
    <w:lvl w:ilvl="7">
      <w:start w:val="1"/>
      <w:numFmt w:val="decimal"/>
      <w:isLgl/>
      <w:lvlText w:val="%1.%2.%3.%4.%5.%6.%7.%8."/>
      <w:lvlJc w:val="left"/>
      <w:pPr>
        <w:ind w:left="7548" w:hanging="1800"/>
      </w:pPr>
      <w:rPr>
        <w:rFonts w:hint="default"/>
      </w:rPr>
    </w:lvl>
    <w:lvl w:ilvl="8">
      <w:start w:val="1"/>
      <w:numFmt w:val="decimal"/>
      <w:isLgl/>
      <w:lvlText w:val="%1.%2.%3.%4.%5.%6.%7.%8.%9."/>
      <w:lvlJc w:val="left"/>
      <w:pPr>
        <w:ind w:left="8628" w:hanging="2160"/>
      </w:pPr>
      <w:rPr>
        <w:rFonts w:hint="default"/>
      </w:rPr>
    </w:lvl>
  </w:abstractNum>
  <w:abstractNum w:abstractNumId="8" w15:restartNumberingAfterBreak="0">
    <w:nsid w:val="4BB11CC8"/>
    <w:multiLevelType w:val="hybridMultilevel"/>
    <w:tmpl w:val="38B25104"/>
    <w:lvl w:ilvl="0" w:tplc="0419000F">
      <w:start w:val="1"/>
      <w:numFmt w:val="decimal"/>
      <w:lvlText w:val="%1."/>
      <w:lvlJc w:val="left"/>
      <w:pPr>
        <w:tabs>
          <w:tab w:val="num" w:pos="720"/>
        </w:tabs>
        <w:ind w:left="720" w:hanging="360"/>
      </w:pPr>
    </w:lvl>
    <w:lvl w:ilvl="1" w:tplc="B16C08BA">
      <w:start w:val="1"/>
      <w:numFmt w:val="decimal"/>
      <w:lvlText w:val="%2."/>
      <w:lvlJc w:val="left"/>
      <w:pPr>
        <w:tabs>
          <w:tab w:val="num" w:pos="1440"/>
        </w:tabs>
        <w:ind w:left="1440" w:hanging="360"/>
      </w:pPr>
      <w:rPr>
        <w:rFonts w:ascii="Times New Roman" w:hAnsi="Times New Roman" w:hint="default"/>
        <w:b/>
        <w:i w:val="0"/>
        <w:sz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C470E44"/>
    <w:multiLevelType w:val="hybridMultilevel"/>
    <w:tmpl w:val="A9AE02FA"/>
    <w:lvl w:ilvl="0" w:tplc="F6327C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0517F0D"/>
    <w:multiLevelType w:val="hybridMultilevel"/>
    <w:tmpl w:val="63B8EECE"/>
    <w:lvl w:ilvl="0" w:tplc="687E1D4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3843EE2"/>
    <w:multiLevelType w:val="hybridMultilevel"/>
    <w:tmpl w:val="013833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780738C"/>
    <w:multiLevelType w:val="multilevel"/>
    <w:tmpl w:val="B50411BE"/>
    <w:lvl w:ilvl="0">
      <w:start w:val="1"/>
      <w:numFmt w:val="decimal"/>
      <w:lvlText w:val="%1."/>
      <w:lvlJc w:val="left"/>
      <w:pPr>
        <w:ind w:left="677"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123" w:hanging="720"/>
      </w:pPr>
      <w:rPr>
        <w:rFonts w:hint="default"/>
      </w:rPr>
    </w:lvl>
    <w:lvl w:ilvl="3">
      <w:start w:val="1"/>
      <w:numFmt w:val="decimal"/>
      <w:isLgl/>
      <w:lvlText w:val="%1.%2.%3.%4."/>
      <w:lvlJc w:val="left"/>
      <w:pPr>
        <w:ind w:left="1526" w:hanging="1080"/>
      </w:pPr>
      <w:rPr>
        <w:rFonts w:hint="default"/>
      </w:rPr>
    </w:lvl>
    <w:lvl w:ilvl="4">
      <w:start w:val="1"/>
      <w:numFmt w:val="decimal"/>
      <w:isLgl/>
      <w:lvlText w:val="%1.%2.%3.%4.%5."/>
      <w:lvlJc w:val="left"/>
      <w:pPr>
        <w:ind w:left="1569" w:hanging="1080"/>
      </w:pPr>
      <w:rPr>
        <w:rFonts w:hint="default"/>
      </w:rPr>
    </w:lvl>
    <w:lvl w:ilvl="5">
      <w:start w:val="1"/>
      <w:numFmt w:val="decimal"/>
      <w:isLgl/>
      <w:lvlText w:val="%1.%2.%3.%4.%5.%6."/>
      <w:lvlJc w:val="left"/>
      <w:pPr>
        <w:ind w:left="1972" w:hanging="1440"/>
      </w:pPr>
      <w:rPr>
        <w:rFonts w:hint="default"/>
      </w:rPr>
    </w:lvl>
    <w:lvl w:ilvl="6">
      <w:start w:val="1"/>
      <w:numFmt w:val="decimal"/>
      <w:isLgl/>
      <w:lvlText w:val="%1.%2.%3.%4.%5.%6.%7."/>
      <w:lvlJc w:val="left"/>
      <w:pPr>
        <w:ind w:left="2375" w:hanging="1800"/>
      </w:pPr>
      <w:rPr>
        <w:rFonts w:hint="default"/>
      </w:rPr>
    </w:lvl>
    <w:lvl w:ilvl="7">
      <w:start w:val="1"/>
      <w:numFmt w:val="decimal"/>
      <w:isLgl/>
      <w:lvlText w:val="%1.%2.%3.%4.%5.%6.%7.%8."/>
      <w:lvlJc w:val="left"/>
      <w:pPr>
        <w:ind w:left="2418" w:hanging="1800"/>
      </w:pPr>
      <w:rPr>
        <w:rFonts w:hint="default"/>
      </w:rPr>
    </w:lvl>
    <w:lvl w:ilvl="8">
      <w:start w:val="1"/>
      <w:numFmt w:val="decimal"/>
      <w:isLgl/>
      <w:lvlText w:val="%1.%2.%3.%4.%5.%6.%7.%8.%9."/>
      <w:lvlJc w:val="left"/>
      <w:pPr>
        <w:ind w:left="2821" w:hanging="2160"/>
      </w:pPr>
      <w:rPr>
        <w:rFonts w:hint="default"/>
      </w:rPr>
    </w:lvl>
  </w:abstractNum>
  <w:abstractNum w:abstractNumId="13" w15:restartNumberingAfterBreak="0">
    <w:nsid w:val="696F1001"/>
    <w:multiLevelType w:val="hybridMultilevel"/>
    <w:tmpl w:val="480204FA"/>
    <w:lvl w:ilvl="0" w:tplc="41B05F2A">
      <w:start w:val="1"/>
      <w:numFmt w:val="bullet"/>
      <w:lvlText w:val="–"/>
      <w:lvlJc w:val="left"/>
      <w:pPr>
        <w:ind w:left="1429" w:hanging="720"/>
      </w:pPr>
      <w:rPr>
        <w:rFonts w:ascii="Times New Roman" w:hAnsi="Times New Roman" w:cs="Times New Roman"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9DC7CCE"/>
    <w:multiLevelType w:val="hybridMultilevel"/>
    <w:tmpl w:val="7254735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36F2AC0"/>
    <w:multiLevelType w:val="hybridMultilevel"/>
    <w:tmpl w:val="17BA88C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4D84933"/>
    <w:multiLevelType w:val="hybridMultilevel"/>
    <w:tmpl w:val="C2887C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5550A01"/>
    <w:multiLevelType w:val="hybridMultilevel"/>
    <w:tmpl w:val="E70EBE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A8C1AE2"/>
    <w:multiLevelType w:val="multilevel"/>
    <w:tmpl w:val="EED60E46"/>
    <w:lvl w:ilvl="0">
      <w:start w:val="3"/>
      <w:numFmt w:val="decimal"/>
      <w:lvlText w:val="%1."/>
      <w:lvlJc w:val="left"/>
      <w:pPr>
        <w:ind w:left="432" w:hanging="432"/>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7E211C1A"/>
    <w:multiLevelType w:val="hybridMultilevel"/>
    <w:tmpl w:val="98740202"/>
    <w:lvl w:ilvl="0" w:tplc="473C3648">
      <w:start w:val="1"/>
      <w:numFmt w:val="decimal"/>
      <w:lvlText w:val="%1."/>
      <w:lvlJc w:val="left"/>
      <w:pPr>
        <w:ind w:left="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0"/>
  </w:num>
  <w:num w:numId="3">
    <w:abstractNumId w:val="1"/>
  </w:num>
  <w:num w:numId="4">
    <w:abstractNumId w:val="17"/>
  </w:num>
  <w:num w:numId="5">
    <w:abstractNumId w:val="8"/>
  </w:num>
  <w:num w:numId="6">
    <w:abstractNumId w:val="19"/>
  </w:num>
  <w:num w:numId="7">
    <w:abstractNumId w:val="12"/>
  </w:num>
  <w:num w:numId="8">
    <w:abstractNumId w:val="5"/>
  </w:num>
  <w:num w:numId="9">
    <w:abstractNumId w:val="0"/>
  </w:num>
  <w:num w:numId="10">
    <w:abstractNumId w:val="3"/>
  </w:num>
  <w:num w:numId="11">
    <w:abstractNumId w:val="18"/>
  </w:num>
  <w:num w:numId="12">
    <w:abstractNumId w:val="2"/>
  </w:num>
  <w:num w:numId="13">
    <w:abstractNumId w:val="7"/>
  </w:num>
  <w:num w:numId="14">
    <w:abstractNumId w:val="15"/>
  </w:num>
  <w:num w:numId="15">
    <w:abstractNumId w:val="9"/>
  </w:num>
  <w:num w:numId="16">
    <w:abstractNumId w:val="16"/>
  </w:num>
  <w:num w:numId="17">
    <w:abstractNumId w:val="4"/>
  </w:num>
  <w:num w:numId="18">
    <w:abstractNumId w:val="11"/>
  </w:num>
  <w:num w:numId="19">
    <w:abstractNumId w:val="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44D"/>
    <w:rsid w:val="00020A57"/>
    <w:rsid w:val="00070D37"/>
    <w:rsid w:val="0007744D"/>
    <w:rsid w:val="000806EE"/>
    <w:rsid w:val="000B2434"/>
    <w:rsid w:val="000E2880"/>
    <w:rsid w:val="000F2C07"/>
    <w:rsid w:val="001579B5"/>
    <w:rsid w:val="001649FC"/>
    <w:rsid w:val="001B572E"/>
    <w:rsid w:val="001E0465"/>
    <w:rsid w:val="00226481"/>
    <w:rsid w:val="0024684B"/>
    <w:rsid w:val="002747BC"/>
    <w:rsid w:val="00282FFA"/>
    <w:rsid w:val="002920FF"/>
    <w:rsid w:val="002C3951"/>
    <w:rsid w:val="00323B6B"/>
    <w:rsid w:val="00353397"/>
    <w:rsid w:val="003A1F49"/>
    <w:rsid w:val="003E5BB9"/>
    <w:rsid w:val="004265FC"/>
    <w:rsid w:val="004525AF"/>
    <w:rsid w:val="004E6BF2"/>
    <w:rsid w:val="00587C40"/>
    <w:rsid w:val="005A251A"/>
    <w:rsid w:val="005D451F"/>
    <w:rsid w:val="00623E67"/>
    <w:rsid w:val="006728C7"/>
    <w:rsid w:val="0069322C"/>
    <w:rsid w:val="006A2530"/>
    <w:rsid w:val="00706C6E"/>
    <w:rsid w:val="007B1106"/>
    <w:rsid w:val="007F4C2A"/>
    <w:rsid w:val="00814747"/>
    <w:rsid w:val="00827341"/>
    <w:rsid w:val="008537B0"/>
    <w:rsid w:val="008B1C7B"/>
    <w:rsid w:val="008B7CB3"/>
    <w:rsid w:val="008D49D1"/>
    <w:rsid w:val="008E112D"/>
    <w:rsid w:val="008F57DF"/>
    <w:rsid w:val="009054FE"/>
    <w:rsid w:val="00942AB6"/>
    <w:rsid w:val="00977A57"/>
    <w:rsid w:val="009831AC"/>
    <w:rsid w:val="009A1C7C"/>
    <w:rsid w:val="009B6A5A"/>
    <w:rsid w:val="009C6653"/>
    <w:rsid w:val="009F0C08"/>
    <w:rsid w:val="00A00476"/>
    <w:rsid w:val="00A032F3"/>
    <w:rsid w:val="00A10400"/>
    <w:rsid w:val="00A2040E"/>
    <w:rsid w:val="00A21674"/>
    <w:rsid w:val="00A36134"/>
    <w:rsid w:val="00A54439"/>
    <w:rsid w:val="00A616B8"/>
    <w:rsid w:val="00A85C7E"/>
    <w:rsid w:val="00AB6223"/>
    <w:rsid w:val="00B017F0"/>
    <w:rsid w:val="00B15E26"/>
    <w:rsid w:val="00B35928"/>
    <w:rsid w:val="00B75654"/>
    <w:rsid w:val="00BA5AAB"/>
    <w:rsid w:val="00BC0CE0"/>
    <w:rsid w:val="00BC3D3B"/>
    <w:rsid w:val="00C0242F"/>
    <w:rsid w:val="00C30F2A"/>
    <w:rsid w:val="00C76138"/>
    <w:rsid w:val="00C947B0"/>
    <w:rsid w:val="00CD7B90"/>
    <w:rsid w:val="00CE1E8D"/>
    <w:rsid w:val="00D03908"/>
    <w:rsid w:val="00D17646"/>
    <w:rsid w:val="00D453BC"/>
    <w:rsid w:val="00D60B07"/>
    <w:rsid w:val="00D61189"/>
    <w:rsid w:val="00D80D46"/>
    <w:rsid w:val="00DD5E82"/>
    <w:rsid w:val="00DD678E"/>
    <w:rsid w:val="00DF2F2A"/>
    <w:rsid w:val="00E45368"/>
    <w:rsid w:val="00E723B9"/>
    <w:rsid w:val="00EB6E85"/>
    <w:rsid w:val="00F030E4"/>
    <w:rsid w:val="00F440B6"/>
    <w:rsid w:val="00F74D50"/>
    <w:rsid w:val="00F81D26"/>
    <w:rsid w:val="00FA7D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0E0CC"/>
  <w15:chartTrackingRefBased/>
  <w15:docId w15:val="{461638E3-BA07-4825-BB6E-5DA78E426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744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7744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8">
    <w:name w:val="heading 8"/>
    <w:basedOn w:val="a"/>
    <w:next w:val="a"/>
    <w:link w:val="80"/>
    <w:semiHidden/>
    <w:unhideWhenUsed/>
    <w:qFormat/>
    <w:rsid w:val="0007744D"/>
    <w:pPr>
      <w:keepNext/>
      <w:jc w:val="center"/>
      <w:outlineLvl w:val="7"/>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744D"/>
    <w:rPr>
      <w:rFonts w:asciiTheme="majorHAnsi" w:eastAsiaTheme="majorEastAsia" w:hAnsiTheme="majorHAnsi" w:cstheme="majorBidi"/>
      <w:b/>
      <w:bCs/>
      <w:color w:val="2E74B5" w:themeColor="accent1" w:themeShade="BF"/>
      <w:sz w:val="28"/>
      <w:szCs w:val="28"/>
      <w:lang w:eastAsia="ru-RU"/>
    </w:rPr>
  </w:style>
  <w:style w:type="character" w:customStyle="1" w:styleId="80">
    <w:name w:val="Заголовок 8 Знак"/>
    <w:basedOn w:val="a0"/>
    <w:link w:val="8"/>
    <w:semiHidden/>
    <w:rsid w:val="0007744D"/>
    <w:rPr>
      <w:rFonts w:ascii="Times New Roman" w:eastAsia="Times New Roman" w:hAnsi="Times New Roman" w:cs="Times New Roman"/>
      <w:b/>
      <w:sz w:val="24"/>
      <w:szCs w:val="20"/>
      <w:lang w:eastAsia="ru-RU"/>
    </w:rPr>
  </w:style>
  <w:style w:type="paragraph" w:styleId="a3">
    <w:name w:val="Normal (Web)"/>
    <w:aliases w:val="Обычный (Web),Знак Char,Знак,Знак Char Char Char,Знак Знак,Знак Знак1,Обычный (веб) Знак1"/>
    <w:basedOn w:val="a"/>
    <w:link w:val="a4"/>
    <w:uiPriority w:val="99"/>
    <w:rsid w:val="0007744D"/>
    <w:pPr>
      <w:spacing w:before="100" w:beforeAutospacing="1" w:after="100" w:afterAutospacing="1"/>
    </w:pPr>
    <w:rPr>
      <w:color w:val="000000"/>
    </w:rPr>
  </w:style>
  <w:style w:type="paragraph" w:styleId="a5">
    <w:name w:val="No Spacing"/>
    <w:basedOn w:val="a"/>
    <w:uiPriority w:val="1"/>
    <w:qFormat/>
    <w:rsid w:val="0007744D"/>
    <w:rPr>
      <w:rFonts w:ascii="Calibri" w:eastAsia="Calibri" w:hAnsi="Calibri"/>
      <w:szCs w:val="32"/>
      <w:lang w:val="en-US" w:eastAsia="en-US" w:bidi="en-US"/>
    </w:rPr>
  </w:style>
  <w:style w:type="paragraph" w:styleId="a6">
    <w:name w:val="List Paragraph"/>
    <w:basedOn w:val="a"/>
    <w:uiPriority w:val="34"/>
    <w:qFormat/>
    <w:rsid w:val="0007744D"/>
    <w:pPr>
      <w:ind w:left="720"/>
      <w:contextualSpacing/>
    </w:pPr>
    <w:rPr>
      <w:rFonts w:ascii="Calibri" w:eastAsia="Calibri" w:hAnsi="Calibri"/>
      <w:lang w:val="en-US" w:eastAsia="en-US" w:bidi="en-US"/>
    </w:rPr>
  </w:style>
  <w:style w:type="paragraph" w:styleId="a7">
    <w:name w:val="Body Text"/>
    <w:basedOn w:val="a"/>
    <w:link w:val="a8"/>
    <w:rsid w:val="0007744D"/>
    <w:pPr>
      <w:jc w:val="both"/>
    </w:pPr>
    <w:rPr>
      <w:sz w:val="28"/>
    </w:rPr>
  </w:style>
  <w:style w:type="character" w:customStyle="1" w:styleId="a8">
    <w:name w:val="Основной текст Знак"/>
    <w:basedOn w:val="a0"/>
    <w:link w:val="a7"/>
    <w:rsid w:val="0007744D"/>
    <w:rPr>
      <w:rFonts w:ascii="Times New Roman" w:eastAsia="Times New Roman" w:hAnsi="Times New Roman" w:cs="Times New Roman"/>
      <w:sz w:val="28"/>
      <w:szCs w:val="24"/>
      <w:lang w:eastAsia="ru-RU"/>
    </w:rPr>
  </w:style>
  <w:style w:type="paragraph" w:styleId="a9">
    <w:name w:val="Body Text Indent"/>
    <w:basedOn w:val="a"/>
    <w:link w:val="aa"/>
    <w:uiPriority w:val="99"/>
    <w:unhideWhenUsed/>
    <w:rsid w:val="0007744D"/>
    <w:pPr>
      <w:spacing w:after="120"/>
      <w:ind w:left="283"/>
    </w:pPr>
    <w:rPr>
      <w:rFonts w:ascii="Calibri" w:eastAsia="Calibri" w:hAnsi="Calibri"/>
      <w:lang w:val="en-US" w:eastAsia="en-US" w:bidi="en-US"/>
    </w:rPr>
  </w:style>
  <w:style w:type="character" w:customStyle="1" w:styleId="aa">
    <w:name w:val="Основной текст с отступом Знак"/>
    <w:basedOn w:val="a0"/>
    <w:link w:val="a9"/>
    <w:uiPriority w:val="99"/>
    <w:rsid w:val="0007744D"/>
    <w:rPr>
      <w:rFonts w:ascii="Calibri" w:eastAsia="Calibri" w:hAnsi="Calibri" w:cs="Times New Roman"/>
      <w:sz w:val="24"/>
      <w:szCs w:val="24"/>
      <w:lang w:val="en-US" w:bidi="en-US"/>
    </w:rPr>
  </w:style>
  <w:style w:type="character" w:styleId="ab">
    <w:name w:val="Strong"/>
    <w:basedOn w:val="a0"/>
    <w:uiPriority w:val="22"/>
    <w:qFormat/>
    <w:rsid w:val="0007744D"/>
    <w:rPr>
      <w:b/>
      <w:bCs/>
    </w:rPr>
  </w:style>
  <w:style w:type="table" w:styleId="ac">
    <w:name w:val="Table Grid"/>
    <w:basedOn w:val="a1"/>
    <w:uiPriority w:val="39"/>
    <w:rsid w:val="0007744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07744D"/>
    <w:rPr>
      <w:color w:val="0563C1" w:themeColor="hyperlink"/>
      <w:u w:val="single"/>
    </w:rPr>
  </w:style>
  <w:style w:type="paragraph" w:customStyle="1" w:styleId="ConsPlusNormal">
    <w:name w:val="ConsPlusNormal"/>
    <w:link w:val="ConsPlusNormal0"/>
    <w:rsid w:val="0007744D"/>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rsid w:val="0007744D"/>
    <w:rPr>
      <w:rFonts w:ascii="Arial" w:eastAsia="Times New Roman" w:hAnsi="Arial" w:cs="Arial"/>
      <w:sz w:val="20"/>
      <w:szCs w:val="20"/>
      <w:lang w:eastAsia="ru-RU"/>
    </w:rPr>
  </w:style>
  <w:style w:type="character" w:customStyle="1" w:styleId="CharAttribute3">
    <w:name w:val="CharAttribute3"/>
    <w:uiPriority w:val="99"/>
    <w:rsid w:val="0007744D"/>
    <w:rPr>
      <w:rFonts w:ascii="Times New Roman" w:hAnsi="Times New Roman"/>
      <w:sz w:val="24"/>
    </w:rPr>
  </w:style>
  <w:style w:type="paragraph" w:styleId="ae">
    <w:name w:val="Balloon Text"/>
    <w:basedOn w:val="a"/>
    <w:link w:val="af"/>
    <w:uiPriority w:val="99"/>
    <w:semiHidden/>
    <w:unhideWhenUsed/>
    <w:rsid w:val="0007744D"/>
    <w:rPr>
      <w:rFonts w:ascii="Tahoma" w:hAnsi="Tahoma" w:cs="Tahoma"/>
      <w:sz w:val="16"/>
      <w:szCs w:val="16"/>
    </w:rPr>
  </w:style>
  <w:style w:type="character" w:customStyle="1" w:styleId="af">
    <w:name w:val="Текст выноски Знак"/>
    <w:basedOn w:val="a0"/>
    <w:link w:val="ae"/>
    <w:uiPriority w:val="99"/>
    <w:semiHidden/>
    <w:rsid w:val="0007744D"/>
    <w:rPr>
      <w:rFonts w:ascii="Tahoma" w:eastAsia="Times New Roman" w:hAnsi="Tahoma" w:cs="Tahoma"/>
      <w:sz w:val="16"/>
      <w:szCs w:val="16"/>
      <w:lang w:eastAsia="ru-RU"/>
    </w:rPr>
  </w:style>
  <w:style w:type="character" w:customStyle="1" w:styleId="a4">
    <w:name w:val="Обычный (веб) Знак"/>
    <w:aliases w:val="Обычный (Web) Знак,Знак Char Знак,Знак Знак2,Знак Char Char Char Знак,Знак Знак Знак,Знак Знак1 Знак,Обычный (веб) Знак1 Знак"/>
    <w:link w:val="a3"/>
    <w:uiPriority w:val="99"/>
    <w:locked/>
    <w:rsid w:val="0007744D"/>
    <w:rPr>
      <w:rFonts w:ascii="Times New Roman" w:eastAsia="Times New Roman" w:hAnsi="Times New Roman" w:cs="Times New Roman"/>
      <w:color w:val="000000"/>
      <w:sz w:val="24"/>
      <w:szCs w:val="24"/>
      <w:lang w:eastAsia="ru-RU"/>
    </w:rPr>
  </w:style>
  <w:style w:type="character" w:customStyle="1" w:styleId="2">
    <w:name w:val="Основной текст (2)_"/>
    <w:basedOn w:val="a0"/>
    <w:link w:val="20"/>
    <w:uiPriority w:val="99"/>
    <w:locked/>
    <w:rsid w:val="0007744D"/>
    <w:rPr>
      <w:rFonts w:ascii="Lucida Sans Unicode" w:hAnsi="Lucida Sans Unicode" w:cs="Lucida Sans Unicode"/>
      <w:b/>
      <w:bCs/>
      <w:spacing w:val="-10"/>
      <w:sz w:val="20"/>
      <w:szCs w:val="20"/>
      <w:shd w:val="clear" w:color="auto" w:fill="FFFFFF"/>
    </w:rPr>
  </w:style>
  <w:style w:type="paragraph" w:customStyle="1" w:styleId="20">
    <w:name w:val="Основной текст (2)"/>
    <w:basedOn w:val="a"/>
    <w:link w:val="2"/>
    <w:uiPriority w:val="99"/>
    <w:rsid w:val="0007744D"/>
    <w:pPr>
      <w:widowControl w:val="0"/>
      <w:shd w:val="clear" w:color="auto" w:fill="FFFFFF"/>
      <w:spacing w:before="180" w:line="252" w:lineRule="exact"/>
      <w:jc w:val="center"/>
    </w:pPr>
    <w:rPr>
      <w:rFonts w:ascii="Lucida Sans Unicode" w:eastAsiaTheme="minorHAnsi" w:hAnsi="Lucida Sans Unicode" w:cs="Lucida Sans Unicode"/>
      <w:b/>
      <w:bCs/>
      <w:spacing w:val="-10"/>
      <w:sz w:val="20"/>
      <w:szCs w:val="20"/>
      <w:lang w:eastAsia="en-US"/>
    </w:rPr>
  </w:style>
  <w:style w:type="paragraph" w:customStyle="1" w:styleId="Default">
    <w:name w:val="Default"/>
    <w:rsid w:val="0007744D"/>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character" w:customStyle="1" w:styleId="extended-textfull">
    <w:name w:val="extended-text__full"/>
    <w:rsid w:val="00A2040E"/>
  </w:style>
  <w:style w:type="character" w:customStyle="1" w:styleId="4">
    <w:name w:val="Основной текст (4)_"/>
    <w:basedOn w:val="a0"/>
    <w:link w:val="41"/>
    <w:uiPriority w:val="99"/>
    <w:locked/>
    <w:rsid w:val="000806EE"/>
    <w:rPr>
      <w:rFonts w:ascii="Times New Roman" w:hAnsi="Times New Roman" w:cs="Times New Roman"/>
      <w:sz w:val="26"/>
      <w:szCs w:val="26"/>
      <w:shd w:val="clear" w:color="auto" w:fill="FFFFFF"/>
    </w:rPr>
  </w:style>
  <w:style w:type="character" w:customStyle="1" w:styleId="40">
    <w:name w:val="Основной текст (4)"/>
    <w:basedOn w:val="4"/>
    <w:uiPriority w:val="99"/>
    <w:rsid w:val="000806EE"/>
    <w:rPr>
      <w:rFonts w:ascii="Times New Roman" w:hAnsi="Times New Roman" w:cs="Times New Roman"/>
      <w:sz w:val="26"/>
      <w:szCs w:val="26"/>
      <w:shd w:val="clear" w:color="auto" w:fill="FFFFFF"/>
    </w:rPr>
  </w:style>
  <w:style w:type="paragraph" w:customStyle="1" w:styleId="41">
    <w:name w:val="Основной текст (4)1"/>
    <w:basedOn w:val="a"/>
    <w:link w:val="4"/>
    <w:uiPriority w:val="99"/>
    <w:rsid w:val="000806EE"/>
    <w:pPr>
      <w:widowControl w:val="0"/>
      <w:shd w:val="clear" w:color="auto" w:fill="FFFFFF"/>
      <w:spacing w:line="240" w:lineRule="atLeast"/>
      <w:ind w:hanging="360"/>
    </w:pPr>
    <w:rPr>
      <w:rFonts w:eastAsiaTheme="minorHAnsi"/>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2898">
      <w:bodyDiv w:val="1"/>
      <w:marLeft w:val="0"/>
      <w:marRight w:val="0"/>
      <w:marTop w:val="0"/>
      <w:marBottom w:val="0"/>
      <w:divBdr>
        <w:top w:val="none" w:sz="0" w:space="0" w:color="auto"/>
        <w:left w:val="none" w:sz="0" w:space="0" w:color="auto"/>
        <w:bottom w:val="none" w:sz="0" w:space="0" w:color="auto"/>
        <w:right w:val="none" w:sz="0" w:space="0" w:color="auto"/>
      </w:divBdr>
    </w:div>
    <w:div w:id="1189762471">
      <w:bodyDiv w:val="1"/>
      <w:marLeft w:val="0"/>
      <w:marRight w:val="0"/>
      <w:marTop w:val="0"/>
      <w:marBottom w:val="0"/>
      <w:divBdr>
        <w:top w:val="none" w:sz="0" w:space="0" w:color="auto"/>
        <w:left w:val="none" w:sz="0" w:space="0" w:color="auto"/>
        <w:bottom w:val="none" w:sz="0" w:space="0" w:color="auto"/>
        <w:right w:val="none" w:sz="0" w:space="0" w:color="auto"/>
      </w:divBdr>
    </w:div>
    <w:div w:id="1991203656">
      <w:bodyDiv w:val="1"/>
      <w:marLeft w:val="0"/>
      <w:marRight w:val="0"/>
      <w:marTop w:val="0"/>
      <w:marBottom w:val="0"/>
      <w:divBdr>
        <w:top w:val="none" w:sz="0" w:space="0" w:color="auto"/>
        <w:left w:val="none" w:sz="0" w:space="0" w:color="auto"/>
        <w:bottom w:val="none" w:sz="0" w:space="0" w:color="auto"/>
        <w:right w:val="none" w:sz="0" w:space="0" w:color="auto"/>
      </w:divBdr>
    </w:div>
    <w:div w:id="2001539181">
      <w:bodyDiv w:val="1"/>
      <w:marLeft w:val="0"/>
      <w:marRight w:val="0"/>
      <w:marTop w:val="0"/>
      <w:marBottom w:val="0"/>
      <w:divBdr>
        <w:top w:val="none" w:sz="0" w:space="0" w:color="auto"/>
        <w:left w:val="none" w:sz="0" w:space="0" w:color="auto"/>
        <w:bottom w:val="none" w:sz="0" w:space="0" w:color="auto"/>
        <w:right w:val="none" w:sz="0" w:space="0" w:color="auto"/>
      </w:divBdr>
    </w:div>
    <w:div w:id="208294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vartovsk.ru/inf/obs/os_okrufks/" TargetMode="External"/><Relationship Id="rId13" Type="http://schemas.openxmlformats.org/officeDocument/2006/relationships/hyperlink" Target="https://www.n-vartovsk.ru/inf/civilsociety/gopsu/214824.html" TargetMode="External"/><Relationship Id="rId18" Type="http://schemas.openxmlformats.org/officeDocument/2006/relationships/hyperlink" Target="http://www.n-vartovsk.ru/inf/" TargetMode="External"/><Relationship Id="rId26" Type="http://schemas.openxmlformats.org/officeDocument/2006/relationships/hyperlink" Target="https://vk.com/video-42642316_456240830" TargetMode="External"/><Relationship Id="rId3" Type="http://schemas.openxmlformats.org/officeDocument/2006/relationships/styles" Target="styles.xml"/><Relationship Id="rId21" Type="http://schemas.openxmlformats.org/officeDocument/2006/relationships/hyperlink" Target="http://www.n-vartovsk.ru/inf/" TargetMode="External"/><Relationship Id="rId7" Type="http://schemas.openxmlformats.org/officeDocument/2006/relationships/hyperlink" Target="http://www.n-vartovsk.ru/inf/obs/" TargetMode="External"/><Relationship Id="rId12" Type="http://schemas.openxmlformats.org/officeDocument/2006/relationships/hyperlink" Target="https://www.n-vartovsk.ru/inf/civilsociety/" TargetMode="External"/><Relationship Id="rId17" Type="http://schemas.openxmlformats.org/officeDocument/2006/relationships/hyperlink" Target="http://www.n-vartovsk.ru/authorities/town_adm/ko/ddoag_ddzag/tpmpk/" TargetMode="External"/><Relationship Id="rId25" Type="http://schemas.openxmlformats.org/officeDocument/2006/relationships/hyperlink" Target="http://xn----dtbe1bsa.xn--p1ai/index.php/item/672-%D1%8E%D0%B1%D0%B8%D0%BB%D0%B5%D0%B9-%D0%B2-%D1%81%D0%B0%D0%BC%D0%B1%D0%BE%D0%B2%D0%BA%D0%B0%D1%85" TargetMode="External"/><Relationship Id="rId2" Type="http://schemas.openxmlformats.org/officeDocument/2006/relationships/numbering" Target="numbering.xml"/><Relationship Id="rId16" Type="http://schemas.openxmlformats.org/officeDocument/2006/relationships/hyperlink" Target="http://edu-nv.ru/podderzhka-negosudarstvennogo-sektora/23-deyatelnost/558-normativnye-dokumenty-regionalnye-federalnye-munitsipalnye-normativno-pravovye-akty" TargetMode="External"/><Relationship Id="rId20" Type="http://schemas.openxmlformats.org/officeDocument/2006/relationships/hyperlink" Target="http://edu-nv.ru/podderzhka-negosudarstvennogo-sektora" TargetMode="External"/><Relationship Id="rId1" Type="http://schemas.openxmlformats.org/officeDocument/2006/relationships/customXml" Target="../customXml/item1.xml"/><Relationship Id="rId6" Type="http://schemas.openxmlformats.org/officeDocument/2006/relationships/hyperlink" Target="http://www.n-vartovsk.ru/inf/civilsociety/gopsu" TargetMode="External"/><Relationship Id="rId11" Type="http://schemas.openxmlformats.org/officeDocument/2006/relationships/hyperlink" Target="http://edu-nv.ru/podderzhka-negosudarstvennogo-sektora" TargetMode="External"/><Relationship Id="rId24" Type="http://schemas.openxmlformats.org/officeDocument/2006/relationships/hyperlink" Target="http://xn----dtbe1bsa.xn--p1ai/index.php/item/711-%D0%BF%D1%80%D0%B0%D0%B7%D0%B4%D0%BD%D0%B8%D0%BA-%D1%85%D1%83%D0%B4%D0%BE%D0%B6%D0%B5%D1%81%D1%82%D0%B2%D0%B5%D0%BD%D0%BD%D0%BE%D0%B9-%D0%B3%D0%B8%D0%BC%D0%BD%D0%B0%D1%81%D1%82%D0%B8%D0%BA%D0%B8" TargetMode="External"/><Relationship Id="rId5" Type="http://schemas.openxmlformats.org/officeDocument/2006/relationships/webSettings" Target="webSettings.xml"/><Relationship Id="rId15" Type="http://schemas.openxmlformats.org/officeDocument/2006/relationships/hyperlink" Target="http://edu-nv.ru/podderzhka-negosudarstvennogo-sektora" TargetMode="External"/><Relationship Id="rId23" Type="http://schemas.openxmlformats.org/officeDocument/2006/relationships/hyperlink" Target="http://edu-nv.ru/podderzhka-negosudarstvennogo-sektora" TargetMode="External"/><Relationship Id="rId28" Type="http://schemas.openxmlformats.org/officeDocument/2006/relationships/theme" Target="theme/theme1.xml"/><Relationship Id="rId10" Type="http://schemas.openxmlformats.org/officeDocument/2006/relationships/hyperlink" Target="http://www.n-vartovsk.ru/inf/predprinimatelstvo/" TargetMode="External"/><Relationship Id="rId19" Type="http://schemas.openxmlformats.org/officeDocument/2006/relationships/hyperlink" Target="http://www.n-vartovsk.ru/inf/civilsociety/" TargetMode="External"/><Relationship Id="rId4" Type="http://schemas.openxmlformats.org/officeDocument/2006/relationships/settings" Target="settings.xml"/><Relationship Id="rId9" Type="http://schemas.openxmlformats.org/officeDocument/2006/relationships/hyperlink" Target="http://www.n-vartovsk.ru/inf/obs/os_okrufks/zasedaniya_okrufks/" TargetMode="External"/><Relationship Id="rId14" Type="http://schemas.openxmlformats.org/officeDocument/2006/relationships/hyperlink" Target="http://xn----dtb6acehel.xn--p1ai/" TargetMode="External"/><Relationship Id="rId22" Type="http://schemas.openxmlformats.org/officeDocument/2006/relationships/hyperlink" Target="http://www.n-vartovsk.ru/inf/civilsociety/"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C48E5-C308-4B35-A793-2B4A8F2D6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2142</TotalTime>
  <Pages>39</Pages>
  <Words>14728</Words>
  <Characters>83954</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adm. n-vartovsk</Company>
  <LinksUpToDate>false</LinksUpToDate>
  <CharactersWithSpaces>98486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Стрельцова Ирина Ивановна</dc:creator>
  <cp:keywords/>
  <dc:description/>
  <cp:lastModifiedBy>Стрельцова Ирина Ивановна</cp:lastModifiedBy>
  <cp:revision>24</cp:revision>
  <cp:lastPrinted>2019-01-17T10:25:00Z</cp:lastPrinted>
  <dcterms:created xsi:type="dcterms:W3CDTF">2019-01-09T12:14:00Z</dcterms:created>
  <dcterms:modified xsi:type="dcterms:W3CDTF">2019-01-18T06:13:00Z</dcterms:modified>
</cp:coreProperties>
</file>