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694"/>
        <w:gridCol w:w="1616"/>
        <w:gridCol w:w="1276"/>
        <w:gridCol w:w="1559"/>
        <w:gridCol w:w="1701"/>
        <w:gridCol w:w="1842"/>
        <w:gridCol w:w="1418"/>
        <w:gridCol w:w="1560"/>
        <w:gridCol w:w="1540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End w:id="5"/>
            <w:r w:rsidRPr="001D2A8A">
              <w:rPr>
                <w:lang w:eastAsia="en-US"/>
              </w:rPr>
              <w:t>подраздел IV.III. Санатории и профилактории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объекта/</w:t>
            </w:r>
            <w:proofErr w:type="spellStart"/>
            <w:r>
              <w:rPr>
                <w:lang w:eastAsia="en-US"/>
              </w:rPr>
              <w:t>наи-менование</w:t>
            </w:r>
            <w:proofErr w:type="spellEnd"/>
            <w:r>
              <w:rPr>
                <w:lang w:eastAsia="en-US"/>
              </w:rPr>
              <w:t xml:space="preserve"> собственника (физические и юридические лица)</w:t>
            </w: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Номерной фонд (вместимость)</w:t>
            </w: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Форма </w:t>
            </w:r>
            <w:proofErr w:type="spellStart"/>
            <w:r w:rsidRPr="001D2A8A">
              <w:rPr>
                <w:lang w:eastAsia="en-US"/>
              </w:rPr>
              <w:t>собствен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ности</w:t>
            </w:r>
            <w:proofErr w:type="spellEnd"/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Адрес (в том числе координаты)</w:t>
            </w: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Дата постройки и реконструкции </w:t>
            </w: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Характеристика номерного фонда (количество номеров общее и по категориям)</w:t>
            </w: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 Перечень оказывае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мых услуг</w:t>
            </w:r>
          </w:p>
        </w:tc>
        <w:tc>
          <w:tcPr>
            <w:tcW w:w="1560" w:type="dxa"/>
          </w:tcPr>
          <w:p w:rsidR="0075661E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6" w:name="Par674"/>
      <w:bookmarkStart w:id="7" w:name="_GoBack"/>
      <w:bookmarkEnd w:id="6"/>
      <w:bookmarkEnd w:id="7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A6CA1"/>
    <w:rsid w:val="00BD66CD"/>
    <w:rsid w:val="00CA6D78"/>
    <w:rsid w:val="00CC1BAD"/>
    <w:rsid w:val="00D453EE"/>
    <w:rsid w:val="00D73DAF"/>
    <w:rsid w:val="00E1471D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2018-07-24T09:27:00Z</dcterms:created>
  <dcterms:modified xsi:type="dcterms:W3CDTF">2018-07-24T09:27:00Z</dcterms:modified>
</cp:coreProperties>
</file>