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B9D" w:rsidRDefault="008F5B9D" w:rsidP="008F5B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8F5B9D" w:rsidRDefault="008F5B9D" w:rsidP="008F5B9D">
      <w:pPr>
        <w:suppressAutoHyphens/>
        <w:ind w:right="-1"/>
        <w:jc w:val="center"/>
        <w:rPr>
          <w:b/>
          <w:sz w:val="28"/>
          <w:szCs w:val="28"/>
        </w:rPr>
      </w:pPr>
      <w:r w:rsidRPr="0098230B">
        <w:rPr>
          <w:b/>
          <w:sz w:val="28"/>
          <w:szCs w:val="28"/>
        </w:rPr>
        <w:t xml:space="preserve">к проекту постановления администрации города </w:t>
      </w:r>
      <w:r>
        <w:rPr>
          <w:b/>
          <w:sz w:val="28"/>
          <w:szCs w:val="28"/>
        </w:rPr>
        <w:t>"</w:t>
      </w:r>
      <w:r w:rsidRPr="0098230B"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br/>
      </w:r>
      <w:r w:rsidRPr="0098230B">
        <w:rPr>
          <w:b/>
          <w:sz w:val="28"/>
          <w:szCs w:val="28"/>
        </w:rPr>
        <w:t>в приложение</w:t>
      </w:r>
      <w:r>
        <w:rPr>
          <w:b/>
          <w:sz w:val="28"/>
          <w:szCs w:val="28"/>
        </w:rPr>
        <w:t xml:space="preserve"> </w:t>
      </w:r>
      <w:r w:rsidRPr="0098230B">
        <w:rPr>
          <w:b/>
          <w:sz w:val="28"/>
          <w:szCs w:val="28"/>
        </w:rPr>
        <w:t>к постановлению администрации города</w:t>
      </w:r>
      <w:r w:rsidRPr="0098230B">
        <w:rPr>
          <w:b/>
          <w:sz w:val="28"/>
          <w:szCs w:val="28"/>
        </w:rPr>
        <w:br/>
        <w:t xml:space="preserve">от 19.01.2018 №56 "Об установлении нормативов накопления твердых коммунальных отходов на территории города Нижневартовска" </w:t>
      </w:r>
      <w:r>
        <w:rPr>
          <w:b/>
          <w:sz w:val="28"/>
          <w:szCs w:val="28"/>
        </w:rPr>
        <w:br/>
      </w:r>
      <w:r w:rsidRPr="00365829">
        <w:rPr>
          <w:b/>
          <w:sz w:val="28"/>
          <w:szCs w:val="28"/>
        </w:rPr>
        <w:t xml:space="preserve">(с изменениями от 18.07.2019 </w:t>
      </w:r>
      <w:hyperlink r:id="rId6" w:history="1">
        <w:r w:rsidRPr="00365829">
          <w:rPr>
            <w:b/>
            <w:sz w:val="28"/>
            <w:szCs w:val="28"/>
          </w:rPr>
          <w:t>№556</w:t>
        </w:r>
      </w:hyperlink>
      <w:r w:rsidR="00C1028D">
        <w:rPr>
          <w:b/>
          <w:sz w:val="28"/>
          <w:szCs w:val="28"/>
        </w:rPr>
        <w:t xml:space="preserve">, </w:t>
      </w:r>
      <w:r w:rsidRPr="00365829">
        <w:rPr>
          <w:b/>
          <w:sz w:val="28"/>
          <w:szCs w:val="28"/>
        </w:rPr>
        <w:t>13.10.202</w:t>
      </w:r>
      <w:r>
        <w:rPr>
          <w:b/>
          <w:sz w:val="28"/>
          <w:szCs w:val="28"/>
        </w:rPr>
        <w:t>0</w:t>
      </w:r>
      <w:r w:rsidRPr="00365829">
        <w:rPr>
          <w:b/>
          <w:sz w:val="28"/>
          <w:szCs w:val="28"/>
        </w:rPr>
        <w:t xml:space="preserve"> №883)"</w:t>
      </w:r>
    </w:p>
    <w:p w:rsidR="008F5B9D" w:rsidRPr="0098230B" w:rsidRDefault="008F5B9D" w:rsidP="008F5B9D">
      <w:pPr>
        <w:suppressAutoHyphens/>
        <w:ind w:right="-1"/>
        <w:jc w:val="center"/>
        <w:rPr>
          <w:b/>
          <w:sz w:val="28"/>
          <w:szCs w:val="28"/>
        </w:rPr>
      </w:pPr>
    </w:p>
    <w:p w:rsidR="008F5B9D" w:rsidRPr="0098230B" w:rsidRDefault="008F5B9D" w:rsidP="008F5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 </w:t>
      </w:r>
      <w:r w:rsidRPr="00010F35">
        <w:rPr>
          <w:sz w:val="28"/>
          <w:szCs w:val="28"/>
        </w:rPr>
        <w:t>отдельных государственных полномочий, переданных органам местного самоуправления автономного округа Законом Ханты-Мансийског</w:t>
      </w:r>
      <w:r>
        <w:rPr>
          <w:sz w:val="28"/>
          <w:szCs w:val="28"/>
        </w:rPr>
        <w:t>о автономного округа -</w:t>
      </w:r>
      <w:r w:rsidRPr="00010F35">
        <w:rPr>
          <w:sz w:val="28"/>
          <w:szCs w:val="28"/>
        </w:rPr>
        <w:t xml:space="preserve"> Югры от 17.11.2016 №79-оз "О наделении органов местного самоуправления муниципальных образований отдельными государственными полномочиями в сфере обращения с </w:t>
      </w:r>
      <w:r>
        <w:rPr>
          <w:sz w:val="28"/>
          <w:szCs w:val="28"/>
        </w:rPr>
        <w:t xml:space="preserve">твердыми коммунальными отходами разработан </w:t>
      </w:r>
      <w:r w:rsidRPr="009D621D">
        <w:rPr>
          <w:sz w:val="28"/>
          <w:szCs w:val="28"/>
        </w:rPr>
        <w:t xml:space="preserve">проект постановления администрации города </w:t>
      </w:r>
      <w:r w:rsidRPr="00EF5762">
        <w:rPr>
          <w:sz w:val="28"/>
          <w:szCs w:val="28"/>
        </w:rPr>
        <w:t>"О внесении изменений</w:t>
      </w:r>
      <w:r>
        <w:rPr>
          <w:sz w:val="28"/>
          <w:szCs w:val="28"/>
        </w:rPr>
        <w:t xml:space="preserve"> </w:t>
      </w:r>
      <w:r w:rsidRPr="00EF5762">
        <w:rPr>
          <w:sz w:val="28"/>
          <w:szCs w:val="28"/>
        </w:rPr>
        <w:t>в приложение к постановлению администрации города от 19.01.2018 №56 "Об установлении нормативов накопления твердых коммунальных отходов на территории города Нижневартовска"</w:t>
      </w:r>
      <w:r>
        <w:rPr>
          <w:sz w:val="28"/>
          <w:szCs w:val="28"/>
        </w:rPr>
        <w:t xml:space="preserve"> (с изменениями) </w:t>
      </w:r>
      <w:r>
        <w:rPr>
          <w:spacing w:val="-1"/>
          <w:sz w:val="28"/>
          <w:szCs w:val="28"/>
        </w:rPr>
        <w:t>в части:</w:t>
      </w:r>
    </w:p>
    <w:p w:rsidR="008F5B9D" w:rsidRDefault="008F5B9D" w:rsidP="008F5B9D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1) корректировки</w:t>
      </w:r>
      <w:r w:rsidRPr="006F2F45">
        <w:rPr>
          <w:spacing w:val="-1"/>
          <w:sz w:val="28"/>
          <w:szCs w:val="28"/>
        </w:rPr>
        <w:t xml:space="preserve"> норматив</w:t>
      </w:r>
      <w:r>
        <w:rPr>
          <w:spacing w:val="-1"/>
          <w:sz w:val="28"/>
          <w:szCs w:val="28"/>
        </w:rPr>
        <w:t>ов</w:t>
      </w:r>
      <w:r w:rsidRPr="006F2F45">
        <w:rPr>
          <w:spacing w:val="-1"/>
          <w:sz w:val="28"/>
          <w:szCs w:val="28"/>
        </w:rPr>
        <w:t xml:space="preserve"> накопления </w:t>
      </w:r>
      <w:r>
        <w:rPr>
          <w:spacing w:val="-1"/>
          <w:sz w:val="28"/>
          <w:szCs w:val="28"/>
        </w:rPr>
        <w:t xml:space="preserve">твердых коммунальных отходов (далее </w:t>
      </w:r>
      <w:r w:rsidRPr="001C1204">
        <w:rPr>
          <w:spacing w:val="-1"/>
          <w:sz w:val="28"/>
          <w:szCs w:val="28"/>
        </w:rPr>
        <w:t>-</w:t>
      </w:r>
      <w:r>
        <w:rPr>
          <w:spacing w:val="-1"/>
          <w:sz w:val="28"/>
          <w:szCs w:val="28"/>
        </w:rPr>
        <w:t xml:space="preserve"> ТКО)</w:t>
      </w:r>
      <w:r w:rsidRPr="006F2F45">
        <w:rPr>
          <w:spacing w:val="-1"/>
          <w:sz w:val="28"/>
          <w:szCs w:val="28"/>
        </w:rPr>
        <w:t xml:space="preserve"> для</w:t>
      </w:r>
      <w:r>
        <w:rPr>
          <w:spacing w:val="-1"/>
          <w:sz w:val="28"/>
          <w:szCs w:val="28"/>
        </w:rPr>
        <w:t xml:space="preserve"> следующих категорий объектов:</w:t>
      </w:r>
    </w:p>
    <w:p w:rsidR="008F5B9D" w:rsidRPr="00DC1CB6" w:rsidRDefault="008F5B9D" w:rsidP="008F5B9D">
      <w:pPr>
        <w:ind w:firstLine="709"/>
        <w:jc w:val="both"/>
        <w:rPr>
          <w:spacing w:val="-1"/>
          <w:sz w:val="28"/>
          <w:szCs w:val="28"/>
        </w:rPr>
      </w:pPr>
      <w:r w:rsidRPr="00DC1CB6">
        <w:rPr>
          <w:spacing w:val="-1"/>
          <w:sz w:val="28"/>
          <w:szCs w:val="28"/>
        </w:rPr>
        <w:t xml:space="preserve">- </w:t>
      </w:r>
      <w:r>
        <w:rPr>
          <w:spacing w:val="-1"/>
          <w:sz w:val="28"/>
          <w:szCs w:val="28"/>
        </w:rPr>
        <w:t>а</w:t>
      </w:r>
      <w:r w:rsidRPr="00DC1CB6">
        <w:rPr>
          <w:spacing w:val="-1"/>
          <w:sz w:val="28"/>
          <w:szCs w:val="28"/>
        </w:rPr>
        <w:t>дминистративные, офисные учреждения;</w:t>
      </w:r>
    </w:p>
    <w:p w:rsidR="008F5B9D" w:rsidRPr="00DC1CB6" w:rsidRDefault="008F5B9D" w:rsidP="008F5B9D">
      <w:pPr>
        <w:ind w:firstLine="709"/>
        <w:jc w:val="both"/>
        <w:rPr>
          <w:spacing w:val="-1"/>
          <w:sz w:val="28"/>
          <w:szCs w:val="28"/>
        </w:rPr>
      </w:pPr>
      <w:r w:rsidRPr="00DC1CB6">
        <w:rPr>
          <w:spacing w:val="-1"/>
          <w:sz w:val="28"/>
          <w:szCs w:val="28"/>
        </w:rPr>
        <w:t xml:space="preserve">- </w:t>
      </w:r>
      <w:r>
        <w:rPr>
          <w:spacing w:val="-1"/>
          <w:sz w:val="28"/>
          <w:szCs w:val="28"/>
        </w:rPr>
        <w:t>к</w:t>
      </w:r>
      <w:r w:rsidRPr="00DC1CB6">
        <w:rPr>
          <w:spacing w:val="-1"/>
          <w:sz w:val="28"/>
          <w:szCs w:val="28"/>
        </w:rPr>
        <w:t>афе, рестораны, бары, закусочные, столовые;</w:t>
      </w:r>
    </w:p>
    <w:p w:rsidR="008F5B9D" w:rsidRPr="00DC1CB6" w:rsidRDefault="008F5B9D" w:rsidP="008F5B9D">
      <w:pPr>
        <w:ind w:left="709"/>
        <w:jc w:val="both"/>
        <w:rPr>
          <w:spacing w:val="-1"/>
          <w:sz w:val="28"/>
          <w:szCs w:val="28"/>
        </w:rPr>
      </w:pPr>
      <w:r w:rsidRPr="00DC1CB6">
        <w:rPr>
          <w:spacing w:val="-1"/>
          <w:sz w:val="28"/>
          <w:szCs w:val="28"/>
        </w:rPr>
        <w:t xml:space="preserve">- </w:t>
      </w:r>
      <w:r>
        <w:rPr>
          <w:spacing w:val="-1"/>
          <w:sz w:val="28"/>
          <w:szCs w:val="28"/>
        </w:rPr>
        <w:t>к</w:t>
      </w:r>
      <w:r w:rsidRPr="00DC1CB6">
        <w:rPr>
          <w:spacing w:val="-1"/>
          <w:sz w:val="28"/>
          <w:szCs w:val="28"/>
        </w:rPr>
        <w:t>ладбища</w:t>
      </w:r>
      <w:r>
        <w:rPr>
          <w:spacing w:val="-1"/>
          <w:sz w:val="28"/>
          <w:szCs w:val="28"/>
        </w:rPr>
        <w:t>;</w:t>
      </w:r>
    </w:p>
    <w:p w:rsidR="008F5B9D" w:rsidRPr="00483D10" w:rsidRDefault="008F5B9D" w:rsidP="008F5B9D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2) установления</w:t>
      </w:r>
      <w:r w:rsidRPr="00483D10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нормативов</w:t>
      </w:r>
      <w:r w:rsidRPr="00483D10">
        <w:rPr>
          <w:spacing w:val="-1"/>
          <w:sz w:val="28"/>
          <w:szCs w:val="28"/>
        </w:rPr>
        <w:t xml:space="preserve"> накопления </w:t>
      </w:r>
      <w:r>
        <w:rPr>
          <w:spacing w:val="-1"/>
          <w:sz w:val="28"/>
          <w:szCs w:val="28"/>
        </w:rPr>
        <w:t>ТКО</w:t>
      </w:r>
      <w:r w:rsidRPr="00483D10">
        <w:rPr>
          <w:spacing w:val="-1"/>
          <w:sz w:val="28"/>
          <w:szCs w:val="28"/>
        </w:rPr>
        <w:t xml:space="preserve"> для о</w:t>
      </w:r>
      <w:r>
        <w:rPr>
          <w:spacing w:val="-1"/>
          <w:sz w:val="28"/>
          <w:szCs w:val="28"/>
        </w:rPr>
        <w:t>тдельных категорий объектов, предусмотренных методическими рекомендациями по вопросам, связанным с определением нормативов накопления ТКО, утвержденными приказом Минстроя России от 28.07.2016 №524/</w:t>
      </w:r>
      <w:proofErr w:type="spellStart"/>
      <w:r>
        <w:rPr>
          <w:spacing w:val="-1"/>
          <w:sz w:val="28"/>
          <w:szCs w:val="28"/>
        </w:rPr>
        <w:t>пр</w:t>
      </w:r>
      <w:proofErr w:type="spellEnd"/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"Об утверждении методических рекомендаций по вопросам, связанным с определением нормативов накопления твердых коммунальных отходов"</w:t>
      </w:r>
      <w:r w:rsidRPr="00483D10">
        <w:rPr>
          <w:spacing w:val="-1"/>
          <w:sz w:val="28"/>
          <w:szCs w:val="28"/>
        </w:rPr>
        <w:t>:</w:t>
      </w:r>
    </w:p>
    <w:p w:rsidR="008F5B9D" w:rsidRPr="00483D10" w:rsidRDefault="008F5B9D" w:rsidP="008F5B9D">
      <w:pPr>
        <w:pStyle w:val="ab"/>
        <w:numPr>
          <w:ilvl w:val="0"/>
          <w:numId w:val="10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</w:t>
      </w:r>
      <w:r w:rsidRPr="00DC1CB6">
        <w:rPr>
          <w:color w:val="auto"/>
          <w:sz w:val="28"/>
          <w:szCs w:val="28"/>
        </w:rPr>
        <w:t>портивные клубы, центры, комплексы</w:t>
      </w:r>
      <w:r w:rsidRPr="00483D10">
        <w:rPr>
          <w:color w:val="auto"/>
          <w:sz w:val="28"/>
          <w:szCs w:val="28"/>
        </w:rPr>
        <w:t>;</w:t>
      </w:r>
    </w:p>
    <w:p w:rsidR="008F5B9D" w:rsidRDefault="008F5B9D" w:rsidP="008F5B9D">
      <w:pPr>
        <w:pStyle w:val="ab"/>
        <w:numPr>
          <w:ilvl w:val="0"/>
          <w:numId w:val="10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</w:t>
      </w:r>
      <w:r w:rsidRPr="00DC1CB6">
        <w:rPr>
          <w:color w:val="auto"/>
          <w:sz w:val="28"/>
          <w:szCs w:val="28"/>
        </w:rPr>
        <w:t>чреждени</w:t>
      </w:r>
      <w:r>
        <w:rPr>
          <w:color w:val="auto"/>
          <w:sz w:val="28"/>
          <w:szCs w:val="28"/>
        </w:rPr>
        <w:t>я</w:t>
      </w:r>
      <w:r w:rsidRPr="00DC1CB6">
        <w:rPr>
          <w:color w:val="auto"/>
          <w:sz w:val="28"/>
          <w:szCs w:val="28"/>
        </w:rPr>
        <w:t xml:space="preserve"> начального и среднего профессионального образования, высшего профессионального и послевузовского образования или ин</w:t>
      </w:r>
      <w:r>
        <w:rPr>
          <w:color w:val="auto"/>
          <w:sz w:val="28"/>
          <w:szCs w:val="28"/>
        </w:rPr>
        <w:t>ые</w:t>
      </w:r>
      <w:r w:rsidRPr="00DC1CB6">
        <w:rPr>
          <w:color w:val="auto"/>
          <w:sz w:val="28"/>
          <w:szCs w:val="28"/>
        </w:rPr>
        <w:t xml:space="preserve"> учреждени</w:t>
      </w:r>
      <w:r>
        <w:rPr>
          <w:color w:val="auto"/>
          <w:sz w:val="28"/>
          <w:szCs w:val="28"/>
        </w:rPr>
        <w:t>я</w:t>
      </w:r>
      <w:r w:rsidRPr="00DC1CB6">
        <w:rPr>
          <w:color w:val="auto"/>
          <w:sz w:val="28"/>
          <w:szCs w:val="28"/>
        </w:rPr>
        <w:t>, осуществляющ</w:t>
      </w:r>
      <w:r>
        <w:rPr>
          <w:color w:val="auto"/>
          <w:sz w:val="28"/>
          <w:szCs w:val="28"/>
        </w:rPr>
        <w:t>и</w:t>
      </w:r>
      <w:r w:rsidRPr="00DC1CB6">
        <w:rPr>
          <w:color w:val="auto"/>
          <w:sz w:val="28"/>
          <w:szCs w:val="28"/>
        </w:rPr>
        <w:t>е образовательный процесс</w:t>
      </w:r>
      <w:r>
        <w:rPr>
          <w:color w:val="auto"/>
          <w:sz w:val="28"/>
          <w:szCs w:val="28"/>
        </w:rPr>
        <w:t>.</w:t>
      </w:r>
    </w:p>
    <w:p w:rsidR="008F5B9D" w:rsidRDefault="008F5B9D" w:rsidP="008F5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нормативов накопления ТКО выполнено в рамках муниципальных контрактов, заключенных администрацией города в 2019, 2020 годах с обществом с ограниченной ответственностью "Научно-Производственный Центр "Проектно-Экологическая Компания". Работы выполнены с учетом требований постановления Правительства Российской Федерации от 04.04.2016 №269 "Об определении нормативов накопления твердых коммунальных отходов", </w:t>
      </w:r>
      <w:r>
        <w:rPr>
          <w:spacing w:val="-1"/>
          <w:sz w:val="28"/>
          <w:szCs w:val="28"/>
        </w:rPr>
        <w:t>приказа Минстроя России от 28.07.2016 №524/</w:t>
      </w:r>
      <w:proofErr w:type="spellStart"/>
      <w:r>
        <w:rPr>
          <w:spacing w:val="-1"/>
          <w:sz w:val="28"/>
          <w:szCs w:val="28"/>
        </w:rPr>
        <w:t>пр</w:t>
      </w:r>
      <w:proofErr w:type="spellEnd"/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"Об утверждении методических рекомендаций по вопросам, связанным с определением нормативов накопления твердых коммунальных отходов".</w:t>
      </w:r>
    </w:p>
    <w:p w:rsidR="008F5B9D" w:rsidRDefault="008F5B9D" w:rsidP="008F5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как установление нормативов накопления ТКО осуществляется</w:t>
      </w:r>
      <w:r>
        <w:rPr>
          <w:sz w:val="28"/>
          <w:szCs w:val="28"/>
        </w:rPr>
        <w:br/>
      </w:r>
      <w:r w:rsidRPr="00E35A57">
        <w:rPr>
          <w:sz w:val="28"/>
          <w:szCs w:val="28"/>
        </w:rPr>
        <w:t xml:space="preserve">в целях выполнения требований действующего законодательства в области обращения с </w:t>
      </w:r>
      <w:r>
        <w:rPr>
          <w:sz w:val="28"/>
          <w:szCs w:val="28"/>
        </w:rPr>
        <w:t xml:space="preserve">ТКО </w:t>
      </w:r>
      <w:r w:rsidRPr="00E35A57">
        <w:rPr>
          <w:sz w:val="28"/>
          <w:szCs w:val="28"/>
        </w:rPr>
        <w:t xml:space="preserve">для осуществления расчетов по договорам в области обращения с </w:t>
      </w:r>
      <w:r>
        <w:rPr>
          <w:sz w:val="28"/>
          <w:szCs w:val="28"/>
        </w:rPr>
        <w:t>ТКО</w:t>
      </w:r>
      <w:r w:rsidRPr="00E35A57">
        <w:rPr>
          <w:sz w:val="28"/>
          <w:szCs w:val="28"/>
        </w:rPr>
        <w:t xml:space="preserve"> на территории города Нижневартовска</w:t>
      </w:r>
      <w:r w:rsidRPr="004D35B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D35B5">
        <w:rPr>
          <w:sz w:val="28"/>
          <w:szCs w:val="28"/>
        </w:rPr>
        <w:t>к негативным эффектам, которые могут возникнуть в случае непри</w:t>
      </w:r>
      <w:r>
        <w:rPr>
          <w:sz w:val="28"/>
          <w:szCs w:val="28"/>
        </w:rPr>
        <w:t>н</w:t>
      </w:r>
      <w:r w:rsidRPr="004D35B5">
        <w:rPr>
          <w:sz w:val="28"/>
          <w:szCs w:val="28"/>
        </w:rPr>
        <w:t xml:space="preserve">ятия данного проекта </w:t>
      </w:r>
      <w:r w:rsidRPr="004D35B5">
        <w:rPr>
          <w:sz w:val="28"/>
          <w:szCs w:val="28"/>
        </w:rPr>
        <w:lastRenderedPageBreak/>
        <w:t xml:space="preserve">можно отнести </w:t>
      </w:r>
      <w:r>
        <w:rPr>
          <w:sz w:val="28"/>
          <w:szCs w:val="28"/>
        </w:rPr>
        <w:t>затруднения</w:t>
      </w:r>
      <w:r w:rsidRPr="00E35A57">
        <w:rPr>
          <w:sz w:val="28"/>
          <w:szCs w:val="28"/>
        </w:rPr>
        <w:t xml:space="preserve"> при расчете платы за коммунальную услугу по обращению с </w:t>
      </w:r>
      <w:r>
        <w:rPr>
          <w:sz w:val="28"/>
          <w:szCs w:val="28"/>
        </w:rPr>
        <w:t>ТКО.</w:t>
      </w:r>
    </w:p>
    <w:p w:rsidR="008F5B9D" w:rsidRPr="000F6F08" w:rsidRDefault="008F5B9D" w:rsidP="008F5B9D">
      <w:pPr>
        <w:ind w:firstLine="709"/>
        <w:jc w:val="both"/>
        <w:rPr>
          <w:sz w:val="28"/>
          <w:szCs w:val="28"/>
        </w:rPr>
      </w:pPr>
      <w:r w:rsidRPr="000F6F08">
        <w:rPr>
          <w:sz w:val="28"/>
          <w:szCs w:val="28"/>
        </w:rPr>
        <w:t xml:space="preserve">Возможные риски нарушения антимонопольного законодательства </w:t>
      </w:r>
      <w:r>
        <w:rPr>
          <w:sz w:val="28"/>
          <w:szCs w:val="28"/>
        </w:rPr>
        <w:br/>
      </w:r>
      <w:r w:rsidRPr="000F6F08">
        <w:rPr>
          <w:sz w:val="28"/>
          <w:szCs w:val="28"/>
        </w:rPr>
        <w:t>в проекте отсутствуют.</w:t>
      </w:r>
    </w:p>
    <w:p w:rsidR="008F5B9D" w:rsidRPr="00A14962" w:rsidRDefault="008F5B9D" w:rsidP="008F5B9D">
      <w:pPr>
        <w:ind w:firstLine="709"/>
        <w:jc w:val="both"/>
        <w:rPr>
          <w:bCs/>
          <w:sz w:val="28"/>
          <w:szCs w:val="28"/>
        </w:rPr>
      </w:pPr>
      <w:r w:rsidRPr="00126D73">
        <w:rPr>
          <w:sz w:val="28"/>
          <w:szCs w:val="28"/>
        </w:rPr>
        <w:t>Риски невозможности решения проблемы предложенным способом правового регулирования, риски непредвиденных негативных последствий отсутствуют.</w:t>
      </w:r>
    </w:p>
    <w:p w:rsidR="00DA2A08" w:rsidRDefault="00DA2A08" w:rsidP="00CE425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CE0EAE" w:rsidRDefault="00CE0EAE" w:rsidP="00CE425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D122A0" w:rsidRPr="00CE425A" w:rsidRDefault="00D122A0" w:rsidP="00CE425A">
      <w:pPr>
        <w:ind w:firstLine="708"/>
        <w:jc w:val="both"/>
        <w:rPr>
          <w:color w:val="000000"/>
          <w:spacing w:val="-2"/>
          <w:sz w:val="28"/>
          <w:szCs w:val="28"/>
        </w:rPr>
      </w:pPr>
    </w:p>
    <w:tbl>
      <w:tblPr>
        <w:tblW w:w="969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252"/>
        <w:gridCol w:w="2268"/>
      </w:tblGrid>
      <w:tr w:rsidR="00C54DCB" w:rsidRPr="00927695" w:rsidTr="0004587D">
        <w:trPr>
          <w:trHeight w:val="1443"/>
        </w:trPr>
        <w:tc>
          <w:tcPr>
            <w:tcW w:w="3176" w:type="dxa"/>
            <w:shd w:val="clear" w:color="auto" w:fill="auto"/>
          </w:tcPr>
          <w:p w:rsidR="00C54DCB" w:rsidRDefault="008E3276" w:rsidP="00C54DCB">
            <w:pPr>
              <w:rPr>
                <w:sz w:val="28"/>
                <w:szCs w:val="28"/>
              </w:rPr>
            </w:pPr>
            <w:r w:rsidRPr="00F24C9A">
              <w:rPr>
                <w:sz w:val="28"/>
                <w:szCs w:val="28"/>
              </w:rPr>
              <w:t>Начальник управления</w:t>
            </w:r>
          </w:p>
          <w:p w:rsidR="007D1425" w:rsidRPr="00F24C9A" w:rsidRDefault="007D1425" w:rsidP="00C54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природопользованию и экологии администрации города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54DCB" w:rsidRPr="00F24C9A" w:rsidRDefault="00C1028D" w:rsidP="00C1028D">
            <w:pPr>
              <w:pStyle w:val="aa"/>
              <w:ind w:hanging="486"/>
              <w:jc w:val="center"/>
              <w:rPr>
                <w:b/>
                <w:color w:val="808080"/>
                <w:sz w:val="20"/>
                <w:szCs w:val="20"/>
              </w:rPr>
            </w:pPr>
            <w:bookmarkStart w:id="0" w:name="EdsText"/>
            <w:bookmarkStart w:id="1" w:name="EdsBorder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-15240</wp:posOffset>
                      </wp:positionV>
                      <wp:extent cx="2778125" cy="895350"/>
                      <wp:effectExtent l="12065" t="8255" r="10160" b="10795"/>
                      <wp:wrapNone/>
                      <wp:docPr id="1" name="Скругленный 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8125" cy="895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0EFAC4" id="Скругленный прямоугольник 2" o:spid="_x0000_s1026" style="position:absolute;margin-left:-4.65pt;margin-top:-1.2pt;width:218.75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" filled="f" strokecolor="#a6a6a6" strokeweight="1pt">
                      <v:stroke joinstyle="miter"/>
                    </v:roundrect>
                  </w:pict>
                </mc:Fallback>
              </mc:AlternateContent>
            </w:r>
            <w:bookmarkEnd w:id="1"/>
            <w:r w:rsidR="00C54DCB" w:rsidRPr="00F24C9A">
              <w:rPr>
                <w:b/>
                <w:color w:val="808080"/>
                <w:sz w:val="20"/>
                <w:szCs w:val="20"/>
              </w:rPr>
              <w:t>ДОКУМЕНТ ПОДПИСАН</w:t>
            </w:r>
          </w:p>
          <w:p w:rsidR="00C54DCB" w:rsidRPr="00F24C9A" w:rsidRDefault="00C54DCB" w:rsidP="00C1028D">
            <w:pPr>
              <w:pStyle w:val="aa"/>
              <w:ind w:hanging="486"/>
              <w:jc w:val="center"/>
              <w:rPr>
                <w:b/>
                <w:color w:val="808080"/>
                <w:sz w:val="20"/>
                <w:szCs w:val="20"/>
              </w:rPr>
            </w:pPr>
            <w:r w:rsidRPr="00F24C9A">
              <w:rPr>
                <w:b/>
                <w:color w:val="808080"/>
                <w:sz w:val="20"/>
                <w:szCs w:val="20"/>
              </w:rPr>
              <w:t>ЭЛЕКТРОННОЙ ПОДПИСЬЮ</w:t>
            </w:r>
          </w:p>
          <w:p w:rsidR="00C54DCB" w:rsidRPr="00F24C9A" w:rsidRDefault="00C54DCB" w:rsidP="00C1028D">
            <w:pPr>
              <w:autoSpaceDE w:val="0"/>
              <w:autoSpaceDN w:val="0"/>
              <w:adjustRightInd w:val="0"/>
              <w:jc w:val="center"/>
              <w:rPr>
                <w:color w:val="808080"/>
                <w:sz w:val="8"/>
                <w:szCs w:val="8"/>
              </w:rPr>
            </w:pPr>
          </w:p>
          <w:p w:rsidR="00C54DCB" w:rsidRPr="00F24C9A" w:rsidRDefault="00C54DCB" w:rsidP="00C1028D">
            <w:pPr>
              <w:autoSpaceDE w:val="0"/>
              <w:autoSpaceDN w:val="0"/>
              <w:adjustRightInd w:val="0"/>
              <w:jc w:val="center"/>
              <w:rPr>
                <w:color w:val="808080"/>
                <w:sz w:val="18"/>
                <w:szCs w:val="18"/>
              </w:rPr>
            </w:pPr>
            <w:r w:rsidRPr="00F24C9A">
              <w:rPr>
                <w:color w:val="808080"/>
                <w:sz w:val="18"/>
                <w:szCs w:val="18"/>
              </w:rPr>
              <w:t>Сертификат [Номер сертификата 1]</w:t>
            </w:r>
          </w:p>
          <w:p w:rsidR="00C54DCB" w:rsidRPr="00F24C9A" w:rsidRDefault="00C54DCB" w:rsidP="00C1028D">
            <w:pPr>
              <w:autoSpaceDE w:val="0"/>
              <w:autoSpaceDN w:val="0"/>
              <w:adjustRightInd w:val="0"/>
              <w:jc w:val="center"/>
              <w:rPr>
                <w:color w:val="808080"/>
                <w:sz w:val="18"/>
                <w:szCs w:val="18"/>
              </w:rPr>
            </w:pPr>
            <w:r w:rsidRPr="00F24C9A">
              <w:rPr>
                <w:color w:val="808080"/>
                <w:sz w:val="18"/>
                <w:szCs w:val="18"/>
              </w:rPr>
              <w:t>Владелец [Владелец сертификата 1]</w:t>
            </w:r>
          </w:p>
          <w:p w:rsidR="00C54DCB" w:rsidRPr="00F24C9A" w:rsidRDefault="00C54DCB" w:rsidP="00C1028D">
            <w:pPr>
              <w:pStyle w:val="aa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F24C9A">
              <w:rPr>
                <w:color w:val="808080"/>
                <w:sz w:val="18"/>
                <w:szCs w:val="18"/>
              </w:rPr>
              <w:t>Действителен</w:t>
            </w:r>
            <w:r w:rsidR="003B7731" w:rsidRPr="00F24C9A">
              <w:rPr>
                <w:color w:val="808080"/>
                <w:sz w:val="18"/>
                <w:szCs w:val="18"/>
              </w:rPr>
              <w:t xml:space="preserve"> с</w:t>
            </w:r>
            <w:r w:rsidRPr="00F24C9A">
              <w:rPr>
                <w:color w:val="808080"/>
                <w:sz w:val="18"/>
                <w:szCs w:val="18"/>
              </w:rPr>
              <w:t xml:space="preserve"> [</w:t>
            </w:r>
            <w:proofErr w:type="spellStart"/>
            <w:r w:rsidRPr="00F24C9A">
              <w:rPr>
                <w:color w:val="808080"/>
                <w:sz w:val="18"/>
                <w:szCs w:val="18"/>
              </w:rPr>
              <w:t>ДатаС</w:t>
            </w:r>
            <w:proofErr w:type="spellEnd"/>
            <w:r w:rsidRPr="00F24C9A">
              <w:rPr>
                <w:color w:val="808080"/>
                <w:sz w:val="18"/>
                <w:szCs w:val="18"/>
              </w:rPr>
              <w:t xml:space="preserve"> 1] по [</w:t>
            </w:r>
            <w:proofErr w:type="spellStart"/>
            <w:r w:rsidRPr="00F24C9A">
              <w:rPr>
                <w:color w:val="808080"/>
                <w:sz w:val="18"/>
                <w:szCs w:val="18"/>
              </w:rPr>
              <w:t>ДатаПо</w:t>
            </w:r>
            <w:proofErr w:type="spellEnd"/>
            <w:r w:rsidRPr="00F24C9A">
              <w:rPr>
                <w:color w:val="808080"/>
                <w:sz w:val="18"/>
                <w:szCs w:val="18"/>
              </w:rPr>
              <w:t xml:space="preserve"> 1]</w:t>
            </w:r>
            <w:bookmarkEnd w:id="0"/>
          </w:p>
        </w:tc>
        <w:tc>
          <w:tcPr>
            <w:tcW w:w="2268" w:type="dxa"/>
            <w:shd w:val="clear" w:color="auto" w:fill="auto"/>
          </w:tcPr>
          <w:p w:rsidR="00C54DCB" w:rsidRPr="00F24C9A" w:rsidRDefault="00481C26" w:rsidP="00F24C9A">
            <w:pPr>
              <w:jc w:val="right"/>
              <w:rPr>
                <w:sz w:val="28"/>
                <w:szCs w:val="28"/>
              </w:rPr>
            </w:pPr>
            <w:r w:rsidRPr="00F24C9A">
              <w:rPr>
                <w:sz w:val="28"/>
                <w:szCs w:val="28"/>
              </w:rPr>
              <w:t>О.А. Попенко</w:t>
            </w:r>
          </w:p>
        </w:tc>
      </w:tr>
    </w:tbl>
    <w:p w:rsidR="0026204D" w:rsidRPr="00481C26" w:rsidRDefault="0026204D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A1344E" w:rsidRDefault="00A1344E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7D1425" w:rsidRDefault="007D1425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7D1425" w:rsidRDefault="007D1425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F24C9A" w:rsidRPr="00F24C9A" w:rsidRDefault="00F24C9A" w:rsidP="00F24C9A">
      <w:pPr>
        <w:spacing w:line="216" w:lineRule="auto"/>
        <w:jc w:val="both"/>
        <w:rPr>
          <w:color w:val="000000"/>
          <w:spacing w:val="-2"/>
          <w:sz w:val="16"/>
          <w:szCs w:val="16"/>
        </w:rPr>
      </w:pPr>
      <w:r w:rsidRPr="00F24C9A">
        <w:rPr>
          <w:color w:val="000000"/>
          <w:spacing w:val="-2"/>
          <w:sz w:val="16"/>
          <w:szCs w:val="16"/>
        </w:rPr>
        <w:t>Исполнитель:</w:t>
      </w:r>
    </w:p>
    <w:p w:rsidR="00F24C9A" w:rsidRPr="00F24C9A" w:rsidRDefault="00F24C9A" w:rsidP="00F24C9A">
      <w:pPr>
        <w:spacing w:line="216" w:lineRule="auto"/>
        <w:jc w:val="both"/>
        <w:rPr>
          <w:color w:val="000000"/>
          <w:spacing w:val="-2"/>
          <w:sz w:val="16"/>
          <w:szCs w:val="16"/>
        </w:rPr>
      </w:pPr>
      <w:r w:rsidRPr="00F24C9A">
        <w:rPr>
          <w:color w:val="000000"/>
          <w:spacing w:val="-2"/>
          <w:sz w:val="16"/>
          <w:szCs w:val="16"/>
        </w:rPr>
        <w:t xml:space="preserve">заместитель начальника отдела </w:t>
      </w:r>
    </w:p>
    <w:p w:rsidR="00F24C9A" w:rsidRPr="00F24C9A" w:rsidRDefault="00F24C9A" w:rsidP="00F24C9A">
      <w:pPr>
        <w:spacing w:line="216" w:lineRule="auto"/>
        <w:jc w:val="both"/>
        <w:rPr>
          <w:color w:val="000000"/>
          <w:spacing w:val="-2"/>
          <w:sz w:val="16"/>
          <w:szCs w:val="16"/>
        </w:rPr>
      </w:pPr>
      <w:r w:rsidRPr="00F24C9A">
        <w:rPr>
          <w:color w:val="000000"/>
          <w:spacing w:val="-2"/>
          <w:sz w:val="16"/>
          <w:szCs w:val="16"/>
        </w:rPr>
        <w:t xml:space="preserve">обращения с отходами </w:t>
      </w:r>
    </w:p>
    <w:p w:rsidR="00F24C9A" w:rsidRPr="00F24C9A" w:rsidRDefault="00F24C9A" w:rsidP="00F24C9A">
      <w:pPr>
        <w:spacing w:line="216" w:lineRule="auto"/>
        <w:jc w:val="both"/>
        <w:rPr>
          <w:color w:val="000000"/>
          <w:spacing w:val="-2"/>
          <w:sz w:val="16"/>
          <w:szCs w:val="16"/>
        </w:rPr>
      </w:pPr>
      <w:r w:rsidRPr="00F24C9A">
        <w:rPr>
          <w:color w:val="000000"/>
          <w:spacing w:val="-2"/>
          <w:sz w:val="16"/>
          <w:szCs w:val="16"/>
        </w:rPr>
        <w:t xml:space="preserve">и организации мероприятий </w:t>
      </w:r>
    </w:p>
    <w:p w:rsidR="00F24C9A" w:rsidRPr="00F24C9A" w:rsidRDefault="00F24C9A" w:rsidP="00F24C9A">
      <w:pPr>
        <w:spacing w:line="216" w:lineRule="auto"/>
        <w:jc w:val="both"/>
        <w:rPr>
          <w:color w:val="000000"/>
          <w:spacing w:val="-2"/>
          <w:sz w:val="16"/>
          <w:szCs w:val="16"/>
        </w:rPr>
      </w:pPr>
      <w:r w:rsidRPr="00F24C9A">
        <w:rPr>
          <w:color w:val="000000"/>
          <w:spacing w:val="-2"/>
          <w:sz w:val="16"/>
          <w:szCs w:val="16"/>
        </w:rPr>
        <w:t>по охране окружающей среды</w:t>
      </w:r>
      <w:bookmarkStart w:id="2" w:name="_GoBack"/>
      <w:bookmarkEnd w:id="2"/>
    </w:p>
    <w:p w:rsidR="00F24C9A" w:rsidRPr="00F24C9A" w:rsidRDefault="00CE0EAE" w:rsidP="00F24C9A">
      <w:pPr>
        <w:spacing w:line="216" w:lineRule="auto"/>
        <w:jc w:val="both"/>
        <w:rPr>
          <w:color w:val="000000"/>
          <w:spacing w:val="-2"/>
          <w:sz w:val="16"/>
          <w:szCs w:val="16"/>
        </w:rPr>
      </w:pPr>
      <w:r>
        <w:rPr>
          <w:color w:val="000000"/>
          <w:spacing w:val="-2"/>
          <w:sz w:val="16"/>
          <w:szCs w:val="16"/>
        </w:rPr>
        <w:t>Байрамова Наталья В</w:t>
      </w:r>
      <w:r w:rsidR="00C1028D">
        <w:rPr>
          <w:color w:val="000000"/>
          <w:spacing w:val="-2"/>
          <w:sz w:val="16"/>
          <w:szCs w:val="16"/>
        </w:rPr>
        <w:t>и</w:t>
      </w:r>
      <w:r>
        <w:rPr>
          <w:color w:val="000000"/>
          <w:spacing w:val="-2"/>
          <w:sz w:val="16"/>
          <w:szCs w:val="16"/>
        </w:rPr>
        <w:t>кторовна</w:t>
      </w:r>
    </w:p>
    <w:p w:rsidR="00C54DCB" w:rsidRPr="00C54DCB" w:rsidRDefault="00F24C9A" w:rsidP="000B7150">
      <w:pPr>
        <w:spacing w:line="216" w:lineRule="auto"/>
        <w:jc w:val="both"/>
        <w:rPr>
          <w:sz w:val="16"/>
          <w:szCs w:val="16"/>
        </w:rPr>
      </w:pPr>
      <w:r w:rsidRPr="00F24C9A">
        <w:rPr>
          <w:color w:val="000000"/>
          <w:spacing w:val="-2"/>
          <w:sz w:val="16"/>
          <w:szCs w:val="16"/>
        </w:rPr>
        <w:t>тел.: (3466) 41-53-04</w:t>
      </w:r>
    </w:p>
    <w:sectPr w:rsidR="00C54DCB" w:rsidRPr="00C54DCB" w:rsidSect="00F24C9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hruti">
    <w:altName w:val="Bahnschrift Light"/>
    <w:panose1 w:val="020B0502040204020203"/>
    <w:charset w:val="01"/>
    <w:family w:val="roman"/>
    <w:pitch w:val="variable"/>
    <w:sig w:usb0="000000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2468D"/>
    <w:multiLevelType w:val="hybridMultilevel"/>
    <w:tmpl w:val="AD52C2CA"/>
    <w:lvl w:ilvl="0" w:tplc="A9CEC5E2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587D"/>
    <w:rsid w:val="00046927"/>
    <w:rsid w:val="00051679"/>
    <w:rsid w:val="000546B8"/>
    <w:rsid w:val="000608F7"/>
    <w:rsid w:val="00063740"/>
    <w:rsid w:val="00065BD5"/>
    <w:rsid w:val="0006632D"/>
    <w:rsid w:val="00071DD2"/>
    <w:rsid w:val="0007266C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B7150"/>
    <w:rsid w:val="000C1B40"/>
    <w:rsid w:val="000C1E5E"/>
    <w:rsid w:val="000C3539"/>
    <w:rsid w:val="000C4660"/>
    <w:rsid w:val="000C6E76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10A26"/>
    <w:rsid w:val="001148A6"/>
    <w:rsid w:val="00115809"/>
    <w:rsid w:val="001220D3"/>
    <w:rsid w:val="00125133"/>
    <w:rsid w:val="001271AB"/>
    <w:rsid w:val="00127A57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805CF"/>
    <w:rsid w:val="00281C16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005C"/>
    <w:rsid w:val="00310F43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4519"/>
    <w:rsid w:val="00335D6D"/>
    <w:rsid w:val="00341DAB"/>
    <w:rsid w:val="00342463"/>
    <w:rsid w:val="00352AE3"/>
    <w:rsid w:val="00354D66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4857"/>
    <w:rsid w:val="003A5938"/>
    <w:rsid w:val="003A602C"/>
    <w:rsid w:val="003B6AB6"/>
    <w:rsid w:val="003B6AD5"/>
    <w:rsid w:val="003B7731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42E6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1C26"/>
    <w:rsid w:val="00482ADF"/>
    <w:rsid w:val="00482D79"/>
    <w:rsid w:val="0049198F"/>
    <w:rsid w:val="00493E3B"/>
    <w:rsid w:val="00494BB4"/>
    <w:rsid w:val="00497D7C"/>
    <w:rsid w:val="004A07A3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3C59"/>
    <w:rsid w:val="005061D4"/>
    <w:rsid w:val="0051292A"/>
    <w:rsid w:val="005138ED"/>
    <w:rsid w:val="00514068"/>
    <w:rsid w:val="005145F1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A3A9E"/>
    <w:rsid w:val="005A432E"/>
    <w:rsid w:val="005B00FE"/>
    <w:rsid w:val="005B1577"/>
    <w:rsid w:val="005B4C65"/>
    <w:rsid w:val="005B5334"/>
    <w:rsid w:val="005B5673"/>
    <w:rsid w:val="005C1F5D"/>
    <w:rsid w:val="005C21D6"/>
    <w:rsid w:val="005C21E8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AB8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6CE9"/>
    <w:rsid w:val="006D771B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6F3"/>
    <w:rsid w:val="00790B94"/>
    <w:rsid w:val="00790CAB"/>
    <w:rsid w:val="0079302F"/>
    <w:rsid w:val="007948E6"/>
    <w:rsid w:val="00796A32"/>
    <w:rsid w:val="007A0505"/>
    <w:rsid w:val="007B0E3F"/>
    <w:rsid w:val="007B2302"/>
    <w:rsid w:val="007B27DA"/>
    <w:rsid w:val="007B336D"/>
    <w:rsid w:val="007B3D48"/>
    <w:rsid w:val="007B4105"/>
    <w:rsid w:val="007B6F10"/>
    <w:rsid w:val="007C42E1"/>
    <w:rsid w:val="007C5272"/>
    <w:rsid w:val="007D1425"/>
    <w:rsid w:val="007D76EA"/>
    <w:rsid w:val="007E03F7"/>
    <w:rsid w:val="007E047B"/>
    <w:rsid w:val="007E07E3"/>
    <w:rsid w:val="007E13B0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3154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E3276"/>
    <w:rsid w:val="008F3381"/>
    <w:rsid w:val="008F4B3C"/>
    <w:rsid w:val="008F5B9D"/>
    <w:rsid w:val="009011D0"/>
    <w:rsid w:val="009029D9"/>
    <w:rsid w:val="0090595E"/>
    <w:rsid w:val="009075B3"/>
    <w:rsid w:val="00907970"/>
    <w:rsid w:val="00911D92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6DE0"/>
    <w:rsid w:val="009E73F5"/>
    <w:rsid w:val="009F0330"/>
    <w:rsid w:val="009F0DCB"/>
    <w:rsid w:val="009F5225"/>
    <w:rsid w:val="00A04A43"/>
    <w:rsid w:val="00A063EE"/>
    <w:rsid w:val="00A0652F"/>
    <w:rsid w:val="00A11CC1"/>
    <w:rsid w:val="00A123A7"/>
    <w:rsid w:val="00A12F6B"/>
    <w:rsid w:val="00A1344E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36A0"/>
    <w:rsid w:val="00A45542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70C6"/>
    <w:rsid w:val="00AA6004"/>
    <w:rsid w:val="00AB06CE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028D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74F6"/>
    <w:rsid w:val="00CD798F"/>
    <w:rsid w:val="00CD7A77"/>
    <w:rsid w:val="00CE0B68"/>
    <w:rsid w:val="00CE0EAE"/>
    <w:rsid w:val="00CE221B"/>
    <w:rsid w:val="00CE2669"/>
    <w:rsid w:val="00CE425A"/>
    <w:rsid w:val="00CE45E6"/>
    <w:rsid w:val="00CE4ACD"/>
    <w:rsid w:val="00CE7256"/>
    <w:rsid w:val="00CE7E5C"/>
    <w:rsid w:val="00CF1757"/>
    <w:rsid w:val="00CF1D48"/>
    <w:rsid w:val="00CF2C23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22A0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A2A08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56B5"/>
    <w:rsid w:val="00E266F6"/>
    <w:rsid w:val="00E26D4A"/>
    <w:rsid w:val="00E326AB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07EC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481D"/>
    <w:rsid w:val="00F24C9A"/>
    <w:rsid w:val="00F24E3D"/>
    <w:rsid w:val="00F26B48"/>
    <w:rsid w:val="00F26F63"/>
    <w:rsid w:val="00F30D24"/>
    <w:rsid w:val="00F31629"/>
    <w:rsid w:val="00F3467D"/>
    <w:rsid w:val="00F4090B"/>
    <w:rsid w:val="00F42E09"/>
    <w:rsid w:val="00F458D8"/>
    <w:rsid w:val="00F45C14"/>
    <w:rsid w:val="00F477D9"/>
    <w:rsid w:val="00F5017F"/>
    <w:rsid w:val="00F62084"/>
    <w:rsid w:val="00F6541F"/>
    <w:rsid w:val="00F655D1"/>
    <w:rsid w:val="00F67B46"/>
    <w:rsid w:val="00F70BD0"/>
    <w:rsid w:val="00F771DE"/>
    <w:rsid w:val="00F80D3A"/>
    <w:rsid w:val="00F84C9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D16CB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0BCD"/>
  <w15:chartTrackingRefBased/>
  <w15:docId w15:val="{AC6D4FA4-CFEC-4401-BBF0-2296BC7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paragraph" w:styleId="ab">
    <w:name w:val="Normal (Web)"/>
    <w:basedOn w:val="a"/>
    <w:uiPriority w:val="99"/>
    <w:rsid w:val="008F5B9D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926&amp;n=195446&amp;dst=100005&amp;field=134&amp;date=10.09.20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17B8C-D8CC-4127-8149-A8A0B5294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Полатова Елена Леонидовна</cp:lastModifiedBy>
  <cp:revision>4</cp:revision>
  <cp:lastPrinted>2017-12-29T09:50:00Z</cp:lastPrinted>
  <dcterms:created xsi:type="dcterms:W3CDTF">2021-10-13T07:15:00Z</dcterms:created>
  <dcterms:modified xsi:type="dcterms:W3CDTF">2021-10-13T09:44:00Z</dcterms:modified>
</cp:coreProperties>
</file>