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185B19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социальным вопросам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304" w:rsidRDefault="00364451" w:rsidP="0019130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A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AD8">
        <w:rPr>
          <w:rFonts w:ascii="Times New Roman" w:hAnsi="Times New Roman" w:cs="Times New Roman"/>
          <w:sz w:val="28"/>
          <w:szCs w:val="28"/>
        </w:rPr>
        <w:t>марта 2019</w:t>
      </w:r>
      <w:r w:rsidR="001913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546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63A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AD8">
        <w:rPr>
          <w:rFonts w:ascii="Times New Roman" w:hAnsi="Times New Roman" w:cs="Times New Roman"/>
          <w:sz w:val="28"/>
          <w:szCs w:val="28"/>
        </w:rPr>
        <w:t>00</w:t>
      </w:r>
    </w:p>
    <w:p w:rsidR="00191304" w:rsidRDefault="00191304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41"/>
      </w:tblGrid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AB5F52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  <w:r w:rsidR="00FB2B0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364451" w:rsidRDefault="00185B19" w:rsidP="00185B19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9B1F4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364451" w:rsidRDefault="009B1F49" w:rsidP="009B1F49">
            <w:pPr>
              <w:spacing w:after="0" w:line="240" w:lineRule="auto"/>
              <w:ind w:left="595" w:hanging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3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FB2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социальным вопросам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9B1F49" w:rsidRPr="00C62E18" w:rsidRDefault="009B1F49" w:rsidP="009B1F49">
            <w:pPr>
              <w:autoSpaceDE w:val="0"/>
              <w:autoSpaceDN w:val="0"/>
              <w:adjustRightInd w:val="0"/>
              <w:ind w:left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выездного заседания рабочей группы комитета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62E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B19" w:rsidRPr="00364451" w:rsidRDefault="009B1F49" w:rsidP="009B1F49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4D2F1D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8345C7" w:rsidRPr="004D2F1D" w:rsidRDefault="008345C7" w:rsidP="008345C7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F1D">
              <w:rPr>
                <w:rFonts w:ascii="Times New Roman" w:hAnsi="Times New Roman" w:cs="Times New Roman"/>
                <w:bCs/>
                <w:sz w:val="28"/>
                <w:szCs w:val="28"/>
              </w:rPr>
              <w:t>Об организации оказания медицинской помощи в детских поликлиниках города Нижневартовска.</w:t>
            </w:r>
          </w:p>
          <w:p w:rsidR="00185B19" w:rsidRPr="004D2F1D" w:rsidRDefault="008345C7" w:rsidP="008345C7">
            <w:pPr>
              <w:spacing w:after="0" w:line="240" w:lineRule="auto"/>
              <w:ind w:left="6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F1D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БУ ХМАО-Югры «</w:t>
            </w:r>
            <w:proofErr w:type="spellStart"/>
            <w:r w:rsidRPr="004D2F1D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Нижневартовская</w:t>
            </w:r>
            <w:proofErr w:type="spellEnd"/>
            <w:r w:rsidRPr="004D2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городская детская поликлиника» (по согласованию).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4D2F1D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E4A0D" w:rsidRPr="004D2F1D" w:rsidRDefault="00AE4A0D" w:rsidP="00AE4A0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1D">
              <w:rPr>
                <w:rFonts w:ascii="Times New Roman" w:hAnsi="Times New Roman" w:cs="Times New Roman"/>
                <w:sz w:val="28"/>
                <w:szCs w:val="28"/>
              </w:rPr>
              <w:t>О введении «Сертификата летнего отдыха» 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детей.</w:t>
            </w:r>
          </w:p>
          <w:p w:rsidR="00AE4A0D" w:rsidRPr="004D2F1D" w:rsidRDefault="00AE4A0D" w:rsidP="00AE4A0D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1D">
              <w:rPr>
                <w:rFonts w:ascii="Times New Roman" w:hAnsi="Times New Roman" w:cs="Times New Roman"/>
                <w:sz w:val="28"/>
                <w:szCs w:val="28"/>
              </w:rPr>
              <w:t xml:space="preserve">       Докладчик: Игошин Эдмонд Валерьевич, директор департамента     </w:t>
            </w:r>
          </w:p>
          <w:p w:rsidR="00185B19" w:rsidRPr="004D2F1D" w:rsidRDefault="00AE4A0D" w:rsidP="00AE4A0D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1D">
              <w:rPr>
                <w:rFonts w:ascii="Times New Roman" w:hAnsi="Times New Roman" w:cs="Times New Roman"/>
                <w:sz w:val="28"/>
                <w:szCs w:val="28"/>
              </w:rPr>
              <w:t xml:space="preserve">       образования администрации города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AE4A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41" w:type="dxa"/>
            <w:tcMar>
              <w:bottom w:w="170" w:type="dxa"/>
            </w:tcMar>
          </w:tcPr>
          <w:p w:rsidR="00185B19" w:rsidRPr="00D22455" w:rsidRDefault="00AE4A0D" w:rsidP="001B5F5D">
            <w:pPr>
              <w:spacing w:after="0" w:line="240" w:lineRule="auto"/>
              <w:ind w:left="18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по плану р</w:t>
            </w:r>
            <w:r w:rsidRPr="00865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аботы Думы города</w:t>
            </w:r>
            <w:r w:rsidR="00FB2B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Нижневартовска</w:t>
            </w:r>
          </w:p>
        </w:tc>
      </w:tr>
      <w:tr w:rsidR="00A3546F" w:rsidRPr="00A3546F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A3546F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8F4F88" w:rsidRPr="008F4F88" w:rsidRDefault="008F4F88" w:rsidP="008F4F88">
            <w:pPr>
              <w:pStyle w:val="ConsPlusCell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8F4F88" w:rsidRPr="008F4F88" w:rsidRDefault="008F4F88" w:rsidP="008F4F88">
            <w:pPr>
              <w:pStyle w:val="ConsPlusCell"/>
              <w:ind w:left="180" w:firstLine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8F4F88"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 w:rsidRPr="008F4F88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Анатольевич, председатель комитета </w:t>
            </w:r>
          </w:p>
          <w:p w:rsidR="00185B19" w:rsidRPr="00A3546F" w:rsidRDefault="008F4F88" w:rsidP="008F4F88">
            <w:pPr>
              <w:pStyle w:val="ConsPlusCell"/>
              <w:ind w:left="180" w:firstLine="4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вопросам.</w:t>
            </w:r>
          </w:p>
        </w:tc>
      </w:tr>
      <w:tr w:rsidR="00185B19" w:rsidRPr="00A3546F" w:rsidTr="00316AD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85B19" w:rsidRPr="00A3546F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8F4F88" w:rsidRDefault="008F4F88" w:rsidP="008F4F8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185B19" w:rsidRPr="00A3546F" w:rsidRDefault="008F4F88" w:rsidP="008F4F88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proofErr w:type="spellStart"/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Лариков</w:t>
            </w:r>
            <w:proofErr w:type="spellEnd"/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8F4F88" w:rsidRPr="00A3546F" w:rsidTr="00316AD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A3546F" w:rsidRDefault="008F4F88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8F4F88" w:rsidRDefault="008F4F88" w:rsidP="008F4F8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оценки эффективности реализации муниципальной программы города Нижневартовска «Улучшение жилищных условий молодых семей в 2018-2025 годах и на период до 2030 года» за 2018 год.</w:t>
            </w:r>
          </w:p>
          <w:p w:rsidR="008F4F88" w:rsidRPr="00A3546F" w:rsidRDefault="008F4F88" w:rsidP="008F4F88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Потамошнева Ирина Николаевна, начальник управления по жилищной политике администрации города.</w:t>
            </w:r>
          </w:p>
        </w:tc>
      </w:tr>
      <w:tr w:rsidR="008F4F88" w:rsidRPr="00A3546F" w:rsidTr="008F4F8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A3546F" w:rsidRDefault="008F4F88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8F4F88" w:rsidRDefault="008F4F88" w:rsidP="008F4F8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решение Думы города Нижневартовска                   от 18.11.2011 №129 «Об утверждении структуры администрации города Нижневартовска» (с изменениями)».</w:t>
            </w:r>
          </w:p>
          <w:p w:rsidR="008F4F88" w:rsidRPr="00A3546F" w:rsidRDefault="008F4F88" w:rsidP="008F4F88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Докладчик: Морозова Наталья Владимировна, управляющий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делами  администрации города.</w:t>
            </w:r>
          </w:p>
        </w:tc>
      </w:tr>
      <w:tr w:rsidR="008F4F88" w:rsidRPr="00A3546F" w:rsidTr="008F4F8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A3546F" w:rsidRDefault="008F4F88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8F4F88" w:rsidRDefault="008F4F88" w:rsidP="008F4F8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оценки эффективности реализации муниципальной программы «Развитие образования города Нижневартовска на 2018-2025 годы и на период до 2030 года» за 2018 год.</w:t>
            </w:r>
          </w:p>
          <w:p w:rsidR="008F4F88" w:rsidRPr="00A3546F" w:rsidRDefault="008F4F88" w:rsidP="008F4F88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Игошин Эдмонд Валерьевич, директор департамента  образования администрации города.</w:t>
            </w:r>
          </w:p>
        </w:tc>
      </w:tr>
      <w:tr w:rsidR="008F4F88" w:rsidRPr="00A3546F" w:rsidTr="008F4F8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A3546F" w:rsidRDefault="008F4F88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8F4F88" w:rsidRDefault="008F4F88" w:rsidP="008F4F8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решение Думы города Нижневартовска от 18.09.2015 №851 «О департаменте образования администрации города Нижневартовска» (с изменениями)».</w:t>
            </w:r>
          </w:p>
          <w:p w:rsidR="008F4F88" w:rsidRPr="00A3546F" w:rsidRDefault="008F4F88" w:rsidP="008F4F88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Докла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дчик: Игошин Эдмонд Валерьевич,</w:t>
            </w: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департамента  образования администрации города.</w:t>
            </w:r>
          </w:p>
        </w:tc>
      </w:tr>
      <w:tr w:rsidR="008F4F88" w:rsidRPr="00A3546F" w:rsidTr="008F4F8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A3546F" w:rsidRDefault="008F4F88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8F4F88" w:rsidRDefault="008F4F88" w:rsidP="008F4F8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оценки эффективности реализации муниципальной программы «Социальная поддержка и социальная помощь для отдельных категорий граждан в городе Нижневартовске на 2018-2025 годы и на период до 2030 года» за 2018 год.</w:t>
            </w:r>
          </w:p>
          <w:p w:rsidR="008F4F88" w:rsidRPr="00A3546F" w:rsidRDefault="008F4F88" w:rsidP="008F4F88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8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8F4F88" w:rsidRPr="00A3546F" w:rsidTr="008F4F8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A3546F" w:rsidRDefault="008F4F88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Default="0006773D" w:rsidP="008F4F8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73D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оценки эффективности реализации муниципальной программы «Молодежь Нижневартовска на 2015-2020 годы» за 2018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6773D" w:rsidRPr="00A3546F" w:rsidRDefault="0006773D" w:rsidP="0006773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73D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Князев Евгений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етрович, директор департамента </w:t>
            </w:r>
            <w:r w:rsidRPr="0006773D">
              <w:rPr>
                <w:rFonts w:ascii="Times New Roman" w:hAnsi="Times New Roman" w:cs="Times New Roman"/>
                <w:bCs/>
                <w:sz w:val="28"/>
                <w:szCs w:val="28"/>
              </w:rPr>
              <w:t>по социальной политике администрации города.</w:t>
            </w:r>
          </w:p>
        </w:tc>
      </w:tr>
      <w:tr w:rsidR="008F4F88" w:rsidRPr="00A3546F" w:rsidTr="008F4F8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A3546F" w:rsidRDefault="008F4F88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6773D" w:rsidRPr="0006773D" w:rsidRDefault="0006773D" w:rsidP="0006773D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73D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оценки эффективности реализации муниципальной программы «Развитие культуры и туризма города Нижневартовска на 2014-2020 годы» за 2018 год.</w:t>
            </w:r>
          </w:p>
          <w:p w:rsidR="008F4F88" w:rsidRPr="00A3546F" w:rsidRDefault="0006773D" w:rsidP="0006773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73D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Князев Евгений Петрович, директор департамента  по социальной политике администрации города.</w:t>
            </w:r>
          </w:p>
        </w:tc>
      </w:tr>
      <w:tr w:rsidR="008F4F88" w:rsidRPr="00A3546F" w:rsidTr="008F4F8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F4F88" w:rsidRPr="00A3546F" w:rsidRDefault="008F4F88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AF6AB8" w:rsidRPr="00AF6AB8" w:rsidRDefault="00AF6AB8" w:rsidP="00AF6AB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AB8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оценки эффективности реализации муниципальной программы «Развитие физической культуры и массового спорта города Нижневартовске на 2014-2020 годы» за 2018 год.</w:t>
            </w:r>
          </w:p>
          <w:p w:rsidR="008F4F88" w:rsidRPr="00A3546F" w:rsidRDefault="00AF6AB8" w:rsidP="00AF6AB8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AB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</w:tbl>
    <w:p w:rsidR="00185B19" w:rsidRPr="00A3546F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Pr="00A3546F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5B19" w:rsidSect="007B1D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132D"/>
    <w:multiLevelType w:val="hybridMultilevel"/>
    <w:tmpl w:val="A184D37A"/>
    <w:lvl w:ilvl="0" w:tplc="FBE659C8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365F0"/>
    <w:rsid w:val="0006773D"/>
    <w:rsid w:val="00091851"/>
    <w:rsid w:val="00137CB4"/>
    <w:rsid w:val="00185B19"/>
    <w:rsid w:val="00191304"/>
    <w:rsid w:val="001A176F"/>
    <w:rsid w:val="001B5F5D"/>
    <w:rsid w:val="002E3E60"/>
    <w:rsid w:val="00316AD2"/>
    <w:rsid w:val="0035464E"/>
    <w:rsid w:val="00364451"/>
    <w:rsid w:val="00427667"/>
    <w:rsid w:val="004673A2"/>
    <w:rsid w:val="004860E9"/>
    <w:rsid w:val="004D2F1D"/>
    <w:rsid w:val="00521289"/>
    <w:rsid w:val="0057221F"/>
    <w:rsid w:val="005C64E2"/>
    <w:rsid w:val="00620D6E"/>
    <w:rsid w:val="007B0C1A"/>
    <w:rsid w:val="007B1D80"/>
    <w:rsid w:val="007C1BBF"/>
    <w:rsid w:val="008345C7"/>
    <w:rsid w:val="00835273"/>
    <w:rsid w:val="00895507"/>
    <w:rsid w:val="008F4F88"/>
    <w:rsid w:val="009B1F49"/>
    <w:rsid w:val="00A11E6D"/>
    <w:rsid w:val="00A26166"/>
    <w:rsid w:val="00A3546F"/>
    <w:rsid w:val="00A6130E"/>
    <w:rsid w:val="00A8588D"/>
    <w:rsid w:val="00AE4A0D"/>
    <w:rsid w:val="00AF6AB8"/>
    <w:rsid w:val="00BB39BD"/>
    <w:rsid w:val="00BF64DF"/>
    <w:rsid w:val="00C658F7"/>
    <w:rsid w:val="00C67AA5"/>
    <w:rsid w:val="00D63AD8"/>
    <w:rsid w:val="00E86FE1"/>
    <w:rsid w:val="00EF4817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Малина Татьяна Александровна</cp:lastModifiedBy>
  <cp:revision>40</cp:revision>
  <cp:lastPrinted>2018-02-13T09:06:00Z</cp:lastPrinted>
  <dcterms:created xsi:type="dcterms:W3CDTF">2018-01-31T09:31:00Z</dcterms:created>
  <dcterms:modified xsi:type="dcterms:W3CDTF">2019-03-18T05:12:00Z</dcterms:modified>
</cp:coreProperties>
</file>