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F8" w:rsidRPr="00BE5867" w:rsidRDefault="00A32EF8" w:rsidP="00A32EF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E5867">
        <w:rPr>
          <w:b/>
          <w:sz w:val="28"/>
          <w:szCs w:val="28"/>
        </w:rPr>
        <w:t>Пояснительная записка</w:t>
      </w:r>
    </w:p>
    <w:p w:rsidR="00327B3F" w:rsidRPr="00BE5867" w:rsidRDefault="00A32EF8" w:rsidP="00327B3F">
      <w:pPr>
        <w:jc w:val="center"/>
        <w:rPr>
          <w:b/>
          <w:sz w:val="28"/>
          <w:szCs w:val="28"/>
        </w:rPr>
      </w:pPr>
      <w:r w:rsidRPr="00BE5867">
        <w:rPr>
          <w:b/>
          <w:sz w:val="28"/>
          <w:szCs w:val="28"/>
        </w:rPr>
        <w:t xml:space="preserve">к проекту постановления администрации города </w:t>
      </w:r>
    </w:p>
    <w:p w:rsidR="00A32EF8" w:rsidRPr="00BE5867" w:rsidRDefault="00A32EF8" w:rsidP="00327B3F">
      <w:pPr>
        <w:jc w:val="center"/>
        <w:rPr>
          <w:b/>
          <w:sz w:val="28"/>
          <w:szCs w:val="28"/>
        </w:rPr>
      </w:pPr>
      <w:r w:rsidRPr="00BE5867">
        <w:rPr>
          <w:b/>
          <w:sz w:val="28"/>
          <w:szCs w:val="28"/>
        </w:rPr>
        <w:t>«</w:t>
      </w:r>
      <w:r w:rsidR="00254F2F" w:rsidRPr="00254F2F">
        <w:rPr>
          <w:b/>
          <w:sz w:val="28"/>
          <w:szCs w:val="28"/>
        </w:rPr>
        <w:t xml:space="preserve">Об утверждении Порядка организации работы по персонифицированному финансированию организации отдыха детей города Нижневартовска, </w:t>
      </w:r>
      <w:r w:rsidR="00254F2F">
        <w:rPr>
          <w:b/>
          <w:sz w:val="28"/>
          <w:szCs w:val="28"/>
        </w:rPr>
        <w:br/>
      </w:r>
      <w:r w:rsidR="00254F2F" w:rsidRPr="00254F2F">
        <w:rPr>
          <w:b/>
          <w:sz w:val="28"/>
          <w:szCs w:val="28"/>
        </w:rPr>
        <w:t xml:space="preserve">организованного негосударственными (немуниципальными) </w:t>
      </w:r>
      <w:r w:rsidR="00254F2F">
        <w:rPr>
          <w:b/>
          <w:sz w:val="28"/>
          <w:szCs w:val="28"/>
        </w:rPr>
        <w:br/>
      </w:r>
      <w:r w:rsidR="00254F2F" w:rsidRPr="00254F2F">
        <w:rPr>
          <w:b/>
          <w:sz w:val="28"/>
          <w:szCs w:val="28"/>
        </w:rPr>
        <w:t>организациями, индивидуальными предпринимателями, а также</w:t>
      </w:r>
      <w:r w:rsidR="00254F2F">
        <w:rPr>
          <w:b/>
          <w:sz w:val="28"/>
          <w:szCs w:val="28"/>
        </w:rPr>
        <w:t xml:space="preserve"> </w:t>
      </w:r>
      <w:r w:rsidR="00254F2F" w:rsidRPr="00254F2F">
        <w:rPr>
          <w:b/>
          <w:sz w:val="28"/>
          <w:szCs w:val="28"/>
        </w:rPr>
        <w:t>социально ориентированными некоммерческими организациями</w:t>
      </w:r>
      <w:r w:rsidRPr="00BE5867">
        <w:rPr>
          <w:b/>
          <w:sz w:val="28"/>
          <w:szCs w:val="28"/>
        </w:rPr>
        <w:t>»</w:t>
      </w:r>
    </w:p>
    <w:p w:rsidR="00A32EF8" w:rsidRPr="00BE5867" w:rsidRDefault="00A32EF8" w:rsidP="00A32EF8">
      <w:pPr>
        <w:jc w:val="center"/>
        <w:rPr>
          <w:b/>
          <w:sz w:val="28"/>
          <w:szCs w:val="28"/>
        </w:rPr>
      </w:pPr>
    </w:p>
    <w:p w:rsidR="00A32EF8" w:rsidRPr="00BE5867" w:rsidRDefault="00047B6A" w:rsidP="00047B6A">
      <w:pPr>
        <w:ind w:firstLine="709"/>
        <w:jc w:val="both"/>
        <w:rPr>
          <w:color w:val="auto"/>
          <w:sz w:val="28"/>
          <w:szCs w:val="28"/>
        </w:rPr>
      </w:pPr>
      <w:r w:rsidRPr="00BE5867">
        <w:rPr>
          <w:sz w:val="28"/>
          <w:szCs w:val="28"/>
        </w:rPr>
        <w:t>Проект постановления администрации города «</w:t>
      </w:r>
      <w:r w:rsidR="00254F2F" w:rsidRPr="00254F2F">
        <w:rPr>
          <w:sz w:val="28"/>
          <w:szCs w:val="28"/>
        </w:rPr>
        <w:t>Об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</w:t>
      </w:r>
      <w:r w:rsidR="00254F2F">
        <w:rPr>
          <w:sz w:val="28"/>
          <w:szCs w:val="28"/>
        </w:rPr>
        <w:t xml:space="preserve"> </w:t>
      </w:r>
      <w:r w:rsidR="00254F2F" w:rsidRPr="00254F2F">
        <w:rPr>
          <w:sz w:val="28"/>
          <w:szCs w:val="28"/>
        </w:rPr>
        <w:t>социально ориентированными некоммерческими организациями</w:t>
      </w:r>
      <w:r w:rsidRPr="00BE5867">
        <w:rPr>
          <w:sz w:val="28"/>
          <w:szCs w:val="28"/>
        </w:rPr>
        <w:t xml:space="preserve">» разработан в соответствии </w:t>
      </w:r>
      <w:r w:rsidR="00337500" w:rsidRPr="00BE5867">
        <w:rPr>
          <w:sz w:val="28"/>
          <w:szCs w:val="28"/>
        </w:rPr>
        <w:t xml:space="preserve">с Федеральным законом от 06.10.2003 №131-ФЗ «Об общих принципах организации местного самоуправления в Российской Федерации», Федеральным законом от 24.07.1998 №124-ФЗ «Об основных гарантиях прав ребенка в РФ», распоряжением Правительства Ханты-Мансийского автономного округа – Югры от 10.11.2017 №659-рп «О перечне приоритетных расходных обязательств муниципальных образований Ханты-Мансийского автономного округа – Югры, </w:t>
      </w:r>
      <w:proofErr w:type="spellStart"/>
      <w:r w:rsidR="00337500" w:rsidRPr="00BE5867">
        <w:rPr>
          <w:sz w:val="28"/>
          <w:szCs w:val="28"/>
        </w:rPr>
        <w:t>софинансируемых</w:t>
      </w:r>
      <w:proofErr w:type="spellEnd"/>
      <w:r w:rsidR="00337500" w:rsidRPr="00BE5867">
        <w:rPr>
          <w:sz w:val="28"/>
          <w:szCs w:val="28"/>
        </w:rPr>
        <w:t xml:space="preserve"> за счет средств бюджета Ханты-Мансийского автономного округа – Югры в 2018 году и плановом периоде 2019-2020 годов»</w:t>
      </w:r>
      <w:r w:rsidR="00A32EF8" w:rsidRPr="00BE5867">
        <w:rPr>
          <w:sz w:val="28"/>
          <w:szCs w:val="28"/>
        </w:rPr>
        <w:t>,</w:t>
      </w:r>
      <w:r w:rsidRPr="00BE5867">
        <w:rPr>
          <w:sz w:val="28"/>
          <w:szCs w:val="28"/>
        </w:rPr>
        <w:t xml:space="preserve"> с целью создания </w:t>
      </w:r>
      <w:r w:rsidR="00337500" w:rsidRPr="00BE5867">
        <w:rPr>
          <w:sz w:val="28"/>
          <w:szCs w:val="28"/>
        </w:rPr>
        <w:t>условий для осуществления персонифицированного финансирования летнего отдыха детей на территории города Нижневартовска</w:t>
      </w:r>
      <w:r w:rsidRPr="00BE5867">
        <w:rPr>
          <w:sz w:val="28"/>
          <w:szCs w:val="28"/>
        </w:rPr>
        <w:t xml:space="preserve">. </w:t>
      </w:r>
    </w:p>
    <w:p w:rsidR="00A32EF8" w:rsidRPr="00BE5867" w:rsidRDefault="00A32EF8" w:rsidP="009408C3">
      <w:pPr>
        <w:pStyle w:val="1"/>
        <w:shd w:val="clear" w:color="auto" w:fill="auto"/>
        <w:spacing w:line="317" w:lineRule="exact"/>
        <w:ind w:righ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67">
        <w:rPr>
          <w:rFonts w:ascii="Times New Roman" w:hAnsi="Times New Roman" w:cs="Times New Roman"/>
          <w:sz w:val="28"/>
          <w:szCs w:val="28"/>
        </w:rPr>
        <w:t>Проект постановления затрагивает вопросы осуществления предпринимательской и инвестиционной деятельности и требует проведение оценки регулирующего воздействия проекта муниципального нормативного правового акта.</w:t>
      </w:r>
    </w:p>
    <w:p w:rsidR="009408C3" w:rsidRPr="00BE5867" w:rsidRDefault="00A32EF8" w:rsidP="009408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E5867">
        <w:rPr>
          <w:sz w:val="28"/>
          <w:szCs w:val="28"/>
        </w:rPr>
        <w:t xml:space="preserve">Положения данного проекта распространяются на </w:t>
      </w:r>
      <w:r w:rsidR="009408C3" w:rsidRPr="00BE5867">
        <w:rPr>
          <w:sz w:val="28"/>
          <w:szCs w:val="28"/>
        </w:rPr>
        <w:t xml:space="preserve">участников системы персонифицированного финансирования </w:t>
      </w:r>
      <w:r w:rsidR="00C2214E" w:rsidRPr="00BE5867">
        <w:rPr>
          <w:sz w:val="28"/>
          <w:szCs w:val="28"/>
        </w:rPr>
        <w:t>летнего отдыха</w:t>
      </w:r>
      <w:r w:rsidR="009408C3" w:rsidRPr="00BE5867">
        <w:rPr>
          <w:sz w:val="28"/>
          <w:szCs w:val="28"/>
        </w:rPr>
        <w:t xml:space="preserve"> детей (департамент образования администрации города Нижневартовска, муниципальн</w:t>
      </w:r>
      <w:r w:rsidR="00B57163" w:rsidRPr="00BE5867">
        <w:rPr>
          <w:sz w:val="28"/>
          <w:szCs w:val="28"/>
        </w:rPr>
        <w:t>ую</w:t>
      </w:r>
      <w:r w:rsidR="009408C3" w:rsidRPr="00BE5867">
        <w:rPr>
          <w:sz w:val="28"/>
          <w:szCs w:val="28"/>
        </w:rPr>
        <w:t xml:space="preserve"> уполномоченн</w:t>
      </w:r>
      <w:r w:rsidR="00B57163" w:rsidRPr="00BE5867">
        <w:rPr>
          <w:sz w:val="28"/>
          <w:szCs w:val="28"/>
        </w:rPr>
        <w:t xml:space="preserve">ую </w:t>
      </w:r>
      <w:r w:rsidR="009408C3" w:rsidRPr="00BE5867">
        <w:rPr>
          <w:sz w:val="28"/>
          <w:szCs w:val="28"/>
        </w:rPr>
        <w:t>организаци</w:t>
      </w:r>
      <w:r w:rsidR="00B57163" w:rsidRPr="00BE5867">
        <w:rPr>
          <w:sz w:val="28"/>
          <w:szCs w:val="28"/>
        </w:rPr>
        <w:t>ю</w:t>
      </w:r>
      <w:r w:rsidR="009408C3" w:rsidRPr="00BE5867">
        <w:rPr>
          <w:sz w:val="28"/>
          <w:szCs w:val="28"/>
        </w:rPr>
        <w:t xml:space="preserve"> - муниципальное автономное учреждение города Нижневартовска «Центр развития образования», поставщиков услуг</w:t>
      </w:r>
      <w:r w:rsidR="001426FE" w:rsidRPr="00BE5867">
        <w:rPr>
          <w:sz w:val="28"/>
          <w:szCs w:val="28"/>
        </w:rPr>
        <w:t xml:space="preserve"> по организации летнего отдыха</w:t>
      </w:r>
      <w:r w:rsidR="009408C3" w:rsidRPr="00BE5867">
        <w:rPr>
          <w:sz w:val="28"/>
          <w:szCs w:val="28"/>
        </w:rPr>
        <w:t xml:space="preserve"> - </w:t>
      </w:r>
      <w:r w:rsidR="001426FE" w:rsidRPr="00BE5867">
        <w:rPr>
          <w:rFonts w:eastAsiaTheme="minorHAnsi"/>
          <w:sz w:val="28"/>
          <w:szCs w:val="28"/>
          <w:lang w:eastAsia="en-US"/>
        </w:rPr>
        <w:t xml:space="preserve">негосударственные (немуниципальные) организации, </w:t>
      </w:r>
      <w:r w:rsidR="00624933" w:rsidRPr="00BE5867">
        <w:rPr>
          <w:rFonts w:eastAsiaTheme="minorHAnsi"/>
          <w:sz w:val="28"/>
          <w:szCs w:val="28"/>
          <w:lang w:eastAsia="en-US"/>
        </w:rPr>
        <w:t xml:space="preserve">индивидуальные предприниматели, </w:t>
      </w:r>
      <w:r w:rsidR="001426FE" w:rsidRPr="00BE5867">
        <w:rPr>
          <w:rFonts w:eastAsiaTheme="minorHAnsi"/>
          <w:sz w:val="28"/>
          <w:szCs w:val="28"/>
          <w:lang w:eastAsia="en-US"/>
        </w:rPr>
        <w:t xml:space="preserve">а также социально ориентированные некоммерческие организации, </w:t>
      </w:r>
      <w:r w:rsidR="009408C3" w:rsidRPr="00BE5867">
        <w:rPr>
          <w:sz w:val="28"/>
          <w:szCs w:val="28"/>
        </w:rPr>
        <w:t>родител</w:t>
      </w:r>
      <w:r w:rsidR="00B57163" w:rsidRPr="00BE5867">
        <w:rPr>
          <w:sz w:val="28"/>
          <w:szCs w:val="28"/>
        </w:rPr>
        <w:t>ей</w:t>
      </w:r>
      <w:r w:rsidR="009408C3" w:rsidRPr="00BE5867">
        <w:rPr>
          <w:sz w:val="28"/>
          <w:szCs w:val="28"/>
        </w:rPr>
        <w:t xml:space="preserve"> (законны</w:t>
      </w:r>
      <w:r w:rsidR="00B57163" w:rsidRPr="00BE5867">
        <w:rPr>
          <w:sz w:val="28"/>
          <w:szCs w:val="28"/>
        </w:rPr>
        <w:t xml:space="preserve">х </w:t>
      </w:r>
      <w:r w:rsidR="009408C3" w:rsidRPr="00BE5867">
        <w:rPr>
          <w:sz w:val="28"/>
          <w:szCs w:val="28"/>
        </w:rPr>
        <w:t>представител</w:t>
      </w:r>
      <w:r w:rsidR="00B57163" w:rsidRPr="00BE5867">
        <w:rPr>
          <w:sz w:val="28"/>
          <w:szCs w:val="28"/>
        </w:rPr>
        <w:t>ей</w:t>
      </w:r>
      <w:r w:rsidR="009408C3" w:rsidRPr="00BE5867">
        <w:rPr>
          <w:sz w:val="28"/>
          <w:szCs w:val="28"/>
        </w:rPr>
        <w:t xml:space="preserve">) детей </w:t>
      </w:r>
      <w:r w:rsidR="001426FE" w:rsidRPr="00BE5867">
        <w:rPr>
          <w:sz w:val="28"/>
          <w:szCs w:val="28"/>
        </w:rPr>
        <w:t xml:space="preserve">в возрасте от 6 до 17 лет включительно, </w:t>
      </w:r>
      <w:r w:rsidR="009408C3" w:rsidRPr="00BE5867">
        <w:rPr>
          <w:sz w:val="28"/>
          <w:szCs w:val="28"/>
        </w:rPr>
        <w:t>проживающих на территории города Нижневартовска.</w:t>
      </w:r>
    </w:p>
    <w:p w:rsidR="00A32EF8" w:rsidRPr="00BE5867" w:rsidRDefault="00A32EF8" w:rsidP="002B3F9A">
      <w:pPr>
        <w:ind w:firstLine="709"/>
        <w:jc w:val="both"/>
        <w:rPr>
          <w:sz w:val="28"/>
          <w:szCs w:val="28"/>
        </w:rPr>
      </w:pPr>
      <w:r w:rsidRPr="00BE5867">
        <w:rPr>
          <w:sz w:val="28"/>
          <w:szCs w:val="28"/>
        </w:rPr>
        <w:t xml:space="preserve">Принимаемый </w:t>
      </w:r>
      <w:r w:rsidR="00A26FBD" w:rsidRPr="00BE5867">
        <w:rPr>
          <w:sz w:val="28"/>
          <w:szCs w:val="28"/>
        </w:rPr>
        <w:t>п</w:t>
      </w:r>
      <w:r w:rsidRPr="00BE5867">
        <w:rPr>
          <w:sz w:val="28"/>
          <w:szCs w:val="28"/>
        </w:rPr>
        <w:t xml:space="preserve">орядок устанавливает механизм </w:t>
      </w:r>
      <w:r w:rsidR="00227A13" w:rsidRPr="00BE5867">
        <w:rPr>
          <w:sz w:val="28"/>
          <w:szCs w:val="28"/>
        </w:rPr>
        <w:t xml:space="preserve">регулирования правоотношений участников системы персонифицированного финансирования </w:t>
      </w:r>
      <w:r w:rsidR="00C2214E" w:rsidRPr="00BE5867">
        <w:rPr>
          <w:sz w:val="28"/>
          <w:szCs w:val="28"/>
        </w:rPr>
        <w:t>летнего отдыха</w:t>
      </w:r>
      <w:r w:rsidRPr="00BE5867">
        <w:rPr>
          <w:sz w:val="28"/>
          <w:szCs w:val="28"/>
        </w:rPr>
        <w:t>.</w:t>
      </w:r>
    </w:p>
    <w:p w:rsidR="00A32EF8" w:rsidRPr="00BE5867" w:rsidRDefault="00A32EF8" w:rsidP="00D84981">
      <w:pPr>
        <w:pStyle w:val="1"/>
        <w:shd w:val="clear" w:color="auto" w:fill="auto"/>
        <w:spacing w:line="30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67">
        <w:rPr>
          <w:rFonts w:ascii="Times New Roman" w:hAnsi="Times New Roman" w:cs="Times New Roman"/>
          <w:sz w:val="28"/>
          <w:szCs w:val="28"/>
        </w:rPr>
        <w:t>Проект постановления содержит положения, устанавливающие ранее не предусмотренные муниципальными нормативными правовыми актами города Нижневартовска обязанности для субъектов предпринимательской деятельности.</w:t>
      </w:r>
    </w:p>
    <w:p w:rsidR="00CE532B" w:rsidRPr="00BE5867" w:rsidRDefault="00CE532B" w:rsidP="00D84981">
      <w:pPr>
        <w:pStyle w:val="1"/>
        <w:shd w:val="clear" w:color="auto" w:fill="auto"/>
        <w:spacing w:line="30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67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предпринимательской и инвестиционной деятельности, возникающих в связи с исполне</w:t>
      </w:r>
      <w:r w:rsidRPr="00BE5867">
        <w:rPr>
          <w:rFonts w:ascii="Times New Roman" w:hAnsi="Times New Roman" w:cs="Times New Roman"/>
          <w:sz w:val="28"/>
          <w:szCs w:val="28"/>
        </w:rPr>
        <w:lastRenderedPageBreak/>
        <w:t>нием требований постановления, утвержденной приказом Департамента экономического развития Ханты-Мансийского автономного округа – Югры от 30.09.2013 №155, стандартные издержки, возникающие у получателя субсидии, в связи с исполнением требований постановления администрации города, со</w:t>
      </w:r>
      <w:r w:rsidRPr="00503CC4">
        <w:rPr>
          <w:rFonts w:ascii="Times New Roman" w:hAnsi="Times New Roman" w:cs="Times New Roman"/>
          <w:sz w:val="28"/>
          <w:szCs w:val="28"/>
        </w:rPr>
        <w:t xml:space="preserve">ставят </w:t>
      </w:r>
      <w:r w:rsidR="00BB402B" w:rsidRPr="00503CC4">
        <w:rPr>
          <w:rFonts w:ascii="Times New Roman" w:hAnsi="Times New Roman" w:cs="Times New Roman"/>
          <w:sz w:val="28"/>
          <w:szCs w:val="28"/>
        </w:rPr>
        <w:t xml:space="preserve">11 </w:t>
      </w:r>
      <w:r w:rsidR="00503CC4" w:rsidRPr="00503CC4">
        <w:rPr>
          <w:rFonts w:ascii="Times New Roman" w:hAnsi="Times New Roman" w:cs="Times New Roman"/>
          <w:sz w:val="28"/>
          <w:szCs w:val="28"/>
        </w:rPr>
        <w:t>725</w:t>
      </w:r>
      <w:r w:rsidR="00BB402B" w:rsidRPr="00503CC4">
        <w:rPr>
          <w:rFonts w:ascii="Times New Roman" w:hAnsi="Times New Roman" w:cs="Times New Roman"/>
          <w:sz w:val="28"/>
          <w:szCs w:val="28"/>
        </w:rPr>
        <w:t>,</w:t>
      </w:r>
      <w:r w:rsidR="00503CC4" w:rsidRPr="00503CC4">
        <w:rPr>
          <w:rFonts w:ascii="Times New Roman" w:hAnsi="Times New Roman" w:cs="Times New Roman"/>
          <w:sz w:val="28"/>
          <w:szCs w:val="28"/>
        </w:rPr>
        <w:t>16</w:t>
      </w:r>
      <w:r w:rsidR="00BB402B" w:rsidRPr="00503CC4">
        <w:rPr>
          <w:rFonts w:ascii="Times New Roman" w:hAnsi="Times New Roman" w:cs="Times New Roman"/>
          <w:sz w:val="28"/>
          <w:szCs w:val="28"/>
        </w:rPr>
        <w:t xml:space="preserve"> </w:t>
      </w:r>
      <w:r w:rsidRPr="00503CC4">
        <w:rPr>
          <w:rFonts w:ascii="Times New Roman" w:hAnsi="Times New Roman" w:cs="Times New Roman"/>
          <w:sz w:val="28"/>
          <w:szCs w:val="28"/>
        </w:rPr>
        <w:t>рублей</w:t>
      </w:r>
      <w:r w:rsidR="00503CC4" w:rsidRPr="00503CC4">
        <w:rPr>
          <w:rFonts w:ascii="Times New Roman" w:hAnsi="Times New Roman" w:cs="Times New Roman"/>
          <w:sz w:val="28"/>
          <w:szCs w:val="28"/>
        </w:rPr>
        <w:t xml:space="preserve"> (из расчета на 1 месяц).</w:t>
      </w:r>
    </w:p>
    <w:p w:rsidR="00A32EF8" w:rsidRPr="00BE5867" w:rsidRDefault="00A32EF8" w:rsidP="00D8498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BE5867">
        <w:rPr>
          <w:color w:val="auto"/>
          <w:spacing w:val="0"/>
          <w:sz w:val="28"/>
          <w:szCs w:val="28"/>
        </w:rPr>
        <w:t>Проект постановления не содержит рисков невозможности достижения цели предложенным способом, рисков непредвиденных негативных последствий.</w:t>
      </w:r>
    </w:p>
    <w:p w:rsidR="00A32EF8" w:rsidRPr="00BE5867" w:rsidRDefault="00A32EF8" w:rsidP="00D84981">
      <w:pPr>
        <w:ind w:firstLine="709"/>
        <w:jc w:val="both"/>
        <w:rPr>
          <w:color w:val="auto"/>
          <w:spacing w:val="0"/>
          <w:sz w:val="28"/>
          <w:szCs w:val="28"/>
        </w:rPr>
      </w:pPr>
    </w:p>
    <w:p w:rsidR="008E07EC" w:rsidRPr="00BE5867" w:rsidRDefault="008E07EC" w:rsidP="00D84981">
      <w:pPr>
        <w:ind w:firstLine="709"/>
        <w:jc w:val="both"/>
        <w:rPr>
          <w:color w:val="auto"/>
          <w:spacing w:val="0"/>
          <w:sz w:val="28"/>
          <w:szCs w:val="28"/>
        </w:rPr>
      </w:pPr>
    </w:p>
    <w:p w:rsidR="008E07EC" w:rsidRPr="00BE5867" w:rsidRDefault="008E07EC" w:rsidP="00D84981">
      <w:pPr>
        <w:ind w:firstLine="709"/>
        <w:jc w:val="both"/>
        <w:rPr>
          <w:color w:val="auto"/>
          <w:spacing w:val="0"/>
          <w:sz w:val="28"/>
          <w:szCs w:val="28"/>
        </w:rPr>
      </w:pPr>
    </w:p>
    <w:p w:rsidR="008E07EC" w:rsidRPr="00BE5867" w:rsidRDefault="008E07EC" w:rsidP="008E07EC">
      <w:pPr>
        <w:jc w:val="both"/>
        <w:rPr>
          <w:color w:val="auto"/>
          <w:spacing w:val="0"/>
          <w:sz w:val="28"/>
          <w:szCs w:val="28"/>
        </w:rPr>
      </w:pPr>
      <w:r w:rsidRPr="00BE5867">
        <w:rPr>
          <w:color w:val="auto"/>
          <w:spacing w:val="0"/>
          <w:sz w:val="28"/>
          <w:szCs w:val="28"/>
        </w:rPr>
        <w:t xml:space="preserve">Директор департамента образования                                    </w:t>
      </w:r>
      <w:r w:rsidR="00BE5867">
        <w:rPr>
          <w:color w:val="auto"/>
          <w:spacing w:val="0"/>
          <w:sz w:val="28"/>
          <w:szCs w:val="28"/>
        </w:rPr>
        <w:t xml:space="preserve">                </w:t>
      </w:r>
      <w:r w:rsidRPr="00BE5867">
        <w:rPr>
          <w:color w:val="auto"/>
          <w:spacing w:val="0"/>
          <w:sz w:val="28"/>
          <w:szCs w:val="28"/>
        </w:rPr>
        <w:t>Э.В. Игошин</w:t>
      </w:r>
    </w:p>
    <w:sectPr w:rsidR="008E07EC" w:rsidRPr="00BE5867" w:rsidSect="008E07E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F8"/>
    <w:rsid w:val="00047B6A"/>
    <w:rsid w:val="001426FE"/>
    <w:rsid w:val="00227A13"/>
    <w:rsid w:val="00254F2F"/>
    <w:rsid w:val="002B3F9A"/>
    <w:rsid w:val="00327B3F"/>
    <w:rsid w:val="00337500"/>
    <w:rsid w:val="003E72D4"/>
    <w:rsid w:val="00503CC4"/>
    <w:rsid w:val="00624933"/>
    <w:rsid w:val="00793600"/>
    <w:rsid w:val="007B4051"/>
    <w:rsid w:val="007F6308"/>
    <w:rsid w:val="008E07EC"/>
    <w:rsid w:val="0093471F"/>
    <w:rsid w:val="009408C3"/>
    <w:rsid w:val="00981045"/>
    <w:rsid w:val="00992635"/>
    <w:rsid w:val="00A26FBD"/>
    <w:rsid w:val="00A32EF8"/>
    <w:rsid w:val="00AC201C"/>
    <w:rsid w:val="00AD4AB0"/>
    <w:rsid w:val="00B57163"/>
    <w:rsid w:val="00BA16BE"/>
    <w:rsid w:val="00BB402B"/>
    <w:rsid w:val="00BE5867"/>
    <w:rsid w:val="00C2214E"/>
    <w:rsid w:val="00C35D38"/>
    <w:rsid w:val="00CE532B"/>
    <w:rsid w:val="00D34312"/>
    <w:rsid w:val="00D37460"/>
    <w:rsid w:val="00D84981"/>
    <w:rsid w:val="00D8605D"/>
    <w:rsid w:val="00F4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10F1F-0B30-450E-8041-06C719A7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F8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32EF8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A32EF8"/>
    <w:pPr>
      <w:widowControl w:val="0"/>
      <w:shd w:val="clear" w:color="auto" w:fill="FFFFFF"/>
      <w:spacing w:line="331" w:lineRule="exact"/>
      <w:jc w:val="center"/>
    </w:pPr>
    <w:rPr>
      <w:rFonts w:asciiTheme="minorHAnsi" w:eastAsiaTheme="minorHAnsi" w:hAnsiTheme="minorHAnsi" w:cstheme="minorBidi"/>
      <w:color w:val="auto"/>
      <w:spacing w:val="0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D37460"/>
    <w:pPr>
      <w:spacing w:after="200" w:line="276" w:lineRule="auto"/>
      <w:ind w:left="720"/>
      <w:contextualSpacing/>
    </w:pPr>
    <w:rPr>
      <w:rFonts w:ascii="Calibri" w:eastAsia="Calibri" w:hAnsi="Calibri"/>
      <w:color w:val="auto"/>
      <w:spacing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D3A6C-21BF-4EED-8238-C3AAC53D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Паздерина Ольга Андреевна</dc:creator>
  <cp:lastModifiedBy>Зяблова Ксения Владимировна</cp:lastModifiedBy>
  <cp:revision>2</cp:revision>
  <cp:lastPrinted>2018-11-30T06:29:00Z</cp:lastPrinted>
  <dcterms:created xsi:type="dcterms:W3CDTF">2020-05-20T11:32:00Z</dcterms:created>
  <dcterms:modified xsi:type="dcterms:W3CDTF">2020-05-20T11:32:00Z</dcterms:modified>
</cp:coreProperties>
</file>