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F86" w:rsidRPr="00D83F86" w:rsidRDefault="001C30B1" w:rsidP="00D83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646401">
        <w:rPr>
          <w:rFonts w:ascii="Times New Roman" w:hAnsi="Times New Roman"/>
          <w:sz w:val="28"/>
          <w:szCs w:val="28"/>
        </w:rPr>
        <w:t xml:space="preserve">оценки регулирующего воздействия экспертизы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 xml:space="preserve">от </w:t>
      </w:r>
      <w:r w:rsidR="00A6125C">
        <w:rPr>
          <w:rFonts w:ascii="Times New Roman" w:hAnsi="Times New Roman"/>
          <w:sz w:val="28"/>
          <w:szCs w:val="28"/>
        </w:rPr>
        <w:t>29.10.2015</w:t>
      </w:r>
      <w:r w:rsidR="000A4426" w:rsidRPr="00646401">
        <w:rPr>
          <w:rFonts w:ascii="Times New Roman" w:hAnsi="Times New Roman"/>
          <w:sz w:val="28"/>
          <w:szCs w:val="28"/>
        </w:rPr>
        <w:t xml:space="preserve"> №</w:t>
      </w:r>
      <w:r w:rsidR="00A6125C">
        <w:rPr>
          <w:rFonts w:ascii="Times New Roman" w:hAnsi="Times New Roman"/>
          <w:sz w:val="28"/>
          <w:szCs w:val="28"/>
        </w:rPr>
        <w:t>1935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 xml:space="preserve">управлением по потребительскому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 xml:space="preserve">в период с </w:t>
      </w:r>
      <w:r w:rsidR="00DD4838">
        <w:rPr>
          <w:rFonts w:ascii="Times New Roman" w:hAnsi="Times New Roman"/>
          <w:sz w:val="28"/>
          <w:szCs w:val="28"/>
        </w:rPr>
        <w:t>«</w:t>
      </w:r>
      <w:r w:rsidR="005D42DC">
        <w:rPr>
          <w:rFonts w:ascii="Times New Roman" w:hAnsi="Times New Roman"/>
          <w:sz w:val="28"/>
          <w:szCs w:val="28"/>
        </w:rPr>
        <w:t>25</w:t>
      </w:r>
      <w:r w:rsidR="00DD4838">
        <w:rPr>
          <w:rFonts w:ascii="Times New Roman" w:hAnsi="Times New Roman"/>
          <w:sz w:val="28"/>
          <w:szCs w:val="28"/>
        </w:rPr>
        <w:t>»</w:t>
      </w:r>
      <w:r w:rsidRPr="003406BD">
        <w:rPr>
          <w:rFonts w:ascii="Times New Roman" w:hAnsi="Times New Roman"/>
          <w:sz w:val="28"/>
          <w:szCs w:val="28"/>
        </w:rPr>
        <w:t xml:space="preserve"> </w:t>
      </w:r>
      <w:r w:rsidR="005D42DC">
        <w:rPr>
          <w:rFonts w:ascii="Times New Roman" w:hAnsi="Times New Roman"/>
          <w:sz w:val="28"/>
          <w:szCs w:val="28"/>
        </w:rPr>
        <w:t>декабр</w:t>
      </w:r>
      <w:r w:rsidR="008B1B0A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8B1B0A">
        <w:rPr>
          <w:rFonts w:ascii="Times New Roman" w:hAnsi="Times New Roman"/>
          <w:sz w:val="28"/>
          <w:szCs w:val="28"/>
        </w:rPr>
        <w:t>7</w:t>
      </w:r>
      <w:r w:rsidRPr="003406BD">
        <w:rPr>
          <w:rFonts w:ascii="Times New Roman" w:hAnsi="Times New Roman"/>
          <w:sz w:val="28"/>
          <w:szCs w:val="28"/>
        </w:rPr>
        <w:t xml:space="preserve"> года по </w:t>
      </w:r>
      <w:r w:rsidR="00DD4838">
        <w:rPr>
          <w:rFonts w:ascii="Times New Roman" w:hAnsi="Times New Roman"/>
          <w:sz w:val="28"/>
          <w:szCs w:val="28"/>
        </w:rPr>
        <w:t>«</w:t>
      </w:r>
      <w:r w:rsidR="005D42DC">
        <w:rPr>
          <w:rFonts w:ascii="Times New Roman" w:hAnsi="Times New Roman"/>
          <w:sz w:val="28"/>
          <w:szCs w:val="28"/>
        </w:rPr>
        <w:t>0</w:t>
      </w:r>
      <w:r w:rsidR="008B1B0A">
        <w:rPr>
          <w:rFonts w:ascii="Times New Roman" w:hAnsi="Times New Roman"/>
          <w:sz w:val="28"/>
          <w:szCs w:val="28"/>
        </w:rPr>
        <w:t>8</w:t>
      </w:r>
      <w:r w:rsidR="00DD4838">
        <w:rPr>
          <w:rFonts w:ascii="Times New Roman" w:hAnsi="Times New Roman"/>
          <w:sz w:val="28"/>
          <w:szCs w:val="28"/>
        </w:rPr>
        <w:t>»</w:t>
      </w:r>
      <w:r w:rsidRPr="003406BD">
        <w:rPr>
          <w:rFonts w:ascii="Times New Roman" w:hAnsi="Times New Roman"/>
          <w:sz w:val="28"/>
          <w:szCs w:val="28"/>
        </w:rPr>
        <w:t xml:space="preserve"> </w:t>
      </w:r>
      <w:r w:rsidR="005D42DC">
        <w:rPr>
          <w:rFonts w:ascii="Times New Roman" w:hAnsi="Times New Roman"/>
          <w:sz w:val="28"/>
          <w:szCs w:val="28"/>
        </w:rPr>
        <w:t>январ</w:t>
      </w:r>
      <w:r w:rsidR="008B1B0A">
        <w:rPr>
          <w:rFonts w:ascii="Times New Roman" w:hAnsi="Times New Roman"/>
          <w:sz w:val="28"/>
          <w:szCs w:val="28"/>
        </w:rPr>
        <w:t>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5D42DC">
        <w:rPr>
          <w:rFonts w:ascii="Times New Roman" w:hAnsi="Times New Roman"/>
          <w:sz w:val="28"/>
          <w:szCs w:val="28"/>
        </w:rPr>
        <w:t>8</w:t>
      </w:r>
      <w:r w:rsidRPr="003406BD">
        <w:rPr>
          <w:rFonts w:ascii="Times New Roman" w:hAnsi="Times New Roman"/>
          <w:sz w:val="28"/>
          <w:szCs w:val="28"/>
        </w:rPr>
        <w:t xml:space="preserve"> года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DD4838">
        <w:rPr>
          <w:rFonts w:ascii="Times New Roman" w:hAnsi="Times New Roman"/>
          <w:sz w:val="28"/>
          <w:szCs w:val="28"/>
        </w:rPr>
        <w:t>«</w:t>
      </w:r>
      <w:r w:rsidR="00D83F86" w:rsidRPr="00D83F8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20.05.2016 №693 </w:t>
      </w:r>
      <w:r w:rsidR="00DD4838">
        <w:rPr>
          <w:rFonts w:ascii="Times New Roman" w:hAnsi="Times New Roman"/>
          <w:sz w:val="28"/>
          <w:szCs w:val="28"/>
        </w:rPr>
        <w:t>«</w:t>
      </w:r>
      <w:r w:rsidR="00D83F86" w:rsidRPr="00D83F86">
        <w:rPr>
          <w:rFonts w:ascii="Times New Roman" w:hAnsi="Times New Roman"/>
          <w:sz w:val="28"/>
          <w:szCs w:val="28"/>
        </w:rPr>
        <w:t>Об утверждении Положения о размещении нестационарных торговых объектов на территории города Нижневартовска</w:t>
      </w:r>
      <w:r w:rsidR="00DD4838">
        <w:rPr>
          <w:rFonts w:ascii="Times New Roman" w:hAnsi="Times New Roman"/>
          <w:sz w:val="28"/>
          <w:szCs w:val="28"/>
        </w:rPr>
        <w:t>»</w:t>
      </w:r>
      <w:r w:rsidR="008B1B0A">
        <w:rPr>
          <w:rFonts w:ascii="Times New Roman" w:hAnsi="Times New Roman"/>
          <w:sz w:val="28"/>
          <w:szCs w:val="28"/>
        </w:rPr>
        <w:t xml:space="preserve"> (с изменениями от 12.01.2017 №18)</w:t>
      </w:r>
      <w:r w:rsidR="00DD4838">
        <w:rPr>
          <w:rFonts w:ascii="Times New Roman" w:hAnsi="Times New Roman"/>
          <w:sz w:val="28"/>
          <w:szCs w:val="28"/>
        </w:rPr>
        <w:t>.</w:t>
      </w:r>
      <w:r w:rsidR="00D83F86" w:rsidRPr="00D83F86">
        <w:rPr>
          <w:rFonts w:ascii="Times New Roman" w:hAnsi="Times New Roman"/>
          <w:sz w:val="28"/>
          <w:szCs w:val="28"/>
        </w:rPr>
        <w:t xml:space="preserve"> 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консультаций, </w:t>
      </w:r>
      <w:r w:rsidR="00215AA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нормативн</w:t>
      </w:r>
      <w:r w:rsidR="00215A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правово</w:t>
      </w:r>
      <w:r w:rsidR="00215A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15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отношении которого проводится </w:t>
      </w:r>
      <w:r w:rsidR="00215AAA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DD48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</w:t>
      </w:r>
      <w:r w:rsidR="00DD4838">
        <w:rPr>
          <w:rFonts w:ascii="Times New Roman" w:hAnsi="Times New Roman"/>
          <w:sz w:val="28"/>
          <w:szCs w:val="28"/>
        </w:rPr>
        <w:t>кая Торгово-промышленная палата.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</w:t>
      </w:r>
      <w:r w:rsidR="00DD4838">
        <w:rPr>
          <w:rFonts w:ascii="Times New Roman" w:hAnsi="Times New Roman"/>
          <w:sz w:val="28"/>
          <w:szCs w:val="28"/>
        </w:rPr>
        <w:t>ерских) хозяйств и кооперативов.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  <w:r w:rsidR="00DD4838">
        <w:rPr>
          <w:rFonts w:ascii="Times New Roman" w:hAnsi="Times New Roman"/>
          <w:sz w:val="28"/>
          <w:szCs w:val="28"/>
        </w:rPr>
        <w:t>«</w:t>
      </w:r>
      <w:r w:rsidRPr="002F3278">
        <w:rPr>
          <w:rFonts w:ascii="Times New Roman" w:hAnsi="Times New Roman"/>
          <w:sz w:val="28"/>
          <w:szCs w:val="28"/>
        </w:rPr>
        <w:t>Опора России</w:t>
      </w:r>
      <w:r w:rsidR="00DD4838">
        <w:rPr>
          <w:rFonts w:ascii="Times New Roman" w:hAnsi="Times New Roman"/>
          <w:sz w:val="28"/>
          <w:szCs w:val="28"/>
        </w:rPr>
        <w:t>».</w:t>
      </w:r>
    </w:p>
    <w:p w:rsidR="005A023A" w:rsidRDefault="00DD483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университет».</w:t>
      </w:r>
    </w:p>
    <w:p w:rsidR="005A023A" w:rsidRDefault="00DD483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«Тюменский государственный университет»</w:t>
      </w:r>
      <w:r w:rsidR="005A023A">
        <w:rPr>
          <w:rFonts w:ascii="Times New Roman" w:hAnsi="Times New Roman"/>
          <w:sz w:val="28"/>
          <w:szCs w:val="28"/>
        </w:rPr>
        <w:t>.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публичных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потребительскому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поступили</w:t>
      </w:r>
      <w:r w:rsidR="00DD4838">
        <w:rPr>
          <w:rFonts w:ascii="Times New Roman" w:hAnsi="Times New Roman"/>
          <w:sz w:val="28"/>
          <w:szCs w:val="28"/>
        </w:rPr>
        <w:t xml:space="preserve"> ответы с указанием об отсутствии замечаний и предложений</w:t>
      </w:r>
      <w:r w:rsidR="002F3278" w:rsidRPr="003C62FF">
        <w:rPr>
          <w:rFonts w:ascii="Times New Roman" w:hAnsi="Times New Roman"/>
          <w:sz w:val="28"/>
          <w:szCs w:val="28"/>
        </w:rPr>
        <w:t>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наименование субъекта публичных</w:t>
            </w:r>
          </w:p>
          <w:p w:rsidR="000264BC" w:rsidRPr="005E3C93" w:rsidRDefault="000264BC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позиция регулирующего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обоснованием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Торгово-промышленная палата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крестьянских (фермерских) хозяйств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Региональное отделение Общероссийской общественной организации малого и среднего предпринимательства </w:t>
            </w:r>
            <w:r w:rsidR="00DD4838">
              <w:rPr>
                <w:rFonts w:ascii="Times New Roman" w:hAnsi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023A" w:rsidRPr="005E3C93" w:rsidTr="000264BC">
        <w:tc>
          <w:tcPr>
            <w:tcW w:w="3227" w:type="dxa"/>
            <w:shd w:val="clear" w:color="auto" w:fill="auto"/>
          </w:tcPr>
          <w:p w:rsidR="005A023A" w:rsidRPr="002F3278" w:rsidRDefault="00DD4838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университет»</w:t>
            </w:r>
          </w:p>
        </w:tc>
        <w:tc>
          <w:tcPr>
            <w:tcW w:w="3118" w:type="dxa"/>
            <w:shd w:val="clear" w:color="auto" w:fill="auto"/>
          </w:tcPr>
          <w:p w:rsidR="005A023A" w:rsidRPr="005E3C93" w:rsidRDefault="005A023A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23A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5A023A" w:rsidRPr="005E3C93" w:rsidRDefault="005A023A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023A" w:rsidRPr="005E3C93" w:rsidTr="000264BC">
        <w:tc>
          <w:tcPr>
            <w:tcW w:w="3227" w:type="dxa"/>
            <w:shd w:val="clear" w:color="auto" w:fill="auto"/>
          </w:tcPr>
          <w:p w:rsidR="005A023A" w:rsidRPr="005A023A" w:rsidRDefault="00DD4838" w:rsidP="00DD48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3118" w:type="dxa"/>
            <w:shd w:val="clear" w:color="auto" w:fill="auto"/>
          </w:tcPr>
          <w:p w:rsidR="005A023A" w:rsidRPr="005A023A" w:rsidRDefault="005A023A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23A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5A023A" w:rsidRDefault="005A023A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B71862" w:rsidRDefault="0096246E" w:rsidP="00B7186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Pr="00F511B8">
        <w:rPr>
          <w:rFonts w:ascii="Times New Roman" w:hAnsi="Times New Roman"/>
          <w:sz w:val="28"/>
          <w:szCs w:val="28"/>
        </w:rPr>
        <w:t>"</w:t>
      </w:r>
      <w:r w:rsidR="00D83F86" w:rsidRPr="00D83F8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20.05.2016 №693 "Об утверждении Положения о размещении нестационарных торговых объектов на территории города Нижневартовска"</w:t>
      </w:r>
      <w:r w:rsidR="006E6CE6">
        <w:rPr>
          <w:rFonts w:ascii="Times New Roman" w:hAnsi="Times New Roman"/>
          <w:sz w:val="28"/>
          <w:szCs w:val="28"/>
        </w:rPr>
        <w:t xml:space="preserve"> (с изменениями от 12.01.2017)</w:t>
      </w:r>
      <w:r w:rsidR="00D83F86">
        <w:rPr>
          <w:rFonts w:ascii="Times New Roman" w:hAnsi="Times New Roman"/>
          <w:sz w:val="28"/>
          <w:szCs w:val="28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6453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3D" w:rsidRDefault="00C8103D">
      <w:pPr>
        <w:spacing w:after="0" w:line="240" w:lineRule="auto"/>
      </w:pPr>
      <w:r>
        <w:separator/>
      </w:r>
    </w:p>
  </w:endnote>
  <w:endnote w:type="continuationSeparator" w:id="0">
    <w:p w:rsidR="00C8103D" w:rsidRDefault="00C8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3D" w:rsidRDefault="00C8103D">
      <w:pPr>
        <w:spacing w:after="0" w:line="240" w:lineRule="auto"/>
      </w:pPr>
      <w:r>
        <w:separator/>
      </w:r>
    </w:p>
  </w:footnote>
  <w:footnote w:type="continuationSeparator" w:id="0">
    <w:p w:rsidR="00C8103D" w:rsidRDefault="00C8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D4838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4426"/>
    <w:rsid w:val="001C30B1"/>
    <w:rsid w:val="001C3222"/>
    <w:rsid w:val="001D42EF"/>
    <w:rsid w:val="001F2282"/>
    <w:rsid w:val="00215AAA"/>
    <w:rsid w:val="00225CF0"/>
    <w:rsid w:val="002D259E"/>
    <w:rsid w:val="002F3278"/>
    <w:rsid w:val="003213D0"/>
    <w:rsid w:val="00330D65"/>
    <w:rsid w:val="003406BD"/>
    <w:rsid w:val="00384E3C"/>
    <w:rsid w:val="003C62FF"/>
    <w:rsid w:val="00472E9B"/>
    <w:rsid w:val="00514F4E"/>
    <w:rsid w:val="00573AD3"/>
    <w:rsid w:val="005A023A"/>
    <w:rsid w:val="005D42DC"/>
    <w:rsid w:val="005E27E3"/>
    <w:rsid w:val="00646401"/>
    <w:rsid w:val="006E6453"/>
    <w:rsid w:val="006E6CE6"/>
    <w:rsid w:val="00817257"/>
    <w:rsid w:val="008430CF"/>
    <w:rsid w:val="00882128"/>
    <w:rsid w:val="008B1B0A"/>
    <w:rsid w:val="00905A15"/>
    <w:rsid w:val="0092157E"/>
    <w:rsid w:val="00944974"/>
    <w:rsid w:val="0096246E"/>
    <w:rsid w:val="00A6125C"/>
    <w:rsid w:val="00B71862"/>
    <w:rsid w:val="00C8103D"/>
    <w:rsid w:val="00D83F86"/>
    <w:rsid w:val="00DB38C4"/>
    <w:rsid w:val="00DD4838"/>
    <w:rsid w:val="00E177C9"/>
    <w:rsid w:val="00E60A5F"/>
    <w:rsid w:val="00E83DE7"/>
    <w:rsid w:val="00EA13E4"/>
    <w:rsid w:val="00EC7C56"/>
    <w:rsid w:val="00F55620"/>
    <w:rsid w:val="00F768C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BFFC"/>
  <w15:docId w15:val="{973BED0B-2706-4269-AA89-C78D8C8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ABC3-98B0-4966-ADD6-AC4DBA9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Глазырина Анна Александровна</cp:lastModifiedBy>
  <cp:revision>3</cp:revision>
  <cp:lastPrinted>2017-05-24T06:32:00Z</cp:lastPrinted>
  <dcterms:created xsi:type="dcterms:W3CDTF">2018-01-12T12:22:00Z</dcterms:created>
  <dcterms:modified xsi:type="dcterms:W3CDTF">2018-01-12T12:28:00Z</dcterms:modified>
</cp:coreProperties>
</file>