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097" w:rsidRPr="002B6DEB" w:rsidRDefault="000E7097" w:rsidP="000E709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p w:rsidR="000E7097" w:rsidRPr="002B6DEB" w:rsidRDefault="000E7097" w:rsidP="000E7097">
      <w:pPr>
        <w:jc w:val="center"/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 w:rsidRPr="002B6DEB">
        <w:rPr>
          <w:rFonts w:ascii="Times New Roman" w:hAnsi="Times New Roman"/>
          <w:b/>
          <w:color w:val="FF0000"/>
          <w:sz w:val="28"/>
          <w:szCs w:val="28"/>
          <w:lang w:val="ru-RU"/>
        </w:rPr>
        <w:t xml:space="preserve">Перечень </w:t>
      </w:r>
    </w:p>
    <w:p w:rsidR="000E7097" w:rsidRPr="002B6DEB" w:rsidRDefault="000E7097" w:rsidP="000E7097">
      <w:pPr>
        <w:jc w:val="center"/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 w:rsidRPr="002B6DEB">
        <w:rPr>
          <w:rFonts w:ascii="Times New Roman" w:hAnsi="Times New Roman"/>
          <w:b/>
          <w:color w:val="FF0000"/>
          <w:sz w:val="28"/>
          <w:szCs w:val="28"/>
          <w:lang w:val="ru-RU"/>
        </w:rPr>
        <w:t xml:space="preserve">организаций, предоставляющих поддержку субъектам малого и среднего </w:t>
      </w:r>
    </w:p>
    <w:p w:rsidR="000E7097" w:rsidRPr="002B6DEB" w:rsidRDefault="000E7097" w:rsidP="000E7097">
      <w:pPr>
        <w:jc w:val="center"/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 w:rsidRPr="002B6DEB">
        <w:rPr>
          <w:rFonts w:ascii="Times New Roman" w:hAnsi="Times New Roman"/>
          <w:b/>
          <w:color w:val="FF0000"/>
          <w:sz w:val="28"/>
          <w:szCs w:val="28"/>
          <w:lang w:val="ru-RU"/>
        </w:rPr>
        <w:t>предпринимательства, их услуг и информационных ресурсов</w:t>
      </w:r>
    </w:p>
    <w:p w:rsidR="000E7097" w:rsidRPr="002B6DEB" w:rsidRDefault="000E7097" w:rsidP="000E7097">
      <w:pPr>
        <w:rPr>
          <w:rFonts w:ascii="Times New Roman" w:hAnsi="Times New Roman"/>
          <w:sz w:val="28"/>
          <w:szCs w:val="28"/>
          <w:lang w:val="ru-RU"/>
        </w:rPr>
      </w:pPr>
    </w:p>
    <w:tbl>
      <w:tblPr>
        <w:tblW w:w="9890" w:type="dxa"/>
        <w:tblBorders>
          <w:top w:val="single" w:sz="6" w:space="0" w:color="632423"/>
          <w:left w:val="single" w:sz="6" w:space="0" w:color="632423"/>
          <w:bottom w:val="single" w:sz="6" w:space="0" w:color="632423"/>
          <w:right w:val="single" w:sz="6" w:space="0" w:color="632423"/>
          <w:insideH w:val="single" w:sz="6" w:space="0" w:color="632423"/>
          <w:insideV w:val="single" w:sz="6" w:space="0" w:color="632423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567"/>
        <w:gridCol w:w="4111"/>
        <w:gridCol w:w="2127"/>
      </w:tblGrid>
      <w:tr w:rsidR="000E7097" w:rsidRPr="00A27AF4" w:rsidTr="0081619D">
        <w:tc>
          <w:tcPr>
            <w:tcW w:w="675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ресурс</w:t>
            </w:r>
            <w:proofErr w:type="spellEnd"/>
          </w:p>
        </w:tc>
      </w:tr>
      <w:tr w:rsidR="000E7097" w:rsidRPr="00A27AF4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Фонд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поддержки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Югры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Имущественная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поддержка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https://sb-ugra.ru/support/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Компенсация части затрат по оплате обучения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sb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support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rPr>
          <w:trHeight w:val="261"/>
        </w:trPr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Компенсация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банковской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процентной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ставки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https://sb-ugra.ru/support/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Компенсация части затрат на уплату лизинговых платежей по договорам лизинга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sb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support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Грантовая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поддержка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https://sb-ugra.ru/support/</w:t>
            </w:r>
          </w:p>
        </w:tc>
      </w:tr>
      <w:tr w:rsidR="000E7097" w:rsidRPr="00A27AF4" w:rsidTr="0081619D">
        <w:tc>
          <w:tcPr>
            <w:tcW w:w="675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Фонд «Югорская региональная </w:t>
            </w:r>
            <w:proofErr w:type="spell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микрофинансовая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организация»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Микрозайм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 xml:space="preserve">http://fundmicro86.ru/regulatory/ </w:t>
            </w:r>
          </w:p>
        </w:tc>
      </w:tr>
      <w:tr w:rsidR="000E7097" w:rsidRPr="005D5B5A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Торгово-промышленная палата Ханты-Мансийского 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тономного округа – Югры </w:t>
            </w:r>
            <w:proofErr w:type="gramEnd"/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Экспертиза (товарная эксперт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за, экспертиза страны прои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хождения товаров, сюрвейе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ская экспертиза (инспекцио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ные услуги), экспертиза, пров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димая по направлению суда (судебная экспертиза) </w:t>
            </w:r>
            <w:proofErr w:type="gram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Оценка </w:t>
            </w:r>
            <w:r w:rsidRPr="002B6DE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различных видов со</w:t>
            </w:r>
            <w:r w:rsidRPr="002B6DE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б</w:t>
            </w:r>
            <w:r w:rsidRPr="002B6DE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ственности и юридических прав на них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Организация и проведение </w:t>
            </w:r>
            <w:proofErr w:type="spell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грессных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мероприятий, деловых миссий на территории России и за рубежом, патронаж выставок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Сопровождение деятельности филиалов и представительств иностранных юридических лиц, визовая поддержка, содействие в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оформлении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карт АТЭС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 xml:space="preserve">Поддержка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внешнеэкономической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http://hmao.tpprf</w:t>
            </w: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.ru/ru/services/</w:t>
            </w:r>
          </w:p>
        </w:tc>
      </w:tr>
      <w:tr w:rsidR="000E7097" w:rsidRPr="00A27AF4" w:rsidTr="0081619D">
        <w:trPr>
          <w:trHeight w:val="313"/>
        </w:trPr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Деловое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образование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подготовка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кадров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Информационно-консультационные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Консалтинг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Маркетинг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реклама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Переводы (письменные/устные переводы с любых и на любые языки мира,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заверение перев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дов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, проверка переводов, набор текстов на иностранных языках)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Правовая охрана и защита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теллектуальной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собственности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Привлечение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инвестиций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A27AF4" w:rsidTr="0081619D">
        <w:trPr>
          <w:trHeight w:val="276"/>
        </w:trPr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Третейское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разбирательство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медиация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Юридические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5D5B5A" w:rsidTr="0081619D">
        <w:trPr>
          <w:trHeight w:val="276"/>
        </w:trPr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Представление и защита инт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ресов бизнеса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Консультации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Поддержка репутации и имиджа бизнеса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Предоставление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информации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Распространение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информации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http://hmao.tpprf.ru/ru/services/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Участие в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мероприятиях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, пр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водимых торгово-промышленной палатой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hmao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Нижневартовская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торгово-промышленная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палата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Экспертиза (идентификацио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ная, контрактная, криминал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стическая, страховая, судебная, строительно-техническая и иные виды 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экспертиз)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nizhnevartovsk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Сертификация (удостоверение и выдача сертификатов страны происхождения товара, выдача заключений о статусе товара, сертификация систем менед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мента качества, экологическая сертификация, сертификация продукции и услуг в Системе ГОСТ Р)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nizhnevartovsk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Оценка (бизнеса, недвижим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сти, нематериальных активов, сооружений и передаточных устройств, транспортных средств, ущерба и иные виды оценки)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nizhnevartovsk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tpprf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Выставки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ярмарки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конгрессы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http://nizhnevartovsk.tpprf.ru/ru/services/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Консультации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http://nizhnevartovsk.tpprf.ru/ru/services/</w:t>
            </w:r>
          </w:p>
        </w:tc>
      </w:tr>
      <w:tr w:rsidR="000E7097" w:rsidRPr="005D5B5A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Сургутская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торгово-промышленная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палата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Сертификация пищевой продукции в Системе сертифик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ции ГОСТ 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Дизайн и реклама (разработка корпоративной полиграфии, услуги журналиста и дизайнера, печать рекламы в журнале "Бизнес-</w:t>
            </w:r>
            <w:proofErr w:type="spell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Партнер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")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rPr>
          <w:trHeight w:val="1610"/>
        </w:trPr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Оформление межевых планов земельных участков, технич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ских планов (для объектов к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питального строительства) или акта обследования (для по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тверждения прекращения сущ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ствования объекта)</w:t>
            </w:r>
          </w:p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Финансовые консультации (п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мощь при кредитовании бизн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са, консультационная поддер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ка и помощь при формировании пакета 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документов для кредит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вания субъекта поддержки, п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мощь в заполнении документов для банка, проверка кредитной истории)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Охрана интеллектуальной со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ственности, регистрация това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ных знаков, патентование изо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ретений, полезных моделей, разработка лицензионных дог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воров, споры, связанные с з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щитой интеллектуальных прав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35C07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F35C07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F35C07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F35C07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F35C07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F35C07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экспертизы ко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трактов (муниципальных и государственных), потребител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ь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ская экспертиза, инженерная, автотехническая, таможенная, строительная, экономическая, оценочная, страховая, лингв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стическая, землеустроительная, правовая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Оценка любого имущества, объектов недвижимости, земельных участков, автотран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порта и оборудования, оценка ущерба, оценка бизнеса, ценных </w:t>
            </w:r>
            <w:proofErr w:type="spell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бума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,г</w:t>
            </w:r>
            <w:proofErr w:type="spellEnd"/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маркетинговые исслед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вания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Юридические услуги: (оспар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вание кадастровой стоимости земельных участков, регистр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ция юридических лиц (в том числе некоммерческих орган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заций) и индивидуальных пре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принимателей, представител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ь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ство в суде, правовое сопр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вождение, аудит кадровой 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кументации организации, с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провождение сделок)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Деловое образование: (орган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зация семинаров, курсов 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повышения квалификации и пер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подготовки, тренингов, мастер-классов и конференций)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деловых меропр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ятий, форумов, конференций, круглых столов и конкурсов и др.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Выставки, ярмарки, деловые миссии и презентации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tppsurgut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uslugi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stpp</w:t>
            </w:r>
            <w:proofErr w:type="spellEnd"/>
          </w:p>
        </w:tc>
      </w:tr>
      <w:tr w:rsidR="000E7097" w:rsidRPr="005D5B5A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Няганская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торгово-промышленная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палата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Визовое сопровождение и орг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низация индивидуальных дел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вых поездок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nyagan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kontakty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Экспертиза, оценка (товарная экспертиза, </w:t>
            </w:r>
            <w:proofErr w:type="spell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автоэкспертиза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, судебная экспертиза, оценка 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движимости, транспортных средств, ущерба, имущества, иных объектов гражданских прав, в отношении которых з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конодательством установлена возможность их участия в гражданском обороте)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nyagan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kontakty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Организация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бизнес-миссий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http://tpp-nyagan.ru/kontakty/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Услуги по оформлению разр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шения на строительство и ввод объектов капитального стро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тельства</w:t>
            </w:r>
          </w:p>
        </w:tc>
        <w:tc>
          <w:tcPr>
            <w:tcW w:w="2127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nyagan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kontakty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Аудиторское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бухгалтерское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сопровождение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http://tpp-nyagan.ru/kontakty/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 xml:space="preserve">Юридическое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сопровождение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http://tpp-nyagan.ru/kontakty/</w:t>
            </w:r>
          </w:p>
        </w:tc>
      </w:tr>
      <w:tr w:rsidR="000E7097" w:rsidRPr="00A27AF4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Региональный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инвестиций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Сопровождение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инвестиционных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http://rciugra.ru/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Разработка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бизнес-планов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http://rciugra.ru/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Информационный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мониторинг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http://rciugra.ru/</w:t>
            </w:r>
          </w:p>
        </w:tc>
      </w:tr>
      <w:tr w:rsidR="000E7097" w:rsidRPr="00A27AF4" w:rsidTr="0081619D">
        <w:tc>
          <w:tcPr>
            <w:tcW w:w="675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Фонд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развития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Югры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Сопровождение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инвестиционных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http://fondugra.ru/</w:t>
            </w:r>
          </w:p>
        </w:tc>
      </w:tr>
      <w:tr w:rsidR="000E7097" w:rsidRPr="00A27AF4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Фонд «Центр координации по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держки 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экспор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но-ориентированных субъектов малого и среднего пре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принимательства Югры»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Информационно-консультационная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поддержка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http://www.export-ugra.ru/about/ser</w:t>
            </w: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vices/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деловых поездок для предпринимателей по 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раслевому признаку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export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about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Формирование запросов на п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иск иностранных </w:t>
            </w:r>
            <w:proofErr w:type="spell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партнеров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помощью базы данных РИЦ Ханты-Мансийского автоно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м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ного округа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export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about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Компенсация затрат малого и среднего предпринимательства, связанных с участием в межд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народных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выставках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ярмарках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export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about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Участие в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каталоге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экспортно-ориентированных предприятий Югры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export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about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Создание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персональной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страницы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экспортера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http://www.export-ugra.ru/about/services/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Выпуск методических пособий по тематике «Внешнеэконом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ческая деятельность»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export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about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rPr>
          <w:trHeight w:val="826"/>
        </w:trPr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обучающих мер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приятий, конференций, семин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ров, круглых столов по темат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ке «Внешнеэкономическая де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тельность»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export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ugra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about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Технопарк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высоких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технологий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экспертизы пакета конкурсной документации (ПКД), представленной субъе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тами малого и среднего пре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принимательства на получение государственной поддержки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Информирование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http://www.tp86.ru/to_residents/services/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Аналитика по субъектам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инв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стиционной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деятельности,</w:t>
            </w:r>
          </w:p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заинтересованным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реализации инвестиционных (кластерных) проектов, мониторинг (сбор) информации об инвестицио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ных проектах, реализуемых и (или) планируемых к реализ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ции на территории субъекта Российской Федерации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 по поиску инв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сторов и организации взаим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действия субъектов малого и среднего предпринимательства с потенциальными деловыми </w:t>
            </w:r>
            <w:proofErr w:type="spell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партнерами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 по разработке бизнес-планов, концепций, те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нико-экономических обоснов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ний, инвестиционных проектов, реализуемых на территории субъекта Российской Федер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ции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A27AF4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Консультирование</w:t>
            </w:r>
            <w:proofErr w:type="spellEnd"/>
            <w:r w:rsidRPr="00A27A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http://www.tp86.ru/to_residents/services/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A27AF4" w:rsidRDefault="000E7097" w:rsidP="008161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Прочая деятельность, связанная с использованием вычислител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ь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ной техники и информацио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ных технологий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и проведение экспертиз инновационных пр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грамм и проектов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содействия по охране результатов интеллект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альной деятельности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Организация и проведение научных исследований, напра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ленных на реализацию иннов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ционных проектов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  <w:tr w:rsidR="000E7097" w:rsidRPr="005D5B5A" w:rsidTr="0081619D">
        <w:tc>
          <w:tcPr>
            <w:tcW w:w="675" w:type="dxa"/>
            <w:vMerge/>
            <w:shd w:val="clear" w:color="auto" w:fill="auto"/>
          </w:tcPr>
          <w:p w:rsidR="000E7097" w:rsidRPr="002B6DEB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E7097" w:rsidRPr="00A27AF4" w:rsidRDefault="000E7097" w:rsidP="008161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111" w:type="dxa"/>
            <w:shd w:val="clear" w:color="auto" w:fill="auto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Дополнительные услуги (аренда помещений на льготных усл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виях; аренда оборудования; 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разработка </w:t>
            </w:r>
            <w:proofErr w:type="gramStart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бизнес-проектов</w:t>
            </w:r>
            <w:proofErr w:type="gram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; размещение рекламной проду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ции; полиграфические услуги; оказание услуг по переводу на иностранные языки; патентный поиск; услуги центра колле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тивного пользования оборуд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ванием; поиск инвесторов, пр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влечение инвестиций)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7097" w:rsidRPr="002B6DEB" w:rsidRDefault="000E7097" w:rsidP="0081619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27AF4">
              <w:rPr>
                <w:rFonts w:ascii="Times New Roman" w:hAnsi="Times New Roman"/>
                <w:sz w:val="28"/>
                <w:szCs w:val="28"/>
              </w:rPr>
              <w:lastRenderedPageBreak/>
              <w:t>http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www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tp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86.</w:t>
            </w:r>
            <w:proofErr w:type="spellStart"/>
            <w:r w:rsidRPr="00A27AF4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to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residents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A27AF4">
              <w:rPr>
                <w:rFonts w:ascii="Times New Roman" w:hAnsi="Times New Roman"/>
                <w:sz w:val="28"/>
                <w:szCs w:val="28"/>
              </w:rPr>
              <w:t>services</w:t>
            </w:r>
            <w:r w:rsidRPr="002B6DEB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</w:p>
        </w:tc>
      </w:tr>
    </w:tbl>
    <w:p w:rsidR="000E7097" w:rsidRDefault="000E7097" w:rsidP="000E7097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0E7097" w:rsidRDefault="000E7097" w:rsidP="000E7097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0E7097" w:rsidRDefault="000E7097" w:rsidP="000E7097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EE4DBB" w:rsidRPr="000E7097" w:rsidRDefault="00EE4DBB">
      <w:pPr>
        <w:rPr>
          <w:lang w:val="ru-RU"/>
        </w:rPr>
      </w:pPr>
    </w:p>
    <w:sectPr w:rsidR="00EE4DBB" w:rsidRPr="000E7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097"/>
    <w:rsid w:val="000E7097"/>
    <w:rsid w:val="00357692"/>
    <w:rsid w:val="005E35D0"/>
    <w:rsid w:val="00823816"/>
    <w:rsid w:val="00B360E5"/>
    <w:rsid w:val="00E04EBC"/>
    <w:rsid w:val="00EE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097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097"/>
    <w:pPr>
      <w:spacing w:after="0" w:line="240" w:lineRule="auto"/>
    </w:pPr>
    <w:rPr>
      <w:rFonts w:eastAsiaTheme="minorEastAsia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Веденеев Александр Васильевич</dc:creator>
  <cp:lastModifiedBy>Веденеев Александр Васильевич</cp:lastModifiedBy>
  <cp:revision>1</cp:revision>
  <dcterms:created xsi:type="dcterms:W3CDTF">2017-10-13T07:30:00Z</dcterms:created>
  <dcterms:modified xsi:type="dcterms:W3CDTF">2017-10-13T07:30:00Z</dcterms:modified>
</cp:coreProperties>
</file>